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EF79" w14:textId="496AE288" w:rsidR="00C20D4F" w:rsidRPr="0090154E" w:rsidRDefault="002C30BF" w:rsidP="0090154E">
      <w:pPr>
        <w:jc w:val="center"/>
        <w:rPr>
          <w:b/>
          <w:bCs/>
        </w:rPr>
      </w:pPr>
      <w:bookmarkStart w:id="0" w:name="_Hlk196731554"/>
      <w:r w:rsidRPr="0090154E">
        <w:rPr>
          <w:b/>
          <w:bCs/>
        </w:rPr>
        <w:t xml:space="preserve">Supplementary </w:t>
      </w:r>
      <w:r w:rsidR="00437F83">
        <w:rPr>
          <w:b/>
          <w:bCs/>
        </w:rPr>
        <w:t>Information</w:t>
      </w:r>
    </w:p>
    <w:bookmarkEnd w:id="0"/>
    <w:p w14:paraId="651FC990" w14:textId="77777777" w:rsidR="001856F4" w:rsidRPr="009A6D3C" w:rsidRDefault="001856F4" w:rsidP="00B01BCA">
      <w:pPr>
        <w:jc w:val="left"/>
        <w:rPr>
          <w:sz w:val="32"/>
          <w:szCs w:val="32"/>
        </w:rPr>
      </w:pPr>
      <w:r>
        <w:rPr>
          <w:sz w:val="32"/>
          <w:szCs w:val="32"/>
        </w:rPr>
        <w:t>Femtosecond signatures of optically induced magnons before ultrafast demagnetization</w:t>
      </w:r>
    </w:p>
    <w:p w14:paraId="0F8483A4" w14:textId="4F985C47" w:rsidR="001856F4" w:rsidRPr="009A6D3C" w:rsidRDefault="001856F4" w:rsidP="00B01BCA">
      <w:pPr>
        <w:jc w:val="left"/>
        <w:rPr>
          <w:sz w:val="20"/>
          <w:szCs w:val="20"/>
          <w:vertAlign w:val="superscript"/>
        </w:rPr>
      </w:pPr>
      <w:r w:rsidRPr="009A6D3C">
        <w:rPr>
          <w:sz w:val="20"/>
          <w:szCs w:val="20"/>
        </w:rPr>
        <w:t>Reza Rouzegar</w:t>
      </w:r>
      <w:r w:rsidRPr="009A6D3C">
        <w:rPr>
          <w:sz w:val="20"/>
          <w:szCs w:val="20"/>
          <w:vertAlign w:val="superscript"/>
        </w:rPr>
        <w:t>1</w:t>
      </w:r>
      <w:r w:rsidRPr="009A6D3C">
        <w:rPr>
          <w:sz w:val="20"/>
          <w:szCs w:val="20"/>
        </w:rPr>
        <w:t>, Oliver Franke</w:t>
      </w:r>
      <w:r w:rsidRPr="009A6D3C">
        <w:rPr>
          <w:sz w:val="20"/>
          <w:szCs w:val="20"/>
          <w:vertAlign w:val="superscript"/>
        </w:rPr>
        <w:t>1</w:t>
      </w:r>
      <w:r w:rsidRPr="009A6D3C">
        <w:rPr>
          <w:sz w:val="20"/>
          <w:szCs w:val="20"/>
        </w:rPr>
        <w:t>, Gal Lemut</w:t>
      </w:r>
      <w:r w:rsidRPr="009A6D3C">
        <w:rPr>
          <w:sz w:val="20"/>
          <w:szCs w:val="20"/>
          <w:vertAlign w:val="superscript"/>
        </w:rPr>
        <w:t>1</w:t>
      </w:r>
      <w:r w:rsidRPr="00B70DB2">
        <w:rPr>
          <w:sz w:val="20"/>
          <w:szCs w:val="20"/>
        </w:rPr>
        <w:t>,</w:t>
      </w:r>
      <w:r>
        <w:rPr>
          <w:sz w:val="20"/>
          <w:szCs w:val="20"/>
        </w:rPr>
        <w:t xml:space="preserve"> </w:t>
      </w:r>
      <w:r w:rsidRPr="009A6D3C">
        <w:rPr>
          <w:sz w:val="20"/>
          <w:szCs w:val="20"/>
        </w:rPr>
        <w:t>Oliver Gueckstock</w:t>
      </w:r>
      <w:r w:rsidRPr="009A6D3C">
        <w:rPr>
          <w:sz w:val="20"/>
          <w:szCs w:val="20"/>
          <w:vertAlign w:val="superscript"/>
        </w:rPr>
        <w:t>1</w:t>
      </w:r>
      <w:r w:rsidRPr="009A6D3C">
        <w:rPr>
          <w:sz w:val="20"/>
          <w:szCs w:val="20"/>
        </w:rPr>
        <w:t xml:space="preserve">, </w:t>
      </w:r>
      <w:proofErr w:type="spellStart"/>
      <w:r w:rsidRPr="009A6D3C">
        <w:rPr>
          <w:sz w:val="20"/>
          <w:szCs w:val="20"/>
        </w:rPr>
        <w:t>Junwei</w:t>
      </w:r>
      <w:proofErr w:type="spellEnd"/>
      <w:r w:rsidRPr="009A6D3C">
        <w:rPr>
          <w:sz w:val="20"/>
          <w:szCs w:val="20"/>
        </w:rPr>
        <w:t xml:space="preserve"> Tong</w:t>
      </w:r>
      <w:r w:rsidRPr="009A6D3C">
        <w:rPr>
          <w:sz w:val="20"/>
          <w:szCs w:val="20"/>
          <w:vertAlign w:val="superscript"/>
        </w:rPr>
        <w:t>1</w:t>
      </w:r>
      <w:r w:rsidRPr="009A6D3C">
        <w:rPr>
          <w:sz w:val="20"/>
          <w:szCs w:val="20"/>
        </w:rPr>
        <w:t>, Dieter Engel</w:t>
      </w:r>
      <w:r>
        <w:rPr>
          <w:sz w:val="20"/>
          <w:szCs w:val="20"/>
          <w:vertAlign w:val="superscript"/>
        </w:rPr>
        <w:t>2</w:t>
      </w:r>
      <w:r w:rsidRPr="009A6D3C">
        <w:rPr>
          <w:sz w:val="20"/>
          <w:szCs w:val="20"/>
        </w:rPr>
        <w:t xml:space="preserve">, </w:t>
      </w:r>
      <w:proofErr w:type="spellStart"/>
      <w:r w:rsidRPr="009A6D3C">
        <w:rPr>
          <w:sz w:val="20"/>
          <w:szCs w:val="20"/>
        </w:rPr>
        <w:t>Xianmin</w:t>
      </w:r>
      <w:proofErr w:type="spellEnd"/>
      <w:r w:rsidRPr="009A6D3C">
        <w:rPr>
          <w:sz w:val="20"/>
          <w:szCs w:val="20"/>
        </w:rPr>
        <w:t xml:space="preserve"> Zhang</w:t>
      </w:r>
      <w:r>
        <w:rPr>
          <w:sz w:val="20"/>
          <w:szCs w:val="20"/>
          <w:vertAlign w:val="superscript"/>
        </w:rPr>
        <w:t>3</w:t>
      </w:r>
      <w:r w:rsidRPr="009A6D3C">
        <w:rPr>
          <w:sz w:val="20"/>
          <w:szCs w:val="20"/>
        </w:rPr>
        <w:t>, Georg Woltersdorf</w:t>
      </w:r>
      <w:r>
        <w:rPr>
          <w:sz w:val="20"/>
          <w:szCs w:val="20"/>
          <w:vertAlign w:val="superscript"/>
        </w:rPr>
        <w:t>4</w:t>
      </w:r>
      <w:r w:rsidRPr="009A6D3C">
        <w:rPr>
          <w:sz w:val="20"/>
          <w:szCs w:val="20"/>
        </w:rPr>
        <w:t xml:space="preserve">, Piet </w:t>
      </w:r>
      <w:r w:rsidR="004D70D9">
        <w:rPr>
          <w:sz w:val="20"/>
          <w:szCs w:val="20"/>
        </w:rPr>
        <w:t xml:space="preserve">W. </w:t>
      </w:r>
      <w:r w:rsidRPr="009A6D3C">
        <w:rPr>
          <w:sz w:val="20"/>
          <w:szCs w:val="20"/>
        </w:rPr>
        <w:t>Brouwer</w:t>
      </w:r>
      <w:r w:rsidRPr="009A6D3C">
        <w:rPr>
          <w:sz w:val="20"/>
          <w:szCs w:val="20"/>
          <w:vertAlign w:val="superscript"/>
        </w:rPr>
        <w:t>1</w:t>
      </w:r>
      <w:r w:rsidRPr="009A6D3C">
        <w:rPr>
          <w:sz w:val="20"/>
          <w:szCs w:val="20"/>
        </w:rPr>
        <w:t>, Tobias Kampfrath</w:t>
      </w:r>
      <w:r w:rsidRPr="009A6D3C">
        <w:rPr>
          <w:sz w:val="20"/>
          <w:szCs w:val="20"/>
          <w:vertAlign w:val="superscript"/>
        </w:rPr>
        <w:t>1</w:t>
      </w:r>
      <w:r w:rsidRPr="009A6D3C">
        <w:rPr>
          <w:sz w:val="20"/>
          <w:szCs w:val="20"/>
        </w:rPr>
        <w:t>, Quentin Remy</w:t>
      </w:r>
      <w:r w:rsidRPr="009A6D3C">
        <w:rPr>
          <w:sz w:val="20"/>
          <w:szCs w:val="20"/>
          <w:vertAlign w:val="superscript"/>
        </w:rPr>
        <w:t>1</w:t>
      </w:r>
    </w:p>
    <w:p w14:paraId="69BAD463" w14:textId="77777777" w:rsidR="001856F4" w:rsidRPr="009A6D3C" w:rsidRDefault="001856F4" w:rsidP="00B01BCA">
      <w:pPr>
        <w:jc w:val="left"/>
        <w:rPr>
          <w:sz w:val="20"/>
          <w:szCs w:val="20"/>
        </w:rPr>
      </w:pPr>
      <w:r w:rsidRPr="009A6D3C">
        <w:rPr>
          <w:sz w:val="20"/>
          <w:szCs w:val="20"/>
          <w:vertAlign w:val="superscript"/>
        </w:rPr>
        <w:t>1</w:t>
      </w:r>
      <w:r w:rsidRPr="009A6D3C">
        <w:rPr>
          <w:sz w:val="20"/>
          <w:szCs w:val="20"/>
        </w:rPr>
        <w:t xml:space="preserve">Department of Physics, </w:t>
      </w:r>
      <w:proofErr w:type="spellStart"/>
      <w:r w:rsidRPr="009A6D3C">
        <w:rPr>
          <w:sz w:val="20"/>
          <w:szCs w:val="20"/>
        </w:rPr>
        <w:t>Freie</w:t>
      </w:r>
      <w:proofErr w:type="spellEnd"/>
      <w:r w:rsidRPr="009A6D3C">
        <w:rPr>
          <w:sz w:val="20"/>
          <w:szCs w:val="20"/>
        </w:rPr>
        <w:t xml:space="preserve"> Universität Berlin, 14195 Berlin, Germany</w:t>
      </w:r>
      <w:r w:rsidRPr="009A6D3C">
        <w:rPr>
          <w:sz w:val="20"/>
          <w:szCs w:val="20"/>
        </w:rPr>
        <w:br/>
      </w:r>
      <w:r>
        <w:rPr>
          <w:sz w:val="20"/>
          <w:szCs w:val="20"/>
          <w:vertAlign w:val="superscript"/>
        </w:rPr>
        <w:t>2</w:t>
      </w:r>
      <w:r w:rsidRPr="009A6D3C">
        <w:rPr>
          <w:sz w:val="20"/>
          <w:szCs w:val="20"/>
        </w:rPr>
        <w:t xml:space="preserve">Max-Born-Institut </w:t>
      </w:r>
      <w:proofErr w:type="spellStart"/>
      <w:r w:rsidRPr="009A6D3C">
        <w:rPr>
          <w:sz w:val="20"/>
          <w:szCs w:val="20"/>
        </w:rPr>
        <w:t>für</w:t>
      </w:r>
      <w:proofErr w:type="spellEnd"/>
      <w:r w:rsidRPr="009A6D3C">
        <w:rPr>
          <w:sz w:val="20"/>
          <w:szCs w:val="20"/>
        </w:rPr>
        <w:t xml:space="preserve"> </w:t>
      </w:r>
      <w:proofErr w:type="spellStart"/>
      <w:r w:rsidRPr="009A6D3C">
        <w:rPr>
          <w:sz w:val="20"/>
          <w:szCs w:val="20"/>
        </w:rPr>
        <w:t>nichtlineare</w:t>
      </w:r>
      <w:proofErr w:type="spellEnd"/>
      <w:r w:rsidRPr="009A6D3C">
        <w:rPr>
          <w:sz w:val="20"/>
          <w:szCs w:val="20"/>
        </w:rPr>
        <w:t xml:space="preserve"> </w:t>
      </w:r>
      <w:proofErr w:type="spellStart"/>
      <w:r w:rsidRPr="009A6D3C">
        <w:rPr>
          <w:sz w:val="20"/>
          <w:szCs w:val="20"/>
        </w:rPr>
        <w:t>Optik</w:t>
      </w:r>
      <w:proofErr w:type="spellEnd"/>
      <w:r w:rsidRPr="009A6D3C">
        <w:rPr>
          <w:sz w:val="20"/>
          <w:szCs w:val="20"/>
        </w:rPr>
        <w:t xml:space="preserve"> und </w:t>
      </w:r>
      <w:proofErr w:type="spellStart"/>
      <w:r w:rsidRPr="009A6D3C">
        <w:rPr>
          <w:sz w:val="20"/>
          <w:szCs w:val="20"/>
        </w:rPr>
        <w:t>Kurzzeitspektroskopie</w:t>
      </w:r>
      <w:proofErr w:type="spellEnd"/>
      <w:r w:rsidRPr="009A6D3C">
        <w:rPr>
          <w:sz w:val="20"/>
          <w:szCs w:val="20"/>
        </w:rPr>
        <w:t>, 12489 Berlin, Germany</w:t>
      </w:r>
      <w:r w:rsidRPr="009A6D3C">
        <w:rPr>
          <w:sz w:val="20"/>
          <w:szCs w:val="20"/>
        </w:rPr>
        <w:br/>
      </w:r>
      <w:r>
        <w:rPr>
          <w:sz w:val="20"/>
          <w:szCs w:val="20"/>
          <w:vertAlign w:val="superscript"/>
        </w:rPr>
        <w:t>3</w:t>
      </w:r>
      <w:r w:rsidRPr="009A6D3C">
        <w:rPr>
          <w:sz w:val="20"/>
          <w:szCs w:val="20"/>
        </w:rPr>
        <w:t>Key Laboratory for Anisotropy and Texture of Materials (Ministry of Education), School of Material Science and Engineering, Northeastern University, Shenyang 110819, China</w:t>
      </w:r>
      <w:r>
        <w:rPr>
          <w:sz w:val="20"/>
          <w:szCs w:val="20"/>
        </w:rPr>
        <w:br/>
      </w:r>
      <w:r>
        <w:rPr>
          <w:sz w:val="20"/>
          <w:szCs w:val="20"/>
          <w:vertAlign w:val="superscript"/>
        </w:rPr>
        <w:t>4</w:t>
      </w:r>
      <w:r w:rsidRPr="009A6D3C">
        <w:rPr>
          <w:sz w:val="20"/>
          <w:szCs w:val="20"/>
        </w:rPr>
        <w:t xml:space="preserve">Institut </w:t>
      </w:r>
      <w:proofErr w:type="spellStart"/>
      <w:r w:rsidRPr="009A6D3C">
        <w:rPr>
          <w:sz w:val="20"/>
          <w:szCs w:val="20"/>
        </w:rPr>
        <w:t>für</w:t>
      </w:r>
      <w:proofErr w:type="spellEnd"/>
      <w:r w:rsidRPr="009A6D3C">
        <w:rPr>
          <w:sz w:val="20"/>
          <w:szCs w:val="20"/>
        </w:rPr>
        <w:t xml:space="preserve"> </w:t>
      </w:r>
      <w:proofErr w:type="spellStart"/>
      <w:r w:rsidRPr="009A6D3C">
        <w:rPr>
          <w:sz w:val="20"/>
          <w:szCs w:val="20"/>
        </w:rPr>
        <w:t>Physik</w:t>
      </w:r>
      <w:proofErr w:type="spellEnd"/>
      <w:r w:rsidRPr="009A6D3C">
        <w:rPr>
          <w:sz w:val="20"/>
          <w:szCs w:val="20"/>
        </w:rPr>
        <w:t>, Martin-Luther-Universität Halle, 06120 Halle, Germany</w:t>
      </w:r>
    </w:p>
    <w:p w14:paraId="1127F076" w14:textId="2FFA9216" w:rsidR="001A4F91" w:rsidRDefault="00BD38C8" w:rsidP="001856F4">
      <w:r w:rsidRPr="008478E3">
        <w:br w:type="page"/>
      </w:r>
    </w:p>
    <w:p w14:paraId="3AC316E1" w14:textId="0CC7E1A3" w:rsidR="00525F28" w:rsidRDefault="00525F28" w:rsidP="00525F28">
      <w:pPr>
        <w:pStyle w:val="Heading1"/>
      </w:pPr>
      <w:r w:rsidRPr="008478E3">
        <w:lastRenderedPageBreak/>
        <w:t>S</w:t>
      </w:r>
      <w:r>
        <w:t>1</w:t>
      </w:r>
      <w:r w:rsidRPr="008478E3">
        <w:t xml:space="preserve"> </w:t>
      </w:r>
      <w:r>
        <w:t>All the 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F22D7" w:rsidRPr="008478E3" w14:paraId="49383B52" w14:textId="77777777" w:rsidTr="005A2F55">
        <w:tc>
          <w:tcPr>
            <w:tcW w:w="9072" w:type="dxa"/>
            <w:vAlign w:val="center"/>
          </w:tcPr>
          <w:p w14:paraId="18BA96CF" w14:textId="77777777" w:rsidR="00BF22D7" w:rsidRPr="008478E3" w:rsidRDefault="00BF22D7" w:rsidP="005A2F55">
            <w:pPr>
              <w:jc w:val="center"/>
            </w:pPr>
            <w:r w:rsidRPr="009D5C94">
              <w:rPr>
                <w:noProof/>
              </w:rPr>
              <w:drawing>
                <wp:inline distT="0" distB="0" distL="0" distR="0" wp14:anchorId="1282B50F" wp14:editId="3B68C83B">
                  <wp:extent cx="5753100" cy="575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753100" cy="5753100"/>
                          </a:xfrm>
                          <a:prstGeom prst="rect">
                            <a:avLst/>
                          </a:prstGeom>
                          <a:noFill/>
                          <a:ln>
                            <a:noFill/>
                          </a:ln>
                        </pic:spPr>
                      </pic:pic>
                    </a:graphicData>
                  </a:graphic>
                </wp:inline>
              </w:drawing>
            </w:r>
          </w:p>
        </w:tc>
      </w:tr>
      <w:tr w:rsidR="00BF22D7" w:rsidRPr="008478E3" w14:paraId="3475D8EE" w14:textId="77777777" w:rsidTr="005A2F55">
        <w:tc>
          <w:tcPr>
            <w:tcW w:w="9072" w:type="dxa"/>
          </w:tcPr>
          <w:p w14:paraId="0D489481" w14:textId="6001F83A" w:rsidR="00BF22D7" w:rsidRPr="008478E3" w:rsidRDefault="00BF22D7" w:rsidP="005A2F55">
            <w:pPr>
              <w:rPr>
                <w:b/>
                <w:bCs/>
                <w:sz w:val="20"/>
                <w:szCs w:val="20"/>
              </w:rPr>
            </w:pPr>
            <w:r w:rsidRPr="008478E3">
              <w:rPr>
                <w:b/>
                <w:bCs/>
                <w:sz w:val="20"/>
                <w:szCs w:val="20"/>
              </w:rPr>
              <w:t>Figure S</w:t>
            </w:r>
            <w:r>
              <w:rPr>
                <w:b/>
                <w:bCs/>
                <w:color w:val="000000" w:themeColor="text1"/>
                <w:sz w:val="20"/>
                <w:szCs w:val="20"/>
              </w:rPr>
              <w:t>1</w:t>
            </w:r>
            <w:r w:rsidRPr="008478E3">
              <w:rPr>
                <w:b/>
                <w:bCs/>
                <w:sz w:val="20"/>
                <w:szCs w:val="20"/>
              </w:rPr>
              <w:t>:</w:t>
            </w:r>
            <w:r w:rsidRPr="008478E3">
              <w:rPr>
                <w:sz w:val="20"/>
                <w:szCs w:val="20"/>
              </w:rPr>
              <w:t xml:space="preserve"> Comparison of the Stoner model (bi-exponential) and </w:t>
            </w:r>
            <w:r w:rsidR="007A4AD5">
              <w:rPr>
                <w:sz w:val="20"/>
                <w:szCs w:val="20"/>
              </w:rPr>
              <w:t xml:space="preserve">electron-magnon </w:t>
            </w:r>
            <w:r w:rsidRPr="008478E3">
              <w:rPr>
                <w:sz w:val="20"/>
                <w:szCs w:val="20"/>
              </w:rPr>
              <w:t>model (tri-exponential) fit for Co. The blue line show</w:t>
            </w:r>
            <w:r w:rsidR="007A4AD5">
              <w:rPr>
                <w:sz w:val="20"/>
                <w:szCs w:val="20"/>
              </w:rPr>
              <w:t>s</w:t>
            </w:r>
            <w:r w:rsidRPr="008478E3">
              <w:rPr>
                <w:sz w:val="20"/>
                <w:szCs w:val="20"/>
              </w:rPr>
              <w:t xml:space="preserve"> the experimental data. (a) and (b) show the </w:t>
            </w:r>
            <w:r w:rsidR="007A4AD5">
              <w:rPr>
                <w:sz w:val="20"/>
                <w:szCs w:val="20"/>
              </w:rPr>
              <w:t xml:space="preserve">electron-magnon </w:t>
            </w:r>
            <w:r w:rsidRPr="008478E3">
              <w:rPr>
                <w:sz w:val="20"/>
                <w:szCs w:val="20"/>
              </w:rPr>
              <w:t>model fit while (c) and (d) show the Stoner model fit. (b) and (d) show the same results as (a) and (c) respectively but for a shorter time range.</w:t>
            </w:r>
          </w:p>
        </w:tc>
      </w:tr>
    </w:tbl>
    <w:p w14:paraId="280FE18D" w14:textId="77777777" w:rsidR="00BF22D7" w:rsidRPr="008478E3" w:rsidRDefault="00BF22D7" w:rsidP="00BF22D7"/>
    <w:p w14:paraId="044CB5D1" w14:textId="77777777" w:rsidR="00BF22D7" w:rsidRPr="008478E3" w:rsidRDefault="00BF22D7" w:rsidP="00BF22D7">
      <w:r w:rsidRPr="008478E3">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F22D7" w:rsidRPr="008478E3" w14:paraId="11A478B8" w14:textId="77777777" w:rsidTr="005A2F55">
        <w:tc>
          <w:tcPr>
            <w:tcW w:w="9062" w:type="dxa"/>
            <w:vAlign w:val="center"/>
          </w:tcPr>
          <w:p w14:paraId="0DE7D35E" w14:textId="77777777" w:rsidR="00BF22D7" w:rsidRPr="008478E3" w:rsidRDefault="00BF22D7" w:rsidP="005A2F55">
            <w:pPr>
              <w:jc w:val="center"/>
            </w:pPr>
            <w:r w:rsidRPr="009D5C94">
              <w:rPr>
                <w:noProof/>
              </w:rPr>
              <w:lastRenderedPageBreak/>
              <w:drawing>
                <wp:inline distT="0" distB="0" distL="0" distR="0" wp14:anchorId="3DD659B9" wp14:editId="633CE353">
                  <wp:extent cx="5753100" cy="575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753100" cy="5753100"/>
                          </a:xfrm>
                          <a:prstGeom prst="rect">
                            <a:avLst/>
                          </a:prstGeom>
                          <a:noFill/>
                          <a:ln>
                            <a:noFill/>
                          </a:ln>
                        </pic:spPr>
                      </pic:pic>
                    </a:graphicData>
                  </a:graphic>
                </wp:inline>
              </w:drawing>
            </w:r>
          </w:p>
        </w:tc>
      </w:tr>
      <w:tr w:rsidR="00BF22D7" w:rsidRPr="008478E3" w14:paraId="442BC6B1" w14:textId="77777777" w:rsidTr="005A2F55">
        <w:tc>
          <w:tcPr>
            <w:tcW w:w="9062" w:type="dxa"/>
          </w:tcPr>
          <w:p w14:paraId="6DB7EDD4" w14:textId="15397C25" w:rsidR="00BF22D7" w:rsidRPr="008478E3" w:rsidRDefault="00BF22D7" w:rsidP="005A2F55">
            <w:pPr>
              <w:rPr>
                <w:b/>
                <w:bCs/>
                <w:sz w:val="20"/>
                <w:szCs w:val="20"/>
              </w:rPr>
            </w:pPr>
            <w:r w:rsidRPr="008478E3">
              <w:rPr>
                <w:b/>
                <w:bCs/>
                <w:sz w:val="20"/>
                <w:szCs w:val="20"/>
              </w:rPr>
              <w:t>Figure S</w:t>
            </w:r>
            <w:r>
              <w:rPr>
                <w:b/>
                <w:bCs/>
                <w:color w:val="000000" w:themeColor="text1"/>
                <w:sz w:val="20"/>
                <w:szCs w:val="20"/>
              </w:rPr>
              <w:t>2</w:t>
            </w:r>
            <w:r w:rsidRPr="008478E3">
              <w:rPr>
                <w:b/>
                <w:bCs/>
                <w:sz w:val="20"/>
                <w:szCs w:val="20"/>
              </w:rPr>
              <w:t>:</w:t>
            </w:r>
            <w:r w:rsidRPr="008478E3">
              <w:rPr>
                <w:sz w:val="20"/>
                <w:szCs w:val="20"/>
              </w:rPr>
              <w:t xml:space="preserve"> </w:t>
            </w:r>
            <w:r w:rsidR="007A4AD5" w:rsidRPr="008478E3">
              <w:rPr>
                <w:sz w:val="20"/>
                <w:szCs w:val="20"/>
              </w:rPr>
              <w:t xml:space="preserve">Comparison of the Stoner model (bi-exponential) and </w:t>
            </w:r>
            <w:r w:rsidR="007A4AD5">
              <w:rPr>
                <w:sz w:val="20"/>
                <w:szCs w:val="20"/>
              </w:rPr>
              <w:t xml:space="preserve">electron-magnon </w:t>
            </w:r>
            <w:r w:rsidR="007A4AD5" w:rsidRPr="008478E3">
              <w:rPr>
                <w:sz w:val="20"/>
                <w:szCs w:val="20"/>
              </w:rPr>
              <w:t xml:space="preserve">model (tri-exponential) fit for </w:t>
            </w:r>
            <w:r w:rsidR="007A4AD5">
              <w:rPr>
                <w:sz w:val="20"/>
                <w:szCs w:val="20"/>
              </w:rPr>
              <w:t>Fe</w:t>
            </w:r>
            <w:r w:rsidR="007A4AD5" w:rsidRPr="008478E3">
              <w:rPr>
                <w:sz w:val="20"/>
                <w:szCs w:val="20"/>
              </w:rPr>
              <w:t>. The blue line show</w:t>
            </w:r>
            <w:r w:rsidR="007A4AD5">
              <w:rPr>
                <w:sz w:val="20"/>
                <w:szCs w:val="20"/>
              </w:rPr>
              <w:t>s</w:t>
            </w:r>
            <w:r w:rsidR="007A4AD5" w:rsidRPr="008478E3">
              <w:rPr>
                <w:sz w:val="20"/>
                <w:szCs w:val="20"/>
              </w:rPr>
              <w:t xml:space="preserve"> the experimental data. (a) and (b) show the </w:t>
            </w:r>
            <w:r w:rsidR="007A4AD5">
              <w:rPr>
                <w:sz w:val="20"/>
                <w:szCs w:val="20"/>
              </w:rPr>
              <w:t xml:space="preserve">electron-magnon </w:t>
            </w:r>
            <w:r w:rsidR="007A4AD5" w:rsidRPr="008478E3">
              <w:rPr>
                <w:sz w:val="20"/>
                <w:szCs w:val="20"/>
              </w:rPr>
              <w:t>model fit while (c) and (d) show the Stoner model fit. (b) and (d) show the same results as (a) and (c) respectively but for a shorter time range.</w:t>
            </w:r>
          </w:p>
        </w:tc>
      </w:tr>
    </w:tbl>
    <w:p w14:paraId="5E7244B3" w14:textId="77777777" w:rsidR="00BF22D7" w:rsidRPr="008478E3" w:rsidRDefault="00BF22D7" w:rsidP="00BF22D7"/>
    <w:p w14:paraId="60C25D0B" w14:textId="77777777" w:rsidR="00BF22D7" w:rsidRPr="008478E3" w:rsidRDefault="00BF22D7" w:rsidP="00BF22D7">
      <w:r w:rsidRPr="008478E3">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F22D7" w:rsidRPr="008478E3" w14:paraId="739168C0" w14:textId="77777777" w:rsidTr="005A2F55">
        <w:tc>
          <w:tcPr>
            <w:tcW w:w="9062" w:type="dxa"/>
            <w:vAlign w:val="center"/>
          </w:tcPr>
          <w:p w14:paraId="1B785CEB" w14:textId="77777777" w:rsidR="00BF22D7" w:rsidRPr="008478E3" w:rsidRDefault="00BF22D7" w:rsidP="005A2F55">
            <w:pPr>
              <w:jc w:val="center"/>
            </w:pPr>
            <w:r w:rsidRPr="009D5C94">
              <w:rPr>
                <w:noProof/>
              </w:rPr>
              <w:lastRenderedPageBreak/>
              <w:drawing>
                <wp:inline distT="0" distB="0" distL="0" distR="0" wp14:anchorId="31E9CE2E" wp14:editId="71978B2E">
                  <wp:extent cx="5753100" cy="575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753100" cy="5753100"/>
                          </a:xfrm>
                          <a:prstGeom prst="rect">
                            <a:avLst/>
                          </a:prstGeom>
                          <a:noFill/>
                          <a:ln>
                            <a:noFill/>
                          </a:ln>
                        </pic:spPr>
                      </pic:pic>
                    </a:graphicData>
                  </a:graphic>
                </wp:inline>
              </w:drawing>
            </w:r>
          </w:p>
        </w:tc>
      </w:tr>
      <w:tr w:rsidR="00BF22D7" w:rsidRPr="008478E3" w14:paraId="5CB3CE32" w14:textId="77777777" w:rsidTr="005A2F55">
        <w:tc>
          <w:tcPr>
            <w:tcW w:w="9062" w:type="dxa"/>
          </w:tcPr>
          <w:p w14:paraId="2C6C9599" w14:textId="206903CC" w:rsidR="00BF22D7" w:rsidRPr="008478E3" w:rsidRDefault="00BF22D7" w:rsidP="005A2F55">
            <w:pPr>
              <w:rPr>
                <w:b/>
                <w:bCs/>
                <w:sz w:val="20"/>
                <w:szCs w:val="20"/>
              </w:rPr>
            </w:pPr>
            <w:r w:rsidRPr="008478E3">
              <w:rPr>
                <w:b/>
                <w:bCs/>
                <w:sz w:val="20"/>
                <w:szCs w:val="20"/>
              </w:rPr>
              <w:t>Figure S</w:t>
            </w:r>
            <w:r w:rsidRPr="00BF22D7">
              <w:rPr>
                <w:b/>
                <w:bCs/>
                <w:color w:val="000000" w:themeColor="text1"/>
                <w:sz w:val="20"/>
                <w:szCs w:val="20"/>
              </w:rPr>
              <w:t>3</w:t>
            </w:r>
            <w:r w:rsidRPr="008478E3">
              <w:rPr>
                <w:b/>
                <w:bCs/>
                <w:sz w:val="20"/>
                <w:szCs w:val="20"/>
              </w:rPr>
              <w:t>:</w:t>
            </w:r>
            <w:r w:rsidRPr="008478E3">
              <w:rPr>
                <w:sz w:val="20"/>
                <w:szCs w:val="20"/>
              </w:rPr>
              <w:t xml:space="preserve"> </w:t>
            </w:r>
            <w:r w:rsidR="007A4AD5" w:rsidRPr="008478E3">
              <w:rPr>
                <w:sz w:val="20"/>
                <w:szCs w:val="20"/>
              </w:rPr>
              <w:t xml:space="preserve">Comparison of the Stoner model (bi-exponential) and </w:t>
            </w:r>
            <w:r w:rsidR="007A4AD5">
              <w:rPr>
                <w:sz w:val="20"/>
                <w:szCs w:val="20"/>
              </w:rPr>
              <w:t xml:space="preserve">electron-magnon </w:t>
            </w:r>
            <w:r w:rsidR="007A4AD5" w:rsidRPr="008478E3">
              <w:rPr>
                <w:sz w:val="20"/>
                <w:szCs w:val="20"/>
              </w:rPr>
              <w:t xml:space="preserve">model (tri-exponential) fit for </w:t>
            </w:r>
            <w:proofErr w:type="spellStart"/>
            <w:r w:rsidR="007A4AD5" w:rsidRPr="008478E3">
              <w:rPr>
                <w:sz w:val="20"/>
                <w:szCs w:val="20"/>
              </w:rPr>
              <w:t>Co</w:t>
            </w:r>
            <w:r w:rsidR="007A4AD5">
              <w:rPr>
                <w:sz w:val="20"/>
                <w:szCs w:val="20"/>
              </w:rPr>
              <w:t>Fe</w:t>
            </w:r>
            <w:proofErr w:type="spellEnd"/>
            <w:r w:rsidR="007A4AD5" w:rsidRPr="008478E3">
              <w:rPr>
                <w:sz w:val="20"/>
                <w:szCs w:val="20"/>
              </w:rPr>
              <w:t>. The blue line show</w:t>
            </w:r>
            <w:r w:rsidR="007A4AD5">
              <w:rPr>
                <w:sz w:val="20"/>
                <w:szCs w:val="20"/>
              </w:rPr>
              <w:t>s</w:t>
            </w:r>
            <w:r w:rsidR="007A4AD5" w:rsidRPr="008478E3">
              <w:rPr>
                <w:sz w:val="20"/>
                <w:szCs w:val="20"/>
              </w:rPr>
              <w:t xml:space="preserve"> the experimental data. (a) and (b) show the </w:t>
            </w:r>
            <w:r w:rsidR="007A4AD5">
              <w:rPr>
                <w:sz w:val="20"/>
                <w:szCs w:val="20"/>
              </w:rPr>
              <w:t xml:space="preserve">electron-magnon </w:t>
            </w:r>
            <w:r w:rsidR="007A4AD5" w:rsidRPr="008478E3">
              <w:rPr>
                <w:sz w:val="20"/>
                <w:szCs w:val="20"/>
              </w:rPr>
              <w:t>model fit while (c) and (d) show the Stoner model fit. (b) and (d) show the same results as (a) and (c) respectively but for a shorter time range.</w:t>
            </w:r>
          </w:p>
        </w:tc>
      </w:tr>
    </w:tbl>
    <w:p w14:paraId="78FA362B" w14:textId="77777777" w:rsidR="00BF22D7" w:rsidRPr="008478E3" w:rsidRDefault="00BF22D7" w:rsidP="00BF22D7"/>
    <w:p w14:paraId="31FCFFF1" w14:textId="77777777" w:rsidR="00BF22D7" w:rsidRPr="008478E3" w:rsidRDefault="00BF22D7" w:rsidP="00BF22D7">
      <w:r w:rsidRPr="008478E3">
        <w:br w:type="page"/>
      </w:r>
    </w:p>
    <w:p w14:paraId="51F37ED1" w14:textId="77777777" w:rsidR="00BF22D7" w:rsidRPr="008478E3" w:rsidRDefault="00BF22D7" w:rsidP="00BF22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F22D7" w:rsidRPr="008478E3" w14:paraId="267861A1" w14:textId="77777777" w:rsidTr="005A2F55">
        <w:tc>
          <w:tcPr>
            <w:tcW w:w="9062" w:type="dxa"/>
            <w:vAlign w:val="center"/>
          </w:tcPr>
          <w:p w14:paraId="0554EF99" w14:textId="77777777" w:rsidR="00BF22D7" w:rsidRPr="008478E3" w:rsidRDefault="00BF22D7" w:rsidP="005A2F55">
            <w:pPr>
              <w:jc w:val="center"/>
            </w:pPr>
            <w:r w:rsidRPr="009D5C94">
              <w:rPr>
                <w:noProof/>
              </w:rPr>
              <w:drawing>
                <wp:inline distT="0" distB="0" distL="0" distR="0" wp14:anchorId="5DC3670F" wp14:editId="2C559453">
                  <wp:extent cx="5753100" cy="575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753100" cy="5753100"/>
                          </a:xfrm>
                          <a:prstGeom prst="rect">
                            <a:avLst/>
                          </a:prstGeom>
                          <a:noFill/>
                          <a:ln>
                            <a:noFill/>
                          </a:ln>
                        </pic:spPr>
                      </pic:pic>
                    </a:graphicData>
                  </a:graphic>
                </wp:inline>
              </w:drawing>
            </w:r>
          </w:p>
        </w:tc>
      </w:tr>
      <w:tr w:rsidR="00BF22D7" w:rsidRPr="008478E3" w14:paraId="629DFE8C" w14:textId="77777777" w:rsidTr="005A2F55">
        <w:tc>
          <w:tcPr>
            <w:tcW w:w="9062" w:type="dxa"/>
          </w:tcPr>
          <w:p w14:paraId="734614EF" w14:textId="6FE6ADFA" w:rsidR="00BF22D7" w:rsidRPr="008478E3" w:rsidRDefault="00BF22D7" w:rsidP="005A2F55">
            <w:pPr>
              <w:rPr>
                <w:b/>
                <w:bCs/>
                <w:sz w:val="20"/>
                <w:szCs w:val="20"/>
              </w:rPr>
            </w:pPr>
            <w:r w:rsidRPr="008478E3">
              <w:rPr>
                <w:b/>
                <w:bCs/>
                <w:sz w:val="20"/>
                <w:szCs w:val="20"/>
              </w:rPr>
              <w:t>Figure S</w:t>
            </w:r>
            <w:r>
              <w:rPr>
                <w:b/>
                <w:bCs/>
                <w:color w:val="000000" w:themeColor="text1"/>
                <w:sz w:val="20"/>
                <w:szCs w:val="20"/>
              </w:rPr>
              <w:t>4</w:t>
            </w:r>
            <w:r w:rsidRPr="008478E3">
              <w:rPr>
                <w:b/>
                <w:bCs/>
                <w:sz w:val="20"/>
                <w:szCs w:val="20"/>
              </w:rPr>
              <w:t>:</w:t>
            </w:r>
            <w:r w:rsidRPr="008478E3">
              <w:rPr>
                <w:sz w:val="20"/>
                <w:szCs w:val="20"/>
              </w:rPr>
              <w:t xml:space="preserve"> </w:t>
            </w:r>
            <w:r w:rsidR="007A4AD5" w:rsidRPr="008478E3">
              <w:rPr>
                <w:sz w:val="20"/>
                <w:szCs w:val="20"/>
              </w:rPr>
              <w:t xml:space="preserve">Comparison of the Stoner model (bi-exponential) and </w:t>
            </w:r>
            <w:r w:rsidR="007A4AD5">
              <w:rPr>
                <w:sz w:val="20"/>
                <w:szCs w:val="20"/>
              </w:rPr>
              <w:t xml:space="preserve">electron-magnon </w:t>
            </w:r>
            <w:r w:rsidR="007A4AD5" w:rsidRPr="008478E3">
              <w:rPr>
                <w:sz w:val="20"/>
                <w:szCs w:val="20"/>
              </w:rPr>
              <w:t xml:space="preserve">model (tri-exponential) fit for </w:t>
            </w:r>
            <w:proofErr w:type="spellStart"/>
            <w:r w:rsidR="007A4AD5" w:rsidRPr="008478E3">
              <w:rPr>
                <w:sz w:val="20"/>
                <w:szCs w:val="20"/>
              </w:rPr>
              <w:t>Co</w:t>
            </w:r>
            <w:r w:rsidR="007A4AD5">
              <w:rPr>
                <w:sz w:val="20"/>
                <w:szCs w:val="20"/>
              </w:rPr>
              <w:t>FeB</w:t>
            </w:r>
            <w:proofErr w:type="spellEnd"/>
            <w:r w:rsidR="007A4AD5" w:rsidRPr="008478E3">
              <w:rPr>
                <w:sz w:val="20"/>
                <w:szCs w:val="20"/>
              </w:rPr>
              <w:t>. The blue line show</w:t>
            </w:r>
            <w:r w:rsidR="007A4AD5">
              <w:rPr>
                <w:sz w:val="20"/>
                <w:szCs w:val="20"/>
              </w:rPr>
              <w:t>s</w:t>
            </w:r>
            <w:r w:rsidR="007A4AD5" w:rsidRPr="008478E3">
              <w:rPr>
                <w:sz w:val="20"/>
                <w:szCs w:val="20"/>
              </w:rPr>
              <w:t xml:space="preserve"> the experimental data. (a) and (b) show the </w:t>
            </w:r>
            <w:r w:rsidR="007A4AD5">
              <w:rPr>
                <w:sz w:val="20"/>
                <w:szCs w:val="20"/>
              </w:rPr>
              <w:t xml:space="preserve">electron-magnon </w:t>
            </w:r>
            <w:r w:rsidR="007A4AD5" w:rsidRPr="008478E3">
              <w:rPr>
                <w:sz w:val="20"/>
                <w:szCs w:val="20"/>
              </w:rPr>
              <w:t>model fit while (c) and (d) show the Stoner model fit. (b) and (d) show the same results as (a) and (c) respectively but for a shorter time range.</w:t>
            </w:r>
          </w:p>
        </w:tc>
      </w:tr>
    </w:tbl>
    <w:p w14:paraId="623B2616" w14:textId="77777777" w:rsidR="00BF22D7" w:rsidRPr="008478E3" w:rsidRDefault="00BF22D7" w:rsidP="00BF22D7"/>
    <w:p w14:paraId="1231030B" w14:textId="77777777" w:rsidR="00BF22D7" w:rsidRPr="008478E3" w:rsidRDefault="00BF22D7" w:rsidP="00BF22D7">
      <w:r w:rsidRPr="008478E3">
        <w:br w:type="page"/>
      </w:r>
    </w:p>
    <w:p w14:paraId="7D4E89CB" w14:textId="77777777" w:rsidR="00BF22D7" w:rsidRPr="008478E3" w:rsidRDefault="00BF22D7" w:rsidP="00BF22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F22D7" w:rsidRPr="008478E3" w14:paraId="01B2FFED" w14:textId="77777777" w:rsidTr="005A2F55">
        <w:tc>
          <w:tcPr>
            <w:tcW w:w="9062" w:type="dxa"/>
            <w:vAlign w:val="center"/>
          </w:tcPr>
          <w:p w14:paraId="490937EB" w14:textId="77777777" w:rsidR="00BF22D7" w:rsidRPr="008478E3" w:rsidRDefault="00BF22D7" w:rsidP="005A2F55">
            <w:pPr>
              <w:jc w:val="center"/>
            </w:pPr>
            <w:r w:rsidRPr="009D5C94">
              <w:rPr>
                <w:noProof/>
              </w:rPr>
              <w:drawing>
                <wp:inline distT="0" distB="0" distL="0" distR="0" wp14:anchorId="6A2800E0" wp14:editId="1BB69194">
                  <wp:extent cx="5753100" cy="5753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5753100" cy="5753100"/>
                          </a:xfrm>
                          <a:prstGeom prst="rect">
                            <a:avLst/>
                          </a:prstGeom>
                          <a:noFill/>
                          <a:ln>
                            <a:noFill/>
                          </a:ln>
                        </pic:spPr>
                      </pic:pic>
                    </a:graphicData>
                  </a:graphic>
                </wp:inline>
              </w:drawing>
            </w:r>
          </w:p>
        </w:tc>
      </w:tr>
      <w:tr w:rsidR="00BF22D7" w:rsidRPr="008478E3" w14:paraId="609B2B34" w14:textId="77777777" w:rsidTr="005A2F55">
        <w:tc>
          <w:tcPr>
            <w:tcW w:w="9062" w:type="dxa"/>
          </w:tcPr>
          <w:p w14:paraId="4B10DA80" w14:textId="227E42CE" w:rsidR="00BF22D7" w:rsidRPr="008478E3" w:rsidRDefault="00BF22D7" w:rsidP="005A2F55">
            <w:pPr>
              <w:rPr>
                <w:b/>
                <w:bCs/>
                <w:sz w:val="20"/>
                <w:szCs w:val="20"/>
              </w:rPr>
            </w:pPr>
            <w:r w:rsidRPr="008478E3">
              <w:rPr>
                <w:b/>
                <w:bCs/>
                <w:sz w:val="20"/>
                <w:szCs w:val="20"/>
              </w:rPr>
              <w:t>Figure S</w:t>
            </w:r>
            <w:r>
              <w:rPr>
                <w:b/>
                <w:bCs/>
                <w:color w:val="000000" w:themeColor="text1"/>
                <w:sz w:val="20"/>
                <w:szCs w:val="20"/>
              </w:rPr>
              <w:t>5</w:t>
            </w:r>
            <w:r w:rsidRPr="008478E3">
              <w:rPr>
                <w:b/>
                <w:bCs/>
                <w:sz w:val="20"/>
                <w:szCs w:val="20"/>
              </w:rPr>
              <w:t>:</w:t>
            </w:r>
            <w:r w:rsidRPr="008478E3">
              <w:rPr>
                <w:sz w:val="20"/>
                <w:szCs w:val="20"/>
              </w:rPr>
              <w:t xml:space="preserve"> </w:t>
            </w:r>
            <w:r w:rsidR="007A4AD5" w:rsidRPr="008478E3">
              <w:rPr>
                <w:sz w:val="20"/>
                <w:szCs w:val="20"/>
              </w:rPr>
              <w:t xml:space="preserve">Comparison of the Stoner model (bi-exponential) and </w:t>
            </w:r>
            <w:r w:rsidR="007A4AD5">
              <w:rPr>
                <w:sz w:val="20"/>
                <w:szCs w:val="20"/>
              </w:rPr>
              <w:t xml:space="preserve">electron-magnon </w:t>
            </w:r>
            <w:r w:rsidR="007A4AD5" w:rsidRPr="008478E3">
              <w:rPr>
                <w:sz w:val="20"/>
                <w:szCs w:val="20"/>
              </w:rPr>
              <w:t xml:space="preserve">model (tri-exponential) fit for </w:t>
            </w:r>
            <w:proofErr w:type="spellStart"/>
            <w:r w:rsidR="007A4AD5">
              <w:rPr>
                <w:sz w:val="20"/>
                <w:szCs w:val="20"/>
              </w:rPr>
              <w:t>NiFe</w:t>
            </w:r>
            <w:proofErr w:type="spellEnd"/>
            <w:r w:rsidR="007A4AD5" w:rsidRPr="008478E3">
              <w:rPr>
                <w:sz w:val="20"/>
                <w:szCs w:val="20"/>
              </w:rPr>
              <w:t>. The blue line show</w:t>
            </w:r>
            <w:r w:rsidR="007A4AD5">
              <w:rPr>
                <w:sz w:val="20"/>
                <w:szCs w:val="20"/>
              </w:rPr>
              <w:t>s</w:t>
            </w:r>
            <w:r w:rsidR="007A4AD5" w:rsidRPr="008478E3">
              <w:rPr>
                <w:sz w:val="20"/>
                <w:szCs w:val="20"/>
              </w:rPr>
              <w:t xml:space="preserve"> the experimental data. (a) and (b) show the </w:t>
            </w:r>
            <w:r w:rsidR="007A4AD5">
              <w:rPr>
                <w:sz w:val="20"/>
                <w:szCs w:val="20"/>
              </w:rPr>
              <w:t xml:space="preserve">electron-magnon </w:t>
            </w:r>
            <w:r w:rsidR="007A4AD5" w:rsidRPr="008478E3">
              <w:rPr>
                <w:sz w:val="20"/>
                <w:szCs w:val="20"/>
              </w:rPr>
              <w:t>model fit while (c) and (d) show the Stoner model fit. (b) and (d) show the same results as (a) and (c) respectively but for a shorter time range.</w:t>
            </w:r>
          </w:p>
        </w:tc>
      </w:tr>
    </w:tbl>
    <w:p w14:paraId="3BD55E68" w14:textId="77777777" w:rsidR="00BF22D7" w:rsidRPr="008478E3" w:rsidRDefault="00BF22D7" w:rsidP="00BF22D7"/>
    <w:p w14:paraId="03938092" w14:textId="77777777" w:rsidR="00BF22D7" w:rsidRPr="008478E3" w:rsidRDefault="00BF22D7" w:rsidP="00BF22D7">
      <w:r w:rsidRPr="008478E3">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F22D7" w:rsidRPr="008478E3" w14:paraId="4B822E70" w14:textId="77777777" w:rsidTr="005A2F55">
        <w:tc>
          <w:tcPr>
            <w:tcW w:w="9062" w:type="dxa"/>
            <w:vAlign w:val="center"/>
          </w:tcPr>
          <w:p w14:paraId="4CB80AC6" w14:textId="77777777" w:rsidR="00BF22D7" w:rsidRPr="008478E3" w:rsidRDefault="00BF22D7" w:rsidP="005A2F55">
            <w:pPr>
              <w:jc w:val="center"/>
            </w:pPr>
            <w:r w:rsidRPr="009D5C94">
              <w:rPr>
                <w:noProof/>
              </w:rPr>
              <w:lastRenderedPageBreak/>
              <w:drawing>
                <wp:inline distT="0" distB="0" distL="0" distR="0" wp14:anchorId="45FBAC70" wp14:editId="63131E13">
                  <wp:extent cx="5753100" cy="575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5753100" cy="5753100"/>
                          </a:xfrm>
                          <a:prstGeom prst="rect">
                            <a:avLst/>
                          </a:prstGeom>
                          <a:noFill/>
                          <a:ln>
                            <a:noFill/>
                          </a:ln>
                        </pic:spPr>
                      </pic:pic>
                    </a:graphicData>
                  </a:graphic>
                </wp:inline>
              </w:drawing>
            </w:r>
          </w:p>
        </w:tc>
      </w:tr>
      <w:tr w:rsidR="00BF22D7" w:rsidRPr="008478E3" w14:paraId="11D807D2" w14:textId="77777777" w:rsidTr="005A2F55">
        <w:tc>
          <w:tcPr>
            <w:tcW w:w="9062" w:type="dxa"/>
          </w:tcPr>
          <w:p w14:paraId="5C3C56BA" w14:textId="7D285C44" w:rsidR="00BF22D7" w:rsidRPr="008478E3" w:rsidRDefault="00BF22D7" w:rsidP="005A2F55">
            <w:pPr>
              <w:rPr>
                <w:b/>
                <w:bCs/>
                <w:sz w:val="20"/>
                <w:szCs w:val="20"/>
              </w:rPr>
            </w:pPr>
            <w:r w:rsidRPr="008478E3">
              <w:rPr>
                <w:b/>
                <w:bCs/>
                <w:sz w:val="20"/>
                <w:szCs w:val="20"/>
              </w:rPr>
              <w:t>Figure S</w:t>
            </w:r>
            <w:r>
              <w:rPr>
                <w:b/>
                <w:bCs/>
                <w:color w:val="000000" w:themeColor="text1"/>
                <w:sz w:val="20"/>
                <w:szCs w:val="20"/>
              </w:rPr>
              <w:t>6</w:t>
            </w:r>
            <w:r w:rsidRPr="008478E3">
              <w:rPr>
                <w:b/>
                <w:bCs/>
                <w:sz w:val="20"/>
                <w:szCs w:val="20"/>
              </w:rPr>
              <w:t>:</w:t>
            </w:r>
            <w:r w:rsidRPr="008478E3">
              <w:rPr>
                <w:sz w:val="20"/>
                <w:szCs w:val="20"/>
              </w:rPr>
              <w:t xml:space="preserve"> </w:t>
            </w:r>
            <w:r w:rsidR="007A4AD5" w:rsidRPr="008478E3">
              <w:rPr>
                <w:sz w:val="20"/>
                <w:szCs w:val="20"/>
              </w:rPr>
              <w:t xml:space="preserve">Comparison of the Stoner model (bi-exponential) and </w:t>
            </w:r>
            <w:r w:rsidR="007A4AD5">
              <w:rPr>
                <w:sz w:val="20"/>
                <w:szCs w:val="20"/>
              </w:rPr>
              <w:t xml:space="preserve">electron-magnon </w:t>
            </w:r>
            <w:r w:rsidR="007A4AD5" w:rsidRPr="008478E3">
              <w:rPr>
                <w:sz w:val="20"/>
                <w:szCs w:val="20"/>
              </w:rPr>
              <w:t xml:space="preserve">model (tri-exponential) fit for </w:t>
            </w:r>
            <w:proofErr w:type="spellStart"/>
            <w:r w:rsidR="007A4AD5">
              <w:rPr>
                <w:sz w:val="20"/>
                <w:szCs w:val="20"/>
              </w:rPr>
              <w:t>Py</w:t>
            </w:r>
            <w:proofErr w:type="spellEnd"/>
            <w:r w:rsidR="007A4AD5" w:rsidRPr="008478E3">
              <w:rPr>
                <w:sz w:val="20"/>
                <w:szCs w:val="20"/>
              </w:rPr>
              <w:t>. The blue line show</w:t>
            </w:r>
            <w:r w:rsidR="007A4AD5">
              <w:rPr>
                <w:sz w:val="20"/>
                <w:szCs w:val="20"/>
              </w:rPr>
              <w:t>s</w:t>
            </w:r>
            <w:r w:rsidR="007A4AD5" w:rsidRPr="008478E3">
              <w:rPr>
                <w:sz w:val="20"/>
                <w:szCs w:val="20"/>
              </w:rPr>
              <w:t xml:space="preserve"> the experimental data. (a) and (b) show the </w:t>
            </w:r>
            <w:r w:rsidR="007A4AD5">
              <w:rPr>
                <w:sz w:val="20"/>
                <w:szCs w:val="20"/>
              </w:rPr>
              <w:t xml:space="preserve">electron-magnon </w:t>
            </w:r>
            <w:r w:rsidR="007A4AD5" w:rsidRPr="008478E3">
              <w:rPr>
                <w:sz w:val="20"/>
                <w:szCs w:val="20"/>
              </w:rPr>
              <w:t>model fit while (c) and (d) show the Stoner model fit. (b) and (d) show the same results as (a) and (c) respectively but for a shorter time range.</w:t>
            </w:r>
          </w:p>
        </w:tc>
      </w:tr>
    </w:tbl>
    <w:p w14:paraId="27B0CC7F" w14:textId="77777777" w:rsidR="00BF22D7" w:rsidRPr="008478E3" w:rsidRDefault="00BF22D7" w:rsidP="00BF22D7"/>
    <w:p w14:paraId="44A1E95F" w14:textId="516AEE87" w:rsidR="00BF22D7" w:rsidRDefault="00BF22D7" w:rsidP="00BF22D7">
      <w:r w:rsidRPr="008478E3">
        <w:br w:type="page"/>
      </w:r>
    </w:p>
    <w:p w14:paraId="1C777D06" w14:textId="573BE630" w:rsidR="00FF0252" w:rsidRPr="008478E3" w:rsidRDefault="00F05916" w:rsidP="00DB2A97">
      <w:pPr>
        <w:pStyle w:val="Heading1"/>
      </w:pPr>
      <w:r w:rsidRPr="008478E3">
        <w:lastRenderedPageBreak/>
        <w:t>S</w:t>
      </w:r>
      <w:r w:rsidR="00525F28">
        <w:t>2</w:t>
      </w:r>
      <w:r w:rsidRPr="008478E3">
        <w:t xml:space="preserve"> </w:t>
      </w:r>
      <w:r w:rsidR="00FF0252" w:rsidRPr="008478E3">
        <w:t xml:space="preserve">Model </w:t>
      </w:r>
      <w:r w:rsidR="000F6981">
        <w:t>solution</w:t>
      </w:r>
    </w:p>
    <w:p w14:paraId="3D284BF6" w14:textId="0448837C" w:rsidR="00336A18" w:rsidRDefault="00336A18" w:rsidP="00DB2A97">
      <w:r>
        <w:t>The reason why, as we noted several times</w:t>
      </w:r>
      <w:r w:rsidR="00D84148">
        <w:t xml:space="preserve"> in the </w:t>
      </w:r>
      <w:r w:rsidR="00D84148" w:rsidRPr="00D84148">
        <w:rPr>
          <w:color w:val="FF0000"/>
        </w:rPr>
        <w:t>Methods</w:t>
      </w:r>
      <w:r w:rsidR="00D84148">
        <w:t xml:space="preserve"> section</w:t>
      </w:r>
      <w:r>
        <w:t xml:space="preserve">, the variation of parameters does not impact much the extracted dynamical parameters is because the </w:t>
      </w:r>
      <m:oMath>
        <m:r>
          <w:rPr>
            <w:rFonts w:ascii="Cambria Math" w:hAnsi="Cambria Math"/>
          </w:rPr>
          <m:t>Ξ</m:t>
        </m:r>
      </m:oMath>
      <w:r>
        <w:rPr>
          <w:rFonts w:eastAsiaTheme="minorEastAsia"/>
        </w:rPr>
        <w:t xml:space="preserve"> matrix essentially serves to change the relative influence of the different interactions between the subsystems. </w:t>
      </w:r>
      <w:r w:rsidR="00AE096A">
        <w:rPr>
          <w:rFonts w:eastAsiaTheme="minorEastAsia"/>
        </w:rPr>
        <w:t>We discuss this in details below, together with other important features of the model. We postpone the discussion of all interactions and alternative mechanisms to the next section</w:t>
      </w:r>
      <w:r w:rsidR="00DE45F7">
        <w:rPr>
          <w:rFonts w:eastAsiaTheme="minorEastAsia"/>
        </w:rPr>
        <w:t xml:space="preserve"> and focus our attention here only on </w:t>
      </w:r>
      <w:proofErr w:type="spellStart"/>
      <w:r w:rsidR="00DE45F7">
        <w:rPr>
          <w:rFonts w:eastAsiaTheme="minorEastAsia"/>
        </w:rPr>
        <w:t>em</w:t>
      </w:r>
      <w:proofErr w:type="spellEnd"/>
      <w:r w:rsidR="00DE45F7">
        <w:rPr>
          <w:rFonts w:eastAsiaTheme="minorEastAsia"/>
        </w:rPr>
        <w:t xml:space="preserve">, </w:t>
      </w:r>
      <w:r w:rsidR="00D84148">
        <w:rPr>
          <w:rFonts w:eastAsiaTheme="minorEastAsia"/>
        </w:rPr>
        <w:t xml:space="preserve">ml, </w:t>
      </w:r>
      <w:proofErr w:type="spellStart"/>
      <w:r w:rsidR="00D84148">
        <w:rPr>
          <w:rFonts w:eastAsiaTheme="minorEastAsia"/>
        </w:rPr>
        <w:t>s</w:t>
      </w:r>
      <w:r w:rsidR="003E46D1">
        <w:rPr>
          <w:rFonts w:eastAsiaTheme="minorEastAsia"/>
        </w:rPr>
        <w:t>l</w:t>
      </w:r>
      <w:proofErr w:type="spellEnd"/>
      <w:r w:rsidR="00D84148">
        <w:rPr>
          <w:rFonts w:eastAsiaTheme="minorEastAsia"/>
        </w:rPr>
        <w:t xml:space="preserve"> and</w:t>
      </w:r>
      <w:r w:rsidR="00DE45F7">
        <w:rPr>
          <w:rFonts w:eastAsiaTheme="minorEastAsia"/>
        </w:rPr>
        <w:t xml:space="preserve"> </w:t>
      </w:r>
      <w:proofErr w:type="spellStart"/>
      <w:r w:rsidR="00D84148">
        <w:rPr>
          <w:rFonts w:eastAsiaTheme="minorEastAsia"/>
        </w:rPr>
        <w:t>el</w:t>
      </w:r>
      <w:proofErr w:type="spellEnd"/>
      <w:r w:rsidR="00DE45F7">
        <w:rPr>
          <w:rFonts w:eastAsiaTheme="minorEastAsia"/>
        </w:rPr>
        <w:t xml:space="preserve"> scattering</w:t>
      </w:r>
      <w:r w:rsidR="00C953B2">
        <w:rPr>
          <w:rFonts w:eastAsiaTheme="minorEastAsia"/>
        </w:rPr>
        <w:t>. The general solution of our model involves the inversion and diagonalization of 6</w:t>
      </w:r>
      <w:r w:rsidR="00C953B2" w:rsidRPr="00DA7594">
        <w:t>×</w:t>
      </w:r>
      <w:r w:rsidR="00C953B2">
        <w:t>6 matrices and therefore does not provide a helpful intuitive picture of the dynamics</w:t>
      </w:r>
      <w:r w:rsidR="003615D6">
        <w:t>,</w:t>
      </w:r>
      <w:r w:rsidR="00C953B2">
        <w:t xml:space="preserve"> despite its simplicity compared to fully microscopic models. Therefore, we derive an approximate solution based on the concept of partial equilibrium: for each interaction, the system is said to be in partial equilibrium with respect to that interaction if the time elapsed after </w:t>
      </w:r>
      <w:r w:rsidR="00D84148">
        <w:t>some perturbation</w:t>
      </w:r>
      <w:r w:rsidR="00C953B2">
        <w:t xml:space="preserve"> is much larger than the interaction characteristic time. The partial equilibrium is characterized by the interaction specific equilibrium conditions specified in </w:t>
      </w:r>
      <w:r w:rsidR="00D84148">
        <w:t xml:space="preserve">the </w:t>
      </w:r>
      <w:r w:rsidR="00D84148" w:rsidRPr="00D84148">
        <w:rPr>
          <w:color w:val="FF0000"/>
        </w:rPr>
        <w:t>Methods</w:t>
      </w:r>
      <w:r w:rsidR="00D84148">
        <w:t xml:space="preserve"> section</w:t>
      </w:r>
      <w:r w:rsidR="00C953B2">
        <w:t>. In our materials, the system is actually never in a state of partial equilibrium with any interaction unless a complete equilibrium is reached, since all the important characteristic times to describe the dynamics are fairly close to each other. The analytical formulae that we present below can therefore only provide an estimate of the order of magnitude of each term in the solution.</w:t>
      </w:r>
      <w:r w:rsidR="00DE45F7">
        <w:t xml:space="preserve"> </w:t>
      </w:r>
    </w:p>
    <w:p w14:paraId="6F6FE190" w14:textId="60D30EF0" w:rsidR="00C953B2" w:rsidRDefault="00C953B2" w:rsidP="00DB2A97">
      <w:r>
        <w:t>Before we derive these formulae, we briefly discuss the general form of this solution. To obtain it numerically, one needs first to diagonalize</w:t>
      </w:r>
      <w:r w:rsidR="00D84148">
        <w:t xml:space="preserve"> the total scattering</w:t>
      </w:r>
      <w:r>
        <w:t xml:space="preserve"> matrix</w:t>
      </w:r>
      <w:r w:rsidR="00D84148">
        <w:t xml:space="preserve"> </w:t>
      </w:r>
      <m:oMath>
        <m:nary>
          <m:naryPr>
            <m:chr m:val="∑"/>
            <m:limLoc m:val="undOvr"/>
            <m:supHide m:val="1"/>
            <m:ctrlPr>
              <w:rPr>
                <w:rFonts w:ascii="Cambria Math" w:hAnsi="Cambria Math"/>
              </w:rPr>
            </m:ctrlPr>
          </m:naryPr>
          <m:sub>
            <m:r>
              <w:rPr>
                <w:rFonts w:ascii="Cambria Math" w:hAnsi="Cambria Math"/>
              </w:rPr>
              <m:t>α</m:t>
            </m:r>
          </m:sub>
          <m:sup>
            <m:r>
              <w:rPr>
                <w:rFonts w:ascii="Cambria Math" w:hAnsi="Cambria Math"/>
              </w:rPr>
              <m:t>​</m:t>
            </m:r>
          </m:sup>
          <m:e>
            <m:sSub>
              <m:sSubPr>
                <m:ctrlPr>
                  <w:rPr>
                    <w:rFonts w:ascii="Cambria Math" w:hAnsi="Cambria Math"/>
                  </w:rPr>
                </m:ctrlPr>
              </m:sSubPr>
              <m:e>
                <m:r>
                  <w:rPr>
                    <w:rFonts w:ascii="Cambria Math" w:hAnsi="Cambria Math"/>
                  </w:rPr>
                  <m:t>Γ</m:t>
                </m:r>
              </m:e>
              <m:sub>
                <m:r>
                  <w:rPr>
                    <w:rFonts w:ascii="Cambria Math" w:hAnsi="Cambria Math"/>
                  </w:rPr>
                  <m:t>α</m:t>
                </m:r>
              </m:sub>
            </m:sSub>
          </m:e>
        </m:nary>
      </m:oMath>
      <w:r>
        <w:t xml:space="preserve"> in equation (</w:t>
      </w:r>
      <w:r w:rsidR="00D84148" w:rsidRPr="00D84148">
        <w:rPr>
          <w:color w:val="000000" w:themeColor="text1"/>
        </w:rPr>
        <w:t>11</w:t>
      </w:r>
      <w:r>
        <w:t xml:space="preserve">). In the basis that diagonalizes this matrix, the solutions are single exponentials with inverse characteristic times </w:t>
      </w:r>
      <m:oMath>
        <m:r>
          <w:rPr>
            <w:rFonts w:ascii="Cambria Math" w:hAnsi="Cambria Math"/>
          </w:rPr>
          <m:t>1/</m:t>
        </m:r>
        <m:sSub>
          <m:sSubPr>
            <m:ctrlPr>
              <w:rPr>
                <w:rFonts w:ascii="Cambria Math" w:hAnsi="Cambria Math"/>
                <w:i/>
              </w:rPr>
            </m:ctrlPr>
          </m:sSubPr>
          <m:e>
            <m:r>
              <w:rPr>
                <w:rFonts w:ascii="Cambria Math" w:hAnsi="Cambria Math"/>
              </w:rPr>
              <m:t>τ</m:t>
            </m:r>
          </m:e>
          <m:sub>
            <m:r>
              <w:rPr>
                <w:rFonts w:ascii="Cambria Math" w:hAnsi="Cambria Math"/>
              </w:rPr>
              <m:t>i</m:t>
            </m:r>
          </m:sub>
        </m:sSub>
      </m:oMath>
      <w:r>
        <w:t xml:space="preserve"> given</w:t>
      </w:r>
      <w:r w:rsidR="004667E6">
        <w:t xml:space="preserve"> by</w:t>
      </w:r>
      <w:r>
        <w:t xml:space="preserve"> </w:t>
      </w:r>
      <w:r w:rsidR="00D84148">
        <w:t>its</w:t>
      </w:r>
      <w:r>
        <w:t xml:space="preserve"> eigenvalues. Going back to the original basis, it is found that every thermodynamic </w:t>
      </w:r>
      <w:r w:rsidR="00D84148">
        <w:t>variable</w:t>
      </w:r>
      <w:r>
        <w:t xml:space="preserve"> </w:t>
      </w:r>
      <m:oMath>
        <m:r>
          <w:rPr>
            <w:rFonts w:ascii="Cambria Math" w:hAnsi="Cambria Math"/>
          </w:rPr>
          <m:t>ξ</m:t>
        </m:r>
      </m:oMath>
      <w:r>
        <w:t xml:space="preserve"> is a linear combination of such exponentials:</w:t>
      </w:r>
    </w:p>
    <w:p w14:paraId="6FDF6A92" w14:textId="4CAF2925" w:rsidR="00C953B2" w:rsidRPr="00C953B2" w:rsidRDefault="00C50BDD" w:rsidP="00DB2A97">
      <w:pPr>
        <w:rPr>
          <w:rFonts w:eastAsiaTheme="minorEastAsia"/>
        </w:rPr>
      </w:pPr>
      <m:oMathPara>
        <m:oMath>
          <m:eqArr>
            <m:eqArrPr>
              <m:maxDist m:val="1"/>
              <m:ctrlPr>
                <w:rPr>
                  <w:rFonts w:ascii="Cambria Math" w:hAnsi="Cambria Math"/>
                  <w:i/>
                </w:rPr>
              </m:ctrlPr>
            </m:eqArrPr>
            <m:e>
              <m:r>
                <w:rPr>
                  <w:rFonts w:ascii="Cambria Math" w:hAnsi="Cambria Math"/>
                </w:rPr>
                <m:t>ξ</m:t>
              </m:r>
              <m:d>
                <m:dPr>
                  <m:ctrlPr>
                    <w:rPr>
                      <w:rFonts w:ascii="Cambria Math" w:hAnsi="Cambria Math"/>
                      <w:i/>
                    </w:rPr>
                  </m:ctrlPr>
                </m:dPr>
                <m:e>
                  <m:r>
                    <w:rPr>
                      <w:rFonts w:ascii="Cambria Math" w:hAnsi="Cambria Math"/>
                    </w:rPr>
                    <m:t>t</m:t>
                  </m:r>
                </m:e>
              </m:d>
              <m:r>
                <w:rPr>
                  <w:rFonts w:ascii="Cambria Math" w:hAnsi="Cambria Math"/>
                </w:rPr>
                <m:t xml:space="preserve">= </m:t>
              </m:r>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A</m:t>
                      </m:r>
                    </m:e>
                    <m:sub>
                      <m:r>
                        <w:rPr>
                          <w:rFonts w:ascii="Cambria Math" w:hAnsi="Cambria Math"/>
                        </w:rPr>
                        <m:t>i</m:t>
                      </m:r>
                    </m:sub>
                  </m:sSub>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sup>
                  </m:sSup>
                </m:e>
              </m:nary>
              <m:r>
                <w:rPr>
                  <w:rFonts w:ascii="Cambria Math" w:hAnsi="Cambria Math"/>
                </w:rPr>
                <m:t>,  t&gt;0#</m:t>
              </m:r>
              <m:d>
                <m:dPr>
                  <m:ctrlPr>
                    <w:rPr>
                      <w:rFonts w:ascii="Cambria Math" w:hAnsi="Cambria Math"/>
                      <w:i/>
                    </w:rPr>
                  </m:ctrlPr>
                </m:dPr>
                <m:e>
                  <m:r>
                    <w:rPr>
                      <w:rFonts w:ascii="Cambria Math" w:hAnsi="Cambria Math"/>
                    </w:rPr>
                    <m:t>S1</m:t>
                  </m:r>
                </m:e>
              </m:d>
            </m:e>
          </m:eqArr>
        </m:oMath>
      </m:oMathPara>
    </w:p>
    <w:p w14:paraId="4307BF97" w14:textId="3A98CD3E" w:rsidR="00C953B2" w:rsidRPr="00C953B2" w:rsidRDefault="00C953B2" w:rsidP="00DB2A97">
      <w:pPr>
        <w:rPr>
          <w:rFonts w:eastAsiaTheme="minorEastAsia"/>
        </w:rPr>
      </w:pPr>
      <w:r>
        <w:rPr>
          <w:rFonts w:eastAsiaTheme="minorEastAsia"/>
        </w:rPr>
        <w:t xml:space="preserve">Where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Pr>
          <w:rFonts w:eastAsiaTheme="minorEastAsia"/>
        </w:rPr>
        <w:t xml:space="preserve"> are some constants given by the matrix elements of </w:t>
      </w:r>
      <m:oMath>
        <m:r>
          <w:rPr>
            <w:rFonts w:ascii="Cambria Math" w:hAnsi="Cambria Math"/>
          </w:rPr>
          <m:t>Ξ</m:t>
        </m:r>
      </m:oMath>
      <w:r>
        <w:rPr>
          <w:rFonts w:eastAsiaTheme="minorEastAsia"/>
        </w:rPr>
        <w:t xml:space="preserve"> only</w:t>
      </w:r>
      <w:r w:rsidR="00D84148">
        <w:rPr>
          <w:rFonts w:eastAsiaTheme="minorEastAsia"/>
        </w:rPr>
        <w:t xml:space="preserve">. This equation is valid after the laser pulse arrives at </w:t>
      </w:r>
      <m:oMath>
        <m:r>
          <w:rPr>
            <w:rFonts w:ascii="Cambria Math" w:eastAsiaTheme="minorEastAsia" w:hAnsi="Cambria Math"/>
          </w:rPr>
          <m:t>t=0</m:t>
        </m:r>
      </m:oMath>
      <w:r w:rsidR="00D84148">
        <w:rPr>
          <w:rFonts w:eastAsiaTheme="minorEastAsia"/>
        </w:rPr>
        <w:t>. At this instant, the electronic temperature rises instantaneously (before convolution by our time resolution function)</w:t>
      </w:r>
      <w:r>
        <w:rPr>
          <w:rFonts w:eastAsiaTheme="minorEastAsia"/>
        </w:rPr>
        <w:t xml:space="preserve">. Because we explicitly keep track of energy and particle number (while the lattice is assumed to be a perfect spin sink where angular momentum can be lost), the corresponding conservation laws always lead to two zero eigenvalues </w:t>
      </w:r>
      <w:proofErr w:type="gramStart"/>
      <w:r>
        <w:rPr>
          <w:rFonts w:eastAsiaTheme="minorEastAsia"/>
        </w:rPr>
        <w:t>i.e.</w:t>
      </w:r>
      <w:proofErr w:type="gramEnd"/>
      <w:r>
        <w:rPr>
          <w:rFonts w:eastAsiaTheme="minorEastAsia"/>
        </w:rPr>
        <w:t xml:space="preserve"> infinite characteristic times. Thus, the solution is characterized by 4 characteristic times</w:t>
      </w:r>
      <w:r w:rsidR="00DE45F7">
        <w:rPr>
          <w:rFonts w:eastAsiaTheme="minorEastAsia"/>
        </w:rPr>
        <w:t xml:space="preserve"> and the 4 corresponding amplitudes</w:t>
      </w:r>
      <w:r>
        <w:rPr>
          <w:rFonts w:eastAsiaTheme="minorEastAsia"/>
        </w:rPr>
        <w:t xml:space="preserve">. Additionally, </w:t>
      </w:r>
      <w:r w:rsidR="00DE45F7">
        <w:rPr>
          <w:rFonts w:eastAsiaTheme="minorEastAsia"/>
        </w:rPr>
        <w:t>the (spin averaged) conduction electrons chemical potential</w:t>
      </w:r>
      <w:r w:rsidR="00D84148">
        <w:rPr>
          <w:rFonts w:eastAsiaTheme="minorEastAsia"/>
        </w:rPr>
        <w:t xml:space="preserve"> (in general)</w:t>
      </w:r>
      <w:r w:rsidR="00DE45F7">
        <w:rPr>
          <w:rFonts w:eastAsiaTheme="minorEastAsia"/>
        </w:rPr>
        <w:t xml:space="preserve"> and temperatures contain a non-zero offset corresponding to the infinite characteristic times. Physically, this corresponds to the fact that a finite amount of energy is permanently (in this model) deposited in the system. The offset is absent for the spin voltage and magnon chemical potential because of the (complete) equilibrium conditions pertaining to these quantities.</w:t>
      </w:r>
    </w:p>
    <w:p w14:paraId="706C9FB9" w14:textId="708A5433" w:rsidR="00C953B2" w:rsidRDefault="00C953B2" w:rsidP="00DB2A97">
      <w:pPr>
        <w:rPr>
          <w:rFonts w:eastAsiaTheme="minorEastAsia"/>
        </w:rPr>
      </w:pPr>
      <w:r>
        <w:t xml:space="preserve">First, we assume the system is at some time </w:t>
      </w:r>
      <m:oMath>
        <m:r>
          <w:rPr>
            <w:rFonts w:ascii="Cambria Math" w:hAnsi="Cambria Math"/>
          </w:rPr>
          <m:t>t</m:t>
        </m:r>
      </m:oMath>
      <w:r>
        <w:rPr>
          <w:rFonts w:eastAsiaTheme="minorEastAsia"/>
        </w:rPr>
        <w:t xml:space="preserve"> such that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ml</m:t>
            </m:r>
          </m:sub>
        </m:sSub>
      </m:oMath>
      <w:r w:rsidR="005B257B">
        <w:rPr>
          <w:rFonts w:eastAsiaTheme="minorEastAsia"/>
        </w:rPr>
        <w:t xml:space="preserve"> or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sl</m:t>
            </m:r>
          </m:sub>
        </m:sSub>
      </m:oMath>
      <w:r>
        <w:rPr>
          <w:rFonts w:eastAsiaTheme="minorEastAsia"/>
        </w:rPr>
        <w:t xml:space="preserve"> </w:t>
      </w:r>
      <w:r w:rsidR="00DE45F7">
        <w:rPr>
          <w:rFonts w:eastAsiaTheme="minorEastAsia"/>
        </w:rPr>
        <w:t>implying that it</w:t>
      </w:r>
      <w:r>
        <w:rPr>
          <w:rFonts w:eastAsiaTheme="minorEastAsia"/>
        </w:rPr>
        <w:t xml:space="preserve"> is in partial equilibrium with respect to the </w:t>
      </w:r>
      <w:proofErr w:type="spellStart"/>
      <w:r>
        <w:rPr>
          <w:rFonts w:eastAsiaTheme="minorEastAsia"/>
        </w:rPr>
        <w:t>em</w:t>
      </w:r>
      <w:proofErr w:type="spellEnd"/>
      <w:r>
        <w:rPr>
          <w:rFonts w:eastAsiaTheme="minorEastAsia"/>
        </w:rPr>
        <w:t xml:space="preserve"> interaction. Since the other interactions do not influence the dynamics at </w:t>
      </w:r>
      <w:r w:rsidR="00DE45F7">
        <w:rPr>
          <w:rFonts w:eastAsiaTheme="minorEastAsia"/>
        </w:rPr>
        <w:t xml:space="preserve">this timescale, the corresponding eigenvalue </w:t>
      </w:r>
      <m:oMath>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oMath>
      <w:r w:rsidR="00DE45F7">
        <w:rPr>
          <w:rFonts w:eastAsiaTheme="minorEastAsia"/>
        </w:rPr>
        <w:t xml:space="preserve"> of th</w:t>
      </w:r>
      <w:r w:rsidR="00D84148">
        <w:rPr>
          <w:rFonts w:eastAsiaTheme="minorEastAsia"/>
        </w:rPr>
        <w:t xml:space="preserve">e </w:t>
      </w:r>
      <m:oMath>
        <m:nary>
          <m:naryPr>
            <m:chr m:val="∑"/>
            <m:limLoc m:val="undOvr"/>
            <m:supHide m:val="1"/>
            <m:ctrlPr>
              <w:rPr>
                <w:rFonts w:ascii="Cambria Math" w:hAnsi="Cambria Math"/>
              </w:rPr>
            </m:ctrlPr>
          </m:naryPr>
          <m:sub>
            <m:r>
              <w:rPr>
                <w:rFonts w:ascii="Cambria Math" w:hAnsi="Cambria Math"/>
              </w:rPr>
              <m:t>α</m:t>
            </m:r>
          </m:sub>
          <m:sup>
            <m:r>
              <w:rPr>
                <w:rFonts w:ascii="Cambria Math" w:hAnsi="Cambria Math"/>
              </w:rPr>
              <m:t>​</m:t>
            </m:r>
          </m:sup>
          <m:e>
            <m:sSub>
              <m:sSubPr>
                <m:ctrlPr>
                  <w:rPr>
                    <w:rFonts w:ascii="Cambria Math" w:hAnsi="Cambria Math"/>
                  </w:rPr>
                </m:ctrlPr>
              </m:sSubPr>
              <m:e>
                <m:r>
                  <w:rPr>
                    <w:rFonts w:ascii="Cambria Math" w:hAnsi="Cambria Math"/>
                  </w:rPr>
                  <m:t>Γ</m:t>
                </m:r>
              </m:e>
              <m:sub>
                <m:r>
                  <w:rPr>
                    <w:rFonts w:ascii="Cambria Math" w:hAnsi="Cambria Math"/>
                  </w:rPr>
                  <m:t>α</m:t>
                </m:r>
              </m:sub>
            </m:sSub>
          </m:e>
        </m:nary>
      </m:oMath>
      <w:r w:rsidR="00DE45F7">
        <w:rPr>
          <w:rFonts w:eastAsiaTheme="minorEastAsia"/>
        </w:rPr>
        <w:t xml:space="preserve"> matrix will be </w:t>
      </w:r>
      <m:oMath>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sidR="00DE45F7">
        <w:rPr>
          <w:rFonts w:eastAsiaTheme="minorEastAsia"/>
        </w:rPr>
        <w:t xml:space="preserve">. Because </w:t>
      </w:r>
      <w:proofErr w:type="spellStart"/>
      <w:r w:rsidR="00DE45F7">
        <w:rPr>
          <w:rFonts w:eastAsiaTheme="minorEastAsia"/>
        </w:rPr>
        <w:t>em</w:t>
      </w:r>
      <w:proofErr w:type="spellEnd"/>
      <w:r w:rsidR="00DE45F7">
        <w:rPr>
          <w:rFonts w:eastAsiaTheme="minorEastAsia"/>
        </w:rPr>
        <w:t xml:space="preserve"> scattering corresponds to a transfer of both energy and angular momentum, it turns out that the corresponding eigenvalue is doubly degenerate. The presence of the other interactions</w:t>
      </w:r>
      <w:r w:rsidR="00D84148">
        <w:rPr>
          <w:rFonts w:eastAsiaTheme="minorEastAsia"/>
        </w:rPr>
        <w:t xml:space="preserve"> (in the main text, ml and </w:t>
      </w:r>
      <w:proofErr w:type="spellStart"/>
      <w:r w:rsidR="00D84148">
        <w:rPr>
          <w:rFonts w:eastAsiaTheme="minorEastAsia"/>
        </w:rPr>
        <w:t>el</w:t>
      </w:r>
      <w:proofErr w:type="spellEnd"/>
      <w:r w:rsidR="00D84148">
        <w:rPr>
          <w:rFonts w:eastAsiaTheme="minorEastAsia"/>
        </w:rPr>
        <w:t xml:space="preserve"> scattering)</w:t>
      </w:r>
      <w:r w:rsidR="00DE45F7">
        <w:rPr>
          <w:rFonts w:eastAsiaTheme="minorEastAsia"/>
        </w:rPr>
        <w:t xml:space="preserve"> lifts this degeneracy. For iron, denoting the other eigenvalue </w:t>
      </w:r>
      <m:oMath>
        <m:r>
          <w:rPr>
            <w:rFonts w:ascii="Cambria Math" w:eastAsiaTheme="minorEastAsia" w:hAnsi="Cambria Math"/>
          </w:rPr>
          <m:t>1/</m:t>
        </m:r>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oMath>
      <w:r w:rsidR="00DE45F7">
        <w:rPr>
          <w:rFonts w:eastAsiaTheme="minorEastAsia"/>
        </w:rPr>
        <w:t xml:space="preserve">, we find from the exact solution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r>
          <w:rPr>
            <w:rFonts w:ascii="Cambria Math" w:eastAsiaTheme="minorEastAsia" w:hAnsi="Cambria Math"/>
          </w:rPr>
          <m:t xml:space="preserve">= </m:t>
        </m:r>
      </m:oMath>
      <w:r w:rsidR="00DE45F7">
        <w:rPr>
          <w:rFonts w:eastAsiaTheme="minorEastAsia"/>
        </w:rPr>
        <w:t xml:space="preserve">9.6 fs and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r>
          <w:rPr>
            <w:rFonts w:ascii="Cambria Math" w:eastAsiaTheme="minorEastAsia" w:hAnsi="Cambria Math"/>
          </w:rPr>
          <m:t xml:space="preserve">= </m:t>
        </m:r>
      </m:oMath>
      <w:r w:rsidR="00DE45F7">
        <w:rPr>
          <w:rFonts w:eastAsiaTheme="minorEastAsia"/>
        </w:rPr>
        <w:t xml:space="preserve">9.4 fs while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r>
          <w:rPr>
            <w:rFonts w:ascii="Cambria Math" w:eastAsiaTheme="minorEastAsia" w:hAnsi="Cambria Math"/>
          </w:rPr>
          <m:t>=</m:t>
        </m:r>
      </m:oMath>
      <w:r w:rsidR="00DE45F7">
        <w:rPr>
          <w:rFonts w:eastAsiaTheme="minorEastAsia"/>
        </w:rPr>
        <w:t xml:space="preserve"> 9.6 fs. Thus, the partial equilibrium assumption leads to a very good estimate of the </w:t>
      </w:r>
      <w:r w:rsidR="00D84148">
        <w:rPr>
          <w:rFonts w:eastAsiaTheme="minorEastAsia"/>
        </w:rPr>
        <w:t xml:space="preserve">initial </w:t>
      </w:r>
      <m:oMath>
        <m:r>
          <w:rPr>
            <w:rFonts w:ascii="Cambria Math" w:eastAsiaTheme="minorEastAsia" w:hAnsi="Cambria Math"/>
          </w:rPr>
          <m:t>-</m:t>
        </m:r>
        <m:sSub>
          <m:sSubPr>
            <m:ctrlPr>
              <w:rPr>
                <w:rFonts w:ascii="Cambria Math" w:hAnsi="Cambria Math"/>
                <w:i/>
              </w:rPr>
            </m:ctrlPr>
          </m:sSubPr>
          <m:e>
            <m:r>
              <w:rPr>
                <w:rFonts w:ascii="Cambria Math" w:hAnsi="Cambria Math"/>
              </w:rPr>
              <m:t>∂</m:t>
            </m:r>
          </m:e>
          <m:sub>
            <m:r>
              <w:rPr>
                <w:rFonts w:ascii="Cambria Math" w:hAnsi="Cambria Math"/>
              </w:rPr>
              <m:t>t</m:t>
            </m:r>
          </m:sub>
        </m:sSub>
        <m:r>
          <w:rPr>
            <w:rFonts w:ascii="Cambria Math" w:hAnsi="Cambria Math"/>
          </w:rPr>
          <m:t>M</m:t>
        </m:r>
      </m:oMath>
      <w:r w:rsidR="00D84148">
        <w:rPr>
          <w:rFonts w:eastAsiaTheme="minorEastAsia"/>
        </w:rPr>
        <w:t xml:space="preserve"> dynamics</w:t>
      </w:r>
      <w:r w:rsidR="00DE45F7">
        <w:rPr>
          <w:rFonts w:eastAsiaTheme="minorEastAsia"/>
        </w:rPr>
        <w:t xml:space="preserve">. Because both eigenvalues are almost degenerate, it is not possible to distinguish them experimentally. From the conservation laws and equilibrium conditions of </w:t>
      </w:r>
      <w:proofErr w:type="spellStart"/>
      <w:r w:rsidR="00DE45F7">
        <w:rPr>
          <w:rFonts w:eastAsiaTheme="minorEastAsia"/>
        </w:rPr>
        <w:t>em</w:t>
      </w:r>
      <w:proofErr w:type="spellEnd"/>
      <w:r w:rsidR="00DE45F7">
        <w:rPr>
          <w:rFonts w:eastAsiaTheme="minorEastAsia"/>
        </w:rPr>
        <w:t xml:space="preserve"> scattering, one can easily derive the amplitude of the generated spin voltage and magnon chemical potential</w:t>
      </w:r>
      <w:r w:rsidR="00D84148">
        <w:rPr>
          <w:rFonts w:eastAsiaTheme="minorEastAsia"/>
        </w:rPr>
        <w:t>, in the absence of other interactions</w:t>
      </w:r>
      <w:r w:rsidR="00DE45F7">
        <w:rPr>
          <w:rFonts w:eastAsiaTheme="minorEastAsia"/>
        </w:rPr>
        <w:t>:</w:t>
      </w:r>
    </w:p>
    <w:p w14:paraId="78737806" w14:textId="3006DA74" w:rsidR="00DE45F7" w:rsidRPr="005B257B" w:rsidRDefault="00C50BDD" w:rsidP="00DB2A97">
      <w:pPr>
        <w:rPr>
          <w:rFonts w:eastAsiaTheme="minorEastAsia"/>
        </w:rPr>
      </w:pPr>
      <m:oMathPara>
        <m:oMath>
          <m:eqArr>
            <m:eqArrPr>
              <m:maxDist m:val="1"/>
              <m:ctrlPr>
                <w:rPr>
                  <w:rFonts w:ascii="Cambria Math" w:eastAsiaTheme="minorEastAsia" w:hAnsi="Cambria Math"/>
                  <w:i/>
                </w:rPr>
              </m:ctrlPr>
            </m:eqArrPr>
            <m:e>
              <m:sSubSup>
                <m:sSubSupPr>
                  <m:ctrlPr>
                    <w:rPr>
                      <w:rFonts w:ascii="Cambria Math" w:eastAsiaTheme="minorEastAsia" w:hAnsi="Cambria Math"/>
                      <w:i/>
                    </w:rPr>
                  </m:ctrlPr>
                </m:sSubSupPr>
                <m:e>
                  <m:r>
                    <w:rPr>
                      <w:rFonts w:ascii="Cambria Math" w:eastAsiaTheme="minorEastAsia" w:hAnsi="Cambria Math"/>
                    </w:rPr>
                    <m:t>μ</m:t>
                  </m:r>
                </m:e>
                <m:sub>
                  <m:r>
                    <m:rPr>
                      <m:nor/>
                    </m:rPr>
                    <w:rPr>
                      <w:rFonts w:ascii="Cambria Math" w:eastAsiaTheme="minorEastAsia" w:hAnsi="Cambria Math"/>
                    </w:rPr>
                    <m:t>e,s</m:t>
                  </m:r>
                </m:sub>
                <m:sup>
                  <m:r>
                    <m:rPr>
                      <m:nor/>
                    </m:rPr>
                    <w:rPr>
                      <w:rFonts w:ascii="Cambria Math" w:eastAsiaTheme="minorEastAsia" w:hAnsi="Cambria Math"/>
                    </w:rPr>
                    <m:t>peq</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μ</m:t>
                  </m:r>
                </m:e>
                <m:sub>
                  <m:r>
                    <m:rPr>
                      <m:nor/>
                    </m:rPr>
                    <w:rPr>
                      <w:rFonts w:ascii="Cambria Math" w:eastAsiaTheme="minorEastAsia" w:hAnsi="Cambria Math"/>
                    </w:rPr>
                    <m:t>m</m:t>
                  </m:r>
                </m:sub>
                <m:sup>
                  <m:r>
                    <m:rPr>
                      <m:nor/>
                    </m:rPr>
                    <w:rPr>
                      <w:rFonts w:ascii="Cambria Math" w:eastAsiaTheme="minorEastAsia" w:hAnsi="Cambria Math"/>
                    </w:rPr>
                    <m:t>peq</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sSub>
                    <m:sSubPr>
                      <m:ctrlPr>
                        <w:rPr>
                          <w:rFonts w:ascii="Cambria Math" w:hAnsi="Cambria Math"/>
                        </w:rPr>
                      </m:ctrlPr>
                    </m:sSubPr>
                    <m:e>
                      <m:r>
                        <w:rPr>
                          <w:rFonts w:ascii="Cambria Math" w:hAnsi="Cambria Math"/>
                        </w:rPr>
                        <m:t>Ξ</m:t>
                      </m:r>
                      <m:ctrlPr>
                        <w:rPr>
                          <w:rFonts w:ascii="Cambria Math" w:eastAsiaTheme="minorEastAsia" w:hAnsi="Cambria Math"/>
                          <w:i/>
                        </w:rPr>
                      </m:ctrlPr>
                    </m:e>
                    <m:sub>
                      <m:r>
                        <m:rPr>
                          <m:sty m:val="p"/>
                        </m:rPr>
                        <w:rPr>
                          <w:rFonts w:ascii="Cambria Math" w:hAnsi="Cambria Math"/>
                        </w:rPr>
                        <m:t>45</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11</m:t>
                          </m:r>
                        </m:sub>
                      </m:sSub>
                    </m:den>
                  </m:f>
                  <m:r>
                    <w:rPr>
                      <w:rFonts w:ascii="Cambria Math" w:hAnsi="Cambria Math"/>
                    </w:rPr>
                    <m:t>-</m:t>
                  </m:r>
                  <m:sSub>
                    <m:sSubPr>
                      <m:ctrlPr>
                        <w:rPr>
                          <w:rFonts w:ascii="Cambria Math" w:hAnsi="Cambria Math"/>
                        </w:rPr>
                      </m:ctrlPr>
                    </m:sSubPr>
                    <m:e>
                      <m:r>
                        <w:rPr>
                          <w:rFonts w:ascii="Cambria Math" w:hAnsi="Cambria Math"/>
                        </w:rPr>
                        <m:t>Ξ</m:t>
                      </m:r>
                      <m:ctrlPr>
                        <w:rPr>
                          <w:rFonts w:ascii="Cambria Math" w:hAnsi="Cambria Math"/>
                          <w:i/>
                        </w:rPr>
                      </m:ctrlPr>
                    </m:e>
                    <m:sub>
                      <m:r>
                        <m:rPr>
                          <m:sty m:val="p"/>
                        </m:rPr>
                        <w:rPr>
                          <w:rFonts w:ascii="Cambria Math" w:hAnsi="Cambria Math"/>
                        </w:rPr>
                        <m:t>44</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b>
                    <m:sSubPr>
                      <m:ctrlPr>
                        <w:rPr>
                          <w:rFonts w:ascii="Cambria Math" w:hAnsi="Cambria Math"/>
                        </w:rPr>
                      </m:ctrlPr>
                    </m:sSubPr>
                    <m:e>
                      <m:r>
                        <w:rPr>
                          <w:rFonts w:ascii="Cambria Math" w:hAnsi="Cambria Math"/>
                        </w:rPr>
                        <m:t>Ξ</m:t>
                      </m:r>
                    </m:e>
                    <m:sub>
                      <m:r>
                        <m:rPr>
                          <m:sty m:val="p"/>
                        </m:rPr>
                        <w:rPr>
                          <w:rFonts w:ascii="Cambria Math" w:hAnsi="Cambria Math"/>
                        </w:rPr>
                        <m:t>33</m:t>
                      </m:r>
                    </m:sub>
                  </m:sSub>
                  <m: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55</m:t>
                      </m:r>
                    </m:sub>
                  </m:sSub>
                  <m:r>
                    <w:rPr>
                      <w:rFonts w:ascii="Cambria Math" w:hAnsi="Cambria Math"/>
                    </w:rPr>
                    <m:t>+</m:t>
                  </m:r>
                  <m:f>
                    <m:fPr>
                      <m:ctrlPr>
                        <w:rPr>
                          <w:rFonts w:ascii="Cambria Math" w:hAnsi="Cambria Math"/>
                          <w:i/>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54</m:t>
                          </m:r>
                        </m:sub>
                      </m:sSub>
                      <m:sSub>
                        <m:sSubPr>
                          <m:ctrlPr>
                            <w:rPr>
                              <w:rFonts w:ascii="Cambria Math" w:hAnsi="Cambria Math"/>
                            </w:rPr>
                          </m:ctrlPr>
                        </m:sSubPr>
                        <m:e>
                          <m:r>
                            <w:rPr>
                              <w:rFonts w:ascii="Cambria Math" w:hAnsi="Cambria Math"/>
                            </w:rPr>
                            <m:t>Ξ</m:t>
                          </m:r>
                        </m:e>
                        <m:sub>
                          <m:r>
                            <m:rPr>
                              <m:sty m:val="p"/>
                            </m:rPr>
                            <w:rPr>
                              <w:rFonts w:ascii="Cambria Math" w:hAnsi="Cambria Math"/>
                            </w:rPr>
                            <m:t>45</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11</m:t>
                              </m:r>
                            </m:sub>
                          </m:sSub>
                        </m:den>
                      </m:f>
                      <m:r>
                        <w:rPr>
                          <w:rFonts w:ascii="Cambria Math" w:hAnsi="Cambria Math"/>
                        </w:rPr>
                        <m:t>-</m:t>
                      </m:r>
                      <m:sSub>
                        <m:sSubPr>
                          <m:ctrlPr>
                            <w:rPr>
                              <w:rFonts w:ascii="Cambria Math" w:hAnsi="Cambria Math"/>
                            </w:rPr>
                          </m:ctrlPr>
                        </m:sSubPr>
                        <m:e>
                          <m:r>
                            <w:rPr>
                              <w:rFonts w:ascii="Cambria Math" w:hAnsi="Cambria Math"/>
                            </w:rPr>
                            <m:t>Ξ</m:t>
                          </m:r>
                          <m:ctrlPr>
                            <w:rPr>
                              <w:rFonts w:ascii="Cambria Math" w:hAnsi="Cambria Math"/>
                              <w:i/>
                            </w:rPr>
                          </m:ctrlPr>
                        </m:e>
                        <m:sub>
                          <m:r>
                            <m:rPr>
                              <m:sty m:val="p"/>
                            </m:rPr>
                            <w:rPr>
                              <w:rFonts w:ascii="Cambria Math" w:hAnsi="Cambria Math"/>
                            </w:rPr>
                            <m:t>44</m:t>
                          </m:r>
                        </m:sub>
                      </m:sSub>
                    </m:den>
                  </m:f>
                </m:den>
              </m:f>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S2</m:t>
                  </m:r>
                </m:e>
              </m:d>
            </m:e>
          </m:eqArr>
        </m:oMath>
      </m:oMathPara>
    </w:p>
    <w:p w14:paraId="5EBD2367" w14:textId="4FBCF13A" w:rsidR="00AE096A" w:rsidRDefault="000C4FFF" w:rsidP="00DB2A97">
      <w:pPr>
        <w:rPr>
          <w:rFonts w:eastAsiaTheme="minorEastAsia"/>
        </w:rPr>
      </w:pPr>
      <w:r>
        <w:t>Here, the superscript</w:t>
      </w:r>
      <w:r w:rsidR="00DE45F7">
        <w:t xml:space="preserve"> </w:t>
      </w:r>
      <w:r>
        <w:t>‘</w:t>
      </w:r>
      <w:proofErr w:type="spellStart"/>
      <w:r w:rsidR="00D23A78">
        <w:t>p</w:t>
      </w:r>
      <w:r w:rsidR="00DE45F7">
        <w:t>eq</w:t>
      </w:r>
      <w:proofErr w:type="spellEnd"/>
      <w:r>
        <w:t>’</w:t>
      </w:r>
      <w:r w:rsidR="00DE45F7">
        <w:t xml:space="preserve"> </w:t>
      </w:r>
      <w:r w:rsidR="003615D6">
        <w:t>indicates</w:t>
      </w:r>
      <w:r w:rsidR="00DE45F7">
        <w:t xml:space="preserve"> that this value is only true for </w:t>
      </w:r>
      <w:r w:rsidR="00D23A78">
        <w:t>partial</w:t>
      </w:r>
      <w:r w:rsidR="00DE45F7">
        <w:t xml:space="preserve"> equilibrium (of </w:t>
      </w:r>
      <w:proofErr w:type="spellStart"/>
      <w:r w:rsidR="00DE45F7">
        <w:t>em</w:t>
      </w:r>
      <w:proofErr w:type="spellEnd"/>
      <w:r w:rsidR="00DE45F7">
        <w:t xml:space="preserve"> scattering) and </w:t>
      </w:r>
      <m:oMath>
        <m:sSub>
          <m:sSubPr>
            <m:ctrlPr>
              <w:rPr>
                <w:rFonts w:ascii="Cambria Math" w:hAnsi="Cambria Math"/>
              </w:rPr>
            </m:ctrlPr>
          </m:sSubPr>
          <m:e>
            <m:r>
              <w:rPr>
                <w:rFonts w:ascii="Cambria Math" w:hAnsi="Cambria Math"/>
              </w:rPr>
              <m:t>Ξ</m:t>
            </m:r>
          </m:e>
          <m:sub>
            <m:r>
              <m:rPr>
                <m:sty m:val="p"/>
              </m:rPr>
              <w:rPr>
                <w:rFonts w:ascii="Cambria Math" w:hAnsi="Cambria Math"/>
              </w:rPr>
              <m:t>ij</m:t>
            </m:r>
          </m:sub>
        </m:sSub>
      </m:oMath>
      <w:r w:rsidR="00DE45F7">
        <w:rPr>
          <w:rFonts w:eastAsiaTheme="minorEastAsia"/>
        </w:rPr>
        <w:t xml:space="preserve"> denote</w:t>
      </w:r>
      <w:r w:rsidR="003615D6">
        <w:rPr>
          <w:rFonts w:eastAsiaTheme="minorEastAsia"/>
        </w:rPr>
        <w:t>s</w:t>
      </w:r>
      <w:r w:rsidR="00DE45F7">
        <w:rPr>
          <w:rFonts w:eastAsiaTheme="minorEastAsia"/>
        </w:rPr>
        <w:t xml:space="preserve"> the matrix elements of </w:t>
      </w:r>
      <m:oMath>
        <m:r>
          <w:rPr>
            <w:rFonts w:ascii="Cambria Math" w:hAnsi="Cambria Math"/>
          </w:rPr>
          <m:t>Ξ</m:t>
        </m:r>
      </m:oMath>
      <w:r w:rsidR="00DE45F7">
        <w:t xml:space="preserve">. This equation can be understood by noting that a diagonal element of </w:t>
      </w:r>
      <m:oMath>
        <m:r>
          <w:rPr>
            <w:rFonts w:ascii="Cambria Math" w:hAnsi="Cambria Math"/>
          </w:rPr>
          <m:t>Ξ</m:t>
        </m:r>
      </m:oMath>
      <w:r w:rsidR="00DE45F7">
        <w:rPr>
          <w:rFonts w:eastAsiaTheme="minorEastAsia"/>
        </w:rPr>
        <w:t xml:space="preserve"> corresponds to a heat capacity </w:t>
      </w:r>
      <m:oMath>
        <m:r>
          <w:rPr>
            <w:rFonts w:ascii="Cambria Math" w:eastAsiaTheme="minorEastAsia" w:hAnsi="Cambria Math"/>
          </w:rPr>
          <m:t>c</m:t>
        </m:r>
      </m:oMath>
      <w:r w:rsidR="00DE45F7">
        <w:rPr>
          <w:rFonts w:eastAsiaTheme="minorEastAsia"/>
        </w:rPr>
        <w:t xml:space="preserve"> (</w:t>
      </w:r>
      <m:oMath>
        <m:r>
          <m:rPr>
            <m:sty m:val="p"/>
          </m:rPr>
          <w:rPr>
            <w:rFonts w:ascii="Cambria Math" w:eastAsiaTheme="minorEastAsia" w:hAnsi="Cambria Math"/>
          </w:rPr>
          <m:t>Δ</m:t>
        </m:r>
        <m:r>
          <w:rPr>
            <w:rFonts w:ascii="Cambria Math" w:eastAsiaTheme="minorEastAsia" w:hAnsi="Cambria Math"/>
          </w:rPr>
          <m:t>E=c</m:t>
        </m:r>
        <m:r>
          <m:rPr>
            <m:sty m:val="p"/>
          </m:rPr>
          <w:rPr>
            <w:rFonts w:ascii="Cambria Math" w:eastAsiaTheme="minorEastAsia" w:hAnsi="Cambria Math"/>
          </w:rPr>
          <m:t>Δ</m:t>
        </m:r>
        <m:r>
          <w:rPr>
            <w:rFonts w:ascii="Cambria Math" w:eastAsiaTheme="minorEastAsia" w:hAnsi="Cambria Math"/>
          </w:rPr>
          <m:t>T</m:t>
        </m:r>
      </m:oMath>
      <w:r w:rsidR="00DE45F7">
        <w:rPr>
          <w:rFonts w:eastAsiaTheme="minorEastAsia"/>
        </w:rPr>
        <w:t xml:space="preserve">) or a (spin) susceptibility </w:t>
      </w:r>
      <m:oMath>
        <m:r>
          <w:rPr>
            <w:rFonts w:ascii="Cambria Math" w:eastAsiaTheme="minorEastAsia" w:hAnsi="Cambria Math"/>
          </w:rPr>
          <m:t>χ</m:t>
        </m:r>
      </m:oMath>
      <w:r w:rsidR="00DE45F7">
        <w:rPr>
          <w:rFonts w:eastAsiaTheme="minorEastAsia"/>
        </w:rPr>
        <w:t xml:space="preserve"> (</w:t>
      </w:r>
      <m:oMath>
        <m:r>
          <m:rPr>
            <m:sty m:val="p"/>
          </m:rPr>
          <w:rPr>
            <w:rFonts w:ascii="Cambria Math" w:eastAsiaTheme="minorEastAsia" w:hAnsi="Cambria Math"/>
          </w:rPr>
          <m:t>Δ</m:t>
        </m:r>
        <m:r>
          <w:rPr>
            <w:rFonts w:ascii="Cambria Math" w:eastAsiaTheme="minorEastAsia" w:hAnsi="Cambria Math"/>
          </w:rPr>
          <m:t>M=χ</m:t>
        </m:r>
        <m:r>
          <m:rPr>
            <m:sty m:val="p"/>
          </m:rPr>
          <w:rPr>
            <w:rFonts w:ascii="Cambria Math" w:eastAsiaTheme="minorEastAsia" w:hAnsi="Cambria Math"/>
          </w:rPr>
          <m:t>Δ</m:t>
        </m:r>
        <m:r>
          <w:rPr>
            <w:rFonts w:ascii="Cambria Math" w:eastAsiaTheme="minorEastAsia" w:hAnsi="Cambria Math"/>
          </w:rPr>
          <m:t>μ</m:t>
        </m:r>
      </m:oMath>
      <w:r w:rsidR="00DE45F7">
        <w:rPr>
          <w:rFonts w:eastAsiaTheme="minorEastAsia"/>
        </w:rPr>
        <w:t xml:space="preserve">), while the off-diagonal elements correspond to conversion elements. For instance, </w:t>
      </w:r>
      <m:oMath>
        <m:sSub>
          <m:sSubPr>
            <m:ctrlPr>
              <w:rPr>
                <w:rFonts w:ascii="Cambria Math" w:hAnsi="Cambria Math"/>
              </w:rPr>
            </m:ctrlPr>
          </m:sSubPr>
          <m:e>
            <m:r>
              <w:rPr>
                <w:rFonts w:ascii="Cambria Math" w:hAnsi="Cambria Math"/>
              </w:rPr>
              <m:t>Ξ</m:t>
            </m:r>
            <m:ctrlPr>
              <w:rPr>
                <w:rFonts w:ascii="Cambria Math" w:eastAsiaTheme="minorEastAsia" w:hAnsi="Cambria Math"/>
                <w:i/>
              </w:rPr>
            </m:ctrlPr>
          </m:e>
          <m:sub>
            <m:r>
              <m:rPr>
                <m:sty m:val="p"/>
              </m:rPr>
              <w:rPr>
                <w:rFonts w:ascii="Cambria Math" w:hAnsi="Cambria Math"/>
              </w:rPr>
              <m:t>45</m:t>
            </m:r>
          </m:sub>
        </m:sSub>
      </m:oMath>
      <w:r w:rsidR="00DE45F7">
        <w:rPr>
          <w:rFonts w:eastAsiaTheme="minorEastAsia"/>
        </w:rPr>
        <w:t xml:space="preserve"> converts a</w:t>
      </w:r>
      <w:r w:rsidR="003615D6">
        <w:rPr>
          <w:rFonts w:eastAsiaTheme="minorEastAsia"/>
        </w:rPr>
        <w:t xml:space="preserve"> change of</w:t>
      </w:r>
      <w:r w:rsidR="00DE45F7">
        <w:rPr>
          <w:rFonts w:eastAsiaTheme="minorEastAsia"/>
        </w:rPr>
        <w:t xml:space="preserve"> magnon temperature into angular momentum. The second factor in equation (S</w:t>
      </w:r>
      <w:r w:rsidR="00D84148">
        <w:rPr>
          <w:rFonts w:eastAsiaTheme="minorEastAsia"/>
        </w:rPr>
        <w:t>2</w:t>
      </w:r>
      <w:r w:rsidR="00DE45F7">
        <w:rPr>
          <w:rFonts w:eastAsiaTheme="minorEastAsia"/>
        </w:rPr>
        <w:t xml:space="preserve">) describes the total temperature increase of the system in partial equilibrium after it has absorbed the energy density </w:t>
      </w:r>
      <m:oMath>
        <m:r>
          <w:rPr>
            <w:rFonts w:ascii="Cambria Math" w:eastAsiaTheme="minorEastAsia" w:hAnsi="Cambria Math"/>
          </w:rPr>
          <m:t>S</m:t>
        </m:r>
      </m:oMath>
      <w:r w:rsidR="00DE45F7">
        <w:rPr>
          <w:rFonts w:eastAsiaTheme="minorEastAsia"/>
        </w:rPr>
        <w:t>. The denominator of this term is the relevant heat capacity (</w:t>
      </w:r>
      <w:proofErr w:type="gramStart"/>
      <w:r w:rsidR="00DE45F7">
        <w:rPr>
          <w:rFonts w:eastAsiaTheme="minorEastAsia"/>
        </w:rPr>
        <w:t>i.e.</w:t>
      </w:r>
      <w:proofErr w:type="gramEnd"/>
      <w:r w:rsidR="00DE45F7">
        <w:rPr>
          <w:rFonts w:eastAsiaTheme="minorEastAsia"/>
        </w:rPr>
        <w:t xml:space="preserve"> how energy is converted into temperature) containing the heat capacities of the conduction electrons and the magnons plus a third term. The third term describes a process where an increase in temperature is first converted into angular momentum (</w:t>
      </w:r>
      <m:oMath>
        <m:sSub>
          <m:sSubPr>
            <m:ctrlPr>
              <w:rPr>
                <w:rFonts w:ascii="Cambria Math" w:hAnsi="Cambria Math"/>
              </w:rPr>
            </m:ctrlPr>
          </m:sSubPr>
          <m:e>
            <m:r>
              <w:rPr>
                <w:rFonts w:ascii="Cambria Math" w:hAnsi="Cambria Math"/>
              </w:rPr>
              <m:t>Ξ</m:t>
            </m:r>
          </m:e>
          <m:sub>
            <m:r>
              <m:rPr>
                <m:sty m:val="p"/>
              </m:rPr>
              <w:rPr>
                <w:rFonts w:ascii="Cambria Math" w:hAnsi="Cambria Math"/>
              </w:rPr>
              <m:t>45</m:t>
            </m:r>
          </m:sub>
        </m:sSub>
      </m:oMath>
      <w:r w:rsidR="00DE45F7">
        <w:rPr>
          <w:rFonts w:eastAsiaTheme="minorEastAsia"/>
        </w:rPr>
        <w:t>), this angular momentum giving rise to a certain change of spin voltage</w:t>
      </w:r>
      <w:r w:rsidR="003615D6">
        <w:rPr>
          <w:rFonts w:eastAsiaTheme="minorEastAsia"/>
        </w:rPr>
        <w:t xml:space="preserve"> (or</w:t>
      </w:r>
      <w:r w:rsidR="00DE45F7">
        <w:rPr>
          <w:rFonts w:eastAsiaTheme="minorEastAsia"/>
        </w:rPr>
        <w:t xml:space="preserve"> magnon chemical potential</w:t>
      </w:r>
      <w:r w:rsidR="003615D6">
        <w:rPr>
          <w:rFonts w:eastAsiaTheme="minorEastAsia"/>
        </w:rPr>
        <w:t>)</w:t>
      </w:r>
      <w:r w:rsidR="00DE45F7">
        <w:rPr>
          <w:rFonts w:eastAsiaTheme="minorEastAsia"/>
        </w:rPr>
        <w:t xml:space="preserve"> through a corresponding total spin susceptibility </w:t>
      </w:r>
      <m:oMath>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r>
          <w:rPr>
            <w:rFonts w:ascii="Cambria Math" w:hAnsi="Cambria Math"/>
          </w:rPr>
          <m:t>/</m:t>
        </m:r>
        <m:sSub>
          <m:sSubPr>
            <m:ctrlPr>
              <w:rPr>
                <w:rFonts w:ascii="Cambria Math" w:hAnsi="Cambria Math"/>
                <w:i/>
                <w:lang w:val="fr-FR"/>
              </w:rPr>
            </m:ctrlPr>
          </m:sSubPr>
          <m:e>
            <m:r>
              <w:rPr>
                <w:rFonts w:ascii="Cambria Math" w:hAnsi="Cambria Math"/>
              </w:rPr>
              <m:t>Ξ</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Ξ</m:t>
            </m:r>
            <m:ctrlPr>
              <w:rPr>
                <w:rFonts w:ascii="Cambria Math" w:hAnsi="Cambria Math"/>
                <w:i/>
              </w:rPr>
            </m:ctrlPr>
          </m:e>
          <m:sub>
            <m:r>
              <m:rPr>
                <m:sty m:val="p"/>
              </m:rPr>
              <w:rPr>
                <w:rFonts w:ascii="Cambria Math" w:hAnsi="Cambria Math"/>
              </w:rPr>
              <m:t>44</m:t>
            </m:r>
          </m:sub>
        </m:sSub>
      </m:oMath>
      <w:r w:rsidR="00DE45F7">
        <w:rPr>
          <w:rFonts w:eastAsiaTheme="minorEastAsia"/>
        </w:rPr>
        <w:t xml:space="preserve"> before being finally converted back into energy (</w:t>
      </w:r>
      <m:oMath>
        <m:sSub>
          <m:sSubPr>
            <m:ctrlPr>
              <w:rPr>
                <w:rFonts w:ascii="Cambria Math" w:hAnsi="Cambria Math"/>
              </w:rPr>
            </m:ctrlPr>
          </m:sSubPr>
          <m:e>
            <m:r>
              <w:rPr>
                <w:rFonts w:ascii="Cambria Math" w:hAnsi="Cambria Math"/>
              </w:rPr>
              <m:t>Ξ</m:t>
            </m:r>
          </m:e>
          <m:sub>
            <m:r>
              <m:rPr>
                <m:sty m:val="p"/>
              </m:rPr>
              <w:rPr>
                <w:rFonts w:ascii="Cambria Math" w:hAnsi="Cambria Math"/>
              </w:rPr>
              <m:t>54</m:t>
            </m:r>
          </m:sub>
        </m:sSub>
      </m:oMath>
      <w:r w:rsidR="00DE45F7">
        <w:rPr>
          <w:rFonts w:eastAsiaTheme="minorEastAsia"/>
        </w:rPr>
        <w:t>). The temperature rise of the second factor is then converted into angular momentum due to the numerator of the first factor (</w:t>
      </w:r>
      <m:oMath>
        <m:sSub>
          <m:sSubPr>
            <m:ctrlPr>
              <w:rPr>
                <w:rFonts w:ascii="Cambria Math" w:hAnsi="Cambria Math"/>
              </w:rPr>
            </m:ctrlPr>
          </m:sSubPr>
          <m:e>
            <m:r>
              <w:rPr>
                <w:rFonts w:ascii="Cambria Math" w:hAnsi="Cambria Math"/>
              </w:rPr>
              <m:t>Ξ</m:t>
            </m:r>
            <m:ctrlPr>
              <w:rPr>
                <w:rFonts w:ascii="Cambria Math" w:eastAsiaTheme="minorEastAsia" w:hAnsi="Cambria Math"/>
                <w:i/>
              </w:rPr>
            </m:ctrlPr>
          </m:e>
          <m:sub>
            <m:r>
              <m:rPr>
                <m:sty m:val="p"/>
              </m:rPr>
              <w:rPr>
                <w:rFonts w:ascii="Cambria Math" w:hAnsi="Cambria Math"/>
              </w:rPr>
              <m:t>45</m:t>
            </m:r>
          </m:sub>
        </m:sSub>
      </m:oMath>
      <w:r w:rsidR="00DE45F7">
        <w:rPr>
          <w:rFonts w:eastAsiaTheme="minorEastAsia"/>
        </w:rPr>
        <w:t>) and finally</w:t>
      </w:r>
      <w:r w:rsidR="003615D6">
        <w:rPr>
          <w:rFonts w:eastAsiaTheme="minorEastAsia"/>
        </w:rPr>
        <w:t xml:space="preserve"> into</w:t>
      </w:r>
      <w:r w:rsidR="00DE45F7">
        <w:rPr>
          <w:rFonts w:eastAsiaTheme="minorEastAsia"/>
        </w:rPr>
        <w:t xml:space="preserve"> spin voltage and magnon chemical potential via the total spin susceptibility. The latter consists in the conduction electron (</w:t>
      </w:r>
      <m:oMath>
        <m:sSub>
          <m:sSubPr>
            <m:ctrlPr>
              <w:rPr>
                <w:rFonts w:ascii="Cambria Math" w:hAnsi="Cambria Math"/>
              </w:rPr>
            </m:ctrlPr>
          </m:sSubPr>
          <m:e>
            <m:r>
              <w:rPr>
                <w:rFonts w:ascii="Cambria Math" w:hAnsi="Cambria Math"/>
              </w:rPr>
              <m:t>Ξ</m:t>
            </m:r>
          </m:e>
          <m:sub>
            <m:r>
              <m:rPr>
                <m:sty m:val="p"/>
              </m:rPr>
              <w:rPr>
                <w:rFonts w:ascii="Cambria Math" w:hAnsi="Cambria Math"/>
              </w:rPr>
              <m:t>22</m:t>
            </m:r>
          </m:sub>
        </m:sSub>
        <m:r>
          <w:rPr>
            <w:rFonts w:ascii="Cambria Math" w:hAnsi="Cambria Math"/>
          </w:rPr>
          <m:t>)</m:t>
        </m:r>
      </m:oMath>
      <w:r w:rsidR="00DE45F7">
        <w:rPr>
          <w:rFonts w:eastAsiaTheme="minorEastAsia"/>
        </w:rPr>
        <w:t xml:space="preserve"> and magnon (</w:t>
      </w:r>
      <m:oMath>
        <m:sSub>
          <m:sSubPr>
            <m:ctrlPr>
              <w:rPr>
                <w:rFonts w:ascii="Cambria Math" w:hAnsi="Cambria Math"/>
              </w:rPr>
            </m:ctrlPr>
          </m:sSubPr>
          <m:e>
            <m:r>
              <w:rPr>
                <w:rFonts w:ascii="Cambria Math" w:hAnsi="Cambria Math"/>
              </w:rPr>
              <m:t>Ξ</m:t>
            </m:r>
          </m:e>
          <m:sub>
            <m:r>
              <m:rPr>
                <m:sty m:val="p"/>
              </m:rPr>
              <w:rPr>
                <w:rFonts w:ascii="Cambria Math" w:hAnsi="Cambria Math"/>
              </w:rPr>
              <m:t>44</m:t>
            </m:r>
          </m:sub>
        </m:sSub>
      </m:oMath>
      <w:r w:rsidR="00DE45F7">
        <w:rPr>
          <w:rFonts w:eastAsiaTheme="minorEastAsia"/>
        </w:rPr>
        <w:t xml:space="preserve">) spin susceptibilities together with </w:t>
      </w:r>
      <m:oMath>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11</m:t>
            </m:r>
          </m:sub>
        </m:sSub>
      </m:oMath>
      <w:r w:rsidR="00DE45F7">
        <w:rPr>
          <w:rFonts w:eastAsiaTheme="minorEastAsia"/>
        </w:rPr>
        <w:t xml:space="preserve"> which describes an additional (not negligible) contribution to the conduction electron spin susceptibility due to a change of (spin averaged) chemical potential</w:t>
      </w:r>
      <w:r w:rsidR="00D84148">
        <w:rPr>
          <w:rFonts w:eastAsiaTheme="minorEastAsia"/>
        </w:rPr>
        <w:t xml:space="preserve">. In simpler terms, </w:t>
      </w:r>
      <m:oMath>
        <m:sSub>
          <m:sSubPr>
            <m:ctrlPr>
              <w:rPr>
                <w:rFonts w:ascii="Cambria Math" w:hAnsi="Cambria Math"/>
              </w:rPr>
            </m:ctrlPr>
          </m:sSubPr>
          <m:e>
            <m:r>
              <w:rPr>
                <w:rFonts w:ascii="Cambria Math" w:hAnsi="Cambria Math"/>
              </w:rPr>
              <m:t>Ξ</m:t>
            </m:r>
          </m:e>
          <m:sub>
            <m:r>
              <m:rPr>
                <m:sty m:val="p"/>
              </m:rPr>
              <w:rPr>
                <w:rFonts w:ascii="Cambria Math" w:hAnsi="Cambria Math"/>
              </w:rPr>
              <m:t>22</m:t>
            </m:r>
          </m:sub>
        </m:sSub>
      </m:oMath>
      <w:r w:rsidR="00D84148">
        <w:rPr>
          <w:rFonts w:eastAsiaTheme="minorEastAsia"/>
        </w:rPr>
        <w:t xml:space="preserve"> is the spin susceptibility at constant chemical potential while </w:t>
      </w:r>
      <m:oMath>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r>
          <w:rPr>
            <w:rFonts w:ascii="Cambria Math" w:hAnsi="Cambria Math"/>
          </w:rPr>
          <m:t>/</m:t>
        </m:r>
        <m:sSub>
          <m:sSubPr>
            <m:ctrlPr>
              <w:rPr>
                <w:rFonts w:ascii="Cambria Math" w:hAnsi="Cambria Math"/>
                <w:i/>
                <w:lang w:val="fr-FR"/>
              </w:rPr>
            </m:ctrlPr>
          </m:sSubPr>
          <m:e>
            <m:r>
              <w:rPr>
                <w:rFonts w:ascii="Cambria Math" w:hAnsi="Cambria Math"/>
              </w:rPr>
              <m:t>Ξ</m:t>
            </m:r>
          </m:e>
          <m:sub>
            <m:r>
              <w:rPr>
                <w:rFonts w:ascii="Cambria Math" w:hAnsi="Cambria Math"/>
              </w:rPr>
              <m:t>11</m:t>
            </m:r>
          </m:sub>
        </m:sSub>
      </m:oMath>
      <w:r w:rsidR="00D84148" w:rsidRPr="00D84148">
        <w:rPr>
          <w:rFonts w:eastAsiaTheme="minorEastAsia"/>
        </w:rPr>
        <w:t xml:space="preserve"> is the spin susceptibility at constant number of electrons</w:t>
      </w:r>
      <w:r w:rsidR="00DE45F7">
        <w:rPr>
          <w:rFonts w:eastAsiaTheme="minorEastAsia"/>
        </w:rPr>
        <w:t>. For iron</w:t>
      </w:r>
      <w:r w:rsidR="000A668F">
        <w:rPr>
          <w:rFonts w:eastAsiaTheme="minorEastAsia"/>
        </w:rPr>
        <w:t xml:space="preserve"> (parameters of Extended data Table 1)</w:t>
      </w:r>
      <w:r w:rsidR="00DE45F7">
        <w:rPr>
          <w:rFonts w:eastAsiaTheme="minorEastAsia"/>
        </w:rPr>
        <w:t xml:space="preserve"> and an absorbed fluence of 0.03 </w:t>
      </w:r>
      <w:proofErr w:type="spellStart"/>
      <w:r w:rsidR="00DE45F7">
        <w:rPr>
          <w:rFonts w:eastAsiaTheme="minorEastAsia"/>
        </w:rPr>
        <w:t>mJ</w:t>
      </w:r>
      <w:proofErr w:type="spellEnd"/>
      <w:r w:rsidR="00DE45F7">
        <w:rPr>
          <w:rFonts w:eastAsiaTheme="minorEastAsia"/>
        </w:rPr>
        <w:t>/cm</w:t>
      </w:r>
      <w:r w:rsidR="00DE45F7" w:rsidRPr="00DE45F7">
        <w:rPr>
          <w:rFonts w:eastAsiaTheme="minorEastAsia"/>
          <w:vertAlign w:val="superscript"/>
        </w:rPr>
        <w:t>2</w:t>
      </w:r>
      <w:r w:rsidR="00DE45F7">
        <w:rPr>
          <w:rFonts w:eastAsiaTheme="minorEastAsia"/>
        </w:rPr>
        <w:t xml:space="preserve"> corresponding to our experiments, we find </w:t>
      </w:r>
      <m:oMath>
        <m:sSubSup>
          <m:sSubSupPr>
            <m:ctrlPr>
              <w:rPr>
                <w:rFonts w:ascii="Cambria Math" w:eastAsiaTheme="minorEastAsia" w:hAnsi="Cambria Math"/>
                <w:i/>
              </w:rPr>
            </m:ctrlPr>
          </m:sSubSupPr>
          <m:e>
            <m:r>
              <w:rPr>
                <w:rFonts w:ascii="Cambria Math" w:eastAsiaTheme="minorEastAsia" w:hAnsi="Cambria Math"/>
              </w:rPr>
              <m:t>μ</m:t>
            </m:r>
          </m:e>
          <m:sub>
            <m:r>
              <m:rPr>
                <m:nor/>
              </m:rPr>
              <w:rPr>
                <w:rFonts w:ascii="Cambria Math" w:eastAsiaTheme="minorEastAsia" w:hAnsi="Cambria Math"/>
              </w:rPr>
              <m:t>e,s</m:t>
            </m:r>
          </m:sub>
          <m:sup>
            <m:r>
              <m:rPr>
                <m:nor/>
              </m:rPr>
              <w:rPr>
                <w:rFonts w:ascii="Cambria Math" w:eastAsiaTheme="minorEastAsia" w:hAnsi="Cambria Math"/>
              </w:rPr>
              <m:t>peq</m:t>
            </m:r>
          </m:sup>
        </m:sSubSup>
        <m:r>
          <w:rPr>
            <w:rFonts w:ascii="Cambria Math" w:eastAsiaTheme="minorEastAsia" w:hAnsi="Cambria Math"/>
          </w:rPr>
          <m:t>=</m:t>
        </m:r>
      </m:oMath>
      <w:r w:rsidR="00DE45F7">
        <w:rPr>
          <w:rFonts w:eastAsiaTheme="minorEastAsia"/>
        </w:rPr>
        <w:t xml:space="preserve"> 1.5 meV while the exact calculation leads to a maximum amplitude </w:t>
      </w:r>
      <m:oMath>
        <m:sSubSup>
          <m:sSubSupPr>
            <m:ctrlPr>
              <w:rPr>
                <w:rFonts w:ascii="Cambria Math" w:eastAsiaTheme="minorEastAsia" w:hAnsi="Cambria Math"/>
                <w:i/>
              </w:rPr>
            </m:ctrlPr>
          </m:sSubSupPr>
          <m:e>
            <m:r>
              <w:rPr>
                <w:rFonts w:ascii="Cambria Math" w:eastAsiaTheme="minorEastAsia" w:hAnsi="Cambria Math"/>
              </w:rPr>
              <m:t>μ</m:t>
            </m:r>
          </m:e>
          <m:sub>
            <m:r>
              <m:rPr>
                <m:nor/>
              </m:rPr>
              <w:rPr>
                <w:rFonts w:ascii="Cambria Math" w:eastAsiaTheme="minorEastAsia" w:hAnsi="Cambria Math"/>
              </w:rPr>
              <m:t>e,s</m:t>
            </m:r>
          </m:sub>
          <m:sup>
            <m:r>
              <m:rPr>
                <m:nor/>
              </m:rPr>
              <w:rPr>
                <w:rFonts w:ascii="Cambria Math" w:eastAsiaTheme="minorEastAsia" w:hAnsi="Cambria Math"/>
              </w:rPr>
              <m:t>max</m:t>
            </m:r>
          </m:sup>
        </m:sSubSup>
        <m:r>
          <w:rPr>
            <w:rFonts w:ascii="Cambria Math" w:eastAsiaTheme="minorEastAsia" w:hAnsi="Cambria Math"/>
          </w:rPr>
          <m:t>=</m:t>
        </m:r>
      </m:oMath>
      <w:r w:rsidR="00DE45F7">
        <w:rPr>
          <w:rFonts w:eastAsiaTheme="minorEastAsia"/>
        </w:rPr>
        <w:t xml:space="preserve"> 1.12 meV i.e. a 25% difference. Equation (S</w:t>
      </w:r>
      <w:r w:rsidR="000A668F">
        <w:rPr>
          <w:rFonts w:eastAsiaTheme="minorEastAsia"/>
        </w:rPr>
        <w:t>2</w:t>
      </w:r>
      <w:r w:rsidR="00DE45F7">
        <w:rPr>
          <w:rFonts w:eastAsiaTheme="minorEastAsia"/>
        </w:rPr>
        <w:t xml:space="preserve">) still gives a good estimate for the amplitude of the spin voltage provided that </w:t>
      </w:r>
      <w:proofErr w:type="spellStart"/>
      <w:r w:rsidR="00DE45F7">
        <w:rPr>
          <w:rFonts w:eastAsiaTheme="minorEastAsia"/>
        </w:rPr>
        <w:t>em</w:t>
      </w:r>
      <w:proofErr w:type="spellEnd"/>
      <w:r w:rsidR="00DE45F7">
        <w:rPr>
          <w:rFonts w:eastAsiaTheme="minorEastAsia"/>
        </w:rPr>
        <w:t xml:space="preserve"> scattering is the fastest scattering mechanism. In this case, </w:t>
      </w:r>
      <w:r w:rsidR="003615D6">
        <w:rPr>
          <w:rFonts w:eastAsiaTheme="minorEastAsia"/>
        </w:rPr>
        <w:t xml:space="preserve">the </w:t>
      </w:r>
      <w:r w:rsidR="000A668F">
        <w:rPr>
          <w:rFonts w:eastAsiaTheme="minorEastAsia"/>
        </w:rPr>
        <w:t xml:space="preserve">estimated </w:t>
      </w:r>
      <w:r w:rsidR="003615D6">
        <w:rPr>
          <w:rFonts w:eastAsiaTheme="minorEastAsia"/>
        </w:rPr>
        <w:t>amplitude</w:t>
      </w:r>
      <w:r w:rsidR="00DE45F7">
        <w:rPr>
          <w:rFonts w:eastAsiaTheme="minorEastAsia"/>
        </w:rPr>
        <w:t xml:space="preserve"> mostly depends on </w:t>
      </w:r>
      <m:oMath>
        <m:sSub>
          <m:sSubPr>
            <m:ctrlPr>
              <w:rPr>
                <w:rFonts w:ascii="Cambria Math" w:hAnsi="Cambria Math"/>
              </w:rPr>
            </m:ctrlPr>
          </m:sSubPr>
          <m:e>
            <m:r>
              <w:rPr>
                <w:rFonts w:ascii="Cambria Math" w:hAnsi="Cambria Math"/>
              </w:rPr>
              <m:t>Ξ</m:t>
            </m:r>
            <m:ctrlPr>
              <w:rPr>
                <w:rFonts w:ascii="Cambria Math" w:hAnsi="Cambria Math"/>
                <w:i/>
              </w:rPr>
            </m:ctrlPr>
          </m:e>
          <m:sub>
            <m:r>
              <m:rPr>
                <m:sty m:val="p"/>
              </m:rPr>
              <w:rPr>
                <w:rFonts w:ascii="Cambria Math" w:hAnsi="Cambria Math"/>
              </w:rPr>
              <m:t>44</m:t>
            </m:r>
          </m:sub>
        </m:sSub>
        <m:r>
          <w:rPr>
            <w:rFonts w:ascii="Cambria Math" w:hAnsi="Cambria Math"/>
          </w:rPr>
          <m:t>=</m:t>
        </m:r>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0</m:t>
            </m:r>
          </m:sup>
        </m:sSubSup>
      </m:oMath>
      <w:r w:rsidR="00DE45F7">
        <w:rPr>
          <w:rFonts w:eastAsiaTheme="minorEastAsia"/>
        </w:rPr>
        <w:t xml:space="preserve"> because it is the largest term of the first denominator while the second denominator is dominated by the electron heat capacity which is a rather well-known quantity</w:t>
      </w:r>
      <w:r w:rsidR="00FF3896">
        <w:rPr>
          <w:rFonts w:eastAsiaTheme="minorEastAsia"/>
        </w:rPr>
        <w:t>, up to some factor of order unity</w:t>
      </w:r>
      <w:r w:rsidR="00DE45F7">
        <w:rPr>
          <w:rFonts w:eastAsiaTheme="minorEastAsia"/>
        </w:rPr>
        <w:t xml:space="preserve">. </w:t>
      </w:r>
      <m:oMath>
        <m:sSub>
          <m:sSubPr>
            <m:ctrlPr>
              <w:rPr>
                <w:rFonts w:ascii="Cambria Math" w:hAnsi="Cambria Math"/>
              </w:rPr>
            </m:ctrlPr>
          </m:sSubPr>
          <m:e>
            <m:r>
              <w:rPr>
                <w:rFonts w:ascii="Cambria Math" w:hAnsi="Cambria Math"/>
              </w:rPr>
              <m:t>Ξ</m:t>
            </m:r>
            <m:ctrlPr>
              <w:rPr>
                <w:rFonts w:ascii="Cambria Math" w:eastAsiaTheme="minorEastAsia" w:hAnsi="Cambria Math"/>
                <w:i/>
              </w:rPr>
            </m:ctrlPr>
          </m:e>
          <m:sub>
            <m:r>
              <m:rPr>
                <m:sty m:val="p"/>
              </m:rPr>
              <w:rPr>
                <w:rFonts w:ascii="Cambria Math" w:hAnsi="Cambria Math"/>
              </w:rPr>
              <m:t>45</m:t>
            </m:r>
          </m:sub>
        </m:sSub>
        <m:r>
          <w:rPr>
            <w:rFonts w:ascii="Cambria Math" w:hAnsi="Cambria Math"/>
          </w:rPr>
          <m:t>=</m:t>
        </m:r>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1</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00DE45F7">
        <w:rPr>
          <w:rFonts w:eastAsiaTheme="minorEastAsia"/>
        </w:rPr>
        <w:t xml:space="preserve"> is not so sensitive on the details of the magnon DOS</w:t>
      </w:r>
      <w:r w:rsidR="00400147">
        <w:rPr>
          <w:rFonts w:eastAsiaTheme="minorEastAsia"/>
        </w:rPr>
        <w:t xml:space="preserve"> (see below)</w:t>
      </w:r>
      <w:r w:rsidR="00DE45F7">
        <w:rPr>
          <w:rFonts w:eastAsiaTheme="minorEastAsia"/>
        </w:rPr>
        <w:t xml:space="preserve"> and is therefore not expected to determine the amplitude of the spin voltage</w:t>
      </w:r>
      <w:r w:rsidR="00FF3896">
        <w:rPr>
          <w:rFonts w:eastAsiaTheme="minorEastAsia"/>
        </w:rPr>
        <w:t>, also</w:t>
      </w:r>
      <w:r w:rsidR="00FF3896">
        <w:rPr>
          <w:rFonts w:eastAsiaTheme="minorEastAsia"/>
        </w:rPr>
        <w:t xml:space="preserve"> up to some factor of order unity</w:t>
      </w:r>
      <w:r w:rsidR="00FF3896">
        <w:rPr>
          <w:rFonts w:eastAsiaTheme="minorEastAsia"/>
        </w:rPr>
        <w:t>.</w:t>
      </w:r>
      <w:r w:rsidR="00DE45F7">
        <w:rPr>
          <w:rFonts w:eastAsiaTheme="minorEastAsia"/>
        </w:rPr>
        <w:t xml:space="preserve"> </w:t>
      </w:r>
      <m:oMath>
        <m:sSub>
          <m:sSubPr>
            <m:ctrlPr>
              <w:rPr>
                <w:rFonts w:ascii="Cambria Math" w:hAnsi="Cambria Math"/>
              </w:rPr>
            </m:ctrlPr>
          </m:sSubPr>
          <m:e>
            <m:r>
              <w:rPr>
                <w:rFonts w:ascii="Cambria Math" w:hAnsi="Cambria Math"/>
              </w:rPr>
              <m:t>Ξ</m:t>
            </m:r>
            <m:ctrlPr>
              <w:rPr>
                <w:rFonts w:ascii="Cambria Math" w:hAnsi="Cambria Math"/>
                <w:i/>
              </w:rPr>
            </m:ctrlPr>
          </m:e>
          <m:sub>
            <m:r>
              <m:rPr>
                <m:sty m:val="p"/>
              </m:rPr>
              <w:rPr>
                <w:rFonts w:ascii="Cambria Math" w:hAnsi="Cambria Math"/>
              </w:rPr>
              <m:t>44</m:t>
            </m:r>
          </m:sub>
        </m:sSub>
      </m:oMath>
      <w:r w:rsidR="00DE45F7">
        <w:rPr>
          <w:rFonts w:eastAsiaTheme="minorEastAsia"/>
        </w:rPr>
        <w:t>, on the other hand, depends on the magnon gap which is not well-known</w:t>
      </w:r>
      <w:r w:rsidR="000A668F">
        <w:rPr>
          <w:rFonts w:eastAsiaTheme="minorEastAsia"/>
        </w:rPr>
        <w:t xml:space="preserve"> </w:t>
      </w:r>
      <w:r w:rsidR="00DE45F7">
        <w:rPr>
          <w:rFonts w:eastAsiaTheme="minorEastAsia"/>
        </w:rPr>
        <w:t>for our samples. Measurements of the magnon gap for our samples, via for instance all optical ferromagnetic resonance measurements</w:t>
      </w:r>
      <w:r w:rsidR="00DE45F7">
        <w:rPr>
          <w:rFonts w:eastAsiaTheme="minorEastAsia"/>
        </w:rPr>
        <w:fldChar w:fldCharType="begin" w:fldLock="1"/>
      </w:r>
      <w:r w:rsidR="000A668F">
        <w:rPr>
          <w:rFonts w:eastAsiaTheme="minorEastAsia"/>
        </w:rPr>
        <w:instrText>ADDIN CSL_CITATION {"citationItems":[{"id":"ITEM-1","itemData":{"DOI":"10.1103/PhysRevLett.88.227201","ISSN":"0031-9007","abstract":"A novel all-optical technique to measure the dynamic magnetic properties of microstructures is presented. The key element of the approach is the temperature dependence of the anisotropy, that allows to use the heat from an absorbed laser pulse to generate an anisotropy field pulse. Time-domain measurements on the consequently excited precision give quantitative information on the anisotropy, switching, and damping phenomena of small magnetic structures. Furthermore, it is demonstrated that due to the nonuniform character of the excitation standing spin waves can be excited, allowing for the study of spin-wave dispersion.","author":[{"dropping-particle":"","family":"Kampen","given":"M.","non-dropping-particle":"van","parse-names":false,"suffix":""},{"dropping-particle":"","family":"Jozsa","given":"C.","non-dropping-particle":"","parse-names":false,"suffix":""},{"dropping-particle":"","family":"Kohlhepp","given":"J. T.","non-dropping-particle":"","parse-names":false,"suffix":""},{"dropping-particle":"","family":"LeClair","given":"P.","non-dropping-particle":"","parse-names":false,"suffix":""},{"dropping-particle":"","family":"Lagae","given":"L.","non-dropping-particle":"","parse-names":false,"suffix":""},{"dropping-particle":"","family":"Jonge","given":"W. J. M.","non-dropping-particle":"de","parse-names":false,"suffix":""},{"dropping-particle":"","family":"Koopmans","given":"B.","non-dropping-particle":"","parse-names":false,"suffix":""}],"container-title":"Physical Review Letters","id":"ITEM-1","issue":"22","issued":{"date-parts":[["2002","5","16"]]},"page":"227201","title":"All-Optical Probe of Coherent Spin Waves","type":"article-journal","volume":"88"},"uris":["http://www.mendeley.com/documents/?uuid=f92f7537-b5e9-329c-9989-26b5c432ecaf"]}],"mendeley":{"formattedCitation":"&lt;sup&gt;1&lt;/sup&gt;","plainTextFormattedCitation":"1","previouslyFormattedCitation":"&lt;sup&gt;1&lt;/sup&gt;"},"properties":{"noteIndex":0},"schema":"https://github.com/citation-style-language/schema/raw/master/csl-citation.json"}</w:instrText>
      </w:r>
      <w:r w:rsidR="00DE45F7">
        <w:rPr>
          <w:rFonts w:eastAsiaTheme="minorEastAsia"/>
        </w:rPr>
        <w:fldChar w:fldCharType="separate"/>
      </w:r>
      <w:r w:rsidR="00D84148" w:rsidRPr="00D84148">
        <w:rPr>
          <w:rFonts w:eastAsiaTheme="minorEastAsia"/>
          <w:noProof/>
          <w:vertAlign w:val="superscript"/>
        </w:rPr>
        <w:t>1</w:t>
      </w:r>
      <w:r w:rsidR="00DE45F7">
        <w:rPr>
          <w:rFonts w:eastAsiaTheme="minorEastAsia"/>
        </w:rPr>
        <w:fldChar w:fldCharType="end"/>
      </w:r>
      <w:r w:rsidR="00DE45F7">
        <w:rPr>
          <w:rFonts w:eastAsiaTheme="minorEastAsia"/>
        </w:rPr>
        <w:t>, is beyond the scope of this paper and will be the topic of future works. Most likely</w:t>
      </w:r>
      <w:r w:rsidR="000A668F">
        <w:rPr>
          <w:rFonts w:eastAsiaTheme="minorEastAsia"/>
        </w:rPr>
        <w:fldChar w:fldCharType="begin" w:fldLock="1"/>
      </w:r>
      <w:r w:rsidR="000A668F">
        <w:rPr>
          <w:rFonts w:eastAsiaTheme="minorEastAsia"/>
        </w:rPr>
        <w:instrText>ADDIN CSL_CITATION {"citationItems":[{"id":"ITEM-1","itemData":{"DOI":"10.1103/PhysRevB.66.024433","ISBN":"0244332002","abstract":"The determination of collective spin excitations and their contribution to the intrinsic resistivity via spin-flip electronic scattering are addressed for 3d ferromagnets using magnetotransport experiments. We present longitudinal high-field magnetoresistance MR measurements from 4 to 500 K and up to 40 T on Fe-, Co-, and Ni-patterned thin films. Well above the technical saturation of the magnetization-i.e., in the paraprocess regime-we report an almost linear and nonsaturating negative MR of around 0.01-0.03 cm T 1 at 300 K for the three magnets. We demonstrate its magnetic origin, and we assign this high-field resistivity decrease to the electron-magnon scattering and the spin-wave damping in high fields. We propose a theoretical calculation of the magnetic resistivity originating from spin-flip intraband s-s and d-d and interband s-d transitions via electron-magnon diffusion including both the high-field effect on the magnon spectrum and the magnon mass renormalization. Convincing agreements between the high-field measurements and our model provide a unique estimate of the pure magnetic resistivity in 3d ferromagnets. Our analysis also gives an insight into the low-energy spin waves-i.e., the theoretical magnon saturation field and the magnon mass renormalization consistent with neutron scattering results for the three magnets.","author":[{"dropping-particle":"","family":"Raquet","given":"B","non-dropping-particle":"","parse-names":false,"suffix":""},{"dropping-particle":"","family":"Viret","given":"M","non-dropping-particle":"","parse-names":false,"suffix":""},{"dropping-particle":"","family":"Sondergard","given":"E","non-dropping-particle":"","parse-names":false,"suffix":""},{"dropping-particle":"","family":"Cespedes","given":"O","non-dropping-particle":"","parse-names":false,"suffix":""},{"dropping-particle":"","family":"Mamy","given":"R","non-dropping-particle":"","parse-names":false,"suffix":""}],"id":"ITEM-1","issued":{"date-parts":[["0"]]},"title":"Electron-magnon scattering and magnetic resistivity in 3d ferromagnets","type":"article-journal"},"uris":["http://www.mendeley.com/documents/?uuid=71a3d797-d1f8-324b-88a4-63fc1fb5c5e7"]}],"mendeley":{"formattedCitation":"&lt;sup&gt;2&lt;/sup&gt;","plainTextFormattedCitation":"2","previouslyFormattedCitation":"&lt;sup&gt;2&lt;/sup&gt;"},"properties":{"noteIndex":0},"schema":"https://github.com/citation-style-language/schema/raw/master/csl-citation.json"}</w:instrText>
      </w:r>
      <w:r w:rsidR="000A668F">
        <w:rPr>
          <w:rFonts w:eastAsiaTheme="minorEastAsia"/>
        </w:rPr>
        <w:fldChar w:fldCharType="separate"/>
      </w:r>
      <w:r w:rsidR="000A668F" w:rsidRPr="00D84148">
        <w:rPr>
          <w:rFonts w:eastAsiaTheme="minorEastAsia"/>
          <w:noProof/>
          <w:vertAlign w:val="superscript"/>
        </w:rPr>
        <w:t>2</w:t>
      </w:r>
      <w:r w:rsidR="000A668F">
        <w:rPr>
          <w:rFonts w:eastAsiaTheme="minorEastAsia"/>
        </w:rPr>
        <w:fldChar w:fldCharType="end"/>
      </w:r>
      <w:r w:rsidR="00DE45F7">
        <w:rPr>
          <w:rFonts w:eastAsiaTheme="minorEastAsia"/>
        </w:rPr>
        <w:t xml:space="preserve">, the gap is </w:t>
      </w:r>
      <w:r w:rsidR="00400147">
        <w:rPr>
          <w:rFonts w:eastAsiaTheme="minorEastAsia"/>
        </w:rPr>
        <w:t xml:space="preserve">well </w:t>
      </w:r>
      <w:r w:rsidR="00DE45F7">
        <w:rPr>
          <w:rFonts w:eastAsiaTheme="minorEastAsia"/>
        </w:rPr>
        <w:t xml:space="preserve">below 1 </w:t>
      </w:r>
      <w:proofErr w:type="spellStart"/>
      <w:r w:rsidR="00DE45F7">
        <w:rPr>
          <w:rFonts w:eastAsiaTheme="minorEastAsia"/>
        </w:rPr>
        <w:t>meV</w:t>
      </w:r>
      <w:proofErr w:type="spellEnd"/>
      <w:r w:rsidR="00DE45F7">
        <w:rPr>
          <w:rFonts w:eastAsiaTheme="minorEastAsia"/>
        </w:rPr>
        <w:t xml:space="preserve"> which will strongly suppress the amplitude of the spin voltage. For a magnon gap of around 40 µeV</w:t>
      </w:r>
      <w:r w:rsidR="00400147">
        <w:rPr>
          <w:rFonts w:eastAsiaTheme="minorEastAsia"/>
        </w:rPr>
        <w:t>,</w:t>
      </w:r>
      <w:r w:rsidR="005B257B">
        <w:rPr>
          <w:rFonts w:eastAsiaTheme="minorEastAsia"/>
        </w:rPr>
        <w:fldChar w:fldCharType="begin" w:fldLock="1"/>
      </w:r>
      <w:r w:rsidR="005B257B">
        <w:rPr>
          <w:rFonts w:eastAsiaTheme="minorEastAsia"/>
        </w:rPr>
        <w:instrText>ADDIN CSL_CITATION {"citationItems":[{"id":"ITEM-1","itemData":{"DOI":"10.1038/ncomms15007","ISSN":"2041-1723","abstract":"&lt;p&gt;Spintronics had a widespread impact over the past decades due to transferring information by spin rather than electric currents. Its further development requires miniaturization and reduction of characteristic timescales of spin dynamics combining the sub-nanometre spatial and femtosecond temporal ranges. These demands shift the focus of interest towards the fundamental open question of the interaction of femtosecond spin current (SC) pulses with a ferromagnet (FM). The spatio-temporal properties of the impulsive spin transfer torque exerted by ultrashort SC pulses on the FM open the time domain for probing non-uniform magnetization dynamics. Here we employ laser-generated ultrashort SC pulses for driving ultrafast spin dynamics in FM and analysing its transient local source. Transverse spins injected into FM excite inhomogeneous high-frequency spin dynamics up to 0.6 THz, indicating that the perturbation of the FM magnetization is confined to 2 nm.&lt;/p&gt;","author":[{"dropping-particle":"","family":"Razdolski","given":"Ilya","non-dropping-particle":"","parse-names":false,"suffix":""},{"dropping-particle":"","family":"Alekhin","given":"Alexandr","non-dropping-particle":"","parse-names":false,"suffix":""},{"dropping-particle":"","family":"Ilin","given":"Nikita","non-dropping-particle":"","parse-names":false,"suffix":""},{"dropping-particle":"","family":"Meyburg","given":"Jan P.","non-dropping-particle":"","parse-names":false,"suffix":""},{"dropping-particle":"","family":"Roddatis","given":"Vladimir","non-dropping-particle":"","parse-names":false,"suffix":""},{"dropping-particle":"","family":"Diesing","given":"Detlef","non-dropping-particle":"","parse-names":false,"suffix":""},{"dropping-particle":"","family":"Bovensiepen","given":"Uwe","non-dropping-particle":"","parse-names":false,"suffix":""},{"dropping-particle":"","family":"Melnikov","given":"Alexey","non-dropping-particle":"","parse-names":false,"suffix":""}],"container-title":"Nature Communications","id":"ITEM-1","issue":"1","issued":{"date-parts":[["2017","4","13"]]},"page":"15007","title":"Nanoscale interface confinement of ultrafast spin transfer torque driving non-uniform spin dynamics","type":"article-journal","volume":"8"},"uris":["http://www.mendeley.com/documents/?uuid=eb6a4089-105f-317e-b76b-47a5cd35ecf9"]}],"mendeley":{"formattedCitation":"&lt;sup&gt;3&lt;/sup&gt;","plainTextFormattedCitation":"3","previouslyFormattedCitation":"&lt;sup&gt;3&lt;/sup&gt;"},"properties":{"noteIndex":0},"schema":"https://github.com/citation-style-language/schema/raw/master/csl-citation.json"}</w:instrText>
      </w:r>
      <w:r w:rsidR="005B257B">
        <w:rPr>
          <w:rFonts w:eastAsiaTheme="minorEastAsia"/>
        </w:rPr>
        <w:fldChar w:fldCharType="separate"/>
      </w:r>
      <w:r w:rsidR="005B257B" w:rsidRPr="00D84148">
        <w:rPr>
          <w:rFonts w:eastAsiaTheme="minorEastAsia"/>
          <w:noProof/>
          <w:vertAlign w:val="superscript"/>
        </w:rPr>
        <w:t>3</w:t>
      </w:r>
      <w:r w:rsidR="005B257B">
        <w:rPr>
          <w:rFonts w:eastAsiaTheme="minorEastAsia"/>
        </w:rPr>
        <w:fldChar w:fldCharType="end"/>
      </w:r>
      <w:r w:rsidR="00400147">
        <w:rPr>
          <w:rFonts w:eastAsiaTheme="minorEastAsia"/>
        </w:rPr>
        <w:t xml:space="preserve"> </w:t>
      </w:r>
      <m:oMath>
        <m:sSub>
          <m:sSubPr>
            <m:ctrlPr>
              <w:rPr>
                <w:rFonts w:ascii="Cambria Math" w:hAnsi="Cambria Math"/>
              </w:rPr>
            </m:ctrlPr>
          </m:sSubPr>
          <m:e>
            <m:r>
              <w:rPr>
                <w:rFonts w:ascii="Cambria Math" w:hAnsi="Cambria Math"/>
              </w:rPr>
              <m:t>Ξ</m:t>
            </m:r>
            <m:ctrlPr>
              <w:rPr>
                <w:rFonts w:ascii="Cambria Math" w:hAnsi="Cambria Math"/>
                <w:i/>
              </w:rPr>
            </m:ctrlPr>
          </m:e>
          <m:sub>
            <m:r>
              <m:rPr>
                <m:sty m:val="p"/>
              </m:rPr>
              <w:rPr>
                <w:rFonts w:ascii="Cambria Math" w:hAnsi="Cambria Math"/>
              </w:rPr>
              <m:t>44</m:t>
            </m:r>
          </m:sub>
        </m:sSub>
      </m:oMath>
      <w:r w:rsidR="00400147">
        <w:rPr>
          <w:rFonts w:eastAsiaTheme="minorEastAsia"/>
        </w:rPr>
        <w:t xml:space="preserve"> is around 20 times larger</w:t>
      </w:r>
      <w:r w:rsidR="005D187A">
        <w:rPr>
          <w:rFonts w:eastAsiaTheme="minorEastAsia"/>
        </w:rPr>
        <w:t xml:space="preserve"> than what is given in </w:t>
      </w:r>
      <w:r w:rsidR="005D187A" w:rsidRPr="005D187A">
        <w:rPr>
          <w:rFonts w:eastAsiaTheme="minorEastAsia"/>
          <w:color w:val="FF0000"/>
        </w:rPr>
        <w:t>Extended data Table 1</w:t>
      </w:r>
      <w:r w:rsidR="00400147">
        <w:rPr>
          <w:rFonts w:eastAsiaTheme="minorEastAsia"/>
        </w:rPr>
        <w:t xml:space="preserve"> and the spin voltage is reduced accordingly with </w:t>
      </w:r>
      <m:oMath>
        <m:sSubSup>
          <m:sSubSupPr>
            <m:ctrlPr>
              <w:rPr>
                <w:rFonts w:ascii="Cambria Math" w:eastAsiaTheme="minorEastAsia" w:hAnsi="Cambria Math"/>
                <w:i/>
              </w:rPr>
            </m:ctrlPr>
          </m:sSubSupPr>
          <m:e>
            <m:r>
              <w:rPr>
                <w:rFonts w:ascii="Cambria Math" w:eastAsiaTheme="minorEastAsia" w:hAnsi="Cambria Math"/>
              </w:rPr>
              <m:t>μ</m:t>
            </m:r>
          </m:e>
          <m:sub>
            <m:r>
              <m:rPr>
                <m:nor/>
              </m:rPr>
              <w:rPr>
                <w:rFonts w:ascii="Cambria Math" w:eastAsiaTheme="minorEastAsia" w:hAnsi="Cambria Math"/>
              </w:rPr>
              <m:t>e,s</m:t>
            </m:r>
          </m:sub>
          <m:sup>
            <m:r>
              <m:rPr>
                <m:nor/>
              </m:rPr>
              <w:rPr>
                <w:rFonts w:ascii="Cambria Math" w:eastAsiaTheme="minorEastAsia" w:hAnsi="Cambria Math"/>
              </w:rPr>
              <m:t>max</m:t>
            </m:r>
          </m:sup>
        </m:sSubSup>
        <m:r>
          <w:rPr>
            <w:rFonts w:ascii="Cambria Math" w:eastAsiaTheme="minorEastAsia" w:hAnsi="Cambria Math"/>
          </w:rPr>
          <m:t>=</m:t>
        </m:r>
      </m:oMath>
      <w:r w:rsidR="00400147">
        <w:rPr>
          <w:rFonts w:eastAsiaTheme="minorEastAsia"/>
        </w:rPr>
        <w:t xml:space="preserve"> 58 µeV.</w:t>
      </w:r>
      <w:r w:rsidR="00BA2138">
        <w:rPr>
          <w:rFonts w:eastAsiaTheme="minorEastAsia"/>
        </w:rPr>
        <w:t xml:space="preserve"> We note that with our numerical parameters to compute the magnon DOS, including such a small gap has a negligible influence on the </w:t>
      </w:r>
      <w:r w:rsidR="003615D6">
        <w:rPr>
          <w:rFonts w:eastAsiaTheme="minorEastAsia"/>
        </w:rPr>
        <w:t xml:space="preserve">calculated </w:t>
      </w:r>
      <w:r w:rsidR="00BA2138">
        <w:rPr>
          <w:rFonts w:eastAsiaTheme="minorEastAsia"/>
        </w:rPr>
        <w:t xml:space="preserve">values of all </w:t>
      </w:r>
      <m:oMath>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n</m:t>
            </m:r>
          </m:sup>
        </m:sSubSup>
      </m:oMath>
      <w:r w:rsidR="00BA2138">
        <w:rPr>
          <w:rFonts w:eastAsiaTheme="minorEastAsia"/>
        </w:rPr>
        <w:t xml:space="preserve">. If the amplitude </w:t>
      </w:r>
      <w:r w:rsidR="00BA2138">
        <w:rPr>
          <w:rFonts w:eastAsiaTheme="minorEastAsia"/>
        </w:rPr>
        <w:lastRenderedPageBreak/>
        <w:t>of the spin voltage matters, one should thus use equation (</w:t>
      </w:r>
      <w:r w:rsidR="005B257B">
        <w:rPr>
          <w:rFonts w:eastAsiaTheme="minorEastAsia"/>
        </w:rPr>
        <w:t>38</w:t>
      </w:r>
      <w:r w:rsidR="00BA2138">
        <w:rPr>
          <w:rFonts w:eastAsiaTheme="minorEastAsia"/>
        </w:rPr>
        <w:t xml:space="preserve">) for </w:t>
      </w:r>
      <m:oMath>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0</m:t>
            </m:r>
          </m:sup>
        </m:sSubSup>
      </m:oMath>
      <w:r w:rsidR="00BA2138">
        <w:rPr>
          <w:rFonts w:eastAsiaTheme="minorEastAsia"/>
        </w:rPr>
        <w:t xml:space="preserve"> while the other ones</w:t>
      </w:r>
      <w:r w:rsidR="003615D6">
        <w:rPr>
          <w:rFonts w:eastAsiaTheme="minorEastAsia"/>
        </w:rPr>
        <w:t xml:space="preserve"> always</w:t>
      </w:r>
      <w:r w:rsidR="00BA2138">
        <w:rPr>
          <w:rFonts w:eastAsiaTheme="minorEastAsia"/>
        </w:rPr>
        <w:t xml:space="preserve"> have to be computed numerically.</w:t>
      </w:r>
    </w:p>
    <w:p w14:paraId="6BBF9716" w14:textId="16B06D61" w:rsidR="00400147" w:rsidRDefault="00400147" w:rsidP="00DB2A97">
      <w:pPr>
        <w:rPr>
          <w:rFonts w:eastAsiaTheme="minorEastAsia"/>
        </w:rPr>
      </w:pPr>
      <w:r>
        <w:rPr>
          <w:rFonts w:eastAsiaTheme="minorEastAsia"/>
        </w:rPr>
        <w:t xml:space="preserve">In a second time, we assume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r>
          <w:rPr>
            <w:rFonts w:ascii="Cambria Math" w:eastAsiaTheme="minorEastAsia" w:hAnsi="Cambria Math"/>
          </w:rPr>
          <m:t xml:space="preserve">≪t ~ </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sl</m:t>
            </m:r>
          </m:sub>
        </m:sSub>
        <m:r>
          <w:rPr>
            <w:rFonts w:ascii="Cambria Math" w:eastAsiaTheme="minorEastAsia" w:hAnsi="Cambria Math"/>
          </w:rPr>
          <m:t xml:space="preserve"> </m:t>
        </m:r>
        <m:r>
          <m:rPr>
            <m:nor/>
          </m:rPr>
          <w:rPr>
            <w:rFonts w:ascii="Cambria Math" w:eastAsiaTheme="minorEastAsia" w:hAnsi="Cambria Math"/>
          </w:rPr>
          <m:t>or</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ml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ep</m:t>
            </m:r>
          </m:sub>
        </m:sSub>
      </m:oMath>
      <w:r>
        <w:rPr>
          <w:rFonts w:eastAsiaTheme="minorEastAsia"/>
        </w:rPr>
        <w:t>. If the spin dissipation in the lattice happens only through the spin stored in conduction electrons</w:t>
      </w:r>
      <w:r w:rsidR="005B257B">
        <w:rPr>
          <w:rFonts w:eastAsiaTheme="minorEastAsia"/>
        </w:rPr>
        <w:t xml:space="preserve"> (</w:t>
      </w:r>
      <w:proofErr w:type="gramStart"/>
      <w:r w:rsidR="005B257B">
        <w:rPr>
          <w:rFonts w:eastAsiaTheme="minorEastAsia"/>
        </w:rPr>
        <w:t>i.e.</w:t>
      </w:r>
      <w:proofErr w:type="gramEnd"/>
      <w:r w:rsidR="005B257B">
        <w:rPr>
          <w:rFonts w:eastAsiaTheme="minorEastAsia"/>
        </w:rPr>
        <w:t xml:space="preserve"> </w:t>
      </w:r>
      <w:proofErr w:type="spellStart"/>
      <w:r w:rsidR="005B257B">
        <w:rPr>
          <w:rFonts w:eastAsiaTheme="minorEastAsia"/>
        </w:rPr>
        <w:t>sl</w:t>
      </w:r>
      <w:proofErr w:type="spellEnd"/>
      <w:r w:rsidR="005B257B">
        <w:rPr>
          <w:rFonts w:eastAsiaTheme="minorEastAsia"/>
        </w:rPr>
        <w:t xml:space="preserve"> scattering)</w:t>
      </w:r>
      <w:r>
        <w:rPr>
          <w:rFonts w:eastAsiaTheme="minorEastAsia"/>
        </w:rPr>
        <w:t xml:space="preserve">, we can estimate the spin dissipation time via the following reasoning. Because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r>
          <w:rPr>
            <w:rFonts w:ascii="Cambria Math" w:eastAsiaTheme="minorEastAsia" w:hAnsi="Cambria Math"/>
          </w:rPr>
          <m:t>≪t</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m</m:t>
            </m:r>
          </m:sub>
        </m:sSub>
        <m:r>
          <w:rPr>
            <w:rFonts w:ascii="Cambria Math" w:eastAsiaTheme="minorEastAsia" w:hAnsi="Cambria Math"/>
          </w:rPr>
          <m:t>(t)</m:t>
        </m:r>
      </m:oMath>
      <w:r>
        <w:rPr>
          <w:rFonts w:eastAsiaTheme="minorEastAsia"/>
        </w:rPr>
        <w:t xml:space="preserve">. Let us assume that for an infinitesimally short amount of time </w:t>
      </w:r>
      <m:oMath>
        <m:r>
          <m:rPr>
            <m:nor/>
          </m:rPr>
          <w:rPr>
            <w:rFonts w:ascii="Cambria Math" w:eastAsiaTheme="minorEastAsia" w:hAnsi="Cambria Math"/>
          </w:rPr>
          <m:t>d</m:t>
        </m:r>
        <m:r>
          <w:rPr>
            <w:rFonts w:ascii="Cambria Math" w:eastAsiaTheme="minorEastAsia" w:hAnsi="Cambria Math"/>
          </w:rPr>
          <m:t>t</m:t>
        </m:r>
      </m:oMath>
      <w:r>
        <w:rPr>
          <w:rFonts w:eastAsiaTheme="minorEastAsia"/>
        </w:rPr>
        <w:t xml:space="preserve">, em scattering is turned off. Then, we get </w:t>
      </w:r>
      <m:oMath>
        <m:sSub>
          <m:sSubPr>
            <m:ctrlPr>
              <w:rPr>
                <w:rFonts w:ascii="Cambria Math" w:eastAsiaTheme="minorEastAsia" w:hAnsi="Cambria Math"/>
                <w:i/>
              </w:rPr>
            </m:ctrlPr>
          </m:sSubPr>
          <m:e>
            <m:r>
              <w:rPr>
                <w:rFonts w:ascii="Cambria Math" w:eastAsiaTheme="minorEastAsia" w:hAnsi="Cambria Math"/>
              </w:rPr>
              <m:t>μ</m:t>
            </m:r>
          </m:e>
          <m:sub>
            <w:proofErr w:type="gramStart"/>
            <m:r>
              <m:rPr>
                <m:nor/>
              </m:rPr>
              <w:rPr>
                <w:rFonts w:ascii="Cambria Math" w:eastAsiaTheme="minorEastAsia" w:hAnsi="Cambria Math"/>
              </w:rPr>
              <m:t>e,s</m:t>
            </m:r>
            <w:proofErr w:type="gramEnd"/>
          </m:sub>
        </m:sSub>
        <m:d>
          <m:dPr>
            <m:ctrlPr>
              <w:rPr>
                <w:rFonts w:ascii="Cambria Math" w:eastAsiaTheme="minorEastAsia" w:hAnsi="Cambria Math"/>
                <w:i/>
              </w:rPr>
            </m:ctrlPr>
          </m:dPr>
          <m:e>
            <m:r>
              <w:rPr>
                <w:rFonts w:ascii="Cambria Math" w:eastAsiaTheme="minorEastAsia" w:hAnsi="Cambria Math"/>
              </w:rPr>
              <m:t>t+</m:t>
            </m:r>
            <m:r>
              <m:rPr>
                <m:nor/>
              </m:rPr>
              <w:rPr>
                <w:rFonts w:ascii="Cambria Math" w:eastAsiaTheme="minorEastAsia" w:hAnsi="Cambria Math"/>
              </w:rPr>
              <m:t>d</m:t>
            </m:r>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×(1-</m:t>
        </m:r>
        <m:r>
          <m:rPr>
            <m:nor/>
          </m:rPr>
          <w:rPr>
            <w:rFonts w:ascii="Cambria Math" w:eastAsiaTheme="minorEastAsia" w:hAnsi="Cambria Math"/>
          </w:rPr>
          <m:t>d</m:t>
        </m:r>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sl</m:t>
            </m:r>
          </m:sub>
        </m:sSub>
        <m:r>
          <w:rPr>
            <w:rFonts w:ascii="Cambria Math" w:eastAsiaTheme="minorEastAsia" w:hAnsi="Cambria Math"/>
          </w:rPr>
          <m:t>)</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δ</m:t>
            </m:r>
            <m:r>
              <w:rPr>
                <w:rFonts w:ascii="Cambria Math" w:eastAsiaTheme="minorEastAsia" w:hAnsi="Cambria Math"/>
              </w:rPr>
              <m:t>μ</m:t>
            </m:r>
          </m:e>
          <m:sub>
            <m:r>
              <m:rPr>
                <m:nor/>
              </m:rPr>
              <w:rPr>
                <w:rFonts w:ascii="Cambria Math" w:eastAsiaTheme="minorEastAsia" w:hAnsi="Cambria Math"/>
              </w:rPr>
              <m:t>e</m:t>
            </m:r>
          </m:sub>
        </m:sSub>
        <m:d>
          <m:dPr>
            <m:ctrlPr>
              <w:rPr>
                <w:rFonts w:ascii="Cambria Math" w:eastAsiaTheme="minorEastAsia" w:hAnsi="Cambria Math"/>
                <w:i/>
              </w:rPr>
            </m:ctrlPr>
          </m:dPr>
          <m:e>
            <m:r>
              <w:rPr>
                <w:rFonts w:ascii="Cambria Math" w:eastAsiaTheme="minorEastAsia" w:hAnsi="Cambria Math"/>
              </w:rPr>
              <m:t>t+</m:t>
            </m:r>
            <m:r>
              <m:rPr>
                <m:nor/>
              </m:rPr>
              <w:rPr>
                <w:rFonts w:ascii="Cambria Math" w:eastAsiaTheme="minorEastAsia" w:hAnsi="Cambria Math"/>
              </w:rPr>
              <m:t>d</m:t>
            </m:r>
            <m:r>
              <w:rPr>
                <w:rFonts w:ascii="Cambria Math" w:eastAsiaTheme="minorEastAsia" w:hAnsi="Cambria Math"/>
              </w:rPr>
              <m:t>t</m:t>
            </m:r>
          </m:e>
        </m:d>
        <m:r>
          <w:rPr>
            <w:rFonts w:ascii="Cambria Math" w:eastAsiaTheme="minorEastAsia" w:hAnsi="Cambria Math"/>
          </w:rPr>
          <m:t>= -</m:t>
        </m:r>
        <m:sSub>
          <m:sSubPr>
            <m:ctrlPr>
              <w:rPr>
                <w:rFonts w:ascii="Cambria Math" w:eastAsiaTheme="minorEastAsia" w:hAnsi="Cambria Math"/>
              </w:rPr>
            </m:ctrlPr>
          </m:sSubPr>
          <m:e>
            <m:r>
              <w:rPr>
                <w:rFonts w:ascii="Cambria Math" w:hAnsi="Cambria Math"/>
              </w:rPr>
              <m:t>Ξ</m:t>
            </m:r>
            <m:ctrlPr>
              <w:rPr>
                <w:rFonts w:ascii="Cambria Math" w:eastAsiaTheme="minorEastAsia" w:hAnsi="Cambria Math"/>
                <w:i/>
              </w:rPr>
            </m:ctrlPr>
          </m:e>
          <m:sub>
            <m:r>
              <m:rPr>
                <m:sty m:val="p"/>
              </m:rPr>
              <w:rPr>
                <w:rFonts w:ascii="Cambria Math" w:eastAsiaTheme="minorEastAsia" w:hAnsi="Cambria Math"/>
              </w:rPr>
              <m:t>12</m:t>
            </m:r>
          </m:sub>
        </m:sSub>
        <m:r>
          <w:rPr>
            <w:rFonts w:ascii="Cambria Math" w:eastAsiaTheme="minorEastAsia" w:hAnsi="Cambria Math"/>
          </w:rPr>
          <m:t>/</m:t>
        </m:r>
        <m:sSub>
          <m:sSubPr>
            <m:ctrlPr>
              <w:rPr>
                <w:rFonts w:ascii="Cambria Math" w:eastAsiaTheme="minorEastAsia" w:hAnsi="Cambria Math"/>
                <w:i/>
              </w:rPr>
            </m:ctrlPr>
          </m:sSubPr>
          <m:e>
            <m:r>
              <w:rPr>
                <w:rFonts w:ascii="Cambria Math" w:hAnsi="Cambria Math"/>
              </w:rPr>
              <m:t>Ξ</m:t>
            </m:r>
          </m:e>
          <m:sub>
            <m:r>
              <w:rPr>
                <w:rFonts w:ascii="Cambria Math" w:eastAsiaTheme="minorEastAsia" w:hAnsi="Cambria Math"/>
              </w:rPr>
              <m:t>11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×(1-</m:t>
        </m:r>
        <m:r>
          <m:rPr>
            <m:nor/>
          </m:rPr>
          <w:rPr>
            <w:rFonts w:ascii="Cambria Math" w:eastAsiaTheme="minorEastAsia" w:hAnsi="Cambria Math"/>
          </w:rPr>
          <m:t>d</m:t>
        </m:r>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sl</m:t>
            </m:r>
          </m:sub>
        </m:sSub>
        <m:r>
          <w:rPr>
            <w:rFonts w:ascii="Cambria Math" w:eastAsiaTheme="minorEastAsia" w:hAnsi="Cambria Math"/>
          </w:rPr>
          <m:t>)</m:t>
        </m:r>
      </m:oMath>
      <w:r>
        <w:rPr>
          <w:rFonts w:eastAsiaTheme="minorEastAsia"/>
        </w:rPr>
        <w:t xml:space="preserve">. Then we turn em scattering back on and let the system reach </w:t>
      </w:r>
      <w:r w:rsidR="00D23A78">
        <w:rPr>
          <w:rFonts w:eastAsiaTheme="minorEastAsia"/>
        </w:rPr>
        <w:t>partial</w:t>
      </w:r>
      <w:r>
        <w:rPr>
          <w:rFonts w:eastAsiaTheme="minorEastAsia"/>
        </w:rPr>
        <w:t xml:space="preserve"> equilibrium instantaneously with respect to </w:t>
      </w:r>
      <w:proofErr w:type="spellStart"/>
      <w:r>
        <w:rPr>
          <w:rFonts w:eastAsiaTheme="minorEastAsia"/>
        </w:rPr>
        <w:t>em</w:t>
      </w:r>
      <w:proofErr w:type="spellEnd"/>
      <w:r>
        <w:rPr>
          <w:rFonts w:eastAsiaTheme="minorEastAsia"/>
        </w:rPr>
        <w:t xml:space="preserve"> scattering. We now find that</w:t>
      </w:r>
    </w:p>
    <w:p w14:paraId="72D999CF" w14:textId="1FFDE0BC" w:rsidR="00400147" w:rsidRPr="00400147" w:rsidRDefault="00C50BDD" w:rsidP="00DB2A97">
      <w:pPr>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d>
                <m:dPr>
                  <m:ctrlPr>
                    <w:rPr>
                      <w:rFonts w:ascii="Cambria Math" w:eastAsiaTheme="minorEastAsia" w:hAnsi="Cambria Math"/>
                      <w:i/>
                    </w:rPr>
                  </m:ctrlPr>
                </m:dPr>
                <m:e>
                  <m:r>
                    <w:rPr>
                      <w:rFonts w:ascii="Cambria Math" w:eastAsiaTheme="minorEastAsia" w:hAnsi="Cambria Math"/>
                    </w:rPr>
                    <m:t>t+</m:t>
                  </m:r>
                  <m:r>
                    <m:rPr>
                      <m:nor/>
                    </m:rPr>
                    <w:rPr>
                      <w:rFonts w:ascii="Cambria Math" w:eastAsiaTheme="minorEastAsia" w:hAnsi="Cambria Math"/>
                    </w:rPr>
                    <m:t>d</m:t>
                  </m:r>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d>
                <m:dPr>
                  <m:ctrlPr>
                    <w:rPr>
                      <w:rFonts w:ascii="Cambria Math" w:eastAsiaTheme="minorEastAsia" w:hAnsi="Cambria Math"/>
                      <w:i/>
                    </w:rPr>
                  </m:ctrlPr>
                </m:dPr>
                <m:e>
                  <m:r>
                    <w:rPr>
                      <w:rFonts w:ascii="Cambria Math" w:eastAsiaTheme="minorEastAsia" w:hAnsi="Cambria Math"/>
                    </w:rPr>
                    <m:t>t</m:t>
                  </m:r>
                </m:e>
              </m:d>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m:rPr>
                          <m:nor/>
                        </m:rPr>
                        <w:rPr>
                          <w:rFonts w:ascii="Cambria Math" w:eastAsiaTheme="minorEastAsia" w:hAnsi="Cambria Math"/>
                        </w:rPr>
                        <m:t>d</m:t>
                      </m:r>
                      <m:r>
                        <w:rPr>
                          <w:rFonts w:ascii="Cambria Math" w:eastAsiaTheme="minorEastAsia" w:hAnsi="Cambria Math"/>
                        </w:rPr>
                        <m:t>t</m:t>
                      </m:r>
                    </m:num>
                    <m:den>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sl</m:t>
                          </m:r>
                        </m:sub>
                      </m:sSub>
                    </m:den>
                  </m:f>
                  <m:f>
                    <m:fPr>
                      <m:ctrlPr>
                        <w:rPr>
                          <w:rFonts w:ascii="Cambria Math" w:eastAsiaTheme="minorEastAsia" w:hAnsi="Cambria Math"/>
                          <w:i/>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11</m:t>
                              </m:r>
                            </m:sub>
                          </m:sSub>
                        </m:den>
                      </m:f>
                    </m:num>
                    <m:den>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11</m:t>
                              </m:r>
                            </m:sub>
                          </m:sSub>
                        </m:den>
                      </m:f>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44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45</m:t>
                              </m:r>
                            </m:sub>
                          </m:sSub>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54</m:t>
                              </m:r>
                            </m:sub>
                          </m:sSub>
                        </m:num>
                        <m:den>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33</m:t>
                              </m:r>
                            </m:sub>
                          </m:sSub>
                          <m:r>
                            <w:rPr>
                              <w:rFonts w:ascii="Cambria Math" w:hAnsi="Cambria Math"/>
                            </w:rPr>
                            <m:t>+</m:t>
                          </m:r>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55</m:t>
                              </m:r>
                            </m:sub>
                          </m:sSub>
                        </m:den>
                      </m:f>
                    </m:den>
                  </m:f>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d>
                <m:dPr>
                  <m:ctrlPr>
                    <w:rPr>
                      <w:rFonts w:ascii="Cambria Math" w:eastAsiaTheme="minorEastAsia" w:hAnsi="Cambria Math"/>
                      <w:i/>
                    </w:rPr>
                  </m:ctrlPr>
                </m:dPr>
                <m:e>
                  <m:r>
                    <w:rPr>
                      <w:rFonts w:ascii="Cambria Math" w:eastAsiaTheme="minorEastAsia" w:hAnsi="Cambria Math"/>
                    </w:rPr>
                    <m:t>t</m:t>
                  </m:r>
                </m:e>
              </m:d>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m:rPr>
                          <m:nor/>
                        </m:rPr>
                        <w:rPr>
                          <w:rFonts w:ascii="Cambria Math" w:eastAsiaTheme="minorEastAsia" w:hAnsi="Cambria Math"/>
                        </w:rPr>
                        <m:t>d</m:t>
                      </m:r>
                      <m:r>
                        <w:rPr>
                          <w:rFonts w:ascii="Cambria Math" w:eastAsiaTheme="minorEastAsia" w:hAnsi="Cambria Math"/>
                        </w:rPr>
                        <m:t>t</m:t>
                      </m:r>
                    </m:num>
                    <m:den>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den>
                  </m:f>
                </m:e>
              </m:d>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S3</m:t>
                  </m:r>
                </m:e>
              </m:d>
            </m:e>
          </m:eqArr>
        </m:oMath>
      </m:oMathPara>
    </w:p>
    <w:p w14:paraId="3892A345" w14:textId="33B43520" w:rsidR="00400147" w:rsidRDefault="00400147" w:rsidP="00DB2A97">
      <w:pPr>
        <w:rPr>
          <w:rFonts w:eastAsiaTheme="minorEastAsia"/>
        </w:rPr>
      </w:pPr>
      <w:r>
        <w:rPr>
          <w:rFonts w:eastAsiaTheme="minorEastAsia"/>
        </w:rPr>
        <w:t>The second equality serves to define</w:t>
      </w:r>
      <m:oMath>
        <m:r>
          <w:rPr>
            <w:rFonts w:ascii="Cambria Math" w:eastAsiaTheme="minorEastAsia" w:hAnsi="Cambria Math"/>
          </w:rPr>
          <m:t xml:space="preserve"> 1/</m:t>
        </m:r>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oMath>
      <w:r>
        <w:rPr>
          <w:rFonts w:eastAsiaTheme="minorEastAsia"/>
        </w:rPr>
        <w:t xml:space="preserve"> which is an estimate for the next largest eigenvalue </w:t>
      </w:r>
      <m:oMath>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Pr>
          <w:rFonts w:eastAsiaTheme="minorEastAsia"/>
        </w:rPr>
        <w:t xml:space="preserve"> (in the absence of electron-</w:t>
      </w:r>
      <w:r w:rsidR="00AE3E9C">
        <w:rPr>
          <w:rFonts w:eastAsiaTheme="minorEastAsia"/>
        </w:rPr>
        <w:t>lattice</w:t>
      </w:r>
      <w:r>
        <w:rPr>
          <w:rFonts w:eastAsiaTheme="minorEastAsia"/>
        </w:rPr>
        <w:t xml:space="preserve"> scattering) of </w:t>
      </w:r>
      <m:oMath>
        <m:r>
          <w:rPr>
            <w:rFonts w:ascii="Cambria Math" w:hAnsi="Cambria Math"/>
          </w:rPr>
          <m:t>Ξ</m:t>
        </m:r>
      </m:oMath>
      <w:r>
        <w:rPr>
          <w:rFonts w:eastAsiaTheme="minorEastAsia"/>
        </w:rPr>
        <w:t xml:space="preserve">. We also define </w:t>
      </w:r>
      <m:oMath>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sl</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oMath>
      <w:r>
        <w:rPr>
          <w:rFonts w:eastAsiaTheme="minorEastAsia"/>
        </w:rPr>
        <w:t xml:space="preserve">. Because </w:t>
      </w:r>
      <m:oMath>
        <m:sSub>
          <m:sSubPr>
            <m:ctrlPr>
              <w:rPr>
                <w:rFonts w:ascii="Cambria Math" w:hAnsi="Cambria Math"/>
                <w:i/>
              </w:rPr>
            </m:ctrlPr>
          </m:sSubPr>
          <m:e>
            <m:r>
              <w:rPr>
                <w:rFonts w:ascii="Cambria Math" w:hAnsi="Cambria Math"/>
              </w:rPr>
              <m:t>Ξ</m:t>
            </m:r>
          </m:e>
          <m:sub>
            <m:r>
              <w:rPr>
                <w:rFonts w:ascii="Cambria Math" w:hAnsi="Cambria Math"/>
              </w:rPr>
              <m:t>44</m:t>
            </m:r>
          </m:sub>
        </m:sSub>
      </m:oMath>
      <w:r>
        <w:rPr>
          <w:rFonts w:eastAsiaTheme="minorEastAsia"/>
        </w:rPr>
        <w:t xml:space="preserve"> is dominating the denominator of </w:t>
      </w:r>
      <m:oMath>
        <m:r>
          <w:rPr>
            <w:rFonts w:ascii="Cambria Math" w:eastAsiaTheme="minorEastAsia" w:hAnsi="Cambria Math"/>
          </w:rPr>
          <m:t>α</m:t>
        </m:r>
      </m:oMath>
      <w:r>
        <w:rPr>
          <w:rFonts w:eastAsiaTheme="minorEastAsia"/>
        </w:rPr>
        <w:t xml:space="preserve"> for all the studied materials, </w:t>
      </w:r>
      <m:oMath>
        <m:r>
          <w:rPr>
            <w:rFonts w:ascii="Cambria Math" w:eastAsiaTheme="minorEastAsia" w:hAnsi="Cambria Math"/>
          </w:rPr>
          <m:t>α≪1</m:t>
        </m:r>
      </m:oMath>
      <w:r>
        <w:rPr>
          <w:rFonts w:eastAsiaTheme="minorEastAsia"/>
        </w:rPr>
        <w:t xml:space="preserve"> and the effect of spin flip scattering in the conduction electrons is very small at the subpicosecond timescale. Physically, the spin susceptibility of the magnons is very large, thus </w:t>
      </w:r>
      <w:proofErr w:type="spellStart"/>
      <w:r>
        <w:rPr>
          <w:rFonts w:eastAsiaTheme="minorEastAsia"/>
        </w:rPr>
        <w:t>em</w:t>
      </w:r>
      <w:proofErr w:type="spellEnd"/>
      <w:r>
        <w:rPr>
          <w:rFonts w:eastAsiaTheme="minorEastAsia"/>
        </w:rPr>
        <w:t xml:space="preserve"> scattering always forces the spin voltage to remain close to the magnon chemical potential. In other words, the conduction electrons prefer to satisfy the </w:t>
      </w:r>
      <w:r w:rsidR="00D23A78">
        <w:rPr>
          <w:rFonts w:eastAsiaTheme="minorEastAsia"/>
        </w:rPr>
        <w:t>partial</w:t>
      </w:r>
      <w:r>
        <w:rPr>
          <w:rFonts w:eastAsiaTheme="minorEastAsia"/>
        </w:rPr>
        <w:t xml:space="preserve"> equilibrium condition of </w:t>
      </w:r>
      <w:proofErr w:type="spellStart"/>
      <w:r>
        <w:rPr>
          <w:rFonts w:eastAsiaTheme="minorEastAsia"/>
        </w:rPr>
        <w:t>em</w:t>
      </w:r>
      <w:proofErr w:type="spellEnd"/>
      <w:r>
        <w:rPr>
          <w:rFonts w:eastAsiaTheme="minorEastAsia"/>
        </w:rPr>
        <w:t xml:space="preserve"> scattering </w:t>
      </w:r>
      <m:oMath>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m</m:t>
            </m:r>
          </m:sub>
        </m:sSub>
      </m:oMath>
      <w:r>
        <w:rPr>
          <w:rFonts w:eastAsiaTheme="minorEastAsia"/>
        </w:rPr>
        <w:t xml:space="preserve"> rather than the one of spin flip scattering for conduction electrons </w:t>
      </w:r>
      <m:oMath>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e,s</m:t>
            </m:r>
          </m:sub>
        </m:sSub>
        <m:r>
          <w:rPr>
            <w:rFonts w:ascii="Cambria Math" w:eastAsiaTheme="minorEastAsia" w:hAnsi="Cambria Math"/>
          </w:rPr>
          <m:t>=0</m:t>
        </m:r>
      </m:oMath>
      <w:r>
        <w:rPr>
          <w:rFonts w:eastAsiaTheme="minorEastAsia"/>
        </w:rPr>
        <w:t xml:space="preserve">. For iron, </w:t>
      </w:r>
      <m:oMath>
        <m:r>
          <w:rPr>
            <w:rFonts w:ascii="Cambria Math" w:eastAsiaTheme="minorEastAsia" w:hAnsi="Cambria Math"/>
          </w:rPr>
          <m:t>α=</m:t>
        </m:r>
      </m:oMath>
      <w:r>
        <w:rPr>
          <w:rFonts w:eastAsiaTheme="minorEastAsia"/>
        </w:rPr>
        <w:t xml:space="preserve"> 5.8 10</w:t>
      </w:r>
      <w:r w:rsidRPr="00400147">
        <w:rPr>
          <w:rFonts w:eastAsiaTheme="minorEastAsia"/>
          <w:vertAlign w:val="superscript"/>
        </w:rPr>
        <w:t>-3</w:t>
      </w:r>
      <w:r>
        <w:rPr>
          <w:rFonts w:eastAsiaTheme="minorEastAsia"/>
        </w:rPr>
        <w:t>. We thus always neglect this type of spin dissipation</w:t>
      </w:r>
      <w:r w:rsidR="00610EE7">
        <w:rPr>
          <w:rFonts w:eastAsiaTheme="minorEastAsia"/>
        </w:rPr>
        <w:t>.</w:t>
      </w:r>
    </w:p>
    <w:p w14:paraId="4257AD86" w14:textId="69796709" w:rsidR="00400147" w:rsidRDefault="00400147" w:rsidP="00DB2A97">
      <w:pPr>
        <w:rPr>
          <w:rFonts w:eastAsiaTheme="minorEastAsia"/>
        </w:rPr>
      </w:pPr>
      <w:r>
        <w:rPr>
          <w:rFonts w:eastAsiaTheme="minorEastAsia"/>
        </w:rPr>
        <w:t xml:space="preserve">If instead the spin dissipation happens only through </w:t>
      </w:r>
      <w:r w:rsidR="004D7371">
        <w:rPr>
          <w:rFonts w:eastAsiaTheme="minorEastAsia"/>
        </w:rPr>
        <w:t>ml</w:t>
      </w:r>
      <w:r>
        <w:rPr>
          <w:rFonts w:eastAsiaTheme="minorEastAsia"/>
        </w:rPr>
        <w:t xml:space="preserve"> scattering, a similar reasoning leads to </w:t>
      </w:r>
    </w:p>
    <w:p w14:paraId="49FF9634" w14:textId="3BB4D3D9" w:rsidR="00400147" w:rsidRPr="00400147" w:rsidRDefault="00C50BDD" w:rsidP="00DB2A97">
      <w:pPr>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r>
                    <m:rPr>
                      <m:nor/>
                    </m:rPr>
                    <w:rPr>
                      <w:rFonts w:ascii="Cambria Math" w:eastAsiaTheme="minorEastAsia" w:hAnsi="Cambria Math"/>
                    </w:rPr>
                    <m:t>d</m:t>
                  </m:r>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m:rPr>
                          <m:nor/>
                        </m:rPr>
                        <w:rPr>
                          <w:rFonts w:ascii="Cambria Math" w:eastAsiaTheme="minorEastAsia" w:hAnsi="Cambria Math"/>
                        </w:rPr>
                        <m:t>d</m:t>
                      </m:r>
                      <m:r>
                        <w:rPr>
                          <w:rFonts w:ascii="Cambria Math" w:eastAsiaTheme="minorEastAsia" w:hAnsi="Cambria Math"/>
                        </w:rPr>
                        <m:t>t</m:t>
                      </m:r>
                    </m:num>
                    <m:den>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ml</m:t>
                          </m:r>
                        </m:sub>
                      </m:sSub>
                    </m:den>
                  </m:f>
                  <m:f>
                    <m:fPr>
                      <m:ctrlPr>
                        <w:rPr>
                          <w:rFonts w:ascii="Cambria Math" w:eastAsiaTheme="minorEastAsia" w:hAnsi="Cambria Math"/>
                          <w:i/>
                        </w:rPr>
                      </m:ctrlPr>
                    </m:fPr>
                    <m:num>
                      <m:sSub>
                        <m:sSubPr>
                          <m:ctrlPr>
                            <w:rPr>
                              <w:rFonts w:ascii="Cambria Math" w:hAnsi="Cambria Math"/>
                              <w:i/>
                            </w:rPr>
                          </m:ctrlPr>
                        </m:sSubPr>
                        <m:e>
                          <m:r>
                            <w:rPr>
                              <w:rFonts w:ascii="Cambria Math" w:hAnsi="Cambria Math"/>
                            </w:rPr>
                            <m:t>Ξ</m:t>
                          </m:r>
                        </m:e>
                        <m:sub>
                          <m:r>
                            <w:rPr>
                              <w:rFonts w:ascii="Cambria Math" w:hAnsi="Cambria Math"/>
                            </w:rPr>
                            <m:t>44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45</m:t>
                              </m:r>
                            </m:sub>
                          </m:sSub>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54</m:t>
                              </m:r>
                            </m:sub>
                          </m:sSub>
                        </m:num>
                        <m:den>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55</m:t>
                              </m:r>
                            </m:sub>
                          </m:sSub>
                        </m:den>
                      </m:f>
                    </m:num>
                    <m:den>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11</m:t>
                              </m:r>
                            </m:sub>
                          </m:sSub>
                        </m:den>
                      </m:f>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44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45</m:t>
                              </m:r>
                            </m:sub>
                          </m:sSub>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54</m:t>
                              </m:r>
                            </m:sub>
                          </m:sSub>
                        </m:num>
                        <m:den>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33</m:t>
                              </m:r>
                            </m:sub>
                          </m:sSub>
                          <m:r>
                            <w:rPr>
                              <w:rFonts w:ascii="Cambria Math" w:hAnsi="Cambria Math"/>
                            </w:rPr>
                            <m:t>+</m:t>
                          </m:r>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55</m:t>
                              </m:r>
                            </m:sub>
                          </m:sSub>
                        </m:den>
                      </m:f>
                    </m:den>
                  </m:f>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m:rPr>
                      <m:nor/>
                    </m:rPr>
                    <w:rPr>
                      <w:rFonts w:ascii="Cambria Math" w:eastAsiaTheme="minorEastAsia" w:hAnsi="Cambria Math"/>
                    </w:rPr>
                    <m:t>m</m:t>
                  </m:r>
                </m:sub>
              </m:sSub>
              <m:d>
                <m:dPr>
                  <m:ctrlPr>
                    <w:rPr>
                      <w:rFonts w:ascii="Cambria Math" w:eastAsiaTheme="minorEastAsia" w:hAnsi="Cambria Math"/>
                      <w:i/>
                    </w:rPr>
                  </m:ctrlPr>
                </m:dPr>
                <m:e>
                  <m:r>
                    <w:rPr>
                      <w:rFonts w:ascii="Cambria Math" w:eastAsiaTheme="minorEastAsia" w:hAnsi="Cambria Math"/>
                    </w:rPr>
                    <m:t>t</m:t>
                  </m:r>
                </m:e>
              </m:d>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m:rPr>
                          <m:nor/>
                        </m:rPr>
                        <w:rPr>
                          <w:rFonts w:ascii="Cambria Math" w:eastAsiaTheme="minorEastAsia" w:hAnsi="Cambria Math"/>
                        </w:rPr>
                        <m:t>d</m:t>
                      </m:r>
                      <m:r>
                        <w:rPr>
                          <w:rFonts w:ascii="Cambria Math" w:eastAsiaTheme="minorEastAsia" w:hAnsi="Cambria Math"/>
                        </w:rPr>
                        <m:t>t</m:t>
                      </m:r>
                    </m:num>
                    <m:den>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den>
                  </m:f>
                </m:e>
              </m:d>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S4</m:t>
                  </m:r>
                </m:e>
              </m:d>
              <m:r>
                <w:rPr>
                  <w:rFonts w:ascii="Cambria Math" w:eastAsiaTheme="minorEastAsia" w:hAnsi="Cambria Math"/>
                </w:rPr>
                <m:t xml:space="preserve"> </m:t>
              </m:r>
            </m:e>
          </m:eqArr>
        </m:oMath>
      </m:oMathPara>
    </w:p>
    <w:p w14:paraId="7D4E8AB0" w14:textId="4C3FECB2" w:rsidR="00400147" w:rsidRDefault="00400147" w:rsidP="00DB2A97">
      <w:pPr>
        <w:rPr>
          <w:rFonts w:eastAsiaTheme="minorEastAsia"/>
        </w:rPr>
      </w:pPr>
      <w:r>
        <w:rPr>
          <w:rFonts w:eastAsiaTheme="minorEastAsia"/>
        </w:rPr>
        <w:t>The second equality serves to define</w:t>
      </w:r>
      <m:oMath>
        <m:r>
          <w:rPr>
            <w:rFonts w:ascii="Cambria Math" w:eastAsiaTheme="minorEastAsia" w:hAnsi="Cambria Math"/>
          </w:rPr>
          <m:t xml:space="preserve"> 1/</m:t>
        </m:r>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oMath>
      <w:r>
        <w:rPr>
          <w:rFonts w:eastAsiaTheme="minorEastAsia"/>
        </w:rPr>
        <w:t xml:space="preserve"> which is the new estimate for the next largest eigenvalue </w:t>
      </w:r>
      <m:oMath>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Pr>
          <w:rFonts w:eastAsiaTheme="minorEastAsia"/>
        </w:rPr>
        <w:t xml:space="preserve"> of </w:t>
      </w:r>
      <m:oMath>
        <m:r>
          <w:rPr>
            <w:rFonts w:ascii="Cambria Math" w:hAnsi="Cambria Math"/>
          </w:rPr>
          <m:t>Ξ</m:t>
        </m:r>
      </m:oMath>
      <w:r>
        <w:rPr>
          <w:rFonts w:eastAsiaTheme="minorEastAsia"/>
        </w:rPr>
        <w:t xml:space="preserve">. We also define </w:t>
      </w:r>
      <m:oMath>
        <m:r>
          <w:rPr>
            <w:rFonts w:ascii="Cambria Math" w:eastAsiaTheme="minorEastAsia" w:hAnsi="Cambria Math"/>
          </w:rPr>
          <m:t>β≡</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ml</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oMath>
      <w:r>
        <w:rPr>
          <w:rFonts w:eastAsiaTheme="minorEastAsia"/>
        </w:rPr>
        <w:t xml:space="preserve">. The sign difference in the denominator of </w:t>
      </w:r>
      <m:oMath>
        <m:r>
          <w:rPr>
            <w:rFonts w:ascii="Cambria Math" w:eastAsiaTheme="minorEastAsia" w:hAnsi="Cambria Math"/>
          </w:rPr>
          <m:t>β</m:t>
        </m:r>
      </m:oMath>
      <w:r>
        <w:rPr>
          <w:rFonts w:eastAsiaTheme="minorEastAsia"/>
        </w:rPr>
        <w:t xml:space="preserve"> compared to </w:t>
      </w:r>
      <m:oMath>
        <m:r>
          <w:rPr>
            <w:rFonts w:ascii="Cambria Math" w:eastAsiaTheme="minorEastAsia" w:hAnsi="Cambria Math"/>
          </w:rPr>
          <m:t>α</m:t>
        </m:r>
      </m:oMath>
      <w:r>
        <w:rPr>
          <w:rFonts w:eastAsiaTheme="minorEastAsia"/>
        </w:rPr>
        <w:t xml:space="preserve"> comes from the convention for the</w:t>
      </w:r>
      <w:r w:rsidR="003615D6">
        <w:rPr>
          <w:rFonts w:eastAsiaTheme="minorEastAsia"/>
        </w:rPr>
        <w:t xml:space="preserve"> sign of the</w:t>
      </w:r>
      <w:r>
        <w:rPr>
          <w:rFonts w:eastAsiaTheme="minorEastAsia"/>
        </w:rPr>
        <w:t xml:space="preserve"> magnon chemical potential. The absence of </w:t>
      </w:r>
      <m:oMath>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33</m:t>
            </m:r>
          </m:sub>
        </m:sSub>
      </m:oMath>
      <w:r>
        <w:rPr>
          <w:rFonts w:eastAsiaTheme="minorEastAsia"/>
        </w:rPr>
        <w:t xml:space="preserve"> in the numerator of </w:t>
      </w:r>
      <m:oMath>
        <m:r>
          <w:rPr>
            <w:rFonts w:ascii="Cambria Math" w:eastAsiaTheme="minorEastAsia" w:hAnsi="Cambria Math"/>
          </w:rPr>
          <m:t>β</m:t>
        </m:r>
      </m:oMath>
      <w:r>
        <w:rPr>
          <w:rFonts w:eastAsiaTheme="minorEastAsia"/>
        </w:rPr>
        <w:t xml:space="preserve"> comes from conservation of energy during </w:t>
      </w:r>
      <w:r w:rsidR="00EC699A">
        <w:rPr>
          <w:rFonts w:eastAsiaTheme="minorEastAsia"/>
        </w:rPr>
        <w:t>ml</w:t>
      </w:r>
      <w:r>
        <w:rPr>
          <w:rFonts w:eastAsiaTheme="minorEastAsia"/>
        </w:rPr>
        <w:t xml:space="preserve"> scattering. In this case, the numerator of </w:t>
      </w:r>
      <m:oMath>
        <m:r>
          <w:rPr>
            <w:rFonts w:ascii="Cambria Math" w:eastAsiaTheme="minorEastAsia" w:hAnsi="Cambria Math"/>
          </w:rPr>
          <m:t>β</m:t>
        </m:r>
      </m:oMath>
      <w:r>
        <w:rPr>
          <w:rFonts w:eastAsiaTheme="minorEastAsia"/>
        </w:rPr>
        <w:t xml:space="preserve"> contains </w:t>
      </w:r>
      <m:oMath>
        <m:sSub>
          <m:sSubPr>
            <m:ctrlPr>
              <w:rPr>
                <w:rFonts w:ascii="Cambria Math" w:eastAsiaTheme="minorEastAsia" w:hAnsi="Cambria Math"/>
                <w:i/>
              </w:rPr>
            </m:ctrlPr>
          </m:sSubPr>
          <m:e>
            <m:r>
              <w:rPr>
                <w:rFonts w:ascii="Cambria Math" w:hAnsi="Cambria Math"/>
              </w:rPr>
              <m:t>Ξ</m:t>
            </m:r>
            <m:ctrlPr>
              <w:rPr>
                <w:rFonts w:ascii="Cambria Math" w:eastAsiaTheme="minorEastAsia" w:hAnsi="Cambria Math"/>
              </w:rPr>
            </m:ctrlPr>
          </m:e>
          <m:sub>
            <m:r>
              <w:rPr>
                <w:rFonts w:ascii="Cambria Math" w:eastAsiaTheme="minorEastAsia" w:hAnsi="Cambria Math"/>
              </w:rPr>
              <m:t>44</m:t>
            </m:r>
          </m:sub>
        </m:sSub>
      </m:oMath>
      <w:r>
        <w:rPr>
          <w:rFonts w:eastAsiaTheme="minorEastAsia"/>
        </w:rPr>
        <w:t xml:space="preserve"> and thus </w:t>
      </w:r>
      <m:oMath>
        <m:r>
          <w:rPr>
            <w:rFonts w:ascii="Cambria Math" w:eastAsiaTheme="minorEastAsia" w:hAnsi="Cambria Math"/>
          </w:rPr>
          <m:t>β ~1</m:t>
        </m:r>
      </m:oMath>
      <w:r>
        <w:rPr>
          <w:rFonts w:eastAsiaTheme="minorEastAsia"/>
        </w:rPr>
        <w:t xml:space="preserve"> for all materials. For example, for iron, </w:t>
      </w:r>
      <m:oMath>
        <m:r>
          <w:rPr>
            <w:rFonts w:ascii="Cambria Math" w:eastAsiaTheme="minorEastAsia" w:hAnsi="Cambria Math"/>
          </w:rPr>
          <m:t xml:space="preserve">β= </m:t>
        </m:r>
      </m:oMath>
      <w:r>
        <w:rPr>
          <w:rFonts w:eastAsiaTheme="minorEastAsia"/>
        </w:rPr>
        <w:t xml:space="preserve">0.97 leading to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r>
          <w:rPr>
            <w:rFonts w:ascii="Cambria Math" w:eastAsiaTheme="minorEastAsia" w:hAnsi="Cambria Math"/>
          </w:rPr>
          <m:t>=</m:t>
        </m:r>
      </m:oMath>
      <w:r>
        <w:rPr>
          <w:rFonts w:eastAsiaTheme="minorEastAsia"/>
        </w:rPr>
        <w:t xml:space="preserve"> 55.6 fs which is almost identical to the exact value 55.7 fs. The terms in both </w:t>
      </w:r>
      <m:oMath>
        <m:r>
          <w:rPr>
            <w:rFonts w:ascii="Cambria Math" w:eastAsiaTheme="minorEastAsia" w:hAnsi="Cambria Math"/>
          </w:rPr>
          <m:t>α</m:t>
        </m:r>
      </m:oMath>
      <w:r>
        <w:rPr>
          <w:rFonts w:eastAsiaTheme="minorEastAsia"/>
        </w:rPr>
        <w:t xml:space="preserve"> and </w:t>
      </w:r>
      <m:oMath>
        <m:r>
          <w:rPr>
            <w:rFonts w:ascii="Cambria Math" w:eastAsiaTheme="minorEastAsia" w:hAnsi="Cambria Math"/>
          </w:rPr>
          <m:t>β</m:t>
        </m:r>
      </m:oMath>
      <w:r>
        <w:rPr>
          <w:rFonts w:eastAsiaTheme="minorEastAsia"/>
        </w:rPr>
        <w:t xml:space="preserve"> can be understood in a similar way as what was done for equation (</w:t>
      </w:r>
      <w:r w:rsidR="00EC699A">
        <w:rPr>
          <w:rFonts w:eastAsiaTheme="minorEastAsia"/>
        </w:rPr>
        <w:t>S2</w:t>
      </w:r>
      <w:r>
        <w:rPr>
          <w:rFonts w:eastAsiaTheme="minorEastAsia"/>
        </w:rPr>
        <w:t>). A similar analysis can be done for the other amplitudes and characteristic times in equation (S</w:t>
      </w:r>
      <w:r w:rsidR="00EC699A">
        <w:rPr>
          <w:rFonts w:eastAsiaTheme="minorEastAsia"/>
        </w:rPr>
        <w:t>1</w:t>
      </w:r>
      <w:r>
        <w:rPr>
          <w:rFonts w:eastAsiaTheme="minorEastAsia"/>
        </w:rPr>
        <w:t>) but we do not need it here.</w:t>
      </w:r>
    </w:p>
    <w:p w14:paraId="3CE4E3BB" w14:textId="53216FD5" w:rsidR="00400147" w:rsidRDefault="00400147" w:rsidP="00DB2A97">
      <w:pPr>
        <w:rPr>
          <w:rFonts w:eastAsiaTheme="minorEastAsia"/>
        </w:rPr>
      </w:pPr>
      <w:r>
        <w:rPr>
          <w:rFonts w:eastAsiaTheme="minorEastAsia"/>
        </w:rPr>
        <w:t xml:space="preserve">The previous calculations show that as long as </w:t>
      </w:r>
      <m:oMath>
        <m:sSub>
          <m:sSubPr>
            <m:ctrlPr>
              <w:rPr>
                <w:rFonts w:ascii="Cambria Math" w:eastAsiaTheme="minorEastAsia" w:hAnsi="Cambria Math"/>
                <w:i/>
              </w:rPr>
            </m:ctrlPr>
          </m:sSubPr>
          <m:e>
            <m:r>
              <m:rPr>
                <m:sty m:val="p"/>
              </m:rPr>
              <w:rPr>
                <w:rFonts w:ascii="Cambria Math" w:eastAsiaTheme="minorEastAsia" w:hAnsi="Cambria Math"/>
              </w:rPr>
              <m:t>Ξ</m:t>
            </m:r>
            <m:ctrlPr>
              <w:rPr>
                <w:rFonts w:ascii="Cambria Math" w:eastAsiaTheme="minorEastAsia" w:hAnsi="Cambria Math"/>
              </w:rPr>
            </m:ctrlPr>
          </m:e>
          <m:sub>
            <m:r>
              <w:rPr>
                <w:rFonts w:ascii="Cambria Math" w:eastAsiaTheme="minorEastAsia" w:hAnsi="Cambria Math"/>
              </w:rPr>
              <m:t>44</m:t>
            </m:r>
          </m:sub>
        </m:sSub>
      </m:oMath>
      <w:r>
        <w:rPr>
          <w:rFonts w:eastAsiaTheme="minorEastAsia"/>
        </w:rPr>
        <w:t xml:space="preserve"> is the dominant term of </w:t>
      </w:r>
    </w:p>
    <w:p w14:paraId="44CC1B71" w14:textId="06F4D236" w:rsidR="00400147" w:rsidRPr="00400147" w:rsidRDefault="00C50BDD" w:rsidP="00DB2A97">
      <w:pPr>
        <w:rPr>
          <w:rFonts w:eastAsiaTheme="minorEastAsia"/>
        </w:rPr>
      </w:pPr>
      <m:oMathPara>
        <m:oMath>
          <m:eqArr>
            <m:eqArrPr>
              <m:maxDist m:val="1"/>
              <m:ctrlPr>
                <w:rPr>
                  <w:rFonts w:ascii="Cambria Math" w:eastAsiaTheme="minorEastAsia" w:hAnsi="Cambria Math"/>
                  <w:i/>
                </w:rPr>
              </m:ctrlPr>
            </m:eqArrPr>
            <m:e>
              <m:sSup>
                <m:sSupPr>
                  <m:ctrlPr>
                    <w:rPr>
                      <w:rFonts w:ascii="Cambria Math" w:eastAsiaTheme="minorEastAsia" w:hAnsi="Cambria Math"/>
                      <w:i/>
                    </w:rPr>
                  </m:ctrlPr>
                </m:sSupPr>
                <m:e>
                  <m:r>
                    <w:rPr>
                      <w:rFonts w:ascii="Cambria Math" w:eastAsiaTheme="minorEastAsia" w:hAnsi="Cambria Math"/>
                    </w:rPr>
                    <m:t>χ</m:t>
                  </m:r>
                </m:e>
                <m:sup>
                  <m:r>
                    <m:rPr>
                      <m:nor/>
                    </m:rPr>
                    <w:rPr>
                      <w:rFonts w:ascii="Cambria Math" w:eastAsiaTheme="minorEastAsia" w:hAnsi="Cambria Math"/>
                    </w:rPr>
                    <m:t>tot</m:t>
                  </m:r>
                </m:sup>
              </m:sSup>
              <m:r>
                <w:rPr>
                  <w:rFonts w:ascii="Cambria Math" w:eastAsiaTheme="minorEastAsia"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22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Ξ</m:t>
                      </m:r>
                    </m:e>
                    <m:sub>
                      <m:r>
                        <m:rPr>
                          <m:sty m:val="p"/>
                        </m:rPr>
                        <w:rPr>
                          <w:rFonts w:ascii="Cambria Math" w:hAnsi="Cambria Math"/>
                        </w:rPr>
                        <m:t>21</m:t>
                      </m:r>
                    </m:sub>
                  </m:sSub>
                  <m:sSub>
                    <m:sSubPr>
                      <m:ctrlPr>
                        <w:rPr>
                          <w:rFonts w:ascii="Cambria Math" w:hAnsi="Cambria Math"/>
                        </w:rPr>
                      </m:ctrlPr>
                    </m:sSubPr>
                    <m:e>
                      <m:r>
                        <w:rPr>
                          <w:rFonts w:ascii="Cambria Math" w:hAnsi="Cambria Math"/>
                        </w:rPr>
                        <m:t>Ξ</m:t>
                      </m:r>
                    </m:e>
                    <m:sub>
                      <m:r>
                        <m:rPr>
                          <m:sty m:val="p"/>
                        </m:rPr>
                        <w:rPr>
                          <w:rFonts w:ascii="Cambria Math" w:hAnsi="Cambria Math"/>
                        </w:rPr>
                        <m:t>12</m:t>
                      </m:r>
                    </m:sub>
                  </m:sSub>
                </m:num>
                <m:den>
                  <m:sSub>
                    <m:sSubPr>
                      <m:ctrlPr>
                        <w:rPr>
                          <w:rFonts w:ascii="Cambria Math" w:hAnsi="Cambria Math"/>
                        </w:rPr>
                      </m:ctrlPr>
                    </m:sSubPr>
                    <m:e>
                      <m:r>
                        <w:rPr>
                          <w:rFonts w:ascii="Cambria Math" w:hAnsi="Cambria Math"/>
                        </w:rPr>
                        <m:t>Ξ</m:t>
                      </m:r>
                    </m:e>
                    <m:sub>
                      <m:r>
                        <m:rPr>
                          <m:sty m:val="p"/>
                        </m:rPr>
                        <w:rPr>
                          <w:rFonts w:ascii="Cambria Math" w:hAnsi="Cambria Math"/>
                        </w:rPr>
                        <m:t>11</m:t>
                      </m:r>
                    </m:sub>
                  </m:sSub>
                </m:den>
              </m:f>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44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45</m:t>
                      </m:r>
                    </m:sub>
                  </m:sSub>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54</m:t>
                      </m:r>
                    </m:sub>
                  </m:sSub>
                </m:num>
                <m:den>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33</m:t>
                      </m:r>
                    </m:sub>
                  </m:sSub>
                  <m:r>
                    <w:rPr>
                      <w:rFonts w:ascii="Cambria Math" w:hAnsi="Cambria Math"/>
                    </w:rPr>
                    <m:t>+</m:t>
                  </m:r>
                  <m:sSub>
                    <m:sSubPr>
                      <m:ctrlPr>
                        <w:rPr>
                          <w:rFonts w:ascii="Cambria Math" w:hAnsi="Cambria Math"/>
                          <w:i/>
                        </w:rPr>
                      </m:ctrlPr>
                    </m:sSubPr>
                    <m:e>
                      <m:r>
                        <w:rPr>
                          <w:rFonts w:ascii="Cambria Math" w:hAnsi="Cambria Math"/>
                        </w:rPr>
                        <m:t>Ξ</m:t>
                      </m:r>
                      <m:ctrlPr>
                        <w:rPr>
                          <w:rFonts w:ascii="Cambria Math" w:hAnsi="Cambria Math"/>
                        </w:rPr>
                      </m:ctrlPr>
                    </m:e>
                    <m:sub>
                      <m:r>
                        <w:rPr>
                          <w:rFonts w:ascii="Cambria Math" w:hAnsi="Cambria Math"/>
                        </w:rPr>
                        <m:t>55</m:t>
                      </m:r>
                    </m:sub>
                  </m:sSub>
                </m:den>
              </m:f>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S5</m:t>
                  </m:r>
                </m:e>
              </m:d>
            </m:e>
          </m:eqArr>
        </m:oMath>
      </m:oMathPara>
    </w:p>
    <w:p w14:paraId="077E4964" w14:textId="713B750C" w:rsidR="00400147" w:rsidRDefault="00400147" w:rsidP="00DB2A97">
      <w:pPr>
        <w:rPr>
          <w:rFonts w:eastAsiaTheme="minorEastAsia"/>
        </w:rPr>
      </w:pPr>
      <w:r>
        <w:rPr>
          <w:rFonts w:eastAsiaTheme="minorEastAsia"/>
        </w:rPr>
        <w:t xml:space="preserve">Changes in the values of the </w:t>
      </w:r>
      <m:oMath>
        <m:r>
          <w:rPr>
            <w:rFonts w:ascii="Cambria Math" w:hAnsi="Cambria Math"/>
          </w:rPr>
          <m:t>Ξ</m:t>
        </m:r>
      </m:oMath>
      <w:r>
        <w:rPr>
          <w:rFonts w:eastAsiaTheme="minorEastAsia"/>
        </w:rPr>
        <w:t xml:space="preserve"> matrix will not change the extracted values of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ml</m:t>
            </m:r>
          </m:sub>
        </m:sSub>
      </m:oMath>
      <w:r>
        <w:rPr>
          <w:rFonts w:eastAsiaTheme="minorEastAsia"/>
        </w:rPr>
        <w:t xml:space="preserve"> when the fit is performed, but it will change the amplitude of the spin voltage.</w:t>
      </w:r>
      <w:r w:rsidR="00724257">
        <w:rPr>
          <w:rFonts w:eastAsiaTheme="minorEastAsia"/>
        </w:rPr>
        <w:t xml:space="preserve"> Note that the relevant “total” spin susceptibility depends on the initial conditions and relaxation mechanisms considered.</w:t>
      </w:r>
    </w:p>
    <w:p w14:paraId="75B03528" w14:textId="3CD18D47" w:rsidR="00810426" w:rsidRDefault="00810426" w:rsidP="00DB2A97">
      <w:pPr>
        <w:rPr>
          <w:rFonts w:eastAsiaTheme="minorEastAsia"/>
        </w:rPr>
      </w:pPr>
      <w:r>
        <w:rPr>
          <w:rFonts w:eastAsiaTheme="minorEastAsia"/>
        </w:rPr>
        <w:lastRenderedPageBreak/>
        <w:t>Below, we state a few other important points about our model.</w:t>
      </w:r>
    </w:p>
    <w:p w14:paraId="2B895335" w14:textId="185717B7" w:rsidR="00810426" w:rsidRDefault="00405624" w:rsidP="00810426">
      <w:pPr>
        <w:pStyle w:val="ListParagraph"/>
        <w:numPr>
          <w:ilvl w:val="0"/>
          <w:numId w:val="13"/>
        </w:numPr>
        <w:rPr>
          <w:rFonts w:eastAsiaTheme="minorEastAsia"/>
          <w:i/>
          <w:iCs/>
        </w:rPr>
      </w:pPr>
      <w:r>
        <w:rPr>
          <w:rFonts w:eastAsiaTheme="minorEastAsia"/>
          <w:i/>
          <w:iCs/>
        </w:rPr>
        <w:t>R</w:t>
      </w:r>
      <w:r w:rsidR="00EE3C06">
        <w:rPr>
          <w:rFonts w:eastAsiaTheme="minorEastAsia"/>
          <w:i/>
          <w:iCs/>
        </w:rPr>
        <w:t xml:space="preserve">ise time of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sidR="005A5C85">
        <w:rPr>
          <w:rFonts w:eastAsiaTheme="minorEastAsia"/>
          <w:i/>
          <w:iCs/>
        </w:rPr>
        <w:t xml:space="preserve"> and example of a full solution</w:t>
      </w:r>
    </w:p>
    <w:p w14:paraId="0ABE78A2" w14:textId="64FF3C7B" w:rsidR="0003502B" w:rsidRDefault="0003502B" w:rsidP="005A5C85">
      <w:pPr>
        <w:rPr>
          <w:rFonts w:eastAsiaTheme="minorEastAsia"/>
        </w:rPr>
      </w:pPr>
      <w:r>
        <w:rPr>
          <w:rFonts w:eastAsiaTheme="minorEastAsia"/>
        </w:rPr>
        <w:t xml:space="preserve">In </w:t>
      </w:r>
      <w:r w:rsidR="009D6716" w:rsidRPr="009D6716">
        <w:rPr>
          <w:rFonts w:eastAsiaTheme="minorEastAsia"/>
          <w:color w:val="FF0000"/>
        </w:rPr>
        <w:t xml:space="preserve">Extended data </w:t>
      </w:r>
      <w:r w:rsidRPr="009D6716">
        <w:rPr>
          <w:rFonts w:eastAsiaTheme="minorEastAsia"/>
          <w:color w:val="FF0000"/>
        </w:rPr>
        <w:t>Fig</w:t>
      </w:r>
      <w:r w:rsidR="009D6716" w:rsidRPr="009D6716">
        <w:rPr>
          <w:rFonts w:eastAsiaTheme="minorEastAsia"/>
          <w:color w:val="FF0000"/>
        </w:rPr>
        <w:t>.</w:t>
      </w:r>
      <w:r w:rsidR="00AF7D1E">
        <w:rPr>
          <w:rFonts w:eastAsiaTheme="minorEastAsia"/>
          <w:color w:val="FF0000"/>
        </w:rPr>
        <w:t xml:space="preserve"> </w:t>
      </w:r>
      <w:r w:rsidRPr="009D6716">
        <w:rPr>
          <w:rFonts w:eastAsiaTheme="minorEastAsia"/>
          <w:color w:val="FF0000"/>
        </w:rPr>
        <w:t>5a and b</w:t>
      </w:r>
      <w:r>
        <w:rPr>
          <w:rFonts w:eastAsiaTheme="minorEastAsia"/>
        </w:rPr>
        <w:t xml:space="preserve">, we show the full solution of our model for Fe. It is more instructive however to look directly at the numerical values of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oMath>
      <w:r>
        <w:rPr>
          <w:rFonts w:eastAsiaTheme="minorEastAsia"/>
        </w:rPr>
        <w:t xml:space="preserve">. These values are shown in </w:t>
      </w:r>
      <w:r w:rsidRPr="0067151E">
        <w:rPr>
          <w:rFonts w:eastAsiaTheme="minorEastAsia"/>
          <w:color w:val="FF0000"/>
        </w:rPr>
        <w:t>Table S</w:t>
      </w:r>
      <w:r w:rsidR="009D6716" w:rsidRPr="0067151E">
        <w:rPr>
          <w:rFonts w:eastAsiaTheme="minorEastAsia"/>
          <w:color w:val="FF0000"/>
        </w:rPr>
        <w:t>1</w:t>
      </w:r>
      <w:r>
        <w:rPr>
          <w:rFonts w:eastAsiaTheme="minorEastAsia"/>
        </w:rPr>
        <w:t xml:space="preserve">. Because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oMath>
      <w:r>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oMath>
      <w:r>
        <w:rPr>
          <w:rFonts w:eastAsiaTheme="minorEastAsia"/>
        </w:rPr>
        <w:t xml:space="preserve"> are almost equal, we indeed see that </w:t>
      </w:r>
      <w:r w:rsidR="0067151E">
        <w:rPr>
          <w:rFonts w:eastAsiaTheme="minorEastAsia"/>
        </w:rPr>
        <w:t>the dynamics of the ferromagnet happens in three temporally distinct steps (</w:t>
      </w:r>
      <w:r w:rsidR="0067151E" w:rsidRPr="00E520F2">
        <w:rPr>
          <w:rFonts w:eastAsiaTheme="minorEastAsia"/>
          <w:color w:val="FF0000"/>
        </w:rPr>
        <w:t>Fig.</w:t>
      </w:r>
      <w:r w:rsidR="00AF7D1E">
        <w:rPr>
          <w:rFonts w:eastAsiaTheme="minorEastAsia"/>
          <w:color w:val="FF0000"/>
        </w:rPr>
        <w:t xml:space="preserve"> </w:t>
      </w:r>
      <w:r w:rsidR="0067151E" w:rsidRPr="00E520F2">
        <w:rPr>
          <w:rFonts w:eastAsiaTheme="minorEastAsia"/>
          <w:color w:val="FF0000"/>
        </w:rPr>
        <w:t>2</w:t>
      </w:r>
      <w:r w:rsidR="0067151E">
        <w:rPr>
          <w:rFonts w:eastAsiaTheme="minorEastAsia"/>
        </w:rPr>
        <w:t xml:space="preserve">). Since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iCs/>
              </w:rPr>
              <m:t>m</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iCs/>
              </w:rPr>
              <m:t>e,s</m:t>
            </m:r>
          </m:sub>
        </m:sSub>
      </m:oMath>
      <w:r w:rsidR="0067151E">
        <w:rPr>
          <w:rFonts w:eastAsiaTheme="minorEastAsia"/>
          <w:iCs/>
        </w:rPr>
        <w:t xml:space="preserve"> (see below), we see that this model gives a finite rise time of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rPr>
        <w:t xml:space="preserve">. We also note that a significant part of the conduction electron temperature dynamics is governed by </w:t>
      </w:r>
      <w:proofErr w:type="spellStart"/>
      <w:r>
        <w:rPr>
          <w:rFonts w:eastAsiaTheme="minorEastAsia"/>
        </w:rPr>
        <w:t>em</w:t>
      </w:r>
      <w:proofErr w:type="spellEnd"/>
      <w:r>
        <w:rPr>
          <w:rFonts w:eastAsiaTheme="minorEastAsia"/>
        </w:rPr>
        <w:t xml:space="preserve"> scattering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oMath>
      <w:r>
        <w:rPr>
          <w:rFonts w:eastAsiaTheme="minorEastAsia"/>
        </w:rPr>
        <w:t>) on top of the well-known effect of electron-</w:t>
      </w:r>
      <w:r w:rsidR="00AE3E9C">
        <w:rPr>
          <w:rFonts w:eastAsiaTheme="minorEastAsia"/>
        </w:rPr>
        <w:t>lattice</w:t>
      </w:r>
      <w:r>
        <w:rPr>
          <w:rFonts w:eastAsiaTheme="minorEastAsia"/>
        </w:rPr>
        <w:t xml:space="preserve"> scattering (</w:t>
      </w:r>
      <w:r w:rsidR="00F1745C">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Pr>
          <w:rFonts w:eastAsiaTheme="minorEastAsia"/>
        </w:rPr>
        <w:t>)</w:t>
      </w:r>
      <w:r w:rsidR="00F1745C">
        <w:rPr>
          <w:rFonts w:eastAsiaTheme="minorEastAsia"/>
        </w:rPr>
        <w:t xml:space="preserve">. The former effect </w:t>
      </w:r>
      <w:r w:rsidR="00C158BD">
        <w:rPr>
          <w:rFonts w:eastAsiaTheme="minorEastAsia"/>
        </w:rPr>
        <w:t>h</w:t>
      </w:r>
      <w:r w:rsidR="00F1745C">
        <w:rPr>
          <w:rFonts w:eastAsiaTheme="minorEastAsia"/>
        </w:rPr>
        <w:t>as already been discussed in previous works</w:t>
      </w:r>
      <w:r w:rsidR="00F1745C">
        <w:rPr>
          <w:rFonts w:eastAsiaTheme="minorEastAsia"/>
        </w:rPr>
        <w:fldChar w:fldCharType="begin" w:fldLock="1"/>
      </w:r>
      <w:r w:rsidR="00D84148">
        <w:rPr>
          <w:rFonts w:eastAsiaTheme="minorEastAsia"/>
        </w:rPr>
        <w:instrText>ADDIN CSL_CITATION {"citationItems":[{"id":"ITEM-1","itemData":{"DOI":"10.1126/sciadv.aap9744","ISSN":"2375-2548","abstract":"It has long been known that ferromagnets undergo a phase transition from ferromagnetic to paramagnetic at the Curie temperature, associated with critical phenomena such as a divergence in the heat capacity. A ferromagnet can also be transiently demagnetized by heating it with an ultrafast laser pulse. However, to date, the connection between out-of-equilibrium and equilibrium phase transitions, or how fast the out-of-equilibrium phase transitions can proceed, was not known. By combining time- and angle-resolved photoemission with time-resolved transverse magneto-optical Kerr spectroscopies, we show that the same critical behavior also governs the ultrafast magnetic phase transition in nickel. This is evidenced by several observations. First, we observe a divergence of the transient heat capacity of the electron spin systempreceding material demagnetization. Second, when the electron temperature is transiently driven above the Curie temperature, we observe an extremely rapid change in the material response: The spin systemabsorbs sufficient energy within the first 20 fs to subsequently proceed through the phase transition, whereas demagnetization and the collapse of the exchange splitting occur on much longer, fluenceindependent time scales of ~176 fs. Third, we find that the transient electron temperature alone dictates the magnetic response. Our results are important because they connect the out-of-equilibrium material behavior to the strongly coupled equilibriumbehavior and uncover a newtimescale in the process of ultrafast demagnetization.","author":[{"dropping-particle":"","family":"Tengdin","given":"Phoebe","non-dropping-particle":"","parse-names":false,"suffix":""},{"dropping-particle":"","family":"You","given":"Wenjing","non-dropping-particle":"","parse-names":false,"suffix":""},{"dropping-particle":"","family":"Chen","given":"Cong","non-dropping-particle":"","parse-names":false,"suffix":""},{"dropping-particle":"","family":"Shi","given":"Xun","non-dropping-particle":"","parse-names":false,"suffix":""},{"dropping-particle":"","family":"Zusin","given":"Dmitriy","non-dropping-particle":"","parse-names":false,"suffix":""},{"dropping-particle":"","family":"Zhang","given":"Yingchao","non-dropping-particle":"","parse-names":false,"suffix":""},{"dropping-particle":"","family":"Gentry","given":"Christian","non-dropping-particle":"","parse-names":false,"suffix":""},{"dropping-particle":"","family":"Blonsky","given":"Adam","non-dropping-particle":"","parse-names":false,"suffix":""},{"dropping-particle":"","family":"Keller","given":"Mark","non-dropping-particle":"","parse-names":false,"suffix":""},{"dropping-particle":"","family":"Oppeneer","given":"Peter M.","non-dropping-particle":"","parse-names":false,"suffix":""},{"dropping-particle":"","family":"Kapteyn","given":"Henry C.","non-dropping-particle":"","parse-names":false,"suffix":""},{"dropping-particle":"","family":"Tao","given":"Zhensheng","non-dropping-particle":"","parse-names":false,"suffix":""},{"dropping-particle":"","family":"Murnane","given":"Margaret M.","non-dropping-particle":"","parse-names":false,"suffix":""}],"container-title":"Science Advances","id":"ITEM-1","issue":"3","issued":{"date-parts":[["2018","3","2"]]},"page":"eaap9744","title":"Critical behavior within 20 fs drives the out-of-equilibrium laser-induced magnetic phase transition in nickel","type":"article-journal","volume":"4"},"uris":["http://www.mendeley.com/documents/?uuid=98738de3-80cb-3ff2-93f2-236b6ec5a8ef"]},{"id":"ITEM-2","itemData":{"DOI":"10.1103/PhysRevResearch.3.023032","ISSN":"2643-1564","abstract":"The ultrafast dynamics of magnetic order in a ferromagnet are governed by the interplay between electronic , magnetic, and lattice degrees of freedom. In order to obtain a microscopic understanding of ultrafast demagnetization, information on the response of all three subsystems is required. A consistent description of demagnetization and microscopic energy flow, however, is still missing. Here, we combine a femtosecond electron diffraction study of the ultrafast lattice response of nickel to laser excitation with ab initio calculations of the electron-phonon interaction and energy-conserving atomistic spin dynamics simulations. Our model is in agreement with the observed lattice dynamics and previously reported electron and magnetization dynamics. Our approach reveals that the spin system is the dominating heat sink in the initial few hundred femtoseconds and implies a transient nonthermal state of the spins. Our results provide a clear picture of the microscopic energy flow between electronic, magnetic, and lattice degrees of freedom on ultrafast timescales and constitute a foundation for theoretical descriptions of demagnetization that are consistent with the dynamics of all three subsystems.","author":[{"dropping-particle":"","family":"Zahn","given":"Daniela","non-dropping-particle":"","parse-names":false,"suffix":""},{"dropping-particle":"","family":"Jakobs","given":"Florian","non-dropping-particle":"","parse-names":false,"suffix":""},{"dropping-particle":"","family":"Windsor","given":"Yoav William","non-dropping-particle":"","parse-names":false,"suffix":""},{"dropping-particle":"","family":"Seiler","given":"Hélène","non-dropping-particle":"","parse-names":false,"suffix":""},{"dropping-particle":"","family":"Vasileiadis","given":"Thomas","non-dropping-particle":"","parse-names":false,"suffix":""},{"dropping-particle":"","family":"Butcher","given":"Tim A","non-dropping-particle":"","parse-names":false,"suffix":""},{"dropping-particle":"","family":"Qi","given":"Yingpeng","non-dropping-particle":"","parse-names":false,"suffix":""},{"dropping-particle":"","family":"Engel","given":"Dieter","non-dropping-particle":"","parse-names":false,"suffix":""},{"dropping-particle":"","family":"Atxitia","given":"Unai","non-dropping-particle":"","parse-names":false,"suffix":""},{"dropping-particle":"","family":"Vorberger","given":"Jan","non-dropping-particle":"","parse-names":false,"suffix":""},{"dropping-particle":"","family":"Ernstorfer","given":"Ralph","non-dropping-particle":"","parse-names":false,"suffix":""}],"container-title":"Physical Review Research","id":"ITEM-2","issue":"2","issued":{"date-parts":[["2021","4","9"]]},"page":"023032","title":"Lattice dynamics and ultrafast energy flow between electrons, spins, and phonons in a 3d ferromagnet","type":"article-journal","volume":"3"},"uris":["http://www.mendeley.com/documents/?uuid=f2fba551-7fb8-3276-9174-6fbb21041baf"]},{"id":"ITEM-3","itemData":{"DOI":"10.1103/PhysRevB.106.174407","ISSN":"2469-9950","author":[{"dropping-particle":"","family":"Pankratova","given":"M","non-dropping-particle":"","parse-names":false,"suffix":""},{"dropping-particle":"","family":"Miranda","given":"I P","non-dropping-particle":"","parse-names":false,"suffix":""},{"dropping-particle":"","family":"Thonig","given":"D","non-dropping-particle":"","parse-names":false,"suffix":""},{"dropping-particle":"","family":"Pereiro","given":"M","non-dropping-particle":"","parse-names":false,"suffix":""},{"dropping-particle":"","family":"Sjöqvist","given":"E","non-dropping-particle":"","parse-names":false,"suffix":""},{"dropping-particle":"","family":"Delin","given":"A","non-dropping-particle":"","parse-names":false,"suffix":""},{"dropping-particle":"","family":"Eriksson","given":"O","non-dropping-particle":"","parse-names":false,"suffix":""},{"dropping-particle":"","family":"Bergman","given":"A","non-dropping-particle":"","parse-names":false,"suffix":""}],"container-title":"Physical Review B","id":"ITEM-3","issue":"17","issued":{"date-parts":[["2022","11","4"]]},"page":"174407","publisher":"American Physical Society","title":"Heat-conserving three-temperature model for ultrafast demagnetization in nickel","type":"article-journal","volume":"106"},"uris":["http://www.mendeley.com/documents/?uuid=0b54e8ca-8b81-4212-bbfb-19935f33c61d"]}],"mendeley":{"formattedCitation":"&lt;sup&gt;4–6&lt;/sup&gt;","plainTextFormattedCitation":"4–6","previouslyFormattedCitation":"&lt;sup&gt;4–6&lt;/sup&gt;"},"properties":{"noteIndex":0},"schema":"https://github.com/citation-style-language/schema/raw/master/csl-citation.json"}</w:instrText>
      </w:r>
      <w:r w:rsidR="00F1745C">
        <w:rPr>
          <w:rFonts w:eastAsiaTheme="minorEastAsia"/>
        </w:rPr>
        <w:fldChar w:fldCharType="separate"/>
      </w:r>
      <w:r w:rsidR="00D84148" w:rsidRPr="00D84148">
        <w:rPr>
          <w:rFonts w:eastAsiaTheme="minorEastAsia"/>
          <w:noProof/>
          <w:vertAlign w:val="superscript"/>
        </w:rPr>
        <w:t>4–6</w:t>
      </w:r>
      <w:r w:rsidR="00F1745C">
        <w:rPr>
          <w:rFonts w:eastAsiaTheme="minorEastAsia"/>
        </w:rPr>
        <w:fldChar w:fldCharType="end"/>
      </w:r>
      <w:r w:rsidR="00F1745C">
        <w:rPr>
          <w:rFonts w:eastAsiaTheme="minorEastAsia"/>
        </w:rPr>
        <w:t xml:space="preserve">. In particular, this bi-exponential decay of the electron temperature seems to be observable in Figure 3 of the work of </w:t>
      </w:r>
      <w:proofErr w:type="spellStart"/>
      <w:r w:rsidR="00F1745C">
        <w:rPr>
          <w:rFonts w:eastAsiaTheme="minorEastAsia"/>
        </w:rPr>
        <w:t>Tengdin</w:t>
      </w:r>
      <w:proofErr w:type="spellEnd"/>
      <w:r w:rsidR="00F1745C">
        <w:rPr>
          <w:rFonts w:eastAsiaTheme="minorEastAsia"/>
        </w:rPr>
        <w:t xml:space="preserve"> </w:t>
      </w:r>
      <w:r w:rsidR="00F1745C" w:rsidRPr="00F1745C">
        <w:rPr>
          <w:rFonts w:eastAsiaTheme="minorEastAsia"/>
          <w:i/>
          <w:iCs/>
        </w:rPr>
        <w:t>et al.</w:t>
      </w:r>
      <w:r w:rsidR="00F1745C">
        <w:rPr>
          <w:rFonts w:eastAsiaTheme="minorEastAsia"/>
        </w:rPr>
        <w:fldChar w:fldCharType="begin" w:fldLock="1"/>
      </w:r>
      <w:r w:rsidR="00D84148">
        <w:rPr>
          <w:rFonts w:eastAsiaTheme="minorEastAsia"/>
        </w:rPr>
        <w:instrText>ADDIN CSL_CITATION {"citationItems":[{"id":"ITEM-1","itemData":{"DOI":"10.1126/sciadv.aap9744","ISSN":"2375-2548","abstract":"It has long been known that ferromagnets undergo a phase transition from ferromagnetic to paramagnetic at the Curie temperature, associated with critical phenomena such as a divergence in the heat capacity. A ferromagnet can also be transiently demagnetized by heating it with an ultrafast laser pulse. However, to date, the connection between out-of-equilibrium and equilibrium phase transitions, or how fast the out-of-equilibrium phase transitions can proceed, was not known. By combining time- and angle-resolved photoemission with time-resolved transverse magneto-optical Kerr spectroscopies, we show that the same critical behavior also governs the ultrafast magnetic phase transition in nickel. This is evidenced by several observations. First, we observe a divergence of the transient heat capacity of the electron spin systempreceding material demagnetization. Second, when the electron temperature is transiently driven above the Curie temperature, we observe an extremely rapid change in the material response: The spin systemabsorbs sufficient energy within the first 20 fs to subsequently proceed through the phase transition, whereas demagnetization and the collapse of the exchange splitting occur on much longer, fluenceindependent time scales of ~176 fs. Third, we find that the transient electron temperature alone dictates the magnetic response. Our results are important because they connect the out-of-equilibrium material behavior to the strongly coupled equilibriumbehavior and uncover a newtimescale in the process of ultrafast demagnetization.","author":[{"dropping-particle":"","family":"Tengdin","given":"Phoebe","non-dropping-particle":"","parse-names":false,"suffix":""},{"dropping-particle":"","family":"You","given":"Wenjing","non-dropping-particle":"","parse-names":false,"suffix":""},{"dropping-particle":"","family":"Chen","given":"Cong","non-dropping-particle":"","parse-names":false,"suffix":""},{"dropping-particle":"","family":"Shi","given":"Xun","non-dropping-particle":"","parse-names":false,"suffix":""},{"dropping-particle":"","family":"Zusin","given":"Dmitriy","non-dropping-particle":"","parse-names":false,"suffix":""},{"dropping-particle":"","family":"Zhang","given":"Yingchao","non-dropping-particle":"","parse-names":false,"suffix":""},{"dropping-particle":"","family":"Gentry","given":"Christian","non-dropping-particle":"","parse-names":false,"suffix":""},{"dropping-particle":"","family":"Blonsky","given":"Adam","non-dropping-particle":"","parse-names":false,"suffix":""},{"dropping-particle":"","family":"Keller","given":"Mark","non-dropping-particle":"","parse-names":false,"suffix":""},{"dropping-particle":"","family":"Oppeneer","given":"Peter M.","non-dropping-particle":"","parse-names":false,"suffix":""},{"dropping-particle":"","family":"Kapteyn","given":"Henry C.","non-dropping-particle":"","parse-names":false,"suffix":""},{"dropping-particle":"","family":"Tao","given":"Zhensheng","non-dropping-particle":"","parse-names":false,"suffix":""},{"dropping-particle":"","family":"Murnane","given":"Margaret M.","non-dropping-particle":"","parse-names":false,"suffix":""}],"container-title":"Science Advances","id":"ITEM-1","issue":"3","issued":{"date-parts":[["2018","3","2"]]},"page":"eaap9744","title":"Critical behavior within 20 fs drives the out-of-equilibrium laser-induced magnetic phase transition in nickel","type":"article-journal","volume":"4"},"uris":["http://www.mendeley.com/documents/?uuid=98738de3-80cb-3ff2-93f2-236b6ec5a8ef"]}],"mendeley":{"formattedCitation":"&lt;sup&gt;4&lt;/sup&gt;","plainTextFormattedCitation":"4","previouslyFormattedCitation":"&lt;sup&gt;4&lt;/sup&gt;"},"properties":{"noteIndex":0},"schema":"https://github.com/citation-style-language/schema/raw/master/csl-citation.json"}</w:instrText>
      </w:r>
      <w:r w:rsidR="00F1745C">
        <w:rPr>
          <w:rFonts w:eastAsiaTheme="minorEastAsia"/>
        </w:rPr>
        <w:fldChar w:fldCharType="separate"/>
      </w:r>
      <w:r w:rsidR="00D84148" w:rsidRPr="00D84148">
        <w:rPr>
          <w:rFonts w:eastAsiaTheme="minorEastAsia"/>
          <w:noProof/>
          <w:vertAlign w:val="superscript"/>
        </w:rPr>
        <w:t>4</w:t>
      </w:r>
      <w:r w:rsidR="00F1745C">
        <w:rPr>
          <w:rFonts w:eastAsiaTheme="minorEastAsia"/>
        </w:rPr>
        <w:fldChar w:fldCharType="end"/>
      </w:r>
      <w:r w:rsidR="00F1745C">
        <w:rPr>
          <w:rFonts w:eastAsiaTheme="minorEastAsia"/>
        </w:rPr>
        <w:t xml:space="preserve">. Finally, we also see, as one would expect, that the amplitudes for the </w:t>
      </w:r>
      <w:r w:rsidR="00AE3E9C">
        <w:rPr>
          <w:rFonts w:eastAsiaTheme="minorEastAsia"/>
        </w:rPr>
        <w:t>lattice</w:t>
      </w:r>
      <w:r w:rsidR="00F1745C">
        <w:rPr>
          <w:rFonts w:eastAsiaTheme="minorEastAsia"/>
        </w:rPr>
        <w:t xml:space="preserve"> temperature dynamics are only sizeable for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sidR="00F1745C">
        <w:rPr>
          <w:rFonts w:eastAsiaTheme="minorEastAsia"/>
        </w:rPr>
        <w:t>.</w:t>
      </w:r>
    </w:p>
    <w:p w14:paraId="5D1663C7" w14:textId="3318D737" w:rsidR="00810426" w:rsidRDefault="00810426" w:rsidP="00810426">
      <w:pPr>
        <w:pStyle w:val="ListParagraph"/>
        <w:numPr>
          <w:ilvl w:val="0"/>
          <w:numId w:val="13"/>
        </w:numPr>
        <w:rPr>
          <w:rFonts w:eastAsiaTheme="minorEastAsia"/>
          <w:i/>
          <w:iCs/>
        </w:rPr>
      </w:pPr>
      <w:r>
        <w:rPr>
          <w:rFonts w:eastAsiaTheme="minorEastAsia"/>
          <w:i/>
          <w:iCs/>
        </w:rPr>
        <w:t xml:space="preserve">Proportionality between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e,s</m:t>
            </m:r>
          </m:sub>
        </m:sSub>
      </m:oMath>
      <w:r w:rsidR="0067151E">
        <w:rPr>
          <w:rFonts w:eastAsiaTheme="minorEastAsia"/>
          <w:i/>
          <w:iCs/>
        </w:rPr>
        <w:t xml:space="preserve">,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iCs/>
              </w:rPr>
              <m:t>m</m:t>
            </m:r>
          </m:sub>
        </m:sSub>
      </m:oMath>
      <w:r>
        <w:rPr>
          <w:rFonts w:eastAsiaTheme="minorEastAsia"/>
          <w:i/>
          <w:iCs/>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p>
    <w:p w14:paraId="4031F231" w14:textId="447E4AAB" w:rsidR="00810426" w:rsidRPr="00810426" w:rsidRDefault="0003502B" w:rsidP="00810426">
      <w:pPr>
        <w:rPr>
          <w:rFonts w:eastAsiaTheme="minorEastAsia"/>
        </w:rPr>
      </w:pPr>
      <w:r>
        <w:t xml:space="preserve">In </w:t>
      </w:r>
      <w:r w:rsidR="0067151E" w:rsidRPr="009D6716">
        <w:rPr>
          <w:rFonts w:eastAsiaTheme="minorEastAsia"/>
          <w:color w:val="FF0000"/>
        </w:rPr>
        <w:t>Extended data Fig.</w:t>
      </w:r>
      <w:r w:rsidR="00AF7D1E">
        <w:rPr>
          <w:rFonts w:eastAsiaTheme="minorEastAsia"/>
          <w:color w:val="FF0000"/>
        </w:rPr>
        <w:t xml:space="preserve"> </w:t>
      </w:r>
      <w:r w:rsidR="0067151E" w:rsidRPr="009D6716">
        <w:rPr>
          <w:rFonts w:eastAsiaTheme="minorEastAsia"/>
          <w:color w:val="FF0000"/>
        </w:rPr>
        <w:t>5</w:t>
      </w:r>
      <w:r w:rsidR="0067151E">
        <w:rPr>
          <w:rFonts w:eastAsiaTheme="minorEastAsia"/>
          <w:color w:val="FF0000"/>
        </w:rPr>
        <w:t>c</w:t>
      </w:r>
      <w:r>
        <w:t xml:space="preserve">, we show that </w:t>
      </w:r>
      <m:oMath>
        <m:sSub>
          <m:sSubPr>
            <m:ctrlPr>
              <w:rPr>
                <w:rFonts w:ascii="Cambria Math" w:eastAsiaTheme="minorEastAsia" w:hAnsi="Cambria Math"/>
                <w:i/>
                <w:iCs/>
              </w:rPr>
            </m:ctrlPr>
          </m:sSubPr>
          <m:e>
            <m:r>
              <w:rPr>
                <w:rFonts w:ascii="Cambria Math" w:eastAsiaTheme="minorEastAsia" w:hAnsi="Cambria Math"/>
              </w:rPr>
              <m:t>μ</m:t>
            </m:r>
          </m:e>
          <m:sub>
            <w:proofErr w:type="gramStart"/>
            <m:r>
              <m:rPr>
                <m:nor/>
              </m:rPr>
              <w:rPr>
                <w:rFonts w:ascii="Cambria Math" w:eastAsiaTheme="minorEastAsia" w:hAnsi="Cambria Math"/>
              </w:rPr>
              <m:t>e,s</m:t>
            </m:r>
            <w:proofErr w:type="gramEnd"/>
          </m:sub>
        </m:sSub>
      </m:oMath>
      <w:r w:rsidR="0067151E">
        <w:rPr>
          <w:rFonts w:eastAsiaTheme="minorEastAsia"/>
          <w:i/>
          <w:iCs/>
        </w:rPr>
        <w:t xml:space="preserve">,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iCs/>
              </w:rPr>
              <m:t>m</m:t>
            </m:r>
          </m:sub>
        </m:sSub>
      </m:oMath>
      <w:r w:rsidR="0067151E">
        <w:rPr>
          <w:rFonts w:eastAsiaTheme="minorEastAsia"/>
          <w:i/>
          <w:iCs/>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iCs/>
        </w:rPr>
        <w:t xml:space="preserve"> are indeed approximately proportional </w:t>
      </w:r>
      <w:r w:rsidR="00BE15EC">
        <w:rPr>
          <w:rFonts w:eastAsiaTheme="minorEastAsia"/>
          <w:iCs/>
        </w:rPr>
        <w:t>in</w:t>
      </w:r>
      <w:r>
        <w:rPr>
          <w:rFonts w:eastAsiaTheme="minorEastAsia"/>
          <w:iCs/>
        </w:rPr>
        <w:t xml:space="preserve"> our model</w:t>
      </w:r>
      <w:r w:rsidR="00E819A8">
        <w:rPr>
          <w:rFonts w:eastAsiaTheme="minorEastAsia"/>
          <w:iCs/>
        </w:rPr>
        <w:t xml:space="preserve">, as demonstrated experimentally by the equality between the signals in </w:t>
      </w:r>
      <w:r w:rsidR="00E819A8" w:rsidRPr="00E819A8">
        <w:rPr>
          <w:rFonts w:eastAsiaTheme="minorEastAsia"/>
          <w:i/>
        </w:rPr>
        <w:t>F</w:t>
      </w:r>
      <w:r w:rsidR="00E819A8">
        <w:rPr>
          <w:rFonts w:eastAsiaTheme="minorEastAsia"/>
          <w:iCs/>
        </w:rPr>
        <w:t xml:space="preserve">/Pt and </w:t>
      </w:r>
      <w:r w:rsidR="00E819A8" w:rsidRPr="00E819A8">
        <w:rPr>
          <w:rFonts w:eastAsiaTheme="minorEastAsia"/>
          <w:i/>
        </w:rPr>
        <w:t>F</w:t>
      </w:r>
      <w:r w:rsidR="00E819A8">
        <w:rPr>
          <w:rFonts w:eastAsiaTheme="minorEastAsia"/>
          <w:iCs/>
        </w:rPr>
        <w:t xml:space="preserve"> samples (see Methods)</w:t>
      </w:r>
      <w:r>
        <w:rPr>
          <w:rFonts w:eastAsiaTheme="minorEastAsia"/>
          <w:iCs/>
        </w:rPr>
        <w:t xml:space="preserve">.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iCs/>
        </w:rPr>
        <w:t xml:space="preserve"> is directly obtained from the</w:t>
      </w:r>
      <w:r w:rsidR="0067151E">
        <w:rPr>
          <w:rFonts w:eastAsiaTheme="minorEastAsia"/>
          <w:iCs/>
        </w:rPr>
        <w:t xml:space="preserve"> sum of the second and fourth line of the matrix</w:t>
      </w:r>
      <w:r>
        <w:rPr>
          <w:rFonts w:eastAsiaTheme="minorEastAsia"/>
          <w:iCs/>
        </w:rPr>
        <w:t xml:space="preserve"> product </w:t>
      </w:r>
      <m:oMath>
        <m:r>
          <w:rPr>
            <w:rFonts w:ascii="Cambria Math" w:hAnsi="Cambria Math"/>
          </w:rPr>
          <m:t>Ξ(</m:t>
        </m:r>
        <m:nary>
          <m:naryPr>
            <m:chr m:val="∑"/>
            <m:limLoc m:val="undOvr"/>
            <m:supHide m:val="1"/>
            <m:ctrlPr>
              <w:rPr>
                <w:rFonts w:ascii="Cambria Math" w:hAnsi="Cambria Math"/>
              </w:rPr>
            </m:ctrlPr>
          </m:naryPr>
          <m:sub>
            <m:r>
              <w:rPr>
                <w:rFonts w:ascii="Cambria Math" w:hAnsi="Cambria Math"/>
              </w:rPr>
              <m:t>α</m:t>
            </m:r>
          </m:sub>
          <m:sup>
            <m:r>
              <w:rPr>
                <w:rFonts w:ascii="Cambria Math" w:hAnsi="Cambria Math"/>
              </w:rPr>
              <m:t>​</m:t>
            </m:r>
          </m:sup>
          <m:e>
            <m:sSub>
              <m:sSubPr>
                <m:ctrlPr>
                  <w:rPr>
                    <w:rFonts w:ascii="Cambria Math" w:hAnsi="Cambria Math"/>
                  </w:rPr>
                </m:ctrlPr>
              </m:sSubPr>
              <m:e>
                <m:r>
                  <w:rPr>
                    <w:rFonts w:ascii="Cambria Math" w:hAnsi="Cambria Math"/>
                  </w:rPr>
                  <m:t>Γ</m:t>
                </m:r>
              </m:e>
              <m:sub>
                <m:r>
                  <w:rPr>
                    <w:rFonts w:ascii="Cambria Math" w:hAnsi="Cambria Math"/>
                  </w:rPr>
                  <m:t>α</m:t>
                </m:r>
              </m:sub>
            </m:sSub>
          </m:e>
        </m:nary>
        <m:r>
          <w:rPr>
            <w:rFonts w:ascii="Cambria Math" w:eastAsiaTheme="minorEastAsia" w:hAnsi="Cambria Math"/>
          </w:rPr>
          <m:t>)ξ</m:t>
        </m:r>
      </m:oMath>
      <w:r>
        <w:rPr>
          <w:rFonts w:eastAsiaTheme="minorEastAsia"/>
          <w:iCs/>
        </w:rPr>
        <w:t xml:space="preserve">, see </w:t>
      </w:r>
      <w:r w:rsidR="0067151E" w:rsidRPr="0067151E">
        <w:rPr>
          <w:rFonts w:eastAsiaTheme="minorEastAsia"/>
          <w:iCs/>
          <w:color w:val="FF0000"/>
        </w:rPr>
        <w:t>Methods</w:t>
      </w:r>
      <w:r>
        <w:rPr>
          <w:rFonts w:eastAsiaTheme="minorEastAsia"/>
          <w:iCs/>
        </w:rPr>
        <w:t xml:space="preserve">. This proportionality comes from the fact that the spin dissipation, which gives rise to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iCs/>
        </w:rPr>
        <w:t xml:space="preserve"> is directly proportional to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m</m:t>
            </m:r>
          </m:sub>
        </m:sSub>
      </m:oMath>
      <w:r>
        <w:rPr>
          <w:rFonts w:eastAsiaTheme="minorEastAsia"/>
          <w:iCs/>
        </w:rPr>
        <w:t xml:space="preserve"> by definition of </w:t>
      </w:r>
      <w:r w:rsidR="0067151E">
        <w:rPr>
          <w:rFonts w:eastAsiaTheme="minorEastAsia"/>
          <w:iCs/>
        </w:rPr>
        <w:t>ml</w:t>
      </w:r>
      <w:r>
        <w:rPr>
          <w:rFonts w:eastAsiaTheme="minorEastAsia"/>
          <w:iCs/>
        </w:rPr>
        <w:t xml:space="preserve"> scattering, and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e,s</m:t>
            </m:r>
          </m:sub>
        </m:sSub>
      </m:oMath>
      <w:r>
        <w:rPr>
          <w:rFonts w:eastAsiaTheme="minorEastAsia"/>
          <w:iCs/>
        </w:rPr>
        <w:t xml:space="preserve"> is almost proportional to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m</m:t>
            </m:r>
          </m:sub>
        </m:sSub>
      </m:oMath>
      <w:r>
        <w:rPr>
          <w:rFonts w:eastAsiaTheme="minorEastAsia"/>
          <w:iCs/>
        </w:rPr>
        <w:t xml:space="preserve"> due to the strong </w:t>
      </w:r>
      <w:proofErr w:type="spellStart"/>
      <w:r>
        <w:rPr>
          <w:rFonts w:eastAsiaTheme="minorEastAsia"/>
          <w:iCs/>
        </w:rPr>
        <w:t>em</w:t>
      </w:r>
      <w:proofErr w:type="spellEnd"/>
      <w:r>
        <w:rPr>
          <w:rFonts w:eastAsiaTheme="minorEastAsia"/>
          <w:iCs/>
        </w:rPr>
        <w:t xml:space="preserve"> scattering. The difference between these two quantities comes exactly from the fact that we neglected spin flip scattering of the conduction electrons. Even though the influence of the latter scattering mechanism on the </w:t>
      </w:r>
      <w:r w:rsidR="0067151E">
        <w:rPr>
          <w:rFonts w:eastAsiaTheme="minorEastAsia"/>
          <w:iCs/>
        </w:rPr>
        <w:t>magnetization</w:t>
      </w:r>
      <w:r>
        <w:rPr>
          <w:rFonts w:eastAsiaTheme="minorEastAsia"/>
          <w:iCs/>
        </w:rPr>
        <w:t xml:space="preserve"> dynamics is very small</w:t>
      </w:r>
      <w:r w:rsidR="0067151E">
        <w:rPr>
          <w:rFonts w:eastAsiaTheme="minorEastAsia"/>
          <w:iCs/>
        </w:rPr>
        <w:t xml:space="preserve"> (see below)</w:t>
      </w:r>
      <w:r>
        <w:rPr>
          <w:rFonts w:eastAsiaTheme="minorEastAsia"/>
          <w:iCs/>
        </w:rPr>
        <w:t xml:space="preserve">, including it (with a similar scattering time as for </w:t>
      </w:r>
      <w:r w:rsidR="0067151E">
        <w:rPr>
          <w:rFonts w:eastAsiaTheme="minorEastAsia"/>
          <w:iCs/>
        </w:rPr>
        <w:t>ml</w:t>
      </w:r>
      <w:r>
        <w:rPr>
          <w:rFonts w:eastAsiaTheme="minorEastAsia"/>
          <w:iCs/>
        </w:rPr>
        <w:t xml:space="preserve"> scattering) exactly accounts for the tiny difference observable in </w:t>
      </w:r>
      <w:r w:rsidR="0067151E" w:rsidRPr="009D6716">
        <w:rPr>
          <w:rFonts w:eastAsiaTheme="minorEastAsia"/>
          <w:color w:val="FF0000"/>
        </w:rPr>
        <w:t>Extended data Fig.</w:t>
      </w:r>
      <w:r w:rsidR="00AF7D1E">
        <w:rPr>
          <w:rFonts w:eastAsiaTheme="minorEastAsia"/>
          <w:color w:val="FF0000"/>
        </w:rPr>
        <w:t xml:space="preserve"> </w:t>
      </w:r>
      <w:r w:rsidR="0067151E" w:rsidRPr="009D6716">
        <w:rPr>
          <w:rFonts w:eastAsiaTheme="minorEastAsia"/>
          <w:color w:val="FF0000"/>
        </w:rPr>
        <w:t>5</w:t>
      </w:r>
      <w:r w:rsidR="0067151E">
        <w:rPr>
          <w:rFonts w:eastAsiaTheme="minorEastAsia"/>
          <w:color w:val="FF0000"/>
        </w:rPr>
        <w:t>c</w:t>
      </w:r>
      <w:r>
        <w:rPr>
          <w:rFonts w:eastAsiaTheme="minorEastAsia"/>
          <w:iCs/>
        </w:rPr>
        <w:t>.</w:t>
      </w:r>
    </w:p>
    <w:p w14:paraId="4E25A686" w14:textId="5207AFAD" w:rsidR="00810426" w:rsidRDefault="00810426" w:rsidP="00810426">
      <w:pPr>
        <w:pStyle w:val="ListParagraph"/>
        <w:numPr>
          <w:ilvl w:val="0"/>
          <w:numId w:val="13"/>
        </w:numPr>
        <w:rPr>
          <w:rFonts w:eastAsiaTheme="minorEastAsia"/>
          <w:i/>
          <w:iCs/>
        </w:rPr>
      </w:pPr>
      <w:r>
        <w:rPr>
          <w:rFonts w:eastAsiaTheme="minorEastAsia"/>
          <w:i/>
          <w:iCs/>
        </w:rPr>
        <w:t>The case of no</w:t>
      </w:r>
      <w:r w:rsidRPr="00810426">
        <w:rPr>
          <w:rFonts w:eastAsiaTheme="minorEastAsia"/>
          <w:i/>
          <w:iCs/>
        </w:rPr>
        <w:t xml:space="preserve"> magnon dispersion</w:t>
      </w:r>
    </w:p>
    <w:p w14:paraId="0BEB64A2" w14:textId="0590537E" w:rsidR="00810426" w:rsidRPr="00810426" w:rsidRDefault="00BB45BA" w:rsidP="00810426">
      <w:pPr>
        <w:rPr>
          <w:rFonts w:eastAsiaTheme="minorEastAsia"/>
        </w:rPr>
      </w:pPr>
      <w:r>
        <w:rPr>
          <w:rFonts w:eastAsiaTheme="minorEastAsia"/>
        </w:rPr>
        <w:t>The magnon dispersion relation comes from the transverse part of the Heisenberg Hamiltonian</w:t>
      </w:r>
      <w:r>
        <w:rPr>
          <w:rFonts w:eastAsiaTheme="minorEastAsia"/>
        </w:rPr>
        <w:fldChar w:fldCharType="begin" w:fldLock="1"/>
      </w:r>
      <w:r w:rsidR="00D84148">
        <w:rPr>
          <w:rFonts w:eastAsiaTheme="minorEastAsia"/>
        </w:rPr>
        <w:instrText>ADDIN CSL_CITATION {"citationItems":[{"id":"ITEM-1","itemData":{"DOI":"10.1007/978-3-540-85416-6","ISBN":"978-3-540-85415-9","abstract":"Magnetism is one of the oldest and most fundamental problems of Solid State Physics although not being fully understood up to now. On the other hand it is one of the hottest topic of current research. Practically all branches of modern technological developments are based on ferromagnetism, especially what concerns information technology. The book, written in a tutorial style, starts from the fundamental features of atomic magnetism, discusses the essentially single-particle problems of dia- and paramagnetism, in order to provide the basis for the exclusively interesting collective magnetism (ferro, ferri, antiferro). Several types of exchange interactions, which take care under certain preconditions for a collective ordering of localized or itinerant permanent magnetic moments, are worked out. Under which conditions these exchange interactions are able to provoke a collective moment ordering for finite temperatures is investigated within a series of theoretical models, each of them considered for a very special class of magnetic materials. The book is written in a tutorial style appropriate for those who want to learn magnetism and eventually to do research work in this field. Numerous exercises with full solutions for testing own attempts will help to a deep understanding of the main aspects of collective ferromagnetism. © Springer-Verlag Berlin Heidelberg 2009.","author":[{"dropping-particle":"","family":"Nolting","given":"Wolfgang","non-dropping-particle":"","parse-names":false,"suffix":""},{"dropping-particle":"","family":"Ramakanth","given":"Anupuru","non-dropping-particle":"","parse-names":false,"suffix":""}],"id":"ITEM-1","issued":{"date-parts":[["2009"]]},"number-of-pages":"1-752","publisher":"Springer Berlin Heidelberg","publisher-place":"Berlin, Heidelberg","title":"Quantum Theory of Magnetism","type":"book"},"uris":["http://www.mendeley.com/documents/?uuid=c2b2d8db-7eee-4cd2-91f2-fcc40e5d81c1"]}],"mendeley":{"formattedCitation":"&lt;sup&gt;7&lt;/sup&gt;","plainTextFormattedCitation":"7","previouslyFormattedCitation":"&lt;sup&gt;7&lt;/sup&gt;"},"properties":{"noteIndex":0},"schema":"https://github.com/citation-style-language/schema/raw/master/csl-citation.json"}</w:instrText>
      </w:r>
      <w:r>
        <w:rPr>
          <w:rFonts w:eastAsiaTheme="minorEastAsia"/>
        </w:rPr>
        <w:fldChar w:fldCharType="separate"/>
      </w:r>
      <w:r w:rsidR="00D84148" w:rsidRPr="00D84148">
        <w:rPr>
          <w:rFonts w:eastAsiaTheme="minorEastAsia"/>
          <w:noProof/>
          <w:vertAlign w:val="superscript"/>
        </w:rPr>
        <w:t>7</w:t>
      </w:r>
      <w:r>
        <w:rPr>
          <w:rFonts w:eastAsiaTheme="minorEastAsia"/>
        </w:rPr>
        <w:fldChar w:fldCharType="end"/>
      </w:r>
      <w:r>
        <w:rPr>
          <w:rFonts w:eastAsiaTheme="minorEastAsia"/>
        </w:rPr>
        <w:t xml:space="preserve">. In the mean field approximation, the latter is neglected and every spin excitation has the same energy. We discuss this case in detail in </w:t>
      </w:r>
      <w:r w:rsidRPr="0067151E">
        <w:rPr>
          <w:rFonts w:eastAsiaTheme="minorEastAsia"/>
          <w:color w:val="FF0000"/>
        </w:rPr>
        <w:t>section S</w:t>
      </w:r>
      <w:r w:rsidR="008A7D04">
        <w:rPr>
          <w:rFonts w:eastAsiaTheme="minorEastAsia"/>
          <w:color w:val="FF0000"/>
        </w:rPr>
        <w:t>4</w:t>
      </w:r>
      <w:r>
        <w:rPr>
          <w:rFonts w:eastAsiaTheme="minorEastAsia"/>
        </w:rPr>
        <w:t xml:space="preserve"> and show that the only difference compared to our model, in the linear regime, is a different magnon DOS</w:t>
      </w:r>
      <w:r w:rsidR="0067151E">
        <w:rPr>
          <w:rFonts w:eastAsiaTheme="minorEastAsia"/>
        </w:rPr>
        <w:t xml:space="preserve"> and th</w:t>
      </w:r>
      <w:r w:rsidR="00C158BD">
        <w:rPr>
          <w:rFonts w:eastAsiaTheme="minorEastAsia"/>
        </w:rPr>
        <w:t>u</w:t>
      </w:r>
      <w:r w:rsidR="0067151E">
        <w:rPr>
          <w:rFonts w:eastAsiaTheme="minorEastAsia"/>
        </w:rPr>
        <w:t xml:space="preserve">s different values of </w:t>
      </w:r>
      <m:oMath>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n</m:t>
            </m:r>
          </m:sup>
        </m:sSubSup>
      </m:oMath>
      <w:r>
        <w:rPr>
          <w:rFonts w:eastAsiaTheme="minorEastAsia"/>
        </w:rPr>
        <w:t xml:space="preserve">. For iron, calculating </w:t>
      </w:r>
      <m:oMath>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n</m:t>
            </m:r>
          </m:sup>
        </m:sSubSup>
      </m:oMath>
      <w:r>
        <w:rPr>
          <w:rFonts w:eastAsiaTheme="minorEastAsia"/>
        </w:rPr>
        <w:t xml:space="preserve"> in th</w:t>
      </w:r>
      <w:r w:rsidR="0067151E">
        <w:rPr>
          <w:rFonts w:eastAsiaTheme="minorEastAsia"/>
        </w:rPr>
        <w:t>e</w:t>
      </w:r>
      <w:r>
        <w:rPr>
          <w:rFonts w:eastAsiaTheme="minorEastAsia"/>
        </w:rPr>
        <w:t xml:space="preserve"> case</w:t>
      </w:r>
      <w:r w:rsidR="0067151E">
        <w:rPr>
          <w:rFonts w:eastAsiaTheme="minorEastAsia"/>
        </w:rPr>
        <w:t xml:space="preserve"> of no dispersion</w:t>
      </w:r>
      <w:r>
        <w:rPr>
          <w:rFonts w:eastAsiaTheme="minorEastAsia"/>
        </w:rPr>
        <w:t xml:space="preserve">, we obtain </w:t>
      </w:r>
      <m:oMath>
        <m:r>
          <w:rPr>
            <w:rFonts w:ascii="Cambria Math" w:eastAsiaTheme="minorEastAsia" w:hAnsi="Cambria Math"/>
          </w:rPr>
          <m:t>α=</m:t>
        </m:r>
      </m:oMath>
      <w:r>
        <w:rPr>
          <w:rFonts w:eastAsiaTheme="minorEastAsia"/>
        </w:rPr>
        <w:t xml:space="preserve"> 0.34 and </w:t>
      </w:r>
      <m:oMath>
        <m:r>
          <w:rPr>
            <w:rFonts w:ascii="Cambria Math" w:eastAsiaTheme="minorEastAsia" w:hAnsi="Cambria Math"/>
          </w:rPr>
          <m:t>β=</m:t>
        </m:r>
      </m:oMath>
      <w:r>
        <w:rPr>
          <w:rFonts w:eastAsiaTheme="minorEastAsia"/>
        </w:rPr>
        <w:t xml:space="preserve"> -1.2 10</w:t>
      </w:r>
      <w:r w:rsidRPr="00BB45BA">
        <w:rPr>
          <w:rFonts w:eastAsiaTheme="minorEastAsia"/>
          <w:vertAlign w:val="superscript"/>
        </w:rPr>
        <w:t>-2</w:t>
      </w:r>
      <w:r>
        <w:rPr>
          <w:rFonts w:eastAsiaTheme="minorEastAsia"/>
        </w:rPr>
        <w:t>.</w:t>
      </w:r>
      <w:r w:rsidR="00BE15EC">
        <w:rPr>
          <w:rFonts w:eastAsiaTheme="minorEastAsia"/>
        </w:rPr>
        <w:t xml:space="preserve"> </w:t>
      </w:r>
      <w:r w:rsidR="003D7CA7">
        <w:rPr>
          <w:rFonts w:eastAsiaTheme="minorEastAsia"/>
        </w:rPr>
        <w:t xml:space="preserve">This drastic change in the magnon DOS mostly affects </w:t>
      </w:r>
      <m:oMath>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0</m:t>
            </m:r>
          </m:sup>
        </m:sSubSup>
      </m:oMath>
      <w:r w:rsidR="003D7CA7">
        <w:rPr>
          <w:rFonts w:eastAsiaTheme="minorEastAsia"/>
        </w:rPr>
        <w:t xml:space="preserve"> as </w:t>
      </w:r>
      <m:oMath>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1</m:t>
            </m:r>
          </m:sup>
        </m:sSubSup>
      </m:oMath>
      <w:r w:rsidR="00BE15EC">
        <w:rPr>
          <w:rFonts w:eastAsiaTheme="minorEastAsia"/>
        </w:rPr>
        <w:t xml:space="preserve"> is reduced by 40% while </w:t>
      </w:r>
      <m:oMath>
        <m:sSubSup>
          <m:sSubSupPr>
            <m:ctrlPr>
              <w:rPr>
                <w:rFonts w:ascii="Cambria Math" w:hAnsi="Cambria Math"/>
                <w:i/>
              </w:rPr>
            </m:ctrlPr>
          </m:sSubSupPr>
          <m:e>
            <m:r>
              <w:rPr>
                <w:rFonts w:ascii="Cambria Math" w:hAnsi="Cambria Math"/>
              </w:rPr>
              <m:t>D</m:t>
            </m:r>
          </m:e>
          <m:sub>
            <m:r>
              <m:rPr>
                <m:nor/>
              </m:rPr>
              <w:rPr>
                <w:rFonts w:ascii="Cambria Math" w:hAnsi="Cambria Math"/>
              </w:rPr>
              <m:t>m</m:t>
            </m:r>
          </m:sub>
          <m:sup>
            <m:r>
              <w:rPr>
                <w:rFonts w:ascii="Cambria Math" w:hAnsi="Cambria Math"/>
              </w:rPr>
              <m:t>0</m:t>
            </m:r>
          </m:sup>
        </m:sSubSup>
      </m:oMath>
      <w:r w:rsidR="00BE15EC">
        <w:rPr>
          <w:rFonts w:eastAsiaTheme="minorEastAsia"/>
        </w:rPr>
        <w:t xml:space="preserve"> is reduced by 99.3% </w:t>
      </w:r>
      <w:proofErr w:type="gramStart"/>
      <w:r w:rsidR="00BE15EC">
        <w:rPr>
          <w:rFonts w:eastAsiaTheme="minorEastAsia"/>
        </w:rPr>
        <w:t>i.e.</w:t>
      </w:r>
      <w:proofErr w:type="gramEnd"/>
      <w:r w:rsidR="00BE15EC">
        <w:rPr>
          <w:rFonts w:eastAsiaTheme="minorEastAsia"/>
        </w:rPr>
        <w:t xml:space="preserve"> more than two orders of magnitude.</w:t>
      </w:r>
      <w:r>
        <w:rPr>
          <w:rFonts w:eastAsiaTheme="minorEastAsia"/>
        </w:rPr>
        <w:t xml:space="preserve"> Thus, </w:t>
      </w:r>
      <w:r w:rsidR="0067151E">
        <w:rPr>
          <w:rFonts w:eastAsiaTheme="minorEastAsia"/>
        </w:rPr>
        <w:t>ml</w:t>
      </w:r>
      <w:r>
        <w:rPr>
          <w:rFonts w:eastAsiaTheme="minorEastAsia"/>
        </w:rPr>
        <w:t xml:space="preserve"> scattering is inefficient in this case as conduction electrons </w:t>
      </w:r>
      <w:r w:rsidR="0067151E">
        <w:rPr>
          <w:rFonts w:eastAsiaTheme="minorEastAsia"/>
        </w:rPr>
        <w:t xml:space="preserve">then </w:t>
      </w:r>
      <w:r>
        <w:rPr>
          <w:rFonts w:eastAsiaTheme="minorEastAsia"/>
        </w:rPr>
        <w:t xml:space="preserve">prefer the </w:t>
      </w:r>
      <w:r w:rsidR="00D23A78">
        <w:rPr>
          <w:rFonts w:eastAsiaTheme="minorEastAsia"/>
        </w:rPr>
        <w:t>partial</w:t>
      </w:r>
      <w:r>
        <w:rPr>
          <w:rFonts w:eastAsiaTheme="minorEastAsia"/>
        </w:rPr>
        <w:t xml:space="preserve"> equilibrium with respect to spin flip scattering of conduction electrons. Taking the same value of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sl</m:t>
            </m:r>
          </m:sub>
        </m:sSub>
      </m:oMath>
      <w:r>
        <w:rPr>
          <w:rFonts w:eastAsiaTheme="minorEastAsia"/>
        </w:rPr>
        <w:t xml:space="preserve"> as for </w:t>
      </w:r>
      <w:r w:rsidR="0067151E">
        <w:rPr>
          <w:rFonts w:eastAsiaTheme="minorEastAsia"/>
        </w:rPr>
        <w:t>ml</w:t>
      </w:r>
      <w:r>
        <w:rPr>
          <w:rFonts w:eastAsiaTheme="minorEastAsia"/>
        </w:rPr>
        <w:t xml:space="preserve"> scattering in iron (54.2 fs), we find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1</m:t>
            </m:r>
          </m:sub>
          <m:sup>
            <m:r>
              <w:rPr>
                <w:rFonts w:ascii="Cambria Math" w:eastAsiaTheme="minorEastAsia" w:hAnsi="Cambria Math"/>
              </w:rPr>
              <m:t>'</m:t>
            </m:r>
          </m:sup>
        </m:sSubSup>
        <m:r>
          <w:rPr>
            <w:rFonts w:ascii="Cambria Math" w:eastAsiaTheme="minorEastAsia" w:hAnsi="Cambria Math"/>
          </w:rPr>
          <m:t>=</m:t>
        </m:r>
      </m:oMath>
      <w:r>
        <w:rPr>
          <w:rFonts w:eastAsiaTheme="minorEastAsia"/>
        </w:rPr>
        <w:t xml:space="preserve"> 160 fs. The exact value is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74 fs. This shows (i) that the validity of equations (</w:t>
      </w:r>
      <w:r w:rsidR="0067151E">
        <w:rPr>
          <w:rFonts w:eastAsiaTheme="minorEastAsia"/>
        </w:rPr>
        <w:t>S3</w:t>
      </w:r>
      <w:r>
        <w:rPr>
          <w:rFonts w:eastAsiaTheme="minorEastAsia"/>
        </w:rPr>
        <w:t xml:space="preserve">) and (S4) depends on </w:t>
      </w:r>
      <m:oMath>
        <m:r>
          <w:rPr>
            <w:rFonts w:ascii="Cambria Math" w:hAnsi="Cambria Math"/>
          </w:rPr>
          <m:t>Ξ</m:t>
        </m:r>
      </m:oMath>
      <w:r>
        <w:rPr>
          <w:rFonts w:eastAsiaTheme="minorEastAsia"/>
        </w:rPr>
        <w:t xml:space="preserve"> and (ii) there can be a lot of mixing between the eigenvalues of </w:t>
      </w:r>
      <m:oMath>
        <m:nary>
          <m:naryPr>
            <m:chr m:val="∑"/>
            <m:limLoc m:val="undOvr"/>
            <m:supHide m:val="1"/>
            <m:ctrlPr>
              <w:rPr>
                <w:rFonts w:ascii="Cambria Math" w:hAnsi="Cambria Math"/>
              </w:rPr>
            </m:ctrlPr>
          </m:naryPr>
          <m:sub>
            <m:r>
              <w:rPr>
                <w:rFonts w:ascii="Cambria Math" w:hAnsi="Cambria Math"/>
              </w:rPr>
              <m:t>α</m:t>
            </m:r>
          </m:sub>
          <m:sup>
            <m:r>
              <w:rPr>
                <w:rFonts w:ascii="Cambria Math" w:hAnsi="Cambria Math"/>
              </w:rPr>
              <m:t>​</m:t>
            </m:r>
          </m:sup>
          <m:e>
            <m:sSub>
              <m:sSubPr>
                <m:ctrlPr>
                  <w:rPr>
                    <w:rFonts w:ascii="Cambria Math" w:hAnsi="Cambria Math"/>
                  </w:rPr>
                </m:ctrlPr>
              </m:sSubPr>
              <m:e>
                <m:r>
                  <w:rPr>
                    <w:rFonts w:ascii="Cambria Math" w:hAnsi="Cambria Math"/>
                  </w:rPr>
                  <m:t>Γ</m:t>
                </m:r>
              </m:e>
              <m:sub>
                <m:r>
                  <w:rPr>
                    <w:rFonts w:ascii="Cambria Math" w:hAnsi="Cambria Math"/>
                  </w:rPr>
                  <m:t>α</m:t>
                </m:r>
              </m:sub>
            </m:sSub>
          </m:e>
        </m:nary>
      </m:oMath>
      <w:r>
        <w:rPr>
          <w:rFonts w:eastAsiaTheme="minorEastAsia"/>
        </w:rPr>
        <w:t xml:space="preserve"> </w:t>
      </w:r>
      <w:proofErr w:type="gramStart"/>
      <w:r>
        <w:rPr>
          <w:rFonts w:eastAsiaTheme="minorEastAsia"/>
        </w:rPr>
        <w:t>i.e.</w:t>
      </w:r>
      <w:proofErr w:type="gramEnd"/>
      <w:r>
        <w:rPr>
          <w:rFonts w:eastAsiaTheme="minorEastAsia"/>
        </w:rPr>
        <w:t xml:space="preserve"> the characteristic times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oMath>
      <w:r>
        <w:rPr>
          <w:rFonts w:eastAsiaTheme="minorEastAsia"/>
        </w:rPr>
        <w:t xml:space="preserve"> are not necessarily equal to the </w:t>
      </w:r>
      <w:r w:rsidR="008B1A90">
        <w:rPr>
          <w:rFonts w:eastAsiaTheme="minorEastAsia"/>
        </w:rPr>
        <w:t>scattering</w:t>
      </w:r>
      <w:r>
        <w:rPr>
          <w:rFonts w:eastAsiaTheme="minorEastAsia"/>
        </w:rPr>
        <w:t xml:space="preserve"> times </w:t>
      </w:r>
      <w:r w:rsidR="00B41649">
        <w:rPr>
          <w:rFonts w:eastAsiaTheme="minorEastAsia"/>
        </w:rPr>
        <w:t>for</w:t>
      </w:r>
      <w:r>
        <w:rPr>
          <w:rFonts w:eastAsiaTheme="minorEastAsia"/>
        </w:rPr>
        <w:t xml:space="preserve"> each interaction. </w:t>
      </w:r>
    </w:p>
    <w:p w14:paraId="2523BAAF" w14:textId="0B9CEAFE" w:rsidR="00810426" w:rsidRDefault="00810426" w:rsidP="00810426">
      <w:pPr>
        <w:pStyle w:val="ListParagraph"/>
        <w:numPr>
          <w:ilvl w:val="0"/>
          <w:numId w:val="13"/>
        </w:numPr>
        <w:rPr>
          <w:rFonts w:eastAsiaTheme="minorEastAsia"/>
          <w:i/>
          <w:iCs/>
        </w:rPr>
      </w:pPr>
      <w:r w:rsidRPr="00810426">
        <w:rPr>
          <w:rFonts w:eastAsiaTheme="minorEastAsia"/>
          <w:i/>
          <w:iCs/>
        </w:rPr>
        <w:t>Mixing of the eigenvalues</w:t>
      </w:r>
    </w:p>
    <w:p w14:paraId="74782479" w14:textId="3C035DC2" w:rsidR="005A5C85" w:rsidRPr="00E253E3" w:rsidRDefault="00BB45BA" w:rsidP="00E253E3">
      <w:pPr>
        <w:rPr>
          <w:rFonts w:eastAsiaTheme="minorEastAsia"/>
        </w:rPr>
      </w:pPr>
      <w:r>
        <w:rPr>
          <w:rFonts w:eastAsiaTheme="minorEastAsia"/>
        </w:rPr>
        <w:t xml:space="preserve">The latter fact is obvious since there can be many </w:t>
      </w:r>
      <w:r w:rsidR="002F3070">
        <w:rPr>
          <w:rFonts w:eastAsiaTheme="minorEastAsia"/>
        </w:rPr>
        <w:t>interactions</w:t>
      </w:r>
      <w:r>
        <w:rPr>
          <w:rFonts w:eastAsiaTheme="minorEastAsia"/>
        </w:rPr>
        <w:t xml:space="preserve"> </w:t>
      </w:r>
      <w:r w:rsidR="007B565A">
        <w:rPr>
          <w:rFonts w:eastAsiaTheme="minorEastAsia"/>
        </w:rPr>
        <w:t>existing in the system</w:t>
      </w:r>
      <w:r>
        <w:rPr>
          <w:rFonts w:eastAsiaTheme="minorEastAsia"/>
        </w:rPr>
        <w:t xml:space="preserve"> while only four characteristic times can be non-zero. This mixing depends both on </w:t>
      </w:r>
      <m:oMath>
        <m:r>
          <w:rPr>
            <w:rFonts w:ascii="Cambria Math" w:hAnsi="Cambria Math"/>
          </w:rPr>
          <m:t>Ξ</m:t>
        </m:r>
      </m:oMath>
      <w:r>
        <w:rPr>
          <w:rFonts w:eastAsiaTheme="minorEastAsia"/>
        </w:rPr>
        <w:t xml:space="preserve">, as we just showed through an example, but also on the values of the </w:t>
      </w:r>
      <w:r w:rsidR="008B1A90">
        <w:rPr>
          <w:rFonts w:eastAsiaTheme="minorEastAsia"/>
        </w:rPr>
        <w:t>scattering</w:t>
      </w:r>
      <w:r>
        <w:rPr>
          <w:rFonts w:eastAsiaTheme="minorEastAsia"/>
        </w:rPr>
        <w:t xml:space="preserve"> times of each interaction. In </w:t>
      </w:r>
      <w:r w:rsidR="0067151E" w:rsidRPr="009D6716">
        <w:rPr>
          <w:rFonts w:eastAsiaTheme="minorEastAsia"/>
          <w:color w:val="FF0000"/>
        </w:rPr>
        <w:lastRenderedPageBreak/>
        <w:t>Extended data Fig.</w:t>
      </w:r>
      <w:r w:rsidR="00AF7D1E">
        <w:rPr>
          <w:rFonts w:eastAsiaTheme="minorEastAsia"/>
          <w:color w:val="FF0000"/>
        </w:rPr>
        <w:t xml:space="preserve"> </w:t>
      </w:r>
      <w:r w:rsidR="0067151E" w:rsidRPr="009D6716">
        <w:rPr>
          <w:rFonts w:eastAsiaTheme="minorEastAsia"/>
          <w:color w:val="FF0000"/>
        </w:rPr>
        <w:t>5</w:t>
      </w:r>
      <w:r w:rsidR="0067151E">
        <w:rPr>
          <w:rFonts w:eastAsiaTheme="minorEastAsia"/>
          <w:color w:val="FF0000"/>
        </w:rPr>
        <w:t>d</w:t>
      </w:r>
      <w:r>
        <w:rPr>
          <w:rFonts w:eastAsiaTheme="minorEastAsia"/>
        </w:rPr>
        <w:t xml:space="preserve">, we show this effect when the value of the </w:t>
      </w:r>
      <w:proofErr w:type="spellStart"/>
      <w:r w:rsidR="00B41649">
        <w:rPr>
          <w:rFonts w:eastAsiaTheme="minorEastAsia"/>
        </w:rPr>
        <w:t>em</w:t>
      </w:r>
      <w:proofErr w:type="spellEnd"/>
      <w:r>
        <w:rPr>
          <w:rFonts w:eastAsiaTheme="minorEastAsia"/>
        </w:rPr>
        <w:t xml:space="preserve"> scattering time is varied.</w:t>
      </w:r>
      <w:r w:rsidR="008C47CD">
        <w:rPr>
          <w:rFonts w:eastAsiaTheme="minorEastAsia"/>
        </w:rPr>
        <w:t xml:space="preserve"> </w:t>
      </w:r>
      <w:r w:rsidR="00E253E3">
        <w:rPr>
          <w:rFonts w:eastAsiaTheme="minorEastAsia"/>
        </w:rPr>
        <w:t xml:space="preserve">As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sidR="00E253E3">
        <w:rPr>
          <w:rFonts w:eastAsiaTheme="minorEastAsia"/>
        </w:rPr>
        <w:t xml:space="preserve"> increases, an </w:t>
      </w:r>
      <w:proofErr w:type="spellStart"/>
      <w:r w:rsidR="00E253E3">
        <w:rPr>
          <w:rFonts w:eastAsiaTheme="minorEastAsia"/>
        </w:rPr>
        <w:t>anticrossing</w:t>
      </w:r>
      <w:proofErr w:type="spellEnd"/>
      <w:r w:rsidR="00E253E3">
        <w:rPr>
          <w:rFonts w:eastAsiaTheme="minorEastAsia"/>
        </w:rPr>
        <w:t xml:space="preserve"> like behavior is observed. In particular, for sufficiently large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sidR="00E253E3">
        <w:rPr>
          <w:rFonts w:eastAsiaTheme="minorEastAsia"/>
        </w:rPr>
        <w:t xml:space="preserve">, the smallest eigenvalue is almost equal to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ml</m:t>
            </m:r>
          </m:sub>
        </m:sSub>
      </m:oMath>
      <w:r w:rsidR="00E253E3">
        <w:rPr>
          <w:rFonts w:eastAsiaTheme="minorEastAsia"/>
        </w:rPr>
        <w:t xml:space="preserve">. For the values of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sidR="00E253E3">
        <w:rPr>
          <w:rFonts w:eastAsiaTheme="minorEastAsia"/>
        </w:rPr>
        <w:t xml:space="preserve"> in our samples, we find that this mixing is rather small for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oMath>
      <w:r w:rsidR="00E253E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sidR="00E253E3">
        <w:rPr>
          <w:rFonts w:eastAsiaTheme="minorEastAsia"/>
        </w:rPr>
        <w:t xml:space="preserve">. It becomes much larger however for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sidR="00E253E3">
        <w:rPr>
          <w:rFonts w:eastAsiaTheme="minorEastAsia"/>
        </w:rPr>
        <w:t xml:space="preserve"> </w:t>
      </w:r>
      <w:r w:rsidR="0067151E">
        <w:rPr>
          <w:rFonts w:eastAsiaTheme="minorEastAsia"/>
        </w:rPr>
        <w:t xml:space="preserve">(see </w:t>
      </w:r>
      <w:r w:rsidR="0067151E" w:rsidRPr="0067151E">
        <w:rPr>
          <w:rFonts w:eastAsiaTheme="minorEastAsia"/>
          <w:color w:val="FF0000"/>
        </w:rPr>
        <w:t>Table S2</w:t>
      </w:r>
      <w:r w:rsidR="0067151E">
        <w:rPr>
          <w:rFonts w:eastAsiaTheme="minorEastAsia"/>
        </w:rPr>
        <w:t xml:space="preserve">) </w:t>
      </w:r>
      <w:r w:rsidR="00E253E3">
        <w:rPr>
          <w:rFonts w:eastAsiaTheme="minorEastAsia"/>
        </w:rPr>
        <w:t>and in general, much more complex mixing curves exist as a function of the other scattering times or at higher values of those scattering times.</w:t>
      </w:r>
      <w:r w:rsidR="005A5C85">
        <w:br w:type="page"/>
      </w:r>
    </w:p>
    <w:tbl>
      <w:tblPr>
        <w:tblStyle w:val="TableGrid"/>
        <w:tblW w:w="0" w:type="auto"/>
        <w:tblLook w:val="04A0" w:firstRow="1" w:lastRow="0" w:firstColumn="1" w:lastColumn="0" w:noHBand="0" w:noVBand="1"/>
      </w:tblPr>
      <w:tblGrid>
        <w:gridCol w:w="1295"/>
        <w:gridCol w:w="1295"/>
        <w:gridCol w:w="1294"/>
        <w:gridCol w:w="1294"/>
        <w:gridCol w:w="1294"/>
        <w:gridCol w:w="1295"/>
        <w:gridCol w:w="1295"/>
      </w:tblGrid>
      <w:tr w:rsidR="0003502B" w14:paraId="64BC6805" w14:textId="77777777" w:rsidTr="0003502B">
        <w:trPr>
          <w:trHeight w:val="432"/>
        </w:trPr>
        <w:tc>
          <w:tcPr>
            <w:tcW w:w="1295" w:type="dxa"/>
            <w:tcBorders>
              <w:top w:val="nil"/>
              <w:left w:val="nil"/>
              <w:bottom w:val="single" w:sz="4" w:space="0" w:color="auto"/>
              <w:right w:val="nil"/>
            </w:tcBorders>
            <w:vAlign w:val="center"/>
          </w:tcPr>
          <w:p w14:paraId="6D77CA7C" w14:textId="7E4F35E6" w:rsidR="0003502B" w:rsidRDefault="0003502B" w:rsidP="0003502B">
            <w:pPr>
              <w:jc w:val="center"/>
            </w:pPr>
          </w:p>
        </w:tc>
        <w:tc>
          <w:tcPr>
            <w:tcW w:w="1295" w:type="dxa"/>
            <w:tcBorders>
              <w:top w:val="nil"/>
              <w:left w:val="nil"/>
              <w:bottom w:val="single" w:sz="4" w:space="0" w:color="auto"/>
              <w:right w:val="nil"/>
            </w:tcBorders>
            <w:vAlign w:val="center"/>
          </w:tcPr>
          <w:p w14:paraId="279FDE3A" w14:textId="5F282003" w:rsidR="0003502B" w:rsidRDefault="0003502B" w:rsidP="0003502B">
            <w:pPr>
              <w:jc w:val="center"/>
            </w:pPr>
            <m:oMathPara>
              <m:oMath>
                <m:r>
                  <w:rPr>
                    <w:rFonts w:ascii="Cambria Math" w:hAnsi="Cambria Math"/>
                  </w:rPr>
                  <m:t>0'</m:t>
                </m:r>
              </m:oMath>
            </m:oMathPara>
          </w:p>
        </w:tc>
        <w:tc>
          <w:tcPr>
            <w:tcW w:w="1294" w:type="dxa"/>
            <w:tcBorders>
              <w:top w:val="nil"/>
              <w:left w:val="nil"/>
              <w:bottom w:val="single" w:sz="4" w:space="0" w:color="auto"/>
              <w:right w:val="nil"/>
            </w:tcBorders>
            <w:vAlign w:val="center"/>
          </w:tcPr>
          <w:p w14:paraId="1FDDB4FE" w14:textId="2160EE5B" w:rsidR="0003502B" w:rsidRDefault="0003502B" w:rsidP="0003502B">
            <w:pPr>
              <w:jc w:val="center"/>
            </w:pPr>
            <m:oMathPara>
              <m:oMath>
                <m:r>
                  <w:rPr>
                    <w:rFonts w:ascii="Cambria Math" w:hAnsi="Cambria Math"/>
                  </w:rPr>
                  <m:t>0</m:t>
                </m:r>
              </m:oMath>
            </m:oMathPara>
          </w:p>
        </w:tc>
        <w:tc>
          <w:tcPr>
            <w:tcW w:w="1294" w:type="dxa"/>
            <w:tcBorders>
              <w:top w:val="nil"/>
              <w:left w:val="nil"/>
              <w:bottom w:val="single" w:sz="4" w:space="0" w:color="auto"/>
              <w:right w:val="nil"/>
            </w:tcBorders>
            <w:vAlign w:val="center"/>
          </w:tcPr>
          <w:p w14:paraId="3B1D0F31" w14:textId="226E1BAE" w:rsidR="0003502B" w:rsidRDefault="0003502B" w:rsidP="0003502B">
            <w:pPr>
              <w:jc w:val="center"/>
            </w:pPr>
            <m:oMathPara>
              <m:oMath>
                <m:r>
                  <w:rPr>
                    <w:rFonts w:ascii="Cambria Math" w:hAnsi="Cambria Math"/>
                  </w:rPr>
                  <m:t>1</m:t>
                </m:r>
              </m:oMath>
            </m:oMathPara>
          </w:p>
        </w:tc>
        <w:tc>
          <w:tcPr>
            <w:tcW w:w="1294" w:type="dxa"/>
            <w:tcBorders>
              <w:top w:val="nil"/>
              <w:left w:val="nil"/>
              <w:bottom w:val="single" w:sz="4" w:space="0" w:color="auto"/>
              <w:right w:val="nil"/>
            </w:tcBorders>
            <w:vAlign w:val="center"/>
          </w:tcPr>
          <w:p w14:paraId="64DCA683" w14:textId="321FE5CF" w:rsidR="0003502B" w:rsidRDefault="0003502B" w:rsidP="0003502B">
            <w:pPr>
              <w:jc w:val="center"/>
            </w:pPr>
            <m:oMathPara>
              <m:oMath>
                <m:r>
                  <w:rPr>
                    <w:rFonts w:ascii="Cambria Math" w:hAnsi="Cambria Math"/>
                  </w:rPr>
                  <m:t>2</m:t>
                </m:r>
              </m:oMath>
            </m:oMathPara>
          </w:p>
        </w:tc>
        <w:tc>
          <w:tcPr>
            <w:tcW w:w="1295" w:type="dxa"/>
            <w:tcBorders>
              <w:top w:val="nil"/>
              <w:left w:val="nil"/>
              <w:bottom w:val="single" w:sz="4" w:space="0" w:color="auto"/>
              <w:right w:val="nil"/>
            </w:tcBorders>
            <w:vAlign w:val="center"/>
          </w:tcPr>
          <w:p w14:paraId="7FECD603" w14:textId="3B7F8BFC" w:rsidR="0003502B" w:rsidRDefault="0003502B" w:rsidP="0003502B">
            <w:pPr>
              <w:jc w:val="center"/>
            </w:pPr>
            <m:oMathPara>
              <m:oMath>
                <m:r>
                  <w:rPr>
                    <w:rFonts w:ascii="Cambria Math" w:hAnsi="Cambria Math"/>
                  </w:rPr>
                  <m:t>3</m:t>
                </m:r>
              </m:oMath>
            </m:oMathPara>
          </w:p>
        </w:tc>
        <w:tc>
          <w:tcPr>
            <w:tcW w:w="1295" w:type="dxa"/>
            <w:tcBorders>
              <w:top w:val="nil"/>
              <w:left w:val="nil"/>
              <w:bottom w:val="single" w:sz="4" w:space="0" w:color="auto"/>
              <w:right w:val="nil"/>
            </w:tcBorders>
            <w:vAlign w:val="center"/>
          </w:tcPr>
          <w:p w14:paraId="3BDB3CE8" w14:textId="1253F8E3" w:rsidR="0003502B" w:rsidRDefault="0003502B" w:rsidP="0003502B">
            <w:pPr>
              <w:jc w:val="center"/>
            </w:pPr>
            <m:oMathPara>
              <m:oMath>
                <m:r>
                  <w:rPr>
                    <w:rFonts w:ascii="Cambria Math" w:hAnsi="Cambria Math"/>
                  </w:rPr>
                  <m:t>4</m:t>
                </m:r>
              </m:oMath>
            </m:oMathPara>
          </w:p>
        </w:tc>
      </w:tr>
      <w:tr w:rsidR="0003502B" w14:paraId="12ED891B" w14:textId="77777777" w:rsidTr="0003502B">
        <w:trPr>
          <w:trHeight w:val="432"/>
        </w:trPr>
        <w:tc>
          <w:tcPr>
            <w:tcW w:w="1295" w:type="dxa"/>
            <w:tcBorders>
              <w:top w:val="single" w:sz="4" w:space="0" w:color="auto"/>
              <w:left w:val="nil"/>
              <w:bottom w:val="nil"/>
              <w:right w:val="nil"/>
            </w:tcBorders>
            <w:vAlign w:val="center"/>
          </w:tcPr>
          <w:p w14:paraId="2AEF7C8E" w14:textId="42797B03" w:rsidR="0003502B" w:rsidRDefault="00C50BDD" w:rsidP="0003502B">
            <w:pPr>
              <w:jc w:val="center"/>
            </w:pP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0003502B">
              <w:rPr>
                <w:rFonts w:eastAsiaTheme="minorEastAsia"/>
              </w:rPr>
              <w:t>(fs)</w:t>
            </w:r>
          </w:p>
        </w:tc>
        <w:tc>
          <w:tcPr>
            <w:tcW w:w="1295" w:type="dxa"/>
            <w:tcBorders>
              <w:top w:val="single" w:sz="4" w:space="0" w:color="auto"/>
              <w:left w:val="nil"/>
              <w:bottom w:val="nil"/>
              <w:right w:val="nil"/>
            </w:tcBorders>
            <w:vAlign w:val="center"/>
          </w:tcPr>
          <w:p w14:paraId="408A2D47" w14:textId="272AE478" w:rsidR="0003502B" w:rsidRDefault="0003502B" w:rsidP="0003502B">
            <w:pPr>
              <w:jc w:val="center"/>
            </w:pPr>
            <w:r>
              <w:t>9.4</w:t>
            </w:r>
          </w:p>
        </w:tc>
        <w:tc>
          <w:tcPr>
            <w:tcW w:w="1294" w:type="dxa"/>
            <w:tcBorders>
              <w:top w:val="single" w:sz="4" w:space="0" w:color="auto"/>
              <w:left w:val="nil"/>
              <w:bottom w:val="nil"/>
              <w:right w:val="nil"/>
            </w:tcBorders>
            <w:vAlign w:val="center"/>
          </w:tcPr>
          <w:p w14:paraId="06125073" w14:textId="4669FD92" w:rsidR="0003502B" w:rsidRDefault="0003502B" w:rsidP="0003502B">
            <w:pPr>
              <w:jc w:val="center"/>
            </w:pPr>
            <w:r>
              <w:t>9.6</w:t>
            </w:r>
          </w:p>
        </w:tc>
        <w:tc>
          <w:tcPr>
            <w:tcW w:w="1294" w:type="dxa"/>
            <w:tcBorders>
              <w:top w:val="single" w:sz="4" w:space="0" w:color="auto"/>
              <w:left w:val="nil"/>
              <w:bottom w:val="nil"/>
              <w:right w:val="nil"/>
            </w:tcBorders>
            <w:vAlign w:val="center"/>
          </w:tcPr>
          <w:p w14:paraId="0FF7C088" w14:textId="7C39B92A" w:rsidR="0003502B" w:rsidRDefault="0003502B" w:rsidP="0003502B">
            <w:pPr>
              <w:jc w:val="center"/>
            </w:pPr>
            <w:r>
              <w:t>55.7</w:t>
            </w:r>
          </w:p>
        </w:tc>
        <w:tc>
          <w:tcPr>
            <w:tcW w:w="1294" w:type="dxa"/>
            <w:tcBorders>
              <w:top w:val="single" w:sz="4" w:space="0" w:color="auto"/>
              <w:left w:val="nil"/>
              <w:bottom w:val="nil"/>
              <w:right w:val="nil"/>
            </w:tcBorders>
            <w:vAlign w:val="center"/>
          </w:tcPr>
          <w:p w14:paraId="2EA1DCAD" w14:textId="1DD9B17F" w:rsidR="0003502B" w:rsidRDefault="0003502B" w:rsidP="0003502B">
            <w:pPr>
              <w:jc w:val="center"/>
            </w:pPr>
            <w:r>
              <w:t>380.9</w:t>
            </w:r>
          </w:p>
        </w:tc>
        <w:tc>
          <w:tcPr>
            <w:tcW w:w="1295" w:type="dxa"/>
            <w:tcBorders>
              <w:top w:val="single" w:sz="4" w:space="0" w:color="auto"/>
              <w:left w:val="nil"/>
              <w:bottom w:val="nil"/>
              <w:right w:val="nil"/>
            </w:tcBorders>
            <w:vAlign w:val="center"/>
          </w:tcPr>
          <w:p w14:paraId="129BA654" w14:textId="34AAE484" w:rsidR="0003502B" w:rsidRDefault="0003502B" w:rsidP="0003502B">
            <w:pPr>
              <w:jc w:val="center"/>
            </w:pPr>
            <m:oMathPara>
              <m:oMath>
                <m:r>
                  <w:rPr>
                    <w:rFonts w:ascii="Cambria Math" w:hAnsi="Cambria Math"/>
                  </w:rPr>
                  <m:t>∞</m:t>
                </m:r>
              </m:oMath>
            </m:oMathPara>
          </w:p>
        </w:tc>
        <w:tc>
          <w:tcPr>
            <w:tcW w:w="1295" w:type="dxa"/>
            <w:tcBorders>
              <w:top w:val="single" w:sz="4" w:space="0" w:color="auto"/>
              <w:left w:val="nil"/>
              <w:bottom w:val="nil"/>
              <w:right w:val="nil"/>
            </w:tcBorders>
            <w:vAlign w:val="center"/>
          </w:tcPr>
          <w:p w14:paraId="784890F2" w14:textId="65282728" w:rsidR="0003502B" w:rsidRDefault="0003502B" w:rsidP="0003502B">
            <w:pPr>
              <w:jc w:val="center"/>
            </w:pPr>
            <m:oMathPara>
              <m:oMath>
                <m:r>
                  <w:rPr>
                    <w:rFonts w:ascii="Cambria Math" w:hAnsi="Cambria Math"/>
                  </w:rPr>
                  <m:t>∞</m:t>
                </m:r>
              </m:oMath>
            </m:oMathPara>
          </w:p>
        </w:tc>
      </w:tr>
      <w:tr w:rsidR="0003502B" w14:paraId="7B224A2B" w14:textId="77777777" w:rsidTr="0003502B">
        <w:trPr>
          <w:trHeight w:val="432"/>
        </w:trPr>
        <w:tc>
          <w:tcPr>
            <w:tcW w:w="1295" w:type="dxa"/>
            <w:tcBorders>
              <w:top w:val="nil"/>
              <w:left w:val="nil"/>
              <w:bottom w:val="nil"/>
              <w:right w:val="nil"/>
            </w:tcBorders>
            <w:vAlign w:val="center"/>
          </w:tcPr>
          <w:p w14:paraId="3DB18795" w14:textId="4ACDF619" w:rsidR="0003502B" w:rsidRDefault="0003502B" w:rsidP="0003502B">
            <w:pPr>
              <w:jc w:val="center"/>
            </w:pPr>
            <m:oMathPara>
              <m:oMath>
                <m:r>
                  <w:rPr>
                    <w:rFonts w:ascii="Cambria Math" w:hAnsi="Cambria Math"/>
                  </w:rPr>
                  <m:t>μ</m:t>
                </m:r>
              </m:oMath>
            </m:oMathPara>
          </w:p>
        </w:tc>
        <w:tc>
          <w:tcPr>
            <w:tcW w:w="1295" w:type="dxa"/>
            <w:tcBorders>
              <w:top w:val="nil"/>
              <w:left w:val="nil"/>
              <w:bottom w:val="nil"/>
              <w:right w:val="nil"/>
            </w:tcBorders>
            <w:vAlign w:val="center"/>
          </w:tcPr>
          <w:p w14:paraId="5EAB3080" w14:textId="76E3CE7C" w:rsidR="0003502B" w:rsidRDefault="0003502B" w:rsidP="0003502B">
            <w:pPr>
              <w:jc w:val="center"/>
            </w:pPr>
            <w:r>
              <w:t>1</w:t>
            </w:r>
          </w:p>
        </w:tc>
        <w:tc>
          <w:tcPr>
            <w:tcW w:w="1294" w:type="dxa"/>
            <w:tcBorders>
              <w:top w:val="nil"/>
              <w:left w:val="nil"/>
              <w:bottom w:val="nil"/>
              <w:right w:val="nil"/>
            </w:tcBorders>
            <w:vAlign w:val="center"/>
          </w:tcPr>
          <w:p w14:paraId="60348E88" w14:textId="4A1F598B" w:rsidR="0003502B" w:rsidRDefault="0003502B" w:rsidP="0003502B">
            <w:pPr>
              <w:jc w:val="center"/>
            </w:pPr>
            <w:r>
              <w:t>-1.20</w:t>
            </w:r>
          </w:p>
        </w:tc>
        <w:tc>
          <w:tcPr>
            <w:tcW w:w="1294" w:type="dxa"/>
            <w:tcBorders>
              <w:top w:val="nil"/>
              <w:left w:val="nil"/>
              <w:bottom w:val="nil"/>
              <w:right w:val="nil"/>
            </w:tcBorders>
            <w:vAlign w:val="center"/>
          </w:tcPr>
          <w:p w14:paraId="68708261" w14:textId="6DF65C5D" w:rsidR="0003502B" w:rsidRDefault="0003502B" w:rsidP="0003502B">
            <w:pPr>
              <w:jc w:val="center"/>
            </w:pPr>
            <w:r>
              <w:t>0.23</w:t>
            </w:r>
          </w:p>
        </w:tc>
        <w:tc>
          <w:tcPr>
            <w:tcW w:w="1294" w:type="dxa"/>
            <w:tcBorders>
              <w:top w:val="nil"/>
              <w:left w:val="nil"/>
              <w:bottom w:val="nil"/>
              <w:right w:val="nil"/>
            </w:tcBorders>
            <w:vAlign w:val="center"/>
          </w:tcPr>
          <w:p w14:paraId="3F46A1F3" w14:textId="57E74462" w:rsidR="0003502B" w:rsidRDefault="0003502B" w:rsidP="0003502B">
            <w:pPr>
              <w:jc w:val="center"/>
            </w:pPr>
            <w:r>
              <w:t>-0.025</w:t>
            </w:r>
          </w:p>
        </w:tc>
        <w:tc>
          <w:tcPr>
            <w:tcW w:w="1295" w:type="dxa"/>
            <w:tcBorders>
              <w:top w:val="nil"/>
              <w:left w:val="nil"/>
              <w:bottom w:val="nil"/>
              <w:right w:val="nil"/>
            </w:tcBorders>
            <w:vAlign w:val="center"/>
          </w:tcPr>
          <w:p w14:paraId="13BFB189" w14:textId="0F64B065" w:rsidR="0003502B" w:rsidRDefault="0003502B" w:rsidP="0003502B">
            <w:pPr>
              <w:jc w:val="center"/>
            </w:pPr>
            <w:r>
              <w:t>0</w:t>
            </w:r>
          </w:p>
        </w:tc>
        <w:tc>
          <w:tcPr>
            <w:tcW w:w="1295" w:type="dxa"/>
            <w:tcBorders>
              <w:top w:val="nil"/>
              <w:left w:val="nil"/>
              <w:bottom w:val="nil"/>
              <w:right w:val="nil"/>
            </w:tcBorders>
            <w:vAlign w:val="center"/>
          </w:tcPr>
          <w:p w14:paraId="3C0A8878" w14:textId="52CF9E56" w:rsidR="0003502B" w:rsidRDefault="0003502B" w:rsidP="0003502B">
            <w:pPr>
              <w:jc w:val="center"/>
            </w:pPr>
            <w:r>
              <w:t>0</w:t>
            </w:r>
          </w:p>
        </w:tc>
      </w:tr>
      <w:tr w:rsidR="0003502B" w14:paraId="623E24CE" w14:textId="77777777" w:rsidTr="0003502B">
        <w:trPr>
          <w:trHeight w:val="432"/>
        </w:trPr>
        <w:tc>
          <w:tcPr>
            <w:tcW w:w="1295" w:type="dxa"/>
            <w:tcBorders>
              <w:top w:val="nil"/>
              <w:left w:val="nil"/>
              <w:bottom w:val="nil"/>
              <w:right w:val="nil"/>
            </w:tcBorders>
            <w:vAlign w:val="center"/>
          </w:tcPr>
          <w:p w14:paraId="6D844702" w14:textId="63A7AE9B" w:rsidR="0003502B" w:rsidRDefault="00C50BDD" w:rsidP="0003502B">
            <w:pPr>
              <w:jc w:val="center"/>
            </w:pPr>
            <m:oMathPara>
              <m:oMath>
                <m:sSub>
                  <m:sSubPr>
                    <m:ctrlPr>
                      <w:rPr>
                        <w:rFonts w:ascii="Cambria Math" w:hAnsi="Cambria Math"/>
                        <w:i/>
                      </w:rPr>
                    </m:ctrlPr>
                  </m:sSubPr>
                  <m:e>
                    <m:r>
                      <w:rPr>
                        <w:rFonts w:ascii="Cambria Math" w:hAnsi="Cambria Math"/>
                      </w:rPr>
                      <m:t>μ</m:t>
                    </m:r>
                  </m:e>
                  <m:sub>
                    <m:r>
                      <m:rPr>
                        <m:nor/>
                      </m:rPr>
                      <w:rPr>
                        <w:rFonts w:ascii="Cambria Math" w:hAnsi="Cambria Math"/>
                      </w:rPr>
                      <m:t>s</m:t>
                    </m:r>
                  </m:sub>
                </m:sSub>
              </m:oMath>
            </m:oMathPara>
          </w:p>
        </w:tc>
        <w:tc>
          <w:tcPr>
            <w:tcW w:w="1295" w:type="dxa"/>
            <w:tcBorders>
              <w:top w:val="nil"/>
              <w:left w:val="nil"/>
              <w:bottom w:val="nil"/>
              <w:right w:val="nil"/>
            </w:tcBorders>
            <w:vAlign w:val="center"/>
          </w:tcPr>
          <w:p w14:paraId="06A50D71" w14:textId="75AD6A96" w:rsidR="0003502B" w:rsidRDefault="0003502B" w:rsidP="0003502B">
            <w:pPr>
              <w:jc w:val="center"/>
            </w:pPr>
            <w:r>
              <w:t>1</w:t>
            </w:r>
          </w:p>
        </w:tc>
        <w:tc>
          <w:tcPr>
            <w:tcW w:w="1294" w:type="dxa"/>
            <w:tcBorders>
              <w:top w:val="nil"/>
              <w:left w:val="nil"/>
              <w:bottom w:val="nil"/>
              <w:right w:val="nil"/>
            </w:tcBorders>
            <w:vAlign w:val="center"/>
          </w:tcPr>
          <w:p w14:paraId="320915C0" w14:textId="390FCD43" w:rsidR="0003502B" w:rsidRDefault="0003502B" w:rsidP="0003502B">
            <w:pPr>
              <w:jc w:val="center"/>
            </w:pPr>
            <w:r>
              <w:t>-1.20</w:t>
            </w:r>
          </w:p>
        </w:tc>
        <w:tc>
          <w:tcPr>
            <w:tcW w:w="1294" w:type="dxa"/>
            <w:tcBorders>
              <w:top w:val="nil"/>
              <w:left w:val="nil"/>
              <w:bottom w:val="nil"/>
              <w:right w:val="nil"/>
            </w:tcBorders>
            <w:vAlign w:val="center"/>
          </w:tcPr>
          <w:p w14:paraId="05016951" w14:textId="56F14DDB" w:rsidR="0003502B" w:rsidRDefault="0003502B" w:rsidP="0003502B">
            <w:pPr>
              <w:jc w:val="center"/>
            </w:pPr>
            <w:r>
              <w:t>0.23</w:t>
            </w:r>
          </w:p>
        </w:tc>
        <w:tc>
          <w:tcPr>
            <w:tcW w:w="1294" w:type="dxa"/>
            <w:tcBorders>
              <w:top w:val="nil"/>
              <w:left w:val="nil"/>
              <w:bottom w:val="nil"/>
              <w:right w:val="nil"/>
            </w:tcBorders>
            <w:vAlign w:val="center"/>
          </w:tcPr>
          <w:p w14:paraId="223203EC" w14:textId="70F97758" w:rsidR="0003502B" w:rsidRDefault="0003502B" w:rsidP="0003502B">
            <w:pPr>
              <w:jc w:val="center"/>
            </w:pPr>
            <w:r>
              <w:t>-0.025</w:t>
            </w:r>
          </w:p>
        </w:tc>
        <w:tc>
          <w:tcPr>
            <w:tcW w:w="1295" w:type="dxa"/>
            <w:tcBorders>
              <w:top w:val="nil"/>
              <w:left w:val="nil"/>
              <w:bottom w:val="nil"/>
              <w:right w:val="nil"/>
            </w:tcBorders>
            <w:vAlign w:val="center"/>
          </w:tcPr>
          <w:p w14:paraId="73CD30C0" w14:textId="65B3FE30" w:rsidR="0003502B" w:rsidRDefault="0003502B" w:rsidP="0003502B">
            <w:pPr>
              <w:jc w:val="center"/>
            </w:pPr>
            <w:r>
              <w:t>0</w:t>
            </w:r>
          </w:p>
        </w:tc>
        <w:tc>
          <w:tcPr>
            <w:tcW w:w="1295" w:type="dxa"/>
            <w:tcBorders>
              <w:top w:val="nil"/>
              <w:left w:val="nil"/>
              <w:bottom w:val="nil"/>
              <w:right w:val="nil"/>
            </w:tcBorders>
            <w:vAlign w:val="center"/>
          </w:tcPr>
          <w:p w14:paraId="21D4228C" w14:textId="48222B26" w:rsidR="0003502B" w:rsidRDefault="0003502B" w:rsidP="0003502B">
            <w:pPr>
              <w:jc w:val="center"/>
            </w:pPr>
            <w:r>
              <w:t>0</w:t>
            </w:r>
          </w:p>
        </w:tc>
      </w:tr>
      <w:tr w:rsidR="0003502B" w14:paraId="69DE153D" w14:textId="77777777" w:rsidTr="0003502B">
        <w:trPr>
          <w:trHeight w:val="432"/>
        </w:trPr>
        <w:tc>
          <w:tcPr>
            <w:tcW w:w="1295" w:type="dxa"/>
            <w:tcBorders>
              <w:top w:val="nil"/>
              <w:left w:val="nil"/>
              <w:bottom w:val="nil"/>
              <w:right w:val="nil"/>
            </w:tcBorders>
            <w:vAlign w:val="center"/>
          </w:tcPr>
          <w:p w14:paraId="0516EBC6" w14:textId="2EB9402D" w:rsidR="0003502B" w:rsidRDefault="00C50BDD" w:rsidP="0003502B">
            <w:pPr>
              <w:jc w:val="center"/>
            </w:pPr>
            <m:oMathPara>
              <m:oMath>
                <m:sSub>
                  <m:sSubPr>
                    <m:ctrlPr>
                      <w:rPr>
                        <w:rFonts w:ascii="Cambria Math" w:hAnsi="Cambria Math"/>
                        <w:i/>
                      </w:rPr>
                    </m:ctrlPr>
                  </m:sSubPr>
                  <m:e>
                    <m:r>
                      <w:rPr>
                        <w:rFonts w:ascii="Cambria Math" w:hAnsi="Cambria Math"/>
                      </w:rPr>
                      <m:t>T</m:t>
                    </m:r>
                  </m:e>
                  <m:sub>
                    <m:r>
                      <m:rPr>
                        <m:nor/>
                      </m:rPr>
                      <w:rPr>
                        <w:rFonts w:ascii="Cambria Math" w:hAnsi="Cambria Math"/>
                      </w:rPr>
                      <m:t>s</m:t>
                    </m:r>
                  </m:sub>
                </m:sSub>
              </m:oMath>
            </m:oMathPara>
          </w:p>
        </w:tc>
        <w:tc>
          <w:tcPr>
            <w:tcW w:w="1295" w:type="dxa"/>
            <w:tcBorders>
              <w:top w:val="nil"/>
              <w:left w:val="nil"/>
              <w:bottom w:val="nil"/>
              <w:right w:val="nil"/>
            </w:tcBorders>
            <w:vAlign w:val="center"/>
          </w:tcPr>
          <w:p w14:paraId="5B5FC4D9" w14:textId="18DEE698" w:rsidR="0003502B" w:rsidRDefault="0003502B" w:rsidP="0003502B">
            <w:pPr>
              <w:jc w:val="center"/>
            </w:pPr>
            <w:r>
              <w:t>1</w:t>
            </w:r>
          </w:p>
        </w:tc>
        <w:tc>
          <w:tcPr>
            <w:tcW w:w="1294" w:type="dxa"/>
            <w:tcBorders>
              <w:top w:val="nil"/>
              <w:left w:val="nil"/>
              <w:bottom w:val="nil"/>
              <w:right w:val="nil"/>
            </w:tcBorders>
            <w:vAlign w:val="center"/>
          </w:tcPr>
          <w:p w14:paraId="4F539477" w14:textId="320BF4BC" w:rsidR="0003502B" w:rsidRDefault="0003502B" w:rsidP="0003502B">
            <w:pPr>
              <w:jc w:val="center"/>
            </w:pPr>
            <w:r>
              <w:t>0.0087</w:t>
            </w:r>
          </w:p>
        </w:tc>
        <w:tc>
          <w:tcPr>
            <w:tcW w:w="1294" w:type="dxa"/>
            <w:tcBorders>
              <w:top w:val="nil"/>
              <w:left w:val="nil"/>
              <w:bottom w:val="nil"/>
              <w:right w:val="nil"/>
            </w:tcBorders>
            <w:vAlign w:val="center"/>
          </w:tcPr>
          <w:p w14:paraId="040FA256" w14:textId="0955C919" w:rsidR="0003502B" w:rsidRDefault="0003502B" w:rsidP="0003502B">
            <w:pPr>
              <w:jc w:val="center"/>
            </w:pPr>
            <w:r>
              <w:t>0.035</w:t>
            </w:r>
          </w:p>
        </w:tc>
        <w:tc>
          <w:tcPr>
            <w:tcW w:w="1294" w:type="dxa"/>
            <w:tcBorders>
              <w:top w:val="nil"/>
              <w:left w:val="nil"/>
              <w:bottom w:val="nil"/>
              <w:right w:val="nil"/>
            </w:tcBorders>
            <w:vAlign w:val="center"/>
          </w:tcPr>
          <w:p w14:paraId="66D36720" w14:textId="17B86903" w:rsidR="0003502B" w:rsidRDefault="0003502B" w:rsidP="0003502B">
            <w:pPr>
              <w:jc w:val="center"/>
            </w:pPr>
            <w:r>
              <w:t>0.88</w:t>
            </w:r>
          </w:p>
        </w:tc>
        <w:tc>
          <w:tcPr>
            <w:tcW w:w="1295" w:type="dxa"/>
            <w:tcBorders>
              <w:top w:val="nil"/>
              <w:left w:val="nil"/>
              <w:bottom w:val="nil"/>
              <w:right w:val="nil"/>
            </w:tcBorders>
            <w:vAlign w:val="center"/>
          </w:tcPr>
          <w:p w14:paraId="57282511" w14:textId="05CB045A" w:rsidR="0003502B" w:rsidRDefault="0003502B" w:rsidP="0003502B">
            <w:pPr>
              <w:jc w:val="center"/>
            </w:pPr>
            <w:r>
              <w:t>0.11</w:t>
            </w:r>
          </w:p>
        </w:tc>
        <w:tc>
          <w:tcPr>
            <w:tcW w:w="1295" w:type="dxa"/>
            <w:tcBorders>
              <w:top w:val="nil"/>
              <w:left w:val="nil"/>
              <w:bottom w:val="nil"/>
              <w:right w:val="nil"/>
            </w:tcBorders>
            <w:vAlign w:val="center"/>
          </w:tcPr>
          <w:p w14:paraId="3A22F357" w14:textId="61DE289E" w:rsidR="0003502B" w:rsidRDefault="0003502B" w:rsidP="0003502B">
            <w:pPr>
              <w:jc w:val="center"/>
            </w:pPr>
            <w:r>
              <w:t>0</w:t>
            </w:r>
          </w:p>
        </w:tc>
      </w:tr>
      <w:tr w:rsidR="0003502B" w14:paraId="1C3AFDB9" w14:textId="77777777" w:rsidTr="0003502B">
        <w:trPr>
          <w:trHeight w:val="432"/>
        </w:trPr>
        <w:tc>
          <w:tcPr>
            <w:tcW w:w="1295" w:type="dxa"/>
            <w:tcBorders>
              <w:top w:val="nil"/>
              <w:left w:val="nil"/>
              <w:bottom w:val="nil"/>
              <w:right w:val="nil"/>
            </w:tcBorders>
            <w:vAlign w:val="center"/>
          </w:tcPr>
          <w:p w14:paraId="07E1ADB0" w14:textId="0B1136A9" w:rsidR="0003502B" w:rsidRDefault="00C50BDD" w:rsidP="0003502B">
            <w:pPr>
              <w:jc w:val="center"/>
            </w:pPr>
            <m:oMathPara>
              <m:oMath>
                <m:sSub>
                  <m:sSubPr>
                    <m:ctrlPr>
                      <w:rPr>
                        <w:rFonts w:ascii="Cambria Math" w:hAnsi="Cambria Math"/>
                        <w:i/>
                      </w:rPr>
                    </m:ctrlPr>
                  </m:sSubPr>
                  <m:e>
                    <m:r>
                      <w:rPr>
                        <w:rFonts w:ascii="Cambria Math" w:hAnsi="Cambria Math"/>
                      </w:rPr>
                      <m:t>μ</m:t>
                    </m:r>
                  </m:e>
                  <m:sub>
                    <m:r>
                      <m:rPr>
                        <m:nor/>
                      </m:rPr>
                      <w:rPr>
                        <w:rFonts w:ascii="Cambria Math" w:hAnsi="Cambria Math"/>
                      </w:rPr>
                      <m:t>m</m:t>
                    </m:r>
                  </m:sub>
                </m:sSub>
              </m:oMath>
            </m:oMathPara>
          </w:p>
        </w:tc>
        <w:tc>
          <w:tcPr>
            <w:tcW w:w="1295" w:type="dxa"/>
            <w:tcBorders>
              <w:top w:val="nil"/>
              <w:left w:val="nil"/>
              <w:bottom w:val="nil"/>
              <w:right w:val="nil"/>
            </w:tcBorders>
            <w:vAlign w:val="center"/>
          </w:tcPr>
          <w:p w14:paraId="77D0FB52" w14:textId="3A41107D" w:rsidR="0003502B" w:rsidRDefault="0003502B" w:rsidP="0003502B">
            <w:pPr>
              <w:jc w:val="center"/>
            </w:pPr>
            <w:r>
              <w:t>1</w:t>
            </w:r>
          </w:p>
        </w:tc>
        <w:tc>
          <w:tcPr>
            <w:tcW w:w="1294" w:type="dxa"/>
            <w:tcBorders>
              <w:top w:val="nil"/>
              <w:left w:val="nil"/>
              <w:bottom w:val="nil"/>
              <w:right w:val="nil"/>
            </w:tcBorders>
            <w:vAlign w:val="center"/>
          </w:tcPr>
          <w:p w14:paraId="6F84C381" w14:textId="0CDF4365" w:rsidR="0003502B" w:rsidRDefault="0003502B" w:rsidP="0003502B">
            <w:pPr>
              <w:jc w:val="center"/>
            </w:pPr>
            <w:r>
              <w:t>-0.043</w:t>
            </w:r>
          </w:p>
        </w:tc>
        <w:tc>
          <w:tcPr>
            <w:tcW w:w="1294" w:type="dxa"/>
            <w:tcBorders>
              <w:top w:val="nil"/>
              <w:left w:val="nil"/>
              <w:bottom w:val="nil"/>
              <w:right w:val="nil"/>
            </w:tcBorders>
            <w:vAlign w:val="center"/>
          </w:tcPr>
          <w:p w14:paraId="27467672" w14:textId="677EAC8A" w:rsidR="0003502B" w:rsidRDefault="0003502B" w:rsidP="0003502B">
            <w:pPr>
              <w:jc w:val="center"/>
            </w:pPr>
            <w:r>
              <w:t>-1.08</w:t>
            </w:r>
          </w:p>
        </w:tc>
        <w:tc>
          <w:tcPr>
            <w:tcW w:w="1294" w:type="dxa"/>
            <w:tcBorders>
              <w:top w:val="nil"/>
              <w:left w:val="nil"/>
              <w:bottom w:val="nil"/>
              <w:right w:val="nil"/>
            </w:tcBorders>
            <w:vAlign w:val="center"/>
          </w:tcPr>
          <w:p w14:paraId="553ABE6B" w14:textId="1D731005" w:rsidR="0003502B" w:rsidRDefault="0003502B" w:rsidP="0003502B">
            <w:pPr>
              <w:jc w:val="center"/>
            </w:pPr>
            <w:r>
              <w:t>0.12</w:t>
            </w:r>
          </w:p>
        </w:tc>
        <w:tc>
          <w:tcPr>
            <w:tcW w:w="1295" w:type="dxa"/>
            <w:tcBorders>
              <w:top w:val="nil"/>
              <w:left w:val="nil"/>
              <w:bottom w:val="nil"/>
              <w:right w:val="nil"/>
            </w:tcBorders>
            <w:vAlign w:val="center"/>
          </w:tcPr>
          <w:p w14:paraId="49A7E1E4" w14:textId="587298A2" w:rsidR="0003502B" w:rsidRDefault="0003502B" w:rsidP="0003502B">
            <w:pPr>
              <w:jc w:val="center"/>
            </w:pPr>
            <w:r>
              <w:t>0</w:t>
            </w:r>
          </w:p>
        </w:tc>
        <w:tc>
          <w:tcPr>
            <w:tcW w:w="1295" w:type="dxa"/>
            <w:tcBorders>
              <w:top w:val="nil"/>
              <w:left w:val="nil"/>
              <w:bottom w:val="nil"/>
              <w:right w:val="nil"/>
            </w:tcBorders>
            <w:vAlign w:val="center"/>
          </w:tcPr>
          <w:p w14:paraId="4891CB8F" w14:textId="22C9311B" w:rsidR="0003502B" w:rsidRDefault="0003502B" w:rsidP="0003502B">
            <w:pPr>
              <w:jc w:val="center"/>
            </w:pPr>
            <w:r>
              <w:t>0</w:t>
            </w:r>
          </w:p>
        </w:tc>
      </w:tr>
      <w:tr w:rsidR="0003502B" w14:paraId="2D38FEA7" w14:textId="77777777" w:rsidTr="0003502B">
        <w:trPr>
          <w:trHeight w:val="432"/>
        </w:trPr>
        <w:tc>
          <w:tcPr>
            <w:tcW w:w="1295" w:type="dxa"/>
            <w:tcBorders>
              <w:top w:val="nil"/>
              <w:left w:val="nil"/>
              <w:bottom w:val="nil"/>
              <w:right w:val="nil"/>
            </w:tcBorders>
            <w:vAlign w:val="center"/>
          </w:tcPr>
          <w:p w14:paraId="1E2474B5" w14:textId="4B833959" w:rsidR="0003502B" w:rsidRDefault="00C50BDD" w:rsidP="0003502B">
            <w:pPr>
              <w:jc w:val="center"/>
            </w:pPr>
            <m:oMathPara>
              <m:oMath>
                <m:sSub>
                  <m:sSubPr>
                    <m:ctrlPr>
                      <w:rPr>
                        <w:rFonts w:ascii="Cambria Math" w:hAnsi="Cambria Math"/>
                        <w:i/>
                      </w:rPr>
                    </m:ctrlPr>
                  </m:sSubPr>
                  <m:e>
                    <m:r>
                      <w:rPr>
                        <w:rFonts w:ascii="Cambria Math" w:hAnsi="Cambria Math"/>
                      </w:rPr>
                      <m:t>T</m:t>
                    </m:r>
                  </m:e>
                  <m:sub>
                    <m:r>
                      <m:rPr>
                        <m:nor/>
                      </m:rPr>
                      <w:rPr>
                        <w:rFonts w:ascii="Cambria Math" w:hAnsi="Cambria Math"/>
                      </w:rPr>
                      <m:t>m</m:t>
                    </m:r>
                  </m:sub>
                </m:sSub>
              </m:oMath>
            </m:oMathPara>
          </w:p>
        </w:tc>
        <w:tc>
          <w:tcPr>
            <w:tcW w:w="1295" w:type="dxa"/>
            <w:tcBorders>
              <w:top w:val="nil"/>
              <w:left w:val="nil"/>
              <w:bottom w:val="nil"/>
              <w:right w:val="nil"/>
            </w:tcBorders>
            <w:vAlign w:val="center"/>
          </w:tcPr>
          <w:p w14:paraId="779DF6B4" w14:textId="00C151F5" w:rsidR="0003502B" w:rsidRDefault="0003502B" w:rsidP="0003502B">
            <w:pPr>
              <w:jc w:val="center"/>
            </w:pPr>
            <w:r>
              <w:t>-1.14</w:t>
            </w:r>
          </w:p>
        </w:tc>
        <w:tc>
          <w:tcPr>
            <w:tcW w:w="1294" w:type="dxa"/>
            <w:tcBorders>
              <w:top w:val="nil"/>
              <w:left w:val="nil"/>
              <w:bottom w:val="nil"/>
              <w:right w:val="nil"/>
            </w:tcBorders>
            <w:vAlign w:val="center"/>
          </w:tcPr>
          <w:p w14:paraId="52AEB933" w14:textId="3460F11B" w:rsidR="0003502B" w:rsidRDefault="0003502B" w:rsidP="0003502B">
            <w:pPr>
              <w:jc w:val="center"/>
            </w:pPr>
            <w:r>
              <w:t>-0.0071</w:t>
            </w:r>
          </w:p>
        </w:tc>
        <w:tc>
          <w:tcPr>
            <w:tcW w:w="1294" w:type="dxa"/>
            <w:tcBorders>
              <w:top w:val="nil"/>
              <w:left w:val="nil"/>
              <w:bottom w:val="nil"/>
              <w:right w:val="nil"/>
            </w:tcBorders>
            <w:vAlign w:val="center"/>
          </w:tcPr>
          <w:p w14:paraId="020E4504" w14:textId="46DD3C5E" w:rsidR="0003502B" w:rsidRDefault="0003502B" w:rsidP="0003502B">
            <w:pPr>
              <w:jc w:val="center"/>
            </w:pPr>
            <w:r>
              <w:t>0.028</w:t>
            </w:r>
          </w:p>
        </w:tc>
        <w:tc>
          <w:tcPr>
            <w:tcW w:w="1294" w:type="dxa"/>
            <w:tcBorders>
              <w:top w:val="nil"/>
              <w:left w:val="nil"/>
              <w:bottom w:val="nil"/>
              <w:right w:val="nil"/>
            </w:tcBorders>
            <w:vAlign w:val="center"/>
          </w:tcPr>
          <w:p w14:paraId="787A5409" w14:textId="3061B1A6" w:rsidR="0003502B" w:rsidRDefault="0003502B" w:rsidP="0003502B">
            <w:pPr>
              <w:jc w:val="center"/>
            </w:pPr>
            <w:r>
              <w:t>1</w:t>
            </w:r>
          </w:p>
        </w:tc>
        <w:tc>
          <w:tcPr>
            <w:tcW w:w="1295" w:type="dxa"/>
            <w:tcBorders>
              <w:top w:val="nil"/>
              <w:left w:val="nil"/>
              <w:bottom w:val="nil"/>
              <w:right w:val="nil"/>
            </w:tcBorders>
            <w:vAlign w:val="center"/>
          </w:tcPr>
          <w:p w14:paraId="07F6D636" w14:textId="34B87BF2" w:rsidR="0003502B" w:rsidRDefault="0003502B" w:rsidP="0003502B">
            <w:pPr>
              <w:jc w:val="center"/>
            </w:pPr>
            <w:r>
              <w:t>0.11</w:t>
            </w:r>
          </w:p>
        </w:tc>
        <w:tc>
          <w:tcPr>
            <w:tcW w:w="1295" w:type="dxa"/>
            <w:tcBorders>
              <w:top w:val="nil"/>
              <w:left w:val="nil"/>
              <w:bottom w:val="nil"/>
              <w:right w:val="nil"/>
            </w:tcBorders>
            <w:vAlign w:val="center"/>
          </w:tcPr>
          <w:p w14:paraId="23848041" w14:textId="1B6DAE61" w:rsidR="0003502B" w:rsidRDefault="0003502B" w:rsidP="0003502B">
            <w:pPr>
              <w:jc w:val="center"/>
            </w:pPr>
            <w:r>
              <w:t>0</w:t>
            </w:r>
          </w:p>
        </w:tc>
      </w:tr>
      <w:tr w:rsidR="0003502B" w14:paraId="7BDBDEFB" w14:textId="77777777" w:rsidTr="0003502B">
        <w:trPr>
          <w:trHeight w:val="432"/>
        </w:trPr>
        <w:tc>
          <w:tcPr>
            <w:tcW w:w="1295" w:type="dxa"/>
            <w:tcBorders>
              <w:top w:val="nil"/>
              <w:left w:val="nil"/>
              <w:bottom w:val="nil"/>
              <w:right w:val="nil"/>
            </w:tcBorders>
            <w:vAlign w:val="center"/>
          </w:tcPr>
          <w:p w14:paraId="7E8E199E" w14:textId="09E4AE60" w:rsidR="0003502B" w:rsidRDefault="00C50BDD" w:rsidP="0003502B">
            <w:pPr>
              <w:jc w:val="center"/>
            </w:pPr>
            <m:oMathPara>
              <m:oMath>
                <m:sSub>
                  <m:sSubPr>
                    <m:ctrlPr>
                      <w:rPr>
                        <w:rFonts w:ascii="Cambria Math" w:hAnsi="Cambria Math"/>
                        <w:i/>
                      </w:rPr>
                    </m:ctrlPr>
                  </m:sSubPr>
                  <m:e>
                    <m:r>
                      <w:rPr>
                        <w:rFonts w:ascii="Cambria Math" w:hAnsi="Cambria Math"/>
                      </w:rPr>
                      <m:t>T</m:t>
                    </m:r>
                  </m:e>
                  <m:sub>
                    <m:r>
                      <m:rPr>
                        <m:nor/>
                      </m:rPr>
                      <w:rPr>
                        <w:rFonts w:ascii="Cambria Math" w:hAnsi="Cambria Math"/>
                      </w:rPr>
                      <m:t>l</m:t>
                    </m:r>
                  </m:sub>
                </m:sSub>
              </m:oMath>
            </m:oMathPara>
          </w:p>
        </w:tc>
        <w:tc>
          <w:tcPr>
            <w:tcW w:w="1295" w:type="dxa"/>
            <w:tcBorders>
              <w:top w:val="nil"/>
              <w:left w:val="nil"/>
              <w:bottom w:val="nil"/>
              <w:right w:val="nil"/>
            </w:tcBorders>
            <w:vAlign w:val="center"/>
          </w:tcPr>
          <w:p w14:paraId="2C79B125" w14:textId="326130F6" w:rsidR="0003502B" w:rsidRDefault="0003502B" w:rsidP="0003502B">
            <w:pPr>
              <w:jc w:val="center"/>
            </w:pPr>
            <w:r>
              <w:t>-0.024</w:t>
            </w:r>
          </w:p>
        </w:tc>
        <w:tc>
          <w:tcPr>
            <w:tcW w:w="1294" w:type="dxa"/>
            <w:tcBorders>
              <w:top w:val="nil"/>
              <w:left w:val="nil"/>
              <w:bottom w:val="nil"/>
              <w:right w:val="nil"/>
            </w:tcBorders>
            <w:vAlign w:val="center"/>
          </w:tcPr>
          <w:p w14:paraId="6F9CF0F2" w14:textId="240766D9" w:rsidR="0003502B" w:rsidRDefault="0003502B" w:rsidP="0003502B">
            <w:pPr>
              <w:jc w:val="center"/>
            </w:pPr>
            <w:r>
              <w:t>-2 10</w:t>
            </w:r>
            <w:r w:rsidRPr="0003502B">
              <w:rPr>
                <w:vertAlign w:val="superscript"/>
              </w:rPr>
              <w:t>-4</w:t>
            </w:r>
          </w:p>
        </w:tc>
        <w:tc>
          <w:tcPr>
            <w:tcW w:w="1294" w:type="dxa"/>
            <w:tcBorders>
              <w:top w:val="nil"/>
              <w:left w:val="nil"/>
              <w:bottom w:val="nil"/>
              <w:right w:val="nil"/>
            </w:tcBorders>
            <w:vAlign w:val="center"/>
          </w:tcPr>
          <w:p w14:paraId="538D9DE6" w14:textId="080474C6" w:rsidR="0003502B" w:rsidRDefault="0003502B" w:rsidP="0003502B">
            <w:pPr>
              <w:jc w:val="center"/>
            </w:pPr>
            <w:r>
              <w:t>-0.0052</w:t>
            </w:r>
          </w:p>
        </w:tc>
        <w:tc>
          <w:tcPr>
            <w:tcW w:w="1294" w:type="dxa"/>
            <w:tcBorders>
              <w:top w:val="nil"/>
              <w:left w:val="nil"/>
              <w:bottom w:val="nil"/>
              <w:right w:val="nil"/>
            </w:tcBorders>
            <w:vAlign w:val="center"/>
          </w:tcPr>
          <w:p w14:paraId="7AEF6900" w14:textId="58341E54" w:rsidR="0003502B" w:rsidRDefault="0003502B" w:rsidP="0003502B">
            <w:pPr>
              <w:jc w:val="center"/>
            </w:pPr>
            <w:r>
              <w:t>-0.97</w:t>
            </w:r>
          </w:p>
        </w:tc>
        <w:tc>
          <w:tcPr>
            <w:tcW w:w="1295" w:type="dxa"/>
            <w:tcBorders>
              <w:top w:val="nil"/>
              <w:left w:val="nil"/>
              <w:bottom w:val="nil"/>
              <w:right w:val="nil"/>
            </w:tcBorders>
            <w:vAlign w:val="center"/>
          </w:tcPr>
          <w:p w14:paraId="4D9C2D25" w14:textId="2477C1E4" w:rsidR="0003502B" w:rsidRDefault="0003502B" w:rsidP="0003502B">
            <w:pPr>
              <w:jc w:val="center"/>
            </w:pPr>
            <w:r>
              <w:t>1</w:t>
            </w:r>
          </w:p>
        </w:tc>
        <w:tc>
          <w:tcPr>
            <w:tcW w:w="1295" w:type="dxa"/>
            <w:tcBorders>
              <w:top w:val="nil"/>
              <w:left w:val="nil"/>
              <w:bottom w:val="nil"/>
              <w:right w:val="nil"/>
            </w:tcBorders>
            <w:vAlign w:val="center"/>
          </w:tcPr>
          <w:p w14:paraId="7B7CBFED" w14:textId="59C78359" w:rsidR="0003502B" w:rsidRDefault="0003502B" w:rsidP="0003502B">
            <w:pPr>
              <w:jc w:val="center"/>
            </w:pPr>
            <w:r>
              <w:t>0</w:t>
            </w:r>
          </w:p>
        </w:tc>
      </w:tr>
      <w:tr w:rsidR="0003502B" w14:paraId="2EBD9079" w14:textId="77777777" w:rsidTr="0003502B">
        <w:trPr>
          <w:trHeight w:val="432"/>
        </w:trPr>
        <w:tc>
          <w:tcPr>
            <w:tcW w:w="9062" w:type="dxa"/>
            <w:gridSpan w:val="7"/>
            <w:tcBorders>
              <w:top w:val="nil"/>
              <w:left w:val="nil"/>
              <w:bottom w:val="nil"/>
              <w:right w:val="nil"/>
            </w:tcBorders>
            <w:vAlign w:val="center"/>
          </w:tcPr>
          <w:p w14:paraId="7BA61D43" w14:textId="5D9D5EED" w:rsidR="0003502B" w:rsidRDefault="0003502B" w:rsidP="0003502B">
            <w:r w:rsidRPr="006C32E5">
              <w:rPr>
                <w:b/>
                <w:bCs/>
                <w:sz w:val="20"/>
                <w:szCs w:val="20"/>
              </w:rPr>
              <w:t>Table S</w:t>
            </w:r>
            <w:r w:rsidR="00AD3EE3">
              <w:rPr>
                <w:b/>
                <w:bCs/>
                <w:sz w:val="20"/>
                <w:szCs w:val="20"/>
              </w:rPr>
              <w:t>1</w:t>
            </w:r>
            <w:r w:rsidRPr="006C32E5">
              <w:rPr>
                <w:sz w:val="20"/>
                <w:szCs w:val="20"/>
              </w:rPr>
              <w:t>:</w:t>
            </w:r>
            <w:r>
              <w:rPr>
                <w:sz w:val="20"/>
                <w:szCs w:val="20"/>
              </w:rPr>
              <w:t xml:space="preserve"> Characteristic times and amplitudes in front of each corresponding exponential, for each thermodynamic quantity. These amplitudes have been normalized such that, for each thermodynamic quantity, the largest amplitude is one.</w:t>
            </w:r>
          </w:p>
        </w:tc>
      </w:tr>
    </w:tbl>
    <w:p w14:paraId="7815AAC0" w14:textId="77777777" w:rsidR="00B41649" w:rsidRDefault="00B41649" w:rsidP="00DB2A97"/>
    <w:tbl>
      <w:tblPr>
        <w:tblW w:w="0" w:type="auto"/>
        <w:tblLook w:val="04A0" w:firstRow="1" w:lastRow="0" w:firstColumn="1" w:lastColumn="0" w:noHBand="0" w:noVBand="1"/>
      </w:tblPr>
      <w:tblGrid>
        <w:gridCol w:w="1470"/>
        <w:gridCol w:w="1267"/>
        <w:gridCol w:w="1267"/>
        <w:gridCol w:w="1267"/>
        <w:gridCol w:w="1267"/>
        <w:gridCol w:w="1267"/>
        <w:gridCol w:w="1267"/>
      </w:tblGrid>
      <w:tr w:rsidR="00845FA6" w:rsidRPr="009A6D3C" w14:paraId="4B8BA7EB" w14:textId="159BC9D0" w:rsidTr="00E819A8">
        <w:trPr>
          <w:trHeight w:val="576"/>
        </w:trPr>
        <w:tc>
          <w:tcPr>
            <w:tcW w:w="1470" w:type="dxa"/>
            <w:tcBorders>
              <w:top w:val="nil"/>
              <w:left w:val="nil"/>
              <w:bottom w:val="single" w:sz="4" w:space="0" w:color="auto"/>
              <w:right w:val="nil"/>
            </w:tcBorders>
            <w:vAlign w:val="center"/>
          </w:tcPr>
          <w:p w14:paraId="0293AE90" w14:textId="5C267E3C" w:rsidR="00845FA6" w:rsidRPr="009A6D3C" w:rsidRDefault="007A4AD5" w:rsidP="005A2F55">
            <w:pPr>
              <w:jc w:val="center"/>
            </w:pPr>
            <w:r>
              <w:t>FM</w:t>
            </w:r>
          </w:p>
        </w:tc>
        <w:tc>
          <w:tcPr>
            <w:tcW w:w="1267" w:type="dxa"/>
            <w:tcBorders>
              <w:top w:val="nil"/>
              <w:left w:val="nil"/>
              <w:bottom w:val="single" w:sz="4" w:space="0" w:color="auto"/>
              <w:right w:val="nil"/>
            </w:tcBorders>
            <w:vAlign w:val="center"/>
          </w:tcPr>
          <w:p w14:paraId="769C7791" w14:textId="77777777" w:rsidR="00845FA6" w:rsidRPr="009A6D3C" w:rsidRDefault="00C50BDD" w:rsidP="005A2F55">
            <w:pPr>
              <w:jc w:val="center"/>
            </w:pPr>
            <m:oMath>
              <m:sSub>
                <m:sSubPr>
                  <m:ctrlPr>
                    <w:rPr>
                      <w:rFonts w:ascii="Cambria Math" w:hAnsi="Cambria Math"/>
                      <w:i/>
                    </w:rPr>
                  </m:ctrlPr>
                </m:sSubPr>
                <m:e>
                  <m:r>
                    <w:rPr>
                      <w:rFonts w:ascii="Cambria Math" w:hAnsi="Cambria Math"/>
                    </w:rPr>
                    <m:t>τ</m:t>
                  </m:r>
                </m:e>
                <m:sub>
                  <m:r>
                    <w:rPr>
                      <w:rFonts w:ascii="Cambria Math" w:hAnsi="Cambria Math"/>
                    </w:rPr>
                    <m:t>0</m:t>
                  </m:r>
                </m:sub>
              </m:sSub>
            </m:oMath>
            <w:r w:rsidR="00845FA6" w:rsidRPr="009A6D3C">
              <w:rPr>
                <w:rFonts w:eastAsiaTheme="minorEastAsia"/>
              </w:rPr>
              <w:t xml:space="preserve"> (fs)</w:t>
            </w:r>
          </w:p>
        </w:tc>
        <w:tc>
          <w:tcPr>
            <w:tcW w:w="1267" w:type="dxa"/>
            <w:tcBorders>
              <w:top w:val="nil"/>
              <w:left w:val="nil"/>
              <w:bottom w:val="single" w:sz="4" w:space="0" w:color="auto"/>
              <w:right w:val="nil"/>
            </w:tcBorders>
            <w:vAlign w:val="center"/>
          </w:tcPr>
          <w:p w14:paraId="6BA3EACA" w14:textId="77777777" w:rsidR="00845FA6" w:rsidRPr="009A6D3C" w:rsidRDefault="00C50BDD" w:rsidP="005A2F55">
            <w:pPr>
              <w:jc w:val="center"/>
            </w:pP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00845FA6" w:rsidRPr="009A6D3C">
              <w:rPr>
                <w:rFonts w:eastAsiaTheme="minorEastAsia"/>
              </w:rPr>
              <w:t xml:space="preserve"> (fs)</w:t>
            </w:r>
          </w:p>
        </w:tc>
        <w:tc>
          <w:tcPr>
            <w:tcW w:w="1267" w:type="dxa"/>
            <w:tcBorders>
              <w:top w:val="nil"/>
              <w:left w:val="nil"/>
              <w:bottom w:val="single" w:sz="4" w:space="0" w:color="auto"/>
              <w:right w:val="nil"/>
            </w:tcBorders>
            <w:vAlign w:val="center"/>
          </w:tcPr>
          <w:p w14:paraId="0A73348F" w14:textId="77777777" w:rsidR="00845FA6" w:rsidRPr="009A6D3C" w:rsidRDefault="00C50BDD" w:rsidP="005A2F55">
            <w:pPr>
              <w:jc w:val="center"/>
            </w:pP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00845FA6" w:rsidRPr="009A6D3C">
              <w:rPr>
                <w:rFonts w:eastAsiaTheme="minorEastAsia"/>
              </w:rPr>
              <w:t xml:space="preserve"> (fs)</w:t>
            </w:r>
          </w:p>
        </w:tc>
        <w:tc>
          <w:tcPr>
            <w:tcW w:w="1267" w:type="dxa"/>
            <w:tcBorders>
              <w:top w:val="nil"/>
              <w:left w:val="nil"/>
              <w:bottom w:val="single" w:sz="4" w:space="0" w:color="auto"/>
              <w:right w:val="nil"/>
            </w:tcBorders>
            <w:vAlign w:val="center"/>
          </w:tcPr>
          <w:p w14:paraId="00B3F818" w14:textId="77777777" w:rsidR="00845FA6" w:rsidRPr="009A6D3C" w:rsidRDefault="00C50BDD" w:rsidP="005A2F55">
            <w:pPr>
              <w:jc w:val="center"/>
            </w:pPr>
            <m:oMath>
              <m:sSub>
                <m:sSubPr>
                  <m:ctrlPr>
                    <w:rPr>
                      <w:rFonts w:ascii="Cambria Math" w:hAnsi="Cambria Math"/>
                      <w:i/>
                    </w:rPr>
                  </m:ctrlPr>
                </m:sSubPr>
                <m:e>
                  <m:r>
                    <w:rPr>
                      <w:rFonts w:ascii="Cambria Math" w:hAnsi="Cambria Math"/>
                    </w:rPr>
                    <m:t>τ</m:t>
                  </m:r>
                </m:e>
                <m:sub>
                  <m:r>
                    <m:rPr>
                      <m:nor/>
                    </m:rPr>
                    <w:rPr>
                      <w:rFonts w:ascii="Cambria Math" w:hAnsi="Cambria Math"/>
                    </w:rPr>
                    <m:t>em</m:t>
                  </m:r>
                </m:sub>
              </m:sSub>
            </m:oMath>
            <w:r w:rsidR="00845FA6" w:rsidRPr="009A6D3C">
              <w:rPr>
                <w:rFonts w:eastAsiaTheme="minorEastAsia"/>
              </w:rPr>
              <w:t xml:space="preserve"> (fs)</w:t>
            </w:r>
          </w:p>
        </w:tc>
        <w:tc>
          <w:tcPr>
            <w:tcW w:w="1267" w:type="dxa"/>
            <w:tcBorders>
              <w:top w:val="nil"/>
              <w:left w:val="nil"/>
              <w:bottom w:val="single" w:sz="4" w:space="0" w:color="auto"/>
              <w:right w:val="nil"/>
            </w:tcBorders>
            <w:vAlign w:val="center"/>
          </w:tcPr>
          <w:p w14:paraId="13414F4B" w14:textId="791A1046" w:rsidR="00845FA6" w:rsidRPr="009A6D3C" w:rsidRDefault="00C50BDD" w:rsidP="005A2F55">
            <w:pPr>
              <w:jc w:val="center"/>
              <w:rPr>
                <w:rFonts w:eastAsia="Calibri"/>
              </w:rPr>
            </w:pPr>
            <m:oMath>
              <m:sSub>
                <m:sSubPr>
                  <m:ctrlPr>
                    <w:rPr>
                      <w:rFonts w:ascii="Cambria Math" w:hAnsi="Cambria Math"/>
                      <w:i/>
                    </w:rPr>
                  </m:ctrlPr>
                </m:sSubPr>
                <m:e>
                  <m:r>
                    <w:rPr>
                      <w:rFonts w:ascii="Cambria Math" w:hAnsi="Cambria Math"/>
                    </w:rPr>
                    <m:t>τ</m:t>
                  </m:r>
                </m:e>
                <m:sub>
                  <m:r>
                    <m:rPr>
                      <m:nor/>
                    </m:rPr>
                    <w:rPr>
                      <w:rFonts w:ascii="Cambria Math" w:hAnsi="Cambria Math"/>
                    </w:rPr>
                    <m:t>ml</m:t>
                  </m:r>
                </m:sub>
              </m:sSub>
            </m:oMath>
            <w:r w:rsidR="00845FA6" w:rsidRPr="009A6D3C">
              <w:rPr>
                <w:rFonts w:eastAsia="Calibri"/>
              </w:rPr>
              <w:t xml:space="preserve"> </w:t>
            </w:r>
            <w:r w:rsidR="00845FA6" w:rsidRPr="009A6D3C">
              <w:rPr>
                <w:rFonts w:eastAsiaTheme="minorEastAsia"/>
              </w:rPr>
              <w:t>(fs)</w:t>
            </w:r>
          </w:p>
        </w:tc>
        <w:tc>
          <w:tcPr>
            <w:tcW w:w="1267" w:type="dxa"/>
            <w:tcBorders>
              <w:top w:val="nil"/>
              <w:left w:val="nil"/>
              <w:bottom w:val="single" w:sz="4" w:space="0" w:color="auto"/>
              <w:right w:val="nil"/>
            </w:tcBorders>
            <w:vAlign w:val="center"/>
          </w:tcPr>
          <w:p w14:paraId="1499E1F1" w14:textId="04D6C598" w:rsidR="00845FA6" w:rsidRDefault="00C50BDD" w:rsidP="00E819A8">
            <w:pPr>
              <w:jc w:val="center"/>
              <w:rPr>
                <w:rFonts w:eastAsia="Calibri"/>
              </w:rPr>
            </w:pPr>
            <m:oMath>
              <m:sSub>
                <m:sSubPr>
                  <m:ctrlPr>
                    <w:rPr>
                      <w:rFonts w:ascii="Cambria Math" w:eastAsia="Calibri" w:hAnsi="Cambria Math"/>
                      <w:i/>
                    </w:rPr>
                  </m:ctrlPr>
                </m:sSubPr>
                <m:e>
                  <m:r>
                    <w:rPr>
                      <w:rFonts w:ascii="Cambria Math" w:eastAsia="Calibri" w:hAnsi="Cambria Math"/>
                    </w:rPr>
                    <m:t>τ</m:t>
                  </m:r>
                </m:e>
                <m:sub>
                  <m:r>
                    <m:rPr>
                      <m:nor/>
                    </m:rPr>
                    <w:rPr>
                      <w:rFonts w:ascii="Cambria Math" w:eastAsia="Calibri" w:hAnsi="Cambria Math"/>
                    </w:rPr>
                    <m:t>el</m:t>
                  </m:r>
                </m:sub>
              </m:sSub>
            </m:oMath>
            <w:r w:rsidR="00845FA6">
              <w:rPr>
                <w:rFonts w:eastAsia="Calibri"/>
              </w:rPr>
              <w:t xml:space="preserve"> (fs)</w:t>
            </w:r>
          </w:p>
        </w:tc>
      </w:tr>
      <w:tr w:rsidR="00845FA6" w:rsidRPr="009A6D3C" w14:paraId="35969C88" w14:textId="6E7DA8EC" w:rsidTr="00E819A8">
        <w:trPr>
          <w:trHeight w:val="576"/>
        </w:trPr>
        <w:tc>
          <w:tcPr>
            <w:tcW w:w="1470" w:type="dxa"/>
            <w:tcBorders>
              <w:top w:val="single" w:sz="4" w:space="0" w:color="auto"/>
              <w:left w:val="nil"/>
              <w:bottom w:val="nil"/>
              <w:right w:val="nil"/>
            </w:tcBorders>
            <w:vAlign w:val="center"/>
          </w:tcPr>
          <w:p w14:paraId="47B5C623" w14:textId="77777777" w:rsidR="00845FA6" w:rsidRPr="009A6D3C" w:rsidRDefault="00845FA6" w:rsidP="005A2F55">
            <w:pPr>
              <w:jc w:val="center"/>
            </w:pPr>
            <w:r w:rsidRPr="009A6D3C">
              <w:t>Co</w:t>
            </w:r>
          </w:p>
        </w:tc>
        <w:tc>
          <w:tcPr>
            <w:tcW w:w="1267" w:type="dxa"/>
            <w:tcBorders>
              <w:top w:val="single" w:sz="4" w:space="0" w:color="auto"/>
              <w:left w:val="nil"/>
              <w:bottom w:val="nil"/>
              <w:right w:val="nil"/>
            </w:tcBorders>
            <w:vAlign w:val="center"/>
          </w:tcPr>
          <w:p w14:paraId="237F141E" w14:textId="77777777" w:rsidR="00845FA6" w:rsidRPr="009A6D3C" w:rsidRDefault="00845FA6" w:rsidP="005A2F55">
            <w:pPr>
              <w:jc w:val="center"/>
            </w:pPr>
            <w:r w:rsidRPr="009A6D3C">
              <w:t>4.5</w:t>
            </w:r>
          </w:p>
        </w:tc>
        <w:tc>
          <w:tcPr>
            <w:tcW w:w="1267" w:type="dxa"/>
            <w:tcBorders>
              <w:top w:val="single" w:sz="4" w:space="0" w:color="auto"/>
              <w:left w:val="nil"/>
              <w:bottom w:val="nil"/>
              <w:right w:val="nil"/>
            </w:tcBorders>
            <w:vAlign w:val="center"/>
          </w:tcPr>
          <w:p w14:paraId="5D338FD9" w14:textId="77777777" w:rsidR="00845FA6" w:rsidRPr="009A6D3C" w:rsidRDefault="00845FA6" w:rsidP="005A2F55">
            <w:pPr>
              <w:jc w:val="center"/>
            </w:pPr>
            <w:r w:rsidRPr="009A6D3C">
              <w:t>62.7</w:t>
            </w:r>
          </w:p>
        </w:tc>
        <w:tc>
          <w:tcPr>
            <w:tcW w:w="1267" w:type="dxa"/>
            <w:tcBorders>
              <w:top w:val="single" w:sz="4" w:space="0" w:color="auto"/>
              <w:left w:val="nil"/>
              <w:bottom w:val="nil"/>
              <w:right w:val="nil"/>
            </w:tcBorders>
            <w:vAlign w:val="center"/>
          </w:tcPr>
          <w:p w14:paraId="1E226694" w14:textId="77777777" w:rsidR="00845FA6" w:rsidRPr="009A6D3C" w:rsidRDefault="00845FA6" w:rsidP="005A2F55">
            <w:pPr>
              <w:jc w:val="center"/>
            </w:pPr>
            <w:r w:rsidRPr="009A6D3C">
              <w:t>354.8</w:t>
            </w:r>
          </w:p>
        </w:tc>
        <w:tc>
          <w:tcPr>
            <w:tcW w:w="1267" w:type="dxa"/>
            <w:tcBorders>
              <w:top w:val="single" w:sz="4" w:space="0" w:color="auto"/>
              <w:left w:val="nil"/>
              <w:bottom w:val="nil"/>
              <w:right w:val="nil"/>
            </w:tcBorders>
            <w:vAlign w:val="center"/>
          </w:tcPr>
          <w:p w14:paraId="28C60113" w14:textId="77777777" w:rsidR="00845FA6" w:rsidRPr="009A6D3C" w:rsidRDefault="00845FA6" w:rsidP="005A2F55">
            <w:pPr>
              <w:jc w:val="center"/>
            </w:pPr>
            <w:r w:rsidRPr="009A6D3C">
              <w:t>4.5</w:t>
            </w:r>
          </w:p>
        </w:tc>
        <w:tc>
          <w:tcPr>
            <w:tcW w:w="1267" w:type="dxa"/>
            <w:tcBorders>
              <w:top w:val="single" w:sz="4" w:space="0" w:color="auto"/>
              <w:left w:val="nil"/>
              <w:bottom w:val="nil"/>
              <w:right w:val="nil"/>
            </w:tcBorders>
            <w:vAlign w:val="center"/>
          </w:tcPr>
          <w:p w14:paraId="4F24106A" w14:textId="77777777" w:rsidR="00845FA6" w:rsidRPr="009A6D3C" w:rsidRDefault="00845FA6" w:rsidP="005A2F55">
            <w:pPr>
              <w:jc w:val="center"/>
            </w:pPr>
            <w:r w:rsidRPr="009A6D3C">
              <w:t>60.2</w:t>
            </w:r>
          </w:p>
        </w:tc>
        <w:tc>
          <w:tcPr>
            <w:tcW w:w="1267" w:type="dxa"/>
            <w:tcBorders>
              <w:top w:val="single" w:sz="4" w:space="0" w:color="auto"/>
              <w:left w:val="nil"/>
              <w:bottom w:val="nil"/>
              <w:right w:val="nil"/>
            </w:tcBorders>
            <w:vAlign w:val="center"/>
          </w:tcPr>
          <w:p w14:paraId="65C665C9" w14:textId="6848065F" w:rsidR="00845FA6" w:rsidRPr="009A6D3C" w:rsidRDefault="00845FA6" w:rsidP="00E819A8">
            <w:pPr>
              <w:jc w:val="center"/>
            </w:pPr>
            <w:r>
              <w:t>300</w:t>
            </w:r>
          </w:p>
        </w:tc>
      </w:tr>
      <w:tr w:rsidR="00845FA6" w:rsidRPr="009A6D3C" w14:paraId="7DF3E676" w14:textId="073BBA32" w:rsidTr="00E819A8">
        <w:trPr>
          <w:trHeight w:val="576"/>
        </w:trPr>
        <w:tc>
          <w:tcPr>
            <w:tcW w:w="1470" w:type="dxa"/>
            <w:tcBorders>
              <w:top w:val="nil"/>
              <w:left w:val="nil"/>
              <w:bottom w:val="nil"/>
              <w:right w:val="nil"/>
            </w:tcBorders>
            <w:vAlign w:val="center"/>
          </w:tcPr>
          <w:p w14:paraId="6DFFE811" w14:textId="77777777" w:rsidR="00845FA6" w:rsidRPr="009A6D3C" w:rsidRDefault="00845FA6" w:rsidP="005A2F55">
            <w:pPr>
              <w:jc w:val="center"/>
            </w:pPr>
            <w:proofErr w:type="spellStart"/>
            <w:r w:rsidRPr="009A6D3C">
              <w:t>CoFe</w:t>
            </w:r>
            <w:proofErr w:type="spellEnd"/>
          </w:p>
        </w:tc>
        <w:tc>
          <w:tcPr>
            <w:tcW w:w="1267" w:type="dxa"/>
            <w:tcBorders>
              <w:top w:val="nil"/>
              <w:left w:val="nil"/>
              <w:bottom w:val="nil"/>
              <w:right w:val="nil"/>
            </w:tcBorders>
            <w:vAlign w:val="center"/>
          </w:tcPr>
          <w:p w14:paraId="0D76CC24" w14:textId="77777777" w:rsidR="00845FA6" w:rsidRPr="009A6D3C" w:rsidRDefault="00845FA6" w:rsidP="005A2F55">
            <w:pPr>
              <w:jc w:val="center"/>
            </w:pPr>
            <w:r w:rsidRPr="009A6D3C">
              <w:t>6.3</w:t>
            </w:r>
          </w:p>
        </w:tc>
        <w:tc>
          <w:tcPr>
            <w:tcW w:w="1267" w:type="dxa"/>
            <w:tcBorders>
              <w:top w:val="nil"/>
              <w:left w:val="nil"/>
              <w:bottom w:val="nil"/>
              <w:right w:val="nil"/>
            </w:tcBorders>
            <w:vAlign w:val="center"/>
          </w:tcPr>
          <w:p w14:paraId="21822D37" w14:textId="77777777" w:rsidR="00845FA6" w:rsidRPr="009A6D3C" w:rsidRDefault="00845FA6" w:rsidP="005A2F55">
            <w:pPr>
              <w:jc w:val="center"/>
            </w:pPr>
            <w:r w:rsidRPr="009A6D3C">
              <w:t>71.0</w:t>
            </w:r>
          </w:p>
        </w:tc>
        <w:tc>
          <w:tcPr>
            <w:tcW w:w="1267" w:type="dxa"/>
            <w:tcBorders>
              <w:top w:val="nil"/>
              <w:left w:val="nil"/>
              <w:bottom w:val="nil"/>
              <w:right w:val="nil"/>
            </w:tcBorders>
            <w:vAlign w:val="center"/>
          </w:tcPr>
          <w:p w14:paraId="1A0D49EF" w14:textId="77777777" w:rsidR="00845FA6" w:rsidRPr="009A6D3C" w:rsidRDefault="00845FA6" w:rsidP="005A2F55">
            <w:pPr>
              <w:jc w:val="center"/>
            </w:pPr>
            <w:r w:rsidRPr="009A6D3C">
              <w:t>346.8</w:t>
            </w:r>
          </w:p>
        </w:tc>
        <w:tc>
          <w:tcPr>
            <w:tcW w:w="1267" w:type="dxa"/>
            <w:tcBorders>
              <w:top w:val="nil"/>
              <w:left w:val="nil"/>
              <w:bottom w:val="nil"/>
              <w:right w:val="nil"/>
            </w:tcBorders>
            <w:vAlign w:val="center"/>
          </w:tcPr>
          <w:p w14:paraId="0ADA1D16" w14:textId="77777777" w:rsidR="00845FA6" w:rsidRPr="009A6D3C" w:rsidRDefault="00845FA6" w:rsidP="005A2F55">
            <w:pPr>
              <w:jc w:val="center"/>
            </w:pPr>
            <w:r w:rsidRPr="009A6D3C">
              <w:t>6.3</w:t>
            </w:r>
          </w:p>
        </w:tc>
        <w:tc>
          <w:tcPr>
            <w:tcW w:w="1267" w:type="dxa"/>
            <w:tcBorders>
              <w:top w:val="nil"/>
              <w:left w:val="nil"/>
              <w:bottom w:val="nil"/>
              <w:right w:val="nil"/>
            </w:tcBorders>
            <w:vAlign w:val="center"/>
          </w:tcPr>
          <w:p w14:paraId="6C9A7E80" w14:textId="77777777" w:rsidR="00845FA6" w:rsidRPr="009A6D3C" w:rsidRDefault="00845FA6" w:rsidP="005A2F55">
            <w:pPr>
              <w:jc w:val="center"/>
            </w:pPr>
            <w:r w:rsidRPr="009A6D3C">
              <w:t>66.2</w:t>
            </w:r>
          </w:p>
        </w:tc>
        <w:tc>
          <w:tcPr>
            <w:tcW w:w="1267" w:type="dxa"/>
            <w:tcBorders>
              <w:top w:val="nil"/>
              <w:left w:val="nil"/>
              <w:bottom w:val="nil"/>
              <w:right w:val="nil"/>
            </w:tcBorders>
            <w:vAlign w:val="center"/>
          </w:tcPr>
          <w:p w14:paraId="1962D267" w14:textId="4E42192C" w:rsidR="00845FA6" w:rsidRPr="009A6D3C" w:rsidRDefault="00845FA6" w:rsidP="00E819A8">
            <w:pPr>
              <w:jc w:val="center"/>
            </w:pPr>
            <w:r>
              <w:t>300</w:t>
            </w:r>
          </w:p>
        </w:tc>
      </w:tr>
      <w:tr w:rsidR="00845FA6" w:rsidRPr="009A6D3C" w14:paraId="2198C1AE" w14:textId="7F2E82C5" w:rsidTr="00E819A8">
        <w:trPr>
          <w:trHeight w:val="576"/>
        </w:trPr>
        <w:tc>
          <w:tcPr>
            <w:tcW w:w="1470" w:type="dxa"/>
            <w:tcBorders>
              <w:top w:val="nil"/>
              <w:left w:val="nil"/>
              <w:bottom w:val="nil"/>
              <w:right w:val="nil"/>
            </w:tcBorders>
            <w:vAlign w:val="center"/>
          </w:tcPr>
          <w:p w14:paraId="10DD47B6" w14:textId="77777777" w:rsidR="00845FA6" w:rsidRPr="009A6D3C" w:rsidRDefault="00845FA6" w:rsidP="005A2F55">
            <w:pPr>
              <w:jc w:val="center"/>
            </w:pPr>
            <w:proofErr w:type="spellStart"/>
            <w:r w:rsidRPr="009A6D3C">
              <w:t>CoFeB</w:t>
            </w:r>
            <w:proofErr w:type="spellEnd"/>
          </w:p>
        </w:tc>
        <w:tc>
          <w:tcPr>
            <w:tcW w:w="1267" w:type="dxa"/>
            <w:tcBorders>
              <w:top w:val="nil"/>
              <w:left w:val="nil"/>
              <w:bottom w:val="nil"/>
              <w:right w:val="nil"/>
            </w:tcBorders>
            <w:vAlign w:val="center"/>
          </w:tcPr>
          <w:p w14:paraId="1414DAED" w14:textId="77777777" w:rsidR="00845FA6" w:rsidRPr="009A6D3C" w:rsidRDefault="00845FA6" w:rsidP="005A2F55">
            <w:pPr>
              <w:jc w:val="center"/>
            </w:pPr>
            <w:r w:rsidRPr="009A6D3C">
              <w:t>7.4</w:t>
            </w:r>
          </w:p>
        </w:tc>
        <w:tc>
          <w:tcPr>
            <w:tcW w:w="1267" w:type="dxa"/>
            <w:tcBorders>
              <w:top w:val="nil"/>
              <w:left w:val="nil"/>
              <w:bottom w:val="nil"/>
              <w:right w:val="nil"/>
            </w:tcBorders>
            <w:vAlign w:val="center"/>
          </w:tcPr>
          <w:p w14:paraId="7F1F6659" w14:textId="77777777" w:rsidR="00845FA6" w:rsidRPr="009A6D3C" w:rsidRDefault="00845FA6" w:rsidP="005A2F55">
            <w:pPr>
              <w:jc w:val="center"/>
            </w:pPr>
            <w:r w:rsidRPr="009A6D3C">
              <w:t>66.4</w:t>
            </w:r>
          </w:p>
        </w:tc>
        <w:tc>
          <w:tcPr>
            <w:tcW w:w="1267" w:type="dxa"/>
            <w:tcBorders>
              <w:top w:val="nil"/>
              <w:left w:val="nil"/>
              <w:bottom w:val="nil"/>
              <w:right w:val="nil"/>
            </w:tcBorders>
            <w:vAlign w:val="center"/>
          </w:tcPr>
          <w:p w14:paraId="72A663A2" w14:textId="77777777" w:rsidR="00845FA6" w:rsidRPr="009A6D3C" w:rsidRDefault="00845FA6" w:rsidP="005A2F55">
            <w:pPr>
              <w:jc w:val="center"/>
            </w:pPr>
            <w:r w:rsidRPr="009A6D3C">
              <w:t>347.0</w:t>
            </w:r>
          </w:p>
        </w:tc>
        <w:tc>
          <w:tcPr>
            <w:tcW w:w="1267" w:type="dxa"/>
            <w:tcBorders>
              <w:top w:val="nil"/>
              <w:left w:val="nil"/>
              <w:bottom w:val="nil"/>
              <w:right w:val="nil"/>
            </w:tcBorders>
            <w:vAlign w:val="center"/>
          </w:tcPr>
          <w:p w14:paraId="74492F11" w14:textId="77777777" w:rsidR="00845FA6" w:rsidRPr="009A6D3C" w:rsidRDefault="00845FA6" w:rsidP="005A2F55">
            <w:pPr>
              <w:jc w:val="center"/>
            </w:pPr>
            <w:r w:rsidRPr="009A6D3C">
              <w:t>7.4</w:t>
            </w:r>
          </w:p>
        </w:tc>
        <w:tc>
          <w:tcPr>
            <w:tcW w:w="1267" w:type="dxa"/>
            <w:tcBorders>
              <w:top w:val="nil"/>
              <w:left w:val="nil"/>
              <w:bottom w:val="nil"/>
              <w:right w:val="nil"/>
            </w:tcBorders>
            <w:vAlign w:val="center"/>
          </w:tcPr>
          <w:p w14:paraId="369F8AB3" w14:textId="77777777" w:rsidR="00845FA6" w:rsidRPr="009A6D3C" w:rsidRDefault="00845FA6" w:rsidP="005A2F55">
            <w:pPr>
              <w:jc w:val="center"/>
            </w:pPr>
            <w:r w:rsidRPr="009A6D3C">
              <w:t>61.8</w:t>
            </w:r>
          </w:p>
        </w:tc>
        <w:tc>
          <w:tcPr>
            <w:tcW w:w="1267" w:type="dxa"/>
            <w:tcBorders>
              <w:top w:val="nil"/>
              <w:left w:val="nil"/>
              <w:bottom w:val="nil"/>
              <w:right w:val="nil"/>
            </w:tcBorders>
            <w:vAlign w:val="center"/>
          </w:tcPr>
          <w:p w14:paraId="365BB91A" w14:textId="6D2BB0A1" w:rsidR="00845FA6" w:rsidRPr="009A6D3C" w:rsidRDefault="00845FA6" w:rsidP="00E819A8">
            <w:pPr>
              <w:jc w:val="center"/>
            </w:pPr>
            <w:r>
              <w:t>300</w:t>
            </w:r>
          </w:p>
        </w:tc>
      </w:tr>
      <w:tr w:rsidR="00845FA6" w:rsidRPr="009A6D3C" w14:paraId="2C299C85" w14:textId="77D8E5E5" w:rsidTr="00E819A8">
        <w:trPr>
          <w:trHeight w:val="576"/>
        </w:trPr>
        <w:tc>
          <w:tcPr>
            <w:tcW w:w="1470" w:type="dxa"/>
            <w:tcBorders>
              <w:top w:val="nil"/>
              <w:left w:val="nil"/>
              <w:bottom w:val="nil"/>
              <w:right w:val="nil"/>
            </w:tcBorders>
            <w:vAlign w:val="center"/>
          </w:tcPr>
          <w:p w14:paraId="7C4B0314" w14:textId="77777777" w:rsidR="00845FA6" w:rsidRPr="009A6D3C" w:rsidRDefault="00845FA6" w:rsidP="005A2F55">
            <w:pPr>
              <w:jc w:val="center"/>
            </w:pPr>
            <w:r w:rsidRPr="009A6D3C">
              <w:t>Fe</w:t>
            </w:r>
          </w:p>
        </w:tc>
        <w:tc>
          <w:tcPr>
            <w:tcW w:w="1267" w:type="dxa"/>
            <w:tcBorders>
              <w:top w:val="nil"/>
              <w:left w:val="nil"/>
              <w:bottom w:val="nil"/>
              <w:right w:val="nil"/>
            </w:tcBorders>
            <w:vAlign w:val="center"/>
          </w:tcPr>
          <w:p w14:paraId="64C2126B" w14:textId="77777777" w:rsidR="00845FA6" w:rsidRPr="009A6D3C" w:rsidRDefault="00845FA6" w:rsidP="005A2F55">
            <w:pPr>
              <w:jc w:val="center"/>
            </w:pPr>
            <w:r w:rsidRPr="009A6D3C">
              <w:t>9.4</w:t>
            </w:r>
          </w:p>
        </w:tc>
        <w:tc>
          <w:tcPr>
            <w:tcW w:w="1267" w:type="dxa"/>
            <w:tcBorders>
              <w:top w:val="nil"/>
              <w:left w:val="nil"/>
              <w:bottom w:val="nil"/>
              <w:right w:val="nil"/>
            </w:tcBorders>
            <w:vAlign w:val="center"/>
          </w:tcPr>
          <w:p w14:paraId="04499254" w14:textId="77777777" w:rsidR="00845FA6" w:rsidRPr="009A6D3C" w:rsidRDefault="00845FA6" w:rsidP="005A2F55">
            <w:pPr>
              <w:jc w:val="center"/>
            </w:pPr>
            <w:r w:rsidRPr="009A6D3C">
              <w:t>55.7</w:t>
            </w:r>
          </w:p>
        </w:tc>
        <w:tc>
          <w:tcPr>
            <w:tcW w:w="1267" w:type="dxa"/>
            <w:tcBorders>
              <w:top w:val="nil"/>
              <w:left w:val="nil"/>
              <w:bottom w:val="nil"/>
              <w:right w:val="nil"/>
            </w:tcBorders>
            <w:vAlign w:val="center"/>
          </w:tcPr>
          <w:p w14:paraId="157F52DF" w14:textId="77777777" w:rsidR="00845FA6" w:rsidRPr="009A6D3C" w:rsidRDefault="00845FA6" w:rsidP="005A2F55">
            <w:pPr>
              <w:jc w:val="center"/>
            </w:pPr>
            <w:r w:rsidRPr="009A6D3C">
              <w:t>380.9</w:t>
            </w:r>
          </w:p>
        </w:tc>
        <w:tc>
          <w:tcPr>
            <w:tcW w:w="1267" w:type="dxa"/>
            <w:tcBorders>
              <w:top w:val="nil"/>
              <w:left w:val="nil"/>
              <w:bottom w:val="nil"/>
              <w:right w:val="nil"/>
            </w:tcBorders>
            <w:vAlign w:val="center"/>
          </w:tcPr>
          <w:p w14:paraId="509AEAE2" w14:textId="77777777" w:rsidR="00845FA6" w:rsidRPr="009A6D3C" w:rsidRDefault="00845FA6" w:rsidP="005A2F55">
            <w:pPr>
              <w:jc w:val="center"/>
            </w:pPr>
            <w:r w:rsidRPr="009A6D3C">
              <w:t>9.6</w:t>
            </w:r>
          </w:p>
        </w:tc>
        <w:tc>
          <w:tcPr>
            <w:tcW w:w="1267" w:type="dxa"/>
            <w:tcBorders>
              <w:top w:val="nil"/>
              <w:left w:val="nil"/>
              <w:bottom w:val="nil"/>
              <w:right w:val="nil"/>
            </w:tcBorders>
            <w:vAlign w:val="center"/>
          </w:tcPr>
          <w:p w14:paraId="6231D0F1" w14:textId="77777777" w:rsidR="00845FA6" w:rsidRPr="009A6D3C" w:rsidRDefault="00845FA6" w:rsidP="005A2F55">
            <w:pPr>
              <w:jc w:val="center"/>
            </w:pPr>
            <w:r w:rsidRPr="009A6D3C">
              <w:t>54.2</w:t>
            </w:r>
          </w:p>
        </w:tc>
        <w:tc>
          <w:tcPr>
            <w:tcW w:w="1267" w:type="dxa"/>
            <w:tcBorders>
              <w:top w:val="nil"/>
              <w:left w:val="nil"/>
              <w:bottom w:val="nil"/>
              <w:right w:val="nil"/>
            </w:tcBorders>
            <w:vAlign w:val="center"/>
          </w:tcPr>
          <w:p w14:paraId="56F87F05" w14:textId="60EE5FCA" w:rsidR="00845FA6" w:rsidRPr="009A6D3C" w:rsidRDefault="00845FA6" w:rsidP="00E819A8">
            <w:pPr>
              <w:jc w:val="center"/>
            </w:pPr>
            <w:r>
              <w:t>200</w:t>
            </w:r>
          </w:p>
        </w:tc>
      </w:tr>
      <w:tr w:rsidR="00845FA6" w:rsidRPr="009A6D3C" w14:paraId="2F64A0ED" w14:textId="162DD456" w:rsidTr="00E819A8">
        <w:trPr>
          <w:trHeight w:val="576"/>
        </w:trPr>
        <w:tc>
          <w:tcPr>
            <w:tcW w:w="1470" w:type="dxa"/>
            <w:tcBorders>
              <w:top w:val="nil"/>
              <w:left w:val="nil"/>
              <w:bottom w:val="nil"/>
              <w:right w:val="nil"/>
            </w:tcBorders>
            <w:vAlign w:val="center"/>
          </w:tcPr>
          <w:p w14:paraId="53667487" w14:textId="77777777" w:rsidR="00845FA6" w:rsidRPr="009A6D3C" w:rsidRDefault="00845FA6" w:rsidP="005A2F55">
            <w:pPr>
              <w:jc w:val="center"/>
            </w:pPr>
            <w:proofErr w:type="spellStart"/>
            <w:r w:rsidRPr="009A6D3C">
              <w:t>NiFe</w:t>
            </w:r>
            <w:proofErr w:type="spellEnd"/>
          </w:p>
        </w:tc>
        <w:tc>
          <w:tcPr>
            <w:tcW w:w="1267" w:type="dxa"/>
            <w:tcBorders>
              <w:top w:val="nil"/>
              <w:left w:val="nil"/>
              <w:bottom w:val="nil"/>
              <w:right w:val="nil"/>
            </w:tcBorders>
            <w:vAlign w:val="center"/>
          </w:tcPr>
          <w:p w14:paraId="1C91538F" w14:textId="77777777" w:rsidR="00845FA6" w:rsidRPr="009A6D3C" w:rsidRDefault="00845FA6" w:rsidP="005A2F55">
            <w:pPr>
              <w:jc w:val="center"/>
            </w:pPr>
            <w:r w:rsidRPr="009A6D3C">
              <w:t>17.1</w:t>
            </w:r>
          </w:p>
        </w:tc>
        <w:tc>
          <w:tcPr>
            <w:tcW w:w="1267" w:type="dxa"/>
            <w:tcBorders>
              <w:top w:val="nil"/>
              <w:left w:val="nil"/>
              <w:bottom w:val="nil"/>
              <w:right w:val="nil"/>
            </w:tcBorders>
            <w:vAlign w:val="center"/>
          </w:tcPr>
          <w:p w14:paraId="0E3F59BD" w14:textId="77777777" w:rsidR="00845FA6" w:rsidRPr="009A6D3C" w:rsidRDefault="00845FA6" w:rsidP="005A2F55">
            <w:pPr>
              <w:jc w:val="center"/>
            </w:pPr>
            <w:r w:rsidRPr="009A6D3C">
              <w:t>102.3</w:t>
            </w:r>
          </w:p>
        </w:tc>
        <w:tc>
          <w:tcPr>
            <w:tcW w:w="1267" w:type="dxa"/>
            <w:tcBorders>
              <w:top w:val="nil"/>
              <w:left w:val="nil"/>
              <w:bottom w:val="nil"/>
              <w:right w:val="nil"/>
            </w:tcBorders>
            <w:vAlign w:val="center"/>
          </w:tcPr>
          <w:p w14:paraId="2F625166" w14:textId="77777777" w:rsidR="00845FA6" w:rsidRPr="009A6D3C" w:rsidRDefault="00845FA6" w:rsidP="005A2F55">
            <w:pPr>
              <w:jc w:val="center"/>
            </w:pPr>
            <w:r w:rsidRPr="009A6D3C">
              <w:t>438.2</w:t>
            </w:r>
          </w:p>
        </w:tc>
        <w:tc>
          <w:tcPr>
            <w:tcW w:w="1267" w:type="dxa"/>
            <w:tcBorders>
              <w:top w:val="nil"/>
              <w:left w:val="nil"/>
              <w:bottom w:val="nil"/>
              <w:right w:val="nil"/>
            </w:tcBorders>
            <w:vAlign w:val="center"/>
          </w:tcPr>
          <w:p w14:paraId="69D97032" w14:textId="77777777" w:rsidR="00845FA6" w:rsidRPr="009A6D3C" w:rsidRDefault="00845FA6" w:rsidP="005A2F55">
            <w:pPr>
              <w:jc w:val="center"/>
            </w:pPr>
            <w:r w:rsidRPr="009A6D3C">
              <w:t>17.5</w:t>
            </w:r>
          </w:p>
        </w:tc>
        <w:tc>
          <w:tcPr>
            <w:tcW w:w="1267" w:type="dxa"/>
            <w:tcBorders>
              <w:top w:val="nil"/>
              <w:left w:val="nil"/>
              <w:bottom w:val="nil"/>
              <w:right w:val="nil"/>
            </w:tcBorders>
            <w:vAlign w:val="center"/>
          </w:tcPr>
          <w:p w14:paraId="55B22C91" w14:textId="77777777" w:rsidR="00845FA6" w:rsidRPr="009A6D3C" w:rsidRDefault="00845FA6" w:rsidP="005A2F55">
            <w:pPr>
              <w:jc w:val="center"/>
            </w:pPr>
            <w:r w:rsidRPr="009A6D3C">
              <w:t>98.9</w:t>
            </w:r>
          </w:p>
        </w:tc>
        <w:tc>
          <w:tcPr>
            <w:tcW w:w="1267" w:type="dxa"/>
            <w:tcBorders>
              <w:top w:val="nil"/>
              <w:left w:val="nil"/>
              <w:bottom w:val="nil"/>
              <w:right w:val="nil"/>
            </w:tcBorders>
            <w:vAlign w:val="center"/>
          </w:tcPr>
          <w:p w14:paraId="7737A1D5" w14:textId="1C61450E" w:rsidR="00845FA6" w:rsidRPr="009A6D3C" w:rsidRDefault="00845FA6" w:rsidP="00E819A8">
            <w:pPr>
              <w:jc w:val="center"/>
            </w:pPr>
            <w:r>
              <w:t>300</w:t>
            </w:r>
          </w:p>
        </w:tc>
      </w:tr>
      <w:tr w:rsidR="00845FA6" w:rsidRPr="009A6D3C" w14:paraId="3EBE862D" w14:textId="2C486A3B" w:rsidTr="00E819A8">
        <w:trPr>
          <w:trHeight w:val="576"/>
        </w:trPr>
        <w:tc>
          <w:tcPr>
            <w:tcW w:w="1470" w:type="dxa"/>
            <w:tcBorders>
              <w:top w:val="nil"/>
              <w:left w:val="nil"/>
              <w:bottom w:val="nil"/>
              <w:right w:val="nil"/>
            </w:tcBorders>
            <w:vAlign w:val="center"/>
          </w:tcPr>
          <w:p w14:paraId="427E6D4E" w14:textId="77777777" w:rsidR="00845FA6" w:rsidRPr="009A6D3C" w:rsidRDefault="00845FA6" w:rsidP="005A2F55">
            <w:pPr>
              <w:jc w:val="center"/>
            </w:pPr>
            <w:proofErr w:type="spellStart"/>
            <w:r w:rsidRPr="009A6D3C">
              <w:t>Py</w:t>
            </w:r>
            <w:proofErr w:type="spellEnd"/>
          </w:p>
        </w:tc>
        <w:tc>
          <w:tcPr>
            <w:tcW w:w="1267" w:type="dxa"/>
            <w:tcBorders>
              <w:top w:val="nil"/>
              <w:left w:val="nil"/>
              <w:bottom w:val="nil"/>
              <w:right w:val="nil"/>
            </w:tcBorders>
            <w:vAlign w:val="center"/>
          </w:tcPr>
          <w:p w14:paraId="07340E93" w14:textId="77777777" w:rsidR="00845FA6" w:rsidRPr="009A6D3C" w:rsidRDefault="00845FA6" w:rsidP="005A2F55">
            <w:pPr>
              <w:jc w:val="center"/>
            </w:pPr>
            <w:r w:rsidRPr="009A6D3C">
              <w:t>13.9</w:t>
            </w:r>
          </w:p>
        </w:tc>
        <w:tc>
          <w:tcPr>
            <w:tcW w:w="1267" w:type="dxa"/>
            <w:tcBorders>
              <w:top w:val="nil"/>
              <w:left w:val="nil"/>
              <w:bottom w:val="nil"/>
              <w:right w:val="nil"/>
            </w:tcBorders>
            <w:vAlign w:val="center"/>
          </w:tcPr>
          <w:p w14:paraId="731FCA95" w14:textId="77777777" w:rsidR="00845FA6" w:rsidRPr="009A6D3C" w:rsidRDefault="00845FA6" w:rsidP="005A2F55">
            <w:pPr>
              <w:jc w:val="center"/>
            </w:pPr>
            <w:r w:rsidRPr="009A6D3C">
              <w:t>179.6</w:t>
            </w:r>
          </w:p>
        </w:tc>
        <w:tc>
          <w:tcPr>
            <w:tcW w:w="1267" w:type="dxa"/>
            <w:tcBorders>
              <w:top w:val="nil"/>
              <w:left w:val="nil"/>
              <w:bottom w:val="nil"/>
              <w:right w:val="nil"/>
            </w:tcBorders>
            <w:vAlign w:val="center"/>
          </w:tcPr>
          <w:p w14:paraId="25ABA447" w14:textId="77777777" w:rsidR="00845FA6" w:rsidRPr="009A6D3C" w:rsidRDefault="00845FA6" w:rsidP="005A2F55">
            <w:pPr>
              <w:jc w:val="center"/>
            </w:pPr>
            <w:r w:rsidRPr="009A6D3C">
              <w:t>438.3</w:t>
            </w:r>
          </w:p>
        </w:tc>
        <w:tc>
          <w:tcPr>
            <w:tcW w:w="1267" w:type="dxa"/>
            <w:tcBorders>
              <w:top w:val="nil"/>
              <w:left w:val="nil"/>
              <w:bottom w:val="nil"/>
              <w:right w:val="nil"/>
            </w:tcBorders>
            <w:vAlign w:val="center"/>
          </w:tcPr>
          <w:p w14:paraId="44C9EBDE" w14:textId="77777777" w:rsidR="00845FA6" w:rsidRPr="009A6D3C" w:rsidRDefault="00845FA6" w:rsidP="005A2F55">
            <w:pPr>
              <w:jc w:val="center"/>
            </w:pPr>
            <w:r w:rsidRPr="009A6D3C">
              <w:t>14.1</w:t>
            </w:r>
          </w:p>
        </w:tc>
        <w:tc>
          <w:tcPr>
            <w:tcW w:w="1267" w:type="dxa"/>
            <w:tcBorders>
              <w:top w:val="nil"/>
              <w:left w:val="nil"/>
              <w:bottom w:val="nil"/>
              <w:right w:val="nil"/>
            </w:tcBorders>
            <w:vAlign w:val="center"/>
          </w:tcPr>
          <w:p w14:paraId="116A86B5" w14:textId="77777777" w:rsidR="00845FA6" w:rsidRPr="009A6D3C" w:rsidRDefault="00845FA6" w:rsidP="005A2F55">
            <w:pPr>
              <w:jc w:val="center"/>
            </w:pPr>
            <w:r w:rsidRPr="009A6D3C">
              <w:t>175.0</w:t>
            </w:r>
          </w:p>
        </w:tc>
        <w:tc>
          <w:tcPr>
            <w:tcW w:w="1267" w:type="dxa"/>
            <w:tcBorders>
              <w:top w:val="nil"/>
              <w:left w:val="nil"/>
              <w:bottom w:val="nil"/>
              <w:right w:val="nil"/>
            </w:tcBorders>
            <w:vAlign w:val="center"/>
          </w:tcPr>
          <w:p w14:paraId="71202B07" w14:textId="70A39FA3" w:rsidR="00845FA6" w:rsidRPr="009A6D3C" w:rsidRDefault="00845FA6" w:rsidP="00E819A8">
            <w:pPr>
              <w:jc w:val="center"/>
            </w:pPr>
            <w:r>
              <w:t>300</w:t>
            </w:r>
          </w:p>
        </w:tc>
      </w:tr>
      <w:tr w:rsidR="00924507" w:rsidRPr="009A6D3C" w14:paraId="3EFCDFFB" w14:textId="7A1FA453" w:rsidTr="003312A2">
        <w:trPr>
          <w:trHeight w:val="576"/>
        </w:trPr>
        <w:tc>
          <w:tcPr>
            <w:tcW w:w="9072" w:type="dxa"/>
            <w:gridSpan w:val="7"/>
            <w:tcBorders>
              <w:top w:val="nil"/>
              <w:left w:val="nil"/>
              <w:bottom w:val="nil"/>
              <w:right w:val="nil"/>
            </w:tcBorders>
            <w:vAlign w:val="center"/>
          </w:tcPr>
          <w:p w14:paraId="2AEFFCDD" w14:textId="0255EB4A" w:rsidR="00924507" w:rsidRPr="009A6D3C" w:rsidRDefault="00924507" w:rsidP="005A2F55">
            <w:pPr>
              <w:jc w:val="center"/>
              <w:rPr>
                <w:b/>
                <w:bCs/>
                <w:sz w:val="20"/>
                <w:szCs w:val="20"/>
              </w:rPr>
            </w:pPr>
            <w:r w:rsidRPr="009A6D3C">
              <w:rPr>
                <w:b/>
                <w:bCs/>
                <w:sz w:val="20"/>
                <w:szCs w:val="20"/>
              </w:rPr>
              <w:t xml:space="preserve">Table </w:t>
            </w:r>
            <w:r>
              <w:rPr>
                <w:b/>
                <w:bCs/>
                <w:sz w:val="20"/>
                <w:szCs w:val="20"/>
              </w:rPr>
              <w:t>S2</w:t>
            </w:r>
            <w:r w:rsidRPr="009A6D3C">
              <w:rPr>
                <w:sz w:val="20"/>
                <w:szCs w:val="20"/>
              </w:rPr>
              <w:t xml:space="preserve"> Characteristic times </w:t>
            </w:r>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0</m:t>
                  </m:r>
                </m:sub>
              </m:sSub>
            </m:oMath>
            <w:r w:rsidRPr="009A6D3C">
              <w:rPr>
                <w:rFonts w:eastAsiaTheme="minorEastAsia"/>
                <w:sz w:val="20"/>
                <w:szCs w:val="20"/>
              </w:rPr>
              <w:t xml:space="preserve">, </w:t>
            </w:r>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1</m:t>
                  </m:r>
                </m:sub>
              </m:sSub>
            </m:oMath>
            <w:r w:rsidRPr="009A6D3C">
              <w:rPr>
                <w:rFonts w:eastAsiaTheme="minorEastAsia"/>
                <w:sz w:val="20"/>
                <w:szCs w:val="20"/>
              </w:rPr>
              <w:t xml:space="preserve">, </w:t>
            </w:r>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2</m:t>
                  </m:r>
                </m:sub>
              </m:sSub>
            </m:oMath>
            <w:r w:rsidRPr="009A6D3C">
              <w:rPr>
                <w:rFonts w:eastAsiaTheme="minorEastAsia"/>
                <w:sz w:val="20"/>
                <w:szCs w:val="20"/>
              </w:rPr>
              <w:t xml:space="preserve"> and the extracted scattering times </w:t>
            </w:r>
            <m:oMath>
              <m:sSub>
                <m:sSubPr>
                  <m:ctrlPr>
                    <w:rPr>
                      <w:rFonts w:ascii="Cambria Math" w:hAnsi="Cambria Math"/>
                      <w:i/>
                      <w:sz w:val="20"/>
                      <w:szCs w:val="20"/>
                    </w:rPr>
                  </m:ctrlPr>
                </m:sSubPr>
                <m:e>
                  <m:r>
                    <w:rPr>
                      <w:rFonts w:ascii="Cambria Math" w:hAnsi="Cambria Math"/>
                      <w:sz w:val="20"/>
                      <w:szCs w:val="20"/>
                    </w:rPr>
                    <m:t>τ</m:t>
                  </m:r>
                </m:e>
                <m:sub>
                  <m:r>
                    <m:rPr>
                      <m:nor/>
                    </m:rPr>
                    <w:rPr>
                      <w:rFonts w:ascii="Cambria Math" w:hAnsi="Cambria Math"/>
                      <w:sz w:val="20"/>
                      <w:szCs w:val="20"/>
                    </w:rPr>
                    <m:t>em</m:t>
                  </m:r>
                </m:sub>
              </m:sSub>
              <m:r>
                <w:rPr>
                  <w:rFonts w:ascii="Cambria Math" w:hAnsi="Cambria Math"/>
                  <w:sz w:val="20"/>
                  <w:szCs w:val="20"/>
                </w:rPr>
                <m:t>,</m:t>
              </m:r>
            </m:oMath>
            <w:r w:rsidRPr="009A6D3C">
              <w:rPr>
                <w:rFonts w:eastAsiaTheme="minorEastAsia"/>
                <w:sz w:val="20"/>
                <w:szCs w:val="20"/>
              </w:rPr>
              <w:t xml:space="preserve"> </w:t>
            </w:r>
            <m:oMath>
              <m:sSub>
                <m:sSubPr>
                  <m:ctrlPr>
                    <w:rPr>
                      <w:rFonts w:ascii="Cambria Math" w:hAnsi="Cambria Math"/>
                      <w:i/>
                      <w:sz w:val="20"/>
                      <w:szCs w:val="20"/>
                    </w:rPr>
                  </m:ctrlPr>
                </m:sSubPr>
                <m:e>
                  <m:r>
                    <w:rPr>
                      <w:rFonts w:ascii="Cambria Math" w:hAnsi="Cambria Math"/>
                      <w:sz w:val="20"/>
                      <w:szCs w:val="20"/>
                    </w:rPr>
                    <m:t>τ</m:t>
                  </m:r>
                </m:e>
                <m:sub>
                  <m:r>
                    <m:rPr>
                      <m:nor/>
                    </m:rPr>
                    <w:rPr>
                      <w:rFonts w:ascii="Cambria Math" w:hAnsi="Cambria Math"/>
                      <w:sz w:val="20"/>
                      <w:szCs w:val="20"/>
                    </w:rPr>
                    <m:t>ml</m:t>
                  </m:r>
                </m:sub>
              </m:sSub>
            </m:oMath>
            <w:r w:rsidR="002F21DC">
              <w:rPr>
                <w:rFonts w:eastAsiaTheme="minorEastAsia"/>
                <w:sz w:val="20"/>
                <w:szCs w:val="20"/>
              </w:rPr>
              <w:t xml:space="preserve"> and </w:t>
            </w:r>
            <m:oMath>
              <m:sSub>
                <m:sSubPr>
                  <m:ctrlPr>
                    <w:rPr>
                      <w:rFonts w:ascii="Cambria Math" w:eastAsia="Calibri" w:hAnsi="Cambria Math"/>
                      <w:i/>
                      <w:sz w:val="20"/>
                      <w:szCs w:val="20"/>
                    </w:rPr>
                  </m:ctrlPr>
                </m:sSubPr>
                <m:e>
                  <m:r>
                    <w:rPr>
                      <w:rFonts w:ascii="Cambria Math" w:eastAsia="Calibri" w:hAnsi="Cambria Math"/>
                      <w:sz w:val="20"/>
                      <w:szCs w:val="20"/>
                    </w:rPr>
                    <m:t>τ</m:t>
                  </m:r>
                </m:e>
                <m:sub>
                  <m:r>
                    <m:rPr>
                      <m:nor/>
                    </m:rPr>
                    <w:rPr>
                      <w:rFonts w:ascii="Cambria Math" w:eastAsia="Calibri" w:hAnsi="Cambria Math"/>
                      <w:sz w:val="20"/>
                      <w:szCs w:val="20"/>
                    </w:rPr>
                    <m:t>el</m:t>
                  </m:r>
                </m:sub>
              </m:sSub>
            </m:oMath>
            <w:r w:rsidRPr="009A6D3C">
              <w:rPr>
                <w:rFonts w:eastAsiaTheme="minorEastAsia"/>
                <w:sz w:val="20"/>
                <w:szCs w:val="20"/>
              </w:rPr>
              <w:t xml:space="preserve"> for each material.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41649" w:rsidRPr="008478E3" w14:paraId="7DAB360A" w14:textId="77777777" w:rsidTr="001C5195">
        <w:tc>
          <w:tcPr>
            <w:tcW w:w="9062" w:type="dxa"/>
            <w:vAlign w:val="center"/>
          </w:tcPr>
          <w:p w14:paraId="66704F9D" w14:textId="117C67E4" w:rsidR="00B41649" w:rsidRPr="008478E3" w:rsidRDefault="00B41649" w:rsidP="001C5195">
            <w:pPr>
              <w:jc w:val="center"/>
            </w:pPr>
          </w:p>
        </w:tc>
      </w:tr>
    </w:tbl>
    <w:p w14:paraId="7F329295" w14:textId="2DEA9CC8" w:rsidR="0092050E" w:rsidRDefault="0092050E" w:rsidP="0092050E"/>
    <w:p w14:paraId="1C8D6A1E" w14:textId="77777777" w:rsidR="0092050E" w:rsidRDefault="0092050E">
      <w:pPr>
        <w:jc w:val="left"/>
      </w:pPr>
      <w:r>
        <w:br w:type="page"/>
      </w:r>
    </w:p>
    <w:p w14:paraId="2405B1A7" w14:textId="210D327C" w:rsidR="00FF0252" w:rsidRPr="008478E3" w:rsidRDefault="00F05916" w:rsidP="00DB2A97">
      <w:pPr>
        <w:pStyle w:val="Heading1"/>
      </w:pPr>
      <w:r w:rsidRPr="008478E3">
        <w:lastRenderedPageBreak/>
        <w:t>S</w:t>
      </w:r>
      <w:r w:rsidR="00EA5690">
        <w:t>3</w:t>
      </w:r>
      <w:r w:rsidRPr="008478E3">
        <w:t xml:space="preserve"> </w:t>
      </w:r>
      <w:r w:rsidR="00FF0252" w:rsidRPr="008478E3">
        <w:t>Alternate mechanisms</w:t>
      </w:r>
    </w:p>
    <w:p w14:paraId="5F50DDFE" w14:textId="0CDFBAC1" w:rsidR="00F37D87" w:rsidRDefault="00F37D87" w:rsidP="00DB2A97">
      <w:r>
        <w:t xml:space="preserve">In this section, we discuss the effect of other interactions and additional effects that can influence the dynamics of the system. Overall, even though all these effects are most likely present in our systems, we find that they are not sufficient to explain our results on their own and their effect on the (normalized!) spin voltage and magnetization dynamics is </w:t>
      </w:r>
      <w:r w:rsidR="009201A3">
        <w:t>small</w:t>
      </w:r>
      <w:r>
        <w:t xml:space="preserve">. </w:t>
      </w:r>
      <w:r w:rsidR="003A53EC">
        <w:t xml:space="preserve">In particular, only </w:t>
      </w:r>
      <w:proofErr w:type="spellStart"/>
      <w:r w:rsidR="003A53EC">
        <w:t>em</w:t>
      </w:r>
      <w:proofErr w:type="spellEnd"/>
      <w:r w:rsidR="003A53EC">
        <w:t xml:space="preserve"> scattering can explain the rise time of the spin voltage. This can be intuitively understood </w:t>
      </w:r>
      <w:r w:rsidR="009201A3">
        <w:t>from</w:t>
      </w:r>
      <w:r w:rsidR="003A53EC">
        <w:t xml:space="preserve"> the fact that magnons hold most of the angular momentum, and </w:t>
      </w:r>
      <w:r w:rsidR="009201A3">
        <w:t xml:space="preserve">therefore </w:t>
      </w:r>
      <w:r w:rsidR="003A53EC">
        <w:t>a</w:t>
      </w:r>
      <w:r w:rsidR="009201A3">
        <w:t xml:space="preserve"> progressive increase </w:t>
      </w:r>
      <w:r w:rsidR="003A53EC">
        <w:t xml:space="preserve">of </w:t>
      </w:r>
      <w:r w:rsidR="009201A3">
        <w:t xml:space="preserve">electronic </w:t>
      </w:r>
      <w:r w:rsidR="003A53EC">
        <w:t xml:space="preserve">angular momentum </w:t>
      </w:r>
      <w:r w:rsidR="009201A3">
        <w:t xml:space="preserve">must come </w:t>
      </w:r>
      <w:r w:rsidR="006A4D2D">
        <w:t>from the magnon subsystem</w:t>
      </w:r>
      <w:r w:rsidR="003A53EC">
        <w:t>.</w:t>
      </w:r>
    </w:p>
    <w:p w14:paraId="177A47D6" w14:textId="306586F1" w:rsidR="00F37D87" w:rsidRDefault="00F37D87" w:rsidP="00F37D87">
      <w:pPr>
        <w:pStyle w:val="ListParagraph"/>
        <w:numPr>
          <w:ilvl w:val="0"/>
          <w:numId w:val="14"/>
        </w:numPr>
        <w:rPr>
          <w:rFonts w:eastAsiaTheme="minorEastAsia"/>
          <w:i/>
          <w:iCs/>
        </w:rPr>
      </w:pPr>
      <w:r>
        <w:rPr>
          <w:rFonts w:eastAsiaTheme="minorEastAsia"/>
          <w:i/>
          <w:iCs/>
        </w:rPr>
        <w:t>Spin flip scattering of conduction electrons</w:t>
      </w:r>
    </w:p>
    <w:p w14:paraId="77EA1198" w14:textId="6830BAEF" w:rsidR="00F37D87" w:rsidRDefault="00F37D87" w:rsidP="00DB2A97">
      <w:pPr>
        <w:rPr>
          <w:rFonts w:eastAsiaTheme="minorEastAsia"/>
        </w:rPr>
      </w:pPr>
      <w:r>
        <w:t xml:space="preserve">Although we have already partially discussed this interaction in the precedent section, we still need to discuss one last scenario with this interaction. </w:t>
      </w:r>
      <w:r w:rsidR="006A4D2D">
        <w:t>When</w:t>
      </w:r>
      <w:r>
        <w:t xml:space="preserve"> </w:t>
      </w:r>
      <m:oMath>
        <m:sSub>
          <m:sSubPr>
            <m:ctrlPr>
              <w:rPr>
                <w:rFonts w:ascii="Cambria Math" w:hAnsi="Cambria Math"/>
                <w:i/>
              </w:rPr>
            </m:ctrlPr>
          </m:sSubPr>
          <m:e>
            <m:r>
              <w:rPr>
                <w:rFonts w:ascii="Cambria Math" w:hAnsi="Cambria Math"/>
              </w:rPr>
              <m:t>τ</m:t>
            </m:r>
          </m:e>
          <m:sub>
            <m:r>
              <m:rPr>
                <m:nor/>
              </m:rPr>
              <w:rPr>
                <w:rFonts w:ascii="Cambria Math" w:hAnsi="Cambria Math"/>
              </w:rPr>
              <m:t>sl</m:t>
            </m:r>
          </m:sub>
        </m:sSub>
      </m:oMath>
      <w:r>
        <w:rPr>
          <w:rFonts w:eastAsiaTheme="minorEastAsia"/>
        </w:rPr>
        <w:t xml:space="preserve"> is shorter than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sidR="006A4D2D">
        <w:rPr>
          <w:rFonts w:eastAsiaTheme="minorEastAsia"/>
        </w:rPr>
        <w:t xml:space="preserve">, the spin voltage rise time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oMath>
      <w:r w:rsidR="006A4D2D">
        <w:rPr>
          <w:rFonts w:eastAsiaTheme="minorEastAsia"/>
        </w:rPr>
        <w:t xml:space="preserve"> is mostly determined by </w:t>
      </w:r>
      <m:oMath>
        <m:sSub>
          <m:sSubPr>
            <m:ctrlPr>
              <w:rPr>
                <w:rFonts w:ascii="Cambria Math" w:hAnsi="Cambria Math"/>
                <w:i/>
              </w:rPr>
            </m:ctrlPr>
          </m:sSubPr>
          <m:e>
            <m:r>
              <w:rPr>
                <w:rFonts w:ascii="Cambria Math" w:hAnsi="Cambria Math"/>
              </w:rPr>
              <m:t>τ</m:t>
            </m:r>
          </m:e>
          <m:sub>
            <m:r>
              <m:rPr>
                <m:nor/>
              </m:rPr>
              <w:rPr>
                <w:rFonts w:ascii="Cambria Math" w:hAnsi="Cambria Math"/>
              </w:rPr>
              <m:t>sl</m:t>
            </m:r>
          </m:sub>
        </m:sSub>
      </m:oMath>
      <w:r w:rsidR="0005149F">
        <w:rPr>
          <w:rFonts w:eastAsiaTheme="minorEastAsia"/>
        </w:rPr>
        <w:t xml:space="preserve">, </w:t>
      </w:r>
      <w:r w:rsidR="00D159FC">
        <w:rPr>
          <w:rFonts w:eastAsiaTheme="minorEastAsia"/>
        </w:rPr>
        <w:t xml:space="preserve">just like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oMath>
      <w:r w:rsidR="0005149F">
        <w:rPr>
          <w:rFonts w:eastAsiaTheme="minorEastAsia"/>
        </w:rPr>
        <w:t xml:space="preserve"> </w:t>
      </w:r>
      <w:r w:rsidR="00D159FC">
        <w:rPr>
          <w:rFonts w:eastAsiaTheme="minorEastAsia"/>
        </w:rPr>
        <w:t xml:space="preserve">is dominated by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ml</m:t>
            </m:r>
          </m:sub>
        </m:sSub>
      </m:oMath>
      <w:r w:rsidR="00D159FC">
        <w:rPr>
          <w:rFonts w:eastAsiaTheme="minorEastAsia"/>
        </w:rPr>
        <w:t xml:space="preserve"> when the latter</w:t>
      </w:r>
      <w:r w:rsidR="0005149F">
        <w:rPr>
          <w:rFonts w:eastAsiaTheme="minorEastAsia"/>
        </w:rPr>
        <w:t xml:space="preserve"> is much shorter than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sidR="006A4D2D">
        <w:rPr>
          <w:rFonts w:eastAsiaTheme="minorEastAsia"/>
        </w:rPr>
        <w:t xml:space="preserve"> </w:t>
      </w:r>
      <w:r w:rsidR="0005149F">
        <w:rPr>
          <w:rFonts w:eastAsiaTheme="minorEastAsia"/>
        </w:rPr>
        <w:t>(</w:t>
      </w:r>
      <w:r w:rsidR="002C49F7" w:rsidRPr="009D6716">
        <w:rPr>
          <w:rFonts w:eastAsiaTheme="minorEastAsia"/>
          <w:color w:val="FF0000"/>
        </w:rPr>
        <w:t>Extended data Fig.</w:t>
      </w:r>
      <w:r w:rsidR="00AF7D1E">
        <w:rPr>
          <w:rFonts w:eastAsiaTheme="minorEastAsia"/>
          <w:color w:val="FF0000"/>
        </w:rPr>
        <w:t xml:space="preserve"> </w:t>
      </w:r>
      <w:r w:rsidR="002C49F7" w:rsidRPr="009D6716">
        <w:rPr>
          <w:rFonts w:eastAsiaTheme="minorEastAsia"/>
          <w:color w:val="FF0000"/>
        </w:rPr>
        <w:t>5</w:t>
      </w:r>
      <w:r w:rsidR="002C49F7">
        <w:rPr>
          <w:rFonts w:eastAsiaTheme="minorEastAsia"/>
          <w:color w:val="FF0000"/>
        </w:rPr>
        <w:t>d</w:t>
      </w:r>
      <w:r w:rsidR="0005149F" w:rsidRPr="0005149F">
        <w:rPr>
          <w:rFonts w:eastAsiaTheme="minorEastAsia"/>
          <w:color w:val="000000" w:themeColor="text1"/>
        </w:rPr>
        <w:t>)</w:t>
      </w:r>
      <w:r>
        <w:rPr>
          <w:rFonts w:eastAsiaTheme="minorEastAsia"/>
        </w:rPr>
        <w:t xml:space="preserve">. In order to fit the data however, one needs in this case to also consider </w:t>
      </w:r>
      <w:r w:rsidR="002C49F7">
        <w:rPr>
          <w:rFonts w:eastAsiaTheme="minorEastAsia"/>
        </w:rPr>
        <w:t>ml</w:t>
      </w:r>
      <w:r>
        <w:rPr>
          <w:rFonts w:eastAsiaTheme="minorEastAsia"/>
        </w:rPr>
        <w:t xml:space="preserve"> scattering because of an effect similar to was discussed in the context of equation (S</w:t>
      </w:r>
      <w:r w:rsidR="002C49F7">
        <w:rPr>
          <w:rFonts w:eastAsiaTheme="minorEastAsia"/>
        </w:rPr>
        <w:t>3</w:t>
      </w:r>
      <w:r>
        <w:rPr>
          <w:rFonts w:eastAsiaTheme="minorEastAsia"/>
        </w:rPr>
        <w:t>)</w:t>
      </w:r>
      <w:r w:rsidR="002C49F7">
        <w:rPr>
          <w:rFonts w:eastAsiaTheme="minorEastAsia"/>
        </w:rPr>
        <w:t xml:space="preserve">, </w:t>
      </w:r>
      <w:proofErr w:type="gramStart"/>
      <w:r w:rsidR="002C49F7">
        <w:rPr>
          <w:rFonts w:eastAsiaTheme="minorEastAsia"/>
        </w:rPr>
        <w:t>i.e.</w:t>
      </w:r>
      <w:proofErr w:type="gramEnd"/>
      <w:r w:rsidR="002C49F7">
        <w:rPr>
          <w:rFonts w:eastAsiaTheme="minorEastAsia"/>
        </w:rPr>
        <w:t xml:space="preserve"> </w:t>
      </w:r>
      <w:proofErr w:type="spellStart"/>
      <w:r w:rsidR="002C49F7">
        <w:rPr>
          <w:rFonts w:eastAsiaTheme="minorEastAsia"/>
        </w:rPr>
        <w:t>em</w:t>
      </w:r>
      <w:proofErr w:type="spellEnd"/>
      <w:r w:rsidR="002C49F7">
        <w:rPr>
          <w:rFonts w:eastAsiaTheme="minorEastAsia"/>
        </w:rPr>
        <w:t xml:space="preserve"> and </w:t>
      </w:r>
      <w:proofErr w:type="spellStart"/>
      <w:r w:rsidR="002C49F7">
        <w:rPr>
          <w:rFonts w:eastAsiaTheme="minorEastAsia"/>
        </w:rPr>
        <w:t>sl</w:t>
      </w:r>
      <w:proofErr w:type="spellEnd"/>
      <w:r w:rsidR="002C49F7">
        <w:rPr>
          <w:rFonts w:eastAsiaTheme="minorEastAsia"/>
        </w:rPr>
        <w:t xml:space="preserve"> scattering alone are insufficient to describe spin dissipation in the lattice</w:t>
      </w:r>
      <w:r>
        <w:rPr>
          <w:rFonts w:eastAsiaTheme="minorEastAsia"/>
        </w:rPr>
        <w:t>.</w:t>
      </w:r>
    </w:p>
    <w:p w14:paraId="534B08BA" w14:textId="09097735" w:rsidR="00F37D87" w:rsidRDefault="006A4D2D" w:rsidP="00DB2A97">
      <w:pPr>
        <w:rPr>
          <w:rFonts w:eastAsiaTheme="minorEastAsia"/>
          <w:iCs/>
        </w:rPr>
      </w:pPr>
      <w:r>
        <w:rPr>
          <w:rFonts w:eastAsiaTheme="minorEastAsia"/>
        </w:rPr>
        <w:t xml:space="preserve">However, </w:t>
      </w:r>
      <w:r w:rsidR="00CF208F">
        <w:rPr>
          <w:rFonts w:eastAsiaTheme="minorEastAsia"/>
        </w:rPr>
        <w:t xml:space="preserve">with this assumption of a short </w:t>
      </w:r>
      <m:oMath>
        <m:sSub>
          <m:sSubPr>
            <m:ctrlPr>
              <w:rPr>
                <w:rFonts w:ascii="Cambria Math" w:hAnsi="Cambria Math"/>
                <w:i/>
              </w:rPr>
            </m:ctrlPr>
          </m:sSubPr>
          <m:e>
            <m:r>
              <w:rPr>
                <w:rFonts w:ascii="Cambria Math" w:hAnsi="Cambria Math"/>
              </w:rPr>
              <m:t>τ</m:t>
            </m:r>
          </m:e>
          <m:sub>
            <m:r>
              <m:rPr>
                <m:nor/>
              </m:rPr>
              <w:rPr>
                <w:rFonts w:ascii="Cambria Math" w:hAnsi="Cambria Math"/>
              </w:rPr>
              <m:t>sl</m:t>
            </m:r>
          </m:sub>
        </m:sSub>
      </m:oMath>
      <w:r w:rsidR="00CF208F">
        <w:rPr>
          <w:rFonts w:eastAsiaTheme="minorEastAsia"/>
        </w:rPr>
        <w:t xml:space="preserve">, </w:t>
      </w:r>
      <w:r>
        <w:rPr>
          <w:rFonts w:eastAsiaTheme="minorEastAsia"/>
        </w:rPr>
        <w:t>we find that</w:t>
      </w:r>
      <w:r w:rsidR="00F37D87">
        <w:rPr>
          <w:rFonts w:eastAsiaTheme="minorEastAsia"/>
        </w:rPr>
        <w:t xml:space="preserve"> </w:t>
      </w:r>
      <m:oMath>
        <m:sSub>
          <m:sSubPr>
            <m:ctrlPr>
              <w:rPr>
                <w:rFonts w:ascii="Cambria Math" w:eastAsiaTheme="minorEastAsia" w:hAnsi="Cambria Math"/>
                <w:i/>
                <w:iCs/>
              </w:rPr>
            </m:ctrlPr>
          </m:sSubPr>
          <m:e>
            <m:r>
              <w:rPr>
                <w:rFonts w:ascii="Cambria Math" w:eastAsiaTheme="minorEastAsia" w:hAnsi="Cambria Math"/>
              </w:rPr>
              <m:t>μ</m:t>
            </m:r>
          </m:e>
          <m:sub>
            <w:proofErr w:type="gramStart"/>
            <m:r>
              <m:rPr>
                <m:nor/>
              </m:rPr>
              <w:rPr>
                <w:rFonts w:ascii="Cambria Math" w:eastAsiaTheme="minorEastAsia" w:hAnsi="Cambria Math"/>
              </w:rPr>
              <m:t>e,s</m:t>
            </m:r>
            <w:proofErr w:type="gramEnd"/>
          </m:sub>
        </m:sSub>
      </m:oMath>
      <w:r w:rsidR="00F37D87">
        <w:rPr>
          <w:rFonts w:eastAsiaTheme="minorEastAsia"/>
          <w:iCs/>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sidR="002C49F7">
        <w:rPr>
          <w:rFonts w:eastAsiaTheme="minorEastAsia"/>
          <w:iCs/>
        </w:rPr>
        <w:t xml:space="preserve"> </w:t>
      </w:r>
      <w:r w:rsidR="00F37D87">
        <w:rPr>
          <w:rFonts w:eastAsiaTheme="minorEastAsia"/>
          <w:iCs/>
        </w:rPr>
        <w:t xml:space="preserve"> are no longer proportional</w:t>
      </w:r>
      <w:r w:rsidR="00D159FC">
        <w:rPr>
          <w:rFonts w:eastAsiaTheme="minorEastAsia"/>
          <w:iCs/>
        </w:rPr>
        <w:t xml:space="preserve">, contrary to what our experiments show (see </w:t>
      </w:r>
      <w:r w:rsidR="008A7D04">
        <w:rPr>
          <w:rFonts w:eastAsiaTheme="minorEastAsia"/>
          <w:iCs/>
          <w:color w:val="FF0000"/>
        </w:rPr>
        <w:t>Extended data Fig.</w:t>
      </w:r>
      <w:r w:rsidR="00AF7D1E">
        <w:rPr>
          <w:rFonts w:eastAsiaTheme="minorEastAsia"/>
          <w:iCs/>
          <w:color w:val="FF0000"/>
        </w:rPr>
        <w:t xml:space="preserve"> </w:t>
      </w:r>
      <w:r w:rsidR="008A7D04">
        <w:rPr>
          <w:rFonts w:eastAsiaTheme="minorEastAsia"/>
          <w:iCs/>
          <w:color w:val="FF0000"/>
        </w:rPr>
        <w:t>2</w:t>
      </w:r>
      <w:r w:rsidR="00D159FC">
        <w:rPr>
          <w:rFonts w:eastAsiaTheme="minorEastAsia"/>
          <w:iCs/>
        </w:rPr>
        <w:t>)</w:t>
      </w:r>
      <w:r w:rsidR="00F37D87">
        <w:rPr>
          <w:rFonts w:eastAsiaTheme="minorEastAsia"/>
          <w:iCs/>
        </w:rPr>
        <w:t>. This</w:t>
      </w:r>
      <w:r w:rsidR="00D159FC">
        <w:rPr>
          <w:rFonts w:eastAsiaTheme="minorEastAsia"/>
          <w:iCs/>
        </w:rPr>
        <w:t xml:space="preserve"> lack of proportionality</w:t>
      </w:r>
      <w:r w:rsidR="00F37D87">
        <w:rPr>
          <w:rFonts w:eastAsiaTheme="minorEastAsia"/>
          <w:iCs/>
        </w:rPr>
        <w:t xml:space="preserve"> is because the dynamics of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e,s</m:t>
            </m:r>
          </m:sub>
        </m:sSub>
      </m:oMath>
      <w:r w:rsidR="00F37D87">
        <w:rPr>
          <w:rFonts w:eastAsiaTheme="minorEastAsia"/>
          <w:iCs/>
        </w:rPr>
        <w:t xml:space="preserve">, now mostly governed by spin flip scattering, is much faster than the dynamics of </w:t>
      </w:r>
      <m:oMath>
        <m:sSub>
          <m:sSubPr>
            <m:ctrlPr>
              <w:rPr>
                <w:rFonts w:ascii="Cambria Math" w:eastAsiaTheme="minorEastAsia" w:hAnsi="Cambria Math"/>
                <w:i/>
                <w:iCs/>
              </w:rPr>
            </m:ctrlPr>
          </m:sSubPr>
          <m:e>
            <m:r>
              <w:rPr>
                <w:rFonts w:ascii="Cambria Math" w:eastAsiaTheme="minorEastAsia" w:hAnsi="Cambria Math"/>
              </w:rPr>
              <m:t>μ</m:t>
            </m:r>
          </m:e>
          <m:sub>
            <m:r>
              <w:rPr>
                <w:rFonts w:ascii="Cambria Math" w:eastAsiaTheme="minorEastAsia" w:hAnsi="Cambria Math"/>
              </w:rPr>
              <m:t>m</m:t>
            </m:r>
          </m:sub>
        </m:sSub>
      </m:oMath>
      <w:r w:rsidR="00F37D87">
        <w:rPr>
          <w:rFonts w:eastAsiaTheme="minorEastAsia"/>
          <w:iCs/>
        </w:rPr>
        <w:t xml:space="preserve"> governed by e-m scattering and </w:t>
      </w:r>
      <w:r w:rsidR="002C49F7">
        <w:rPr>
          <w:rFonts w:eastAsiaTheme="minorEastAsia"/>
          <w:iCs/>
        </w:rPr>
        <w:t>ml</w:t>
      </w:r>
      <w:r w:rsidR="00F37D87">
        <w:rPr>
          <w:rFonts w:eastAsiaTheme="minorEastAsia"/>
          <w:iCs/>
        </w:rPr>
        <w:t xml:space="preserve"> scattering.</w:t>
      </w:r>
      <w:r>
        <w:rPr>
          <w:rFonts w:eastAsiaTheme="minorEastAsia"/>
          <w:iCs/>
        </w:rPr>
        <w:t xml:space="preserve"> This scenario can thus be discarded.</w:t>
      </w:r>
    </w:p>
    <w:p w14:paraId="43CE5674" w14:textId="42E632F7" w:rsidR="00F37D87" w:rsidRDefault="00F37D87" w:rsidP="00F37D87">
      <w:pPr>
        <w:pStyle w:val="ListParagraph"/>
        <w:numPr>
          <w:ilvl w:val="0"/>
          <w:numId w:val="14"/>
        </w:numPr>
        <w:rPr>
          <w:rFonts w:eastAsiaTheme="minorEastAsia"/>
          <w:i/>
          <w:iCs/>
        </w:rPr>
      </w:pPr>
      <w:r>
        <w:rPr>
          <w:rFonts w:eastAsiaTheme="minorEastAsia"/>
          <w:i/>
          <w:iCs/>
        </w:rPr>
        <w:t>Spin conserving electron-magnon scattering</w:t>
      </w:r>
    </w:p>
    <w:p w14:paraId="143E0493" w14:textId="17BFF500" w:rsidR="0083745F" w:rsidRPr="0083745F" w:rsidRDefault="003A53EC" w:rsidP="0083745F">
      <w:pPr>
        <w:rPr>
          <w:rFonts w:eastAsiaTheme="minorEastAsia"/>
        </w:rPr>
      </w:pPr>
      <w:r>
        <w:rPr>
          <w:rFonts w:eastAsiaTheme="minorEastAsia"/>
        </w:rPr>
        <w:t xml:space="preserve">From a microscopic point of view, spin conserving </w:t>
      </w:r>
      <w:proofErr w:type="spellStart"/>
      <w:r>
        <w:rPr>
          <w:rFonts w:eastAsiaTheme="minorEastAsia"/>
        </w:rPr>
        <w:t>em</w:t>
      </w:r>
      <w:proofErr w:type="spellEnd"/>
      <w:r>
        <w:rPr>
          <w:rFonts w:eastAsiaTheme="minorEastAsia"/>
        </w:rPr>
        <w:t xml:space="preserve"> scattering is a second order effect where an electron and a magnon interact to exchange energy (the electron absorbs the magnon before emitting another one with a different energy) while the </w:t>
      </w:r>
      <w:proofErr w:type="spellStart"/>
      <w:r>
        <w:rPr>
          <w:rFonts w:eastAsiaTheme="minorEastAsia"/>
        </w:rPr>
        <w:t>em</w:t>
      </w:r>
      <w:proofErr w:type="spellEnd"/>
      <w:r>
        <w:rPr>
          <w:rFonts w:eastAsiaTheme="minorEastAsia"/>
        </w:rPr>
        <w:t xml:space="preserve"> scattering we talked about so far </w:t>
      </w:r>
      <w:r w:rsidR="002C49F7">
        <w:rPr>
          <w:rFonts w:eastAsiaTheme="minorEastAsia"/>
        </w:rPr>
        <w:t>is usually</w:t>
      </w:r>
      <w:r>
        <w:rPr>
          <w:rFonts w:eastAsiaTheme="minorEastAsia"/>
        </w:rPr>
        <w:t xml:space="preserve"> seen as a first order process (an electron absorbing or emitting a magnon)</w:t>
      </w:r>
      <w:r>
        <w:rPr>
          <w:rFonts w:eastAsiaTheme="minorEastAsia"/>
        </w:rPr>
        <w:fldChar w:fldCharType="begin" w:fldLock="1"/>
      </w:r>
      <w:r w:rsidR="00D84148">
        <w:rPr>
          <w:rFonts w:eastAsiaTheme="minorEastAsia"/>
        </w:rPr>
        <w:instrText>ADDIN CSL_CITATION {"citationItems":[{"id":"ITEM-1","itemData":{"DOI":"10.1002/apxr.202300103","ISSN":"2751-1200","abstract":" Ultrafast laser excitation of ferromagnetic metals gives rise to correlated, highly non‐equilibrium dynamics of electrons, spins and lattice, which are, however, poorly described by the widely‐used three‐temperature model. Here, a fully ab initio parameterized out‐of‐equilibrium theory based on a quantum kinetic approach – termed (N+2) temperature model – is developed to describe magnon occupation dynamics due to electron‐magnon scattering. This model is applied to perform quantitative simulations on the ultrafast, laser‐induced generation of magnons in iron and demonstrates that on these timescales the magnon distribution is non‐thermal: predominantly high‐energy magnons are created, while the magnon occupation close to the center of the Brillouin zone even decreases, due to a repopulation toward higher energy states via a so‐far‐overlooked scattering term. It is demonstrated that the simple relation between magnetization and temperature computed at equilibrium does not hold in the ultrafast regime. The ensuing Gilbert damping, furthermore, becomes strongly magnon wavevector dependent and requires a description beyond the conventional Landau‐Lifshitz‐Gilbert spin dynamics. The ab initio parameterized calculations show that ultrafast generation of non‐thermal magnons provides a sizable demagnetization within 200 fs in excellent comparison with experimentally observed laser‐induced demagnetizations. This investigation thus emphasizes the importance of non‐thermal magnon excitations for the ultrafast demagnetization process. ","author":[{"dropping-particle":"","family":"Weißenhofer","given":"Markus","non-dropping-particle":"","parse-names":false,"suffix":""},{"dropping-particle":"","family":"Oppeneer","given":"Peter M.","non-dropping-particle":"","parse-names":false,"suffix":""}],"container-title":"Advanced Physics Research","id":"ITEM-1","issued":{"date-parts":[["2024","1","10"]]},"publisher":"Wiley","title":"Ultrafast Demagnetization Through Femtosecond Generation of Non‐Thermal Magnons","type":"article-journal"},"uris":["http://www.mendeley.com/documents/?uuid=c7260a82-483a-32ae-9299-7a2ec61e64dc"]}],"mendeley":{"formattedCitation":"&lt;sup&gt;8&lt;/sup&gt;","plainTextFormattedCitation":"8","previouslyFormattedCitation":"&lt;sup&gt;8&lt;/sup&gt;"},"properties":{"noteIndex":0},"schema":"https://github.com/citation-style-language/schema/raw/master/csl-citation.json"}</w:instrText>
      </w:r>
      <w:r>
        <w:rPr>
          <w:rFonts w:eastAsiaTheme="minorEastAsia"/>
        </w:rPr>
        <w:fldChar w:fldCharType="separate"/>
      </w:r>
      <w:r w:rsidR="00D84148" w:rsidRPr="00D84148">
        <w:rPr>
          <w:rFonts w:eastAsiaTheme="minorEastAsia"/>
          <w:noProof/>
          <w:vertAlign w:val="superscript"/>
        </w:rPr>
        <w:t>8</w:t>
      </w:r>
      <w:r>
        <w:rPr>
          <w:rFonts w:eastAsiaTheme="minorEastAsia"/>
        </w:rPr>
        <w:fldChar w:fldCharType="end"/>
      </w:r>
      <w:r w:rsidR="002C49F7">
        <w:rPr>
          <w:rFonts w:eastAsiaTheme="minorEastAsia"/>
        </w:rPr>
        <w:t xml:space="preserve">, see however </w:t>
      </w:r>
      <w:r w:rsidR="002C49F7" w:rsidRPr="002C49F7">
        <w:rPr>
          <w:rFonts w:eastAsiaTheme="minorEastAsia"/>
          <w:color w:val="FF0000"/>
        </w:rPr>
        <w:t>section S</w:t>
      </w:r>
      <w:r w:rsidR="008A7D04">
        <w:rPr>
          <w:rFonts w:eastAsiaTheme="minorEastAsia"/>
          <w:color w:val="FF0000"/>
        </w:rPr>
        <w:t>6</w:t>
      </w:r>
      <w:r w:rsidR="002C49F7">
        <w:rPr>
          <w:rFonts w:eastAsiaTheme="minorEastAsia"/>
        </w:rPr>
        <w:t xml:space="preserve"> below</w:t>
      </w:r>
      <w:r>
        <w:rPr>
          <w:rFonts w:eastAsiaTheme="minorEastAsia"/>
        </w:rPr>
        <w:t xml:space="preserve">. If we include this interaction, following </w:t>
      </w:r>
      <w:r w:rsidR="002C49F7">
        <w:rPr>
          <w:rFonts w:eastAsiaTheme="minorEastAsia"/>
        </w:rPr>
        <w:t xml:space="preserve">the </w:t>
      </w:r>
      <w:r w:rsidR="002C49F7" w:rsidRPr="002C49F7">
        <w:rPr>
          <w:rFonts w:eastAsiaTheme="minorEastAsia"/>
          <w:color w:val="FF0000"/>
        </w:rPr>
        <w:t>Methods</w:t>
      </w:r>
      <w:r>
        <w:rPr>
          <w:rFonts w:eastAsiaTheme="minorEastAsia"/>
        </w:rPr>
        <w:t xml:space="preserve">, its main effect is to change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oMath>
      <w:r>
        <w:rPr>
          <w:rFonts w:eastAsiaTheme="minorEastAsia"/>
        </w:rPr>
        <w:t xml:space="preserve">. In the case of iron, if we assume that the spin conserving </w:t>
      </w:r>
      <w:proofErr w:type="spellStart"/>
      <w:r>
        <w:rPr>
          <w:rFonts w:eastAsiaTheme="minorEastAsia"/>
        </w:rPr>
        <w:t>em</w:t>
      </w:r>
      <w:proofErr w:type="spellEnd"/>
      <w:r>
        <w:rPr>
          <w:rFonts w:eastAsiaTheme="minorEastAsia"/>
        </w:rPr>
        <w:t xml:space="preserve"> scattering time is equal to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Pr>
          <w:rFonts w:eastAsiaTheme="minorEastAsia"/>
        </w:rPr>
        <w:t xml:space="preserve">, we get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r>
          <w:rPr>
            <w:rFonts w:ascii="Cambria Math" w:eastAsiaTheme="minorEastAsia" w:hAnsi="Cambria Math"/>
          </w:rPr>
          <m:t>=</m:t>
        </m:r>
      </m:oMath>
      <w:r>
        <w:rPr>
          <w:rFonts w:eastAsiaTheme="minorEastAsia"/>
        </w:rPr>
        <w:t xml:space="preserve"> 4.7 fs. The second effect is to change the relative weight for the exponentials with characteristic times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oMath>
      <w:r>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oMath>
      <w:r>
        <w:rPr>
          <w:rFonts w:eastAsiaTheme="minorEastAsia"/>
        </w:rPr>
        <w:t xml:space="preserve">. Typically, the spin voltage is now mostly determined by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oMath>
      <w:r>
        <w:rPr>
          <w:rFonts w:eastAsiaTheme="minorEastAsia"/>
        </w:rPr>
        <w:t xml:space="preserve"> while the electron and magnon temperatures, as well as the magnon chemical potential, are given by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0</m:t>
            </m:r>
          </m:sub>
          <m:sup>
            <m:r>
              <w:rPr>
                <w:rFonts w:ascii="Cambria Math" w:eastAsiaTheme="minorEastAsia" w:hAnsi="Cambria Math"/>
              </w:rPr>
              <m:t>'</m:t>
            </m:r>
          </m:sup>
        </m:sSubSup>
      </m:oMath>
      <w:r>
        <w:rPr>
          <w:rFonts w:eastAsiaTheme="minorEastAsia"/>
        </w:rPr>
        <w:t xml:space="preserve">. This means that the proportionality relationship between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e,s</m:t>
            </m:r>
          </m:sub>
        </m:sSub>
      </m:oMath>
      <w:r>
        <w:rPr>
          <w:rFonts w:eastAsiaTheme="minorEastAsia"/>
          <w:iCs/>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iCs/>
        </w:rPr>
        <w:t xml:space="preserve"> is less verified than without this extra interaction. We note however that the </w:t>
      </w:r>
      <w:r>
        <w:rPr>
          <w:rFonts w:eastAsiaTheme="minorEastAsia"/>
        </w:rPr>
        <w:t xml:space="preserve">spin conserving </w:t>
      </w:r>
      <w:proofErr w:type="spellStart"/>
      <w:r>
        <w:rPr>
          <w:rFonts w:eastAsiaTheme="minorEastAsia"/>
        </w:rPr>
        <w:t>em</w:t>
      </w:r>
      <w:proofErr w:type="spellEnd"/>
      <w:r>
        <w:rPr>
          <w:rFonts w:eastAsiaTheme="minorEastAsia"/>
        </w:rPr>
        <w:t xml:space="preserve"> scattering time </w:t>
      </w:r>
      <m:oMath>
        <m:sSub>
          <m:sSubPr>
            <m:ctrlPr>
              <w:rPr>
                <w:rFonts w:ascii="Cambria Math" w:eastAsiaTheme="minorEastAsia" w:hAnsi="Cambria Math"/>
                <w:i/>
              </w:rPr>
            </m:ctrlPr>
          </m:sSubPr>
          <m:e>
            <m:r>
              <w:rPr>
                <w:rFonts w:ascii="Cambria Math" w:eastAsiaTheme="minorEastAsia" w:hAnsi="Cambria Math"/>
              </w:rPr>
              <m:t>τ</m:t>
            </m:r>
          </m:e>
          <m:sub>
            <m:acc>
              <m:accPr>
                <m:chr m:val="̅"/>
                <m:ctrlPr>
                  <w:rPr>
                    <w:rFonts w:ascii="Cambria Math" w:eastAsiaTheme="minorEastAsia" w:hAnsi="Cambria Math"/>
                    <w:i/>
                  </w:rPr>
                </m:ctrlPr>
              </m:accPr>
              <m:e>
                <m:r>
                  <m:rPr>
                    <m:nor/>
                  </m:rPr>
                  <w:rPr>
                    <w:rFonts w:ascii="Cambria Math" w:eastAsiaTheme="minorEastAsia" w:hAnsi="Cambria Math"/>
                  </w:rPr>
                  <m:t>em</m:t>
                </m:r>
              </m:e>
            </m:acc>
          </m:sub>
        </m:sSub>
      </m:oMath>
      <w:r>
        <w:rPr>
          <w:rFonts w:eastAsiaTheme="minorEastAsia"/>
        </w:rPr>
        <w:t xml:space="preserve"> is not in general a simple function of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Pr>
          <w:rFonts w:eastAsiaTheme="minorEastAsia"/>
        </w:rPr>
        <w:t>, and corresponds to a second order effect</w:t>
      </w:r>
      <w:r w:rsidR="002C49F7">
        <w:rPr>
          <w:rFonts w:eastAsiaTheme="minorEastAsia"/>
        </w:rPr>
        <w:fldChar w:fldCharType="begin" w:fldLock="1"/>
      </w:r>
      <w:r w:rsidR="006D3CE2">
        <w:rPr>
          <w:rFonts w:eastAsiaTheme="minorEastAsia"/>
        </w:rPr>
        <w:instrText>ADDIN CSL_CITATION {"citationItems":[{"id":"ITEM-1","itemData":{"DOI":"10.1002/apxr.202300103","ISSN":"2751-1200","abstract":" Ultrafast laser excitation of ferromagnetic metals gives rise to correlated, highly non‐equilibrium dynamics of electrons, spins and lattice, which are, however, poorly described by the widely‐used three‐temperature model. Here, a fully ab initio parameterized out‐of‐equilibrium theory based on a quantum kinetic approach – termed (N+2) temperature model – is developed to describe magnon occupation dynamics due to electron‐magnon scattering. This model is applied to perform quantitative simulations on the ultrafast, laser‐induced generation of magnons in iron and demonstrates that on these timescales the magnon distribution is non‐thermal: predominantly high‐energy magnons are created, while the magnon occupation close to the center of the Brillouin zone even decreases, due to a repopulation toward higher energy states via a so‐far‐overlooked scattering term. It is demonstrated that the simple relation between magnetization and temperature computed at equilibrium does not hold in the ultrafast regime. The ensuing Gilbert damping, furthermore, becomes strongly magnon wavevector dependent and requires a description beyond the conventional Landau‐Lifshitz‐Gilbert spin dynamics. The ab initio parameterized calculations show that ultrafast generation of non‐thermal magnons provides a sizable demagnetization within 200 fs in excellent comparison with experimentally observed laser‐induced demagnetizations. This investigation thus emphasizes the importance of non‐thermal magnon excitations for the ultrafast demagnetization process. ","author":[{"dropping-particle":"","family":"Weißenhofer","given":"Markus","non-dropping-particle":"","parse-names":false,"suffix":""},{"dropping-particle":"","family":"Oppeneer","given":"Peter M.","non-dropping-particle":"","parse-names":false,"suffix":""}],"container-title":"Advanced Physics Research","id":"ITEM-1","issued":{"date-parts":[["2024","1","10"]]},"publisher":"Wiley","title":"Ultrafast Demagnetization Through Femtosecond Generation of Non‐Thermal Magnons","type":"article-journal"},"uris":["http://www.mendeley.com/documents/?uuid=c7260a82-483a-32ae-9299-7a2ec61e64dc"]}],"mendeley":{"formattedCitation":"&lt;sup&gt;8&lt;/sup&gt;","plainTextFormattedCitation":"8","previouslyFormattedCitation":"&lt;sup&gt;8&lt;/sup&gt;"},"properties":{"noteIndex":0},"schema":"https://github.com/citation-style-language/schema/raw/master/csl-citation.json"}</w:instrText>
      </w:r>
      <w:r w:rsidR="002C49F7">
        <w:rPr>
          <w:rFonts w:eastAsiaTheme="minorEastAsia"/>
        </w:rPr>
        <w:fldChar w:fldCharType="separate"/>
      </w:r>
      <w:r w:rsidR="002C49F7" w:rsidRPr="002C49F7">
        <w:rPr>
          <w:rFonts w:eastAsiaTheme="minorEastAsia"/>
          <w:noProof/>
          <w:vertAlign w:val="superscript"/>
        </w:rPr>
        <w:t>8</w:t>
      </w:r>
      <w:r w:rsidR="002C49F7">
        <w:rPr>
          <w:rFonts w:eastAsiaTheme="minorEastAsia"/>
        </w:rPr>
        <w:fldChar w:fldCharType="end"/>
      </w:r>
      <w:r>
        <w:rPr>
          <w:rFonts w:eastAsiaTheme="minorEastAsia"/>
        </w:rPr>
        <w:t xml:space="preserve">. It is therefore likely that </w:t>
      </w:r>
      <m:oMath>
        <m:sSub>
          <m:sSubPr>
            <m:ctrlPr>
              <w:rPr>
                <w:rFonts w:ascii="Cambria Math" w:eastAsiaTheme="minorEastAsia" w:hAnsi="Cambria Math"/>
                <w:i/>
              </w:rPr>
            </m:ctrlPr>
          </m:sSubPr>
          <m:e>
            <m:r>
              <w:rPr>
                <w:rFonts w:ascii="Cambria Math" w:eastAsiaTheme="minorEastAsia" w:hAnsi="Cambria Math"/>
              </w:rPr>
              <m:t>τ</m:t>
            </m:r>
          </m:e>
          <m:sub>
            <m:acc>
              <m:accPr>
                <m:chr m:val="̅"/>
                <m:ctrlPr>
                  <w:rPr>
                    <w:rFonts w:ascii="Cambria Math" w:eastAsiaTheme="minorEastAsia" w:hAnsi="Cambria Math"/>
                    <w:i/>
                  </w:rPr>
                </m:ctrlPr>
              </m:accPr>
              <m:e>
                <m:r>
                  <m:rPr>
                    <m:nor/>
                  </m:rPr>
                  <w:rPr>
                    <w:rFonts w:ascii="Cambria Math" w:eastAsiaTheme="minorEastAsia" w:hAnsi="Cambria Math"/>
                  </w:rPr>
                  <m:t>em</m:t>
                </m:r>
              </m:e>
            </m:acc>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em</m:t>
            </m:r>
          </m:sub>
        </m:sSub>
      </m:oMath>
      <w:r>
        <w:rPr>
          <w:rFonts w:eastAsiaTheme="minorEastAsia"/>
        </w:rPr>
        <w:t xml:space="preserve"> by a factor of order unity or more, in which case the proportionality between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e,s</m:t>
            </m:r>
          </m:sub>
        </m:sSub>
      </m:oMath>
      <w:r>
        <w:rPr>
          <w:rFonts w:eastAsiaTheme="minorEastAsia"/>
          <w:iCs/>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iCs/>
        </w:rPr>
        <w:t xml:space="preserve"> is verified.</w:t>
      </w:r>
    </w:p>
    <w:p w14:paraId="2A0C1B4E" w14:textId="4A4AF699" w:rsidR="00F37D87" w:rsidRDefault="00F37D87" w:rsidP="00F37D87">
      <w:pPr>
        <w:pStyle w:val="ListParagraph"/>
        <w:numPr>
          <w:ilvl w:val="0"/>
          <w:numId w:val="14"/>
        </w:numPr>
        <w:rPr>
          <w:rFonts w:eastAsiaTheme="minorEastAsia"/>
          <w:i/>
          <w:iCs/>
        </w:rPr>
      </w:pPr>
      <w:r>
        <w:rPr>
          <w:rFonts w:eastAsiaTheme="minorEastAsia"/>
          <w:i/>
          <w:iCs/>
        </w:rPr>
        <w:t>Magnon-phonon scattering</w:t>
      </w:r>
    </w:p>
    <w:p w14:paraId="38E32220" w14:textId="6AE8B2D4" w:rsidR="003A53EC" w:rsidRDefault="003A53EC" w:rsidP="003A53EC">
      <w:pPr>
        <w:rPr>
          <w:rFonts w:eastAsiaTheme="minorEastAsia"/>
        </w:rPr>
      </w:pPr>
      <w:r>
        <w:rPr>
          <w:rFonts w:eastAsiaTheme="minorEastAsia"/>
        </w:rPr>
        <w:t>We can also consider magnon-phonon scattering</w:t>
      </w:r>
      <w:r w:rsidR="00AE3E9C">
        <w:rPr>
          <w:rFonts w:eastAsiaTheme="minorEastAsia"/>
        </w:rPr>
        <w:t xml:space="preserve"> (which we defined in the </w:t>
      </w:r>
      <w:r w:rsidR="00AE3E9C" w:rsidRPr="00AE3E9C">
        <w:rPr>
          <w:rFonts w:eastAsiaTheme="minorEastAsia"/>
          <w:color w:val="FF0000"/>
        </w:rPr>
        <w:t>Methods</w:t>
      </w:r>
      <w:r w:rsidR="00AE3E9C">
        <w:rPr>
          <w:rFonts w:eastAsiaTheme="minorEastAsia"/>
        </w:rPr>
        <w:t xml:space="preserve"> as a scattering process that exchanges energy between magnons and the lattice, contrary to magnon-lattice scattering which exchanges angular momentum)</w:t>
      </w:r>
      <w:r>
        <w:rPr>
          <w:rFonts w:eastAsiaTheme="minorEastAsia"/>
        </w:rPr>
        <w:t xml:space="preserve">. This scattering is theoretically predicted to have a negligible impact on the magnetization dynamics below 1 </w:t>
      </w:r>
      <w:proofErr w:type="spellStart"/>
      <w:r>
        <w:rPr>
          <w:rFonts w:eastAsiaTheme="minorEastAsia"/>
        </w:rPr>
        <w:t>ps</w:t>
      </w:r>
      <w:proofErr w:type="spellEnd"/>
      <w:r>
        <w:rPr>
          <w:rFonts w:eastAsiaTheme="minorEastAsia"/>
        </w:rPr>
        <w:t xml:space="preserve"> and the corresponding scattering times are estimated to reach up to 100 </w:t>
      </w:r>
      <w:proofErr w:type="spellStart"/>
      <w:r>
        <w:rPr>
          <w:rFonts w:eastAsiaTheme="minorEastAsia"/>
        </w:rPr>
        <w:t>ps</w:t>
      </w:r>
      <w:proofErr w:type="spellEnd"/>
      <w:r>
        <w:rPr>
          <w:rFonts w:eastAsiaTheme="minorEastAsia"/>
        </w:rPr>
        <w:t xml:space="preserve"> or more</w:t>
      </w:r>
      <w:r>
        <w:rPr>
          <w:rFonts w:eastAsiaTheme="minorEastAsia"/>
        </w:rPr>
        <w:fldChar w:fldCharType="begin" w:fldLock="1"/>
      </w:r>
      <w:r w:rsidR="00D84148">
        <w:rPr>
          <w:rFonts w:eastAsiaTheme="minorEastAsia"/>
        </w:rPr>
        <w:instrText>ADDIN CSL_CITATION {"citationItems":[{"id":"ITEM-1","itemData":{"DOI":"10.1103/PhysRevB.85.184301","ISSN":"1098-0121","abstract":"We develop a dynamic spin-lattice-electron model for simulating the time-dependent evolution of coupled spin, atomic, and electronic degrees of freedom in a magnetic material. Using the model, we relate the dissipative parameters entering the Langevin equations for the lattice and spin degrees of freedom to the heat transfer coefficients of a phenomenological spin-lattice-electron three-temperature model. We apply spin-lattice-electron dynamics simulations to the interpretation of experiments on laser-induced demagnetization of iron thin films, and estimate the rates of heat transfer between the spins and electrons, and between atoms and electrons. To model the dynamics of energy dissipation in a magnetic material undergoing plastic deformation, we develop an algorithm that separates the local collective modes of motion of atoms from their random thermal motion. Using this approach, we simulate the propagation of compressive shock waves through magnetic iron. We also explore the microscopic dynamics of dissipative coupling between the spin and lattice subsystems, and show that the rate of spin-lattice heat transfer is proportional to the integral of the four-spin time-dependent correlation function. © 2012 American Physical Society.","author":[{"dropping-particle":"","family":"Ma","given":"Pui-Wai","non-dropping-particle":"","parse-names":false,"suffix":""},{"dropping-particle":"","family":"Dudarev","given":"S. L.","non-dropping-particle":"","parse-names":false,"suffix":""},{"dropping-particle":"","family":"Woo","given":"C. H.","non-dropping-particle":"","parse-names":false,"suffix":""}],"container-title":"Physical Review B","id":"ITEM-1","issue":"18","issued":{"date-parts":[["2012","5","1"]]},"page":"184301","title":"Spin-lattice-electron dynamics simulations of magnetic materials","type":"article-journal","volume":"85"},"uris":["http://www.mendeley.com/documents/?uuid=95872dbc-a3ae-3ad6-ba99-452f3f6219c3"]},{"id":"ITEM-2","itemData":{"DOI":"10.1103/PhysRevB.106.174407","ISSN":"2469-9950","author":[{"dropping-particle":"","family":"Pankratova","given":"M","non-dropping-particle":"","parse-names":false,"suffix":""},{"dropping-particle":"","family":"Miranda","given":"I P","non-dropping-particle":"","parse-names":false,"suffix":""},{"dropping-particle":"","family":"Thonig","given":"D","non-dropping-particle":"","parse-names":false,"suffix":""},{"dropping-particle":"","family":"Pereiro","given":"M","non-dropping-particle":"","parse-names":false,"suffix":""},{"dropping-particle":"","family":"Sjöqvist","given":"E","non-dropping-particle":"","parse-names":false,"suffix":""},{"dropping-particle":"","family":"Delin","given":"A","non-dropping-particle":"","parse-names":false,"suffix":""},{"dropping-particle":"","family":"Eriksson","given":"O","non-dropping-particle":"","parse-names":false,"suffix":""},{"dropping-particle":"","family":"Bergman","given":"A","non-dropping-particle":"","parse-names":false,"suffix":""}],"container-title":"Physical Review B","id":"ITEM-2","issue":"17","issued":{"date-parts":[["2022","11","4"]]},"page":"174407","publisher":"American Physical Society","title":"Heat-conserving three-temperature model for ultrafast demagnetization in nickel","type":"article-journal","volume":"106"},"uris":["http://www.mendeley.com/documents/?uuid=0b54e8ca-8b81-4212-bbfb-19935f33c61d"]},{"id":"ITEM-3","itemData":{"DOI":"10.1038/s41598-024-58662-y","ISSN":"2045-2322","abstract":"&lt;p&gt;Despite decades of research, the role of the lattice and its coupling to the magnetisation during ultrafast demagnetisation processes is still not fully understood. Here we report on studies of both explicit and implicit lattice effects on laser induced ultrafast demagnetisation of bcc Fe and fcc Co. We do this using atomistic spin- and lattice dynamics simulations following a heat-conserving three-temperature model. We show that this type of Langevin-based simulation is able to reproduce observed trends of the ultrafast magnetization dynamics of fcc Co and bcc Fe. The parameters used in our models are all obtained from electronic structure theory, with the exception of the lattice dynamics damping term, where a range of parameters were investigated. It was found that while the explicit spin-lattice coupling in the studied systems does not impact the demagnetisation process notably, the lattice damping has a large influence on the details of the magnetization dynamics. The dynamics of Fe and Co following the absorption of a femtosecond laser pulse are compared with previous results for Ni and similarities and differences in the materials’ behavior are analysed. For all elements investigated so far with this model, we obtain a linear relationship between the value of the maximally demagnetized state and the fluence of the laser pulse , which is in agreement with experiments. Moreover, we demonstrate that the demagnetization amplitude is largest for Ni and smallest for Co. This holds over a wide range of the reported electron-phonon couplings, and this demagnetization trend is in agreement with recent experiments.&lt;/p&gt;","author":[{"dropping-particle":"","family":"Pankratova","given":"M.","non-dropping-particle":"","parse-names":false,"suffix":""},{"dropping-particle":"","family":"Miranda","given":"I. P.","non-dropping-particle":"","parse-names":false,"suffix":""},{"dropping-particle":"","family":"Thonig","given":"D.","non-dropping-particle":"","parse-names":false,"suffix":""},{"dropping-particle":"","family":"Pereiro","given":"M.","non-dropping-particle":"","parse-names":false,"suffix":""},{"dropping-particle":"","family":"Sjöqvist","given":"E.","non-dropping-particle":"","parse-names":false,"suffix":""},{"dropping-particle":"","family":"Delin","given":"A.","non-dropping-particle":"","parse-names":false,"suffix":""},{"dropping-particle":"","family":"Scheid","given":"P.","non-dropping-particle":"","parse-names":false,"suffix":""},{"dropping-particle":"","family":"Eriksson","given":"O.","non-dropping-particle":"","parse-names":false,"suffix":""},{"dropping-particle":"","family":"Bergman","given":"A.","non-dropping-particle":"","parse-names":false,"suffix":""}],"container-title":"Scientific Reports","id":"ITEM-3","issue":"1","issued":{"date-parts":[["2024","4","7"]]},"page":"8138","title":"Coupled atomistic spin-lattice simulations of ultrafast demagnetization in 3d ferromagnets","type":"article-journal","volume":"14"},"uris":["http://www.mendeley.com/documents/?uuid=34fcbf94-4490-3b89-a45a-b4bac8a2c426"]},{"id":"ITEM-4","itemData":{"DOI":"10.1103/PhysRevB.103.024429","ISSN":"2469-9950","abstract":"A unified model of molecular and atomistic spin dynamics is presented enabling simulations both in microcanonical and canonical ensembles without the necessity of additional phenomenological spin damping. Transfer of energy and angular momentum between the lattice and the spin systems is achieved by a phenomenological coupling term representing the spin-orbit interaction. The characteristic spectra of the spin and phonon systems are analyzed for different coupling strength and temperatures. The spin spectral density shows magnon modes together with the uncorrelated noise induced by the coupling to the lattice. The effective damping parameter is investigated showing an increase with both coupling strength and temperature. The model paves the way to understanding magnetic relaxation processes beyond the phe-nomenological approach of the Gilbert damping and the dynamics of the energy transfer between lattice and spins.","author":[{"dropping-particle":"","family":"Strungaru","given":"Mara","non-dropping-particle":"","parse-names":false,"suffix":""},{"dropping-particle":"","family":"Ellis","given":"Matthew O. A.","non-dropping-particle":"","parse-names":false,"suffix":""},{"dropping-particle":"","family":"Ruta","given":"Sergiu","non-dropping-particle":"","parse-names":false,"suffix":""},{"dropping-particle":"","family":"Chubykalo-Fesenko","given":"Oksana","non-dropping-particle":"","parse-names":false,"suffix":""},{"dropping-particle":"","family":"Evans","given":"Richard F. L.","non-dropping-particle":"","parse-names":false,"suffix":""},{"dropping-particle":"","family":"Chantrell","given":"Roy W.","non-dropping-particle":"","parse-names":false,"suffix":""}],"container-title":"Physical Review B","id":"ITEM-4","issue":"2","issued":{"date-parts":[["2021","1","19"]]},"page":"024429","title":"Spin-lattice dynamics model with angular momentum transfer for canonical and microcanonical ensembles","type":"article-journal","volume":"103"},"uris":["http://www.mendeley.com/documents/?uuid=ebfb55b5-0a5b-33ce-88d2-bf939699a68b"]}],"mendeley":{"formattedCitation":"&lt;sup&gt;6,9–11&lt;/sup&gt;","plainTextFormattedCitation":"6,9–11","previouslyFormattedCitation":"&lt;sup&gt;6,9–11&lt;/sup&gt;"},"properties":{"noteIndex":0},"schema":"https://github.com/citation-style-language/schema/raw/master/csl-citation.json"}</w:instrText>
      </w:r>
      <w:r>
        <w:rPr>
          <w:rFonts w:eastAsiaTheme="minorEastAsia"/>
        </w:rPr>
        <w:fldChar w:fldCharType="separate"/>
      </w:r>
      <w:r w:rsidR="00D84148" w:rsidRPr="00D84148">
        <w:rPr>
          <w:rFonts w:eastAsiaTheme="minorEastAsia"/>
          <w:noProof/>
          <w:vertAlign w:val="superscript"/>
        </w:rPr>
        <w:t>6,9–11</w:t>
      </w:r>
      <w:r>
        <w:rPr>
          <w:rFonts w:eastAsiaTheme="minorEastAsia"/>
        </w:rPr>
        <w:fldChar w:fldCharType="end"/>
      </w:r>
      <w:r>
        <w:rPr>
          <w:rFonts w:eastAsiaTheme="minorEastAsia"/>
        </w:rPr>
        <w:t xml:space="preserve">. First, we note that this interaction cannot lead to a rise time of the spin voltage since it does not transfer anything to the electrons. Second, assuming a rather short magnon-phonon scattering time of 1 </w:t>
      </w:r>
      <w:proofErr w:type="spellStart"/>
      <w:r>
        <w:rPr>
          <w:rFonts w:eastAsiaTheme="minorEastAsia"/>
        </w:rPr>
        <w:t>ps</w:t>
      </w:r>
      <w:proofErr w:type="spellEnd"/>
      <w:r>
        <w:rPr>
          <w:rFonts w:eastAsiaTheme="minorEastAsia"/>
        </w:rPr>
        <w:t xml:space="preserve">, we find </w:t>
      </w:r>
      <w:r>
        <w:rPr>
          <w:rFonts w:eastAsiaTheme="minorEastAsia"/>
        </w:rPr>
        <w:lastRenderedPageBreak/>
        <w:t xml:space="preserve">that its main effect is to reduce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Pr>
          <w:rFonts w:eastAsiaTheme="minorEastAsia"/>
        </w:rPr>
        <w:t xml:space="preserve"> from 380.9 fs to 319.1 fs. Thus, we can safely neglect this interaction altogether.</w:t>
      </w:r>
    </w:p>
    <w:p w14:paraId="17202812" w14:textId="3DE0C5EE" w:rsidR="00F37D87" w:rsidRDefault="00F37D87" w:rsidP="00F37D87">
      <w:pPr>
        <w:pStyle w:val="ListParagraph"/>
        <w:numPr>
          <w:ilvl w:val="0"/>
          <w:numId w:val="14"/>
        </w:numPr>
        <w:rPr>
          <w:rFonts w:eastAsiaTheme="minorEastAsia"/>
          <w:i/>
          <w:iCs/>
        </w:rPr>
      </w:pPr>
      <w:r>
        <w:rPr>
          <w:rFonts w:eastAsiaTheme="minorEastAsia"/>
          <w:i/>
          <w:iCs/>
        </w:rPr>
        <w:t>The slope of the electronic DOS</w:t>
      </w:r>
    </w:p>
    <w:p w14:paraId="4EBC179F" w14:textId="06349FC6" w:rsidR="00797E20" w:rsidRDefault="00797E20" w:rsidP="00F37D87">
      <w:pPr>
        <w:rPr>
          <w:rFonts w:eastAsiaTheme="minorEastAsia"/>
        </w:rPr>
      </w:pPr>
      <w:r>
        <w:rPr>
          <w:rFonts w:eastAsiaTheme="minorEastAsia"/>
        </w:rPr>
        <w:t xml:space="preserve">The slope of the DOS leads to non-zero values of </w:t>
      </w:r>
      <m:oMath>
        <m:sSub>
          <m:sSubPr>
            <m:ctrlPr>
              <w:rPr>
                <w:rFonts w:ascii="Cambria Math" w:eastAsiaTheme="minorEastAsia" w:hAnsi="Cambria Math"/>
                <w:i/>
              </w:rPr>
            </m:ctrlPr>
          </m:sSubPr>
          <m:e>
            <m:r>
              <w:rPr>
                <w:rFonts w:ascii="Cambria Math" w:hAnsi="Cambria Math"/>
              </w:rPr>
              <m:t>Ξ</m:t>
            </m:r>
            <m:ctrlPr>
              <w:rPr>
                <w:rFonts w:ascii="Cambria Math" w:eastAsiaTheme="minorEastAsia" w:hAnsi="Cambria Math"/>
              </w:rPr>
            </m:ctrlPr>
          </m:e>
          <m:sub>
            <m:r>
              <w:rPr>
                <w:rFonts w:ascii="Cambria Math" w:eastAsiaTheme="minorEastAsia" w:hAnsi="Cambria Math"/>
              </w:rPr>
              <m:t>13</m:t>
            </m:r>
          </m:sub>
        </m:sSub>
      </m:oMath>
      <w:r>
        <w:rPr>
          <w:rFonts w:eastAsiaTheme="minorEastAsia"/>
        </w:rPr>
        <w:t xml:space="preserve">, </w:t>
      </w:r>
      <m:oMath>
        <m:sSub>
          <m:sSubPr>
            <m:ctrlPr>
              <w:rPr>
                <w:rFonts w:ascii="Cambria Math" w:eastAsiaTheme="minorEastAsia" w:hAnsi="Cambria Math"/>
                <w:i/>
              </w:rPr>
            </m:ctrlPr>
          </m:sSubPr>
          <m:e>
            <m:r>
              <w:rPr>
                <w:rFonts w:ascii="Cambria Math" w:hAnsi="Cambria Math"/>
              </w:rPr>
              <m:t>Ξ</m:t>
            </m:r>
            <m:ctrlPr>
              <w:rPr>
                <w:rFonts w:ascii="Cambria Math" w:eastAsiaTheme="minorEastAsia" w:hAnsi="Cambria Math"/>
              </w:rPr>
            </m:ctrlPr>
          </m:e>
          <m:sub>
            <m:r>
              <w:rPr>
                <w:rFonts w:ascii="Cambria Math" w:eastAsiaTheme="minorEastAsia" w:hAnsi="Cambria Math"/>
              </w:rPr>
              <m:t>23</m:t>
            </m:r>
          </m:sub>
        </m:sSub>
      </m:oMath>
      <w:r>
        <w:rPr>
          <w:rFonts w:eastAsiaTheme="minorEastAsia"/>
        </w:rPr>
        <w:t xml:space="preserve">, </w:t>
      </w:r>
      <m:oMath>
        <m:sSub>
          <m:sSubPr>
            <m:ctrlPr>
              <w:rPr>
                <w:rFonts w:ascii="Cambria Math" w:eastAsiaTheme="minorEastAsia" w:hAnsi="Cambria Math"/>
                <w:i/>
              </w:rPr>
            </m:ctrlPr>
          </m:sSubPr>
          <m:e>
            <m:r>
              <w:rPr>
                <w:rFonts w:ascii="Cambria Math" w:hAnsi="Cambria Math"/>
              </w:rPr>
              <m:t>Ξ</m:t>
            </m:r>
            <m:ctrlPr>
              <w:rPr>
                <w:rFonts w:ascii="Cambria Math" w:eastAsiaTheme="minorEastAsia" w:hAnsi="Cambria Math"/>
              </w:rPr>
            </m:ctrlPr>
          </m:e>
          <m:sub>
            <m:r>
              <w:rPr>
                <w:rFonts w:ascii="Cambria Math" w:eastAsiaTheme="minorEastAsia" w:hAnsi="Cambria Math"/>
              </w:rPr>
              <m:t>31</m:t>
            </m:r>
          </m:sub>
        </m:sSub>
      </m:oMath>
      <w:r>
        <w:rPr>
          <w:rFonts w:eastAsiaTheme="minorEastAsia"/>
        </w:rPr>
        <w:t xml:space="preserve"> and </w:t>
      </w:r>
      <m:oMath>
        <m:sSub>
          <m:sSubPr>
            <m:ctrlPr>
              <w:rPr>
                <w:rFonts w:ascii="Cambria Math" w:eastAsiaTheme="minorEastAsia" w:hAnsi="Cambria Math"/>
                <w:i/>
              </w:rPr>
            </m:ctrlPr>
          </m:sSubPr>
          <m:e>
            <m:r>
              <w:rPr>
                <w:rFonts w:ascii="Cambria Math" w:hAnsi="Cambria Math"/>
              </w:rPr>
              <m:t>Ξ</m:t>
            </m:r>
            <m:ctrlPr>
              <w:rPr>
                <w:rFonts w:ascii="Cambria Math" w:eastAsiaTheme="minorEastAsia" w:hAnsi="Cambria Math"/>
              </w:rPr>
            </m:ctrlPr>
          </m:e>
          <m:sub>
            <m:r>
              <w:rPr>
                <w:rFonts w:ascii="Cambria Math" w:eastAsiaTheme="minorEastAsia" w:hAnsi="Cambria Math"/>
              </w:rPr>
              <m:t>32</m:t>
            </m:r>
          </m:sub>
        </m:sSub>
      </m:oMath>
      <w:r>
        <w:rPr>
          <w:rFonts w:eastAsiaTheme="minorEastAsia"/>
        </w:rPr>
        <w:t>. By definition of these matrix elements, we see that</w:t>
      </w:r>
      <w:r w:rsidR="000E7D1A">
        <w:rPr>
          <w:rFonts w:eastAsiaTheme="minorEastAsia"/>
        </w:rPr>
        <w:t xml:space="preserve"> they allow a mixing between energy (temperature) and angular momentum (chemical potential). In particular, an increase in temperature (due to the laser pulse) will generate a finite spin voltage. This effect, combined with electron-</w:t>
      </w:r>
      <w:r w:rsidR="00AE3E9C">
        <w:rPr>
          <w:rFonts w:eastAsiaTheme="minorEastAsia"/>
        </w:rPr>
        <w:t>lattice</w:t>
      </w:r>
      <w:r w:rsidR="000E7D1A">
        <w:rPr>
          <w:rFonts w:eastAsiaTheme="minorEastAsia"/>
        </w:rPr>
        <w:t xml:space="preserve"> and spin-flip scattering of the conduction electrons, allows us to recover the Stoner model as derived in our previous work</w:t>
      </w:r>
      <w:r w:rsidR="000E7D1A">
        <w:rPr>
          <w:rFonts w:eastAsiaTheme="minorEastAsia"/>
        </w:rPr>
        <w:fldChar w:fldCharType="begin" w:fldLock="1"/>
      </w:r>
      <w:r w:rsidR="00D84148">
        <w:rPr>
          <w:rFonts w:eastAsiaTheme="minorEastAsia"/>
        </w:rPr>
        <w:instrText>ADDIN CSL_CITATION {"citationItems":[{"id":"ITEM-1","itemData":{"DOI":"10.1103/PhysRevB.106.144427","ISSN":"2469-9950","abstract":"Laser-induced terahertz spin transport (TST) and ultrafast demagnetization (UDM) are central but so far disconnected phenomena in femtomagnetism and terahertz spintronics. Here, we use broadband terahertz emission spectroscopy to reliably measure both processes in one setup. We find that the rate of UDM in a single simple ferromagnetic metal film F such as Co 70 Fe 30 or Ni 80 Fe 20 has the same time evolution as TST from F into an adjacent normal-metal layer N such as Pt or W. As this remarkable agreement refers to two very different samples, an F layer vs an F |N stack, it does not result from the trivial fact that TST out of F reduces the F magnetization at the same rate. Instead, our observation strongly suggests that UDM in F and TST in F |N are driven by the same force, which is fully determined by the state of the ferromagnet. An analytical model quantitatively explains our measurements and reveals that both UDM in the F sample and TST in the associated F |N stack arise from a generalized spin voltage, i.e., an excess of magnetization, which is defined for arbitrary, nonthermal electron distributions. We also conclude that contributions due to a possible temperature difference between F and N, i.e., the spin-dependent Seebeck effect, and optical intersite spin transfer are minor in our experiment. Based on these findings, one can apply the vast knowledge of UDM to TST to significantly increase spin-current amplitudes and, thus, open promising pathways toward energy-efficient ultrafast spintronic devices.","author":[{"dropping-particle":"","family":"Rouzegar","given":"Reza","non-dropping-particle":"","parse-names":false,"suffix":""},{"dropping-particle":"","family":"Brandt","given":"Liane","non-dropping-particle":"","parse-names":false,"suffix":""},{"dropping-particle":"","family":"Nádvorník","given":"Lukáš","non-dropping-particle":"","parse-names":false,"suffix":""},{"dropping-particle":"","family":"Reiss","given":"David A.","non-dropping-particle":"","parse-names":false,"suffix":""},{"dropping-particle":"","family":"Chekhov","given":"Alexander L.","non-dropping-particle":"","parse-names":false,"suffix":""},{"dropping-particle":"","family":"Gueckstock","given":"Oliver","non-dropping-particle":"","parse-names":false,"suffix":""},{"dropping-particle":"","family":"In","given":"Chihun","non-dropping-particle":"","parse-names":false,"suffix":""},{"dropping-particle":"","family":"Wolf","given":"Martin","non-dropping-particle":"","parse-names":false,"suffix":""},{"dropping-particle":"","family":"Seifert","given":"Tom S.","non-dropping-particle":"","parse-names":false,"suffix":""},{"dropping-particle":"","family":"Brouwer","given":"Piet W.","non-dropping-particle":"","parse-names":false,"suffix":""},{"dropping-particle":"","family":"Woltersdorf","given":"Georg","non-dropping-particle":"","parse-names":false,"suffix":""},{"dropping-particle":"","family":"Kampfrath","given":"Tobias","non-dropping-particle":"","parse-names":false,"suffix":""}],"container-title":"Physical Review B","id":"ITEM-1","issue":"14","issued":{"date-parts":[["2022","10","24"]]},"page":"144427","title":"Laser-induced terahertz spin transport in magnetic nanostructures arises from the same force as ultrafast demagnetization","type":"article-journal","volume":"106"},"uris":["http://www.mendeley.com/documents/?uuid=dbd5124d-4cb1-32c2-afeb-950ef3f6a3af"]}],"mendeley":{"formattedCitation":"&lt;sup&gt;12&lt;/sup&gt;","plainTextFormattedCitation":"12","previouslyFormattedCitation":"&lt;sup&gt;12&lt;/sup&gt;"},"properties":{"noteIndex":0},"schema":"https://github.com/citation-style-language/schema/raw/master/csl-citation.json"}</w:instrText>
      </w:r>
      <w:r w:rsidR="000E7D1A">
        <w:rPr>
          <w:rFonts w:eastAsiaTheme="minorEastAsia"/>
        </w:rPr>
        <w:fldChar w:fldCharType="separate"/>
      </w:r>
      <w:r w:rsidR="00D84148" w:rsidRPr="00D84148">
        <w:rPr>
          <w:rFonts w:eastAsiaTheme="minorEastAsia"/>
          <w:noProof/>
          <w:vertAlign w:val="superscript"/>
        </w:rPr>
        <w:t>12</w:t>
      </w:r>
      <w:r w:rsidR="000E7D1A">
        <w:rPr>
          <w:rFonts w:eastAsiaTheme="minorEastAsia"/>
        </w:rPr>
        <w:fldChar w:fldCharType="end"/>
      </w:r>
      <w:r w:rsidR="000E7D1A">
        <w:rPr>
          <w:rFonts w:eastAsiaTheme="minorEastAsia"/>
        </w:rPr>
        <w:t>. The spin voltage</w:t>
      </w:r>
      <w:r w:rsidR="00552C78">
        <w:rPr>
          <w:rFonts w:eastAsiaTheme="minorEastAsia"/>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sidR="000E7D1A">
        <w:rPr>
          <w:rFonts w:eastAsiaTheme="minorEastAsia"/>
        </w:rPr>
        <w:t xml:space="preserve"> in this case rise instantaneously.</w:t>
      </w:r>
    </w:p>
    <w:p w14:paraId="7316020A" w14:textId="447473C5" w:rsidR="00F37D87" w:rsidRPr="00F37D87" w:rsidRDefault="000E7D1A" w:rsidP="00F37D87">
      <w:pPr>
        <w:rPr>
          <w:rFonts w:eastAsiaTheme="minorEastAsia"/>
        </w:rPr>
      </w:pPr>
      <w:r>
        <w:rPr>
          <w:rFonts w:eastAsiaTheme="minorEastAsia"/>
        </w:rPr>
        <w:t xml:space="preserve">With </w:t>
      </w:r>
      <w:proofErr w:type="spellStart"/>
      <w:r>
        <w:rPr>
          <w:rFonts w:eastAsiaTheme="minorEastAsia"/>
        </w:rPr>
        <w:t>em</w:t>
      </w:r>
      <w:proofErr w:type="spellEnd"/>
      <w:r>
        <w:rPr>
          <w:rFonts w:eastAsiaTheme="minorEastAsia"/>
        </w:rPr>
        <w:t xml:space="preserve">, </w:t>
      </w:r>
      <w:proofErr w:type="spellStart"/>
      <w:r w:rsidR="00E8607B">
        <w:rPr>
          <w:rFonts w:eastAsiaTheme="minorEastAsia"/>
        </w:rPr>
        <w:t>el</w:t>
      </w:r>
      <w:proofErr w:type="spellEnd"/>
      <w:r>
        <w:rPr>
          <w:rFonts w:eastAsiaTheme="minorEastAsia"/>
        </w:rPr>
        <w:t xml:space="preserve"> and </w:t>
      </w:r>
      <w:r w:rsidR="00E8607B">
        <w:rPr>
          <w:rFonts w:eastAsiaTheme="minorEastAsia"/>
        </w:rPr>
        <w:t>ml</w:t>
      </w:r>
      <w:r>
        <w:rPr>
          <w:rFonts w:eastAsiaTheme="minorEastAsia"/>
        </w:rPr>
        <w:t xml:space="preserve"> scattering as the only interactions, the effect of the slope of the electronic DOS on the characteristic times is negligible. For iron, the same characteristic times are obtained up to the precision given in </w:t>
      </w:r>
      <w:r w:rsidRPr="00E8607B">
        <w:rPr>
          <w:rFonts w:eastAsiaTheme="minorEastAsia"/>
          <w:color w:val="FF0000"/>
        </w:rPr>
        <w:t>Table 1</w:t>
      </w:r>
      <w:r>
        <w:rPr>
          <w:rFonts w:eastAsiaTheme="minorEastAsia"/>
        </w:rPr>
        <w:t>. The slope of the DOS will however change the values of the amplitudes in Table S</w:t>
      </w:r>
      <w:r w:rsidR="00E8607B">
        <w:rPr>
          <w:rFonts w:eastAsiaTheme="minorEastAsia"/>
        </w:rPr>
        <w:t>1</w:t>
      </w:r>
      <w:r>
        <w:rPr>
          <w:rFonts w:eastAsiaTheme="minorEastAsia"/>
        </w:rPr>
        <w:t xml:space="preserve"> by around 10% for iron. This does not impact the proportionality between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e,s</m:t>
            </m:r>
          </m:sub>
        </m:sSub>
      </m:oMath>
      <w:r>
        <w:rPr>
          <w:rFonts w:eastAsiaTheme="minorEastAsia"/>
          <w:iCs/>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iCs/>
        </w:rPr>
        <w:t xml:space="preserve"> (up to a</w:t>
      </w:r>
      <w:r w:rsidR="00E8607B">
        <w:rPr>
          <w:rFonts w:eastAsiaTheme="minorEastAsia"/>
          <w:iCs/>
        </w:rPr>
        <w:t>n unmeasurable</w:t>
      </w:r>
      <w:r>
        <w:rPr>
          <w:rFonts w:eastAsiaTheme="minorEastAsia"/>
          <w:iCs/>
        </w:rPr>
        <w:t xml:space="preserve"> time shift less than 10 fs)</w:t>
      </w:r>
      <w:r w:rsidR="00FD29ED">
        <w:rPr>
          <w:rFonts w:eastAsiaTheme="minorEastAsia"/>
          <w:iCs/>
        </w:rPr>
        <w:t>.</w:t>
      </w:r>
    </w:p>
    <w:p w14:paraId="2D322790" w14:textId="5DC19D05" w:rsidR="00F37D87" w:rsidRDefault="00F37D87" w:rsidP="00F37D87">
      <w:pPr>
        <w:pStyle w:val="ListParagraph"/>
        <w:numPr>
          <w:ilvl w:val="0"/>
          <w:numId w:val="14"/>
        </w:numPr>
        <w:rPr>
          <w:rFonts w:eastAsiaTheme="minorEastAsia"/>
          <w:i/>
          <w:iCs/>
        </w:rPr>
      </w:pPr>
      <w:r>
        <w:rPr>
          <w:rFonts w:eastAsiaTheme="minorEastAsia"/>
          <w:i/>
          <w:iCs/>
        </w:rPr>
        <w:t>Spin heat accumulation</w:t>
      </w:r>
    </w:p>
    <w:p w14:paraId="32C95FE2" w14:textId="78D8FBFD" w:rsidR="00D23A78" w:rsidRDefault="00D23A78" w:rsidP="000E7D1A">
      <w:pPr>
        <w:rPr>
          <w:rFonts w:eastAsiaTheme="minorEastAsia"/>
        </w:rPr>
      </w:pPr>
      <w:r>
        <w:rPr>
          <w:rFonts w:eastAsiaTheme="minorEastAsia"/>
        </w:rPr>
        <w:t xml:space="preserve">The slope of the electronic DOS can actually lead to a rise time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r>
          <w:rPr>
            <w:rFonts w:ascii="Cambria Math" w:eastAsiaTheme="minorEastAsia" w:hAnsi="Cambria Math"/>
          </w:rPr>
          <m:t>≠0</m:t>
        </m:r>
      </m:oMath>
      <w:r>
        <w:rPr>
          <w:rFonts w:eastAsiaTheme="minorEastAsia"/>
        </w:rPr>
        <w:t xml:space="preserve"> even in the absence of em scattering if the laser pulse generates spin heat accumulation in the system i.e., if the temperatures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t>
            </m:r>
          </m:sub>
        </m:sSub>
      </m:oMath>
      <w:r>
        <w:rPr>
          <w:rFonts w:eastAsiaTheme="minorEastAsia"/>
        </w:rPr>
        <w:t xml:space="preserve"> for both spin species of the conduction electrons are different after optical excitation. This can happen because each spin species can absorb a different amount of energy and because for a given amount of energy, a different temperature is obtained due to different heat capacities. Both effects are a consequence of the spin dependent DOS.</w:t>
      </w:r>
    </w:p>
    <w:p w14:paraId="43D7ADF1" w14:textId="7EE8BF81" w:rsidR="00D23A78" w:rsidRDefault="00D23A78" w:rsidP="000E7D1A">
      <w:pPr>
        <w:rPr>
          <w:rFonts w:eastAsiaTheme="minorEastAsia"/>
        </w:rPr>
      </w:pPr>
      <w:r>
        <w:rPr>
          <w:rFonts w:eastAsiaTheme="minorEastAsia"/>
        </w:rPr>
        <w:t xml:space="preserve">In this case, one then needs to include electron-electron (e-e) scattering to allow both temperatures to become equal in </w:t>
      </w:r>
      <w:r w:rsidR="00A84C2F">
        <w:rPr>
          <w:rFonts w:eastAsiaTheme="minorEastAsia"/>
        </w:rPr>
        <w:t xml:space="preserve">partial equilibrium. Following the procedure of </w:t>
      </w:r>
      <w:r w:rsidR="00132E43">
        <w:rPr>
          <w:rFonts w:eastAsiaTheme="minorEastAsia"/>
        </w:rPr>
        <w:t xml:space="preserve">the </w:t>
      </w:r>
      <w:r w:rsidR="00132E43" w:rsidRPr="00132E43">
        <w:rPr>
          <w:rFonts w:eastAsiaTheme="minorEastAsia"/>
          <w:color w:val="FF0000"/>
        </w:rPr>
        <w:t>Methods</w:t>
      </w:r>
      <w:r w:rsidR="00A84C2F">
        <w:rPr>
          <w:rFonts w:eastAsiaTheme="minorEastAsia"/>
        </w:rPr>
        <w:t xml:space="preserve">, with now two electronic temperatures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t>
            </m:r>
          </m:sub>
        </m:sSub>
      </m:oMath>
      <w:r w:rsidR="00A84C2F">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t>
            </m:r>
          </m:sub>
        </m:sSub>
      </m:oMath>
      <w:r w:rsidR="00A84C2F">
        <w:rPr>
          <w:rFonts w:eastAsiaTheme="minorEastAsia"/>
        </w:rPr>
        <w:t xml:space="preserve"> and two electronic energies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m:t>
            </m:r>
          </m:sub>
        </m:sSub>
      </m:oMath>
      <w:r w:rsidR="00A84C2F">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m:t>
            </m:r>
          </m:sub>
        </m:sSub>
      </m:oMath>
      <w:r w:rsidR="00A84C2F">
        <w:rPr>
          <w:rFonts w:eastAsiaTheme="minorEastAsia"/>
        </w:rPr>
        <w:t>, one can show that for each thermodynamic quantity pertaining to the electrons, there will be</w:t>
      </w:r>
      <w:r w:rsidR="002B0C87">
        <w:rPr>
          <w:rFonts w:eastAsiaTheme="minorEastAsia"/>
        </w:rPr>
        <w:t>, in the rate equations,</w:t>
      </w:r>
      <w:r w:rsidR="00A84C2F">
        <w:rPr>
          <w:rFonts w:eastAsiaTheme="minorEastAsia"/>
        </w:rPr>
        <w:t xml:space="preserve"> an extra term of the form </w:t>
      </w:r>
      <m:oMath>
        <m:r>
          <w:rPr>
            <w:rFonts w:ascii="Cambria Math" w:eastAsiaTheme="minorEastAsia" w:hAnsi="Cambria Math"/>
          </w:rPr>
          <m:t>η(</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ee</m:t>
            </m:r>
          </m:sub>
        </m:sSub>
      </m:oMath>
      <w:r w:rsidR="00A84C2F">
        <w:rPr>
          <w:rFonts w:eastAsiaTheme="minorEastAsia"/>
        </w:rPr>
        <w:t xml:space="preserve"> with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ee</m:t>
            </m:r>
          </m:sub>
        </m:sSub>
      </m:oMath>
      <w:r w:rsidR="00A84C2F">
        <w:rPr>
          <w:rFonts w:eastAsiaTheme="minorEastAsia"/>
        </w:rPr>
        <w:t xml:space="preserve"> the e-e scattering time. In particular, the coefficient </w:t>
      </w:r>
      <m:oMath>
        <m:r>
          <w:rPr>
            <w:rFonts w:ascii="Cambria Math" w:eastAsiaTheme="minorEastAsia" w:hAnsi="Cambria Math"/>
          </w:rPr>
          <m:t>η</m:t>
        </m:r>
      </m:oMath>
      <w:r w:rsidR="00A84C2F">
        <w:rPr>
          <w:rFonts w:eastAsiaTheme="minorEastAsia"/>
        </w:rPr>
        <w:t xml:space="preserve"> is non-zero for the chemical potentials only if the DOS has a non-zero slope, and is different for different thermodynamic quantities. Because </w:t>
      </w:r>
      <m:oMath>
        <m:r>
          <w:rPr>
            <w:rFonts w:ascii="Cambria Math" w:eastAsiaTheme="minorEastAsia" w:hAnsi="Cambria Math"/>
          </w:rPr>
          <m:t>η</m:t>
        </m:r>
      </m:oMath>
      <w:r w:rsidR="00A84C2F">
        <w:rPr>
          <w:rFonts w:eastAsiaTheme="minorEastAsia"/>
        </w:rPr>
        <w:t xml:space="preserve"> is different for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t>
            </m:r>
          </m:sub>
        </m:sSub>
      </m:oMath>
      <w:r w:rsidR="00A84C2F">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t>
            </m:r>
          </m:sub>
        </m:sSub>
      </m:oMath>
      <w:r w:rsidR="00A84C2F">
        <w:rPr>
          <w:rFonts w:eastAsiaTheme="minorEastAsia"/>
        </w:rPr>
        <w:t xml:space="preserve">, this will lead to a gradual increase of the spin voltage (in absolute value) with a characteristic time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ee</m:t>
            </m:r>
          </m:sub>
        </m:sSub>
      </m:oMath>
      <w:r w:rsidR="00A84C2F">
        <w:rPr>
          <w:rFonts w:eastAsiaTheme="minorEastAsia"/>
        </w:rPr>
        <w:t xml:space="preserve">. Because </w:t>
      </w:r>
      <m:oMath>
        <m:sSub>
          <m:sSubPr>
            <m:ctrlPr>
              <w:rPr>
                <w:rFonts w:ascii="Cambria Math" w:eastAsiaTheme="minorEastAsia" w:hAnsi="Cambria Math"/>
                <w:i/>
              </w:rPr>
            </m:ctrlPr>
          </m:sSubPr>
          <m:e>
            <m:r>
              <w:rPr>
                <w:rFonts w:ascii="Cambria Math" w:eastAsiaTheme="minorEastAsia" w:hAnsi="Cambria Math"/>
              </w:rPr>
              <m:t>τ</m:t>
            </m:r>
          </m:e>
          <m:sub>
            <m:r>
              <m:rPr>
                <m:nor/>
              </m:rPr>
              <w:rPr>
                <w:rFonts w:ascii="Cambria Math" w:eastAsiaTheme="minorEastAsia" w:hAnsi="Cambria Math"/>
              </w:rPr>
              <m:t>ee</m:t>
            </m:r>
          </m:sub>
        </m:sSub>
      </m:oMath>
      <w:r w:rsidR="00A84C2F">
        <w:rPr>
          <w:rFonts w:eastAsiaTheme="minorEastAsia"/>
        </w:rPr>
        <w:t xml:space="preserve"> may be estimated to be similar to the </w:t>
      </w:r>
      <w:proofErr w:type="spellStart"/>
      <w:r w:rsidR="00A84C2F">
        <w:rPr>
          <w:rFonts w:eastAsiaTheme="minorEastAsia"/>
        </w:rPr>
        <w:t>Drude</w:t>
      </w:r>
      <w:proofErr w:type="spellEnd"/>
      <w:r w:rsidR="00A84C2F">
        <w:rPr>
          <w:rFonts w:eastAsiaTheme="minorEastAsia"/>
        </w:rPr>
        <w:t xml:space="preserve"> scattering time</w:t>
      </w:r>
      <w:r w:rsidR="009E2422">
        <w:rPr>
          <w:rFonts w:eastAsiaTheme="minorEastAsia"/>
        </w:rPr>
        <w:fldChar w:fldCharType="begin" w:fldLock="1"/>
      </w:r>
      <w:r w:rsidR="00D84148">
        <w:rPr>
          <w:rFonts w:eastAsiaTheme="minorEastAsia"/>
        </w:rPr>
        <w:instrText>ADDIN CSL_CITATION {"citationItems":[{"id":"ITEM-1","itemData":{"DOI":"10.1088/1361-6463/aad536","ISSN":"0022-3727","abstract":"Identifying materials with an efficient spin-to-charge conversion is crucial for future spintronic applications. In this respect, the spin Hall effect is a central mechanism as it allows for the interconversion of spin and charge currents. Spintronic material research aims at maximizing its efficiency, quantified by the spin Hall angle θSH and the spin-current relaxation length λrel . We develop an all-optical contact-free method with large sample throughput that allows us to extract θSH and λrel. Employing terahertz spectroscopy and an analytical model, magnetic metallic heterostructures involving Pt, W and Cu80Ir20 are characterized in terms of their optical and spintronic properties. The validity of our analytical model is confirmed by the good agreement with literature DC values. For the samples considered here, we find indications that the interface plays a minor role for the spin-current transmission. Our findings establish terahertz emission spectroscopy as a reliable tool complementing the spintronics workbench.","author":[{"dropping-particle":"","family":"Seifert","given":"T. S.","non-dropping-particle":"","parse-names":false,"suffix":""},{"dropping-particle":"","family":"Tran","given":"N. M.","non-dropping-particle":"","parse-names":false,"suffix":""},{"dropping-particle":"","family":"Gueckstock","given":"O.","non-dropping-particle":"","parse-names":false,"suffix":""},{"dropping-particle":"","family":"Rouzegar","given":"S. M.","non-dropping-particle":"","parse-names":false,"suffix":""},{"dropping-particle":"","family":"Nadvornik","given":"L.","non-dropping-particle":"","parse-names":false,"suffix":""},{"dropping-particle":"","family":"Jaiswal","given":"S.","non-dropping-particle":"","parse-names":false,"suffix":""},{"dropping-particle":"","family":"Jakob","given":"G.","non-dropping-particle":"","parse-names":false,"suffix":""},{"dropping-particle":"V.","family":"Temnov","given":"V.","non-dropping-particle":"","parse-names":false,"suffix":""},{"dropping-particle":"","family":"Münzenberg","given":"M.","non-dropping-particle":"","parse-names":false,"suffix":""},{"dropping-particle":"","family":"Wolf","given":"M.","non-dropping-particle":"","parse-names":false,"suffix":""},{"dropping-particle":"","family":"Kläui","given":"M.","non-dropping-particle":"","parse-names":false,"suffix":""},{"dropping-particle":"","family":"Kampfrath","given":"T.","non-dropping-particle":"","parse-names":false,"suffix":""}],"container-title":"Journal of Physics D: Applied Physics","id":"ITEM-1","issue":"36","issued":{"date-parts":[["2018","9","12"]]},"page":"364003","title":"Terahertz spectroscopy for all-optical spintronic characterization of the spin-Hall-effect metals Pt, W and Cu 80 Ir 20","type":"article-journal","volume":"51"},"uris":["http://www.mendeley.com/documents/?uuid=75a20053-22c3-4eae-9578-1dc45e110c8c"]},{"id":"ITEM-2","itemData":{"DOI":"10.1103/PhysRevX.11.021030","ISSN":"2160-3308","abstract":"Anisotropic magnetoresistance (AMR) is a ubiquitous and versatile probe of magnetic order in contemporary spintronics research. Its origins are usually ascribed to extrinsic effects (i.e., spin-dependent electron scattering), whereas intrinsic (i.e., scattering-independent) contributions are neglected. Here, we measure AMR of polycrystalline thin films of the standard ferromagnets Co, Ni, Ni 81 Fe 19 , and Ni 50 Fe 50 over the frequency range from dc to 28 THz. The large bandwidth covers the regimes of both diffusive and ballistic intraband electron transport and, thus, allows us to separate extrinsic and intrinsic AMR components. Analysis of the THz response based on Boltzmann transport theory reveals that the AMR of the Ni, Ni 81 Fe 19 , and Ni 50 Fe 50 samples is of predominantly extrinsic nature. However, the Co thin film exhibits a sizable intrinsic AMR contribution, which is constant up to 28 THz and amounts to more than 2=3 of the dc AMR contrast of 1%. These features are attributed to the hexagonal structure of the Co crystallites. They are interesting for applications in terahertz spintronics and terahertz photonics. Our results show that broadband terahertz electromagnetic pulses provide new and contact-free insights into magnetotransport phenomena of standard magnetic thin films on ultrafast timescales.","author":[{"dropping-particle":"","family":"Nádvorník","given":"Lukáš","non-dropping-particle":"","parse-names":false,"suffix":""},{"dropping-particle":"","family":"Borchert","given":"Martin","non-dropping-particle":"","parse-names":false,"suffix":""},{"dropping-particle":"","family":"Brandt","given":"Liane","non-dropping-particle":"","parse-names":false,"suffix":""},{"dropping-particle":"","family":"Schlitz","given":"Richard","non-dropping-particle":"","parse-names":false,"suffix":""},{"dropping-particle":"","family":"Mare","given":"Koen A.","non-dropping-particle":"de","parse-names":false,"suffix":""},{"dropping-particle":"","family":"Výborný","given":"Karel","non-dropping-particle":"","parse-names":false,"suffix":""},{"dropping-particle":"","family":"Mertig","given":"Ingrid","non-dropping-particle":"","parse-names":false,"suffix":""},{"dropping-particle":"","family":"Jakob","given":"Gerhard","non-dropping-particle":"","parse-names":false,"suffix":""},{"dropping-particle":"","family":"Kläui","given":"Matthias","non-dropping-particle":"","parse-names":false,"suffix":""},{"dropping-particle":"","family":"Goennenwein","given":"Sebastian T. B.","non-dropping-particle":"","parse-names":false,"suffix":""},{"dropping-particle":"","family":"Wolf","given":"Martin","non-dropping-particle":"","parse-names":false,"suffix":""},{"dropping-particle":"","family":"Woltersdorf","given":"Georg","non-dropping-particle":"","parse-names":false,"suffix":""},{"dropping-particle":"","family":"Kampfrath","given":"Tobias","non-dropping-particle":"","parse-names":false,"suffix":""}],"container-title":"Physical Review X","id":"ITEM-2","issue":"2","issued":{"date-parts":[["2021","5","7"]]},"page":"021030","title":"Broadband Terahertz Probes of Anisotropic Magnetoresistance Disentangle Extrinsic and Intrinsic Contributions","type":"article-journal","volume":"11"},"uris":["http://www.mendeley.com/documents/?uuid=9cb4566b-0787-32c3-bf37-b01ee98f6c5c"]}],"mendeley":{"formattedCitation":"&lt;sup&gt;13,14&lt;/sup&gt;","plainTextFormattedCitation":"13,14","previouslyFormattedCitation":"&lt;sup&gt;13,14&lt;/sup&gt;"},"properties":{"noteIndex":0},"schema":"https://github.com/citation-style-language/schema/raw/master/csl-citation.json"}</w:instrText>
      </w:r>
      <w:r w:rsidR="009E2422">
        <w:rPr>
          <w:rFonts w:eastAsiaTheme="minorEastAsia"/>
        </w:rPr>
        <w:fldChar w:fldCharType="separate"/>
      </w:r>
      <w:r w:rsidR="00D84148" w:rsidRPr="00D84148">
        <w:rPr>
          <w:rFonts w:eastAsiaTheme="minorEastAsia"/>
          <w:noProof/>
          <w:vertAlign w:val="superscript"/>
        </w:rPr>
        <w:t>13,14</w:t>
      </w:r>
      <w:r w:rsidR="009E2422">
        <w:rPr>
          <w:rFonts w:eastAsiaTheme="minorEastAsia"/>
        </w:rPr>
        <w:fldChar w:fldCharType="end"/>
      </w:r>
      <w:r w:rsidR="00A84C2F">
        <w:rPr>
          <w:rFonts w:eastAsiaTheme="minorEastAsia"/>
        </w:rPr>
        <w:t xml:space="preserve">, which are comparable with our experimental values for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oMath>
      <w:r w:rsidR="00A84C2F">
        <w:rPr>
          <w:rFonts w:eastAsiaTheme="minorEastAsia"/>
        </w:rPr>
        <w:t xml:space="preserve">, this mechanism could </w:t>
      </w:r>
      <w:r w:rsidR="00A84C2F" w:rsidRPr="00A84C2F">
        <w:rPr>
          <w:rFonts w:eastAsiaTheme="minorEastAsia"/>
          <w:i/>
          <w:iCs/>
        </w:rPr>
        <w:t>a priori</w:t>
      </w:r>
      <w:r w:rsidR="00A84C2F">
        <w:rPr>
          <w:rFonts w:eastAsiaTheme="minorEastAsia"/>
        </w:rPr>
        <w:t xml:space="preserve"> explain the observed dynamics of the spin voltage.</w:t>
      </w:r>
    </w:p>
    <w:p w14:paraId="556C3B20" w14:textId="5DC497BA" w:rsidR="00A84C2F" w:rsidRDefault="00A84C2F" w:rsidP="000E7D1A">
      <w:pPr>
        <w:rPr>
          <w:rFonts w:eastAsiaTheme="minorEastAsia"/>
        </w:rPr>
      </w:pPr>
      <w:r>
        <w:rPr>
          <w:rFonts w:eastAsiaTheme="minorEastAsia"/>
        </w:rPr>
        <w:t>We can however discard this effect for two reasons: (</w:t>
      </w:r>
      <w:proofErr w:type="spellStart"/>
      <w:r>
        <w:rPr>
          <w:rFonts w:eastAsiaTheme="minorEastAsia"/>
        </w:rPr>
        <w:t>i</w:t>
      </w:r>
      <w:proofErr w:type="spellEnd"/>
      <w:r>
        <w:rPr>
          <w:rFonts w:eastAsiaTheme="minorEastAsia"/>
        </w:rPr>
        <w:t xml:space="preserve">) this effect is neither accompanied with a change in the total angular momentum in the system nor a change in the magnon reservoir, thus </w:t>
      </w:r>
      <m:oMath>
        <m:sSub>
          <m:sSubPr>
            <m:ctrlPr>
              <w:rPr>
                <w:rFonts w:ascii="Cambria Math" w:eastAsiaTheme="minorEastAsia" w:hAnsi="Cambria Math"/>
                <w:i/>
                <w:iCs/>
              </w:rPr>
            </m:ctrlPr>
          </m:sSubPr>
          <m:e>
            <m:r>
              <w:rPr>
                <w:rFonts w:ascii="Cambria Math" w:eastAsiaTheme="minorEastAsia" w:hAnsi="Cambria Math"/>
              </w:rPr>
              <m:t>μ</m:t>
            </m:r>
          </m:e>
          <m:sub>
            <m:r>
              <m:rPr>
                <m:nor/>
              </m:rPr>
              <w:rPr>
                <w:rFonts w:ascii="Cambria Math" w:eastAsiaTheme="minorEastAsia" w:hAnsi="Cambria Math"/>
              </w:rPr>
              <m:t>e,s</m:t>
            </m:r>
          </m:sub>
        </m:sSub>
      </m:oMath>
      <w:r>
        <w:rPr>
          <w:rFonts w:eastAsiaTheme="minorEastAsia"/>
          <w:iCs/>
        </w:rPr>
        <w:t xml:space="preserve"> and </w:t>
      </w:r>
      <m:oMath>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t>
            </m:r>
          </m:e>
          <m:sub>
            <m:r>
              <w:rPr>
                <w:rFonts w:ascii="Cambria Math" w:eastAsiaTheme="minorEastAsia" w:hAnsi="Cambria Math"/>
              </w:rPr>
              <m:t>t</m:t>
            </m:r>
          </m:sub>
        </m:sSub>
        <m:r>
          <w:rPr>
            <w:rFonts w:ascii="Cambria Math" w:eastAsiaTheme="minorEastAsia" w:hAnsi="Cambria Math"/>
          </w:rPr>
          <m:t>M</m:t>
        </m:r>
      </m:oMath>
      <w:r>
        <w:rPr>
          <w:rFonts w:eastAsiaTheme="minorEastAsia"/>
          <w:iCs/>
        </w:rPr>
        <w:t xml:space="preserve"> would no longer be proportional anymore (ii) the sign of </w:t>
      </w:r>
      <m:oMath>
        <m:r>
          <w:rPr>
            <w:rFonts w:ascii="Cambria Math" w:eastAsiaTheme="minorEastAsia" w:hAnsi="Cambria Math"/>
          </w:rPr>
          <m:t>η</m:t>
        </m:r>
      </m:oMath>
      <w:r>
        <w:rPr>
          <w:rFonts w:eastAsiaTheme="minorEastAsia"/>
        </w:rPr>
        <w:t xml:space="preserve"> depends on the sign of the slope of</w:t>
      </w:r>
      <w:r w:rsidR="008802D5">
        <w:rPr>
          <w:rFonts w:eastAsiaTheme="minorEastAsia"/>
        </w:rPr>
        <w:t xml:space="preserve"> the electronic</w:t>
      </w:r>
      <w:r>
        <w:rPr>
          <w:rFonts w:eastAsiaTheme="minorEastAsia"/>
        </w:rPr>
        <w:t xml:space="preserve"> DOS which is different for different materials</w:t>
      </w:r>
      <w:r w:rsidR="008802D5">
        <w:rPr>
          <w:rFonts w:eastAsiaTheme="minorEastAsia"/>
        </w:rPr>
        <w:t>,</w:t>
      </w:r>
      <w:r>
        <w:rPr>
          <w:rFonts w:eastAsiaTheme="minorEastAsia"/>
        </w:rPr>
        <w:t xml:space="preserve"> and so the sign of the measured spin voltage should change for different materials, which we do not observe.</w:t>
      </w:r>
    </w:p>
    <w:p w14:paraId="376D4F11" w14:textId="77777777" w:rsidR="00AD3EE3" w:rsidRDefault="00AD3EE3">
      <w:pPr>
        <w:jc w:val="left"/>
      </w:pPr>
      <w:r>
        <w:br w:type="page"/>
      </w:r>
    </w:p>
    <w:p w14:paraId="7561B628" w14:textId="7EB8098F" w:rsidR="00FF0252" w:rsidRPr="008478E3" w:rsidRDefault="00F05916" w:rsidP="00DB2A97">
      <w:pPr>
        <w:pStyle w:val="Heading1"/>
      </w:pPr>
      <w:r w:rsidRPr="008478E3">
        <w:lastRenderedPageBreak/>
        <w:t>S</w:t>
      </w:r>
      <w:r w:rsidR="008A7D04">
        <w:t>4</w:t>
      </w:r>
      <w:r w:rsidRPr="008478E3">
        <w:t xml:space="preserve"> </w:t>
      </w:r>
      <w:r w:rsidR="00FF0252" w:rsidRPr="008478E3">
        <w:t>Results from</w:t>
      </w:r>
      <w:r w:rsidR="00E86511" w:rsidRPr="008478E3">
        <w:t xml:space="preserve"> </w:t>
      </w:r>
      <w:r w:rsidR="00D84148">
        <w:t>the</w:t>
      </w:r>
      <w:r w:rsidR="00FF0252" w:rsidRPr="008478E3">
        <w:t xml:space="preserve"> s-d model</w:t>
      </w:r>
      <w:r w:rsidR="00D84148">
        <w:t xml:space="preserve"> of </w:t>
      </w:r>
      <w:proofErr w:type="spellStart"/>
      <w:r w:rsidR="00D84148">
        <w:t>Beens</w:t>
      </w:r>
      <w:proofErr w:type="spellEnd"/>
      <w:r w:rsidR="00D84148">
        <w:t xml:space="preserve"> </w:t>
      </w:r>
      <w:r w:rsidR="00D84148" w:rsidRPr="00D84148">
        <w:rPr>
          <w:i/>
          <w:iCs/>
        </w:rPr>
        <w:t>et al.</w:t>
      </w:r>
      <w:r w:rsidR="00D84148">
        <w:fldChar w:fldCharType="begin" w:fldLock="1"/>
      </w:r>
      <w:r w:rsidR="00F5696C">
        <w:instrText>ADDIN CSL_CITATION {"citationItems":[{"id":"ITEM-1","itemData":{"DOI":"10.1103/PhysRevB.102.054442","ISSN":"24699969","abstract":"We discuss a joint microscopic theory for the laser-induced magnetization dynamics and spin transport in magnetic heterostructures based on the s-d interaction. Angular momentum transfer is mediated by scattering of itinerant s electrons with the localized (d electron) spins. We use the corresponding rate equations and focus on a spin-12 d electron system, leading to a simplified analytical expression for the dynamics of the local magnetization that is coupled to an equation for the nonequilibrium spin accumulation of the s electrons. We show that this description converges to the microscopic three-temperature model in the limit of a strong s-d coupling. The equation for the spin accumulation is used to introduce diffusive spin transport. The presented numerical solutions show that during the laser-induced demagnetization in a ferromagnetic metal, a short-lived spin accumulation is created that counteracts the demagnetization process. Moreover, the spin accumulation leads to the generation of a spin current at the interface of a ferromagnetic and nonmagnetic metal. Depending on the specific magnetic system, both local spin dissipation and interfacial spin transport are able to enhance the demagnetization rate by providing relaxation channels for the spin accumulation that is built up during demagnetization in the ferromagnetic material.","author":[{"dropping-particle":"","family":"Beens","given":"M.","non-dropping-particle":"","parse-names":false,"suffix":""},{"dropping-particle":"","family":"Duine","given":"R. A.","non-dropping-particle":"","parse-names":false,"suffix":""},{"dropping-particle":"","family":"Koopmans","given":"B.","non-dropping-particle":"","parse-names":false,"suffix":""}],"container-title":"Physical Review B","id":"ITEM-1","issue":"5","issued":{"date-parts":[["2020"]]},"page":"054442","title":"S-d model for local and nonlocal spin dynamics in laser-excited magnetic heterostructures","type":"article-journal","volume":"102"},"uris":["http://www.mendeley.com/documents/?uuid=cdbb93c7-40a6-3346-b521-157420ecc91a"]}],"mendeley":{"formattedCitation":"&lt;sup&gt;19&lt;/sup&gt;","plainTextFormattedCitation":"19","previouslyFormattedCitation":"&lt;sup&gt;19&lt;/sup&gt;"},"properties":{"noteIndex":0},"schema":"https://github.com/citation-style-language/schema/raw/master/csl-citation.json"}</w:instrText>
      </w:r>
      <w:r w:rsidR="00D84148">
        <w:fldChar w:fldCharType="separate"/>
      </w:r>
      <w:r w:rsidR="00C502E8" w:rsidRPr="00C502E8">
        <w:rPr>
          <w:b w:val="0"/>
          <w:noProof/>
          <w:vertAlign w:val="superscript"/>
        </w:rPr>
        <w:t>19</w:t>
      </w:r>
      <w:r w:rsidR="00D84148">
        <w:fldChar w:fldCharType="end"/>
      </w:r>
    </w:p>
    <w:p w14:paraId="5C1D2608" w14:textId="2F1E62E6" w:rsidR="002C4965" w:rsidRPr="008478E3" w:rsidRDefault="00030140" w:rsidP="002C4965">
      <w:pPr>
        <w:rPr>
          <w:rFonts w:eastAsiaTheme="minorEastAsia"/>
        </w:rPr>
      </w:pPr>
      <w:r w:rsidRPr="008478E3">
        <w:t xml:space="preserve">The main equation of the s-d model in the mean field approximation as derived by </w:t>
      </w:r>
      <w:proofErr w:type="spellStart"/>
      <w:r w:rsidRPr="008478E3">
        <w:t>Beens</w:t>
      </w:r>
      <w:proofErr w:type="spellEnd"/>
      <w:r w:rsidRPr="008478E3">
        <w:t xml:space="preserve"> </w:t>
      </w:r>
      <w:r w:rsidRPr="008478E3">
        <w:rPr>
          <w:i/>
          <w:iCs/>
        </w:rPr>
        <w:t>et al.</w:t>
      </w:r>
      <w:r w:rsidRPr="008478E3">
        <w:rPr>
          <w:i/>
          <w:iCs/>
        </w:rPr>
        <w:fldChar w:fldCharType="begin" w:fldLock="1"/>
      </w:r>
      <w:r w:rsidR="00F5696C">
        <w:rPr>
          <w:i/>
          <w:iCs/>
        </w:rPr>
        <w:instrText>ADDIN CSL_CITATION {"citationItems":[{"id":"ITEM-1","itemData":{"DOI":"10.1103/PhysRevB.102.054442","ISSN":"24699969","abstract":"We discuss a joint microscopic theory for the laser-induced magnetization dynamics and spin transport in magnetic heterostructures based on the s-d interaction. Angular momentum transfer is mediated by scattering of itinerant s electrons with the localized (d electron) spins. We use the corresponding rate equations and focus on a spin-12 d electron system, leading to a simplified analytical expression for the dynamics of the local magnetization that is coupled to an equation for the nonequilibrium spin accumulation of the s electrons. We show that this description converges to the microscopic three-temperature model in the limit of a strong s-d coupling. The equation for the spin accumulation is used to introduce diffusive spin transport. The presented numerical solutions show that during the laser-induced demagnetization in a ferromagnetic metal, a short-lived spin accumulation is created that counteracts the demagnetization process. Moreover, the spin accumulation leads to the generation of a spin current at the interface of a ferromagnetic and nonmagnetic metal. Depending on the specific magnetic system, both local spin dissipation and interfacial spin transport are able to enhance the demagnetization rate by providing relaxation channels for the spin accumulation that is built up during demagnetization in the ferromagnetic material.","author":[{"dropping-particle":"","family":"Beens","given":"M.","non-dropping-particle":"","parse-names":false,"suffix":""},{"dropping-particle":"","family":"Duine","given":"R. A.","non-dropping-particle":"","parse-names":false,"suffix":""},{"dropping-particle":"","family":"Koopmans","given":"B.","non-dropping-particle":"","parse-names":false,"suffix":""}],"container-title":"Physical Review B","id":"ITEM-1","issue":"5","issued":{"date-parts":[["2020"]]},"page":"054442","title":"S-d model for local and nonlocal spin dynamics in laser-excited magnetic heterostructures","type":"article-journal","volume":"102"},"uris":["http://www.mendeley.com/documents/?uuid=cdbb93c7-40a6-3346-b521-157420ecc91a"]}],"mendeley":{"formattedCitation":"&lt;sup&gt;19&lt;/sup&gt;","plainTextFormattedCitation":"19","previouslyFormattedCitation":"&lt;sup&gt;19&lt;/sup&gt;"},"properties":{"noteIndex":0},"schema":"https://github.com/citation-style-language/schema/raw/master/csl-citation.json"}</w:instrText>
      </w:r>
      <w:r w:rsidRPr="008478E3">
        <w:rPr>
          <w:i/>
          <w:iCs/>
        </w:rPr>
        <w:fldChar w:fldCharType="separate"/>
      </w:r>
      <w:r w:rsidR="00C502E8" w:rsidRPr="00C502E8">
        <w:rPr>
          <w:iCs/>
          <w:noProof/>
          <w:vertAlign w:val="superscript"/>
        </w:rPr>
        <w:t>19</w:t>
      </w:r>
      <w:r w:rsidRPr="008478E3">
        <w:rPr>
          <w:i/>
          <w:iCs/>
        </w:rPr>
        <w:fldChar w:fldCharType="end"/>
      </w:r>
      <w:r w:rsidRPr="008478E3">
        <w:t xml:space="preserve"> is an equation giving the </w:t>
      </w:r>
      <w:r w:rsidR="00BA534B" w:rsidRPr="008478E3">
        <w:t xml:space="preserve">change of the reduced magnetization </w:t>
      </w:r>
      <m:oMath>
        <m:sSub>
          <m:sSubPr>
            <m:ctrlPr>
              <w:rPr>
                <w:rFonts w:ascii="Cambria Math" w:hAnsi="Cambria Math"/>
                <w:i/>
              </w:rPr>
            </m:ctrlPr>
          </m:sSubPr>
          <m:e>
            <m:r>
              <w:rPr>
                <w:rFonts w:ascii="Cambria Math" w:hAnsi="Cambria Math"/>
              </w:rPr>
              <m:t>m</m:t>
            </m:r>
          </m:e>
          <m:sub>
            <m:r>
              <w:rPr>
                <w:rFonts w:ascii="Cambria Math" w:hAnsi="Cambria Math"/>
              </w:rPr>
              <m:t>d</m:t>
            </m:r>
          </m:sub>
        </m:sSub>
      </m:oMath>
      <w:r w:rsidR="00BA534B" w:rsidRPr="008478E3">
        <w:rPr>
          <w:rFonts w:eastAsiaTheme="minorEastAsia"/>
        </w:rPr>
        <w:t xml:space="preserve"> (i.e. normalized to its value at zero Kelvin) of “d” electrons as a function of the spin voltage and the electronic (“s” electrons) temperature. We write it as follows</w:t>
      </w:r>
      <w:r w:rsidR="00132FB7" w:rsidRPr="008478E3">
        <w:rPr>
          <w:rFonts w:eastAsiaTheme="minorEastAsia"/>
        </w:rPr>
        <w:t xml:space="preserve"> (for a spin ½ associated with each localized “d” electron)</w:t>
      </w:r>
      <w:r w:rsidR="00BA534B" w:rsidRPr="008478E3">
        <w:rPr>
          <w:rFonts w:eastAsiaTheme="minorEastAsia"/>
        </w:rPr>
        <w:t>:</w:t>
      </w:r>
    </w:p>
    <w:p w14:paraId="239C4C1B" w14:textId="02C61694" w:rsidR="00B35D2F" w:rsidRPr="008478E3" w:rsidRDefault="00C50BDD" w:rsidP="002C4965">
      <w:pPr>
        <w:rPr>
          <w:rFonts w:eastAsiaTheme="minorEastAsia"/>
        </w:rPr>
      </w:pPr>
      <m:oMathPara>
        <m:oMath>
          <m:eqArr>
            <m:eqArrPr>
              <m:maxDist m:val="1"/>
              <m:ctrlPr>
                <w:rPr>
                  <w:rFonts w:ascii="Cambria Math" w:eastAsiaTheme="minorEastAsia" w:hAnsi="Cambria Math"/>
                  <w:i/>
                </w:rPr>
              </m:ctrlPr>
            </m:eqArrPr>
            <m:e>
              <m:f>
                <m:fPr>
                  <m:ctrlPr>
                    <w:rPr>
                      <w:rFonts w:ascii="Cambria Math" w:eastAsiaTheme="minorEastAsia" w:hAnsi="Cambria Math"/>
                      <w:i/>
                    </w:rPr>
                  </m:ctrlPr>
                </m:fPr>
                <m:num>
                  <m:r>
                    <w:rPr>
                      <w:rFonts w:ascii="Cambria Math" w:hAnsi="Cambria Math"/>
                    </w:rPr>
                    <m:t>d</m:t>
                  </m:r>
                  <m:sSub>
                    <m:sSubPr>
                      <m:ctrlPr>
                        <w:rPr>
                          <w:rFonts w:ascii="Cambria Math" w:hAnsi="Cambria Math"/>
                          <w:i/>
                        </w:rPr>
                      </m:ctrlPr>
                    </m:sSubPr>
                    <m:e>
                      <m:r>
                        <w:rPr>
                          <w:rFonts w:ascii="Cambria Math" w:hAnsi="Cambria Math"/>
                        </w:rPr>
                        <m:t>m</m:t>
                      </m:r>
                    </m:e>
                    <m:sub>
                      <m:r>
                        <w:rPr>
                          <w:rFonts w:ascii="Cambria Math" w:hAnsi="Cambria Math"/>
                        </w:rPr>
                        <m:t>d</m:t>
                      </m:r>
                    </m:sub>
                  </m:sSub>
                </m:num>
                <m:den>
                  <m:r>
                    <w:rPr>
                      <w:rFonts w:ascii="Cambria Math" w:hAnsi="Cambria Math"/>
                    </w:rPr>
                    <m:t>dt</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num>
                <m:den>
                  <m:r>
                    <w:rPr>
                      <w:rFonts w:ascii="Cambria Math" w:eastAsiaTheme="minorEastAsia" w:hAnsi="Cambria Math"/>
                    </w:rPr>
                    <m:t>2ℏ</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s</m:t>
                          </m:r>
                        </m:sub>
                      </m:sSub>
                    </m:e>
                  </m:d>
                </m:e>
              </m:d>
              <m:d>
                <m:dPr>
                  <m:begChr m:val="["/>
                  <m:endChr m:val="]"/>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m:t>
                      </m:r>
                    </m:sub>
                  </m:sSub>
                  <m:r>
                    <m:rPr>
                      <m:nor/>
                    </m:rPr>
                    <w:rPr>
                      <w:rFonts w:ascii="Cambria Math" w:eastAsiaTheme="minorEastAsia" w:hAnsi="Cambria Math"/>
                    </w:rPr>
                    <m:t>coth</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s</m:t>
                              </m:r>
                            </m:sub>
                          </m:sSub>
                        </m:num>
                        <m:den>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den>
                      </m:f>
                    </m:e>
                  </m:d>
                </m:e>
              </m:d>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S9</m:t>
                  </m:r>
                </m:e>
              </m:d>
              <m:r>
                <w:rPr>
                  <w:rFonts w:ascii="Cambria Math" w:eastAsiaTheme="minorEastAsia" w:hAnsi="Cambria Math"/>
                </w:rPr>
                <m:t xml:space="preserve"> </m:t>
              </m:r>
            </m:e>
          </m:eqArr>
        </m:oMath>
      </m:oMathPara>
    </w:p>
    <w:p w14:paraId="6683F5A4" w14:textId="53C9A629" w:rsidR="00BA534B" w:rsidRPr="008478E3" w:rsidRDefault="00F05916" w:rsidP="002C4965">
      <w:pPr>
        <w:rPr>
          <w:rFonts w:eastAsiaTheme="minorEastAsia"/>
        </w:rPr>
      </w:pPr>
      <w:r w:rsidRPr="008478E3">
        <w:t xml:space="preserve">where </w:t>
      </w:r>
      <m:oMath>
        <m:r>
          <w:rPr>
            <w:rFonts w:ascii="Cambria Math" w:eastAsiaTheme="minorEastAsia" w:hAnsi="Cambria Math"/>
          </w:rPr>
          <m:t>j</m:t>
        </m:r>
      </m:oMath>
      <w:r w:rsidRPr="008478E3">
        <w:rPr>
          <w:rFonts w:eastAsiaTheme="minorEastAsia"/>
        </w:rPr>
        <w:t xml:space="preserve"> is the s-d coupling constant of the model</w:t>
      </w:r>
      <w:r w:rsidR="00284BB7" w:rsidRPr="008478E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σ</m:t>
            </m:r>
          </m:sub>
        </m:sSub>
      </m:oMath>
      <w:r w:rsidR="00284BB7" w:rsidRPr="008478E3">
        <w:rPr>
          <w:rFonts w:eastAsiaTheme="minorEastAsia"/>
        </w:rPr>
        <w:t xml:space="preserve"> is the electronic DOS per atom for the spin species </w:t>
      </w:r>
      <m:oMath>
        <m:r>
          <w:rPr>
            <w:rFonts w:ascii="Cambria Math" w:eastAsiaTheme="minorEastAsia" w:hAnsi="Cambria Math"/>
          </w:rPr>
          <m:t>σ</m:t>
        </m:r>
      </m:oMath>
      <w:r w:rsidRPr="008478E3">
        <w:rPr>
          <w:rFonts w:eastAsiaTheme="minorEastAsia"/>
        </w:rPr>
        <w:t>, and</w:t>
      </w:r>
      <w:r w:rsidRPr="008478E3">
        <w:t xml:space="preserve">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oMath>
      <w:r w:rsidRPr="008478E3">
        <w:rPr>
          <w:rFonts w:eastAsiaTheme="minorEastAsia"/>
        </w:rPr>
        <w:t xml:space="preserve"> is the spin splitting of the “d” electrons. When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oMath>
      <w:r w:rsidRPr="008478E3">
        <w:rPr>
          <w:rFonts w:eastAsiaTheme="minorEastAsia"/>
        </w:rPr>
        <w:t xml:space="preserve"> is dominated by the d-d exchange interaction, the mean field approximation leads to </w:t>
      </w:r>
      <m:oMath>
        <m:sSub>
          <m:sSubPr>
            <m:ctrlPr>
              <w:rPr>
                <w:rFonts w:ascii="Cambria Math" w:eastAsiaTheme="minorEastAsia" w:hAnsi="Cambria Math"/>
                <w:i/>
              </w:rPr>
            </m:ctrlPr>
          </m:sSub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Sub>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oMath>
      <w:r w:rsidRPr="008478E3">
        <w:rPr>
          <w:rFonts w:eastAsiaTheme="minorEastAsia"/>
        </w:rPr>
        <w:t xml:space="preserve"> with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oMath>
      <w:r w:rsidRPr="008478E3">
        <w:rPr>
          <w:rFonts w:eastAsiaTheme="minorEastAsia"/>
        </w:rPr>
        <w:t xml:space="preserve"> the </w:t>
      </w:r>
      <w:r w:rsidR="00A529F4">
        <w:rPr>
          <w:rFonts w:eastAsiaTheme="minorEastAsia"/>
        </w:rPr>
        <w:t xml:space="preserve">material </w:t>
      </w:r>
      <w:r w:rsidRPr="008478E3">
        <w:rPr>
          <w:rFonts w:eastAsiaTheme="minorEastAsia"/>
        </w:rPr>
        <w:t xml:space="preserve">Curie temperature. </w:t>
      </w:r>
      <w:r w:rsidR="00B35D2F" w:rsidRPr="008478E3">
        <w:rPr>
          <w:rFonts w:eastAsiaTheme="minorEastAsia"/>
        </w:rPr>
        <w:t xml:space="preserve">Consistently with </w:t>
      </w:r>
      <w:r w:rsidR="00F5696C">
        <w:rPr>
          <w:rFonts w:eastAsiaTheme="minorEastAsia"/>
        </w:rPr>
        <w:t>our model</w:t>
      </w:r>
      <w:r w:rsidR="00B35D2F" w:rsidRPr="008478E3">
        <w:rPr>
          <w:rFonts w:eastAsiaTheme="minorEastAsia"/>
        </w:rPr>
        <w:t xml:space="preserve">, the relevant characteristic time, which we call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sd</m:t>
            </m:r>
          </m:sub>
        </m:sSub>
      </m:oMath>
      <w:r w:rsidR="00B35D2F" w:rsidRPr="008478E3">
        <w:rPr>
          <w:rFonts w:eastAsiaTheme="minorEastAsia"/>
        </w:rPr>
        <w:t>, obtained from this equation is the one such that this equation can be written in the linear regime as</w:t>
      </w:r>
    </w:p>
    <w:p w14:paraId="7DDFCB07" w14:textId="632C481F" w:rsidR="00B35D2F" w:rsidRPr="008478E3" w:rsidRDefault="00C50BDD" w:rsidP="002C4965">
      <w:pPr>
        <w:rPr>
          <w:rFonts w:eastAsiaTheme="minorEastAsia"/>
        </w:rPr>
      </w:pPr>
      <m:oMathPara>
        <m:oMath>
          <m:eqArr>
            <m:eqArrPr>
              <m:maxDist m:val="1"/>
              <m:ctrlPr>
                <w:rPr>
                  <w:rFonts w:ascii="Cambria Math" w:eastAsiaTheme="minorEastAsia" w:hAnsi="Cambria Math"/>
                  <w:i/>
                </w:rPr>
              </m:ctrlPr>
            </m:eqArrPr>
            <m:e>
              <m:f>
                <m:fPr>
                  <m:ctrlPr>
                    <w:rPr>
                      <w:rFonts w:ascii="Cambria Math" w:eastAsiaTheme="minorEastAsia" w:hAnsi="Cambria Math"/>
                      <w:i/>
                    </w:rPr>
                  </m:ctrlPr>
                </m:fPr>
                <m:num>
                  <m:r>
                    <w:rPr>
                      <w:rFonts w:ascii="Cambria Math" w:hAnsi="Cambria Math"/>
                    </w:rPr>
                    <m:t>d</m:t>
                  </m:r>
                  <m:sSub>
                    <m:sSubPr>
                      <m:ctrlPr>
                        <w:rPr>
                          <w:rFonts w:ascii="Cambria Math" w:hAnsi="Cambria Math"/>
                          <w:i/>
                        </w:rPr>
                      </m:ctrlPr>
                    </m:sSubPr>
                    <m:e>
                      <m:r>
                        <w:rPr>
                          <w:rFonts w:ascii="Cambria Math" w:hAnsi="Cambria Math"/>
                        </w:rPr>
                        <m:t>m</m:t>
                      </m:r>
                    </m:e>
                    <m:sub>
                      <m:r>
                        <w:rPr>
                          <w:rFonts w:ascii="Cambria Math" w:hAnsi="Cambria Math"/>
                        </w:rPr>
                        <m:t>d</m:t>
                      </m:r>
                    </m:sub>
                  </m:sSub>
                </m:num>
                <m:den>
                  <m:r>
                    <w:rPr>
                      <w:rFonts w:ascii="Cambria Math" w:hAnsi="Cambria Math"/>
                    </w:rPr>
                    <m:t>dt</m:t>
                  </m:r>
                </m:den>
              </m:f>
              <m:r>
                <w:rPr>
                  <w:rFonts w:ascii="Cambria Math" w:eastAsiaTheme="minorEastAsia" w:hAnsi="Cambria Math"/>
                </w:rPr>
                <m:t>=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m:t>
                      </m:r>
                    </m:sub>
                  </m:sSub>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m:t>
                          </m:r>
                        </m:sub>
                      </m:sSub>
                    </m:e>
                  </m:acc>
                </m:num>
                <m:den>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sd</m:t>
                      </m:r>
                    </m:sub>
                  </m:sSub>
                </m:den>
              </m:f>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S10</m:t>
                  </m:r>
                </m:e>
              </m:d>
            </m:e>
          </m:eqArr>
        </m:oMath>
      </m:oMathPara>
    </w:p>
    <w:p w14:paraId="3745CC39" w14:textId="7E13321D" w:rsidR="00B35D2F" w:rsidRPr="008478E3" w:rsidRDefault="00B35D2F" w:rsidP="002C4965">
      <w:r w:rsidRPr="008478E3">
        <w:rPr>
          <w:rFonts w:eastAsiaTheme="minorEastAsia"/>
        </w:rPr>
        <w:t>Linearizing equation (S</w:t>
      </w:r>
      <w:r w:rsidR="00F5696C">
        <w:rPr>
          <w:rFonts w:eastAsiaTheme="minorEastAsia"/>
        </w:rPr>
        <w:t>9</w:t>
      </w:r>
      <w:r w:rsidRPr="008478E3">
        <w:rPr>
          <w:rFonts w:eastAsiaTheme="minorEastAsia"/>
        </w:rPr>
        <w:t xml:space="preserve">) such that </w:t>
      </w: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m:t>
                </m:r>
              </m:sub>
            </m:sSub>
          </m:e>
        </m:ac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tanh</m:t>
            </m:r>
          </m:fName>
          <m:e>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s</m:t>
                    </m:r>
                  </m:sub>
                </m:sSub>
              </m:e>
            </m:d>
          </m:e>
        </m:func>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oMath>
      <w:r w:rsidRPr="008478E3">
        <w:rPr>
          <w:rFonts w:eastAsiaTheme="minorEastAsia"/>
        </w:rPr>
        <w:fldChar w:fldCharType="begin" w:fldLock="1"/>
      </w:r>
      <w:r w:rsidR="00F5696C">
        <w:rPr>
          <w:rFonts w:eastAsiaTheme="minorEastAsia"/>
        </w:rPr>
        <w:instrText>ADDIN CSL_CITATION {"citationItems":[{"id":"ITEM-1","itemData":{"DOI":"10.1103/PhysRevB.107.174431","ISSN":"2469-9950","abstract":"We present an extension to simple s-d models, aiming at simulating ultrafast magnetization dynamics and spin transport in metallic heterostructures. In particular, we consider an alternative spin dissipation channel due to a finite exchange splitting of the s band. From this theory, we show three different mechanisms governing the dynamics of spin accumulation. On top of the already widely discussed \"−dM/dt\" electron-magnon mechanism, we study the role of a dynamic change of exchange splitting (of conduction electrons) as well as the rotation of spins reflected at an interface with a ferromagnet. Finally, we use the presented theory to explain the recent observation of subpicosecond reversal of a ferromagnet in rare-earth free spin valves. Our conclusion agrees with the one of J. Igarashi et al. [Nat. Mater. (2023)] favoring magnetization reversal due to the rotation of the spin polarization of a reflected spin current.","author":[{"dropping-particle":"","family":"Remy","given":"Quentin","non-dropping-particle":"","parse-names":false,"suffix":""}],"container-title":"Physical Review B","id":"ITEM-1","issue":"17","issued":{"date-parts":[["2023","5","30"]]},"page":"174431","title":"Ultrafast magnetization reversal in ferromagnetic spin valves: An s−d model perspective","type":"article-journal","volume":"107"},"uris":["http://www.mendeley.com/documents/?uuid=cddcf374-676a-32ad-ab5b-8ca700ab7642"]}],"mendeley":{"formattedCitation":"&lt;sup&gt;20&lt;/sup&gt;","plainTextFormattedCitation":"20","previouslyFormattedCitation":"&lt;sup&gt;20&lt;/sup&gt;"},"properties":{"noteIndex":0},"schema":"https://github.com/citation-style-language/schema/raw/master/csl-citation.json"}</w:instrText>
      </w:r>
      <w:r w:rsidRPr="008478E3">
        <w:rPr>
          <w:rFonts w:eastAsiaTheme="minorEastAsia"/>
        </w:rPr>
        <w:fldChar w:fldCharType="separate"/>
      </w:r>
      <w:r w:rsidR="00C502E8" w:rsidRPr="00C502E8">
        <w:rPr>
          <w:rFonts w:eastAsiaTheme="minorEastAsia"/>
          <w:noProof/>
          <w:vertAlign w:val="superscript"/>
        </w:rPr>
        <w:t>20</w:t>
      </w:r>
      <w:r w:rsidRPr="008478E3">
        <w:rPr>
          <w:rFonts w:eastAsiaTheme="minorEastAsia"/>
        </w:rPr>
        <w:fldChar w:fldCharType="end"/>
      </w:r>
      <w:r w:rsidRPr="008478E3">
        <w:rPr>
          <w:rFonts w:eastAsiaTheme="minorEastAsia"/>
        </w:rPr>
        <w:t xml:space="preserve">, we obtain, consistently with the definition of </w:t>
      </w:r>
      <w:proofErr w:type="spellStart"/>
      <w:r w:rsidRPr="008478E3">
        <w:t>Beens</w:t>
      </w:r>
      <w:proofErr w:type="spellEnd"/>
      <w:r w:rsidRPr="008478E3">
        <w:t xml:space="preserve"> </w:t>
      </w:r>
      <w:r w:rsidRPr="008478E3">
        <w:rPr>
          <w:i/>
          <w:iCs/>
        </w:rPr>
        <w:t>et al.</w:t>
      </w:r>
      <w:r w:rsidRPr="008478E3">
        <w:rPr>
          <w:i/>
          <w:iCs/>
        </w:rPr>
        <w:fldChar w:fldCharType="begin" w:fldLock="1"/>
      </w:r>
      <w:r w:rsidR="00F5696C">
        <w:rPr>
          <w:i/>
          <w:iCs/>
        </w:rPr>
        <w:instrText>ADDIN CSL_CITATION {"citationItems":[{"id":"ITEM-1","itemData":{"DOI":"10.1103/PhysRevB.102.054442","ISSN":"24699969","abstract":"We discuss a joint microscopic theory for the laser-induced magnetization dynamics and spin transport in magnetic heterostructures based on the s-d interaction. Angular momentum transfer is mediated by scattering of itinerant s electrons with the localized (d electron) spins. We use the corresponding rate equations and focus on a spin-12 d electron system, leading to a simplified analytical expression for the dynamics of the local magnetization that is coupled to an equation for the nonequilibrium spin accumulation of the s electrons. We show that this description converges to the microscopic three-temperature model in the limit of a strong s-d coupling. The equation for the spin accumulation is used to introduce diffusive spin transport. The presented numerical solutions show that during the laser-induced demagnetization in a ferromagnetic metal, a short-lived spin accumulation is created that counteracts the demagnetization process. Moreover, the spin accumulation leads to the generation of a spin current at the interface of a ferromagnetic and nonmagnetic metal. Depending on the specific magnetic system, both local spin dissipation and interfacial spin transport are able to enhance the demagnetization rate by providing relaxation channels for the spin accumulation that is built up during demagnetization in the ferromagnetic material.","author":[{"dropping-particle":"","family":"Beens","given":"M.","non-dropping-particle":"","parse-names":false,"suffix":""},{"dropping-particle":"","family":"Duine","given":"R. A.","non-dropping-particle":"","parse-names":false,"suffix":""},{"dropping-particle":"","family":"Koopmans","given":"B.","non-dropping-particle":"","parse-names":false,"suffix":""}],"container-title":"Physical Review B","id":"ITEM-1","issue":"5","issued":{"date-parts":[["2020"]]},"page":"054442","title":"S-d model for local and nonlocal spin dynamics in laser-excited magnetic heterostructures","type":"article-journal","volume":"102"},"uris":["http://www.mendeley.com/documents/?uuid=cdbb93c7-40a6-3346-b521-157420ecc91a"]}],"mendeley":{"formattedCitation":"&lt;sup&gt;19&lt;/sup&gt;","plainTextFormattedCitation":"19","previouslyFormattedCitation":"&lt;sup&gt;19&lt;/sup&gt;"},"properties":{"noteIndex":0},"schema":"https://github.com/citation-style-language/schema/raw/master/csl-citation.json"}</w:instrText>
      </w:r>
      <w:r w:rsidRPr="008478E3">
        <w:rPr>
          <w:i/>
          <w:iCs/>
        </w:rPr>
        <w:fldChar w:fldCharType="separate"/>
      </w:r>
      <w:r w:rsidR="00C502E8" w:rsidRPr="00C502E8">
        <w:rPr>
          <w:iCs/>
          <w:noProof/>
          <w:vertAlign w:val="superscript"/>
        </w:rPr>
        <w:t>19</w:t>
      </w:r>
      <w:r w:rsidRPr="008478E3">
        <w:rPr>
          <w:i/>
          <w:iCs/>
        </w:rPr>
        <w:fldChar w:fldCharType="end"/>
      </w:r>
    </w:p>
    <w:p w14:paraId="10D4FC56" w14:textId="09B68F64" w:rsidR="00B35D2F" w:rsidRPr="008478E3" w:rsidRDefault="00C50BDD" w:rsidP="002C4965">
      <w:pPr>
        <w:rPr>
          <w:rFonts w:eastAsiaTheme="minorEastAsia"/>
        </w:rPr>
      </w:pPr>
      <m:oMathPara>
        <m:oMath>
          <m:eqArr>
            <m:eqArrPr>
              <m:maxDist m:val="1"/>
              <m:ctrlPr>
                <w:rPr>
                  <w:rFonts w:ascii="Cambria Math" w:eastAsiaTheme="minorEastAsia" w:hAnsi="Cambria Math"/>
                  <w:i/>
                </w:rPr>
              </m:ctrlPr>
            </m:eqArrPr>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sd</m:t>
                      </m:r>
                    </m:sub>
                  </m:sSub>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num>
                <m:den>
                  <m:r>
                    <w:rPr>
                      <w:rFonts w:ascii="Cambria Math" w:eastAsiaTheme="minorEastAsia" w:hAnsi="Cambria Math"/>
                    </w:rPr>
                    <m:t>2ℏ</m:t>
                  </m:r>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d</m:t>
                      </m:r>
                    </m:sub>
                    <m:sup>
                      <m:r>
                        <w:rPr>
                          <w:rFonts w:ascii="Cambria Math" w:eastAsiaTheme="minorEastAsia" w:hAnsi="Cambria Math"/>
                        </w:rPr>
                        <m:t>0</m:t>
                      </m:r>
                    </m:sup>
                  </m:sSubSup>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e>
              </m:d>
              <m:sSubSup>
                <m:sSubSupPr>
                  <m:ctrlPr>
                    <w:rPr>
                      <w:rFonts w:ascii="Cambria Math" w:eastAsiaTheme="minorEastAsia" w:hAnsi="Cambria Math"/>
                      <w:i/>
                    </w:rPr>
                  </m:ctrlPr>
                </m:sSubSup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S11</m:t>
                  </m:r>
                </m:e>
              </m:d>
            </m:e>
          </m:eqArr>
        </m:oMath>
      </m:oMathPara>
    </w:p>
    <w:p w14:paraId="5172AE15" w14:textId="4B2EDCE2" w:rsidR="00B35D2F" w:rsidRPr="008478E3" w:rsidRDefault="00B35D2F" w:rsidP="002C4965">
      <w:r w:rsidRPr="008478E3">
        <w:rPr>
          <w:rFonts w:eastAsiaTheme="minorEastAsia"/>
        </w:rPr>
        <w:t xml:space="preserve">Where the </w:t>
      </w:r>
      <m:oMath>
        <m:r>
          <w:rPr>
            <w:rFonts w:ascii="Cambria Math" w:eastAsiaTheme="minorEastAsia" w:hAnsi="Cambria Math"/>
          </w:rPr>
          <m:t>0</m:t>
        </m:r>
      </m:oMath>
      <w:r w:rsidRPr="008478E3">
        <w:rPr>
          <w:rFonts w:eastAsiaTheme="minorEastAsia"/>
        </w:rPr>
        <w:t xml:space="preserve"> superscript </w:t>
      </w:r>
      <w:r w:rsidR="00040683" w:rsidRPr="008478E3">
        <w:rPr>
          <w:rFonts w:eastAsiaTheme="minorEastAsia"/>
        </w:rPr>
        <w:t>indicates that the value of the respective quantity must be taken as the equilibrium room temperature value. This leads to</w:t>
      </w:r>
      <w:r w:rsidR="00E86511" w:rsidRPr="008478E3">
        <w:rPr>
          <w:rFonts w:eastAsiaTheme="minorEastAsia"/>
        </w:rPr>
        <w:fldChar w:fldCharType="begin" w:fldLock="1"/>
      </w:r>
      <w:r w:rsidR="00F5696C">
        <w:rPr>
          <w:rFonts w:eastAsiaTheme="minorEastAsia"/>
        </w:rPr>
        <w:instrText>ADDIN CSL_CITATION {"citationItems":[{"id":"ITEM-1","itemData":{"DOI":"10.1103/PhysRevB.102.054442","ISSN":"24699969","abstract":"We discuss a joint microscopic theory for the laser-induced magnetization dynamics and spin transport in magnetic heterostructures based on the s-d interaction. Angular momentum transfer is mediated by scattering of itinerant s electrons with the localized (d electron) spins. We use the corresponding rate equations and focus on a spin-12 d electron system, leading to a simplified analytical expression for the dynamics of the local magnetization that is coupled to an equation for the nonequilibrium spin accumulation of the s electrons. We show that this description converges to the microscopic three-temperature model in the limit of a strong s-d coupling. The equation for the spin accumulation is used to introduce diffusive spin transport. The presented numerical solutions show that during the laser-induced demagnetization in a ferromagnetic metal, a short-lived spin accumulation is created that counteracts the demagnetization process. Moreover, the spin accumulation leads to the generation of a spin current at the interface of a ferromagnetic and nonmagnetic metal. Depending on the specific magnetic system, both local spin dissipation and interfacial spin transport are able to enhance the demagnetization rate by providing relaxation channels for the spin accumulation that is built up during demagnetization in the ferromagnetic material.","author":[{"dropping-particle":"","family":"Beens","given":"M.","non-dropping-particle":"","parse-names":false,"suffix":""},{"dropping-particle":"","family":"Duine","given":"R. A.","non-dropping-particle":"","parse-names":false,"suffix":""},{"dropping-particle":"","family":"Koopmans","given":"B.","non-dropping-particle":"","parse-names":false,"suffix":""}],"container-title":"Physical Review B","id":"ITEM-1","issue":"5","issued":{"date-parts":[["2020"]]},"page":"054442","title":"S-d model for local and nonlocal spin dynamics in laser-excited magnetic heterostructures","type":"article-journal","volume":"102"},"uris":["http://www.mendeley.com/documents/?uuid=cdbb93c7-40a6-3346-b521-157420ecc91a"]}],"mendeley":{"formattedCitation":"&lt;sup&gt;19&lt;/sup&gt;","plainTextFormattedCitation":"19","previouslyFormattedCitation":"&lt;sup&gt;19&lt;/sup&gt;"},"properties":{"noteIndex":0},"schema":"https://github.com/citation-style-language/schema/raw/master/csl-citation.json"}</w:instrText>
      </w:r>
      <w:r w:rsidR="00E86511" w:rsidRPr="008478E3">
        <w:rPr>
          <w:rFonts w:eastAsiaTheme="minorEastAsia"/>
        </w:rPr>
        <w:fldChar w:fldCharType="separate"/>
      </w:r>
      <w:r w:rsidR="00C502E8" w:rsidRPr="00C502E8">
        <w:rPr>
          <w:rFonts w:eastAsiaTheme="minorEastAsia"/>
          <w:noProof/>
          <w:vertAlign w:val="superscript"/>
        </w:rPr>
        <w:t>19</w:t>
      </w:r>
      <w:r w:rsidR="00E86511" w:rsidRPr="008478E3">
        <w:rPr>
          <w:rFonts w:eastAsiaTheme="minorEastAsia"/>
        </w:rPr>
        <w:fldChar w:fldCharType="end"/>
      </w:r>
      <w:r w:rsidR="00040683" w:rsidRPr="008478E3">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sd</m:t>
            </m:r>
          </m:sub>
          <m:sup>
            <m:r>
              <w:rPr>
                <w:rFonts w:ascii="Cambria Math" w:eastAsiaTheme="minorEastAsia" w:hAnsi="Cambria Math"/>
              </w:rPr>
              <m:t>-1</m:t>
            </m:r>
          </m:sup>
        </m:sSubSup>
      </m:oMath>
      <w:r w:rsidR="00040683" w:rsidRPr="008478E3">
        <w:rPr>
          <w:rFonts w:eastAsiaTheme="minorEastAsia"/>
        </w:rPr>
        <w:t xml:space="preserve"> =</w:t>
      </w:r>
      <w:r w:rsidR="00E86511" w:rsidRPr="008478E3">
        <w:rPr>
          <w:rFonts w:eastAsiaTheme="minorEastAsia"/>
        </w:rPr>
        <w:t xml:space="preserve"> </w:t>
      </w:r>
      <m:oMath>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r>
          <w:rPr>
            <w:rFonts w:ascii="Cambria Math" w:eastAsiaTheme="minorEastAsia" w:hAnsi="Cambria Math"/>
          </w:rPr>
          <m:t>/ℏ</m:t>
        </m:r>
      </m:oMath>
      <w:r w:rsidR="00E86511" w:rsidRPr="008478E3">
        <w:rPr>
          <w:rFonts w:eastAsiaTheme="minorEastAsia"/>
        </w:rPr>
        <w:t>. This is indeed independent of room temperature and scales with the inverse of the Curie temperature</w:t>
      </w:r>
      <w:r w:rsidR="00F5696C">
        <w:rPr>
          <w:rFonts w:eastAsiaTheme="minorEastAsia"/>
        </w:rPr>
        <w:t xml:space="preserve">, consistently with our measurements shown in </w:t>
      </w:r>
      <w:r w:rsidR="00F5696C" w:rsidRPr="0028481A">
        <w:rPr>
          <w:rFonts w:eastAsiaTheme="minorEastAsia"/>
          <w:color w:val="FF0000"/>
        </w:rPr>
        <w:t>Fig.</w:t>
      </w:r>
      <w:r w:rsidR="00AF7D1E">
        <w:rPr>
          <w:rFonts w:eastAsiaTheme="minorEastAsia"/>
          <w:color w:val="FF0000"/>
        </w:rPr>
        <w:t xml:space="preserve"> </w:t>
      </w:r>
      <w:r w:rsidR="00F5696C" w:rsidRPr="0028481A">
        <w:rPr>
          <w:rFonts w:eastAsiaTheme="minorEastAsia"/>
          <w:color w:val="FF0000"/>
        </w:rPr>
        <w:t>4</w:t>
      </w:r>
      <w:r w:rsidR="00E86511" w:rsidRPr="008478E3">
        <w:rPr>
          <w:rFonts w:eastAsiaTheme="minorEastAsia"/>
        </w:rPr>
        <w:t>. Experimentally, we observe</w:t>
      </w:r>
      <w:r w:rsidR="0092178E" w:rsidRPr="008478E3">
        <w:rPr>
          <w:rFonts w:eastAsiaTheme="minorEastAsia"/>
        </w:rPr>
        <w:t xml:space="preserve"> a small change of the characteristic time for </w:t>
      </w:r>
      <w:proofErr w:type="spellStart"/>
      <w:r w:rsidR="0092178E" w:rsidRPr="008478E3">
        <w:rPr>
          <w:rFonts w:eastAsiaTheme="minorEastAsia"/>
        </w:rPr>
        <w:t>em</w:t>
      </w:r>
      <w:proofErr w:type="spellEnd"/>
      <w:r w:rsidR="0092178E" w:rsidRPr="008478E3">
        <w:rPr>
          <w:rFonts w:eastAsiaTheme="minorEastAsia"/>
        </w:rPr>
        <w:t xml:space="preserve"> scattering as a function of temperature, of around 1 fs</w:t>
      </w:r>
      <w:r w:rsidR="00284BB7" w:rsidRPr="008478E3">
        <w:rPr>
          <w:rFonts w:eastAsiaTheme="minorEastAsia"/>
        </w:rPr>
        <w:t xml:space="preserve">. Such a small temperature variation is also a feature of this model if one considers that the electronic DOS is not constant at the Fermi level but has a non-zero slope. Repeating the calculations of </w:t>
      </w:r>
      <w:proofErr w:type="spellStart"/>
      <w:r w:rsidR="00284BB7" w:rsidRPr="008478E3">
        <w:t>Beens</w:t>
      </w:r>
      <w:proofErr w:type="spellEnd"/>
      <w:r w:rsidR="00284BB7" w:rsidRPr="008478E3">
        <w:t xml:space="preserve"> </w:t>
      </w:r>
      <w:r w:rsidR="00284BB7" w:rsidRPr="008478E3">
        <w:rPr>
          <w:i/>
          <w:iCs/>
        </w:rPr>
        <w:t>et al.</w:t>
      </w:r>
      <w:r w:rsidR="00284BB7" w:rsidRPr="008478E3">
        <w:rPr>
          <w:i/>
          <w:iCs/>
        </w:rPr>
        <w:fldChar w:fldCharType="begin" w:fldLock="1"/>
      </w:r>
      <w:r w:rsidR="00F5696C">
        <w:rPr>
          <w:i/>
          <w:iCs/>
        </w:rPr>
        <w:instrText>ADDIN CSL_CITATION {"citationItems":[{"id":"ITEM-1","itemData":{"DOI":"10.1103/PhysRevB.102.054442","ISSN":"24699969","abstract":"We discuss a joint microscopic theory for the laser-induced magnetization dynamics and spin transport in magnetic heterostructures based on the s-d interaction. Angular momentum transfer is mediated by scattering of itinerant s electrons with the localized (d electron) spins. We use the corresponding rate equations and focus on a spin-12 d electron system, leading to a simplified analytical expression for the dynamics of the local magnetization that is coupled to an equation for the nonequilibrium spin accumulation of the s electrons. We show that this description converges to the microscopic three-temperature model in the limit of a strong s-d coupling. The equation for the spin accumulation is used to introduce diffusive spin transport. The presented numerical solutions show that during the laser-induced demagnetization in a ferromagnetic metal, a short-lived spin accumulation is created that counteracts the demagnetization process. Moreover, the spin accumulation leads to the generation of a spin current at the interface of a ferromagnetic and nonmagnetic metal. Depending on the specific magnetic system, both local spin dissipation and interfacial spin transport are able to enhance the demagnetization rate by providing relaxation channels for the spin accumulation that is built up during demagnetization in the ferromagnetic material.","author":[{"dropping-particle":"","family":"Beens","given":"M.","non-dropping-particle":"","parse-names":false,"suffix":""},{"dropping-particle":"","family":"Duine","given":"R. A.","non-dropping-particle":"","parse-names":false,"suffix":""},{"dropping-particle":"","family":"Koopmans","given":"B.","non-dropping-particle":"","parse-names":false,"suffix":""}],"container-title":"Physical Review B","id":"ITEM-1","issue":"5","issued":{"date-parts":[["2020"]]},"page":"054442","title":"S-d model for local and nonlocal spin dynamics in laser-excited magnetic heterostructures","type":"article-journal","volume":"102"},"uris":["http://www.mendeley.com/documents/?uuid=cdbb93c7-40a6-3346-b521-157420ecc91a"]}],"mendeley":{"formattedCitation":"&lt;sup&gt;19&lt;/sup&gt;","plainTextFormattedCitation":"19","previouslyFormattedCitation":"&lt;sup&gt;19&lt;/sup&gt;"},"properties":{"noteIndex":0},"schema":"https://github.com/citation-style-language/schema/raw/master/csl-citation.json"}</w:instrText>
      </w:r>
      <w:r w:rsidR="00284BB7" w:rsidRPr="008478E3">
        <w:rPr>
          <w:i/>
          <w:iCs/>
        </w:rPr>
        <w:fldChar w:fldCharType="separate"/>
      </w:r>
      <w:r w:rsidR="00C502E8" w:rsidRPr="00C502E8">
        <w:rPr>
          <w:iCs/>
          <w:noProof/>
          <w:vertAlign w:val="superscript"/>
        </w:rPr>
        <w:t>19</w:t>
      </w:r>
      <w:r w:rsidR="00284BB7" w:rsidRPr="008478E3">
        <w:rPr>
          <w:i/>
          <w:iCs/>
        </w:rPr>
        <w:fldChar w:fldCharType="end"/>
      </w:r>
      <w:r w:rsidR="00284BB7" w:rsidRPr="008478E3">
        <w:t xml:space="preserve"> to consider such possibility modifies the first bracket of equation (S</w:t>
      </w:r>
      <w:r w:rsidR="00F5696C">
        <w:t>9</w:t>
      </w:r>
      <w:r w:rsidR="00284BB7" w:rsidRPr="008478E3">
        <w:t>) and leads to</w:t>
      </w:r>
    </w:p>
    <w:p w14:paraId="6DBF3A48" w14:textId="2E0CD614" w:rsidR="00284BB7" w:rsidRPr="008478E3" w:rsidRDefault="00C50BDD" w:rsidP="002C4965">
      <w:pPr>
        <w:rPr>
          <w:rFonts w:eastAsiaTheme="minorEastAsia"/>
        </w:rPr>
      </w:pPr>
      <m:oMathPara>
        <m:oMath>
          <m:eqArr>
            <m:eqArrPr>
              <m:maxDist m:val="1"/>
              <m:ctrlPr>
                <w:rPr>
                  <w:rFonts w:ascii="Cambria Math" w:eastAsiaTheme="minorEastAsia" w:hAnsi="Cambria Math"/>
                  <w:i/>
                </w:rPr>
              </m:ctrlPr>
            </m:eqArrPr>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sd</m:t>
                      </m:r>
                    </m:sub>
                  </m:sSub>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num>
                <m:den>
                  <m:r>
                    <w:rPr>
                      <w:rFonts w:ascii="Cambria Math" w:eastAsiaTheme="minorEastAsia" w:hAnsi="Cambria Math"/>
                    </w:rPr>
                    <m:t>2ℏ</m:t>
                  </m:r>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d</m:t>
                      </m:r>
                    </m:sub>
                    <m:sup>
                      <m:r>
                        <w:rPr>
                          <w:rFonts w:ascii="Cambria Math" w:eastAsiaTheme="minorEastAsia" w:hAnsi="Cambria Math"/>
                        </w:rPr>
                        <m:t>0</m:t>
                      </m:r>
                    </m:sup>
                  </m:sSubSup>
                </m:den>
              </m:f>
              <m:d>
                <m:dPr>
                  <m:begChr m:val="["/>
                  <m:endChr m:val="]"/>
                  <m:ctrlPr>
                    <w:rPr>
                      <w:rFonts w:ascii="Cambria Math" w:eastAsiaTheme="minorEastAsia" w:hAnsi="Cambria Math"/>
                      <w:i/>
                    </w:rPr>
                  </m:ctrlPr>
                </m:d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π</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B</m:t>
                              </m:r>
                            </m:sub>
                            <m:sup>
                              <m:r>
                                <w:rPr>
                                  <w:rFonts w:ascii="Cambria Math" w:eastAsiaTheme="minorEastAsia" w:hAnsi="Cambria Math"/>
                                </w:rPr>
                                <m:t>2</m:t>
                              </m:r>
                            </m:sup>
                          </m:sSubSup>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0</m:t>
                                      </m:r>
                                    </m:sup>
                                  </m:sSup>
                                </m:e>
                              </m:d>
                            </m:e>
                            <m:sup>
                              <m:r>
                                <w:rPr>
                                  <w:rFonts w:ascii="Cambria Math" w:eastAsiaTheme="minorEastAsia" w:hAnsi="Cambria Math"/>
                                </w:rPr>
                                <m:t>2</m:t>
                              </m:r>
                            </m:sup>
                          </m:sSup>
                        </m:num>
                        <m:den>
                          <m:r>
                            <w:rPr>
                              <w:rFonts w:ascii="Cambria Math" w:eastAsiaTheme="minorEastAsia" w:hAnsi="Cambria Math"/>
                            </w:rPr>
                            <m:t>3</m:t>
                          </m:r>
                        </m:den>
                      </m:f>
                    </m:e>
                  </m:d>
                  <m:sSubSup>
                    <m:sSubSupPr>
                      <m:ctrlPr>
                        <w:rPr>
                          <w:rFonts w:ascii="Cambria Math" w:eastAsiaTheme="minorEastAsia" w:hAnsi="Cambria Math"/>
                          <w:i/>
                        </w:rPr>
                      </m:ctrlPr>
                    </m:sSubSup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num>
                    <m:den>
                      <m:r>
                        <w:rPr>
                          <w:rFonts w:ascii="Cambria Math" w:eastAsiaTheme="minorEastAsia" w:hAnsi="Cambria Math"/>
                        </w:rPr>
                        <m:t>2</m:t>
                      </m:r>
                    </m:den>
                  </m:f>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up>
                              <m:r>
                                <w:rPr>
                                  <w:rFonts w:ascii="Cambria Math" w:eastAsiaTheme="minorEastAsia" w:hAnsi="Cambria Math"/>
                                </w:rPr>
                                <m:t>0</m:t>
                              </m:r>
                            </m:sup>
                          </m:sSubSup>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m:t>
                      </m:r>
                    </m:num>
                    <m:den>
                      <m:r>
                        <w:rPr>
                          <w:rFonts w:ascii="Cambria Math" w:eastAsiaTheme="minorEastAsia" w:hAnsi="Cambria Math"/>
                        </w:rPr>
                        <m:t>6</m:t>
                      </m:r>
                    </m:den>
                  </m:f>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up>
                              <m:r>
                                <w:rPr>
                                  <w:rFonts w:ascii="Cambria Math" w:eastAsiaTheme="minorEastAsia" w:hAnsi="Cambria Math"/>
                                </w:rPr>
                                <m:t>0</m:t>
                              </m:r>
                            </m:sup>
                          </m:sSubSup>
                        </m:e>
                      </m:d>
                    </m:e>
                    <m:sup>
                      <m:r>
                        <w:rPr>
                          <w:rFonts w:ascii="Cambria Math" w:eastAsiaTheme="minorEastAsia" w:hAnsi="Cambria Math"/>
                        </w:rPr>
                        <m:t>3</m:t>
                      </m:r>
                    </m:sup>
                  </m:sSup>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S12</m:t>
                  </m:r>
                </m:e>
              </m:d>
            </m:e>
          </m:eqArr>
        </m:oMath>
      </m:oMathPara>
    </w:p>
    <w:p w14:paraId="2D6A0821" w14:textId="523B9E61" w:rsidR="00132FB7" w:rsidRPr="008478E3" w:rsidRDefault="00284BB7" w:rsidP="00132FB7">
      <w:pPr>
        <w:rPr>
          <w:rFonts w:eastAsiaTheme="minorEastAsia"/>
        </w:rPr>
      </w:pPr>
      <w:r w:rsidRPr="008478E3">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σ</m:t>
            </m:r>
          </m:sub>
        </m:sSub>
        <m:r>
          <w:rPr>
            <w:rFonts w:ascii="Cambria Math" w:eastAsiaTheme="minorEastAsia" w:hAnsi="Cambria Math"/>
          </w:rPr>
          <m:t>'</m:t>
        </m:r>
      </m:oMath>
      <w:r w:rsidRPr="008478E3">
        <w:rPr>
          <w:rFonts w:eastAsiaTheme="minorEastAsia"/>
        </w:rPr>
        <w:t xml:space="preserve"> is the slope of the electronic DOS per atom for the spin species </w:t>
      </w:r>
      <m:oMath>
        <m:r>
          <w:rPr>
            <w:rFonts w:ascii="Cambria Math" w:eastAsiaTheme="minorEastAsia" w:hAnsi="Cambria Math"/>
          </w:rPr>
          <m:t>σ</m:t>
        </m:r>
      </m:oMath>
      <w:r w:rsidRPr="008478E3">
        <w:rPr>
          <w:rFonts w:eastAsiaTheme="minorEastAsia"/>
        </w:rPr>
        <w:t xml:space="preserve">. </w:t>
      </w:r>
      <w:r w:rsidR="001823E4" w:rsidRPr="008478E3">
        <w:rPr>
          <w:rFonts w:eastAsiaTheme="minorEastAsia"/>
        </w:rPr>
        <w:t xml:space="preserve">Note that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sd</m:t>
            </m:r>
          </m:sub>
        </m:sSub>
      </m:oMath>
      <w:r w:rsidR="001823E4" w:rsidRPr="008478E3">
        <w:rPr>
          <w:rFonts w:eastAsiaTheme="minorEastAsia"/>
        </w:rPr>
        <w:t xml:space="preserve"> now depends on temperature explicitly as well as implicitly through </w:t>
      </w:r>
      <m:oMath>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d</m:t>
            </m:r>
          </m:sub>
          <m:sup>
            <m:r>
              <w:rPr>
                <w:rFonts w:ascii="Cambria Math" w:eastAsiaTheme="minorEastAsia" w:hAnsi="Cambria Math"/>
              </w:rPr>
              <m:t>0</m:t>
            </m:r>
          </m:sup>
        </m:sSubSup>
      </m:oMath>
      <w:r w:rsidR="001823E4" w:rsidRPr="008478E3">
        <w:rPr>
          <w:rFonts w:eastAsiaTheme="minorEastAsia"/>
        </w:rPr>
        <w:t xml:space="preserve"> which does not cancel out anymore. If the exchange splitting</w:t>
      </w:r>
      <w:r w:rsidR="00BF6C32" w:rsidRPr="008478E3">
        <w:rPr>
          <w:rFonts w:eastAsiaTheme="minorEastAsia"/>
        </w:rPr>
        <w:t xml:space="preserve"> contains a contribution due to s-d exchange, one should use </w:t>
      </w:r>
      <m:oMath>
        <m:sSubSup>
          <m:sSubSupPr>
            <m:ctrlPr>
              <w:rPr>
                <w:rFonts w:ascii="Cambria Math" w:eastAsiaTheme="minorEastAsia" w:hAnsi="Cambria Math"/>
                <w:i/>
              </w:rPr>
            </m:ctrlPr>
          </m:sSubSup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=J</m:t>
        </m:r>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-j</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0</m:t>
            </m:r>
          </m:sup>
        </m:sSup>
      </m:oMath>
      <w:r w:rsidR="00BF6C32" w:rsidRPr="008478E3">
        <w:rPr>
          <w:rFonts w:eastAsiaTheme="minorEastAsia"/>
        </w:rPr>
        <w:t xml:space="preserve"> where </w:t>
      </w:r>
      <m:oMath>
        <m:r>
          <w:rPr>
            <w:rFonts w:ascii="Cambria Math" w:eastAsiaTheme="minorEastAsia" w:hAnsi="Cambria Math"/>
          </w:rPr>
          <m:t>J</m:t>
        </m:r>
      </m:oMath>
      <w:r w:rsidR="00BF6C32" w:rsidRPr="008478E3">
        <w:rPr>
          <w:rFonts w:eastAsiaTheme="minorEastAsia"/>
        </w:rPr>
        <w:t xml:space="preserve"> is the d-d exchange and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0</m:t>
            </m:r>
          </m:sup>
        </m:sSup>
      </m:oMath>
      <w:r w:rsidR="00BF6C32" w:rsidRPr="008478E3">
        <w:rPr>
          <w:rFonts w:eastAsiaTheme="minorEastAsia"/>
        </w:rPr>
        <w:t xml:space="preserve"> is the equilibrium spin density of the “s” electrons</w:t>
      </w:r>
      <w:r w:rsidR="001823E4" w:rsidRPr="008478E3">
        <w:rPr>
          <w:rFonts w:eastAsiaTheme="minorEastAsia"/>
        </w:rPr>
        <w:t xml:space="preserve">. </w:t>
      </w:r>
      <w:r w:rsidRPr="008478E3">
        <w:rPr>
          <w:rFonts w:eastAsiaTheme="minorEastAsia"/>
        </w:rPr>
        <w:t>To estimate the order of magnitude of this effect, we choose</w:t>
      </w:r>
      <w:r w:rsidR="00BF6C32" w:rsidRPr="008478E3">
        <w:rPr>
          <w:rFonts w:eastAsiaTheme="minorEastAsia"/>
        </w:rPr>
        <w:t xml:space="preserve"> </w:t>
      </w:r>
      <m:oMath>
        <m:r>
          <w:rPr>
            <w:rFonts w:ascii="Cambria Math" w:eastAsiaTheme="minorEastAsia" w:hAnsi="Cambria Math"/>
          </w:rPr>
          <m:t xml:space="preserve">J=0.19 </m:t>
        </m:r>
      </m:oMath>
      <w:r w:rsidR="00BF6C32" w:rsidRPr="008478E3">
        <w:rPr>
          <w:rFonts w:eastAsiaTheme="minorEastAsia"/>
        </w:rPr>
        <w:t>eV</w:t>
      </w:r>
      <w:r w:rsidRPr="008478E3">
        <w:rPr>
          <w:rFonts w:eastAsiaTheme="minorEastAsia"/>
        </w:rPr>
        <w:t xml:space="preserve"> </w:t>
      </w:r>
      <w:r w:rsidR="00BF6C32" w:rsidRPr="008478E3">
        <w:rPr>
          <w:rFonts w:eastAsiaTheme="minorEastAsia"/>
        </w:rPr>
        <w:t xml:space="preserve">(which leads to </w:t>
      </w:r>
      <w:r w:rsidRPr="008478E3">
        <w:rPr>
          <w:rFonts w:eastAsiaTheme="minorEastAsia"/>
        </w:rPr>
        <w:t xml:space="preserve">a Curie temperature of </w:t>
      </w:r>
      <w:r w:rsidR="00BF6C32" w:rsidRPr="008478E3">
        <w:rPr>
          <w:rFonts w:eastAsiaTheme="minorEastAsia"/>
        </w:rPr>
        <w:t>11</w:t>
      </w:r>
      <w:r w:rsidRPr="008478E3">
        <w:rPr>
          <w:rFonts w:eastAsiaTheme="minorEastAsia"/>
        </w:rPr>
        <w:t>00 K</w:t>
      </w:r>
      <w:r w:rsidR="00B8197D" w:rsidRPr="008478E3">
        <w:rPr>
          <w:rFonts w:eastAsiaTheme="minorEastAsia"/>
        </w:rPr>
        <w:t xml:space="preserve"> for </w:t>
      </w:r>
      <w:proofErr w:type="spellStart"/>
      <w:r w:rsidR="00B8197D" w:rsidRPr="008478E3">
        <w:rPr>
          <w:rFonts w:eastAsiaTheme="minorEastAsia"/>
        </w:rPr>
        <w:t>CoFeB</w:t>
      </w:r>
      <w:proofErr w:type="spellEnd"/>
      <w:r w:rsidR="00BF6C32" w:rsidRPr="008478E3">
        <w:rPr>
          <w:rFonts w:eastAsiaTheme="minorEastAsia"/>
        </w:rPr>
        <w:t>)</w:t>
      </w:r>
      <w:r w:rsidR="00B8197D" w:rsidRPr="008478E3">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0</m:t>
            </m:r>
          </m:sup>
        </m:sSup>
        <m:r>
          <w:rPr>
            <w:rFonts w:ascii="Cambria Math" w:eastAsiaTheme="minorEastAsia" w:hAnsi="Cambria Math"/>
          </w:rPr>
          <m:t>= -0.014</m:t>
        </m:r>
      </m:oMath>
      <w:r w:rsidR="00B8197D" w:rsidRPr="008478E3">
        <w:rPr>
          <w:rFonts w:eastAsiaTheme="minorEastAsia"/>
        </w:rPr>
        <w:t xml:space="preserve"> (estimated from our </w:t>
      </w:r>
      <w:r w:rsidR="00B8197D" w:rsidRPr="008478E3">
        <w:rPr>
          <w:rFonts w:eastAsiaTheme="minorEastAsia"/>
          <w:i/>
          <w:iCs/>
        </w:rPr>
        <w:t>ab initio</w:t>
      </w:r>
      <w:r w:rsidR="00B8197D" w:rsidRPr="008478E3">
        <w:rPr>
          <w:rFonts w:eastAsiaTheme="minorEastAsia"/>
        </w:rPr>
        <w:t xml:space="preserve"> calculation) and</w:t>
      </w:r>
      <w:r w:rsidRPr="008478E3">
        <w:rPr>
          <w:rFonts w:eastAsiaTheme="minorEastAsia"/>
        </w:rPr>
        <w:t xml:space="preserve"> </w:t>
      </w:r>
      <m:oMath>
        <m:r>
          <w:rPr>
            <w:rFonts w:ascii="Cambria Math" w:eastAsiaTheme="minorEastAsia" w:hAnsi="Cambria Math"/>
          </w:rPr>
          <m:t>j=1.1</m:t>
        </m:r>
      </m:oMath>
      <w:r w:rsidRPr="008478E3">
        <w:rPr>
          <w:rFonts w:eastAsiaTheme="minorEastAsia"/>
        </w:rPr>
        <w:t xml:space="preserve"> eV</w:t>
      </w:r>
      <w:r w:rsidR="00BF6C32" w:rsidRPr="008478E3">
        <w:rPr>
          <w:rFonts w:eastAsiaTheme="minorEastAsia"/>
        </w:rPr>
        <w:t xml:space="preserve"> (which leads to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sd</m:t>
            </m:r>
          </m:sub>
        </m:sSub>
        <m:r>
          <w:rPr>
            <w:rFonts w:ascii="Cambria Math" w:eastAsiaTheme="minorEastAsia" w:hAnsi="Cambria Math"/>
          </w:rPr>
          <m:t xml:space="preserve"> ≈6</m:t>
        </m:r>
      </m:oMath>
      <w:r w:rsidR="00BF6C32" w:rsidRPr="008478E3">
        <w:rPr>
          <w:rFonts w:eastAsiaTheme="minorEastAsia"/>
        </w:rPr>
        <w:t xml:space="preserve"> fs similar to the em scattering time of our experiments</w:t>
      </w:r>
      <w:r w:rsidR="00B8197D" w:rsidRPr="008478E3">
        <w:rPr>
          <w:rFonts w:eastAsiaTheme="minorEastAsia"/>
        </w:rPr>
        <w:t xml:space="preserve"> for </w:t>
      </w:r>
      <w:proofErr w:type="spellStart"/>
      <w:r w:rsidR="00B8197D" w:rsidRPr="008478E3">
        <w:rPr>
          <w:rFonts w:eastAsiaTheme="minorEastAsia"/>
        </w:rPr>
        <w:t>CoFeB</w:t>
      </w:r>
      <w:proofErr w:type="spellEnd"/>
      <w:r w:rsidR="00BF6C32" w:rsidRPr="008478E3">
        <w:rPr>
          <w:rFonts w:eastAsiaTheme="minorEastAsia"/>
        </w:rPr>
        <w:t>)</w:t>
      </w:r>
      <w:r w:rsidRPr="008478E3">
        <w:rPr>
          <w:rFonts w:eastAsiaTheme="minorEastAsia"/>
        </w:rPr>
        <w:t>.</w:t>
      </w:r>
      <w:r w:rsidR="00B8197D" w:rsidRPr="008478E3">
        <w:rPr>
          <w:rFonts w:eastAsiaTheme="minorEastAsia"/>
        </w:rPr>
        <w:t xml:space="preserve"> We find that across the range from 100 to 400 K,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sd</m:t>
            </m:r>
          </m:sub>
        </m:sSub>
      </m:oMath>
      <w:r w:rsidR="00B8197D" w:rsidRPr="008478E3">
        <w:rPr>
          <w:rFonts w:eastAsiaTheme="minorEastAsia"/>
        </w:rPr>
        <w:t xml:space="preserve"> varies by around 0.2 fs. Although this model is very simplistic </w:t>
      </w:r>
      <w:r w:rsidR="00182B48" w:rsidRPr="008478E3">
        <w:rPr>
          <w:rFonts w:eastAsiaTheme="minorEastAsia"/>
        </w:rPr>
        <w:t xml:space="preserve">(it </w:t>
      </w:r>
      <w:r w:rsidR="00B8197D" w:rsidRPr="008478E3">
        <w:rPr>
          <w:rFonts w:eastAsiaTheme="minorEastAsia"/>
        </w:rPr>
        <w:t xml:space="preserve">fails to </w:t>
      </w:r>
      <w:r w:rsidR="00182B48" w:rsidRPr="008478E3">
        <w:rPr>
          <w:rFonts w:eastAsiaTheme="minorEastAsia"/>
        </w:rPr>
        <w:t xml:space="preserve">quantitatively </w:t>
      </w:r>
      <w:r w:rsidR="00B8197D" w:rsidRPr="008478E3">
        <w:rPr>
          <w:rFonts w:eastAsiaTheme="minorEastAsia"/>
        </w:rPr>
        <w:t xml:space="preserve">predict the temperature </w:t>
      </w:r>
      <w:r w:rsidR="00B8197D" w:rsidRPr="008478E3">
        <w:rPr>
          <w:rFonts w:eastAsiaTheme="minorEastAsia"/>
        </w:rPr>
        <w:lastRenderedPageBreak/>
        <w:t>dependence of magnetization</w:t>
      </w:r>
      <w:r w:rsidR="00182B48" w:rsidRPr="008478E3">
        <w:rPr>
          <w:rFonts w:eastAsiaTheme="minorEastAsia"/>
        </w:rPr>
        <w:t>)</w:t>
      </w:r>
      <w:r w:rsidR="00B8197D" w:rsidRPr="008478E3">
        <w:rPr>
          <w:rFonts w:eastAsiaTheme="minorEastAsia"/>
        </w:rPr>
        <w:t xml:space="preserve">, </w:t>
      </w:r>
      <w:r w:rsidR="00182B48" w:rsidRPr="008478E3">
        <w:rPr>
          <w:rFonts w:eastAsiaTheme="minorEastAsia"/>
        </w:rPr>
        <w:t xml:space="preserve">it can qualitatively explain the weak temperature dependence of the </w:t>
      </w:r>
      <w:proofErr w:type="spellStart"/>
      <w:r w:rsidR="00182B48" w:rsidRPr="008478E3">
        <w:rPr>
          <w:rFonts w:eastAsiaTheme="minorEastAsia"/>
        </w:rPr>
        <w:t>em</w:t>
      </w:r>
      <w:proofErr w:type="spellEnd"/>
      <w:r w:rsidR="00182B48" w:rsidRPr="008478E3">
        <w:rPr>
          <w:rFonts w:eastAsiaTheme="minorEastAsia"/>
        </w:rPr>
        <w:t xml:space="preserve"> characteristic scattering time.</w:t>
      </w:r>
    </w:p>
    <w:p w14:paraId="1884406D" w14:textId="3D1838E2" w:rsidR="00E52125" w:rsidRPr="008478E3" w:rsidRDefault="00132FB7" w:rsidP="00132FB7">
      <w:pPr>
        <w:rPr>
          <w:rFonts w:eastAsiaTheme="minorEastAsia"/>
        </w:rPr>
      </w:pPr>
      <w:r w:rsidRPr="008478E3">
        <w:t>Finally, we briefly discuss how this model compares to our model with magnons. In the mean field approximation s-d model</w:t>
      </w:r>
      <w:r w:rsidR="008F7663" w:rsidRPr="008478E3">
        <w:t xml:space="preserve"> (</w:t>
      </w:r>
      <w:proofErr w:type="spellStart"/>
      <w:r w:rsidR="008F7663" w:rsidRPr="008478E3">
        <w:t>for d</w:t>
      </w:r>
      <w:proofErr w:type="spellEnd"/>
      <w:r w:rsidR="008F7663" w:rsidRPr="008478E3">
        <w:t xml:space="preserve"> electrons with spin ½)</w:t>
      </w:r>
      <w:r w:rsidRPr="008478E3">
        <w:t xml:space="preserve">, </w:t>
      </w:r>
      <w:r w:rsidR="008F7663" w:rsidRPr="008478E3">
        <w:t xml:space="preserve">the spin excitations of the “d” electrons correspond to promoting an electron with spin (say) </w:t>
      </w:r>
      <w:r w:rsidR="00B225C1" w:rsidRPr="008478E3">
        <w:t>up</w:t>
      </w:r>
      <w:r w:rsidR="008F7663" w:rsidRPr="008478E3">
        <w:t xml:space="preserve"> to the energy level with spin </w:t>
      </w:r>
      <w:r w:rsidR="00B225C1" w:rsidRPr="008478E3">
        <w:t>down</w:t>
      </w:r>
      <w:r w:rsidR="008F7663" w:rsidRPr="008478E3">
        <w:t xml:space="preserve">. Because the effect of the transverse part of the Heisenberg Hamiltonian is neglected in this approximation, all the spin excitations have the same energy. Thus, in the mean field approximation, the spin excitations may be seen as Einstein/optical magnons </w:t>
      </w:r>
      <w:proofErr w:type="gramStart"/>
      <w:r w:rsidR="008F7663" w:rsidRPr="008478E3">
        <w:t>i.e.</w:t>
      </w:r>
      <w:proofErr w:type="gramEnd"/>
      <w:r w:rsidR="008F7663" w:rsidRPr="008478E3">
        <w:t xml:space="preserve"> magnons with a flat dispersion relation. The similarity can also be seen more mathematically</w:t>
      </w:r>
      <w:r w:rsidR="00E52125" w:rsidRPr="008478E3">
        <w:t xml:space="preserve"> by defining the number of “magnons” as the number density </w:t>
      </w:r>
      <m:oMath>
        <m:sSub>
          <m:sSubPr>
            <m:ctrlPr>
              <w:rPr>
                <w:rFonts w:ascii="Cambria Math" w:hAnsi="Cambria Math"/>
                <w:i/>
              </w:rPr>
            </m:ctrlPr>
          </m:sSubPr>
          <m:e>
            <m:r>
              <w:rPr>
                <w:rFonts w:ascii="Cambria Math" w:hAnsi="Cambria Math"/>
              </w:rPr>
              <m:t>n</m:t>
            </m:r>
          </m:e>
          <m:sub>
            <m:r>
              <w:rPr>
                <w:rFonts w:ascii="Cambria Math" w:hAnsi="Cambria Math"/>
              </w:rPr>
              <m:t>↓</m:t>
            </m:r>
          </m:sub>
        </m:sSub>
      </m:oMath>
      <w:r w:rsidR="00E52125" w:rsidRPr="008478E3">
        <w:t xml:space="preserve"> of spins </w:t>
      </w:r>
      <w:r w:rsidR="00B225C1" w:rsidRPr="008478E3">
        <w:t>excited to</w:t>
      </w:r>
      <w:r w:rsidR="00E52125" w:rsidRPr="008478E3">
        <w:t xml:space="preserve"> the spin down energy level. The identity </w:t>
      </w:r>
      <m:oMath>
        <m:sSup>
          <m:sSupPr>
            <m:ctrlPr>
              <w:rPr>
                <w:rFonts w:ascii="Cambria Math" w:hAnsi="Cambria Math"/>
                <w:i/>
              </w:rPr>
            </m:ctrlPr>
          </m:sSupPr>
          <m:e>
            <m:r>
              <w:rPr>
                <w:rFonts w:ascii="Cambria Math" w:hAnsi="Cambria Math"/>
              </w:rPr>
              <m:t>S</m:t>
            </m:r>
          </m:e>
          <m:sup>
            <m:r>
              <w:rPr>
                <w:rFonts w:ascii="Cambria Math" w:hAnsi="Cambria Math"/>
              </w:rPr>
              <m:t>z</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t>
            </m:r>
          </m:sub>
        </m:sSub>
      </m:oMath>
      <w:r w:rsidR="00E52125" w:rsidRPr="008478E3">
        <w:rPr>
          <w:rFonts w:eastAsiaTheme="minorEastAsia"/>
        </w:rPr>
        <w:t xml:space="preserve"> (with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m:t>
            </m:r>
          </m:sub>
        </m:sSub>
        <m:r>
          <w:rPr>
            <w:rFonts w:ascii="Cambria Math" w:eastAsiaTheme="minorEastAsia" w:hAnsi="Cambria Math"/>
          </w:rPr>
          <m:t>=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z</m:t>
            </m:r>
          </m:sup>
        </m:sSup>
        <m:r>
          <w:rPr>
            <w:rFonts w:ascii="Cambria Math" w:eastAsiaTheme="minorEastAsia" w:hAnsi="Cambria Math"/>
          </w:rPr>
          <m:t>/S=</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oMath>
      <w:r w:rsidR="00E52125" w:rsidRPr="008478E3">
        <w:rPr>
          <w:rFonts w:eastAsiaTheme="minorEastAsia"/>
        </w:rPr>
        <w:t xml:space="preserve">, </w:t>
      </w:r>
      <m:oMath>
        <m:r>
          <w:rPr>
            <w:rFonts w:ascii="Cambria Math" w:eastAsiaTheme="minorEastAsia" w:hAnsi="Cambria Math"/>
          </w:rPr>
          <m:t>S=1/2</m:t>
        </m:r>
      </m:oMath>
      <w:r w:rsidR="00E52125" w:rsidRPr="008478E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r>
          <w:rPr>
            <w:rFonts w:ascii="Cambria Math" w:eastAsiaTheme="minorEastAsia" w:hAnsi="Cambria Math"/>
          </w:rPr>
          <m:t>=1</m:t>
        </m:r>
      </m:oMath>
      <w:r w:rsidR="00E52125" w:rsidRPr="008478E3">
        <w:rPr>
          <w:rFonts w:eastAsiaTheme="minorEastAsia"/>
        </w:rPr>
        <w:t xml:space="preserve">) is similar to one of the defining equations of the Holstein-Primakoff approximation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S</m:t>
                </m:r>
              </m:e>
            </m:acc>
          </m:e>
          <m:sub>
            <m:r>
              <m:rPr>
                <m:sty m:val="bi"/>
              </m:rPr>
              <w:rPr>
                <w:rFonts w:ascii="Cambria Math" w:eastAsiaTheme="minorEastAsia" w:hAnsi="Cambria Math"/>
              </w:rPr>
              <m:t>q</m:t>
            </m:r>
          </m:sub>
          <m:sup>
            <m:r>
              <w:rPr>
                <w:rFonts w:ascii="Cambria Math" w:eastAsiaTheme="minorEastAsia" w:hAnsi="Cambria Math"/>
              </w:rPr>
              <m:t>z</m:t>
            </m:r>
          </m:sup>
        </m:sSubSup>
        <m:r>
          <w:rPr>
            <w:rFonts w:ascii="Cambria Math" w:eastAsiaTheme="minorEastAsia" w:hAnsi="Cambria Math"/>
          </w:rPr>
          <m:t>=S-</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η</m:t>
                </m:r>
              </m:e>
            </m:acc>
          </m:e>
          <m:sub>
            <m:r>
              <m:rPr>
                <m:sty m:val="bi"/>
              </m:rPr>
              <w:rPr>
                <w:rFonts w:ascii="Cambria Math" w:eastAsiaTheme="minorEastAsia" w:hAnsi="Cambria Math"/>
              </w:rPr>
              <m:t>q</m:t>
            </m:r>
          </m:sub>
        </m:sSub>
      </m:oMath>
      <w:r w:rsidR="00E52125" w:rsidRPr="008478E3">
        <w:rPr>
          <w:rFonts w:eastAsiaTheme="minorEastAsia"/>
        </w:rPr>
        <w:t xml:space="preserve"> with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η</m:t>
                </m:r>
              </m:e>
            </m:acc>
          </m:e>
          <m:sub>
            <m:r>
              <m:rPr>
                <m:sty m:val="bi"/>
              </m:rPr>
              <w:rPr>
                <w:rFonts w:ascii="Cambria Math" w:eastAsiaTheme="minorEastAsia" w:hAnsi="Cambria Math"/>
              </w:rPr>
              <m:t>q</m:t>
            </m:r>
          </m:sub>
        </m:sSub>
      </m:oMath>
      <w:r w:rsidR="00E52125" w:rsidRPr="008478E3">
        <w:rPr>
          <w:rFonts w:eastAsiaTheme="minorEastAsia"/>
        </w:rPr>
        <w:t xml:space="preserve"> the magnon number operator in wavevector space and the dynamics equation for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oMath>
      <w:r w:rsidR="00E52125" w:rsidRPr="008478E3">
        <w:rPr>
          <w:rFonts w:eastAsiaTheme="minorEastAsia"/>
        </w:rPr>
        <w:t xml:space="preserve"> obtained from equation (S</w:t>
      </w:r>
      <w:r w:rsidR="00F5696C">
        <w:rPr>
          <w:rFonts w:eastAsiaTheme="minorEastAsia"/>
        </w:rPr>
        <w:t>9</w:t>
      </w:r>
      <w:r w:rsidR="00E52125" w:rsidRPr="008478E3">
        <w:rPr>
          <w:rFonts w:eastAsiaTheme="minorEastAsia"/>
        </w:rPr>
        <w:t>) is</w:t>
      </w:r>
    </w:p>
    <w:p w14:paraId="5DB556B6" w14:textId="33D51F60" w:rsidR="00E52125" w:rsidRPr="008478E3" w:rsidRDefault="00C50BDD" w:rsidP="00132FB7">
      <w:pPr>
        <w:rPr>
          <w:rFonts w:eastAsiaTheme="minorEastAsia"/>
        </w:rPr>
      </w:pPr>
      <m:oMathPara>
        <m:oMath>
          <m:eqArr>
            <m:eqArrPr>
              <m:maxDist m:val="1"/>
              <m:ctrlPr>
                <w:rPr>
                  <w:rFonts w:ascii="Cambria Math" w:eastAsiaTheme="minorEastAsia" w:hAnsi="Cambria Math"/>
                  <w:i/>
                </w:rPr>
              </m:ctrlPr>
            </m:eqArrPr>
            <m:e>
              <m:f>
                <m:fPr>
                  <m:ctrlPr>
                    <w:rPr>
                      <w:rFonts w:ascii="Cambria Math" w:eastAsiaTheme="minorEastAsia" w:hAnsi="Cambria Math"/>
                      <w:i/>
                    </w:rPr>
                  </m:ctrlPr>
                </m:fPr>
                <m:num>
                  <m: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m:t>
                      </m:r>
                    </m:sub>
                  </m:sSub>
                </m:num>
                <m:den>
                  <m:r>
                    <w:rPr>
                      <w:rFonts w:ascii="Cambria Math" w:hAnsi="Cambria Math"/>
                    </w:rPr>
                    <m:t>dt</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num>
                <m:den>
                  <m:r>
                    <w:rPr>
                      <w:rFonts w:ascii="Cambria Math" w:eastAsiaTheme="minorEastAsia" w:hAnsi="Cambria Math"/>
                    </w:rPr>
                    <m:t>2ℏ</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s</m:t>
                          </m:r>
                        </m:sub>
                      </m:sSub>
                    </m:e>
                  </m:d>
                </m:e>
              </m:d>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func>
                        <m:funcPr>
                          <m:ctrlPr>
                            <w:rPr>
                              <w:rFonts w:ascii="Cambria Math" w:eastAsiaTheme="minorEastAsia" w:hAnsi="Cambria Math"/>
                            </w:rPr>
                          </m:ctrlPr>
                        </m:funcPr>
                        <m:fName>
                          <m:r>
                            <m:rPr>
                              <m:sty m:val="p"/>
                            </m:rPr>
                            <w:rPr>
                              <w:rFonts w:ascii="Cambria Math" w:eastAsiaTheme="minorEastAsia" w:hAnsi="Cambria Math"/>
                            </w:rPr>
                            <m:t>exp</m:t>
                          </m:r>
                        </m:fName>
                        <m:e>
                          <m:d>
                            <m:dPr>
                              <m:ctrlPr>
                                <w:rPr>
                                  <w:rFonts w:ascii="Cambria Math" w:eastAsiaTheme="minorEastAsia" w:hAnsi="Cambria Math"/>
                                  <w:i/>
                                </w:rPr>
                              </m:ctrlPr>
                            </m:dPr>
                            <m:e>
                              <m:r>
                                <w:rPr>
                                  <w:rFonts w:ascii="Cambria Math" w:eastAsiaTheme="minorEastAsia" w:hAnsi="Cambria Math"/>
                                </w:rPr>
                                <m:t>β</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μ</m:t>
                                      </m:r>
                                    </m:e>
                                    <m:sub>
                                      <m:r>
                                        <w:rPr>
                                          <w:rFonts w:ascii="Cambria Math" w:eastAsiaTheme="minorEastAsia" w:hAnsi="Cambria Math"/>
                                        </w:rPr>
                                        <m:t>s</m:t>
                                      </m:r>
                                    </m:sub>
                                  </m:sSub>
                                </m:e>
                              </m:d>
                            </m:e>
                          </m:d>
                        </m:e>
                      </m:func>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num>
                    <m:den>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S13</m:t>
                  </m:r>
                </m:e>
              </m:d>
            </m:e>
          </m:eqArr>
        </m:oMath>
      </m:oMathPara>
    </w:p>
    <w:p w14:paraId="0BFBA9B5" w14:textId="3E9CE6CB" w:rsidR="00B225C1" w:rsidRPr="008478E3" w:rsidRDefault="00B225C1" w:rsidP="00132FB7">
      <w:pPr>
        <w:rPr>
          <w:rFonts w:eastAsiaTheme="minorEastAsia"/>
        </w:rPr>
      </w:pPr>
      <w:r w:rsidRPr="008478E3">
        <w:rPr>
          <w:rFonts w:eastAsiaTheme="minorEastAsia"/>
        </w:rPr>
        <w:t xml:space="preserve">with </w:t>
      </w:r>
      <m:oMath>
        <m:r>
          <w:rPr>
            <w:rFonts w:ascii="Cambria Math" w:eastAsiaTheme="minorEastAsia" w:hAnsi="Cambria Math"/>
          </w:rPr>
          <m:t>β=1/(</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oMath>
      <w:r w:rsidRPr="008478E3">
        <w:rPr>
          <w:rFonts w:eastAsiaTheme="minorEastAsia"/>
        </w:rPr>
        <w:t>, which becomes</w:t>
      </w:r>
    </w:p>
    <w:p w14:paraId="244EC8CC" w14:textId="654B02AD" w:rsidR="00B225C1" w:rsidRPr="008478E3" w:rsidRDefault="00C50BDD" w:rsidP="00132FB7">
      <w:pPr>
        <w:rPr>
          <w:rFonts w:eastAsiaTheme="minorEastAsia"/>
        </w:rPr>
      </w:pPr>
      <m:oMathPara>
        <m:oMath>
          <m:eqArr>
            <m:eqArrPr>
              <m:maxDist m:val="1"/>
              <m:ctrlPr>
                <w:rPr>
                  <w:rFonts w:ascii="Cambria Math" w:eastAsiaTheme="minorEastAsia" w:hAnsi="Cambria Math"/>
                  <w:i/>
                </w:rPr>
              </m:ctrlPr>
            </m:eqArrPr>
            <m:e>
              <m:f>
                <m:fPr>
                  <m:ctrlPr>
                    <w:rPr>
                      <w:rFonts w:ascii="Cambria Math" w:eastAsiaTheme="minorEastAsia" w:hAnsi="Cambria Math"/>
                      <w:i/>
                    </w:rPr>
                  </m:ctrlPr>
                </m:fPr>
                <m:num>
                  <m: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m:t>
                      </m:r>
                    </m:sub>
                  </m:sSub>
                </m:num>
                <m:den>
                  <m:r>
                    <w:rPr>
                      <w:rFonts w:ascii="Cambria Math" w:hAnsi="Cambria Math"/>
                    </w:rPr>
                    <m:t>dt</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num>
                <m:den>
                  <m:r>
                    <w:rPr>
                      <w:rFonts w:ascii="Cambria Math" w:eastAsiaTheme="minorEastAsia" w:hAnsi="Cambria Math"/>
                    </w:rPr>
                    <m:t>2ℏ</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s</m:t>
                          </m:r>
                        </m:sub>
                      </m:sSub>
                    </m:e>
                  </m:d>
                </m:e>
              </m:d>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func>
                        <m:funcPr>
                          <m:ctrlPr>
                            <w:rPr>
                              <w:rFonts w:ascii="Cambria Math" w:eastAsiaTheme="minorEastAsia" w:hAnsi="Cambria Math"/>
                            </w:rPr>
                          </m:ctrlPr>
                        </m:funcPr>
                        <m:fName>
                          <m:r>
                            <m:rPr>
                              <m:sty m:val="p"/>
                            </m:rPr>
                            <w:rPr>
                              <w:rFonts w:ascii="Cambria Math" w:eastAsiaTheme="minorEastAsia" w:hAnsi="Cambria Math"/>
                            </w:rPr>
                            <m:t>exp</m:t>
                          </m:r>
                        </m:fName>
                        <m:e>
                          <m:d>
                            <m:dPr>
                              <m:ctrlPr>
                                <w:rPr>
                                  <w:rFonts w:ascii="Cambria Math" w:eastAsiaTheme="minorEastAsia" w:hAnsi="Cambria Math"/>
                                  <w:i/>
                                </w:rPr>
                              </m:ctrlPr>
                            </m:dPr>
                            <m:e>
                              <m:r>
                                <w:rPr>
                                  <w:rFonts w:ascii="Cambria Math" w:eastAsiaTheme="minorEastAsia" w:hAnsi="Cambria Math"/>
                                </w:rPr>
                                <m:t>β</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μ</m:t>
                                      </m:r>
                                    </m:e>
                                    <m:sub>
                                      <m:r>
                                        <w:rPr>
                                          <w:rFonts w:ascii="Cambria Math" w:eastAsiaTheme="minorEastAsia" w:hAnsi="Cambria Math"/>
                                        </w:rPr>
                                        <m:t>s</m:t>
                                      </m:r>
                                    </m:sub>
                                  </m:sSub>
                                </m:e>
                              </m:d>
                            </m:e>
                          </m:d>
                        </m:e>
                      </m:func>
                      <m:r>
                        <w:rPr>
                          <w:rFonts w:ascii="Cambria Math" w:eastAsiaTheme="minorEastAsia" w:hAnsi="Cambria Math"/>
                        </w:rPr>
                        <m:t>-1</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S14</m:t>
                  </m:r>
                </m:e>
              </m:d>
            </m:e>
          </m:eqArr>
        </m:oMath>
      </m:oMathPara>
    </w:p>
    <w:p w14:paraId="42C4D952" w14:textId="71F3F3F4" w:rsidR="00B225C1" w:rsidRPr="008478E3" w:rsidRDefault="00B225C1" w:rsidP="00132FB7">
      <w:pPr>
        <w:rPr>
          <w:rFonts w:eastAsiaTheme="minorEastAsia"/>
        </w:rPr>
      </w:pPr>
      <w:r w:rsidRPr="008478E3">
        <w:rPr>
          <w:rFonts w:eastAsiaTheme="minorEastAsia"/>
        </w:rPr>
        <w:t xml:space="preserve">at low temperature where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oMath>
      <w:r w:rsidRPr="008478E3">
        <w:rPr>
          <w:rFonts w:eastAsiaTheme="minorEastAsia"/>
        </w:rPr>
        <w:t xml:space="preserve"> is small and where the Holstein-Primakoff approximation is valid. This equation is essentially the dynamic equation for a single magnon mode with energy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oMath>
      <w:r w:rsidRPr="008478E3">
        <w:rPr>
          <w:rFonts w:eastAsiaTheme="minorEastAsia"/>
        </w:rPr>
        <w:t xml:space="preserve"> and scattering rate </w:t>
      </w:r>
      <m:oMath>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/2</m:t>
        </m:r>
      </m:oMath>
      <w:r w:rsidRPr="008478E3">
        <w:rPr>
          <w:rFonts w:eastAsiaTheme="minorEastAsia"/>
        </w:rPr>
        <w:t xml:space="preserve"> as defined by Tveten </w:t>
      </w:r>
      <w:r w:rsidRPr="008478E3">
        <w:rPr>
          <w:rFonts w:eastAsiaTheme="minorEastAsia"/>
          <w:i/>
          <w:iCs/>
        </w:rPr>
        <w:t>et al.</w:t>
      </w:r>
      <w:r w:rsidRPr="008478E3">
        <w:rPr>
          <w:rFonts w:eastAsiaTheme="minorEastAsia"/>
        </w:rPr>
        <w:fldChar w:fldCharType="begin" w:fldLock="1"/>
      </w:r>
      <w:r w:rsidR="00F5696C">
        <w:rPr>
          <w:rFonts w:eastAsiaTheme="minorEastAsia"/>
        </w:rPr>
        <w:instrText>ADDIN CSL_CITATION {"citationItems":[{"id":"ITEM-1","itemData":{"DOI":"10.1103/PhysRevB.92.180412","ISSN":"1098-0121","abstract":"We present a theory of out-of-equilibrium ultrafast spin dynamics in magnetic heterostructures based on the s-d model of ferromagnetism. Both in the bulk and across interfaces, the exchange processes between the itinerant s and the localized d electrons are described by kinetic rate equations for electron-magnon spin-flop scattering. In our treatment, the magnon distribution function remains nonthermalized on the relevant time scales of the demagnetization process, and the relaxation of the out-of-equilibrium spin accumulation among itinerant electrons provides the principal channel for dissipation of spin angular momentum from the combined electronic system.","author":[{"dropping-particle":"","family":"Tveten","given":"Erlend G.","non-dropping-particle":"","parse-names":false,"suffix":""},{"dropping-particle":"","family":"Brataas","given":"Arne","non-dropping-particle":"","parse-names":false,"suffix":""},{"dropping-particle":"","family":"Tserkovnyak","given":"Yaroslav","non-dropping-particle":"","parse-names":false,"suffix":""}],"container-title":"Physical Review B","id":"ITEM-1","issue":"18","issued":{"date-parts":[["2015","11","23"]]},"page":"180412","title":"Electron-magnon scattering in magnetic heterostructures far out of equilibrium","type":"article-journal","volume":"92"},"uris":["http://www.mendeley.com/documents/?uuid=9fa01cb9-b75b-3aa5-adfb-ef97fb10e8b2"]}],"mendeley":{"formattedCitation":"&lt;sup&gt;21&lt;/sup&gt;","plainTextFormattedCitation":"21","previouslyFormattedCitation":"&lt;sup&gt;21&lt;/sup&gt;"},"properties":{"noteIndex":0},"schema":"https://github.com/citation-style-language/schema/raw/master/csl-citation.json"}</w:instrText>
      </w:r>
      <w:r w:rsidRPr="008478E3">
        <w:rPr>
          <w:rFonts w:eastAsiaTheme="minorEastAsia"/>
        </w:rPr>
        <w:fldChar w:fldCharType="separate"/>
      </w:r>
      <w:r w:rsidR="00C502E8" w:rsidRPr="00C502E8">
        <w:rPr>
          <w:rFonts w:eastAsiaTheme="minorEastAsia"/>
          <w:noProof/>
          <w:vertAlign w:val="superscript"/>
        </w:rPr>
        <w:t>21</w:t>
      </w:r>
      <w:r w:rsidRPr="008478E3">
        <w:rPr>
          <w:rFonts w:eastAsiaTheme="minorEastAsia"/>
        </w:rPr>
        <w:fldChar w:fldCharType="end"/>
      </w:r>
      <w:r w:rsidRPr="008478E3">
        <w:rPr>
          <w:rFonts w:eastAsiaTheme="minorEastAsia"/>
        </w:rPr>
        <w:t xml:space="preserve">. Thus, in our model, we can recover the low temperature mean field approximation s-d model in the linear regime by using </w:t>
      </w:r>
      <w:r w:rsidR="00B6579E" w:rsidRPr="008478E3">
        <w:rPr>
          <w:rFonts w:eastAsiaTheme="minorEastAsia"/>
        </w:rPr>
        <w:t xml:space="preserve">for the magnon dispersion relation a constant given by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oMath>
      <w:r w:rsidR="00B6579E" w:rsidRPr="008478E3">
        <w:rPr>
          <w:rFonts w:eastAsiaTheme="minorEastAsia"/>
        </w:rPr>
        <w:t>.</w:t>
      </w:r>
    </w:p>
    <w:p w14:paraId="28CD0684" w14:textId="6FCE676A" w:rsidR="008478E3" w:rsidRPr="008478E3" w:rsidRDefault="008478E3" w:rsidP="00132FB7">
      <w:pPr>
        <w:rPr>
          <w:rFonts w:eastAsiaTheme="minorEastAsia"/>
        </w:rPr>
      </w:pPr>
      <w:r w:rsidRPr="008478E3">
        <w:rPr>
          <w:rFonts w:eastAsiaTheme="minorEastAsia"/>
        </w:rPr>
        <w:t xml:space="preserve">This analogy can be highlighted even further by noting that one can define for those spin excitations a chemical potential from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e>
            </m:d>
          </m:e>
          <m:sub>
            <m:r>
              <w:rPr>
                <w:rFonts w:ascii="Cambria Math" w:eastAsiaTheme="minorEastAsia" w:hAnsi="Cambria Math"/>
              </w:rPr>
              <m:t>T</m:t>
            </m:r>
          </m:sub>
        </m:sSub>
      </m:oMath>
      <w:r w:rsidRPr="008478E3">
        <w:rPr>
          <w:rFonts w:eastAsiaTheme="minorEastAsia"/>
        </w:rPr>
        <w:t xml:space="preserve">, with </w:t>
      </w:r>
      <m:oMath>
        <m:r>
          <w:rPr>
            <w:rFonts w:ascii="Cambria Math" w:eastAsiaTheme="minorEastAsia" w:hAnsi="Cambria Math"/>
          </w:rPr>
          <m:t>F=U-TS</m:t>
        </m:r>
      </m:oMath>
      <w:r w:rsidR="0028481A">
        <w:rPr>
          <w:rFonts w:eastAsiaTheme="minorEastAsia"/>
        </w:rPr>
        <w:t xml:space="preserve"> is the free energy, </w:t>
      </w:r>
      <m:oMath>
        <m:r>
          <w:rPr>
            <w:rFonts w:ascii="Cambria Math" w:eastAsiaTheme="minorEastAsia" w:hAnsi="Cambria Math"/>
          </w:rPr>
          <m:t>U</m:t>
        </m:r>
      </m:oMath>
      <w:r w:rsidR="0028481A">
        <w:rPr>
          <w:rFonts w:eastAsiaTheme="minorEastAsia"/>
        </w:rPr>
        <w:t xml:space="preserve"> being the internal energy and </w:t>
      </w:r>
      <m:oMath>
        <m:r>
          <w:rPr>
            <w:rFonts w:ascii="Cambria Math" w:eastAsiaTheme="minorEastAsia" w:hAnsi="Cambria Math"/>
          </w:rPr>
          <m:t>S</m:t>
        </m:r>
      </m:oMath>
      <w:r w:rsidR="0028481A">
        <w:rPr>
          <w:rFonts w:eastAsiaTheme="minorEastAsia"/>
        </w:rPr>
        <w:t xml:space="preserve"> the entropy</w:t>
      </w:r>
      <w:r w:rsidRPr="008478E3">
        <w:rPr>
          <w:rFonts w:eastAsiaTheme="minorEastAsia"/>
        </w:rPr>
        <w:t xml:space="preserve">. From the mean field Hamiltonian, one gets </w:t>
      </w:r>
      <m:oMath>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e>
            </m:d>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Sub>
      </m:oMath>
      <w:r w:rsidRPr="008478E3">
        <w:rPr>
          <w:rFonts w:eastAsiaTheme="minorEastAsia"/>
        </w:rPr>
        <w:t xml:space="preserve">, when the double counting of terms is properly </w:t>
      </w:r>
      <w:r>
        <w:rPr>
          <w:rFonts w:eastAsiaTheme="minorEastAsia"/>
        </w:rPr>
        <w:t>corrected</w:t>
      </w:r>
      <w:r w:rsidRPr="008478E3">
        <w:rPr>
          <w:rFonts w:eastAsiaTheme="minorEastAsia"/>
        </w:rPr>
        <w:t>. Overall:</w:t>
      </w:r>
    </w:p>
    <w:p w14:paraId="2D365221" w14:textId="1439F7AC" w:rsidR="008478E3" w:rsidRPr="008478E3" w:rsidRDefault="00C50BDD" w:rsidP="00132FB7">
      <w:pPr>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m:t>
                  </m:r>
                  <m:ctrlPr>
                    <w:rPr>
                      <w:rFonts w:ascii="Cambria Math" w:eastAsiaTheme="minorEastAsia" w:hAnsi="Cambria Math"/>
                    </w:rPr>
                  </m:ctrlP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r>
                <w:rPr>
                  <w:rFonts w:ascii="Cambria Math" w:eastAsiaTheme="minorEastAsia" w:hAnsi="Cambria Math"/>
                </w:rPr>
                <m:t xml:space="preserve">T </m:t>
              </m:r>
              <m:r>
                <m:rPr>
                  <m:nor/>
                </m:rP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den>
                  </m:f>
                </m:e>
              </m:d>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S15</m:t>
                  </m:r>
                </m:e>
              </m:d>
            </m:e>
          </m:eqArr>
        </m:oMath>
      </m:oMathPara>
    </w:p>
    <w:p w14:paraId="4B6238A9" w14:textId="77777777" w:rsidR="00AD3EE3" w:rsidRDefault="008478E3" w:rsidP="00132FB7">
      <w:pPr>
        <w:rPr>
          <w:rFonts w:eastAsiaTheme="minorEastAsia"/>
        </w:rPr>
      </w:pPr>
      <w:r w:rsidRPr="008478E3">
        <w:rPr>
          <w:rFonts w:eastAsiaTheme="minorEastAsia"/>
        </w:rPr>
        <w:t xml:space="preserve">Which gives the </w:t>
      </w:r>
      <w:r>
        <w:rPr>
          <w:rFonts w:eastAsiaTheme="minorEastAsia"/>
        </w:rPr>
        <w:t xml:space="preserve">right equilibrium condition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d</m:t>
            </m:r>
          </m:sub>
        </m:sSub>
        <m:r>
          <w:rPr>
            <w:rFonts w:ascii="Cambria Math" w:eastAsiaTheme="minorEastAsia" w:hAnsi="Cambria Math"/>
          </w:rPr>
          <m:t>=0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
            </m:r>
          </m:sub>
        </m:sSub>
        <m:r>
          <w:rPr>
            <w:rFonts w:ascii="Cambria Math" w:eastAsiaTheme="minorEastAsia" w:hAnsi="Cambria Math"/>
          </w:rPr>
          <m:t xml:space="preserve"> =</m:t>
        </m:r>
        <m:func>
          <m:funcPr>
            <m:ctrlPr>
              <w:rPr>
                <w:rFonts w:ascii="Cambria Math" w:eastAsiaTheme="minorEastAsia" w:hAnsi="Cambria Math"/>
                <w:i/>
              </w:rPr>
            </m:ctrlPr>
          </m:funcPr>
          <m:fName>
            <m:r>
              <m:rPr>
                <m:sty m:val="p"/>
              </m:rPr>
              <w:rPr>
                <w:rFonts w:ascii="Cambria Math" w:eastAsiaTheme="minorEastAsia" w:hAnsi="Cambria Math"/>
              </w:rPr>
              <m:t>exp</m:t>
            </m:r>
          </m:fName>
          <m:e>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r>
              <w:rPr>
                <w:rFonts w:ascii="Cambria Math" w:eastAsiaTheme="minorEastAsia" w:hAnsi="Cambria Math"/>
              </w:rPr>
              <m:t>T))</m:t>
            </m:r>
          </m:e>
        </m:func>
      </m:oMath>
      <w:r>
        <w:rPr>
          <w:rFonts w:eastAsiaTheme="minorEastAsia"/>
        </w:rPr>
        <w:t>. Out of equilibrium, this chemical potential is not zero but directly given by the other thermodynamic quantities describing the system.</w:t>
      </w:r>
    </w:p>
    <w:p w14:paraId="202908AD" w14:textId="68D0D4E2" w:rsidR="00AD3EE3" w:rsidRDefault="00AD3EE3">
      <w:pPr>
        <w:jc w:val="left"/>
        <w:rPr>
          <w:rFonts w:eastAsiaTheme="minorEastAsia"/>
        </w:rPr>
      </w:pPr>
      <w:r>
        <w:rPr>
          <w:rFonts w:eastAsiaTheme="minorEastAsia"/>
        </w:rPr>
        <w:br w:type="page"/>
      </w:r>
    </w:p>
    <w:p w14:paraId="10073021" w14:textId="25326655" w:rsidR="00D84148" w:rsidRPr="008478E3" w:rsidRDefault="00D84148" w:rsidP="00D84148">
      <w:pPr>
        <w:pStyle w:val="Heading1"/>
      </w:pPr>
      <w:r w:rsidRPr="00D84148">
        <w:lastRenderedPageBreak/>
        <w:t>S</w:t>
      </w:r>
      <w:r w:rsidR="008A7D04">
        <w:t>5</w:t>
      </w:r>
      <w:r w:rsidRPr="00D84148">
        <w:t xml:space="preserve"> Electron-magnon scattering </w:t>
      </w:r>
      <w:r>
        <w:t>in the model of Manchon</w:t>
      </w:r>
      <w:r w:rsidRPr="00D84148">
        <w:t xml:space="preserve"> </w:t>
      </w:r>
      <w:r w:rsidRPr="00D84148">
        <w:rPr>
          <w:i/>
          <w:iCs/>
        </w:rPr>
        <w:t>et al.</w:t>
      </w:r>
      <w:r>
        <w:fldChar w:fldCharType="begin" w:fldLock="1"/>
      </w:r>
      <w:r w:rsidR="00F5696C">
        <w:instrText>ADDIN CSL_CITATION {"citationItems":[{"id":"ITEM-1","itemData":{"DOI":"10.1103/PhysRevB.85.064408","ISSN":"1098-0121","abstract":"Laser-induced demagnetization is theoretically studied by explicitly taking into account interactions among electrons, spins, and lattice. Assuming that the demagnetization processes take place during the thermalization of the subsystems, the temperature dynamics is given by the energy transfer between the thermalized interacting baths. These energy transfers are accounted for explicitly through electron-magnon and electron-phonon interactions, which govern the demagnetization time scale. By properly treating the spin system in a self-consistent random phase approximation, we derive magnetization dynamic equations for a broad range of temperature. The dependence of demagnetization on the temperature and pumping laser intensity is calculated in detail. In particular, we show several salient features for understanding magnetization dynamics near the Curie temperature. While the critical slowdown in dynamics occurs, we find that an external magnetic field can restore the fast dynamics. We discuss the implication of the fast dynamics in the application of heat-assisted magnetic recording. © 2012 American Physical Society.","author":[{"dropping-particle":"","family":"Manchon","given":"A.","non-dropping-particle":"","parse-names":false,"suffix":""},{"dropping-particle":"","family":"Li","given":"Q.","non-dropping-particle":"","parse-names":false,"suffix":""},{"dropping-particle":"","family":"Xu","given":"L.","non-dropping-particle":"","parse-names":false,"suffix":""},{"dropping-particle":"","family":"Zhang","given":"S.","non-dropping-particle":"","parse-names":false,"suffix":""}],"container-title":"Physical Review B","id":"ITEM-1","issue":"6","issued":{"date-parts":[["2012","2","17"]]},"page":"064408","title":"Theory of laser-induced demagnetization at high temperatures","type":"article-journal","volume":"85"},"uris":["http://www.mendeley.com/documents/?uuid=56a0ffa6-ce1e-3d53-b2a4-5b210f7c82c1"]}],"mendeley":{"formattedCitation":"&lt;sup&gt;22&lt;/sup&gt;","plainTextFormattedCitation":"22","previouslyFormattedCitation":"&lt;sup&gt;22&lt;/sup&gt;"},"properties":{"noteIndex":0},"schema":"https://github.com/citation-style-language/schema/raw/master/csl-citation.json"}</w:instrText>
      </w:r>
      <w:r>
        <w:fldChar w:fldCharType="separate"/>
      </w:r>
      <w:r w:rsidR="00C502E8" w:rsidRPr="00C502E8">
        <w:rPr>
          <w:b w:val="0"/>
          <w:noProof/>
          <w:vertAlign w:val="superscript"/>
        </w:rPr>
        <w:t>22</w:t>
      </w:r>
      <w:r>
        <w:fldChar w:fldCharType="end"/>
      </w:r>
    </w:p>
    <w:p w14:paraId="2E83C41C" w14:textId="2EBE8473" w:rsidR="00D84148" w:rsidRDefault="00F87F70" w:rsidP="00F87F70">
      <w:pPr>
        <w:rPr>
          <w:rFonts w:eastAsiaTheme="minorEastAsia"/>
        </w:rPr>
      </w:pPr>
      <w:r>
        <w:rPr>
          <w:rFonts w:eastAsiaTheme="minorEastAsia"/>
        </w:rPr>
        <w:t xml:space="preserve">The model of Manchon </w:t>
      </w:r>
      <w:r w:rsidRPr="00F87F70">
        <w:rPr>
          <w:rFonts w:eastAsiaTheme="minorEastAsia"/>
          <w:i/>
          <w:iCs/>
        </w:rPr>
        <w:t>et al.</w:t>
      </w:r>
      <w:r>
        <w:rPr>
          <w:rFonts w:eastAsiaTheme="minorEastAsia"/>
        </w:rPr>
        <w:fldChar w:fldCharType="begin" w:fldLock="1"/>
      </w:r>
      <w:r>
        <w:rPr>
          <w:rFonts w:eastAsiaTheme="minorEastAsia"/>
        </w:rPr>
        <w:instrText>ADDIN CSL_CITATION {"citationItems":[{"id":"ITEM-1","itemData":{"DOI":"10.1103/PhysRevB.85.064408","ISSN":"1098-0121","abstract":"Laser-induced demagnetization is theoretically studied by explicitly taking into account interactions among electrons, spins, and lattice. Assuming that the demagnetization processes take place during the thermalization of the subsystems, the temperature dynamics is given by the energy transfer between the thermalized interacting baths. These energy transfers are accounted for explicitly through electron-magnon and electron-phonon interactions, which govern the demagnetization time scale. By properly treating the spin system in a self-consistent random phase approximation, we derive magnetization dynamic equations for a broad range of temperature. The dependence of demagnetization on the temperature and pumping laser intensity is calculated in detail. In particular, we show several salient features for understanding magnetization dynamics near the Curie temperature. While the critical slowdown in dynamics occurs, we find that an external magnetic field can restore the fast dynamics. We discuss the implication of the fast dynamics in the application of heat-assisted magnetic recording. © 2012 American Physical Society.","author":[{"dropping-particle":"","family":"Manchon","given":"A.","non-dropping-particle":"","parse-names":false,"suffix":""},{"dropping-particle":"","family":"Li","given":"Q.","non-dropping-particle":"","parse-names":false,"suffix":""},{"dropping-particle":"","family":"Xu","given":"L.","non-dropping-particle":"","parse-names":false,"suffix":""},{"dropping-particle":"","family":"Zhang","given":"S.","non-dropping-particle":"","parse-names":false,"suffix":""}],"container-title":"Physical Review B","id":"ITEM-1","issue":"6","issued":{"date-parts":[["2012","2","17"]]},"page":"064408","title":"Theory of laser-induced demagnetization at high temperatures","type":"article-journal","volume":"85"},"uris":["http://www.mendeley.com/documents/?uuid=56a0ffa6-ce1e-3d53-b2a4-5b210f7c82c1"]}],"mendeley":{"formattedCitation":"&lt;sup&gt;22&lt;/sup&gt;","plainTextFormattedCitation":"22","previouslyFormattedCitation":"&lt;sup&gt;22&lt;/sup&gt;"},"properties":{"noteIndex":0},"schema":"https://github.com/citation-style-language/schema/raw/master/csl-citation.json"}</w:instrText>
      </w:r>
      <w:r>
        <w:rPr>
          <w:rFonts w:eastAsiaTheme="minorEastAsia"/>
        </w:rPr>
        <w:fldChar w:fldCharType="separate"/>
      </w:r>
      <w:r w:rsidRPr="00F87F70">
        <w:rPr>
          <w:rFonts w:eastAsiaTheme="minorEastAsia"/>
          <w:noProof/>
          <w:vertAlign w:val="superscript"/>
        </w:rPr>
        <w:t>22</w:t>
      </w:r>
      <w:r>
        <w:rPr>
          <w:rFonts w:eastAsiaTheme="minorEastAsia"/>
        </w:rPr>
        <w:fldChar w:fldCharType="end"/>
      </w:r>
      <w:r>
        <w:rPr>
          <w:rFonts w:eastAsiaTheme="minorEastAsia"/>
        </w:rPr>
        <w:t xml:space="preserve"> is another microscopic model of UDM, valid for all temperatures and going beyond the mean-field and Holstein-</w:t>
      </w:r>
      <w:proofErr w:type="spellStart"/>
      <w:r>
        <w:rPr>
          <w:rFonts w:eastAsiaTheme="minorEastAsia"/>
        </w:rPr>
        <w:t>Primakoff</w:t>
      </w:r>
      <w:proofErr w:type="spellEnd"/>
      <w:r>
        <w:rPr>
          <w:rFonts w:eastAsiaTheme="minorEastAsia"/>
        </w:rPr>
        <w:t xml:space="preserve"> approximations, but only accounting for energy transfers between electrons, magnons and </w:t>
      </w:r>
      <w:r w:rsidR="00AE3E9C">
        <w:rPr>
          <w:rFonts w:eastAsiaTheme="minorEastAsia"/>
        </w:rPr>
        <w:t>the lattice</w:t>
      </w:r>
      <w:r>
        <w:rPr>
          <w:rFonts w:eastAsiaTheme="minorEastAsia"/>
        </w:rPr>
        <w:t xml:space="preserve">. Nevertheless, we can use it to estimate the temperature and Curie temperature dependence of </w:t>
      </w:r>
      <w:proofErr w:type="spellStart"/>
      <w:r>
        <w:rPr>
          <w:rFonts w:eastAsiaTheme="minorEastAsia"/>
        </w:rPr>
        <w:t>em</w:t>
      </w:r>
      <w:proofErr w:type="spellEnd"/>
      <w:r>
        <w:rPr>
          <w:rFonts w:eastAsiaTheme="minorEastAsia"/>
        </w:rPr>
        <w:t xml:space="preserve"> scattering times. Linearizing equation (28) of Ref</w:t>
      </w:r>
      <w:r w:rsidR="00B6600E">
        <w:rPr>
          <w:rFonts w:eastAsiaTheme="minorEastAsia"/>
        </w:rPr>
        <w:t>.</w:t>
      </w:r>
      <w:r>
        <w:rPr>
          <w:rFonts w:eastAsiaTheme="minorEastAsia"/>
        </w:rPr>
        <w:t xml:space="preserve"> </w:t>
      </w:r>
      <w:r>
        <w:rPr>
          <w:rFonts w:eastAsiaTheme="minorEastAsia"/>
        </w:rPr>
        <w:fldChar w:fldCharType="begin" w:fldLock="1"/>
      </w:r>
      <w:r w:rsidR="00D928FE">
        <w:rPr>
          <w:rFonts w:eastAsiaTheme="minorEastAsia"/>
        </w:rPr>
        <w:instrText>ADDIN CSL_CITATION {"citationItems":[{"id":"ITEM-1","itemData":{"DOI":"10.1103/PhysRevB.85.064408","ISSN":"1098-0121","abstract":"Laser-induced demagnetization is theoretically studied by explicitly taking into account interactions among electrons, spins, and lattice. Assuming that the demagnetization processes take place during the thermalization of the subsystems, the temperature dynamics is given by the energy transfer between the thermalized interacting baths. These energy transfers are accounted for explicitly through electron-magnon and electron-phonon interactions, which govern the demagnetization time scale. By properly treating the spin system in a self-consistent random phase approximation, we derive magnetization dynamic equations for a broad range of temperature. The dependence of demagnetization on the temperature and pumping laser intensity is calculated in detail. In particular, we show several salient features for understanding magnetization dynamics near the Curie temperature. While the critical slowdown in dynamics occurs, we find that an external magnetic field can restore the fast dynamics. We discuss the implication of the fast dynamics in the application of heat-assisted magnetic recording. © 2012 American Physical Society.","author":[{"dropping-particle":"","family":"Manchon","given":"A.","non-dropping-particle":"","parse-names":false,"suffix":""},{"dropping-particle":"","family":"Li","given":"Q.","non-dropping-particle":"","parse-names":false,"suffix":""},{"dropping-particle":"","family":"Xu","given":"L.","non-dropping-particle":"","parse-names":false,"suffix":""},{"dropping-particle":"","family":"Zhang","given":"S.","non-dropping-particle":"","parse-names":false,"suffix":""}],"container-title":"Physical Review B","id":"ITEM-1","issue":"6","issued":{"date-parts":[["2012","2","17"]]},"page":"064408","title":"Theory of laser-induced demagnetization at high temperatures","type":"article-journal","volume":"85"},"uris":["http://www.mendeley.com/documents/?uuid=56a0ffa6-ce1e-3d53-b2a4-5b210f7c82c1"]}],"mendeley":{"formattedCitation":"&lt;sup&gt;22&lt;/sup&gt;","plainTextFormattedCitation":"22","previouslyFormattedCitation":"&lt;sup&gt;22&lt;/sup&gt;"},"properties":{"noteIndex":0},"schema":"https://github.com/citation-style-language/schema/raw/master/csl-citation.json"}</w:instrText>
      </w:r>
      <w:r>
        <w:rPr>
          <w:rFonts w:eastAsiaTheme="minorEastAsia"/>
        </w:rPr>
        <w:fldChar w:fldCharType="separate"/>
      </w:r>
      <w:r w:rsidRPr="00F87F70">
        <w:rPr>
          <w:rFonts w:eastAsiaTheme="minorEastAsia"/>
          <w:noProof/>
          <w:vertAlign w:val="superscript"/>
        </w:rPr>
        <w:t>22</w:t>
      </w:r>
      <w:r>
        <w:rPr>
          <w:rFonts w:eastAsiaTheme="minorEastAsia"/>
        </w:rPr>
        <w:fldChar w:fldCharType="end"/>
      </w:r>
      <w:r>
        <w:rPr>
          <w:rFonts w:eastAsiaTheme="minorEastAsia"/>
        </w:rPr>
        <w:t xml:space="preserve"> for small temperature changes, we get</w:t>
      </w:r>
    </w:p>
    <w:p w14:paraId="40B55A10" w14:textId="7ABD6521" w:rsidR="00F87F70" w:rsidRPr="00F87F70" w:rsidRDefault="00C50BDD" w:rsidP="00F87F70">
      <w:pPr>
        <w:rPr>
          <w:rFonts w:eastAsiaTheme="minorEastAsia"/>
        </w:rPr>
      </w:pPr>
      <m:oMathPara>
        <m:oMath>
          <m:eqArr>
            <m:eqArrPr>
              <m:maxDist m:val="1"/>
              <m:ctrlPr>
                <w:rPr>
                  <w:rFonts w:ascii="Cambria Math" w:eastAsiaTheme="minorEastAsia" w:hAnsi="Cambria Math"/>
                  <w:i/>
                </w:rPr>
              </m:ctrlPr>
            </m:eqArrPr>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em</m:t>
                      </m:r>
                    </m:sub>
                  </m:sSub>
                </m:den>
              </m:f>
              <m:r>
                <w:rPr>
                  <w:rFonts w:ascii="Cambria Math" w:eastAsiaTheme="minorEastAsia" w:hAnsi="Cambria Math"/>
                </w:rPr>
                <m:t>∝m</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T</m:t>
                      </m:r>
                    </m:e>
                  </m:d>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S16</m:t>
                  </m:r>
                </m:e>
              </m:d>
            </m:e>
          </m:eqArr>
        </m:oMath>
      </m:oMathPara>
    </w:p>
    <w:p w14:paraId="63C6818F" w14:textId="2D0C7A79" w:rsidR="00F87F70" w:rsidRPr="00F87F70" w:rsidRDefault="00F87F70" w:rsidP="00F87F70">
      <w:pPr>
        <w:rPr>
          <w:rFonts w:eastAsiaTheme="minorEastAsia"/>
        </w:rPr>
      </w:pPr>
      <w:r>
        <w:rPr>
          <w:rFonts w:eastAsiaTheme="minorEastAsia"/>
        </w:rPr>
        <w:t xml:space="preserve">Where </w:t>
      </w:r>
      <m:oMath>
        <m:r>
          <w:rPr>
            <w:rFonts w:ascii="Cambria Math" w:eastAsiaTheme="minorEastAsia" w:hAnsi="Cambria Math"/>
          </w:rPr>
          <m:t>m(T)</m:t>
        </m:r>
      </m:oMath>
      <w:r>
        <w:rPr>
          <w:rFonts w:eastAsiaTheme="minorEastAsia"/>
        </w:rPr>
        <w:t xml:space="preserve"> is the total magnetization of the ferromagnet as a function of room temperature</w:t>
      </w:r>
      <w:r w:rsidR="00D928FE">
        <w:rPr>
          <w:rFonts w:eastAsiaTheme="minorEastAsia"/>
        </w:rPr>
        <w:t xml:space="preserve"> and the proportionality factor is temperature independent</w:t>
      </w:r>
      <w:r>
        <w:rPr>
          <w:rFonts w:eastAsiaTheme="minorEastAsia"/>
        </w:rPr>
        <w:t xml:space="preserve">. </w:t>
      </w:r>
      <w:r w:rsidR="00D928FE">
        <w:rPr>
          <w:rFonts w:eastAsiaTheme="minorEastAsia"/>
        </w:rPr>
        <w:t xml:space="preserve">Thus, in this model also, the </w:t>
      </w:r>
      <w:proofErr w:type="spellStart"/>
      <w:r w:rsidR="00D928FE">
        <w:rPr>
          <w:rFonts w:eastAsiaTheme="minorEastAsia"/>
        </w:rPr>
        <w:t>em</w:t>
      </w:r>
      <w:proofErr w:type="spellEnd"/>
      <w:r w:rsidR="00D928FE">
        <w:rPr>
          <w:rFonts w:eastAsiaTheme="minorEastAsia"/>
        </w:rPr>
        <w:t xml:space="preserve"> scattering time also scales with the inverse of the Curie temperature. It gives however a temperature dependence of the scattering time. </w:t>
      </w:r>
      <w:r>
        <w:rPr>
          <w:rFonts w:eastAsiaTheme="minorEastAsia"/>
        </w:rPr>
        <w:t>For our temperature range and a typical magnetization curve</w:t>
      </w:r>
      <w:r w:rsidR="00D928FE">
        <w:rPr>
          <w:rFonts w:eastAsiaTheme="minorEastAsia"/>
        </w:rPr>
        <w:fldChar w:fldCharType="begin" w:fldLock="1"/>
      </w:r>
      <w:r w:rsidR="00B6600E">
        <w:rPr>
          <w:rFonts w:eastAsiaTheme="minorEastAsia"/>
        </w:rPr>
        <w:instrText>ADDIN CSL_CITATION {"citationItems":[{"id":"ITEM-1","itemData":{"DOI":"10.1098/rspa.1934.0161","ISSN":"0950-1207","abstract":"&lt;p&gt; According to the Weiss theory a ferromagnetic body is composed of a number of “domains” each magnetized even in the absence of an external field to an intensity dependent on the temperature. At absolute zero this spontaneous magnetization (σ &lt;sub&gt;0&lt;/sub&gt; ) is equal to the saturation intensity (σ &lt;sub&gt;∞&lt;/sub&gt; ) whilst at any other temperature (T) the value of σ &lt;sub&gt;0&lt;/sub&gt; /σ &lt;sub&gt;∞&lt;/sub&gt; is dependent only on the ratio T/θ where θ is the Curie temperature. This is known as the law of corresponding states. At low temperatures the apparent increase in magnetization, accompanying the application of the external field H, is due merely to alignment of the directions of spontaneous magnetization of the various domains. As the temperature rises, however, σ &lt;sub&gt;0&lt;/sub&gt; becomes much less than σ &lt;sub&gt;∞&lt;/sub&gt; , and the effect of an external field is twofold—(1) an apparent increase of magnetization due to alignment, and (2) a true increase in the degree of magnetization of each domain. Magnetization of a specimen is accompanied by a decrease of magnetic energy and if the experiment is carried out adiabatically a rise in temperature results. This phenomenon is known as the magneto-caloric effect. Weiss and Forrer have shown that this temperature increase is given by the equation where ch is the specific heat at constant external field H, ρ the density, J the mechanical equivalent of heat, and σ the intensity per unit volume. This equation was arrived at thermodynamically without reference to the hypothesis of the intramolecular field. The intramolecular field theory has been attacked by Honda who develops an equation identical with (1) but in which he states that H is the total field (external + intramolecular). If this were so, equation (1) would be in complete quantitative disagreement with the experiments of Weiss and Forrer on nickel. Honda’s argument depends on the use of the equation &lt;italic&gt;d&lt;/italic&gt; W = &lt;italic&gt;pdv&lt;/italic&gt; + &lt;italic&gt;v&lt;/italic&gt; H &lt;italic&gt;d&lt;/italic&gt; σ, where &lt;italic&gt;v&lt;/italic&gt; H &lt;italic&gt;d&lt;/italic&gt; σ is the work done on the body by the field. Honda assumes that H is the total field, but since work can hardly be done on a body by its own internal field, it appears to the writer that the H in Honda’s formula is the external field, giving then an equation identical with that of Weiss and Forrer. Equation (1) is further justified by being in excellent agreement with the experimental results of Weiss and Forrer, and with those of the writer …","author":[{"dropping-particle":"","family":"Potter","given":"H H","non-dropping-particle":"","parse-names":false,"suffix":""}],"container-title":"Proceedings of the Royal Society of London. Series A, Containing Papers of a Mathematical and Physical Character","id":"ITEM-1","issue":"857","issued":{"date-parts":[["1934","9"]]},"page":"362-387","title":"The magneto-caloric effect and other magnetic phenomena in iron","type":"article-journal","volume":"146"},"uris":["http://www.mendeley.com/documents/?uuid=2d03e677-a10a-3a7a-80c5-5eebc635d033"]}],"mendeley":{"formattedCitation":"&lt;sup&gt;23&lt;/sup&gt;","plainTextFormattedCitation":"23","previouslyFormattedCitation":"&lt;sup&gt;23&lt;/sup&gt;"},"properties":{"noteIndex":0},"schema":"https://github.com/citation-style-language/schema/raw/master/csl-citation.json"}</w:instrText>
      </w:r>
      <w:r w:rsidR="00D928FE">
        <w:rPr>
          <w:rFonts w:eastAsiaTheme="minorEastAsia"/>
        </w:rPr>
        <w:fldChar w:fldCharType="separate"/>
      </w:r>
      <w:r w:rsidR="00D928FE" w:rsidRPr="00D928FE">
        <w:rPr>
          <w:rFonts w:eastAsiaTheme="minorEastAsia"/>
          <w:noProof/>
          <w:vertAlign w:val="superscript"/>
        </w:rPr>
        <w:t>23</w:t>
      </w:r>
      <w:r w:rsidR="00D928FE">
        <w:rPr>
          <w:rFonts w:eastAsiaTheme="minorEastAsia"/>
        </w:rPr>
        <w:fldChar w:fldCharType="end"/>
      </w:r>
      <w:r>
        <w:rPr>
          <w:rFonts w:eastAsiaTheme="minorEastAsia"/>
        </w:rPr>
        <w:t xml:space="preserve">, the magnetization varies by around 10 % which leads to a variation of the </w:t>
      </w:r>
      <w:proofErr w:type="spellStart"/>
      <w:r>
        <w:rPr>
          <w:rFonts w:eastAsiaTheme="minorEastAsia"/>
        </w:rPr>
        <w:t>em</w:t>
      </w:r>
      <w:proofErr w:type="spellEnd"/>
      <w:r>
        <w:rPr>
          <w:rFonts w:eastAsiaTheme="minorEastAsia"/>
        </w:rPr>
        <w:t xml:space="preserve"> scattering time of around 1 fs consistent with our measurements.</w:t>
      </w:r>
    </w:p>
    <w:p w14:paraId="44B55569" w14:textId="45B56D82" w:rsidR="00D84148" w:rsidRDefault="00D84148">
      <w:pPr>
        <w:jc w:val="left"/>
        <w:rPr>
          <w:rFonts w:eastAsiaTheme="minorEastAsia"/>
        </w:rPr>
      </w:pPr>
      <w:r>
        <w:rPr>
          <w:rFonts w:eastAsiaTheme="minorEastAsia"/>
        </w:rPr>
        <w:br w:type="page"/>
      </w:r>
    </w:p>
    <w:p w14:paraId="714E1850" w14:textId="3E4B358F" w:rsidR="00AD3EE3" w:rsidRPr="008A3BD7" w:rsidRDefault="00AD3EE3" w:rsidP="00AD3EE3">
      <w:pPr>
        <w:pStyle w:val="Heading1"/>
      </w:pPr>
      <w:bookmarkStart w:id="1" w:name="sec:additivity"/>
      <w:r>
        <w:lastRenderedPageBreak/>
        <w:t>S</w:t>
      </w:r>
      <w:r w:rsidR="008A7D04">
        <w:t>6</w:t>
      </w:r>
      <w:r w:rsidRPr="008A3BD7">
        <w:t xml:space="preserve"> Additivity of electron and magnon energies</w:t>
      </w:r>
    </w:p>
    <w:p w14:paraId="5C07B3EA" w14:textId="7AD9A148" w:rsidR="00AD3EE3" w:rsidRPr="008A3BD7" w:rsidRDefault="00AD3EE3" w:rsidP="00AD3EE3">
      <w:pPr>
        <w:pStyle w:val="FirstParagraph"/>
        <w:jc w:val="both"/>
        <w:rPr>
          <w:rFonts w:ascii="Times New Roman" w:hAnsi="Times New Roman" w:cs="Times New Roman"/>
        </w:rPr>
      </w:pPr>
      <w:r w:rsidRPr="008A3BD7">
        <w:rPr>
          <w:rFonts w:ascii="Times New Roman" w:hAnsi="Times New Roman" w:cs="Times New Roman"/>
        </w:rPr>
        <w:t xml:space="preserve">An important assumption in the phenomenological theory is the additivity of electron and magnon energies. At first sight, this additivity seems to be at odds with the presence of a large exchange interaction </w:t>
      </w:r>
      <m:oMath>
        <m:sSub>
          <m:sSubPr>
            <m:ctrlPr>
              <w:rPr>
                <w:rFonts w:ascii="Cambria Math" w:hAnsi="Cambria Math" w:cs="Times New Roman"/>
              </w:rPr>
            </m:ctrlPr>
          </m:sSubPr>
          <m:e>
            <m:r>
              <w:rPr>
                <w:rFonts w:ascii="Cambria Math" w:hAnsi="Cambria Math" w:cs="Times New Roman"/>
              </w:rPr>
              <m:t>J</m:t>
            </m:r>
          </m:e>
          <m:sub>
            <m:r>
              <m:rPr>
                <m:sty m:val="p"/>
              </m:rPr>
              <w:rPr>
                <w:rFonts w:ascii="Cambria Math" w:hAnsi="Cambria Math" w:cs="Times New Roman"/>
              </w:rPr>
              <m:t>sd</m:t>
            </m:r>
          </m:sub>
        </m:sSub>
      </m:oMath>
      <w:r w:rsidRPr="008A3BD7">
        <w:rPr>
          <w:rFonts w:ascii="Times New Roman" w:hAnsi="Times New Roman" w:cs="Times New Roman"/>
        </w:rPr>
        <w:t xml:space="preserve"> between conduction electrons and </w:t>
      </w:r>
      <w:r w:rsidR="00B6600E">
        <w:rPr>
          <w:rFonts w:ascii="Times New Roman" w:hAnsi="Times New Roman" w:cs="Times New Roman"/>
        </w:rPr>
        <w:t>magnons/</w:t>
      </w:r>
      <w:r w:rsidRPr="008A3BD7">
        <w:rPr>
          <w:rFonts w:ascii="Times New Roman" w:hAnsi="Times New Roman" w:cs="Times New Roman"/>
        </w:rPr>
        <w:t xml:space="preserve">local magnetic moments. It is a natural consequence, however, of the “fluctuating-local-band theory” of itinerant ferromagnetism of </w:t>
      </w:r>
      <w:proofErr w:type="spellStart"/>
      <w:r w:rsidRPr="008A3BD7">
        <w:rPr>
          <w:rFonts w:ascii="Times New Roman" w:hAnsi="Times New Roman" w:cs="Times New Roman"/>
        </w:rPr>
        <w:t>Korenman</w:t>
      </w:r>
      <w:proofErr w:type="spellEnd"/>
      <w:r w:rsidRPr="008A3BD7">
        <w:rPr>
          <w:rFonts w:ascii="Times New Roman" w:hAnsi="Times New Roman" w:cs="Times New Roman"/>
        </w:rPr>
        <w:t>, Murray, and Prange</w:t>
      </w:r>
      <w:r w:rsidR="00B6600E">
        <w:rPr>
          <w:rFonts w:ascii="Times New Roman" w:hAnsi="Times New Roman" w:cs="Times New Roman"/>
        </w:rPr>
        <w:fldChar w:fldCharType="begin" w:fldLock="1"/>
      </w:r>
      <w:r w:rsidR="00B6600E">
        <w:rPr>
          <w:rFonts w:ascii="Times New Roman" w:hAnsi="Times New Roman" w:cs="Times New Roman"/>
        </w:rPr>
        <w:instrText>ADDIN CSL_CITATION {"citationItems":[{"id":"ITEM-1","itemData":{"DOI":"10.1103/PhysRevB.16.4032","ISSN":"0556-2805","abstract":"Itinerant ferromagnetism, particularly in iron, nickel, and cobalt, is described by a fluctuating-local-band theory, a new concept which generalizes the old band theory. In this description, the old unexplained localized-itinerant complementarity is resolved. It is noted that band structure itself is determined locally, on the scale of a few neighbors, and that the main coordinate which changes in space and time is M, the collective variable representing the magnetization direction. Because these changes are relatively slow, their efFects on band structure can be calculated in a perturbation theory. It is stressed that the classical variable SI is appropriate, even though quantization is in some cases eventually necessary. In this paper a ferromagnetic-Fermi-liquid theory is set up and compared with previous versions which it generalizes. The range of validity of the theory is shown to extend well above Tc, the Curie temperature, Some estimates of Tc on the basis of the new theory are obtained, which are encouraging. Agreement with a range of experiments is found. Papers II and III discuss nonlinear magnetization-fluctuation interactions, and their bearing on experiment.","author":[{"dropping-particle":"","family":"Korenman","given":"V.","non-dropping-particle":"","parse-names":false,"suffix":""},{"dropping-particle":"","family":"Murray","given":"J. L.","non-dropping-particle":"","parse-names":false,"suffix":""},{"dropping-particle":"","family":"Prange","given":"R. E.","non-dropping-particle":"","parse-names":false,"suffix":""}],"container-title":"Physical Review B","id":"ITEM-1","issue":"9","issued":{"date-parts":[["1977","11","1"]]},"page":"4032-4047","title":"Local-band theory of itinerant ferromagnetism. I. Fermi-liquid theory","type":"article-journal","volume":"16"},"uris":["http://www.mendeley.com/documents/?uuid=e79180e9-ad46-39f6-93cc-b722855b8e89"]}],"mendeley":{"formattedCitation":"&lt;sup&gt;24&lt;/sup&gt;","plainTextFormattedCitation":"24","previouslyFormattedCitation":"&lt;sup&gt;24&lt;/sup&gt;"},"properties":{"noteIndex":0},"schema":"https://github.com/citation-style-language/schema/raw/master/csl-citation.json"}</w:instrText>
      </w:r>
      <w:r w:rsidR="00B6600E">
        <w:rPr>
          <w:rFonts w:ascii="Times New Roman" w:hAnsi="Times New Roman" w:cs="Times New Roman"/>
        </w:rPr>
        <w:fldChar w:fldCharType="separate"/>
      </w:r>
      <w:r w:rsidR="00B6600E" w:rsidRPr="00B6600E">
        <w:rPr>
          <w:rFonts w:ascii="Times New Roman" w:hAnsi="Times New Roman" w:cs="Times New Roman"/>
          <w:noProof/>
          <w:vertAlign w:val="superscript"/>
        </w:rPr>
        <w:t>24</w:t>
      </w:r>
      <w:r w:rsidR="00B6600E">
        <w:rPr>
          <w:rFonts w:ascii="Times New Roman" w:hAnsi="Times New Roman" w:cs="Times New Roman"/>
        </w:rPr>
        <w:fldChar w:fldCharType="end"/>
      </w:r>
      <w:r w:rsidRPr="008A3BD7">
        <w:rPr>
          <w:rFonts w:ascii="Times New Roman" w:hAnsi="Times New Roman" w:cs="Times New Roman"/>
        </w:rPr>
        <w:t xml:space="preserve">, which considers the itinerant majority and minority bands with respect to the local magnetization direction </w:t>
      </w:r>
      <m:oMath>
        <m:r>
          <m:rPr>
            <m:sty m:val="b"/>
          </m:rPr>
          <w:rPr>
            <w:rFonts w:ascii="Cambria Math" w:hAnsi="Cambria Math" w:cs="Times New Roman"/>
          </w:rPr>
          <m:t>m</m:t>
        </m:r>
        <m:d>
          <m:dPr>
            <m:ctrlPr>
              <w:rPr>
                <w:rFonts w:ascii="Cambria Math" w:hAnsi="Cambria Math" w:cs="Times New Roman"/>
              </w:rPr>
            </m:ctrlPr>
          </m:dPr>
          <m:e>
            <m:r>
              <m:rPr>
                <m:sty m:val="b"/>
              </m:rPr>
              <w:rPr>
                <w:rFonts w:ascii="Cambria Math" w:hAnsi="Cambria Math" w:cs="Times New Roman"/>
              </w:rPr>
              <m:t>r</m:t>
            </m:r>
          </m:e>
        </m:d>
      </m:oMath>
      <w:r w:rsidRPr="008A3BD7">
        <w:rPr>
          <w:rFonts w:ascii="Times New Roman" w:hAnsi="Times New Roman" w:cs="Times New Roman"/>
        </w:rPr>
        <w:t xml:space="preserve">, instead of the global equilibrium magnetization direction </w:t>
      </w:r>
      <m:oMath>
        <m:sSub>
          <m:sSubPr>
            <m:ctrlPr>
              <w:rPr>
                <w:rFonts w:ascii="Cambria Math" w:hAnsi="Cambria Math" w:cs="Times New Roman"/>
              </w:rPr>
            </m:ctrlPr>
          </m:sSubPr>
          <m:e>
            <m:r>
              <m:rPr>
                <m:sty m:val="b"/>
              </m:rPr>
              <w:rPr>
                <w:rFonts w:ascii="Cambria Math" w:hAnsi="Cambria Math" w:cs="Times New Roman"/>
              </w:rPr>
              <m:t>m</m:t>
            </m:r>
          </m:e>
          <m:sub>
            <m:r>
              <m:rPr>
                <m:sty m:val="p"/>
              </m:rPr>
              <w:rPr>
                <w:rFonts w:ascii="Cambria Math" w:hAnsi="Cambria Math" w:cs="Times New Roman"/>
              </w:rPr>
              <m:t>eq</m:t>
            </m:r>
          </m:sub>
        </m:sSub>
      </m:oMath>
      <w:r w:rsidRPr="008A3BD7">
        <w:rPr>
          <w:rFonts w:ascii="Times New Roman" w:hAnsi="Times New Roman" w:cs="Times New Roman"/>
        </w:rPr>
        <w:t>. Below, we briefly recall the essence of the arguments of Ref. </w:t>
      </w:r>
      <w:r w:rsidR="00B6600E">
        <w:rPr>
          <w:rFonts w:ascii="Times New Roman" w:hAnsi="Times New Roman" w:cs="Times New Roman"/>
        </w:rPr>
        <w:fldChar w:fldCharType="begin" w:fldLock="1"/>
      </w:r>
      <w:r w:rsidR="00B6600E">
        <w:rPr>
          <w:rFonts w:ascii="Times New Roman" w:hAnsi="Times New Roman" w:cs="Times New Roman"/>
        </w:rPr>
        <w:instrText>ADDIN CSL_CITATION {"citationItems":[{"id":"ITEM-1","itemData":{"DOI":"10.1103/PhysRevB.16.4032","ISSN":"0556-2805","abstract":"Itinerant ferromagnetism, particularly in iron, nickel, and cobalt, is described by a fluctuating-local-band theory, a new concept which generalizes the old band theory. In this description, the old unexplained localized-itinerant complementarity is resolved. It is noted that band structure itself is determined locally, on the scale of a few neighbors, and that the main coordinate which changes in space and time is M, the collective variable representing the magnetization direction. Because these changes are relatively slow, their efFects on band structure can be calculated in a perturbation theory. It is stressed that the classical variable SI is appropriate, even though quantization is in some cases eventually necessary. In this paper a ferromagnetic-Fermi-liquid theory is set up and compared with previous versions which it generalizes. The range of validity of the theory is shown to extend well above Tc, the Curie temperature, Some estimates of Tc on the basis of the new theory are obtained, which are encouraging. Agreement with a range of experiments is found. Papers II and III discuss nonlinear magnetization-fluctuation interactions, and their bearing on experiment.","author":[{"dropping-particle":"","family":"Korenman","given":"V.","non-dropping-particle":"","parse-names":false,"suffix":""},{"dropping-particle":"","family":"Murray","given":"J. L.","non-dropping-particle":"","parse-names":false,"suffix":""},{"dropping-particle":"","family":"Prange","given":"R. E.","non-dropping-particle":"","parse-names":false,"suffix":""}],"container-title":"Physical Review B","id":"ITEM-1","issue":"9","issued":{"date-parts":[["1977","11","1"]]},"page":"4032-4047","title":"Local-band theory of itinerant ferromagnetism. I. Fermi-liquid theory","type":"article-journal","volume":"16"},"uris":["http://www.mendeley.com/documents/?uuid=e79180e9-ad46-39f6-93cc-b722855b8e89"]}],"mendeley":{"formattedCitation":"&lt;sup&gt;24&lt;/sup&gt;","plainTextFormattedCitation":"24","previouslyFormattedCitation":"&lt;sup&gt;24&lt;/sup&gt;"},"properties":{"noteIndex":0},"schema":"https://github.com/citation-style-language/schema/raw/master/csl-citation.json"}</w:instrText>
      </w:r>
      <w:r w:rsidR="00B6600E">
        <w:rPr>
          <w:rFonts w:ascii="Times New Roman" w:hAnsi="Times New Roman" w:cs="Times New Roman"/>
        </w:rPr>
        <w:fldChar w:fldCharType="separate"/>
      </w:r>
      <w:r w:rsidR="00B6600E" w:rsidRPr="00B6600E">
        <w:rPr>
          <w:rFonts w:ascii="Times New Roman" w:hAnsi="Times New Roman" w:cs="Times New Roman"/>
          <w:noProof/>
          <w:vertAlign w:val="superscript"/>
        </w:rPr>
        <w:t>24</w:t>
      </w:r>
      <w:r w:rsidR="00B6600E">
        <w:rPr>
          <w:rFonts w:ascii="Times New Roman" w:hAnsi="Times New Roman" w:cs="Times New Roman"/>
        </w:rPr>
        <w:fldChar w:fldCharType="end"/>
      </w:r>
      <w:r w:rsidRPr="008A3BD7">
        <w:rPr>
          <w:rFonts w:ascii="Times New Roman" w:hAnsi="Times New Roman" w:cs="Times New Roman"/>
        </w:rPr>
        <w:t>.</w:t>
      </w:r>
    </w:p>
    <w:p w14:paraId="2E8E05C7" w14:textId="77777777" w:rsidR="00AD3EE3" w:rsidRPr="008A3BD7" w:rsidRDefault="00AD3EE3" w:rsidP="00AD3EE3">
      <w:pPr>
        <w:pStyle w:val="BodyText"/>
        <w:jc w:val="both"/>
        <w:rPr>
          <w:rFonts w:ascii="Times New Roman" w:hAnsi="Times New Roman" w:cs="Times New Roman"/>
        </w:rPr>
      </w:pPr>
      <w:r w:rsidRPr="008A3BD7">
        <w:rPr>
          <w:rFonts w:ascii="Times New Roman" w:hAnsi="Times New Roman" w:cs="Times New Roman"/>
        </w:rPr>
        <w:t xml:space="preserve">We consider a simple model Hamiltonian describing free electrons coupled to a classical magnetic moment </w:t>
      </w:r>
      <m:oMath>
        <m:r>
          <m:rPr>
            <m:sty m:val="b"/>
          </m:rPr>
          <w:rPr>
            <w:rFonts w:ascii="Cambria Math" w:hAnsi="Cambria Math" w:cs="Times New Roman"/>
          </w:rPr>
          <m:t>m</m:t>
        </m:r>
        <m:d>
          <m:dPr>
            <m:ctrlPr>
              <w:rPr>
                <w:rFonts w:ascii="Cambria Math" w:hAnsi="Cambria Math" w:cs="Times New Roman"/>
              </w:rPr>
            </m:ctrlPr>
          </m:dPr>
          <m:e>
            <m:r>
              <m:rPr>
                <m:sty m:val="b"/>
              </m:rPr>
              <w:rPr>
                <w:rFonts w:ascii="Cambria Math" w:hAnsi="Cambria Math" w:cs="Times New Roman"/>
              </w:rPr>
              <m:t>r</m:t>
            </m:r>
          </m:e>
        </m:d>
      </m:oMath>
      <w:r w:rsidRPr="008A3BD7">
        <w:rPr>
          <w:rFonts w:ascii="Times New Roman" w:hAnsi="Times New Roman" w:cs="Times New Roman"/>
        </w:rPr>
        <w:t xml:space="preserve"> with </w:t>
      </w:r>
      <m:oMath>
        <m:d>
          <m:dPr>
            <m:begChr m:val="|"/>
            <m:endChr m:val="|"/>
            <m:ctrlPr>
              <w:rPr>
                <w:rFonts w:ascii="Cambria Math" w:hAnsi="Cambria Math" w:cs="Times New Roman"/>
              </w:rPr>
            </m:ctrlPr>
          </m:dPr>
          <m:e>
            <m:r>
              <m:rPr>
                <m:sty m:val="b"/>
              </m:rPr>
              <w:rPr>
                <w:rFonts w:ascii="Cambria Math" w:hAnsi="Cambria Math" w:cs="Times New Roman"/>
              </w:rPr>
              <m:t>m</m:t>
            </m:r>
            <m:d>
              <m:dPr>
                <m:ctrlPr>
                  <w:rPr>
                    <w:rFonts w:ascii="Cambria Math" w:hAnsi="Cambria Math" w:cs="Times New Roman"/>
                  </w:rPr>
                </m:ctrlPr>
              </m:dPr>
              <m:e>
                <m:r>
                  <m:rPr>
                    <m:sty m:val="b"/>
                  </m:rPr>
                  <w:rPr>
                    <w:rFonts w:ascii="Cambria Math" w:hAnsi="Cambria Math" w:cs="Times New Roman"/>
                  </w:rPr>
                  <m:t>r</m:t>
                </m:r>
              </m:e>
            </m:d>
          </m:e>
        </m:d>
        <m:r>
          <m:rPr>
            <m:sty m:val="p"/>
          </m:rPr>
          <w:rPr>
            <w:rFonts w:ascii="Cambria Math" w:hAnsi="Cambria Math" w:cs="Times New Roman"/>
          </w:rPr>
          <m:t>=</m:t>
        </m:r>
        <m:r>
          <w:rPr>
            <w:rFonts w:ascii="Cambria Math" w:hAnsi="Cambria Math" w:cs="Times New Roman"/>
          </w:rPr>
          <m:t>1</m:t>
        </m:r>
      </m:oMath>
      <w:r w:rsidRPr="008A3BD7">
        <w:rPr>
          <w:rFonts w:ascii="Times New Roman" w:hAnsi="Times New Roman" w:cs="Times New Roman"/>
        </w:rPr>
        <w:t>. The first-quantized Hamiltonian for the electrons, which also includes the coupling to the magnetic subsystem, is</w:t>
      </w:r>
    </w:p>
    <w:p w14:paraId="1980811B" w14:textId="63EF793F" w:rsidR="00AD3EE3" w:rsidRPr="00BE3522" w:rsidRDefault="00C50BDD" w:rsidP="00AD3EE3">
      <w:pPr>
        <w:pStyle w:val="BodyText"/>
        <w:jc w:val="both"/>
        <w:rPr>
          <w:rFonts w:ascii="Times New Roman" w:eastAsiaTheme="minorEastAsia" w:hAnsi="Times New Roman" w:cs="Times New Roman"/>
        </w:rPr>
      </w:pPr>
      <m:oMathPara>
        <m:oMathParaPr>
          <m:jc m:val="center"/>
        </m:oMathParaPr>
        <m:oMath>
          <m:eqArr>
            <m:eqArrPr>
              <m:maxDist m:val="1"/>
              <m:ctrlPr>
                <w:rPr>
                  <w:rFonts w:ascii="Cambria Math" w:hAnsi="Cambria Math" w:cs="Times New Roman"/>
                  <w:i/>
                </w:rPr>
              </m:ctrlPr>
            </m:eqArrPr>
            <m:e>
              <m:r>
                <w:rPr>
                  <w:rFonts w:ascii="Cambria Math" w:hAnsi="Cambria Math" w:cs="Times New Roman"/>
                </w:rPr>
                <m:t>H</m:t>
              </m:r>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ℏ</m:t>
                      </m:r>
                    </m:e>
                    <m:sup>
                      <m:r>
                        <w:rPr>
                          <w:rFonts w:ascii="Cambria Math" w:hAnsi="Cambria Math" w:cs="Times New Roman"/>
                        </w:rPr>
                        <m:t>2</m:t>
                      </m:r>
                    </m:sup>
                  </m:sSup>
                </m:num>
                <m:den>
                  <m:r>
                    <w:rPr>
                      <w:rFonts w:ascii="Cambria Math" w:hAnsi="Cambria Math" w:cs="Times New Roman"/>
                    </w:rPr>
                    <m:t>2m</m:t>
                  </m:r>
                </m:den>
              </m:f>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J</m:t>
                  </m:r>
                </m:e>
                <m:sub>
                  <m:r>
                    <m:rPr>
                      <m:sty m:val="p"/>
                    </m:rPr>
                    <w:rPr>
                      <w:rFonts w:ascii="Cambria Math" w:hAnsi="Cambria Math" w:cs="Times New Roman"/>
                    </w:rPr>
                    <m:t>sd</m:t>
                  </m:r>
                </m:sub>
              </m:sSub>
              <m:r>
                <m:rPr>
                  <m:sty m:val="b"/>
                </m:rPr>
                <w:rPr>
                  <w:rFonts w:ascii="Cambria Math" w:hAnsi="Cambria Math" w:cs="Times New Roman"/>
                </w:rPr>
                <m:t>σ</m:t>
              </m:r>
              <m:r>
                <m:rPr>
                  <m:sty m:val="p"/>
                </m:rPr>
                <w:rPr>
                  <w:rFonts w:ascii="Cambria Math" w:hAnsi="Cambria Math" w:cs="Times New Roman"/>
                </w:rPr>
                <m:t>⋅</m:t>
              </m:r>
              <m:r>
                <m:rPr>
                  <m:sty m:val="b"/>
                </m:rPr>
                <w:rPr>
                  <w:rFonts w:ascii="Cambria Math" w:hAnsi="Cambria Math" w:cs="Times New Roman"/>
                </w:rPr>
                <m:t>m</m:t>
              </m:r>
              <m:d>
                <m:dPr>
                  <m:ctrlPr>
                    <w:rPr>
                      <w:rFonts w:ascii="Cambria Math" w:hAnsi="Cambria Math" w:cs="Times New Roman"/>
                    </w:rPr>
                  </m:ctrlPr>
                </m:dPr>
                <m:e>
                  <m:r>
                    <m:rPr>
                      <m:sty m:val="b"/>
                    </m:rPr>
                    <w:rPr>
                      <w:rFonts w:ascii="Cambria Math" w:hAnsi="Cambria Math" w:cs="Times New Roman"/>
                    </w:rPr>
                    <m:t>r</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S17</m:t>
                  </m:r>
                </m:e>
              </m:d>
            </m:e>
          </m:eqArr>
        </m:oMath>
      </m:oMathPara>
    </w:p>
    <w:p w14:paraId="71E5AC2B" w14:textId="705799E2" w:rsidR="00AD3EE3" w:rsidRPr="008A3BD7" w:rsidRDefault="00AD3EE3" w:rsidP="00AD3EE3">
      <w:pPr>
        <w:pStyle w:val="FirstParagraph"/>
        <w:jc w:val="both"/>
        <w:rPr>
          <w:rFonts w:ascii="Times New Roman" w:hAnsi="Times New Roman" w:cs="Times New Roman"/>
        </w:rPr>
      </w:pPr>
      <w:r w:rsidRPr="008A3BD7">
        <w:rPr>
          <w:rFonts w:ascii="Times New Roman" w:hAnsi="Times New Roman" w:cs="Times New Roman"/>
        </w:rPr>
        <w:t xml:space="preserve">with the spin of the free electrons </w:t>
      </w:r>
      <m:oMath>
        <m:r>
          <m:rPr>
            <m:sty m:val="b"/>
          </m:rPr>
          <w:rPr>
            <w:rFonts w:ascii="Cambria Math" w:hAnsi="Cambria Math" w:cs="Times New Roman"/>
          </w:rPr>
          <m:t>σ</m:t>
        </m:r>
      </m:oMath>
      <w:r w:rsidRPr="008A3BD7">
        <w:rPr>
          <w:rFonts w:ascii="Times New Roman" w:hAnsi="Times New Roman" w:cs="Times New Roman"/>
        </w:rPr>
        <w:t xml:space="preserve">. If the exchange </w:t>
      </w:r>
      <m:oMath>
        <m:sSub>
          <m:sSubPr>
            <m:ctrlPr>
              <w:rPr>
                <w:rFonts w:ascii="Cambria Math" w:hAnsi="Cambria Math" w:cs="Times New Roman"/>
              </w:rPr>
            </m:ctrlPr>
          </m:sSubPr>
          <m:e>
            <m:r>
              <w:rPr>
                <w:rFonts w:ascii="Cambria Math" w:hAnsi="Cambria Math" w:cs="Times New Roman"/>
              </w:rPr>
              <m:t>J</m:t>
            </m:r>
          </m:e>
          <m:sub>
            <m:r>
              <m:rPr>
                <m:sty m:val="p"/>
              </m:rPr>
              <w:rPr>
                <w:rFonts w:ascii="Cambria Math" w:hAnsi="Cambria Math" w:cs="Times New Roman"/>
              </w:rPr>
              <m:t>sd</m:t>
            </m:r>
          </m:sub>
        </m:sSub>
      </m:oMath>
      <w:r w:rsidRPr="008A3BD7">
        <w:rPr>
          <w:rFonts w:ascii="Times New Roman" w:hAnsi="Times New Roman" w:cs="Times New Roman"/>
        </w:rPr>
        <w:t xml:space="preserve"> is small, spin flip scattering can be treated as a change in the occupation number of electrons or magnons, where the probability of a scattering event is given by Fermi’s golden rule (see Refs. </w:t>
      </w:r>
      <w:r w:rsidR="00B6600E">
        <w:rPr>
          <w:rFonts w:ascii="Times New Roman" w:hAnsi="Times New Roman" w:cs="Times New Roman"/>
        </w:rPr>
        <w:fldChar w:fldCharType="begin" w:fldLock="1"/>
      </w:r>
      <w:r w:rsidR="00B6600E">
        <w:rPr>
          <w:rFonts w:ascii="Times New Roman" w:hAnsi="Times New Roman" w:cs="Times New Roman"/>
        </w:rPr>
        <w:instrText>ADDIN CSL_CITATION {"citationItems":[{"id":"ITEM-1","itemData":{"abstract":"Magnons are one of the carriers of angular momentum that are involved in the ultrafast mag-netization dynamics in ferromagnets, but their contribution to the electronic dynamics and their interplay with other scattering process that occur during ultrafast demagnetization has not yet been studied in the framework of a microscopic dynamical model. The present paper presents such an investigation of electronic scattering dynamics in itinerant ferromagnets at the level of Boltz-mann scattering integrals for the magnon distributions and spin-dependent electron distributions. In addition to electron-magnon scattering, we include spin-conserving and effective Elliott-Yafet like spin-flip electron-electron scattering processes and the influence of phonons. In our model system, the creation or annihilation of magnons leads to transitions between two spin-split electronic bands with energy and momentum conservation. Due to the presence of spin-orbit coupling, Coulomb scattering transitions between these bands are also possible, and we describe them on an equal footing in terms of Boltzmann scattering integrals. For an instantaneous carrier excitation process we analyze the influence of both interaction processes on the magnon and spin-dependent electron dynamics, and show that their interplay gives rise to an efficient creation of magnons at higher energies and wave vectors accompanied by only a small increase of the electronic spin polarization. These results present a microscopic dynamical scenario that shows how non-equilibrium magnons may dominate the magnetic response of a ferromagnet on ultrafast timescales.","author":[{"dropping-particle":"","family":"Dusabirane","given":"Felix","non-dropping-particle":"","parse-names":false,"suffix":""},{"dropping-particle":"","family":"Leckron","given":"Kai","non-dropping-particle":"","parse-names":false,"suffix":""},{"dropping-particle":"","family":"Rethfeld","given":"Baerbel","non-dropping-particle":"","parse-names":false,"suffix":""},{"dropping-particle":"","family":"Schneider","given":"Hans Christian","non-dropping-particle":"","parse-names":false,"suffix":""}],"id":"ITEM-1","issued":{"date-parts":[["0"]]},"title":"Interplay of Electron-Magnon Scattering and Spin-Orbit Induced Electronic Spin-Flip Scattering in a two-band Stoner model","type":"article-journal"},"uris":["http://www.mendeley.com/documents/?uuid=41db8891-7c29-3a34-9b73-39db0993bc1e"]},{"id":"ITEM-2","itemData":{"DOI":"10.1002/apxr.202300103","ISSN":"2751-1200","abstract":" Ultrafast laser excitation of ferromagnetic metals gives rise to correlated, highly non‐equilibrium dynamics of electrons, spins and lattice, which are, however, poorly described by the widely‐used three‐temperature model. Here, a fully ab initio parameterized out‐of‐equilibrium theory based on a quantum kinetic approach – termed (N+2) temperature model – is developed to describe magnon occupation dynamics due to electron‐magnon scattering. This model is applied to perform quantitative simulations on the ultrafast, laser‐induced generation of magnons in iron and demonstrates that on these timescales the magnon distribution is non‐thermal: predominantly high‐energy magnons are created, while the magnon occupation close to the center of the Brillouin zone even decreases, due to a repopulation toward higher energy states via a so‐far‐overlooked scattering term. It is demonstrated that the simple relation between magnetization and temperature computed at equilibrium does not hold in the ultrafast regime. The ensuing Gilbert damping, furthermore, becomes strongly magnon wavevector dependent and requires a description beyond the conventional Landau‐Lifshitz‐Gilbert spin dynamics. The ab initio parameterized calculations show that ultrafast generation of non‐thermal magnons provides a sizable demagnetization within 200 fs in excellent comparison with experimentally observed laser‐induced demagnetizations. This investigation thus emphasizes the importance of non‐thermal magnon excitations for the ultrafast demagnetization process. ","author":[{"dropping-particle":"","family":"Weißenhofer","given":"Markus","non-dropping-particle":"","parse-names":false,"suffix":""},{"dropping-particle":"","family":"Oppeneer","given":"Peter M.","non-dropping-particle":"","parse-names":false,"suffix":""}],"container-title":"Advanced Physics Research","id":"ITEM-2","issued":{"date-parts":[["2024","1","10"]]},"publisher":"Wiley","title":"Ultrafast Demagnetization Through Femtosecond Generation of Non‐Thermal Magnons","type":"article-journal"},"uris":["http://www.mendeley.com/documents/?uuid=c7260a82-483a-32ae-9299-7a2ec61e64dc"]}],"mendeley":{"formattedCitation":"&lt;sup&gt;8,25&lt;/sup&gt;","plainTextFormattedCitation":"8,25","previouslyFormattedCitation":"&lt;sup&gt;8,25&lt;/sup&gt;"},"properties":{"noteIndex":0},"schema":"https://github.com/citation-style-language/schema/raw/master/csl-citation.json"}</w:instrText>
      </w:r>
      <w:r w:rsidR="00B6600E">
        <w:rPr>
          <w:rFonts w:ascii="Times New Roman" w:hAnsi="Times New Roman" w:cs="Times New Roman"/>
        </w:rPr>
        <w:fldChar w:fldCharType="separate"/>
      </w:r>
      <w:r w:rsidR="00B6600E" w:rsidRPr="00B6600E">
        <w:rPr>
          <w:rFonts w:ascii="Times New Roman" w:hAnsi="Times New Roman" w:cs="Times New Roman"/>
          <w:noProof/>
          <w:vertAlign w:val="superscript"/>
        </w:rPr>
        <w:t>8,25</w:t>
      </w:r>
      <w:r w:rsidR="00B6600E">
        <w:rPr>
          <w:rFonts w:ascii="Times New Roman" w:hAnsi="Times New Roman" w:cs="Times New Roman"/>
        </w:rPr>
        <w:fldChar w:fldCharType="end"/>
      </w:r>
      <w:r w:rsidR="00B6600E">
        <w:rPr>
          <w:rFonts w:ascii="Times New Roman" w:hAnsi="Times New Roman" w:cs="Times New Roman"/>
        </w:rPr>
        <w:t xml:space="preserve"> </w:t>
      </w:r>
      <w:r w:rsidRPr="008A3BD7">
        <w:rPr>
          <w:rFonts w:ascii="Times New Roman" w:hAnsi="Times New Roman" w:cs="Times New Roman"/>
        </w:rPr>
        <w:t xml:space="preserve">for a recent application in the context of electron-magnon scattering). However, if </w:t>
      </w:r>
      <m:oMath>
        <m:sSub>
          <m:sSubPr>
            <m:ctrlPr>
              <w:rPr>
                <w:rFonts w:ascii="Cambria Math" w:hAnsi="Cambria Math" w:cs="Times New Roman"/>
              </w:rPr>
            </m:ctrlPr>
          </m:sSubPr>
          <m:e>
            <m:r>
              <w:rPr>
                <w:rFonts w:ascii="Cambria Math" w:hAnsi="Cambria Math" w:cs="Times New Roman"/>
              </w:rPr>
              <m:t>J</m:t>
            </m:r>
          </m:e>
          <m:sub>
            <m:r>
              <m:rPr>
                <m:sty m:val="p"/>
              </m:rPr>
              <w:rPr>
                <w:rFonts w:ascii="Cambria Math" w:hAnsi="Cambria Math" w:cs="Times New Roman"/>
              </w:rPr>
              <m:t>sd</m:t>
            </m:r>
          </m:sub>
        </m:sSub>
      </m:oMath>
      <w:r w:rsidRPr="008A3BD7">
        <w:rPr>
          <w:rFonts w:ascii="Times New Roman" w:hAnsi="Times New Roman" w:cs="Times New Roman"/>
        </w:rPr>
        <w:t xml:space="preserve"> is large and if the magnetization varies sufficiently slowly in space, we expect the s electron spins to locally follow the spatial magnetization profile </w:t>
      </w:r>
      <m:oMath>
        <m:r>
          <m:rPr>
            <m:sty m:val="b"/>
          </m:rPr>
          <w:rPr>
            <w:rFonts w:ascii="Cambria Math" w:hAnsi="Cambria Math" w:cs="Times New Roman"/>
          </w:rPr>
          <m:t>m</m:t>
        </m:r>
        <m:d>
          <m:dPr>
            <m:ctrlPr>
              <w:rPr>
                <w:rFonts w:ascii="Cambria Math" w:hAnsi="Cambria Math" w:cs="Times New Roman"/>
              </w:rPr>
            </m:ctrlPr>
          </m:dPr>
          <m:e>
            <m:r>
              <m:rPr>
                <m:sty m:val="b"/>
              </m:rPr>
              <w:rPr>
                <w:rFonts w:ascii="Cambria Math" w:hAnsi="Cambria Math" w:cs="Times New Roman"/>
              </w:rPr>
              <m:t>r</m:t>
            </m:r>
          </m:e>
        </m:d>
      </m:oMath>
      <w:r w:rsidRPr="008A3BD7">
        <w:rPr>
          <w:rFonts w:ascii="Times New Roman" w:hAnsi="Times New Roman" w:cs="Times New Roman"/>
        </w:rPr>
        <w:t>. Both conditions are met in typical itinerant ferromagnets at temperatures well below the Curie temperature</w:t>
      </w:r>
      <w:r w:rsidR="00B6600E">
        <w:rPr>
          <w:rFonts w:ascii="Times New Roman" w:hAnsi="Times New Roman" w:cs="Times New Roman"/>
        </w:rPr>
        <w:fldChar w:fldCharType="begin" w:fldLock="1"/>
      </w:r>
      <w:r w:rsidR="00B6600E">
        <w:rPr>
          <w:rFonts w:ascii="Times New Roman" w:hAnsi="Times New Roman" w:cs="Times New Roman"/>
        </w:rPr>
        <w:instrText>ADDIN CSL_CITATION {"citationItems":[{"id":"ITEM-1","itemData":{"author":[{"dropping-particle":"","family":"Kübler","given":"Jürgen","non-dropping-particle":"","parse-names":false,"suffix":""}],"edition":"Second","id":"ITEM-1","issued":{"date-parts":[["2009"]]},"number-of-pages":"1-478","publisher":"Oxford University Press","title":"Theory of Itinerant Electron Magnetism","type":"book"},"uris":["http://www.mendeley.com/documents/?uuid=96338409-a983-308f-a403-bcf6ddc8243d"]}],"mendeley":{"formattedCitation":"&lt;sup&gt;26&lt;/sup&gt;","plainTextFormattedCitation":"26","previouslyFormattedCitation":"&lt;sup&gt;26&lt;/sup&gt;"},"properties":{"noteIndex":0},"schema":"https://github.com/citation-style-language/schema/raw/master/csl-citation.json"}</w:instrText>
      </w:r>
      <w:r w:rsidR="00B6600E">
        <w:rPr>
          <w:rFonts w:ascii="Times New Roman" w:hAnsi="Times New Roman" w:cs="Times New Roman"/>
        </w:rPr>
        <w:fldChar w:fldCharType="separate"/>
      </w:r>
      <w:r w:rsidR="00B6600E" w:rsidRPr="00B6600E">
        <w:rPr>
          <w:rFonts w:ascii="Times New Roman" w:hAnsi="Times New Roman" w:cs="Times New Roman"/>
          <w:noProof/>
          <w:vertAlign w:val="superscript"/>
        </w:rPr>
        <w:t>26</w:t>
      </w:r>
      <w:r w:rsidR="00B6600E">
        <w:rPr>
          <w:rFonts w:ascii="Times New Roman" w:hAnsi="Times New Roman" w:cs="Times New Roman"/>
        </w:rPr>
        <w:fldChar w:fldCharType="end"/>
      </w:r>
      <w:r w:rsidRPr="008A3BD7">
        <w:rPr>
          <w:rFonts w:ascii="Times New Roman" w:hAnsi="Times New Roman" w:cs="Times New Roman"/>
        </w:rPr>
        <w:t xml:space="preserve">. The spin-flip scattering of electron spins to the magnetic moments is then not determined by </w:t>
      </w:r>
      <m:oMath>
        <m:sSub>
          <m:sSubPr>
            <m:ctrlPr>
              <w:rPr>
                <w:rFonts w:ascii="Cambria Math" w:hAnsi="Cambria Math" w:cs="Times New Roman"/>
              </w:rPr>
            </m:ctrlPr>
          </m:sSubPr>
          <m:e>
            <m:r>
              <w:rPr>
                <w:rFonts w:ascii="Cambria Math" w:hAnsi="Cambria Math" w:cs="Times New Roman"/>
              </w:rPr>
              <m:t>J</m:t>
            </m:r>
          </m:e>
          <m:sub>
            <m:r>
              <m:rPr>
                <m:sty m:val="p"/>
              </m:rPr>
              <w:rPr>
                <w:rFonts w:ascii="Cambria Math" w:hAnsi="Cambria Math" w:cs="Times New Roman"/>
              </w:rPr>
              <m:t>sd</m:t>
            </m:r>
          </m:sub>
        </m:sSub>
      </m:oMath>
      <w:r w:rsidRPr="008A3BD7">
        <w:rPr>
          <w:rFonts w:ascii="Times New Roman" w:hAnsi="Times New Roman" w:cs="Times New Roman"/>
        </w:rPr>
        <w:t xml:space="preserve"> but by the wavelength of magnons. (This becomes obvious in the hypothetical limit of infinite exchange interaction so that electron spin and magnetic moment are always aligned. In this scenario, the adiabatic theorem rules out spin flips, in contradiction to a diverging scattering rate from the naive </w:t>
      </w:r>
      <m:oMath>
        <m:sSubSup>
          <m:sSubSupPr>
            <m:ctrlPr>
              <w:rPr>
                <w:rFonts w:ascii="Cambria Math" w:hAnsi="Cambria Math" w:cs="Times New Roman"/>
              </w:rPr>
            </m:ctrlPr>
          </m:sSubSupPr>
          <m:e>
            <m:r>
              <w:rPr>
                <w:rFonts w:ascii="Cambria Math" w:hAnsi="Cambria Math" w:cs="Times New Roman"/>
              </w:rPr>
              <m:t>J</m:t>
            </m:r>
          </m:e>
          <m:sub>
            <m:r>
              <m:rPr>
                <m:sty m:val="p"/>
              </m:rPr>
              <w:rPr>
                <w:rFonts w:ascii="Cambria Math" w:hAnsi="Cambria Math" w:cs="Times New Roman"/>
              </w:rPr>
              <m:t>sd</m:t>
            </m:r>
          </m:sub>
          <m:sup>
            <m:r>
              <w:rPr>
                <w:rFonts w:ascii="Cambria Math" w:hAnsi="Cambria Math" w:cs="Times New Roman"/>
              </w:rPr>
              <m:t>2</m:t>
            </m:r>
          </m:sup>
        </m:sSubSup>
      </m:oMath>
      <w:r w:rsidRPr="008A3BD7">
        <w:rPr>
          <w:rFonts w:ascii="Times New Roman" w:hAnsi="Times New Roman" w:cs="Times New Roman"/>
        </w:rPr>
        <w:t xml:space="preserve"> of Fermi’s golden rule.)</w:t>
      </w:r>
    </w:p>
    <w:p w14:paraId="130AD2C7" w14:textId="77777777" w:rsidR="00AD3EE3" w:rsidRPr="008A3BD7" w:rsidRDefault="00AD3EE3" w:rsidP="00AD3EE3">
      <w:pPr>
        <w:pStyle w:val="BodyText"/>
        <w:jc w:val="both"/>
        <w:rPr>
          <w:rFonts w:ascii="Times New Roman" w:hAnsi="Times New Roman" w:cs="Times New Roman"/>
        </w:rPr>
      </w:pPr>
      <w:r w:rsidRPr="008A3BD7">
        <w:rPr>
          <w:rFonts w:ascii="Times New Roman" w:hAnsi="Times New Roman" w:cs="Times New Roman"/>
        </w:rPr>
        <w:t>In a more formal way, we write</w:t>
      </w:r>
    </w:p>
    <w:p w14:paraId="2144D82A" w14:textId="3140C3D9" w:rsidR="00AD3EE3" w:rsidRPr="008A3BD7" w:rsidRDefault="00C50BDD" w:rsidP="00AD3EE3">
      <w:pPr>
        <w:pStyle w:val="BodyText"/>
        <w:jc w:val="both"/>
        <w:rPr>
          <w:rFonts w:ascii="Times New Roman" w:hAnsi="Times New Roman" w:cs="Times New Roman"/>
        </w:rPr>
      </w:pPr>
      <m:oMathPara>
        <m:oMathParaPr>
          <m:jc m:val="center"/>
        </m:oMathParaPr>
        <m:oMath>
          <m:eqArr>
            <m:eqArrPr>
              <m:maxDist m:val="1"/>
              <m:ctrlPr>
                <w:rPr>
                  <w:rFonts w:ascii="Cambria Math" w:eastAsiaTheme="minorEastAsia" w:hAnsi="Cambria Math" w:cs="Times New Roman"/>
                  <w:i/>
                </w:rPr>
              </m:ctrlPr>
            </m:eqArrPr>
            <m:e>
              <m:r>
                <m:rPr>
                  <m:sty m:val="b"/>
                </m:rPr>
                <w:rPr>
                  <w:rFonts w:ascii="Cambria Math" w:hAnsi="Cambria Math" w:cs="Times New Roman"/>
                </w:rPr>
                <m:t>m</m:t>
              </m:r>
              <m:d>
                <m:dPr>
                  <m:ctrlPr>
                    <w:rPr>
                      <w:rFonts w:ascii="Cambria Math" w:hAnsi="Cambria Math" w:cs="Times New Roman"/>
                    </w:rPr>
                  </m:ctrlPr>
                </m:dPr>
                <m:e>
                  <m:r>
                    <m:rPr>
                      <m:sty m:val="b"/>
                    </m:rPr>
                    <w:rPr>
                      <w:rFonts w:ascii="Cambria Math" w:hAnsi="Cambria Math" w:cs="Times New Roman"/>
                    </w:rPr>
                    <m:t>r</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z</m:t>
                  </m:r>
                </m:sub>
              </m:sSub>
              <m:d>
                <m:dPr>
                  <m:ctrlPr>
                    <w:rPr>
                      <w:rFonts w:ascii="Cambria Math" w:hAnsi="Cambria Math" w:cs="Times New Roman"/>
                    </w:rPr>
                  </m:ctrlPr>
                </m:dPr>
                <m:e>
                  <m:r>
                    <m:rPr>
                      <m:sty m:val="b"/>
                    </m:rPr>
                    <w:rPr>
                      <w:rFonts w:ascii="Cambria Math" w:hAnsi="Cambria Math" w:cs="Times New Roman"/>
                    </w:rPr>
                    <m:t>r</m:t>
                  </m:r>
                </m:e>
              </m:d>
              <m:sSub>
                <m:sSubPr>
                  <m:ctrlPr>
                    <w:rPr>
                      <w:rFonts w:ascii="Cambria Math" w:hAnsi="Cambria Math" w:cs="Times New Roman"/>
                    </w:rPr>
                  </m:ctrlPr>
                </m:sSubPr>
                <m:e>
                  <m:r>
                    <m:rPr>
                      <m:sty m:val="b"/>
                    </m:rPr>
                    <w:rPr>
                      <w:rFonts w:ascii="Cambria Math" w:hAnsi="Cambria Math" w:cs="Times New Roman"/>
                    </w:rPr>
                    <m:t>e</m:t>
                  </m:r>
                </m:e>
                <m:sub>
                  <m:r>
                    <w:rPr>
                      <w:rFonts w:ascii="Cambria Math" w:hAnsi="Cambria Math" w:cs="Times New Roman"/>
                    </w:rPr>
                    <m:t>z</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x</m:t>
                  </m:r>
                </m:sub>
              </m:sSub>
              <m:d>
                <m:dPr>
                  <m:ctrlPr>
                    <w:rPr>
                      <w:rFonts w:ascii="Cambria Math" w:hAnsi="Cambria Math" w:cs="Times New Roman"/>
                    </w:rPr>
                  </m:ctrlPr>
                </m:dPr>
                <m:e>
                  <m:r>
                    <m:rPr>
                      <m:sty m:val="b"/>
                    </m:rPr>
                    <w:rPr>
                      <w:rFonts w:ascii="Cambria Math" w:hAnsi="Cambria Math" w:cs="Times New Roman"/>
                    </w:rPr>
                    <m:t>r</m:t>
                  </m:r>
                </m:e>
              </m:d>
              <m:sSub>
                <m:sSubPr>
                  <m:ctrlPr>
                    <w:rPr>
                      <w:rFonts w:ascii="Cambria Math" w:hAnsi="Cambria Math" w:cs="Times New Roman"/>
                    </w:rPr>
                  </m:ctrlPr>
                </m:sSubPr>
                <m:e>
                  <m:r>
                    <m:rPr>
                      <m:sty m:val="b"/>
                    </m:rPr>
                    <w:rPr>
                      <w:rFonts w:ascii="Cambria Math" w:hAnsi="Cambria Math" w:cs="Times New Roman"/>
                    </w:rPr>
                    <m:t>e</m:t>
                  </m:r>
                </m:e>
                <m:sub>
                  <m:r>
                    <w:rPr>
                      <w:rFonts w:ascii="Cambria Math" w:hAnsi="Cambria Math" w:cs="Times New Roman"/>
                    </w:rPr>
                    <m:t>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y</m:t>
                  </m:r>
                </m:sub>
              </m:sSub>
              <m:d>
                <m:dPr>
                  <m:ctrlPr>
                    <w:rPr>
                      <w:rFonts w:ascii="Cambria Math" w:hAnsi="Cambria Math" w:cs="Times New Roman"/>
                    </w:rPr>
                  </m:ctrlPr>
                </m:dPr>
                <m:e>
                  <m:r>
                    <m:rPr>
                      <m:sty m:val="b"/>
                    </m:rPr>
                    <w:rPr>
                      <w:rFonts w:ascii="Cambria Math" w:hAnsi="Cambria Math" w:cs="Times New Roman"/>
                    </w:rPr>
                    <m:t>r</m:t>
                  </m:r>
                </m:e>
              </m:d>
              <m:sSub>
                <m:sSubPr>
                  <m:ctrlPr>
                    <w:rPr>
                      <w:rFonts w:ascii="Cambria Math" w:hAnsi="Cambria Math" w:cs="Times New Roman"/>
                    </w:rPr>
                  </m:ctrlPr>
                </m:sSubPr>
                <m:e>
                  <m:r>
                    <m:rPr>
                      <m:sty m:val="b"/>
                    </m:rPr>
                    <w:rPr>
                      <w:rFonts w:ascii="Cambria Math" w:hAnsi="Cambria Math" w:cs="Times New Roman"/>
                    </w:rPr>
                    <m:t>e</m:t>
                  </m:r>
                </m:e>
                <m:sub>
                  <m:r>
                    <w:rPr>
                      <w:rFonts w:ascii="Cambria Math" w:hAnsi="Cambria Math" w:cs="Times New Roman"/>
                    </w:rPr>
                    <m:t>y</m:t>
                  </m:r>
                </m:sub>
              </m:sSub>
              <m:r>
                <w:rPr>
                  <w:rFonts w:ascii="Cambria Math" w:eastAsiaTheme="minorEastAsia" w:hAnsi="Cambria Math" w:cs="Times New Roman"/>
                </w:rPr>
                <m:t xml:space="preserve">  </m:t>
              </m:r>
              <m:r>
                <m:rPr>
                  <m:sty m:val="bi"/>
                </m:rPr>
                <w:rPr>
                  <w:rFonts w:ascii="Cambria Math"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S18</m:t>
                  </m:r>
                </m:e>
              </m:d>
              <m:ctrlPr>
                <w:rPr>
                  <w:rFonts w:ascii="Cambria Math" w:hAnsi="Cambria Math" w:cs="Times New Roman"/>
                  <w:b/>
                  <w:i/>
                </w:rPr>
              </m:ctrlPr>
            </m:e>
          </m:eqArr>
        </m:oMath>
      </m:oMathPara>
    </w:p>
    <w:p w14:paraId="69257BC0" w14:textId="77777777" w:rsidR="00AD3EE3" w:rsidRPr="008A3BD7" w:rsidRDefault="00AD3EE3" w:rsidP="00AD3EE3">
      <w:pPr>
        <w:pStyle w:val="FirstParagraph"/>
        <w:jc w:val="both"/>
        <w:rPr>
          <w:rFonts w:ascii="Times New Roman" w:hAnsi="Times New Roman" w:cs="Times New Roman"/>
        </w:rPr>
      </w:pPr>
      <w:r w:rsidRPr="008A3BD7">
        <w:rPr>
          <w:rFonts w:ascii="Times New Roman" w:hAnsi="Times New Roman" w:cs="Times New Roman"/>
        </w:rPr>
        <w:t xml:space="preserve">and assume that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x</m:t>
            </m:r>
            <m:r>
              <m:rPr>
                <m:sty m:val="p"/>
              </m:rPr>
              <w:rPr>
                <w:rFonts w:ascii="Cambria Math" w:hAnsi="Cambria Math" w:cs="Times New Roman"/>
              </w:rPr>
              <m:t>/</m:t>
            </m:r>
            <m:r>
              <w:rPr>
                <w:rFonts w:ascii="Cambria Math" w:hAnsi="Cambria Math" w:cs="Times New Roman"/>
              </w:rPr>
              <m:t>y</m:t>
            </m:r>
          </m:sub>
        </m:sSub>
        <m:d>
          <m:dPr>
            <m:ctrlPr>
              <w:rPr>
                <w:rFonts w:ascii="Cambria Math" w:hAnsi="Cambria Math" w:cs="Times New Roman"/>
              </w:rPr>
            </m:ctrlPr>
          </m:dPr>
          <m:e>
            <m:r>
              <m:rPr>
                <m:sty m:val="b"/>
              </m:rPr>
              <w:rPr>
                <w:rFonts w:ascii="Cambria Math" w:hAnsi="Cambria Math" w:cs="Times New Roman"/>
              </w:rPr>
              <m:t>r</m:t>
            </m:r>
          </m:e>
        </m:d>
      </m:oMath>
      <w:r w:rsidRPr="008A3BD7">
        <w:rPr>
          <w:rFonts w:ascii="Times New Roman" w:hAnsi="Times New Roman" w:cs="Times New Roman"/>
        </w:rPr>
        <w:t xml:space="preserve"> are small everywhere in the system. We then apply the unitary transformation</w:t>
      </w:r>
    </w:p>
    <w:p w14:paraId="5E09734D" w14:textId="349F7772" w:rsidR="00AD3EE3" w:rsidRPr="008A3BD7" w:rsidRDefault="00C50BDD" w:rsidP="00AD3EE3">
      <w:pPr>
        <w:pStyle w:val="BodyText"/>
        <w:jc w:val="both"/>
        <w:rPr>
          <w:rFonts w:ascii="Times New Roman" w:hAnsi="Times New Roman" w:cs="Times New Roman"/>
        </w:rPr>
      </w:pPr>
      <m:oMathPara>
        <m:oMathParaPr>
          <m:jc m:val="center"/>
        </m:oMathParaPr>
        <m:oMath>
          <m:eqArr>
            <m:eqArrPr>
              <m:maxDist m:val="1"/>
              <m:ctrlPr>
                <w:rPr>
                  <w:rFonts w:ascii="Cambria Math" w:hAnsi="Cambria Math" w:cs="Times New Roman"/>
                  <w:i/>
                </w:rPr>
              </m:ctrlPr>
            </m:eqArrPr>
            <m:e>
              <m:sSup>
                <m:sSupPr>
                  <m:ctrlPr>
                    <w:rPr>
                      <w:rFonts w:ascii="Cambria Math" w:hAnsi="Cambria Math" w:cs="Times New Roman"/>
                    </w:rPr>
                  </m:ctrlPr>
                </m:sSupPr>
                <m:e>
                  <m:r>
                    <w:rPr>
                      <w:rFonts w:ascii="Cambria Math" w:hAnsi="Cambria Math" w:cs="Times New Roman"/>
                    </w:rPr>
                    <m:t>H</m:t>
                  </m:r>
                  <m:ctrlPr>
                    <w:rPr>
                      <w:rFonts w:ascii="Cambria Math" w:hAnsi="Cambria Math" w:cs="Times New Roman"/>
                      <w:i/>
                    </w:rPr>
                  </m:ctrlP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UH</m:t>
              </m:r>
              <m:sSup>
                <m:sSupPr>
                  <m:ctrlPr>
                    <w:rPr>
                      <w:rFonts w:ascii="Cambria Math" w:hAnsi="Cambria Math" w:cs="Times New Roman"/>
                    </w:rPr>
                  </m:ctrlPr>
                </m:sSupPr>
                <m:e>
                  <m:r>
                    <w:rPr>
                      <w:rFonts w:ascii="Cambria Math" w:hAnsi="Cambria Math" w:cs="Times New Roman"/>
                    </w:rPr>
                    <m:t>U</m:t>
                  </m:r>
                </m:e>
                <m:sup>
                  <m:r>
                    <m:rPr>
                      <m:sty m:val="p"/>
                    </m:rPr>
                    <w:rPr>
                      <w:rFonts w:ascii="Cambria Math" w:hAnsi="Cambria Math" w:cs="Times New Roman"/>
                    </w:rPr>
                    <m:t>†</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i/>
                    </w:rPr>
                    <w:fldChar w:fldCharType="begin"/>
                  </m:r>
                  <m:r>
                    <m:rPr>
                      <m:sty m:val="p"/>
                    </m:rPr>
                    <w:rPr>
                      <w:rFonts w:ascii="Cambria Math" w:hAnsi="Cambria Math" w:cs="Times New Roman"/>
                    </w:rPr>
                    <m:t xml:space="preserve"> SEQ eq \* MERGEFORMAT </m:t>
                  </m:r>
                  <m:r>
                    <w:rPr>
                      <w:rFonts w:ascii="Cambria Math" w:hAnsi="Cambria Math" w:cs="Times New Roman"/>
                      <w:i/>
                    </w:rPr>
                    <w:fldChar w:fldCharType="separate"/>
                  </m:r>
                  <m:r>
                    <m:rPr>
                      <m:sty m:val="p"/>
                    </m:rPr>
                    <w:rPr>
                      <w:rFonts w:ascii="Cambria Math" w:hAnsi="Cambria Math" w:cs="Times New Roman"/>
                      <w:noProof/>
                    </w:rPr>
                    <m:t>S19</m:t>
                  </m:r>
                  <m:r>
                    <w:rPr>
                      <w:rFonts w:ascii="Cambria Math" w:hAnsi="Cambria Math" w:cs="Times New Roman"/>
                      <w:i/>
                    </w:rPr>
                    <w:fldChar w:fldCharType="end"/>
                  </m:r>
                </m:e>
              </m:d>
            </m:e>
          </m:eqArr>
        </m:oMath>
      </m:oMathPara>
    </w:p>
    <w:p w14:paraId="2B994929" w14:textId="77777777" w:rsidR="00AD3EE3" w:rsidRPr="008A3BD7" w:rsidRDefault="00AD3EE3" w:rsidP="00AD3EE3">
      <w:pPr>
        <w:pStyle w:val="FirstParagraph"/>
        <w:jc w:val="both"/>
        <w:rPr>
          <w:rFonts w:ascii="Times New Roman" w:hAnsi="Times New Roman" w:cs="Times New Roman"/>
        </w:rPr>
      </w:pPr>
      <w:r w:rsidRPr="008A3BD7">
        <w:rPr>
          <w:rFonts w:ascii="Times New Roman" w:hAnsi="Times New Roman" w:cs="Times New Roman"/>
        </w:rPr>
        <w:t>with</w:t>
      </w:r>
    </w:p>
    <w:p w14:paraId="32986ADC" w14:textId="57441E83" w:rsidR="00AD3EE3" w:rsidRPr="008A3BD7" w:rsidRDefault="00C50BDD" w:rsidP="00AD3EE3">
      <w:pPr>
        <w:pStyle w:val="BodyText"/>
        <w:jc w:val="both"/>
        <w:rPr>
          <w:rFonts w:ascii="Times New Roman" w:hAnsi="Times New Roman" w:cs="Times New Roman"/>
        </w:rPr>
      </w:pPr>
      <m:oMathPara>
        <m:oMathParaPr>
          <m:jc m:val="center"/>
        </m:oMathParaPr>
        <m:oMath>
          <m:eqArr>
            <m:eqArrPr>
              <m:maxDist m:val="1"/>
              <m:ctrlPr>
                <w:rPr>
                  <w:rFonts w:ascii="Cambria Math" w:eastAsiaTheme="minorEastAsia" w:hAnsi="Cambria Math" w:cs="Times New Roman"/>
                  <w:i/>
                </w:rPr>
              </m:ctrlPr>
            </m:eqArrPr>
            <m:e>
              <m:m>
                <m:mPr>
                  <m:plcHide m:val="1"/>
                  <m:mcs>
                    <m:mc>
                      <m:mcPr>
                        <m:count m:val="1"/>
                        <m:mcJc m:val="right"/>
                      </m:mcPr>
                    </m:mc>
                    <m:mc>
                      <m:mcPr>
                        <m:count m:val="1"/>
                        <m:mcJc m:val="left"/>
                      </m:mcPr>
                    </m:mc>
                  </m:mcs>
                  <m:ctrlPr>
                    <w:rPr>
                      <w:rFonts w:ascii="Cambria Math" w:hAnsi="Cambria Math" w:cs="Times New Roman"/>
                    </w:rPr>
                  </m:ctrlPr>
                </m:mPr>
                <m:mr>
                  <m:e>
                    <m:r>
                      <w:rPr>
                        <w:rFonts w:ascii="Cambria Math" w:hAnsi="Cambria Math" w:cs="Times New Roman"/>
                      </w:rPr>
                      <m:t>U</m:t>
                    </m:r>
                  </m:e>
                  <m:e>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i</m:t>
                                </m:r>
                                <m:ctrlPr>
                                  <w:rPr>
                                    <w:rFonts w:ascii="Cambria Math" w:hAnsi="Cambria Math" w:cs="Times New Roman"/>
                                    <w:i/>
                                  </w:rPr>
                                </m:ctrlPr>
                              </m:num>
                              <m:den>
                                <m:r>
                                  <w:rPr>
                                    <w:rFonts w:ascii="Cambria Math" w:hAnsi="Cambria Math" w:cs="Times New Roman"/>
                                  </w:rPr>
                                  <m:t>2</m:t>
                                </m:r>
                              </m:den>
                            </m:f>
                          </m:e>
                        </m:d>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x</m:t>
                                </m:r>
                              </m:sub>
                            </m:sSub>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y</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y</m:t>
                                </m:r>
                              </m:sub>
                            </m:sSub>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x</m:t>
                                </m:r>
                              </m:sub>
                            </m:sSub>
                          </m:e>
                        </m:d>
                      </m:sup>
                    </m:sSup>
                  </m:e>
                </m:mr>
                <m:mr>
                  <m:e/>
                  <m:e>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ctrlPr>
                                  <w:rPr>
                                    <w:rFonts w:ascii="Cambria Math" w:hAnsi="Cambria Math" w:cs="Times New Roman"/>
                                    <w:i/>
                                  </w:rPr>
                                </m:ctrlPr>
                              </m:num>
                              <m:den>
                                <m:r>
                                  <w:rPr>
                                    <w:rFonts w:ascii="Cambria Math" w:hAnsi="Cambria Math" w:cs="Times New Roman"/>
                                  </w:rPr>
                                  <m:t>2</m:t>
                                </m:r>
                              </m:den>
                            </m:f>
                          </m:e>
                        </m:d>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m:t>
                                </m:r>
                              </m:sub>
                            </m:sSub>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m:t>
                                </m:r>
                              </m:e>
                              <m:sub>
                                <m:r>
                                  <m:rPr>
                                    <m:sty m:val="p"/>
                                  </m:rPr>
                                  <w:rPr>
                                    <w:rFonts w:ascii="Cambria Math" w:hAnsi="Cambria Math" w:cs="Times New Roman"/>
                                  </w:rPr>
                                  <m:t>⊥</m:t>
                                </m:r>
                              </m:sub>
                              <m:sup>
                                <m:r>
                                  <m:rPr>
                                    <m:sty m:val="p"/>
                                  </m:rP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e>
                        </m:d>
                      </m:sup>
                    </m:sSup>
                    <m:r>
                      <m:rPr>
                        <m:sty m:val="p"/>
                      </m:rPr>
                      <w:rPr>
                        <w:rFonts w:ascii="Cambria Math" w:hAnsi="Cambria Math" w:cs="Times New Roman"/>
                      </w:rPr>
                      <m:t>,</m:t>
                    </m:r>
                  </m:e>
                </m:mr>
              </m:m>
              <m:r>
                <w:rPr>
                  <w:rFonts w:ascii="Cambria Math" w:eastAsiaTheme="minorEastAsia" w:hAnsi="Cambria Math" w:cs="Times New Roman"/>
                </w:rPr>
                <m:t xml:space="preserve">  </m:t>
              </m:r>
              <m:r>
                <w:rPr>
                  <w:rFonts w:ascii="Cambria Math"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i/>
                    </w:rPr>
                    <w:fldChar w:fldCharType="begin"/>
                  </m:r>
                  <m:r>
                    <m:rPr>
                      <m:sty m:val="p"/>
                    </m:rPr>
                    <w:rPr>
                      <w:rFonts w:ascii="Cambria Math" w:eastAsiaTheme="minorEastAsia" w:hAnsi="Cambria Math" w:cs="Times New Roman"/>
                    </w:rPr>
                    <m:t xml:space="preserve"> SEQ eq \* MERGEFORMAT </m:t>
                  </m:r>
                  <m:r>
                    <w:rPr>
                      <w:rFonts w:ascii="Cambria Math" w:eastAsiaTheme="minorEastAsia" w:hAnsi="Cambria Math" w:cs="Times New Roman"/>
                      <w:i/>
                    </w:rPr>
                    <w:fldChar w:fldCharType="separate"/>
                  </m:r>
                  <m:r>
                    <m:rPr>
                      <m:sty m:val="p"/>
                    </m:rPr>
                    <w:rPr>
                      <w:rFonts w:ascii="Cambria Math" w:eastAsiaTheme="minorEastAsia" w:hAnsi="Cambria Math" w:cs="Times New Roman"/>
                      <w:noProof/>
                    </w:rPr>
                    <m:t>S20</m:t>
                  </m:r>
                  <m:r>
                    <w:rPr>
                      <w:rFonts w:ascii="Cambria Math" w:eastAsiaTheme="minorEastAsia" w:hAnsi="Cambria Math" w:cs="Times New Roman"/>
                      <w:i/>
                    </w:rPr>
                    <w:fldChar w:fldCharType="end"/>
                  </m:r>
                </m:e>
              </m:d>
              <m:ctrlPr>
                <w:rPr>
                  <w:rFonts w:ascii="Cambria Math" w:hAnsi="Cambria Math" w:cs="Times New Roman"/>
                  <w:i/>
                </w:rPr>
              </m:ctrlPr>
            </m:e>
          </m:eqArr>
        </m:oMath>
      </m:oMathPara>
    </w:p>
    <w:p w14:paraId="1C483FE8" w14:textId="7EFAF0AD" w:rsidR="00AD3EE3" w:rsidRPr="008A3BD7" w:rsidRDefault="00AD3EE3" w:rsidP="00AD3EE3">
      <w:pPr>
        <w:pStyle w:val="FirstParagraph"/>
        <w:jc w:val="both"/>
        <w:rPr>
          <w:rFonts w:ascii="Times New Roman" w:hAnsi="Times New Roman" w:cs="Times New Roman"/>
        </w:rPr>
      </w:pPr>
      <w:r w:rsidRPr="008A3BD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x</m:t>
            </m:r>
          </m:sub>
        </m:sSub>
        <m:r>
          <m:rPr>
            <m:sty m:val="p"/>
          </m:rPr>
          <w:rPr>
            <w:rFonts w:ascii="Cambria Math" w:hAnsi="Cambria Math" w:cs="Times New Roman"/>
          </w:rPr>
          <m:t>-</m:t>
        </m:r>
        <m: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y</m:t>
            </m:r>
          </m:sub>
        </m:sSub>
      </m:oMath>
      <w:r w:rsidRPr="008A3BD7">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e>
        </m:d>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x</m:t>
                </m:r>
              </m:sub>
            </m:sSub>
            <m:r>
              <m:rPr>
                <m:sty m:val="p"/>
              </m:rPr>
              <w:rPr>
                <w:rFonts w:ascii="Cambria Math" w:hAnsi="Cambria Math" w:cs="Times New Roman"/>
              </w:rPr>
              <m:t>±</m:t>
            </m:r>
            <m: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y</m:t>
                </m:r>
              </m:sub>
            </m:sSub>
          </m:e>
        </m:d>
      </m:oMath>
      <w:r w:rsidRPr="008A3BD7">
        <w:rPr>
          <w:rFonts w:ascii="Times New Roman" w:hAnsi="Times New Roman" w:cs="Times New Roman"/>
        </w:rPr>
        <w:t xml:space="preserve">. We consider small deviations from equilibrium and expand </w:t>
      </w:r>
      <m:oMath>
        <m:r>
          <w:rPr>
            <w:rFonts w:ascii="Cambria Math" w:hAnsi="Cambria Math" w:cs="Times New Roman"/>
          </w:rPr>
          <m:t>H</m:t>
        </m:r>
        <m:r>
          <m:rPr>
            <m:sty m:val="p"/>
          </m:rPr>
          <w:rPr>
            <w:rFonts w:ascii="Cambria Math" w:hAnsi="Cambria Math" w:cs="Times New Roman"/>
          </w:rPr>
          <m:t>'</m:t>
        </m:r>
      </m:oMath>
      <w:r w:rsidRPr="008A3BD7">
        <w:rPr>
          <w:rFonts w:ascii="Times New Roman" w:hAnsi="Times New Roman" w:cs="Times New Roman"/>
        </w:rPr>
        <w:t xml:space="preserve"> to second order in </w:t>
      </w:r>
      <m:oMath>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m:t>
            </m:r>
          </m:sub>
        </m:sSub>
      </m:oMath>
      <w:r w:rsidRPr="008A3BD7">
        <w:rPr>
          <w:rFonts w:ascii="Times New Roman" w:hAnsi="Times New Roman" w:cs="Times New Roman"/>
        </w:rPr>
        <w:t>. This gives (</w:t>
      </w:r>
      <w:r w:rsidRPr="008A3BD7">
        <w:rPr>
          <w:rFonts w:ascii="Times New Roman" w:hAnsi="Times New Roman" w:cs="Times New Roman"/>
          <w:i/>
          <w:iCs/>
        </w:rPr>
        <w:t>cf.</w:t>
      </w:r>
      <w:r w:rsidRPr="008A3BD7">
        <w:rPr>
          <w:rFonts w:ascii="Times New Roman" w:hAnsi="Times New Roman" w:cs="Times New Roman"/>
        </w:rPr>
        <w:t xml:space="preserve"> Ref. </w:t>
      </w:r>
      <w:r w:rsidR="00B6600E">
        <w:rPr>
          <w:rFonts w:ascii="Times New Roman" w:hAnsi="Times New Roman" w:cs="Times New Roman"/>
        </w:rPr>
        <w:fldChar w:fldCharType="begin" w:fldLock="1"/>
      </w:r>
      <w:r w:rsidR="00AF0BA5">
        <w:rPr>
          <w:rFonts w:ascii="Times New Roman" w:hAnsi="Times New Roman" w:cs="Times New Roman"/>
        </w:rPr>
        <w:instrText>ADDIN CSL_CITATION {"citationItems":[{"id":"ITEM-1","itemData":{"DOI":"10.1103/PhysRevB.16.4032","ISSN":"0556-2805","abstract":"Itinerant ferromagnetism, particularly in iron, nickel, and cobalt, is described by a fluctuating-local-band theory, a new concept which generalizes the old band theory. In this description, the old unexplained localized-itinerant complementarity is resolved. It is noted that band structure itself is determined locally, on the scale of a few neighbors, and that the main coordinate which changes in space and time is M, the collective variable representing the magnetization direction. Because these changes are relatively slow, their efFects on band structure can be calculated in a perturbation theory. It is stressed that the classical variable SI is appropriate, even though quantization is in some cases eventually necessary. In this paper a ferromagnetic-Fermi-liquid theory is set up and compared with previous versions which it generalizes. The range of validity of the theory is shown to extend well above Tc, the Curie temperature, Some estimates of Tc on the basis of the new theory are obtained, which are encouraging. Agreement with a range of experiments is found. Papers II and III discuss nonlinear magnetization-fluctuation interactions, and their bearing on experiment.","author":[{"dropping-particle":"","family":"Korenman","given":"V.","non-dropping-particle":"","parse-names":false,"suffix":""},{"dropping-particle":"","family":"Murray","given":"J. L.","non-dropping-particle":"","parse-names":false,"suffix":""},{"dropping-particle":"","family":"Prange","given":"R. E.","non-dropping-particle":"","parse-names":false,"suffix":""}],"container-title":"Physical Review B","id":"ITEM-1","issue":"9","issued":{"date-parts":[["1977","11","1"]]},"page":"4032-4047","title":"Local-band theory of itinerant ferromagnetism. I. Fermi-liquid theory","type":"article-journal","volume":"16"},"uris":["http://www.mendeley.com/documents/?uuid=e79180e9-ad46-39f6-93cc-b722855b8e89"]}],"mendeley":{"formattedCitation":"&lt;sup&gt;24&lt;/sup&gt;","plainTextFormattedCitation":"24","previouslyFormattedCitation":"&lt;sup&gt;24&lt;/sup&gt;"},"properties":{"noteIndex":0},"schema":"https://github.com/citation-style-language/schema/raw/master/csl-citation.json"}</w:instrText>
      </w:r>
      <w:r w:rsidR="00B6600E">
        <w:rPr>
          <w:rFonts w:ascii="Times New Roman" w:hAnsi="Times New Roman" w:cs="Times New Roman"/>
        </w:rPr>
        <w:fldChar w:fldCharType="separate"/>
      </w:r>
      <w:r w:rsidR="00B6600E" w:rsidRPr="00B6600E">
        <w:rPr>
          <w:rFonts w:ascii="Times New Roman" w:hAnsi="Times New Roman" w:cs="Times New Roman"/>
          <w:noProof/>
          <w:vertAlign w:val="superscript"/>
        </w:rPr>
        <w:t>24</w:t>
      </w:r>
      <w:r w:rsidR="00B6600E">
        <w:rPr>
          <w:rFonts w:ascii="Times New Roman" w:hAnsi="Times New Roman" w:cs="Times New Roman"/>
        </w:rPr>
        <w:fldChar w:fldCharType="end"/>
      </w:r>
      <w:r w:rsidRPr="008A3BD7">
        <w:rPr>
          <w:rFonts w:ascii="Times New Roman" w:hAnsi="Times New Roman" w:cs="Times New Roman"/>
        </w:rPr>
        <w:t>)</w:t>
      </w:r>
    </w:p>
    <w:p w14:paraId="1AC873C9" w14:textId="11E6BB65" w:rsidR="00AD3EE3" w:rsidRPr="008A3BD7" w:rsidRDefault="00C50BDD" w:rsidP="00AD3EE3">
      <w:pPr>
        <w:pStyle w:val="BodyText"/>
        <w:jc w:val="both"/>
        <w:rPr>
          <w:rFonts w:ascii="Times New Roman" w:hAnsi="Times New Roman" w:cs="Times New Roman"/>
        </w:rPr>
      </w:pPr>
      <m:oMathPara>
        <m:oMathParaPr>
          <m:jc m:val="center"/>
        </m:oMathParaPr>
        <m:oMath>
          <m:eqArr>
            <m:eqArrPr>
              <m:maxDist m:val="1"/>
              <m:ctrlPr>
                <w:rPr>
                  <w:rFonts w:ascii="Cambria Math" w:hAnsi="Cambria Math" w:cs="Times New Roman"/>
                  <w:i/>
                </w:rPr>
              </m:ctrlPr>
            </m:eqArrPr>
            <m:e>
              <m:sSup>
                <m:sSupPr>
                  <m:ctrlPr>
                    <w:rPr>
                      <w:rFonts w:ascii="Cambria Math" w:hAnsi="Cambria Math" w:cs="Times New Roman"/>
                    </w:rPr>
                  </m:ctrlPr>
                </m:sSupPr>
                <m:e>
                  <m:r>
                    <w:rPr>
                      <w:rFonts w:ascii="Cambria Math" w:hAnsi="Cambria Math" w:cs="Times New Roman"/>
                    </w:rPr>
                    <m:t>H</m:t>
                  </m:r>
                  <m:ctrlPr>
                    <w:rPr>
                      <w:rFonts w:ascii="Cambria Math" w:hAnsi="Cambria Math" w:cs="Times New Roman"/>
                      <w:i/>
                    </w:rPr>
                  </m:ctrlPr>
                </m:e>
                <m:sup>
                  <m:r>
                    <m:rPr>
                      <m:sty m:val="p"/>
                    </m:rPr>
                    <w:rPr>
                      <w:rFonts w:ascii="Cambria Math" w:hAnsi="Cambria Math" w:cs="Times New Roman"/>
                    </w:rPr>
                    <m:t>'</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H</m:t>
                  </m:r>
                </m:e>
                <m:sub>
                  <m:r>
                    <m:rPr>
                      <m:sty m:val="p"/>
                    </m:rPr>
                    <w:rPr>
                      <w:rFonts w:ascii="Cambria Math" w:hAnsi="Cambria Math" w:cs="Times New Roman"/>
                    </w:rPr>
                    <m:t>e</m:t>
                  </m:r>
                </m:sub>
                <m:sup>
                  <m:r>
                    <m:rPr>
                      <m:sty m:val="p"/>
                    </m:rPr>
                    <w:rPr>
                      <w:rFonts w:ascii="Cambria Math" w:hAnsi="Cambria Math" w:cs="Times New Roman"/>
                    </w:rPr>
                    <m:t>'</m:t>
                  </m:r>
                  <m:r>
                    <w:rPr>
                      <w:rFonts w:ascii="Cambria Math" w:hAnsi="Cambria Math" w:cs="Times New Roman"/>
                    </w:rPr>
                    <m:t>0</m:t>
                  </m:r>
                </m:sup>
              </m:sSubSup>
              <m:r>
                <m:rPr>
                  <m:sty m:val="p"/>
                </m:rPr>
                <w:rPr>
                  <w:rFonts w:ascii="Cambria Math" w:hAnsi="Cambria Math" w:cs="Times New Roman"/>
                </w:rPr>
                <m:t>+</m:t>
              </m:r>
              <m: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em</m:t>
                  </m:r>
                </m:sub>
              </m:sSub>
              <m:r>
                <m:rPr>
                  <m:sty m:val="p"/>
                </m:rPr>
                <w:rPr>
                  <w:rFonts w:ascii="Cambria Math" w:hAnsi="Cambria Math" w:cs="Times New Roman"/>
                </w:rPr>
                <m:t>,</m:t>
              </m:r>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i/>
                    </w:rPr>
                    <w:fldChar w:fldCharType="begin"/>
                  </m:r>
                  <m:r>
                    <m:rPr>
                      <m:sty m:val="p"/>
                    </m:rPr>
                    <w:rPr>
                      <w:rFonts w:ascii="Cambria Math" w:hAnsi="Cambria Math" w:cs="Times New Roman"/>
                    </w:rPr>
                    <m:t xml:space="preserve"> SEQ eq \* MERGEFORMAT </m:t>
                  </m:r>
                  <m:r>
                    <w:rPr>
                      <w:rFonts w:ascii="Cambria Math" w:hAnsi="Cambria Math" w:cs="Times New Roman"/>
                      <w:i/>
                    </w:rPr>
                    <w:fldChar w:fldCharType="separate"/>
                  </m:r>
                  <m:r>
                    <m:rPr>
                      <m:sty m:val="p"/>
                    </m:rPr>
                    <w:rPr>
                      <w:rFonts w:ascii="Cambria Math" w:hAnsi="Cambria Math" w:cs="Times New Roman"/>
                      <w:noProof/>
                    </w:rPr>
                    <m:t>S21</m:t>
                  </m:r>
                  <m:r>
                    <w:rPr>
                      <w:rFonts w:ascii="Cambria Math" w:hAnsi="Cambria Math" w:cs="Times New Roman"/>
                      <w:i/>
                    </w:rPr>
                    <w:fldChar w:fldCharType="end"/>
                  </m:r>
                </m:e>
              </m:d>
            </m:e>
          </m:eqArr>
        </m:oMath>
      </m:oMathPara>
    </w:p>
    <w:p w14:paraId="170EAAF5" w14:textId="77777777" w:rsidR="00AD3EE3" w:rsidRPr="008A3BD7" w:rsidRDefault="00AD3EE3" w:rsidP="00AD3EE3">
      <w:pPr>
        <w:pStyle w:val="FirstParagraph"/>
        <w:jc w:val="both"/>
        <w:rPr>
          <w:rFonts w:ascii="Times New Roman" w:hAnsi="Times New Roman" w:cs="Times New Roman"/>
        </w:rPr>
      </w:pPr>
      <w:proofErr w:type="gramStart"/>
      <w:r w:rsidRPr="008A3BD7">
        <w:rPr>
          <w:rFonts w:ascii="Times New Roman" w:hAnsi="Times New Roman" w:cs="Times New Roman"/>
        </w:rPr>
        <w:t>where</w:t>
      </w:r>
      <w:proofErr w:type="gramEnd"/>
    </w:p>
    <w:p w14:paraId="28C130AD" w14:textId="2A4DB427" w:rsidR="00AD3EE3" w:rsidRPr="008A3BD7" w:rsidRDefault="00C50BDD" w:rsidP="00AD3EE3">
      <w:pPr>
        <w:pStyle w:val="BodyText"/>
        <w:jc w:val="both"/>
        <w:rPr>
          <w:rFonts w:ascii="Times New Roman" w:hAnsi="Times New Roman" w:cs="Times New Roman"/>
        </w:rPr>
      </w:pPr>
      <m:oMathPara>
        <m:oMathParaPr>
          <m:jc m:val="center"/>
        </m:oMathParaPr>
        <m:oMath>
          <m:eqArr>
            <m:eqArrPr>
              <m:maxDist m:val="1"/>
              <m:ctrlPr>
                <w:rPr>
                  <w:rFonts w:ascii="Cambria Math" w:eastAsiaTheme="minorEastAsia" w:hAnsi="Cambria Math" w:cs="Times New Roman"/>
                  <w:i/>
                </w:rPr>
              </m:ctrlPr>
            </m:eqArrPr>
            <m:e>
              <m:m>
                <m:mPr>
                  <m:plcHide m:val="1"/>
                  <m:mcs>
                    <m:mc>
                      <m:mcPr>
                        <m:count m:val="1"/>
                        <m:mcJc m:val="right"/>
                      </m:mcPr>
                    </m:mc>
                    <m:mc>
                      <m:mcPr>
                        <m:count m:val="1"/>
                        <m:mcJc m:val="left"/>
                      </m:mcPr>
                    </m:mc>
                  </m:mcs>
                  <m:ctrlPr>
                    <w:rPr>
                      <w:rFonts w:ascii="Cambria Math" w:hAnsi="Cambria Math" w:cs="Times New Roman"/>
                    </w:rPr>
                  </m:ctrlPr>
                </m:mPr>
                <m:mr>
                  <m:e>
                    <m:sSubSup>
                      <m:sSubSupPr>
                        <m:ctrlPr>
                          <w:rPr>
                            <w:rFonts w:ascii="Cambria Math" w:hAnsi="Cambria Math" w:cs="Times New Roman"/>
                          </w:rPr>
                        </m:ctrlPr>
                      </m:sSubSupPr>
                      <m:e>
                        <m:r>
                          <w:rPr>
                            <w:rFonts w:ascii="Cambria Math" w:hAnsi="Cambria Math" w:cs="Times New Roman"/>
                          </w:rPr>
                          <m:t>H</m:t>
                        </m:r>
                      </m:e>
                      <m:sub>
                        <m:r>
                          <m:rPr>
                            <m:sty m:val="p"/>
                          </m:rPr>
                          <w:rPr>
                            <w:rFonts w:ascii="Cambria Math" w:hAnsi="Cambria Math" w:cs="Times New Roman"/>
                          </w:rPr>
                          <m:t>e</m:t>
                        </m:r>
                      </m:sub>
                      <m:sup>
                        <m:r>
                          <m:rPr>
                            <m:sty m:val="p"/>
                          </m:rPr>
                          <w:rPr>
                            <w:rFonts w:ascii="Cambria Math" w:hAnsi="Cambria Math" w:cs="Times New Roman"/>
                          </w:rPr>
                          <m:t>'</m:t>
                        </m:r>
                        <m:r>
                          <w:rPr>
                            <w:rFonts w:ascii="Cambria Math" w:hAnsi="Cambria Math" w:cs="Times New Roman"/>
                          </w:rPr>
                          <m:t>0</m:t>
                        </m:r>
                      </m:sup>
                    </m:sSubSup>
                  </m:e>
                  <m:e>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ℏ</m:t>
                            </m:r>
                          </m:e>
                          <m:sup>
                            <m:r>
                              <w:rPr>
                                <w:rFonts w:ascii="Cambria Math" w:hAnsi="Cambria Math" w:cs="Times New Roman"/>
                              </w:rPr>
                              <m:t>2</m:t>
                            </m:r>
                          </m:sup>
                        </m:sSup>
                      </m:num>
                      <m:den>
                        <m:r>
                          <w:rPr>
                            <w:rFonts w:ascii="Cambria Math" w:hAnsi="Cambria Math" w:cs="Times New Roman"/>
                          </w:rPr>
                          <m:t>2m</m:t>
                        </m:r>
                      </m:den>
                    </m:f>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J</m:t>
                        </m:r>
                      </m:e>
                      <m:sub>
                        <m:r>
                          <m:rPr>
                            <m:sty m:val="p"/>
                          </m:rPr>
                          <w:rPr>
                            <w:rFonts w:ascii="Cambria Math" w:hAnsi="Cambria Math" w:cs="Times New Roman"/>
                          </w:rPr>
                          <m:t>sd</m:t>
                        </m:r>
                      </m:sub>
                    </m:sSub>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z</m:t>
                        </m:r>
                      </m:sub>
                    </m:sSub>
                    <m:r>
                      <m:rPr>
                        <m:sty m:val="p"/>
                      </m:rPr>
                      <w:rPr>
                        <w:rFonts w:ascii="Cambria Math" w:hAnsi="Cambria Math" w:cs="Times New Roman"/>
                      </w:rPr>
                      <m:t>,</m:t>
                    </m:r>
                  </m:e>
                </m:mr>
                <m:mr>
                  <m:e>
                    <m: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em</m:t>
                        </m:r>
                      </m:sub>
                    </m:sSub>
                  </m:e>
                  <m:e>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ℏ</m:t>
                            </m:r>
                          </m:e>
                          <m:sup>
                            <m:r>
                              <w:rPr>
                                <w:rFonts w:ascii="Cambria Math" w:hAnsi="Cambria Math" w:cs="Times New Roman"/>
                              </w:rPr>
                              <m:t>2</m:t>
                            </m:r>
                          </m:sup>
                        </m:sSup>
                      </m:num>
                      <m:den>
                        <m:r>
                          <w:rPr>
                            <w:rFonts w:ascii="Cambria Math" w:hAnsi="Cambria Math" w:cs="Times New Roman"/>
                          </w:rPr>
                          <m:t>4m</m:t>
                        </m:r>
                      </m:den>
                    </m:f>
                    <m:r>
                      <m:rPr>
                        <m:sty m:val="p"/>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m:t>
                            </m:r>
                          </m:sub>
                        </m:sSub>
                      </m:e>
                    </m:d>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r>
                      <m:rPr>
                        <m:sty m:val="p"/>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m:t>
                            </m:r>
                          </m:e>
                          <m:sub>
                            <m:r>
                              <m:rPr>
                                <m:sty m:val="p"/>
                              </m:rPr>
                              <w:rPr>
                                <w:rFonts w:ascii="Cambria Math" w:hAnsi="Cambria Math" w:cs="Times New Roman"/>
                              </w:rPr>
                              <m:t>⊥</m:t>
                            </m:r>
                          </m:sub>
                          <m:sup>
                            <m:r>
                              <m:rPr>
                                <m:sty m:val="p"/>
                              </m:rPr>
                              <w:rPr>
                                <w:rFonts w:ascii="Cambria Math" w:hAnsi="Cambria Math" w:cs="Times New Roman"/>
                              </w:rPr>
                              <m:t>*</m:t>
                            </m:r>
                          </m:sup>
                        </m:sSubSup>
                      </m:e>
                    </m:d>
                    <m:sSub>
                      <m:sSubPr>
                        <m:ctrlPr>
                          <w:rPr>
                            <w:rFonts w:ascii="Cambria Math" w:hAnsi="Cambria Math" w:cs="Times New Roman"/>
                          </w:rPr>
                        </m:ctrlPr>
                      </m:sSubPr>
                      <m:e>
                        <m:r>
                          <w:rPr>
                            <w:rFonts w:ascii="Cambria Math" w:hAnsi="Cambria Math" w:cs="Times New Roman"/>
                          </w:rPr>
                          <m:t>σ</m:t>
                        </m:r>
                      </m:e>
                      <m:sub>
                        <m:r>
                          <m:rPr>
                            <m:sty m:val="p"/>
                          </m:rPr>
                          <w:rPr>
                            <w:rFonts w:ascii="Cambria Math" w:hAnsi="Cambria Math" w:cs="Times New Roman"/>
                          </w:rPr>
                          <m:t>-</m:t>
                        </m:r>
                      </m:sub>
                    </m:sSub>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ℏ</m:t>
                            </m:r>
                          </m:e>
                          <m:sup>
                            <m:r>
                              <w:rPr>
                                <w:rFonts w:ascii="Cambria Math" w:hAnsi="Cambria Math" w:cs="Times New Roman"/>
                              </w:rPr>
                              <m:t>2</m:t>
                            </m:r>
                          </m:sup>
                        </m:sSup>
                      </m:num>
                      <m:den>
                        <m:r>
                          <w:rPr>
                            <w:rFonts w:ascii="Cambria Math" w:hAnsi="Cambria Math" w:cs="Times New Roman"/>
                          </w:rPr>
                          <m:t>16m</m:t>
                        </m:r>
                      </m:den>
                    </m:f>
                    <m:r>
                      <m:rPr>
                        <m:sty m:val="p"/>
                      </m:rP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m:t>
                                </m:r>
                              </m:sub>
                            </m:sSub>
                            <m:d>
                              <m:dPr>
                                <m:ctrlPr>
                                  <w:rPr>
                                    <w:rFonts w:ascii="Cambria Math" w:hAnsi="Cambria Math" w:cs="Times New Roman"/>
                                  </w:rPr>
                                </m:ctrlPr>
                              </m:dPr>
                              <m:e>
                                <m:r>
                                  <m:rPr>
                                    <m:sty m:val="b"/>
                                  </m:rPr>
                                  <w:rPr>
                                    <w:rFonts w:ascii="Cambria Math" w:hAnsi="Cambria Math" w:cs="Times New Roman"/>
                                  </w:rPr>
                                  <m:t>r</m:t>
                                </m:r>
                              </m:e>
                            </m:d>
                          </m:e>
                        </m:d>
                      </m:e>
                      <m:sup>
                        <m:r>
                          <w:rPr>
                            <w:rFonts w:ascii="Cambria Math" w:hAnsi="Cambria Math" w:cs="Times New Roman"/>
                          </w:rPr>
                          <m:t>2</m:t>
                        </m:r>
                      </m:sup>
                    </m:sSup>
                    <m:r>
                      <m:rPr>
                        <m:sty m:val="p"/>
                      </m:rPr>
                      <w:rPr>
                        <w:rFonts w:ascii="Cambria Math" w:hAnsi="Cambria Math" w:cs="Times New Roman"/>
                      </w:rPr>
                      <m:t>}</m:t>
                    </m:r>
                  </m:e>
                </m:mr>
              </m:m>
              <m:r>
                <w:rPr>
                  <w:rFonts w:ascii="Cambria Math" w:eastAsiaTheme="minorEastAsia" w:hAnsi="Cambria Math" w:cs="Times New Roman"/>
                </w:rPr>
                <m:t xml:space="preserve">  </m:t>
              </m:r>
              <m:r>
                <w:rPr>
                  <w:rFonts w:ascii="Cambria Math"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i/>
                    </w:rPr>
                    <w:fldChar w:fldCharType="begin"/>
                  </m:r>
                  <m:r>
                    <m:rPr>
                      <m:sty m:val="p"/>
                    </m:rPr>
                    <w:rPr>
                      <w:rFonts w:ascii="Cambria Math" w:eastAsiaTheme="minorEastAsia" w:hAnsi="Cambria Math" w:cs="Times New Roman"/>
                    </w:rPr>
                    <m:t xml:space="preserve"> SEQ eq \* MERGEFORMAT </m:t>
                  </m:r>
                  <m:r>
                    <w:rPr>
                      <w:rFonts w:ascii="Cambria Math" w:eastAsiaTheme="minorEastAsia" w:hAnsi="Cambria Math" w:cs="Times New Roman"/>
                      <w:i/>
                    </w:rPr>
                    <w:fldChar w:fldCharType="separate"/>
                  </m:r>
                  <m:r>
                    <m:rPr>
                      <m:sty m:val="p"/>
                    </m:rPr>
                    <w:rPr>
                      <w:rFonts w:ascii="Cambria Math" w:eastAsiaTheme="minorEastAsia" w:hAnsi="Cambria Math" w:cs="Times New Roman"/>
                      <w:noProof/>
                    </w:rPr>
                    <m:t>S22</m:t>
                  </m:r>
                  <m:r>
                    <w:rPr>
                      <w:rFonts w:ascii="Cambria Math" w:eastAsiaTheme="minorEastAsia" w:hAnsi="Cambria Math" w:cs="Times New Roman"/>
                      <w:i/>
                    </w:rPr>
                    <w:fldChar w:fldCharType="end"/>
                  </m:r>
                </m:e>
              </m:d>
              <m:ctrlPr>
                <w:rPr>
                  <w:rFonts w:ascii="Cambria Math" w:hAnsi="Cambria Math" w:cs="Times New Roman"/>
                  <w:i/>
                </w:rPr>
              </m:ctrlPr>
            </m:e>
          </m:eqArr>
        </m:oMath>
      </m:oMathPara>
    </w:p>
    <w:p w14:paraId="1675351E" w14:textId="77777777" w:rsidR="00AD3EE3" w:rsidRPr="008A3BD7" w:rsidRDefault="00AD3EE3" w:rsidP="00AD3EE3">
      <w:pPr>
        <w:pStyle w:val="FirstParagraph"/>
        <w:jc w:val="both"/>
        <w:rPr>
          <w:rFonts w:ascii="Times New Roman" w:hAnsi="Times New Roman" w:cs="Times New Roman"/>
        </w:rPr>
      </w:pPr>
      <w:r w:rsidRPr="008A3BD7">
        <w:rPr>
          <w:rFonts w:ascii="Times New Roman" w:hAnsi="Times New Roman" w:cs="Times New Roman"/>
        </w:rPr>
        <w:t xml:space="preserve">with the anticommutator </w:t>
      </w:r>
      <m:oMath>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8A3BD7">
        <w:rPr>
          <w:rFonts w:ascii="Times New Roman" w:hAnsi="Times New Roman" w:cs="Times New Roman"/>
        </w:rPr>
        <w:t xml:space="preserve">. The large exchange interaction in </w:t>
      </w:r>
      <m:oMath>
        <m:sSubSup>
          <m:sSubSupPr>
            <m:ctrlPr>
              <w:rPr>
                <w:rFonts w:ascii="Cambria Math" w:hAnsi="Cambria Math" w:cs="Times New Roman"/>
              </w:rPr>
            </m:ctrlPr>
          </m:sSubSupPr>
          <m:e>
            <m:r>
              <w:rPr>
                <w:rFonts w:ascii="Cambria Math" w:hAnsi="Cambria Math" w:cs="Times New Roman"/>
              </w:rPr>
              <m:t>H</m:t>
            </m:r>
          </m:e>
          <m:sub>
            <m:r>
              <m:rPr>
                <m:sty m:val="p"/>
              </m:rPr>
              <w:rPr>
                <w:rFonts w:ascii="Cambria Math" w:hAnsi="Cambria Math" w:cs="Times New Roman"/>
              </w:rPr>
              <m:t>e</m:t>
            </m:r>
          </m:sub>
          <m:sup>
            <m:r>
              <m:rPr>
                <m:sty m:val="p"/>
              </m:rPr>
              <w:rPr>
                <w:rFonts w:ascii="Cambria Math" w:hAnsi="Cambria Math" w:cs="Times New Roman"/>
              </w:rPr>
              <m:t>'</m:t>
            </m:r>
            <m:r>
              <w:rPr>
                <w:rFonts w:ascii="Cambria Math" w:hAnsi="Cambria Math" w:cs="Times New Roman"/>
              </w:rPr>
              <m:t>0</m:t>
            </m:r>
          </m:sup>
        </m:sSubSup>
      </m:oMath>
      <w:r w:rsidRPr="008A3BD7">
        <w:rPr>
          <w:rFonts w:ascii="Times New Roman" w:hAnsi="Times New Roman" w:cs="Times New Roman"/>
        </w:rPr>
        <w:t xml:space="preserve"> causes a splitting of the electronic bands, but is otherwise independent of the local magnon density. Coupling between conduction electrons and magnons is described by </w:t>
      </w:r>
      <m:oMath>
        <m: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em</m:t>
            </m:r>
          </m:sub>
        </m:sSub>
      </m:oMath>
      <w:r w:rsidRPr="008A3BD7">
        <w:rPr>
          <w:rFonts w:ascii="Times New Roman" w:hAnsi="Times New Roman" w:cs="Times New Roman"/>
        </w:rPr>
        <w:t xml:space="preserve">, which depends on </w:t>
      </w:r>
      <m:oMath>
        <m:r>
          <m:rPr>
            <m:sty m:val="b"/>
          </m:rPr>
          <w:rPr>
            <w:rFonts w:ascii="Cambria Math" w:hAnsi="Cambria Math" w:cs="Times New Roman"/>
          </w:rPr>
          <m:t>m</m:t>
        </m:r>
        <m:d>
          <m:dPr>
            <m:ctrlPr>
              <w:rPr>
                <w:rFonts w:ascii="Cambria Math" w:hAnsi="Cambria Math" w:cs="Times New Roman"/>
              </w:rPr>
            </m:ctrlPr>
          </m:dPr>
          <m:e>
            <m:r>
              <m:rPr>
                <m:sty m:val="b"/>
              </m:rPr>
              <w:rPr>
                <w:rFonts w:ascii="Cambria Math" w:hAnsi="Cambria Math" w:cs="Times New Roman"/>
              </w:rPr>
              <m:t>r</m:t>
            </m:r>
          </m:e>
        </m:d>
      </m:oMath>
      <w:r w:rsidRPr="008A3BD7">
        <w:rPr>
          <w:rFonts w:ascii="Times New Roman" w:hAnsi="Times New Roman" w:cs="Times New Roman"/>
        </w:rPr>
        <w:t xml:space="preserve"> only through its spatial gradient. The first term of </w:t>
      </w:r>
      <m:oMath>
        <m: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em</m:t>
            </m:r>
          </m:sub>
        </m:sSub>
      </m:oMath>
      <w:r w:rsidRPr="008A3BD7">
        <w:rPr>
          <w:rFonts w:ascii="Times New Roman" w:hAnsi="Times New Roman" w:cs="Times New Roman"/>
        </w:rPr>
        <w:t xml:space="preserve"> describes electron-magnon scattering. It is accounted for via the collision integral in the Boltzmann theory and scales not with </w:t>
      </w:r>
      <m:oMath>
        <m:sSub>
          <m:sSubPr>
            <m:ctrlPr>
              <w:rPr>
                <w:rFonts w:ascii="Cambria Math" w:hAnsi="Cambria Math" w:cs="Times New Roman"/>
              </w:rPr>
            </m:ctrlPr>
          </m:sSubPr>
          <m:e>
            <m:r>
              <w:rPr>
                <w:rFonts w:ascii="Cambria Math" w:hAnsi="Cambria Math" w:cs="Times New Roman"/>
              </w:rPr>
              <m:t>J</m:t>
            </m:r>
          </m:e>
          <m:sub>
            <m:r>
              <m:rPr>
                <m:sty m:val="p"/>
              </m:rPr>
              <w:rPr>
                <w:rFonts w:ascii="Cambria Math" w:hAnsi="Cambria Math" w:cs="Times New Roman"/>
              </w:rPr>
              <m:t>sd</m:t>
            </m:r>
          </m:sub>
        </m:sSub>
      </m:oMath>
      <w:r w:rsidRPr="008A3BD7">
        <w:rPr>
          <w:rFonts w:ascii="Times New Roman" w:hAnsi="Times New Roman" w:cs="Times New Roman"/>
        </w:rPr>
        <w:t xml:space="preserve"> but the wavelength of magnons. The second term describes a dependence of electron energies on the magnon density and, alternatively, of the magnon stiffness on the electronic density. Since this term involves the gradient of the magnetization, its effect is small as long as most magnons have a sufficiently long wavelength.</w:t>
      </w:r>
    </w:p>
    <w:bookmarkEnd w:id="1"/>
    <w:p w14:paraId="393B8932" w14:textId="12249306" w:rsidR="002C4965" w:rsidRPr="008478E3" w:rsidRDefault="002C4965" w:rsidP="00132FB7">
      <w:pPr>
        <w:rPr>
          <w:rFonts w:eastAsiaTheme="minorEastAsia"/>
        </w:rPr>
      </w:pPr>
      <w:r w:rsidRPr="008478E3">
        <w:br w:type="page"/>
      </w:r>
    </w:p>
    <w:p w14:paraId="0E8A61E3" w14:textId="28BC4D58" w:rsidR="002C4965" w:rsidRPr="008478E3" w:rsidRDefault="002C4965" w:rsidP="002C4965">
      <w:pPr>
        <w:pStyle w:val="Heading1"/>
      </w:pPr>
      <w:r w:rsidRPr="008478E3">
        <w:lastRenderedPageBreak/>
        <w:t>References</w:t>
      </w:r>
    </w:p>
    <w:p w14:paraId="77E511B5" w14:textId="04F5C3F2" w:rsidR="00EE506F" w:rsidRPr="00EE506F" w:rsidRDefault="00EE506F" w:rsidP="00EE506F">
      <w:pPr>
        <w:widowControl w:val="0"/>
        <w:autoSpaceDE w:val="0"/>
        <w:autoSpaceDN w:val="0"/>
        <w:adjustRightInd w:val="0"/>
        <w:spacing w:line="240" w:lineRule="auto"/>
        <w:ind w:left="640" w:hanging="640"/>
        <w:rPr>
          <w:noProof/>
        </w:rPr>
      </w:pPr>
      <w:r>
        <w:fldChar w:fldCharType="begin" w:fldLock="1"/>
      </w:r>
      <w:r>
        <w:instrText xml:space="preserve">ADDIN Mendeley Bibliography CSL_BIBLIOGRAPHY </w:instrText>
      </w:r>
      <w:r>
        <w:fldChar w:fldCharType="separate"/>
      </w:r>
      <w:r w:rsidRPr="00EE506F">
        <w:rPr>
          <w:noProof/>
        </w:rPr>
        <w:t>1.</w:t>
      </w:r>
      <w:r w:rsidRPr="00EE506F">
        <w:rPr>
          <w:noProof/>
        </w:rPr>
        <w:tab/>
        <w:t xml:space="preserve">van Kampen, M. </w:t>
      </w:r>
      <w:r w:rsidRPr="00EE506F">
        <w:rPr>
          <w:i/>
          <w:iCs/>
          <w:noProof/>
        </w:rPr>
        <w:t>et al.</w:t>
      </w:r>
      <w:r w:rsidRPr="00EE506F">
        <w:rPr>
          <w:noProof/>
        </w:rPr>
        <w:t xml:space="preserve"> All-Optical Probe of Coherent Spin Waves. </w:t>
      </w:r>
      <w:r w:rsidRPr="00EE506F">
        <w:rPr>
          <w:i/>
          <w:iCs/>
          <w:noProof/>
        </w:rPr>
        <w:t>Phys. Rev. Lett.</w:t>
      </w:r>
      <w:r w:rsidRPr="00EE506F">
        <w:rPr>
          <w:noProof/>
        </w:rPr>
        <w:t xml:space="preserve"> </w:t>
      </w:r>
      <w:r w:rsidRPr="00EE506F">
        <w:rPr>
          <w:b/>
          <w:bCs/>
          <w:noProof/>
        </w:rPr>
        <w:t>88</w:t>
      </w:r>
      <w:r w:rsidRPr="00EE506F">
        <w:rPr>
          <w:noProof/>
        </w:rPr>
        <w:t>, 227201 (2002).</w:t>
      </w:r>
    </w:p>
    <w:p w14:paraId="29E546F7"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w:t>
      </w:r>
      <w:r w:rsidRPr="00EE506F">
        <w:rPr>
          <w:noProof/>
        </w:rPr>
        <w:tab/>
        <w:t>Raquet, B., Viret, M., Sondergard, E., Cespedes, O. &amp; Mamy, R. Electron-magnon scattering and magnetic resistivity in 3d ferromagnets. doi:10.1103/PhysRevB.66.024433.</w:t>
      </w:r>
    </w:p>
    <w:p w14:paraId="5BE02F18"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3.</w:t>
      </w:r>
      <w:r w:rsidRPr="00EE506F">
        <w:rPr>
          <w:noProof/>
        </w:rPr>
        <w:tab/>
        <w:t xml:space="preserve">Razdolski, I. </w:t>
      </w:r>
      <w:r w:rsidRPr="00EE506F">
        <w:rPr>
          <w:i/>
          <w:iCs/>
          <w:noProof/>
        </w:rPr>
        <w:t>et al.</w:t>
      </w:r>
      <w:r w:rsidRPr="00EE506F">
        <w:rPr>
          <w:noProof/>
        </w:rPr>
        <w:t xml:space="preserve"> Nanoscale interface confinement of ultrafast spin transfer torque driving non-uniform spin dynamics. </w:t>
      </w:r>
      <w:r w:rsidRPr="00EE506F">
        <w:rPr>
          <w:i/>
          <w:iCs/>
          <w:noProof/>
        </w:rPr>
        <w:t>Nat. Commun.</w:t>
      </w:r>
      <w:r w:rsidRPr="00EE506F">
        <w:rPr>
          <w:noProof/>
        </w:rPr>
        <w:t xml:space="preserve"> </w:t>
      </w:r>
      <w:r w:rsidRPr="00EE506F">
        <w:rPr>
          <w:b/>
          <w:bCs/>
          <w:noProof/>
        </w:rPr>
        <w:t>8</w:t>
      </w:r>
      <w:r w:rsidRPr="00EE506F">
        <w:rPr>
          <w:noProof/>
        </w:rPr>
        <w:t>, 15007 (2017).</w:t>
      </w:r>
    </w:p>
    <w:p w14:paraId="427BA2DB"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4.</w:t>
      </w:r>
      <w:r w:rsidRPr="00EE506F">
        <w:rPr>
          <w:noProof/>
        </w:rPr>
        <w:tab/>
        <w:t xml:space="preserve">Tengdin, P. </w:t>
      </w:r>
      <w:r w:rsidRPr="00EE506F">
        <w:rPr>
          <w:i/>
          <w:iCs/>
          <w:noProof/>
        </w:rPr>
        <w:t>et al.</w:t>
      </w:r>
      <w:r w:rsidRPr="00EE506F">
        <w:rPr>
          <w:noProof/>
        </w:rPr>
        <w:t xml:space="preserve"> Critical behavior within 20 fs drives the out-of-equilibrium laser-induced magnetic phase transition in nickel. </w:t>
      </w:r>
      <w:r w:rsidRPr="00EE506F">
        <w:rPr>
          <w:i/>
          <w:iCs/>
          <w:noProof/>
        </w:rPr>
        <w:t>Sci. Adv.</w:t>
      </w:r>
      <w:r w:rsidRPr="00EE506F">
        <w:rPr>
          <w:noProof/>
        </w:rPr>
        <w:t xml:space="preserve"> </w:t>
      </w:r>
      <w:r w:rsidRPr="00EE506F">
        <w:rPr>
          <w:b/>
          <w:bCs/>
          <w:noProof/>
        </w:rPr>
        <w:t>4</w:t>
      </w:r>
      <w:r w:rsidRPr="00EE506F">
        <w:rPr>
          <w:noProof/>
        </w:rPr>
        <w:t>, eaap9744 (2018).</w:t>
      </w:r>
    </w:p>
    <w:p w14:paraId="1C237E0F"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5.</w:t>
      </w:r>
      <w:r w:rsidRPr="00EE506F">
        <w:rPr>
          <w:noProof/>
        </w:rPr>
        <w:tab/>
        <w:t xml:space="preserve">Zahn, D. </w:t>
      </w:r>
      <w:r w:rsidRPr="00EE506F">
        <w:rPr>
          <w:i/>
          <w:iCs/>
          <w:noProof/>
        </w:rPr>
        <w:t>et al.</w:t>
      </w:r>
      <w:r w:rsidRPr="00EE506F">
        <w:rPr>
          <w:noProof/>
        </w:rPr>
        <w:t xml:space="preserve"> Lattice dynamics and ultrafast energy flow between electrons, spins, and phonons in a 3d ferromagnet. </w:t>
      </w:r>
      <w:r w:rsidRPr="00EE506F">
        <w:rPr>
          <w:i/>
          <w:iCs/>
          <w:noProof/>
        </w:rPr>
        <w:t>Phys. Rev. Res.</w:t>
      </w:r>
      <w:r w:rsidRPr="00EE506F">
        <w:rPr>
          <w:noProof/>
        </w:rPr>
        <w:t xml:space="preserve"> </w:t>
      </w:r>
      <w:r w:rsidRPr="00EE506F">
        <w:rPr>
          <w:b/>
          <w:bCs/>
          <w:noProof/>
        </w:rPr>
        <w:t>3</w:t>
      </w:r>
      <w:r w:rsidRPr="00EE506F">
        <w:rPr>
          <w:noProof/>
        </w:rPr>
        <w:t>, 023032 (2021).</w:t>
      </w:r>
    </w:p>
    <w:p w14:paraId="18A7B867"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6.</w:t>
      </w:r>
      <w:r w:rsidRPr="00EE506F">
        <w:rPr>
          <w:noProof/>
        </w:rPr>
        <w:tab/>
        <w:t xml:space="preserve">Pankratova, M. </w:t>
      </w:r>
      <w:r w:rsidRPr="00EE506F">
        <w:rPr>
          <w:i/>
          <w:iCs/>
          <w:noProof/>
        </w:rPr>
        <w:t>et al.</w:t>
      </w:r>
      <w:r w:rsidRPr="00EE506F">
        <w:rPr>
          <w:noProof/>
        </w:rPr>
        <w:t xml:space="preserve"> Heat-conserving three-temperature model for ultrafast demagnetization in nickel. </w:t>
      </w:r>
      <w:r w:rsidRPr="00EE506F">
        <w:rPr>
          <w:i/>
          <w:iCs/>
          <w:noProof/>
        </w:rPr>
        <w:t>Phys. Rev. B</w:t>
      </w:r>
      <w:r w:rsidRPr="00EE506F">
        <w:rPr>
          <w:noProof/>
        </w:rPr>
        <w:t xml:space="preserve"> </w:t>
      </w:r>
      <w:r w:rsidRPr="00EE506F">
        <w:rPr>
          <w:b/>
          <w:bCs/>
          <w:noProof/>
        </w:rPr>
        <w:t>106</w:t>
      </w:r>
      <w:r w:rsidRPr="00EE506F">
        <w:rPr>
          <w:noProof/>
        </w:rPr>
        <w:t>, 174407 (2022).</w:t>
      </w:r>
    </w:p>
    <w:p w14:paraId="755A0EAC" w14:textId="77777777" w:rsidR="00EE506F" w:rsidRPr="008A7D04" w:rsidRDefault="00EE506F" w:rsidP="00EE506F">
      <w:pPr>
        <w:widowControl w:val="0"/>
        <w:autoSpaceDE w:val="0"/>
        <w:autoSpaceDN w:val="0"/>
        <w:adjustRightInd w:val="0"/>
        <w:spacing w:line="240" w:lineRule="auto"/>
        <w:ind w:left="640" w:hanging="640"/>
        <w:rPr>
          <w:noProof/>
          <w:lang w:val="de-DE"/>
        </w:rPr>
      </w:pPr>
      <w:r w:rsidRPr="00EE506F">
        <w:rPr>
          <w:noProof/>
        </w:rPr>
        <w:t>7.</w:t>
      </w:r>
      <w:r w:rsidRPr="00EE506F">
        <w:rPr>
          <w:noProof/>
        </w:rPr>
        <w:tab/>
        <w:t xml:space="preserve">Nolting, W. &amp; Ramakanth, A. </w:t>
      </w:r>
      <w:r w:rsidRPr="00EE506F">
        <w:rPr>
          <w:i/>
          <w:iCs/>
          <w:noProof/>
        </w:rPr>
        <w:t>Quantum Theory of Magnetism</w:t>
      </w:r>
      <w:r w:rsidRPr="00EE506F">
        <w:rPr>
          <w:noProof/>
        </w:rPr>
        <w:t xml:space="preserve">. </w:t>
      </w:r>
      <w:r w:rsidRPr="008A7D04">
        <w:rPr>
          <w:noProof/>
          <w:lang w:val="de-DE"/>
        </w:rPr>
        <w:t>(Springer Berlin Heidelberg, Berlin, Heidelberg, 2009). doi:10.1007/978-3-540-85416-6.</w:t>
      </w:r>
    </w:p>
    <w:p w14:paraId="1AF1D2B9"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8.</w:t>
      </w:r>
      <w:r w:rsidRPr="00EE506F">
        <w:rPr>
          <w:noProof/>
        </w:rPr>
        <w:tab/>
        <w:t xml:space="preserve">Weißenhofer, M. &amp; Oppeneer, P. M. Ultrafast Demagnetization Through Femtosecond Generation of Non‐Thermal Magnons. </w:t>
      </w:r>
      <w:r w:rsidRPr="00EE506F">
        <w:rPr>
          <w:i/>
          <w:iCs/>
          <w:noProof/>
        </w:rPr>
        <w:t>Adv. Phys. Res.</w:t>
      </w:r>
      <w:r w:rsidRPr="00EE506F">
        <w:rPr>
          <w:noProof/>
        </w:rPr>
        <w:t xml:space="preserve"> (2024) doi:10.1002/apxr.202300103.</w:t>
      </w:r>
    </w:p>
    <w:p w14:paraId="4A2DCEF6"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9.</w:t>
      </w:r>
      <w:r w:rsidRPr="00EE506F">
        <w:rPr>
          <w:noProof/>
        </w:rPr>
        <w:tab/>
        <w:t xml:space="preserve">Ma, P.-W., Dudarev, S. L. &amp; Woo, C. H. Spin-lattice-electron dynamics simulations of magnetic materials. </w:t>
      </w:r>
      <w:r w:rsidRPr="00EE506F">
        <w:rPr>
          <w:i/>
          <w:iCs/>
          <w:noProof/>
        </w:rPr>
        <w:t>Phys. Rev. B</w:t>
      </w:r>
      <w:r w:rsidRPr="00EE506F">
        <w:rPr>
          <w:noProof/>
        </w:rPr>
        <w:t xml:space="preserve"> </w:t>
      </w:r>
      <w:r w:rsidRPr="00EE506F">
        <w:rPr>
          <w:b/>
          <w:bCs/>
          <w:noProof/>
        </w:rPr>
        <w:t>85</w:t>
      </w:r>
      <w:r w:rsidRPr="00EE506F">
        <w:rPr>
          <w:noProof/>
        </w:rPr>
        <w:t>, 184301 (2012).</w:t>
      </w:r>
    </w:p>
    <w:p w14:paraId="5A697F58"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10.</w:t>
      </w:r>
      <w:r w:rsidRPr="00EE506F">
        <w:rPr>
          <w:noProof/>
        </w:rPr>
        <w:tab/>
        <w:t xml:space="preserve">Pankratova, M. </w:t>
      </w:r>
      <w:r w:rsidRPr="00EE506F">
        <w:rPr>
          <w:i/>
          <w:iCs/>
          <w:noProof/>
        </w:rPr>
        <w:t>et al.</w:t>
      </w:r>
      <w:r w:rsidRPr="00EE506F">
        <w:rPr>
          <w:noProof/>
        </w:rPr>
        <w:t xml:space="preserve"> Coupled atomistic spin-lattice simulations of ultrafast demagnetization in 3d ferromagnets. </w:t>
      </w:r>
      <w:r w:rsidRPr="00EE506F">
        <w:rPr>
          <w:i/>
          <w:iCs/>
          <w:noProof/>
        </w:rPr>
        <w:t>Sci. Rep.</w:t>
      </w:r>
      <w:r w:rsidRPr="00EE506F">
        <w:rPr>
          <w:noProof/>
        </w:rPr>
        <w:t xml:space="preserve"> </w:t>
      </w:r>
      <w:r w:rsidRPr="00EE506F">
        <w:rPr>
          <w:b/>
          <w:bCs/>
          <w:noProof/>
        </w:rPr>
        <w:t>14</w:t>
      </w:r>
      <w:r w:rsidRPr="00EE506F">
        <w:rPr>
          <w:noProof/>
        </w:rPr>
        <w:t>, 8138 (2024).</w:t>
      </w:r>
    </w:p>
    <w:p w14:paraId="1C4733DB"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11.</w:t>
      </w:r>
      <w:r w:rsidRPr="00EE506F">
        <w:rPr>
          <w:noProof/>
        </w:rPr>
        <w:tab/>
        <w:t xml:space="preserve">Strungaru, M. </w:t>
      </w:r>
      <w:r w:rsidRPr="00EE506F">
        <w:rPr>
          <w:i/>
          <w:iCs/>
          <w:noProof/>
        </w:rPr>
        <w:t>et al.</w:t>
      </w:r>
      <w:r w:rsidRPr="00EE506F">
        <w:rPr>
          <w:noProof/>
        </w:rPr>
        <w:t xml:space="preserve"> Spin-lattice dynamics model with angular momentum transfer for canonical and microcanonical ensembles. </w:t>
      </w:r>
      <w:r w:rsidRPr="00EE506F">
        <w:rPr>
          <w:i/>
          <w:iCs/>
          <w:noProof/>
        </w:rPr>
        <w:t>Phys. Rev. B</w:t>
      </w:r>
      <w:r w:rsidRPr="00EE506F">
        <w:rPr>
          <w:noProof/>
        </w:rPr>
        <w:t xml:space="preserve"> </w:t>
      </w:r>
      <w:r w:rsidRPr="00EE506F">
        <w:rPr>
          <w:b/>
          <w:bCs/>
          <w:noProof/>
        </w:rPr>
        <w:t>103</w:t>
      </w:r>
      <w:r w:rsidRPr="00EE506F">
        <w:rPr>
          <w:noProof/>
        </w:rPr>
        <w:t>, 024429 (2021).</w:t>
      </w:r>
    </w:p>
    <w:p w14:paraId="729D06B6"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12.</w:t>
      </w:r>
      <w:r w:rsidRPr="00EE506F">
        <w:rPr>
          <w:noProof/>
        </w:rPr>
        <w:tab/>
        <w:t xml:space="preserve">Rouzegar, R. </w:t>
      </w:r>
      <w:r w:rsidRPr="00EE506F">
        <w:rPr>
          <w:i/>
          <w:iCs/>
          <w:noProof/>
        </w:rPr>
        <w:t>et al.</w:t>
      </w:r>
      <w:r w:rsidRPr="00EE506F">
        <w:rPr>
          <w:noProof/>
        </w:rPr>
        <w:t xml:space="preserve"> Laser-induced terahertz spin transport in magnetic nanostructures arises from the same force as ultrafast demagnetization. </w:t>
      </w:r>
      <w:r w:rsidRPr="00EE506F">
        <w:rPr>
          <w:i/>
          <w:iCs/>
          <w:noProof/>
        </w:rPr>
        <w:t>Phys. Rev. B</w:t>
      </w:r>
      <w:r w:rsidRPr="00EE506F">
        <w:rPr>
          <w:noProof/>
        </w:rPr>
        <w:t xml:space="preserve"> </w:t>
      </w:r>
      <w:r w:rsidRPr="00EE506F">
        <w:rPr>
          <w:b/>
          <w:bCs/>
          <w:noProof/>
        </w:rPr>
        <w:t>106</w:t>
      </w:r>
      <w:r w:rsidRPr="00EE506F">
        <w:rPr>
          <w:noProof/>
        </w:rPr>
        <w:t>, 144427 (2022).</w:t>
      </w:r>
    </w:p>
    <w:p w14:paraId="0D177020"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13.</w:t>
      </w:r>
      <w:r w:rsidRPr="00EE506F">
        <w:rPr>
          <w:noProof/>
        </w:rPr>
        <w:tab/>
        <w:t xml:space="preserve">Seifert, T. S. </w:t>
      </w:r>
      <w:r w:rsidRPr="00EE506F">
        <w:rPr>
          <w:i/>
          <w:iCs/>
          <w:noProof/>
        </w:rPr>
        <w:t>et al.</w:t>
      </w:r>
      <w:r w:rsidRPr="00EE506F">
        <w:rPr>
          <w:noProof/>
        </w:rPr>
        <w:t xml:space="preserve"> Terahertz spectroscopy for all-optical spintronic characterization of the spin-Hall-effect metals Pt, W and Cu 80 Ir 20. </w:t>
      </w:r>
      <w:r w:rsidRPr="00EE506F">
        <w:rPr>
          <w:i/>
          <w:iCs/>
          <w:noProof/>
        </w:rPr>
        <w:t>J. Phys. D. Appl. Phys.</w:t>
      </w:r>
      <w:r w:rsidRPr="00EE506F">
        <w:rPr>
          <w:noProof/>
        </w:rPr>
        <w:t xml:space="preserve"> </w:t>
      </w:r>
      <w:r w:rsidRPr="00EE506F">
        <w:rPr>
          <w:b/>
          <w:bCs/>
          <w:noProof/>
        </w:rPr>
        <w:t>51</w:t>
      </w:r>
      <w:r w:rsidRPr="00EE506F">
        <w:rPr>
          <w:noProof/>
        </w:rPr>
        <w:t>, 364003 (2018).</w:t>
      </w:r>
    </w:p>
    <w:p w14:paraId="573546C7"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14.</w:t>
      </w:r>
      <w:r w:rsidRPr="00EE506F">
        <w:rPr>
          <w:noProof/>
        </w:rPr>
        <w:tab/>
        <w:t xml:space="preserve">Nádvorník, L. </w:t>
      </w:r>
      <w:r w:rsidRPr="00EE506F">
        <w:rPr>
          <w:i/>
          <w:iCs/>
          <w:noProof/>
        </w:rPr>
        <w:t>et al.</w:t>
      </w:r>
      <w:r w:rsidRPr="00EE506F">
        <w:rPr>
          <w:noProof/>
        </w:rPr>
        <w:t xml:space="preserve"> Broadband Terahertz Probes of Anisotropic Magnetoresistance Disentangle Extrinsic and Intrinsic Contributions. </w:t>
      </w:r>
      <w:r w:rsidRPr="00EE506F">
        <w:rPr>
          <w:i/>
          <w:iCs/>
          <w:noProof/>
        </w:rPr>
        <w:t>Phys. Rev. X</w:t>
      </w:r>
      <w:r w:rsidRPr="00EE506F">
        <w:rPr>
          <w:noProof/>
        </w:rPr>
        <w:t xml:space="preserve"> </w:t>
      </w:r>
      <w:r w:rsidRPr="00EE506F">
        <w:rPr>
          <w:b/>
          <w:bCs/>
          <w:noProof/>
        </w:rPr>
        <w:t>11</w:t>
      </w:r>
      <w:r w:rsidRPr="00EE506F">
        <w:rPr>
          <w:noProof/>
        </w:rPr>
        <w:t>, 021030 (2021).</w:t>
      </w:r>
    </w:p>
    <w:p w14:paraId="31E92140"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15.</w:t>
      </w:r>
      <w:r w:rsidRPr="00EE506F">
        <w:rPr>
          <w:noProof/>
        </w:rPr>
        <w:tab/>
        <w:t xml:space="preserve">Reiss, D. A. &amp; Brouwer, P. W. Finite-frequency spin conductance of the interface between a ferro- or ferrimagnetic insulator and a normal metal. </w:t>
      </w:r>
      <w:r w:rsidRPr="00EE506F">
        <w:rPr>
          <w:i/>
          <w:iCs/>
          <w:noProof/>
        </w:rPr>
        <w:t>Phys. Rev. B</w:t>
      </w:r>
      <w:r w:rsidRPr="00EE506F">
        <w:rPr>
          <w:noProof/>
        </w:rPr>
        <w:t xml:space="preserve"> </w:t>
      </w:r>
      <w:r w:rsidRPr="00EE506F">
        <w:rPr>
          <w:b/>
          <w:bCs/>
          <w:noProof/>
        </w:rPr>
        <w:t>106</w:t>
      </w:r>
      <w:r w:rsidRPr="00EE506F">
        <w:rPr>
          <w:noProof/>
        </w:rPr>
        <w:t>, 144423 (2022).</w:t>
      </w:r>
    </w:p>
    <w:p w14:paraId="57AD6FBC"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16.</w:t>
      </w:r>
      <w:r w:rsidRPr="00EE506F">
        <w:rPr>
          <w:noProof/>
        </w:rPr>
        <w:tab/>
        <w:t xml:space="preserve">Brataas, A., Nazarov, Y. V. &amp; Bauer, G. E. W. Finite-Element Theory of Transport in Ferromagnet–Normal Metal Systems. </w:t>
      </w:r>
      <w:r w:rsidRPr="00EE506F">
        <w:rPr>
          <w:i/>
          <w:iCs/>
          <w:noProof/>
        </w:rPr>
        <w:t>Phys. Rev. Lett.</w:t>
      </w:r>
      <w:r w:rsidRPr="00EE506F">
        <w:rPr>
          <w:noProof/>
        </w:rPr>
        <w:t xml:space="preserve"> </w:t>
      </w:r>
      <w:r w:rsidRPr="00EE506F">
        <w:rPr>
          <w:b/>
          <w:bCs/>
          <w:noProof/>
        </w:rPr>
        <w:t>84</w:t>
      </w:r>
      <w:r w:rsidRPr="00EE506F">
        <w:rPr>
          <w:noProof/>
        </w:rPr>
        <w:t>, 2481–2484 (2000).</w:t>
      </w:r>
    </w:p>
    <w:p w14:paraId="33A4772F"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17.</w:t>
      </w:r>
      <w:r w:rsidRPr="00EE506F">
        <w:rPr>
          <w:noProof/>
        </w:rPr>
        <w:tab/>
        <w:t xml:space="preserve">Reiss, D. A., Kampfrath, T. &amp; Brouwer, P. W. Theory of spin-Hall magnetoresistance in the ac terahertz regime. </w:t>
      </w:r>
      <w:r w:rsidRPr="00EE506F">
        <w:rPr>
          <w:i/>
          <w:iCs/>
          <w:noProof/>
        </w:rPr>
        <w:t>Phys. Rev. B</w:t>
      </w:r>
      <w:r w:rsidRPr="00EE506F">
        <w:rPr>
          <w:noProof/>
        </w:rPr>
        <w:t xml:space="preserve"> </w:t>
      </w:r>
      <w:r w:rsidRPr="00EE506F">
        <w:rPr>
          <w:b/>
          <w:bCs/>
          <w:noProof/>
        </w:rPr>
        <w:t>104</w:t>
      </w:r>
      <w:r w:rsidRPr="00EE506F">
        <w:rPr>
          <w:noProof/>
        </w:rPr>
        <w:t>, 024415 (2021).</w:t>
      </w:r>
    </w:p>
    <w:p w14:paraId="477D1187"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18.</w:t>
      </w:r>
      <w:r w:rsidRPr="00EE506F">
        <w:rPr>
          <w:noProof/>
        </w:rPr>
        <w:tab/>
        <w:t>Zwierzycki, M., Tserkovnyak, Y., Kelly, P. J., Brataas, A. &amp; Bauer, G. E. W. First-</w:t>
      </w:r>
      <w:r w:rsidRPr="00EE506F">
        <w:rPr>
          <w:noProof/>
        </w:rPr>
        <w:lastRenderedPageBreak/>
        <w:t xml:space="preserve">principles study of magnetization relaxation enhancement and spin transfer in thin magnetic films. </w:t>
      </w:r>
      <w:r w:rsidRPr="00EE506F">
        <w:rPr>
          <w:i/>
          <w:iCs/>
          <w:noProof/>
        </w:rPr>
        <w:t>Phys. Rev. B</w:t>
      </w:r>
      <w:r w:rsidRPr="00EE506F">
        <w:rPr>
          <w:noProof/>
        </w:rPr>
        <w:t xml:space="preserve"> </w:t>
      </w:r>
      <w:r w:rsidRPr="00EE506F">
        <w:rPr>
          <w:b/>
          <w:bCs/>
          <w:noProof/>
        </w:rPr>
        <w:t>71</w:t>
      </w:r>
      <w:r w:rsidRPr="00EE506F">
        <w:rPr>
          <w:noProof/>
        </w:rPr>
        <w:t>, 064420 (2005).</w:t>
      </w:r>
    </w:p>
    <w:p w14:paraId="24163E83"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19.</w:t>
      </w:r>
      <w:r w:rsidRPr="00EE506F">
        <w:rPr>
          <w:noProof/>
        </w:rPr>
        <w:tab/>
        <w:t xml:space="preserve">Beens, M., Duine, R. A. &amp; Koopmans, B. S-d model for local and nonlocal spin dynamics in laser-excited magnetic heterostructures. </w:t>
      </w:r>
      <w:r w:rsidRPr="00EE506F">
        <w:rPr>
          <w:i/>
          <w:iCs/>
          <w:noProof/>
        </w:rPr>
        <w:t>Phys. Rev. B</w:t>
      </w:r>
      <w:r w:rsidRPr="00EE506F">
        <w:rPr>
          <w:noProof/>
        </w:rPr>
        <w:t xml:space="preserve"> </w:t>
      </w:r>
      <w:r w:rsidRPr="00EE506F">
        <w:rPr>
          <w:b/>
          <w:bCs/>
          <w:noProof/>
        </w:rPr>
        <w:t>102</w:t>
      </w:r>
      <w:r w:rsidRPr="00EE506F">
        <w:rPr>
          <w:noProof/>
        </w:rPr>
        <w:t>, 054442 (2020).</w:t>
      </w:r>
    </w:p>
    <w:p w14:paraId="0468F299"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20.</w:t>
      </w:r>
      <w:r w:rsidRPr="00EE506F">
        <w:rPr>
          <w:noProof/>
        </w:rPr>
        <w:tab/>
        <w:t xml:space="preserve">Remy, Q. Ultrafast magnetization reversal in ferromagnetic spin valves: An s−d model perspective. </w:t>
      </w:r>
      <w:r w:rsidRPr="00EE506F">
        <w:rPr>
          <w:i/>
          <w:iCs/>
          <w:noProof/>
        </w:rPr>
        <w:t>Phys. Rev. B</w:t>
      </w:r>
      <w:r w:rsidRPr="00EE506F">
        <w:rPr>
          <w:noProof/>
        </w:rPr>
        <w:t xml:space="preserve"> </w:t>
      </w:r>
      <w:r w:rsidRPr="00EE506F">
        <w:rPr>
          <w:b/>
          <w:bCs/>
          <w:noProof/>
        </w:rPr>
        <w:t>107</w:t>
      </w:r>
      <w:r w:rsidRPr="00EE506F">
        <w:rPr>
          <w:noProof/>
        </w:rPr>
        <w:t>, 174431 (2023).</w:t>
      </w:r>
    </w:p>
    <w:p w14:paraId="492F843D"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21.</w:t>
      </w:r>
      <w:r w:rsidRPr="00EE506F">
        <w:rPr>
          <w:noProof/>
        </w:rPr>
        <w:tab/>
        <w:t xml:space="preserve">Tveten, E. G., Brataas, A. &amp; Tserkovnyak, Y. Electron-magnon scattering in magnetic heterostructures far out of equilibrium. </w:t>
      </w:r>
      <w:r w:rsidRPr="00EE506F">
        <w:rPr>
          <w:i/>
          <w:iCs/>
          <w:noProof/>
        </w:rPr>
        <w:t>Phys. Rev. B</w:t>
      </w:r>
      <w:r w:rsidRPr="00EE506F">
        <w:rPr>
          <w:noProof/>
        </w:rPr>
        <w:t xml:space="preserve"> </w:t>
      </w:r>
      <w:r w:rsidRPr="00EE506F">
        <w:rPr>
          <w:b/>
          <w:bCs/>
          <w:noProof/>
        </w:rPr>
        <w:t>92</w:t>
      </w:r>
      <w:r w:rsidRPr="00EE506F">
        <w:rPr>
          <w:noProof/>
        </w:rPr>
        <w:t>, 180412 (2015).</w:t>
      </w:r>
    </w:p>
    <w:p w14:paraId="3EF0FBE4"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22.</w:t>
      </w:r>
      <w:r w:rsidRPr="00EE506F">
        <w:rPr>
          <w:noProof/>
        </w:rPr>
        <w:tab/>
        <w:t xml:space="preserve">Manchon, A., Li, Q., Xu, L. &amp; Zhang, S. Theory of laser-induced demagnetization at high temperatures. </w:t>
      </w:r>
      <w:r w:rsidRPr="00EE506F">
        <w:rPr>
          <w:i/>
          <w:iCs/>
          <w:noProof/>
        </w:rPr>
        <w:t>Phys. Rev. B</w:t>
      </w:r>
      <w:r w:rsidRPr="00EE506F">
        <w:rPr>
          <w:noProof/>
        </w:rPr>
        <w:t xml:space="preserve"> </w:t>
      </w:r>
      <w:r w:rsidRPr="00EE506F">
        <w:rPr>
          <w:b/>
          <w:bCs/>
          <w:noProof/>
        </w:rPr>
        <w:t>85</w:t>
      </w:r>
      <w:r w:rsidRPr="00EE506F">
        <w:rPr>
          <w:noProof/>
        </w:rPr>
        <w:t>, 064408 (2012).</w:t>
      </w:r>
    </w:p>
    <w:p w14:paraId="3DFC2A9A"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23.</w:t>
      </w:r>
      <w:r w:rsidRPr="00EE506F">
        <w:rPr>
          <w:noProof/>
        </w:rPr>
        <w:tab/>
        <w:t xml:space="preserve">Potter, H. H. The magneto-caloric effect and other magnetic phenomena in iron. </w:t>
      </w:r>
      <w:r w:rsidRPr="00EE506F">
        <w:rPr>
          <w:i/>
          <w:iCs/>
          <w:noProof/>
        </w:rPr>
        <w:t>Proc. R. Soc. London. Ser. A, Contain. Pap. a Math. Phys. Character</w:t>
      </w:r>
      <w:r w:rsidRPr="00EE506F">
        <w:rPr>
          <w:noProof/>
        </w:rPr>
        <w:t xml:space="preserve"> </w:t>
      </w:r>
      <w:r w:rsidRPr="00EE506F">
        <w:rPr>
          <w:b/>
          <w:bCs/>
          <w:noProof/>
        </w:rPr>
        <w:t>146</w:t>
      </w:r>
      <w:r w:rsidRPr="00EE506F">
        <w:rPr>
          <w:noProof/>
        </w:rPr>
        <w:t>, 362–387 (1934).</w:t>
      </w:r>
    </w:p>
    <w:p w14:paraId="0DFB2872"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24.</w:t>
      </w:r>
      <w:r w:rsidRPr="00EE506F">
        <w:rPr>
          <w:noProof/>
        </w:rPr>
        <w:tab/>
        <w:t xml:space="preserve">Korenman, V., Murray, J. L. &amp; Prange, R. E. Local-band theory of itinerant ferromagnetism. I. Fermi-liquid theory. </w:t>
      </w:r>
      <w:r w:rsidRPr="00EE506F">
        <w:rPr>
          <w:i/>
          <w:iCs/>
          <w:noProof/>
        </w:rPr>
        <w:t>Phys. Rev. B</w:t>
      </w:r>
      <w:r w:rsidRPr="00EE506F">
        <w:rPr>
          <w:noProof/>
        </w:rPr>
        <w:t xml:space="preserve"> </w:t>
      </w:r>
      <w:r w:rsidRPr="00EE506F">
        <w:rPr>
          <w:b/>
          <w:bCs/>
          <w:noProof/>
        </w:rPr>
        <w:t>16</w:t>
      </w:r>
      <w:r w:rsidRPr="00EE506F">
        <w:rPr>
          <w:noProof/>
        </w:rPr>
        <w:t>, 4032–4047 (1977).</w:t>
      </w:r>
    </w:p>
    <w:p w14:paraId="774B505D"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25.</w:t>
      </w:r>
      <w:r w:rsidRPr="00EE506F">
        <w:rPr>
          <w:noProof/>
        </w:rPr>
        <w:tab/>
        <w:t>Dusabirane, F., Leckron, K., Rethfeld, B. &amp; Schneider, H. C. Interplay of Electron-Magnon Scattering and Spin-Orbit Induced Electronic Spin-Flip Scattering in a two-band Stoner model.</w:t>
      </w:r>
    </w:p>
    <w:p w14:paraId="1F56ED68" w14:textId="77777777" w:rsidR="00EE506F" w:rsidRPr="00EE506F" w:rsidRDefault="00EE506F" w:rsidP="00EE506F">
      <w:pPr>
        <w:widowControl w:val="0"/>
        <w:autoSpaceDE w:val="0"/>
        <w:autoSpaceDN w:val="0"/>
        <w:adjustRightInd w:val="0"/>
        <w:spacing w:line="240" w:lineRule="auto"/>
        <w:ind w:left="640" w:hanging="640"/>
        <w:rPr>
          <w:noProof/>
        </w:rPr>
      </w:pPr>
      <w:r w:rsidRPr="00EE506F">
        <w:rPr>
          <w:noProof/>
        </w:rPr>
        <w:t>26.</w:t>
      </w:r>
      <w:r w:rsidRPr="00EE506F">
        <w:rPr>
          <w:noProof/>
        </w:rPr>
        <w:tab/>
        <w:t xml:space="preserve">Kübler, J. </w:t>
      </w:r>
      <w:r w:rsidRPr="00EE506F">
        <w:rPr>
          <w:i/>
          <w:iCs/>
          <w:noProof/>
        </w:rPr>
        <w:t>Theory of Itinerant Electron Magnetism</w:t>
      </w:r>
      <w:r w:rsidRPr="00EE506F">
        <w:rPr>
          <w:noProof/>
        </w:rPr>
        <w:t>. (Oxford University Press, 2009).</w:t>
      </w:r>
    </w:p>
    <w:p w14:paraId="5AEFF5EB" w14:textId="00BD9B26" w:rsidR="002C4965" w:rsidRPr="008478E3" w:rsidRDefault="00EE506F" w:rsidP="002C4965">
      <w:r>
        <w:fldChar w:fldCharType="end"/>
      </w:r>
    </w:p>
    <w:sectPr w:rsidR="002C4965" w:rsidRPr="008478E3">
      <w:footnotePr>
        <w:numFmt w:val="chicago"/>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4A08" w14:textId="77777777" w:rsidR="008B7005" w:rsidRDefault="008B7005" w:rsidP="00DB2A97">
      <w:r>
        <w:separator/>
      </w:r>
    </w:p>
  </w:endnote>
  <w:endnote w:type="continuationSeparator" w:id="0">
    <w:p w14:paraId="6E8B9445" w14:textId="77777777" w:rsidR="008B7005" w:rsidRDefault="008B7005" w:rsidP="00DB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F03D" w14:textId="77777777" w:rsidR="008B7005" w:rsidRDefault="008B7005" w:rsidP="00DB2A97">
      <w:r>
        <w:separator/>
      </w:r>
    </w:p>
  </w:footnote>
  <w:footnote w:type="continuationSeparator" w:id="0">
    <w:p w14:paraId="280F9896" w14:textId="77777777" w:rsidR="008B7005" w:rsidRDefault="008B7005" w:rsidP="00DB2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856"/>
    <w:multiLevelType w:val="hybridMultilevel"/>
    <w:tmpl w:val="8402A5D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3C308B"/>
    <w:multiLevelType w:val="hybridMultilevel"/>
    <w:tmpl w:val="F2C8A5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620D75"/>
    <w:multiLevelType w:val="hybridMultilevel"/>
    <w:tmpl w:val="D62871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B42C33"/>
    <w:multiLevelType w:val="hybridMultilevel"/>
    <w:tmpl w:val="CAB8A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347E3B"/>
    <w:multiLevelType w:val="hybridMultilevel"/>
    <w:tmpl w:val="51C0AD7C"/>
    <w:lvl w:ilvl="0" w:tplc="3DA69422">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A550B9"/>
    <w:multiLevelType w:val="hybridMultilevel"/>
    <w:tmpl w:val="E42CF8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3F3856"/>
    <w:multiLevelType w:val="hybridMultilevel"/>
    <w:tmpl w:val="FDD69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12418B"/>
    <w:multiLevelType w:val="hybridMultilevel"/>
    <w:tmpl w:val="1E8A0E6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F11B8F"/>
    <w:multiLevelType w:val="hybridMultilevel"/>
    <w:tmpl w:val="ED98AA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D36615"/>
    <w:multiLevelType w:val="hybridMultilevel"/>
    <w:tmpl w:val="0D7EE02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50464291"/>
    <w:multiLevelType w:val="hybridMultilevel"/>
    <w:tmpl w:val="057E26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EA1340"/>
    <w:multiLevelType w:val="hybridMultilevel"/>
    <w:tmpl w:val="E230F4B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D62B86"/>
    <w:multiLevelType w:val="hybridMultilevel"/>
    <w:tmpl w:val="1E8A0E6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F144B1"/>
    <w:multiLevelType w:val="hybridMultilevel"/>
    <w:tmpl w:val="F64693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476E08"/>
    <w:multiLevelType w:val="hybridMultilevel"/>
    <w:tmpl w:val="153E402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3"/>
  </w:num>
  <w:num w:numId="5">
    <w:abstractNumId w:val="0"/>
  </w:num>
  <w:num w:numId="6">
    <w:abstractNumId w:val="1"/>
  </w:num>
  <w:num w:numId="7">
    <w:abstractNumId w:val="10"/>
  </w:num>
  <w:num w:numId="8">
    <w:abstractNumId w:val="2"/>
  </w:num>
  <w:num w:numId="9">
    <w:abstractNumId w:val="14"/>
  </w:num>
  <w:num w:numId="10">
    <w:abstractNumId w:val="6"/>
  </w:num>
  <w:num w:numId="11">
    <w:abstractNumId w:val="4"/>
  </w:num>
  <w:num w:numId="12">
    <w:abstractNumId w:val="5"/>
  </w:num>
  <w:num w:numId="13">
    <w:abstractNumId w:val="7"/>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5F"/>
    <w:rsid w:val="000041A3"/>
    <w:rsid w:val="00026B62"/>
    <w:rsid w:val="00030140"/>
    <w:rsid w:val="0003502B"/>
    <w:rsid w:val="00040683"/>
    <w:rsid w:val="0004256E"/>
    <w:rsid w:val="0004355E"/>
    <w:rsid w:val="0005149F"/>
    <w:rsid w:val="00064C34"/>
    <w:rsid w:val="00065B9F"/>
    <w:rsid w:val="0007463D"/>
    <w:rsid w:val="00074F51"/>
    <w:rsid w:val="00077539"/>
    <w:rsid w:val="00085D92"/>
    <w:rsid w:val="00087323"/>
    <w:rsid w:val="00093531"/>
    <w:rsid w:val="000A44E8"/>
    <w:rsid w:val="000A668F"/>
    <w:rsid w:val="000B052F"/>
    <w:rsid w:val="000C4FFF"/>
    <w:rsid w:val="000C77D7"/>
    <w:rsid w:val="000E48AE"/>
    <w:rsid w:val="000E7D1A"/>
    <w:rsid w:val="000F072B"/>
    <w:rsid w:val="000F6981"/>
    <w:rsid w:val="00123420"/>
    <w:rsid w:val="00127E98"/>
    <w:rsid w:val="00132E43"/>
    <w:rsid w:val="00132FB7"/>
    <w:rsid w:val="00135DE5"/>
    <w:rsid w:val="00146E69"/>
    <w:rsid w:val="001576A3"/>
    <w:rsid w:val="00157ACE"/>
    <w:rsid w:val="001740A7"/>
    <w:rsid w:val="00177F4F"/>
    <w:rsid w:val="001823E4"/>
    <w:rsid w:val="00182B48"/>
    <w:rsid w:val="001856F4"/>
    <w:rsid w:val="0018662A"/>
    <w:rsid w:val="00186FE3"/>
    <w:rsid w:val="001A1CE3"/>
    <w:rsid w:val="001A4F91"/>
    <w:rsid w:val="001B177C"/>
    <w:rsid w:val="001B6AD7"/>
    <w:rsid w:val="001C162C"/>
    <w:rsid w:val="001D42E4"/>
    <w:rsid w:val="001D4BA6"/>
    <w:rsid w:val="001E4F67"/>
    <w:rsid w:val="001F0A62"/>
    <w:rsid w:val="001F64E8"/>
    <w:rsid w:val="002030D8"/>
    <w:rsid w:val="002124FE"/>
    <w:rsid w:val="00214EB5"/>
    <w:rsid w:val="00216D35"/>
    <w:rsid w:val="00223A56"/>
    <w:rsid w:val="00242C39"/>
    <w:rsid w:val="00255FA3"/>
    <w:rsid w:val="00272B7C"/>
    <w:rsid w:val="00280125"/>
    <w:rsid w:val="00283481"/>
    <w:rsid w:val="0028481A"/>
    <w:rsid w:val="00284BB7"/>
    <w:rsid w:val="00292FA4"/>
    <w:rsid w:val="00295A84"/>
    <w:rsid w:val="002A0095"/>
    <w:rsid w:val="002A10D1"/>
    <w:rsid w:val="002B0C87"/>
    <w:rsid w:val="002B735C"/>
    <w:rsid w:val="002C035F"/>
    <w:rsid w:val="002C2D6C"/>
    <w:rsid w:val="002C30BF"/>
    <w:rsid w:val="002C4965"/>
    <w:rsid w:val="002C49F7"/>
    <w:rsid w:val="002D648E"/>
    <w:rsid w:val="002F21DC"/>
    <w:rsid w:val="002F3070"/>
    <w:rsid w:val="002F509D"/>
    <w:rsid w:val="003018A9"/>
    <w:rsid w:val="003100C7"/>
    <w:rsid w:val="00310A85"/>
    <w:rsid w:val="00311197"/>
    <w:rsid w:val="00316566"/>
    <w:rsid w:val="00330266"/>
    <w:rsid w:val="00335547"/>
    <w:rsid w:val="00335A15"/>
    <w:rsid w:val="00336A18"/>
    <w:rsid w:val="003437CD"/>
    <w:rsid w:val="00350762"/>
    <w:rsid w:val="003603B0"/>
    <w:rsid w:val="003615D6"/>
    <w:rsid w:val="003700D7"/>
    <w:rsid w:val="00373A1A"/>
    <w:rsid w:val="00386FFA"/>
    <w:rsid w:val="00396083"/>
    <w:rsid w:val="003A2B9C"/>
    <w:rsid w:val="003A53EC"/>
    <w:rsid w:val="003B4B02"/>
    <w:rsid w:val="003D10EF"/>
    <w:rsid w:val="003D7CA7"/>
    <w:rsid w:val="003E46D1"/>
    <w:rsid w:val="003F2840"/>
    <w:rsid w:val="003F4608"/>
    <w:rsid w:val="003F47C9"/>
    <w:rsid w:val="003F493B"/>
    <w:rsid w:val="003F63BC"/>
    <w:rsid w:val="00400147"/>
    <w:rsid w:val="004035AA"/>
    <w:rsid w:val="00405624"/>
    <w:rsid w:val="004120C9"/>
    <w:rsid w:val="00416E29"/>
    <w:rsid w:val="00437F83"/>
    <w:rsid w:val="004435DD"/>
    <w:rsid w:val="00450658"/>
    <w:rsid w:val="00450CED"/>
    <w:rsid w:val="00452E80"/>
    <w:rsid w:val="004667E6"/>
    <w:rsid w:val="004671A0"/>
    <w:rsid w:val="00486CD6"/>
    <w:rsid w:val="004927C9"/>
    <w:rsid w:val="00493598"/>
    <w:rsid w:val="004A4639"/>
    <w:rsid w:val="004A5E54"/>
    <w:rsid w:val="004C4F26"/>
    <w:rsid w:val="004C5822"/>
    <w:rsid w:val="004C6647"/>
    <w:rsid w:val="004D4380"/>
    <w:rsid w:val="004D70D9"/>
    <w:rsid w:val="004D7371"/>
    <w:rsid w:val="004E5418"/>
    <w:rsid w:val="00500D53"/>
    <w:rsid w:val="00502EAF"/>
    <w:rsid w:val="00516616"/>
    <w:rsid w:val="005233C4"/>
    <w:rsid w:val="00525F28"/>
    <w:rsid w:val="00525F5D"/>
    <w:rsid w:val="005338E2"/>
    <w:rsid w:val="00535313"/>
    <w:rsid w:val="005366E1"/>
    <w:rsid w:val="005378B5"/>
    <w:rsid w:val="00540FEF"/>
    <w:rsid w:val="00541B3D"/>
    <w:rsid w:val="00552C78"/>
    <w:rsid w:val="005563A4"/>
    <w:rsid w:val="005622D4"/>
    <w:rsid w:val="00564D1C"/>
    <w:rsid w:val="00590F7F"/>
    <w:rsid w:val="00593F7E"/>
    <w:rsid w:val="00594221"/>
    <w:rsid w:val="00594752"/>
    <w:rsid w:val="005A5C85"/>
    <w:rsid w:val="005A6AA0"/>
    <w:rsid w:val="005B257B"/>
    <w:rsid w:val="005B45D3"/>
    <w:rsid w:val="005C338B"/>
    <w:rsid w:val="005C3FDC"/>
    <w:rsid w:val="005D187A"/>
    <w:rsid w:val="005E1F3A"/>
    <w:rsid w:val="005F000E"/>
    <w:rsid w:val="005F20F5"/>
    <w:rsid w:val="005F334C"/>
    <w:rsid w:val="0060628B"/>
    <w:rsid w:val="00610EE7"/>
    <w:rsid w:val="00611FCF"/>
    <w:rsid w:val="00612837"/>
    <w:rsid w:val="0061622A"/>
    <w:rsid w:val="006164E6"/>
    <w:rsid w:val="00624926"/>
    <w:rsid w:val="006405E9"/>
    <w:rsid w:val="00643326"/>
    <w:rsid w:val="0066073C"/>
    <w:rsid w:val="00661C9B"/>
    <w:rsid w:val="0067151E"/>
    <w:rsid w:val="00676674"/>
    <w:rsid w:val="006816B0"/>
    <w:rsid w:val="006A2F5E"/>
    <w:rsid w:val="006A4D2D"/>
    <w:rsid w:val="006C2DC5"/>
    <w:rsid w:val="006C32E5"/>
    <w:rsid w:val="006D3CE2"/>
    <w:rsid w:val="006D6063"/>
    <w:rsid w:val="006E1B8D"/>
    <w:rsid w:val="006E7A17"/>
    <w:rsid w:val="006E7BDC"/>
    <w:rsid w:val="006F14DD"/>
    <w:rsid w:val="006F2C16"/>
    <w:rsid w:val="00703A29"/>
    <w:rsid w:val="00706283"/>
    <w:rsid w:val="00707847"/>
    <w:rsid w:val="00715C37"/>
    <w:rsid w:val="00722733"/>
    <w:rsid w:val="00724257"/>
    <w:rsid w:val="00724D05"/>
    <w:rsid w:val="00731BDE"/>
    <w:rsid w:val="007411CD"/>
    <w:rsid w:val="0075356E"/>
    <w:rsid w:val="00753A35"/>
    <w:rsid w:val="00754A3E"/>
    <w:rsid w:val="00763693"/>
    <w:rsid w:val="00777809"/>
    <w:rsid w:val="007960B7"/>
    <w:rsid w:val="00796DFE"/>
    <w:rsid w:val="00797E20"/>
    <w:rsid w:val="007A3B84"/>
    <w:rsid w:val="007A4AD5"/>
    <w:rsid w:val="007B0D8B"/>
    <w:rsid w:val="007B3323"/>
    <w:rsid w:val="007B565A"/>
    <w:rsid w:val="007B6C9C"/>
    <w:rsid w:val="007B7A12"/>
    <w:rsid w:val="007C2963"/>
    <w:rsid w:val="007C71B0"/>
    <w:rsid w:val="007F0A0E"/>
    <w:rsid w:val="00802558"/>
    <w:rsid w:val="0080491E"/>
    <w:rsid w:val="00810426"/>
    <w:rsid w:val="00816BB5"/>
    <w:rsid w:val="00821B75"/>
    <w:rsid w:val="00821C25"/>
    <w:rsid w:val="00824289"/>
    <w:rsid w:val="0083745F"/>
    <w:rsid w:val="0084355E"/>
    <w:rsid w:val="00843B4F"/>
    <w:rsid w:val="00845FA6"/>
    <w:rsid w:val="008478E3"/>
    <w:rsid w:val="008802D5"/>
    <w:rsid w:val="008A6488"/>
    <w:rsid w:val="008A7D04"/>
    <w:rsid w:val="008B1A90"/>
    <w:rsid w:val="008B24B8"/>
    <w:rsid w:val="008B4414"/>
    <w:rsid w:val="008B4A63"/>
    <w:rsid w:val="008B7005"/>
    <w:rsid w:val="008C1655"/>
    <w:rsid w:val="008C243B"/>
    <w:rsid w:val="008C47CD"/>
    <w:rsid w:val="008E0187"/>
    <w:rsid w:val="008E7522"/>
    <w:rsid w:val="008F24F4"/>
    <w:rsid w:val="008F5E64"/>
    <w:rsid w:val="008F7663"/>
    <w:rsid w:val="0090154E"/>
    <w:rsid w:val="00901E8C"/>
    <w:rsid w:val="00907C66"/>
    <w:rsid w:val="009117A2"/>
    <w:rsid w:val="0091244A"/>
    <w:rsid w:val="009201A3"/>
    <w:rsid w:val="0092050E"/>
    <w:rsid w:val="0092178E"/>
    <w:rsid w:val="0092231E"/>
    <w:rsid w:val="00924507"/>
    <w:rsid w:val="00924832"/>
    <w:rsid w:val="00925A00"/>
    <w:rsid w:val="00933D4C"/>
    <w:rsid w:val="0094511D"/>
    <w:rsid w:val="00946219"/>
    <w:rsid w:val="00956160"/>
    <w:rsid w:val="00957AEF"/>
    <w:rsid w:val="009607B6"/>
    <w:rsid w:val="00961A75"/>
    <w:rsid w:val="00971280"/>
    <w:rsid w:val="00971D99"/>
    <w:rsid w:val="0097237C"/>
    <w:rsid w:val="00973424"/>
    <w:rsid w:val="00974DD3"/>
    <w:rsid w:val="00975AE2"/>
    <w:rsid w:val="009830C1"/>
    <w:rsid w:val="009864DA"/>
    <w:rsid w:val="0099243A"/>
    <w:rsid w:val="00995EA7"/>
    <w:rsid w:val="009B65B4"/>
    <w:rsid w:val="009B74B2"/>
    <w:rsid w:val="009C25E6"/>
    <w:rsid w:val="009C52BF"/>
    <w:rsid w:val="009D5C94"/>
    <w:rsid w:val="009D6716"/>
    <w:rsid w:val="009D7CC8"/>
    <w:rsid w:val="009E2422"/>
    <w:rsid w:val="009F074F"/>
    <w:rsid w:val="009F1358"/>
    <w:rsid w:val="009F17C2"/>
    <w:rsid w:val="009F5E54"/>
    <w:rsid w:val="009F66A4"/>
    <w:rsid w:val="00A24E9C"/>
    <w:rsid w:val="00A30ED3"/>
    <w:rsid w:val="00A30F89"/>
    <w:rsid w:val="00A31403"/>
    <w:rsid w:val="00A423B3"/>
    <w:rsid w:val="00A50D1C"/>
    <w:rsid w:val="00A529F4"/>
    <w:rsid w:val="00A6313E"/>
    <w:rsid w:val="00A6336F"/>
    <w:rsid w:val="00A63BCB"/>
    <w:rsid w:val="00A64866"/>
    <w:rsid w:val="00A72CC4"/>
    <w:rsid w:val="00A73664"/>
    <w:rsid w:val="00A76998"/>
    <w:rsid w:val="00A8112B"/>
    <w:rsid w:val="00A84C2F"/>
    <w:rsid w:val="00A84D17"/>
    <w:rsid w:val="00AB054C"/>
    <w:rsid w:val="00AB1DC9"/>
    <w:rsid w:val="00AB3BE6"/>
    <w:rsid w:val="00AC296A"/>
    <w:rsid w:val="00AD2941"/>
    <w:rsid w:val="00AD3EE3"/>
    <w:rsid w:val="00AD5203"/>
    <w:rsid w:val="00AD63F9"/>
    <w:rsid w:val="00AD76CF"/>
    <w:rsid w:val="00AD7ECC"/>
    <w:rsid w:val="00AE085A"/>
    <w:rsid w:val="00AE096A"/>
    <w:rsid w:val="00AE3E9C"/>
    <w:rsid w:val="00AE79C0"/>
    <w:rsid w:val="00AF0BA5"/>
    <w:rsid w:val="00AF4867"/>
    <w:rsid w:val="00AF7D1E"/>
    <w:rsid w:val="00B01BCA"/>
    <w:rsid w:val="00B03D73"/>
    <w:rsid w:val="00B11782"/>
    <w:rsid w:val="00B16987"/>
    <w:rsid w:val="00B225C1"/>
    <w:rsid w:val="00B27771"/>
    <w:rsid w:val="00B33F5E"/>
    <w:rsid w:val="00B35717"/>
    <w:rsid w:val="00B35D2F"/>
    <w:rsid w:val="00B40C40"/>
    <w:rsid w:val="00B41649"/>
    <w:rsid w:val="00B4664B"/>
    <w:rsid w:val="00B5404D"/>
    <w:rsid w:val="00B653BC"/>
    <w:rsid w:val="00B6579E"/>
    <w:rsid w:val="00B6600E"/>
    <w:rsid w:val="00B8197D"/>
    <w:rsid w:val="00B84209"/>
    <w:rsid w:val="00B91FA8"/>
    <w:rsid w:val="00B93652"/>
    <w:rsid w:val="00B9722B"/>
    <w:rsid w:val="00BA0E40"/>
    <w:rsid w:val="00BA2138"/>
    <w:rsid w:val="00BA502A"/>
    <w:rsid w:val="00BA534B"/>
    <w:rsid w:val="00BB45BA"/>
    <w:rsid w:val="00BB5D82"/>
    <w:rsid w:val="00BC4A74"/>
    <w:rsid w:val="00BD38C8"/>
    <w:rsid w:val="00BE15EC"/>
    <w:rsid w:val="00BE3522"/>
    <w:rsid w:val="00BE4CBB"/>
    <w:rsid w:val="00BF22D7"/>
    <w:rsid w:val="00BF6C32"/>
    <w:rsid w:val="00C04528"/>
    <w:rsid w:val="00C10B89"/>
    <w:rsid w:val="00C158BD"/>
    <w:rsid w:val="00C168F0"/>
    <w:rsid w:val="00C20D4F"/>
    <w:rsid w:val="00C231CC"/>
    <w:rsid w:val="00C324C0"/>
    <w:rsid w:val="00C44867"/>
    <w:rsid w:val="00C47D23"/>
    <w:rsid w:val="00C502E8"/>
    <w:rsid w:val="00C50BDD"/>
    <w:rsid w:val="00C512ED"/>
    <w:rsid w:val="00C5473B"/>
    <w:rsid w:val="00C552E0"/>
    <w:rsid w:val="00C61380"/>
    <w:rsid w:val="00C66921"/>
    <w:rsid w:val="00C73EDC"/>
    <w:rsid w:val="00C74160"/>
    <w:rsid w:val="00C80444"/>
    <w:rsid w:val="00C86A72"/>
    <w:rsid w:val="00C90711"/>
    <w:rsid w:val="00C953B2"/>
    <w:rsid w:val="00C975C9"/>
    <w:rsid w:val="00CA34B9"/>
    <w:rsid w:val="00CA4520"/>
    <w:rsid w:val="00CB27B4"/>
    <w:rsid w:val="00CB2F14"/>
    <w:rsid w:val="00CB4945"/>
    <w:rsid w:val="00CB5C96"/>
    <w:rsid w:val="00CC72D7"/>
    <w:rsid w:val="00CE09A9"/>
    <w:rsid w:val="00CE7B4A"/>
    <w:rsid w:val="00CF208F"/>
    <w:rsid w:val="00D159FC"/>
    <w:rsid w:val="00D23A78"/>
    <w:rsid w:val="00D3523B"/>
    <w:rsid w:val="00D36E66"/>
    <w:rsid w:val="00D42039"/>
    <w:rsid w:val="00D5177F"/>
    <w:rsid w:val="00D61940"/>
    <w:rsid w:val="00D61D8F"/>
    <w:rsid w:val="00D64FCF"/>
    <w:rsid w:val="00D6595C"/>
    <w:rsid w:val="00D734C5"/>
    <w:rsid w:val="00D77E5C"/>
    <w:rsid w:val="00D84148"/>
    <w:rsid w:val="00D912D2"/>
    <w:rsid w:val="00D928FE"/>
    <w:rsid w:val="00D9348D"/>
    <w:rsid w:val="00DA55F6"/>
    <w:rsid w:val="00DA7594"/>
    <w:rsid w:val="00DB2A97"/>
    <w:rsid w:val="00DE0502"/>
    <w:rsid w:val="00DE45F7"/>
    <w:rsid w:val="00E06B6E"/>
    <w:rsid w:val="00E13432"/>
    <w:rsid w:val="00E15CAE"/>
    <w:rsid w:val="00E23E6F"/>
    <w:rsid w:val="00E24030"/>
    <w:rsid w:val="00E253E3"/>
    <w:rsid w:val="00E3506F"/>
    <w:rsid w:val="00E3528D"/>
    <w:rsid w:val="00E4530E"/>
    <w:rsid w:val="00E520F2"/>
    <w:rsid w:val="00E52125"/>
    <w:rsid w:val="00E54C6F"/>
    <w:rsid w:val="00E55DE3"/>
    <w:rsid w:val="00E64F07"/>
    <w:rsid w:val="00E71BE5"/>
    <w:rsid w:val="00E731B0"/>
    <w:rsid w:val="00E75F87"/>
    <w:rsid w:val="00E819A8"/>
    <w:rsid w:val="00E82EDE"/>
    <w:rsid w:val="00E8607B"/>
    <w:rsid w:val="00E86511"/>
    <w:rsid w:val="00E87C6D"/>
    <w:rsid w:val="00E97316"/>
    <w:rsid w:val="00EA5690"/>
    <w:rsid w:val="00EB23ED"/>
    <w:rsid w:val="00EB402F"/>
    <w:rsid w:val="00EB496D"/>
    <w:rsid w:val="00EB621B"/>
    <w:rsid w:val="00EB74EC"/>
    <w:rsid w:val="00EC657F"/>
    <w:rsid w:val="00EC699A"/>
    <w:rsid w:val="00EC71B5"/>
    <w:rsid w:val="00ED6448"/>
    <w:rsid w:val="00EE0411"/>
    <w:rsid w:val="00EE3C06"/>
    <w:rsid w:val="00EE506F"/>
    <w:rsid w:val="00EF1482"/>
    <w:rsid w:val="00F02CF0"/>
    <w:rsid w:val="00F05916"/>
    <w:rsid w:val="00F06B7A"/>
    <w:rsid w:val="00F11F13"/>
    <w:rsid w:val="00F13F6C"/>
    <w:rsid w:val="00F160EF"/>
    <w:rsid w:val="00F1745C"/>
    <w:rsid w:val="00F21D3F"/>
    <w:rsid w:val="00F225C8"/>
    <w:rsid w:val="00F22BEA"/>
    <w:rsid w:val="00F23152"/>
    <w:rsid w:val="00F2397E"/>
    <w:rsid w:val="00F30469"/>
    <w:rsid w:val="00F35A73"/>
    <w:rsid w:val="00F37D87"/>
    <w:rsid w:val="00F43F34"/>
    <w:rsid w:val="00F47C94"/>
    <w:rsid w:val="00F5696C"/>
    <w:rsid w:val="00F61AEA"/>
    <w:rsid w:val="00F63186"/>
    <w:rsid w:val="00F70753"/>
    <w:rsid w:val="00F8351D"/>
    <w:rsid w:val="00F845F7"/>
    <w:rsid w:val="00F87F70"/>
    <w:rsid w:val="00F90EF9"/>
    <w:rsid w:val="00F90F1D"/>
    <w:rsid w:val="00F91EDB"/>
    <w:rsid w:val="00F95113"/>
    <w:rsid w:val="00FA6390"/>
    <w:rsid w:val="00FC0CAA"/>
    <w:rsid w:val="00FD29ED"/>
    <w:rsid w:val="00FD3106"/>
    <w:rsid w:val="00FD659F"/>
    <w:rsid w:val="00FE52D3"/>
    <w:rsid w:val="00FE5FE7"/>
    <w:rsid w:val="00FF0252"/>
    <w:rsid w:val="00FF3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192D43"/>
  <w15:chartTrackingRefBased/>
  <w15:docId w15:val="{C6559040-0FA6-4995-A9DB-E16241E2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97"/>
    <w:pPr>
      <w:jc w:val="both"/>
    </w:pPr>
    <w:rPr>
      <w:lang w:val="en-US"/>
    </w:rPr>
  </w:style>
  <w:style w:type="paragraph" w:styleId="Heading1">
    <w:name w:val="heading 1"/>
    <w:basedOn w:val="Normal"/>
    <w:next w:val="Normal"/>
    <w:link w:val="Heading1Char"/>
    <w:uiPriority w:val="9"/>
    <w:qFormat/>
    <w:rsid w:val="00FF0252"/>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72"/>
    <w:pPr>
      <w:ind w:left="720"/>
      <w:contextualSpacing/>
    </w:pPr>
  </w:style>
  <w:style w:type="character" w:styleId="CommentReference">
    <w:name w:val="annotation reference"/>
    <w:basedOn w:val="DefaultParagraphFont"/>
    <w:uiPriority w:val="99"/>
    <w:semiHidden/>
    <w:unhideWhenUsed/>
    <w:rsid w:val="00946219"/>
    <w:rPr>
      <w:sz w:val="16"/>
      <w:szCs w:val="16"/>
    </w:rPr>
  </w:style>
  <w:style w:type="paragraph" w:styleId="CommentText">
    <w:name w:val="annotation text"/>
    <w:basedOn w:val="Normal"/>
    <w:link w:val="CommentTextChar"/>
    <w:uiPriority w:val="99"/>
    <w:unhideWhenUsed/>
    <w:rsid w:val="00946219"/>
    <w:pPr>
      <w:spacing w:line="240" w:lineRule="auto"/>
    </w:pPr>
    <w:rPr>
      <w:sz w:val="20"/>
      <w:szCs w:val="20"/>
    </w:rPr>
  </w:style>
  <w:style w:type="character" w:customStyle="1" w:styleId="CommentTextChar">
    <w:name w:val="Comment Text Char"/>
    <w:basedOn w:val="DefaultParagraphFont"/>
    <w:link w:val="CommentText"/>
    <w:uiPriority w:val="99"/>
    <w:rsid w:val="00946219"/>
    <w:rPr>
      <w:sz w:val="20"/>
      <w:szCs w:val="20"/>
    </w:rPr>
  </w:style>
  <w:style w:type="paragraph" w:styleId="CommentSubject">
    <w:name w:val="annotation subject"/>
    <w:basedOn w:val="CommentText"/>
    <w:next w:val="CommentText"/>
    <w:link w:val="CommentSubjectChar"/>
    <w:uiPriority w:val="99"/>
    <w:semiHidden/>
    <w:unhideWhenUsed/>
    <w:rsid w:val="00946219"/>
    <w:rPr>
      <w:b/>
      <w:bCs/>
    </w:rPr>
  </w:style>
  <w:style w:type="character" w:customStyle="1" w:styleId="CommentSubjectChar">
    <w:name w:val="Comment Subject Char"/>
    <w:basedOn w:val="CommentTextChar"/>
    <w:link w:val="CommentSubject"/>
    <w:uiPriority w:val="99"/>
    <w:semiHidden/>
    <w:rsid w:val="00946219"/>
    <w:rPr>
      <w:b/>
      <w:bCs/>
      <w:sz w:val="20"/>
      <w:szCs w:val="20"/>
    </w:rPr>
  </w:style>
  <w:style w:type="character" w:styleId="PlaceholderText">
    <w:name w:val="Placeholder Text"/>
    <w:basedOn w:val="DefaultParagraphFont"/>
    <w:uiPriority w:val="99"/>
    <w:semiHidden/>
    <w:rsid w:val="00D912D2"/>
    <w:rPr>
      <w:color w:val="808080"/>
    </w:rPr>
  </w:style>
  <w:style w:type="paragraph" w:styleId="Caption">
    <w:name w:val="caption"/>
    <w:basedOn w:val="Normal"/>
    <w:next w:val="Normal"/>
    <w:uiPriority w:val="35"/>
    <w:unhideWhenUsed/>
    <w:qFormat/>
    <w:rsid w:val="00BE4CBB"/>
    <w:pPr>
      <w:spacing w:after="200" w:line="240" w:lineRule="auto"/>
    </w:pPr>
    <w:rPr>
      <w:i/>
      <w:iCs/>
      <w:color w:val="44546A" w:themeColor="text2"/>
      <w:sz w:val="18"/>
      <w:szCs w:val="18"/>
    </w:rPr>
  </w:style>
  <w:style w:type="table" w:styleId="TableGrid">
    <w:name w:val="Table Grid"/>
    <w:basedOn w:val="TableNormal"/>
    <w:uiPriority w:val="39"/>
    <w:rsid w:val="005C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70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005"/>
    <w:rPr>
      <w:sz w:val="20"/>
      <w:szCs w:val="20"/>
    </w:rPr>
  </w:style>
  <w:style w:type="character" w:styleId="FootnoteReference">
    <w:name w:val="footnote reference"/>
    <w:basedOn w:val="DefaultParagraphFont"/>
    <w:uiPriority w:val="99"/>
    <w:semiHidden/>
    <w:unhideWhenUsed/>
    <w:rsid w:val="008B7005"/>
    <w:rPr>
      <w:vertAlign w:val="superscript"/>
    </w:rPr>
  </w:style>
  <w:style w:type="character" w:customStyle="1" w:styleId="Heading1Char">
    <w:name w:val="Heading 1 Char"/>
    <w:basedOn w:val="DefaultParagraphFont"/>
    <w:link w:val="Heading1"/>
    <w:uiPriority w:val="9"/>
    <w:rsid w:val="00FF0252"/>
    <w:rPr>
      <w:b/>
      <w:bCs/>
      <w:sz w:val="28"/>
      <w:szCs w:val="28"/>
      <w:lang w:val="en-US"/>
    </w:rPr>
  </w:style>
  <w:style w:type="character" w:customStyle="1" w:styleId="s3d4c821b0">
    <w:name w:val="s3d4c821b0"/>
    <w:basedOn w:val="DefaultParagraphFont"/>
    <w:rsid w:val="00540FEF"/>
  </w:style>
  <w:style w:type="character" w:customStyle="1" w:styleId="s3d4c821b41">
    <w:name w:val="s3d4c821b41"/>
    <w:basedOn w:val="DefaultParagraphFont"/>
    <w:rsid w:val="00540FEF"/>
    <w:rPr>
      <w:strike w:val="0"/>
      <w:dstrike w:val="0"/>
      <w:color w:val="A709F5"/>
      <w:u w:val="none"/>
      <w:effect w:val="none"/>
    </w:rPr>
  </w:style>
  <w:style w:type="paragraph" w:styleId="BodyText">
    <w:name w:val="Body Text"/>
    <w:basedOn w:val="Normal"/>
    <w:link w:val="BodyTextChar"/>
    <w:qFormat/>
    <w:rsid w:val="00AD3EE3"/>
    <w:pPr>
      <w:spacing w:before="180" w:after="180" w:line="240" w:lineRule="auto"/>
      <w:jc w:val="left"/>
    </w:pPr>
    <w:rPr>
      <w:rFonts w:asciiTheme="minorHAnsi" w:hAnsiTheme="minorHAnsi" w:cstheme="minorBidi"/>
    </w:rPr>
  </w:style>
  <w:style w:type="character" w:customStyle="1" w:styleId="BodyTextChar">
    <w:name w:val="Body Text Char"/>
    <w:basedOn w:val="DefaultParagraphFont"/>
    <w:link w:val="BodyText"/>
    <w:rsid w:val="00AD3EE3"/>
    <w:rPr>
      <w:rFonts w:asciiTheme="minorHAnsi" w:hAnsiTheme="minorHAnsi" w:cstheme="minorBidi"/>
      <w:lang w:val="en-US"/>
    </w:rPr>
  </w:style>
  <w:style w:type="paragraph" w:customStyle="1" w:styleId="FirstParagraph">
    <w:name w:val="First Paragraph"/>
    <w:basedOn w:val="BodyText"/>
    <w:next w:val="BodyText"/>
    <w:qFormat/>
    <w:rsid w:val="00AD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11302">
      <w:bodyDiv w:val="1"/>
      <w:marLeft w:val="0"/>
      <w:marRight w:val="0"/>
      <w:marTop w:val="0"/>
      <w:marBottom w:val="0"/>
      <w:divBdr>
        <w:top w:val="none" w:sz="0" w:space="0" w:color="auto"/>
        <w:left w:val="none" w:sz="0" w:space="0" w:color="auto"/>
        <w:bottom w:val="none" w:sz="0" w:space="0" w:color="auto"/>
        <w:right w:val="none" w:sz="0" w:space="0" w:color="auto"/>
      </w:divBdr>
    </w:div>
    <w:div w:id="1761442297">
      <w:bodyDiv w:val="1"/>
      <w:marLeft w:val="0"/>
      <w:marRight w:val="0"/>
      <w:marTop w:val="0"/>
      <w:marBottom w:val="0"/>
      <w:divBdr>
        <w:top w:val="none" w:sz="0" w:space="0" w:color="auto"/>
        <w:left w:val="none" w:sz="0" w:space="0" w:color="auto"/>
        <w:bottom w:val="none" w:sz="0" w:space="0" w:color="auto"/>
        <w:right w:val="none" w:sz="0" w:space="0" w:color="auto"/>
      </w:divBdr>
      <w:divsChild>
        <w:div w:id="302658249">
          <w:marLeft w:val="0"/>
          <w:marRight w:val="0"/>
          <w:marTop w:val="0"/>
          <w:marBottom w:val="0"/>
          <w:divBdr>
            <w:top w:val="none" w:sz="0" w:space="0" w:color="auto"/>
            <w:left w:val="none" w:sz="0" w:space="0" w:color="auto"/>
            <w:bottom w:val="none" w:sz="0" w:space="0" w:color="auto"/>
            <w:right w:val="none" w:sz="0" w:space="0" w:color="auto"/>
          </w:divBdr>
          <w:divsChild>
            <w:div w:id="1772314571">
              <w:marLeft w:val="0"/>
              <w:marRight w:val="0"/>
              <w:marTop w:val="0"/>
              <w:marBottom w:val="0"/>
              <w:divBdr>
                <w:top w:val="none" w:sz="0" w:space="0" w:color="auto"/>
                <w:left w:val="none" w:sz="0" w:space="0" w:color="auto"/>
                <w:bottom w:val="none" w:sz="0" w:space="0" w:color="auto"/>
                <w:right w:val="none" w:sz="0" w:space="0" w:color="auto"/>
              </w:divBdr>
              <w:divsChild>
                <w:div w:id="1339887199">
                  <w:marLeft w:val="0"/>
                  <w:marRight w:val="0"/>
                  <w:marTop w:val="150"/>
                  <w:marBottom w:val="150"/>
                  <w:divBdr>
                    <w:top w:val="none" w:sz="0" w:space="0" w:color="auto"/>
                    <w:left w:val="none" w:sz="0" w:space="0" w:color="auto"/>
                    <w:bottom w:val="none" w:sz="0" w:space="0" w:color="auto"/>
                    <w:right w:val="none" w:sz="0" w:space="0" w:color="auto"/>
                  </w:divBdr>
                  <w:divsChild>
                    <w:div w:id="2047486888">
                      <w:marLeft w:val="0"/>
                      <w:marRight w:val="0"/>
                      <w:marTop w:val="0"/>
                      <w:marBottom w:val="0"/>
                      <w:divBdr>
                        <w:top w:val="none" w:sz="0" w:space="0" w:color="auto"/>
                        <w:left w:val="none" w:sz="0" w:space="0" w:color="auto"/>
                        <w:bottom w:val="none" w:sz="0" w:space="0" w:color="auto"/>
                        <w:right w:val="none" w:sz="0" w:space="0" w:color="auto"/>
                      </w:divBdr>
                      <w:divsChild>
                        <w:div w:id="1016081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81861">
      <w:bodyDiv w:val="1"/>
      <w:marLeft w:val="0"/>
      <w:marRight w:val="0"/>
      <w:marTop w:val="0"/>
      <w:marBottom w:val="0"/>
      <w:divBdr>
        <w:top w:val="none" w:sz="0" w:space="0" w:color="auto"/>
        <w:left w:val="none" w:sz="0" w:space="0" w:color="auto"/>
        <w:bottom w:val="none" w:sz="0" w:space="0" w:color="auto"/>
        <w:right w:val="none" w:sz="0" w:space="0" w:color="auto"/>
      </w:divBdr>
      <w:divsChild>
        <w:div w:id="710300150">
          <w:marLeft w:val="0"/>
          <w:marRight w:val="0"/>
          <w:marTop w:val="0"/>
          <w:marBottom w:val="0"/>
          <w:divBdr>
            <w:top w:val="none" w:sz="0" w:space="0" w:color="auto"/>
            <w:left w:val="none" w:sz="0" w:space="0" w:color="auto"/>
            <w:bottom w:val="none" w:sz="0" w:space="0" w:color="auto"/>
            <w:right w:val="none" w:sz="0" w:space="0" w:color="auto"/>
          </w:divBdr>
          <w:divsChild>
            <w:div w:id="19251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C8EAC-7E69-4AD2-BD55-235F692A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17350</Words>
  <Characters>109306</Characters>
  <Application>Microsoft Office Word</Application>
  <DocSecurity>0</DocSecurity>
  <Lines>910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dc:creator>
  <cp:keywords/>
  <dc:description/>
  <cp:lastModifiedBy>remy</cp:lastModifiedBy>
  <cp:revision>7</cp:revision>
  <dcterms:created xsi:type="dcterms:W3CDTF">2025-08-22T17:10:00Z</dcterms:created>
  <dcterms:modified xsi:type="dcterms:W3CDTF">2025-08-25T12:58:00Z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1f2224ea-21bf-3d67-aa2a-40031d387579</vt:lpwstr>
  </property>
  <property fmtid="{D5CDD505-2E9C-101B-9397-08002B2CF9AE}" pid="24" name="Mendeley Citation Style_1">
    <vt:lpwstr>http://www.zotero.org/styles/nature</vt:lpwstr>
  </property>
</Properties>
</file>