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98941B" w14:textId="77777777" w:rsidR="00786E16" w:rsidRDefault="00786E16" w:rsidP="009F5DF6">
      <w:pPr>
        <w:pStyle w:val="TOC-TimesNewRoman"/>
      </w:pPr>
      <w:bookmarkStart w:id="0" w:name="_GoBack"/>
      <w:bookmarkEnd w:id="0"/>
    </w:p>
    <w:p w14:paraId="0120226B" w14:textId="5210C359" w:rsidR="00786E16" w:rsidRPr="004F551A" w:rsidRDefault="00786E16" w:rsidP="00786E16">
      <w:pPr>
        <w:pStyle w:val="Title-TimesNewRoman"/>
      </w:pPr>
      <w:r w:rsidRPr="004F551A">
        <w:t>Supplementary Materials</w:t>
      </w:r>
    </w:p>
    <w:p w14:paraId="31400C16" w14:textId="77777777" w:rsidR="00786E16" w:rsidRPr="004F551A" w:rsidRDefault="00786E16" w:rsidP="009F5DF6">
      <w:pPr>
        <w:pStyle w:val="TOC-TimesNewRoman"/>
      </w:pPr>
    </w:p>
    <w:p w14:paraId="56FBAE0E" w14:textId="48D512D3" w:rsidR="008A7A00" w:rsidRPr="004F551A" w:rsidRDefault="004A457A" w:rsidP="009F5DF6">
      <w:pPr>
        <w:pStyle w:val="TOC-TimesNewRoman"/>
      </w:pPr>
      <w:r w:rsidRPr="004F551A">
        <w:t>Table of Contents</w:t>
      </w:r>
    </w:p>
    <w:p w14:paraId="6F205548" w14:textId="77777777" w:rsidR="009F5DF6" w:rsidRPr="004F551A" w:rsidRDefault="009F5DF6" w:rsidP="009F5DF6">
      <w:pPr>
        <w:pStyle w:val="TOC-TimesNewRoman"/>
      </w:pPr>
    </w:p>
    <w:p w14:paraId="40699BE5" w14:textId="26CF3770" w:rsidR="00763BF5" w:rsidRDefault="004A457A">
      <w:pPr>
        <w:pStyle w:val="TOC1"/>
        <w:tabs>
          <w:tab w:val="left" w:pos="480"/>
          <w:tab w:val="right" w:leader="dot" w:pos="9350"/>
        </w:tabs>
        <w:rPr>
          <w:rFonts w:eastAsiaTheme="minorEastAsia"/>
          <w:noProof/>
        </w:rPr>
      </w:pPr>
      <w:r w:rsidRPr="00E6125B">
        <w:rPr>
          <w:rFonts w:cs="Times New Roman"/>
          <w:szCs w:val="20"/>
        </w:rPr>
        <w:fldChar w:fldCharType="begin"/>
      </w:r>
      <w:r w:rsidRPr="004F551A">
        <w:rPr>
          <w:rFonts w:cs="Times New Roman"/>
          <w:szCs w:val="20"/>
        </w:rPr>
        <w:instrText xml:space="preserve"> TOC \o "1-3" </w:instrText>
      </w:r>
      <w:r w:rsidRPr="00E6125B">
        <w:rPr>
          <w:rFonts w:cs="Times New Roman"/>
          <w:szCs w:val="20"/>
        </w:rPr>
        <w:fldChar w:fldCharType="separate"/>
      </w:r>
      <w:r w:rsidR="00763BF5">
        <w:rPr>
          <w:noProof/>
        </w:rPr>
        <w:t>1</w:t>
      </w:r>
      <w:r w:rsidR="00763BF5">
        <w:rPr>
          <w:rFonts w:eastAsiaTheme="minorEastAsia"/>
          <w:noProof/>
        </w:rPr>
        <w:tab/>
      </w:r>
      <w:r w:rsidR="00763BF5">
        <w:rPr>
          <w:noProof/>
        </w:rPr>
        <w:t>Infinium Global Screening Array (GSA) cluster file generation and characterization</w:t>
      </w:r>
      <w:r w:rsidR="00763BF5">
        <w:rPr>
          <w:noProof/>
        </w:rPr>
        <w:tab/>
      </w:r>
      <w:r w:rsidR="00763BF5">
        <w:rPr>
          <w:noProof/>
        </w:rPr>
        <w:fldChar w:fldCharType="begin"/>
      </w:r>
      <w:r w:rsidR="00763BF5">
        <w:rPr>
          <w:noProof/>
        </w:rPr>
        <w:instrText xml:space="preserve"> PAGEREF _Toc63766929 \h </w:instrText>
      </w:r>
      <w:r w:rsidR="00763BF5">
        <w:rPr>
          <w:noProof/>
        </w:rPr>
      </w:r>
      <w:r w:rsidR="00763BF5">
        <w:rPr>
          <w:noProof/>
        </w:rPr>
        <w:fldChar w:fldCharType="separate"/>
      </w:r>
      <w:r w:rsidR="00763BF5">
        <w:rPr>
          <w:noProof/>
        </w:rPr>
        <w:t>2</w:t>
      </w:r>
      <w:r w:rsidR="00763BF5">
        <w:rPr>
          <w:noProof/>
        </w:rPr>
        <w:fldChar w:fldCharType="end"/>
      </w:r>
    </w:p>
    <w:p w14:paraId="2E8E7E3A" w14:textId="76997F65" w:rsidR="00763BF5" w:rsidRDefault="00763BF5">
      <w:pPr>
        <w:pStyle w:val="TOC1"/>
        <w:tabs>
          <w:tab w:val="left" w:pos="480"/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>2</w:t>
      </w:r>
      <w:r>
        <w:rPr>
          <w:rFonts w:eastAsiaTheme="minorEastAsia"/>
          <w:noProof/>
        </w:rPr>
        <w:tab/>
      </w:r>
      <w:r>
        <w:rPr>
          <w:noProof/>
        </w:rPr>
        <w:t>Study sample selection rationale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_Toc63766930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14:paraId="2B8D4F56" w14:textId="07959387" w:rsidR="00763BF5" w:rsidRDefault="00763BF5">
      <w:pPr>
        <w:pStyle w:val="TOC1"/>
        <w:tabs>
          <w:tab w:val="left" w:pos="480"/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>3</w:t>
      </w:r>
      <w:r>
        <w:rPr>
          <w:rFonts w:eastAsiaTheme="minorEastAsia"/>
          <w:noProof/>
        </w:rPr>
        <w:tab/>
      </w:r>
      <w:r>
        <w:rPr>
          <w:noProof/>
        </w:rPr>
        <w:t>Data, Datasets, and Data organization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_Toc63766931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67296F08" w14:textId="5DCE8759" w:rsidR="00763BF5" w:rsidRDefault="00763BF5">
      <w:pPr>
        <w:pStyle w:val="TOC2"/>
        <w:tabs>
          <w:tab w:val="left" w:pos="960"/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>3.1</w:t>
      </w:r>
      <w:r>
        <w:rPr>
          <w:rFonts w:eastAsiaTheme="minorEastAsia"/>
          <w:noProof/>
        </w:rPr>
        <w:tab/>
      </w:r>
      <w:r>
        <w:rPr>
          <w:noProof/>
        </w:rPr>
        <w:t>WGS data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_Toc63766932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14:paraId="3B95691D" w14:textId="6DCD959E" w:rsidR="00763BF5" w:rsidRDefault="00763BF5">
      <w:pPr>
        <w:pStyle w:val="TOC1"/>
        <w:tabs>
          <w:tab w:val="left" w:pos="480"/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>4</w:t>
      </w:r>
      <w:r>
        <w:rPr>
          <w:rFonts w:eastAsiaTheme="minorEastAsia"/>
          <w:noProof/>
        </w:rPr>
        <w:tab/>
      </w:r>
      <w:r>
        <w:rPr>
          <w:noProof/>
        </w:rPr>
        <w:t>Principal Component Analysis (PCA)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_Toc63766933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14:paraId="6DEE43E4" w14:textId="0B9474AD" w:rsidR="00763BF5" w:rsidRDefault="00763BF5">
      <w:pPr>
        <w:pStyle w:val="TOC2"/>
        <w:tabs>
          <w:tab w:val="left" w:pos="960"/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>4.1</w:t>
      </w:r>
      <w:r>
        <w:rPr>
          <w:rFonts w:eastAsiaTheme="minorEastAsia"/>
          <w:noProof/>
        </w:rPr>
        <w:tab/>
      </w:r>
      <w:r>
        <w:rPr>
          <w:noProof/>
        </w:rPr>
        <w:t>Methods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_Toc63766934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14:paraId="68AF712B" w14:textId="6BC262E0" w:rsidR="00763BF5" w:rsidRDefault="00763BF5">
      <w:pPr>
        <w:pStyle w:val="TOC3"/>
        <w:tabs>
          <w:tab w:val="left" w:pos="1440"/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>4.1.1</w:t>
      </w:r>
      <w:r>
        <w:rPr>
          <w:rFonts w:eastAsiaTheme="minorEastAsia"/>
          <w:noProof/>
        </w:rPr>
        <w:tab/>
      </w:r>
      <w:r>
        <w:rPr>
          <w:noProof/>
        </w:rPr>
        <w:t>Datasets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_Toc63766935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14:paraId="2D957BD4" w14:textId="49DC1FD2" w:rsidR="00763BF5" w:rsidRDefault="00763BF5">
      <w:pPr>
        <w:pStyle w:val="TOC3"/>
        <w:tabs>
          <w:tab w:val="left" w:pos="1440"/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>4.1.2</w:t>
      </w:r>
      <w:r>
        <w:rPr>
          <w:rFonts w:eastAsiaTheme="minorEastAsia"/>
          <w:noProof/>
        </w:rPr>
        <w:tab/>
      </w:r>
      <w:r>
        <w:rPr>
          <w:noProof/>
        </w:rPr>
        <w:t>Principal Component Analysis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_Toc63766936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14:paraId="5ABC3B7F" w14:textId="4A730320" w:rsidR="00763BF5" w:rsidRDefault="00763BF5">
      <w:pPr>
        <w:pStyle w:val="TOC3"/>
        <w:tabs>
          <w:tab w:val="left" w:pos="1440"/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>4.1.3</w:t>
      </w:r>
      <w:r>
        <w:rPr>
          <w:rFonts w:eastAsiaTheme="minorEastAsia"/>
          <w:noProof/>
        </w:rPr>
        <w:tab/>
      </w:r>
      <w:r>
        <w:rPr>
          <w:noProof/>
        </w:rPr>
        <w:t>PCA analysis testing – randomization experiment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_Toc63766937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14:paraId="02435BEB" w14:textId="08A617FC" w:rsidR="00763BF5" w:rsidRDefault="00763BF5">
      <w:pPr>
        <w:pStyle w:val="TOC2"/>
        <w:tabs>
          <w:tab w:val="left" w:pos="960"/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>4.2</w:t>
      </w:r>
      <w:r>
        <w:rPr>
          <w:rFonts w:eastAsiaTheme="minorEastAsia"/>
          <w:noProof/>
        </w:rPr>
        <w:tab/>
      </w:r>
      <w:r>
        <w:rPr>
          <w:noProof/>
        </w:rPr>
        <w:t>Results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_Toc63766938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14:paraId="6D2A059C" w14:textId="498655E7" w:rsidR="00763BF5" w:rsidRDefault="00763BF5">
      <w:pPr>
        <w:pStyle w:val="TOC2"/>
        <w:tabs>
          <w:tab w:val="left" w:pos="960"/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>4.3</w:t>
      </w:r>
      <w:r>
        <w:rPr>
          <w:rFonts w:eastAsiaTheme="minorEastAsia"/>
          <w:noProof/>
        </w:rPr>
        <w:tab/>
      </w:r>
      <w:r>
        <w:rPr>
          <w:noProof/>
        </w:rPr>
        <w:t>R code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_Toc63766939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14:paraId="00261735" w14:textId="2C5FD7B8" w:rsidR="00763BF5" w:rsidRDefault="00763BF5">
      <w:pPr>
        <w:pStyle w:val="TOC1"/>
        <w:tabs>
          <w:tab w:val="left" w:pos="480"/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>5</w:t>
      </w:r>
      <w:r>
        <w:rPr>
          <w:rFonts w:eastAsiaTheme="minorEastAsia"/>
          <w:noProof/>
        </w:rPr>
        <w:tab/>
      </w:r>
      <w:r>
        <w:rPr>
          <w:noProof/>
        </w:rPr>
        <w:t>Sample DNA contamination estimation and detection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_Toc63766940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14:paraId="5054F517" w14:textId="6D5D7DCE" w:rsidR="00763BF5" w:rsidRDefault="00763BF5">
      <w:pPr>
        <w:pStyle w:val="TOC2"/>
        <w:tabs>
          <w:tab w:val="left" w:pos="960"/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>5.1</w:t>
      </w:r>
      <w:r>
        <w:rPr>
          <w:rFonts w:eastAsiaTheme="minorEastAsia"/>
          <w:noProof/>
        </w:rPr>
        <w:tab/>
      </w:r>
      <w:r>
        <w:rPr>
          <w:noProof/>
        </w:rPr>
        <w:t>Regression-based method to detect sample contamination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_Toc63766941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14:paraId="664B4CF8" w14:textId="5F48B716" w:rsidR="00763BF5" w:rsidRDefault="00763BF5">
      <w:pPr>
        <w:pStyle w:val="TOC1"/>
        <w:tabs>
          <w:tab w:val="left" w:pos="480"/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>6</w:t>
      </w:r>
      <w:r>
        <w:rPr>
          <w:rFonts w:eastAsiaTheme="minorEastAsia"/>
          <w:noProof/>
        </w:rPr>
        <w:tab/>
      </w:r>
      <w:r>
        <w:rPr>
          <w:noProof/>
        </w:rPr>
        <w:t>GSA quality control analyses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_Toc63766942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14:paraId="71D4B79B" w14:textId="21684A97" w:rsidR="00763BF5" w:rsidRDefault="00763BF5">
      <w:pPr>
        <w:pStyle w:val="TOC2"/>
        <w:tabs>
          <w:tab w:val="left" w:pos="960"/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>6.1</w:t>
      </w:r>
      <w:r>
        <w:rPr>
          <w:rFonts w:eastAsiaTheme="minorEastAsia"/>
          <w:noProof/>
        </w:rPr>
        <w:tab/>
      </w:r>
      <w:r>
        <w:rPr>
          <w:noProof/>
        </w:rPr>
        <w:t>Quality control for BeadChip Array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_Toc63766943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14:paraId="0894BCA2" w14:textId="4AF11CEC" w:rsidR="00763BF5" w:rsidRDefault="00763BF5">
      <w:pPr>
        <w:pStyle w:val="TOC2"/>
        <w:tabs>
          <w:tab w:val="left" w:pos="960"/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>6.2</w:t>
      </w:r>
      <w:r>
        <w:rPr>
          <w:rFonts w:eastAsiaTheme="minorEastAsia"/>
          <w:noProof/>
        </w:rPr>
        <w:tab/>
      </w:r>
      <w:r>
        <w:rPr>
          <w:noProof/>
        </w:rPr>
        <w:t>Quality control for GSA triplicate samples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_Toc63766944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14:paraId="4D154820" w14:textId="70158CBB" w:rsidR="00763BF5" w:rsidRDefault="00763BF5">
      <w:pPr>
        <w:pStyle w:val="TOC2"/>
        <w:tabs>
          <w:tab w:val="left" w:pos="960"/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>6.3</w:t>
      </w:r>
      <w:r>
        <w:rPr>
          <w:rFonts w:eastAsiaTheme="minorEastAsia"/>
          <w:noProof/>
        </w:rPr>
        <w:tab/>
      </w:r>
      <w:r>
        <w:rPr>
          <w:noProof/>
        </w:rPr>
        <w:t>Quality control of GSA triplicate VCF files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_Toc63766945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14:paraId="447CD315" w14:textId="608D807E" w:rsidR="00763BF5" w:rsidRDefault="00763BF5">
      <w:pPr>
        <w:pStyle w:val="TOC2"/>
        <w:tabs>
          <w:tab w:val="left" w:pos="960"/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>6.4</w:t>
      </w:r>
      <w:r>
        <w:rPr>
          <w:rFonts w:eastAsiaTheme="minorEastAsia"/>
          <w:noProof/>
        </w:rPr>
        <w:tab/>
      </w:r>
      <w:r>
        <w:rPr>
          <w:noProof/>
        </w:rPr>
        <w:t>Quality control of GSA assays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_Toc63766946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14:paraId="03BAB635" w14:textId="73438E95" w:rsidR="00763BF5" w:rsidRDefault="00763BF5">
      <w:pPr>
        <w:pStyle w:val="TOC1"/>
        <w:tabs>
          <w:tab w:val="left" w:pos="480"/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>7</w:t>
      </w:r>
      <w:r>
        <w:rPr>
          <w:rFonts w:eastAsiaTheme="minorEastAsia"/>
          <w:noProof/>
        </w:rPr>
        <w:tab/>
      </w:r>
      <w:r>
        <w:rPr>
          <w:noProof/>
        </w:rPr>
        <w:t>Transitions and transversions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_Toc63766947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14:paraId="2CECC01C" w14:textId="0EDD2385" w:rsidR="00763BF5" w:rsidRDefault="00763BF5">
      <w:pPr>
        <w:pStyle w:val="TOC2"/>
        <w:tabs>
          <w:tab w:val="left" w:pos="960"/>
          <w:tab w:val="right" w:leader="dot" w:pos="9350"/>
        </w:tabs>
        <w:rPr>
          <w:rFonts w:eastAsiaTheme="minorEastAsia"/>
          <w:noProof/>
        </w:rPr>
      </w:pPr>
      <w:r w:rsidRPr="00D421AE">
        <w:rPr>
          <w:rFonts w:eastAsia="Times New Roman"/>
          <w:noProof/>
        </w:rPr>
        <w:t>7.1</w:t>
      </w:r>
      <w:r>
        <w:rPr>
          <w:rFonts w:eastAsiaTheme="minorEastAsia"/>
          <w:noProof/>
        </w:rPr>
        <w:tab/>
      </w:r>
      <w:r w:rsidRPr="00D421AE">
        <w:rPr>
          <w:rFonts w:eastAsia="Times New Roman"/>
          <w:noProof/>
        </w:rPr>
        <w:t>Transitions and transversions with special focus on complementary transversions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_Toc63766948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14:paraId="1192B623" w14:textId="75A7AE82" w:rsidR="00763BF5" w:rsidRDefault="00763BF5">
      <w:pPr>
        <w:pStyle w:val="TOC1"/>
        <w:tabs>
          <w:tab w:val="left" w:pos="480"/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>8</w:t>
      </w:r>
      <w:r>
        <w:rPr>
          <w:rFonts w:eastAsiaTheme="minorEastAsia"/>
          <w:noProof/>
        </w:rPr>
        <w:tab/>
      </w:r>
      <w:r>
        <w:rPr>
          <w:noProof/>
        </w:rPr>
        <w:t>GSA, rWGS and 1KG comparison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_Toc63766949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14:paraId="44620686" w14:textId="1C6884B6" w:rsidR="00763BF5" w:rsidRDefault="00763BF5">
      <w:pPr>
        <w:pStyle w:val="TOC1"/>
        <w:tabs>
          <w:tab w:val="left" w:pos="480"/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>9</w:t>
      </w:r>
      <w:r>
        <w:rPr>
          <w:rFonts w:eastAsiaTheme="minorEastAsia"/>
          <w:noProof/>
        </w:rPr>
        <w:tab/>
      </w:r>
      <w:r>
        <w:rPr>
          <w:noProof/>
        </w:rPr>
        <w:t>Miscellaneous code used to generate figures and results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_Toc63766950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14:paraId="7FA12A27" w14:textId="21925151" w:rsidR="00763BF5" w:rsidRDefault="00763BF5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_Toc63766951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14:paraId="64DB1473" w14:textId="1DE8AA8C" w:rsidR="00763BF5" w:rsidRDefault="00763BF5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r>
        <w:rPr>
          <w:noProof/>
        </w:rPr>
        <w:t>References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_Toc63766952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14:paraId="6E28ED54" w14:textId="6F24DE7C" w:rsidR="004A457A" w:rsidRPr="00E6125B" w:rsidRDefault="004A457A" w:rsidP="004A457A">
      <w:pPr>
        <w:pStyle w:val="TOC1"/>
        <w:rPr>
          <w:rFonts w:ascii="Times New Roman" w:hAnsi="Times New Roman" w:cs="Times New Roman"/>
          <w:sz w:val="20"/>
          <w:szCs w:val="20"/>
        </w:rPr>
      </w:pPr>
      <w:r w:rsidRPr="00E6125B">
        <w:rPr>
          <w:rFonts w:ascii="Times New Roman" w:hAnsi="Times New Roman" w:cs="Times New Roman"/>
          <w:sz w:val="20"/>
          <w:szCs w:val="20"/>
        </w:rPr>
        <w:fldChar w:fldCharType="end"/>
      </w:r>
    </w:p>
    <w:p w14:paraId="10512D0D" w14:textId="77777777" w:rsidR="008906D6" w:rsidRPr="00E6125B" w:rsidRDefault="008906D6" w:rsidP="008906D6">
      <w:pPr>
        <w:rPr>
          <w:rFonts w:ascii="Times New Roman" w:hAnsi="Times New Roman" w:cs="Times New Roman"/>
        </w:rPr>
      </w:pPr>
    </w:p>
    <w:p w14:paraId="1539F6A9" w14:textId="77777777" w:rsidR="008906D6" w:rsidRPr="00E6125B" w:rsidRDefault="008906D6" w:rsidP="008906D6">
      <w:pPr>
        <w:rPr>
          <w:rFonts w:ascii="Times New Roman" w:hAnsi="Times New Roman" w:cs="Times New Roman"/>
        </w:rPr>
      </w:pPr>
    </w:p>
    <w:p w14:paraId="311D7FF2" w14:textId="77777777" w:rsidR="00A96645" w:rsidRPr="00E6125B" w:rsidRDefault="00A96645" w:rsidP="008906D6">
      <w:pPr>
        <w:rPr>
          <w:rFonts w:ascii="Times New Roman" w:hAnsi="Times New Roman" w:cs="Times New Roman"/>
        </w:rPr>
      </w:pPr>
    </w:p>
    <w:p w14:paraId="517EC32F" w14:textId="77777777" w:rsidR="00A96645" w:rsidRPr="00E6125B" w:rsidRDefault="00A96645" w:rsidP="008906D6"/>
    <w:p w14:paraId="78DF7C70" w14:textId="77777777" w:rsidR="004A457A" w:rsidRPr="00E6125B" w:rsidRDefault="004A457A" w:rsidP="004A457A"/>
    <w:p w14:paraId="31C6C17A" w14:textId="6C1BB475" w:rsidR="008A5087" w:rsidRPr="00E6125B" w:rsidRDefault="004A457A" w:rsidP="008A5087">
      <w:pPr>
        <w:pStyle w:val="Heading1-TimesNewRoman"/>
      </w:pPr>
      <w:bookmarkStart w:id="1" w:name="_Toc63766929"/>
      <w:r w:rsidRPr="00E6125B">
        <w:lastRenderedPageBreak/>
        <w:t xml:space="preserve">Infinium Global Screening Array (GSA) cluster file </w:t>
      </w:r>
      <w:r w:rsidR="00CD2C65" w:rsidRPr="00E6125B">
        <w:t>generation and characterization</w:t>
      </w:r>
      <w:bookmarkEnd w:id="1"/>
    </w:p>
    <w:p w14:paraId="36AE7C31" w14:textId="47FB87EE" w:rsidR="00510CBE" w:rsidRPr="00E6125B" w:rsidRDefault="00C93BA9" w:rsidP="003D46E4">
      <w:pPr>
        <w:pStyle w:val="Normal-TimesNewRoman"/>
      </w:pPr>
      <w:r w:rsidRPr="00E6125B">
        <w:t xml:space="preserve">A total of </w:t>
      </w:r>
      <w:r w:rsidR="00CC1852" w:rsidRPr="00E6125B">
        <w:t xml:space="preserve">7 plates containing Coriell samples across 14 diversity panels and 5 plates of </w:t>
      </w:r>
      <w:r w:rsidR="00D20ED2" w:rsidRPr="00E6125B">
        <w:t xml:space="preserve">Sanford </w:t>
      </w:r>
      <w:r w:rsidR="00CC1852" w:rsidRPr="00E6125B">
        <w:t xml:space="preserve">Biobank samples </w:t>
      </w:r>
      <w:r w:rsidR="00571983" w:rsidRPr="00E6125B">
        <w:t xml:space="preserve">were run </w:t>
      </w:r>
      <w:r w:rsidR="00CC1852" w:rsidRPr="00E6125B">
        <w:t>in order to</w:t>
      </w:r>
      <w:r w:rsidR="00510CBE" w:rsidRPr="00E6125B">
        <w:t xml:space="preserve"> create </w:t>
      </w:r>
      <w:r w:rsidR="00CC1852" w:rsidRPr="00E6125B">
        <w:t>a</w:t>
      </w:r>
      <w:r w:rsidR="00510CBE" w:rsidRPr="00E6125B">
        <w:t xml:space="preserve"> cluster file for the</w:t>
      </w:r>
      <w:r w:rsidR="00A630C4" w:rsidRPr="00E6125B">
        <w:t xml:space="preserve"> GSA with custom conten</w:t>
      </w:r>
      <w:r w:rsidR="004D1680" w:rsidRPr="00E6125B">
        <w:t>t</w:t>
      </w:r>
      <w:r w:rsidR="00510CBE" w:rsidRPr="00E6125B">
        <w:t xml:space="preserve"> </w:t>
      </w:r>
      <w:r w:rsidR="00A630C4" w:rsidRPr="00E6125B">
        <w:t>(</w:t>
      </w:r>
      <w:r w:rsidR="004D1680" w:rsidRPr="00E6125B">
        <w:t>Sanford chip</w:t>
      </w:r>
      <w:r w:rsidR="00A630C4" w:rsidRPr="00E6125B">
        <w:t>)</w:t>
      </w:r>
      <w:r w:rsidR="00510CBE" w:rsidRPr="00E6125B">
        <w:t>. Each plate was run 3 times (by 3 different technicians, on two different robots, using 2 lots of the Infinium H</w:t>
      </w:r>
      <w:r w:rsidR="00B62251">
        <w:t>TS</w:t>
      </w:r>
      <w:r w:rsidR="00510CBE" w:rsidRPr="00E6125B">
        <w:t xml:space="preserve"> kit). </w:t>
      </w:r>
      <w:r w:rsidR="00D20ED2" w:rsidRPr="00E6125B">
        <w:t>G</w:t>
      </w:r>
      <w:r w:rsidR="00510CBE" w:rsidRPr="00E6125B">
        <w:t xml:space="preserve">enotyping data </w:t>
      </w:r>
      <w:r w:rsidR="001F2DF2" w:rsidRPr="00E6125B">
        <w:t xml:space="preserve">was generated </w:t>
      </w:r>
      <w:r w:rsidR="00510CBE" w:rsidRPr="00E6125B">
        <w:t>for 1,104 individuals in triplicate. The proportion of females to males was roughly 1:1 and the ethnic composition was as follows:</w:t>
      </w:r>
    </w:p>
    <w:p w14:paraId="1752A8ED" w14:textId="77777777" w:rsidR="00510CBE" w:rsidRPr="00E6125B" w:rsidRDefault="00510CBE" w:rsidP="00510CBE"/>
    <w:p w14:paraId="5EDF2D61" w14:textId="77777777" w:rsidR="00510CBE" w:rsidRPr="00E6125B" w:rsidRDefault="00510CBE" w:rsidP="00490A73">
      <w:pPr>
        <w:pStyle w:val="Normal-TimesNewRoman"/>
      </w:pPr>
      <w:r w:rsidRPr="00E6125B">
        <w:t>-        644 Coriell samples covering major ethnic groups (46 individuals per each group):</w:t>
      </w:r>
    </w:p>
    <w:p w14:paraId="32DCCA51" w14:textId="602D3E87" w:rsidR="00510CBE" w:rsidRPr="00E6125B" w:rsidRDefault="00510CBE" w:rsidP="00490A73">
      <w:pPr>
        <w:pStyle w:val="Normal-TimesNewRoman"/>
        <w:numPr>
          <w:ilvl w:val="0"/>
          <w:numId w:val="19"/>
        </w:numPr>
      </w:pPr>
      <w:r w:rsidRPr="00E6125B">
        <w:t>Fin</w:t>
      </w:r>
      <w:r w:rsidR="00C51AF4">
        <w:t>ns</w:t>
      </w:r>
      <w:r w:rsidRPr="00E6125B">
        <w:t xml:space="preserve"> in Finland</w:t>
      </w:r>
    </w:p>
    <w:p w14:paraId="5B4A445D" w14:textId="369C7ACB" w:rsidR="00510CBE" w:rsidRPr="00E6125B" w:rsidRDefault="00510CBE" w:rsidP="00490A73">
      <w:pPr>
        <w:pStyle w:val="Normal-TimesNewRoman"/>
        <w:numPr>
          <w:ilvl w:val="0"/>
          <w:numId w:val="19"/>
        </w:numPr>
      </w:pPr>
      <w:r w:rsidRPr="00E6125B">
        <w:t>Han Chinese</w:t>
      </w:r>
    </w:p>
    <w:p w14:paraId="4B2D93CD" w14:textId="0BE0FCFE" w:rsidR="00510CBE" w:rsidRPr="00E6125B" w:rsidRDefault="00510CBE" w:rsidP="00490A73">
      <w:pPr>
        <w:pStyle w:val="Normal-TimesNewRoman"/>
        <w:numPr>
          <w:ilvl w:val="0"/>
          <w:numId w:val="19"/>
        </w:numPr>
      </w:pPr>
      <w:r w:rsidRPr="00E6125B">
        <w:t xml:space="preserve">British </w:t>
      </w:r>
      <w:r w:rsidR="00C51AF4">
        <w:t>in the</w:t>
      </w:r>
      <w:r w:rsidR="00C51AF4" w:rsidRPr="00E6125B">
        <w:t xml:space="preserve"> </w:t>
      </w:r>
      <w:r w:rsidR="00C51AF4">
        <w:t>United Kingdom</w:t>
      </w:r>
    </w:p>
    <w:p w14:paraId="2E8C0E85" w14:textId="0FDFD498" w:rsidR="00510CBE" w:rsidRPr="00E6125B" w:rsidRDefault="00510CBE" w:rsidP="00490A73">
      <w:pPr>
        <w:pStyle w:val="Normal-TimesNewRoman"/>
        <w:numPr>
          <w:ilvl w:val="0"/>
          <w:numId w:val="19"/>
        </w:numPr>
      </w:pPr>
      <w:r w:rsidRPr="00E6125B">
        <w:t>Puerto Ricans in Puerto Rico</w:t>
      </w:r>
    </w:p>
    <w:p w14:paraId="4E15BF22" w14:textId="51565046" w:rsidR="00510CBE" w:rsidRPr="00E6125B" w:rsidRDefault="00510CBE" w:rsidP="00490A73">
      <w:pPr>
        <w:pStyle w:val="Normal-TimesNewRoman"/>
        <w:numPr>
          <w:ilvl w:val="0"/>
          <w:numId w:val="19"/>
        </w:numPr>
      </w:pPr>
      <w:r w:rsidRPr="00E6125B">
        <w:t xml:space="preserve">Mexicans in </w:t>
      </w:r>
      <w:r w:rsidR="00C51AF4">
        <w:t>Los Angeles, USA</w:t>
      </w:r>
    </w:p>
    <w:p w14:paraId="33526BBF" w14:textId="1910657C" w:rsidR="00510CBE" w:rsidRPr="00E6125B" w:rsidRDefault="00510CBE" w:rsidP="00490A73">
      <w:pPr>
        <w:pStyle w:val="Normal-TimesNewRoman"/>
        <w:numPr>
          <w:ilvl w:val="0"/>
          <w:numId w:val="19"/>
        </w:numPr>
      </w:pPr>
      <w:r w:rsidRPr="00E6125B">
        <w:t>Japanese in Tokyo</w:t>
      </w:r>
    </w:p>
    <w:p w14:paraId="7BFC438B" w14:textId="40337D9B" w:rsidR="00510CBE" w:rsidRPr="00E6125B" w:rsidRDefault="00510CBE" w:rsidP="00490A73">
      <w:pPr>
        <w:pStyle w:val="Normal-TimesNewRoman"/>
        <w:numPr>
          <w:ilvl w:val="0"/>
          <w:numId w:val="19"/>
        </w:numPr>
      </w:pPr>
      <w:r w:rsidRPr="00E6125B">
        <w:t>Iberians in Spain</w:t>
      </w:r>
    </w:p>
    <w:p w14:paraId="17B81E70" w14:textId="0279D9DC" w:rsidR="00510CBE" w:rsidRPr="00E6125B" w:rsidRDefault="00510CBE" w:rsidP="00490A73">
      <w:pPr>
        <w:pStyle w:val="Normal-TimesNewRoman"/>
        <w:numPr>
          <w:ilvl w:val="0"/>
          <w:numId w:val="19"/>
        </w:numPr>
      </w:pPr>
      <w:r w:rsidRPr="00E6125B">
        <w:t>Peruvians in Lima</w:t>
      </w:r>
    </w:p>
    <w:p w14:paraId="0D747ABE" w14:textId="0D327A8C" w:rsidR="00510CBE" w:rsidRPr="00E6125B" w:rsidRDefault="00510CBE" w:rsidP="00490A73">
      <w:pPr>
        <w:pStyle w:val="Normal-TimesNewRoman"/>
        <w:numPr>
          <w:ilvl w:val="0"/>
          <w:numId w:val="19"/>
        </w:numPr>
      </w:pPr>
      <w:r w:rsidRPr="00E6125B">
        <w:t>Yoruba in Ibadan</w:t>
      </w:r>
    </w:p>
    <w:p w14:paraId="48958C83" w14:textId="77526983" w:rsidR="00510CBE" w:rsidRPr="00E6125B" w:rsidRDefault="00510CBE" w:rsidP="00490A73">
      <w:pPr>
        <w:pStyle w:val="Normal-TimesNewRoman"/>
        <w:numPr>
          <w:ilvl w:val="0"/>
          <w:numId w:val="19"/>
        </w:numPr>
      </w:pPr>
      <w:proofErr w:type="spellStart"/>
      <w:r w:rsidRPr="00E6125B">
        <w:t>Kinh</w:t>
      </w:r>
      <w:proofErr w:type="spellEnd"/>
      <w:r w:rsidRPr="00E6125B">
        <w:t xml:space="preserve"> in Ho Chi Minh </w:t>
      </w:r>
      <w:r w:rsidR="00C51AF4">
        <w:t>C</w:t>
      </w:r>
      <w:r w:rsidRPr="00E6125B">
        <w:t>ity</w:t>
      </w:r>
    </w:p>
    <w:p w14:paraId="2C3C4DFD" w14:textId="534C9EB3" w:rsidR="00510CBE" w:rsidRPr="00E6125B" w:rsidRDefault="00510CBE" w:rsidP="00490A73">
      <w:pPr>
        <w:pStyle w:val="Normal-TimesNewRoman"/>
        <w:numPr>
          <w:ilvl w:val="0"/>
          <w:numId w:val="19"/>
        </w:numPr>
      </w:pPr>
      <w:r w:rsidRPr="00E6125B">
        <w:t>African ancestry in Southwest US</w:t>
      </w:r>
    </w:p>
    <w:p w14:paraId="2088B8EE" w14:textId="35DF40F8" w:rsidR="00510CBE" w:rsidRPr="00E6125B" w:rsidRDefault="00510CBE" w:rsidP="00490A73">
      <w:pPr>
        <w:pStyle w:val="Normal-TimesNewRoman"/>
        <w:numPr>
          <w:ilvl w:val="0"/>
          <w:numId w:val="19"/>
        </w:numPr>
      </w:pPr>
      <w:r w:rsidRPr="00E6125B">
        <w:t>African Caribbean in Barbados</w:t>
      </w:r>
    </w:p>
    <w:p w14:paraId="382B4A05" w14:textId="449C78EC" w:rsidR="00510CBE" w:rsidRPr="00E6125B" w:rsidRDefault="00510CBE" w:rsidP="00490A73">
      <w:pPr>
        <w:pStyle w:val="Normal-TimesNewRoman"/>
        <w:numPr>
          <w:ilvl w:val="0"/>
          <w:numId w:val="19"/>
        </w:numPr>
      </w:pPr>
      <w:r w:rsidRPr="00E6125B">
        <w:t>Mende in Sierra Leone</w:t>
      </w:r>
    </w:p>
    <w:p w14:paraId="3B28A70A" w14:textId="39F68206" w:rsidR="00AA2493" w:rsidRPr="00E6125B" w:rsidRDefault="00510CBE" w:rsidP="0025213D">
      <w:pPr>
        <w:pStyle w:val="Normal-TimesNewRoman"/>
        <w:numPr>
          <w:ilvl w:val="0"/>
          <w:numId w:val="19"/>
        </w:numPr>
      </w:pPr>
      <w:r w:rsidRPr="00E6125B">
        <w:t>Indian Telugu in the UK</w:t>
      </w:r>
    </w:p>
    <w:p w14:paraId="7A8A8D38" w14:textId="2FA6CFDC" w:rsidR="00FD08B5" w:rsidRPr="00E6125B" w:rsidRDefault="00534D33" w:rsidP="00490A73">
      <w:pPr>
        <w:pStyle w:val="Normal-TimesNewRoman"/>
      </w:pPr>
      <w:r w:rsidRPr="00E6125B">
        <w:t>-     </w:t>
      </w:r>
      <w:r w:rsidR="00510CBE" w:rsidRPr="00E6125B">
        <w:t xml:space="preserve"> 460 individuals semi-randomly selected from </w:t>
      </w:r>
      <w:r w:rsidR="00C87BD4" w:rsidRPr="00E6125B">
        <w:t xml:space="preserve">the </w:t>
      </w:r>
      <w:r w:rsidR="00510CBE" w:rsidRPr="00E6125B">
        <w:t>local population (from the Sanford Biobank)</w:t>
      </w:r>
      <w:r w:rsidR="00C51AF4">
        <w:t xml:space="preserve"> </w:t>
      </w:r>
      <w:r w:rsidR="00510CBE" w:rsidRPr="00E6125B">
        <w:t xml:space="preserve">including Native Americans (50) and trios (10) from </w:t>
      </w:r>
      <w:r w:rsidR="00102EE5" w:rsidRPr="00E6125B">
        <w:t>internal research.</w:t>
      </w:r>
      <w:r w:rsidR="00510CBE" w:rsidRPr="00E6125B">
        <w:t xml:space="preserve"> </w:t>
      </w:r>
    </w:p>
    <w:p w14:paraId="510E67B6" w14:textId="77777777" w:rsidR="00FD08B5" w:rsidRPr="00E6125B" w:rsidRDefault="00FD08B5" w:rsidP="00490A73">
      <w:pPr>
        <w:pStyle w:val="Normal-TimesNewRoman"/>
      </w:pPr>
    </w:p>
    <w:p w14:paraId="2D5C08E3" w14:textId="2D80FBC5" w:rsidR="00F90429" w:rsidRPr="00E6125B" w:rsidRDefault="00510CBE" w:rsidP="00511ABD">
      <w:pPr>
        <w:pStyle w:val="Normal-TimesNewRoman"/>
      </w:pPr>
      <w:r w:rsidRPr="00E6125B">
        <w:t xml:space="preserve">With the exception of the Native Americans and </w:t>
      </w:r>
      <w:r w:rsidR="00A37D73" w:rsidRPr="00E6125B">
        <w:t xml:space="preserve">research </w:t>
      </w:r>
      <w:r w:rsidRPr="00E6125B">
        <w:t xml:space="preserve">trios, samples from the biobank were selected </w:t>
      </w:r>
      <w:r w:rsidR="008347E4" w:rsidRPr="00E6125B">
        <w:t>to</w:t>
      </w:r>
      <w:r w:rsidRPr="00E6125B">
        <w:t xml:space="preserve"> </w:t>
      </w:r>
      <w:r w:rsidR="008347E4" w:rsidRPr="00E6125B">
        <w:t>assess</w:t>
      </w:r>
      <w:r w:rsidRPr="00E6125B">
        <w:t xml:space="preserve"> two different methods of DNA extraction in the laboratory.</w:t>
      </w:r>
      <w:r w:rsidR="009B3AEF" w:rsidRPr="00E6125B">
        <w:t xml:space="preserve"> </w:t>
      </w:r>
      <w:r w:rsidR="00A1099C" w:rsidRPr="00E6125B">
        <w:t>To</w:t>
      </w:r>
      <w:r w:rsidR="009E7671" w:rsidRPr="00E6125B">
        <w:t xml:space="preserve"> evaluate biases in</w:t>
      </w:r>
      <w:r w:rsidR="00F552C3" w:rsidRPr="00E6125B">
        <w:t xml:space="preserve"> cluster file generation at two </w:t>
      </w:r>
      <w:r w:rsidR="009E7671" w:rsidRPr="00E6125B">
        <w:t>physical</w:t>
      </w:r>
      <w:r w:rsidR="009D75F2" w:rsidRPr="00E6125B">
        <w:t>ly</w:t>
      </w:r>
      <w:r w:rsidR="009E7671" w:rsidRPr="00E6125B">
        <w:t xml:space="preserve"> </w:t>
      </w:r>
      <w:r w:rsidR="00F552C3" w:rsidRPr="00E6125B">
        <w:t>different locations</w:t>
      </w:r>
      <w:r w:rsidR="00EF33C2" w:rsidRPr="00E6125B">
        <w:t xml:space="preserve"> and from different input DNA samples</w:t>
      </w:r>
      <w:r w:rsidR="007C2334" w:rsidRPr="00E6125B">
        <w:t xml:space="preserve">, </w:t>
      </w:r>
      <w:r w:rsidR="00561561" w:rsidRPr="00E6125B">
        <w:t xml:space="preserve">we compared </w:t>
      </w:r>
      <w:r w:rsidR="0094347E" w:rsidRPr="00E6125B">
        <w:t xml:space="preserve">a </w:t>
      </w:r>
      <w:r w:rsidR="00F552C3" w:rsidRPr="00E6125B">
        <w:t>cluster file</w:t>
      </w:r>
      <w:r w:rsidR="007C2334" w:rsidRPr="00E6125B">
        <w:t xml:space="preserve"> </w:t>
      </w:r>
      <w:r w:rsidR="0094347E" w:rsidRPr="00E6125B">
        <w:t xml:space="preserve">generated by </w:t>
      </w:r>
      <w:r w:rsidR="00F552C3" w:rsidRPr="00E6125B">
        <w:t xml:space="preserve">Illumina </w:t>
      </w:r>
      <w:r w:rsidR="00E96051" w:rsidRPr="00E6125B">
        <w:t xml:space="preserve">to the one </w:t>
      </w:r>
      <w:r w:rsidR="00A66BEB" w:rsidRPr="00E6125B">
        <w:t>generated</w:t>
      </w:r>
      <w:r w:rsidR="007C2334" w:rsidRPr="00E6125B">
        <w:t xml:space="preserve"> in-house.</w:t>
      </w:r>
      <w:r w:rsidR="00A66BEB" w:rsidRPr="00E6125B">
        <w:t xml:space="preserve"> </w:t>
      </w:r>
      <w:r w:rsidR="00D46926" w:rsidRPr="00E6125B">
        <w:t xml:space="preserve">We found </w:t>
      </w:r>
      <w:r w:rsidR="00A66BEB" w:rsidRPr="00E6125B">
        <w:t xml:space="preserve">high correlation </w:t>
      </w:r>
      <w:r w:rsidR="00D46926" w:rsidRPr="00E6125B">
        <w:t xml:space="preserve">of p10GC values when </w:t>
      </w:r>
      <w:r w:rsidR="00C87BD4" w:rsidRPr="00E6125B">
        <w:t xml:space="preserve">the </w:t>
      </w:r>
      <w:r w:rsidR="00A66BEB" w:rsidRPr="00E6125B">
        <w:t>cluster</w:t>
      </w:r>
      <w:r w:rsidR="00F27815" w:rsidRPr="00E6125B">
        <w:t xml:space="preserve"> </w:t>
      </w:r>
      <w:r w:rsidR="00A66BEB" w:rsidRPr="00E6125B">
        <w:t xml:space="preserve">files </w:t>
      </w:r>
      <w:r w:rsidR="00D46926" w:rsidRPr="00E6125B">
        <w:t xml:space="preserve">were compared </w:t>
      </w:r>
      <w:r w:rsidR="00A66BEB" w:rsidRPr="00E6125B">
        <w:t>indicating no major</w:t>
      </w:r>
      <w:r w:rsidR="007C2334" w:rsidRPr="00E6125B">
        <w:t xml:space="preserve"> </w:t>
      </w:r>
      <w:r w:rsidR="0095421F" w:rsidRPr="00E6125B">
        <w:t>physical location</w:t>
      </w:r>
      <w:r w:rsidR="00A66BEB" w:rsidRPr="00E6125B">
        <w:t xml:space="preserve"> specific or sample selection biases. </w:t>
      </w:r>
      <w:r w:rsidR="006F0247" w:rsidRPr="00E6125B">
        <w:t>Additionally,</w:t>
      </w:r>
      <w:r w:rsidR="00505777" w:rsidRPr="00E6125B">
        <w:t xml:space="preserve"> </w:t>
      </w:r>
      <w:r w:rsidR="00C87BD4" w:rsidRPr="00E6125B">
        <w:t xml:space="preserve">the </w:t>
      </w:r>
      <w:r w:rsidR="00505777" w:rsidRPr="00E6125B">
        <w:t xml:space="preserve">utility of </w:t>
      </w:r>
      <w:r w:rsidR="0094347E" w:rsidRPr="00E6125B">
        <w:t xml:space="preserve">the </w:t>
      </w:r>
      <w:r w:rsidR="00505777" w:rsidRPr="00E6125B">
        <w:t xml:space="preserve">GSA for assaying genotypes within the </w:t>
      </w:r>
      <w:r w:rsidR="00C87BD4" w:rsidRPr="00E6125B">
        <w:t xml:space="preserve">MAP59 </w:t>
      </w:r>
      <w:r w:rsidR="00505777" w:rsidRPr="00E6125B">
        <w:t>genes</w:t>
      </w:r>
      <w:r w:rsidR="006F1BE9" w:rsidRPr="00E6125B">
        <w:t xml:space="preserve"> </w:t>
      </w:r>
      <w:r w:rsidR="0094347E" w:rsidRPr="00E6125B">
        <w:t xml:space="preserve">was </w:t>
      </w:r>
      <w:r w:rsidR="006F1BE9" w:rsidRPr="00E6125B">
        <w:t>checked by</w:t>
      </w:r>
      <w:r w:rsidR="00505777" w:rsidRPr="00E6125B">
        <w:t xml:space="preserve"> </w:t>
      </w:r>
      <w:r w:rsidR="006F1BE9" w:rsidRPr="00E6125B">
        <w:t xml:space="preserve">overlaying </w:t>
      </w:r>
      <w:r w:rsidR="00C87BD4" w:rsidRPr="00E6125B">
        <w:t xml:space="preserve">MAP59 </w:t>
      </w:r>
      <w:r w:rsidR="006F1BE9" w:rsidRPr="00E6125B">
        <w:t>assays</w:t>
      </w:r>
      <w:r w:rsidR="00505777" w:rsidRPr="00E6125B">
        <w:t xml:space="preserve"> </w:t>
      </w:r>
      <w:r w:rsidR="006F1BE9" w:rsidRPr="00E6125B">
        <w:t>on all assays in the plot</w:t>
      </w:r>
      <w:r w:rsidR="00C87BD4" w:rsidRPr="00E6125B">
        <w:t>; this</w:t>
      </w:r>
      <w:r w:rsidR="00505777" w:rsidRPr="00E6125B">
        <w:t xml:space="preserve"> found no major differences</w:t>
      </w:r>
      <w:r w:rsidR="006F1BE9" w:rsidRPr="00E6125B">
        <w:t xml:space="preserve"> between cluster</w:t>
      </w:r>
      <w:r w:rsidR="005E7F4B" w:rsidRPr="00E6125B">
        <w:t xml:space="preserve"> </w:t>
      </w:r>
      <w:r w:rsidR="006F1BE9" w:rsidRPr="00E6125B">
        <w:t>files</w:t>
      </w:r>
      <w:r w:rsidR="005E7F4B" w:rsidRPr="00E6125B">
        <w:t xml:space="preserve">; minor off-diagonal differences were assays </w:t>
      </w:r>
      <w:r w:rsidR="003227E3" w:rsidRPr="00E6125B">
        <w:t>with</w:t>
      </w:r>
      <w:r w:rsidR="005E7F4B" w:rsidRPr="00E6125B">
        <w:t xml:space="preserve"> different p10GC values</w:t>
      </w:r>
      <w:r w:rsidR="00661051" w:rsidRPr="00E6125B">
        <w:t xml:space="preserve"> relative to each other</w:t>
      </w:r>
      <w:r w:rsidR="00505777" w:rsidRPr="00E6125B">
        <w:t xml:space="preserve">. </w:t>
      </w:r>
      <w:r w:rsidR="00602274" w:rsidRPr="00E6125B">
        <w:t>The m</w:t>
      </w:r>
      <w:r w:rsidR="00505777" w:rsidRPr="00E6125B">
        <w:t xml:space="preserve">ajority of the </w:t>
      </w:r>
      <w:r w:rsidR="00602274" w:rsidRPr="00E6125B">
        <w:t xml:space="preserve">MAP59 </w:t>
      </w:r>
      <w:r w:rsidR="00700961" w:rsidRPr="00E6125B">
        <w:t>assays</w:t>
      </w:r>
      <w:r w:rsidR="00505777" w:rsidRPr="00E6125B">
        <w:t xml:space="preserve"> had lower</w:t>
      </w:r>
      <w:r w:rsidR="00952BF4" w:rsidRPr="00E6125B">
        <w:t xml:space="preserve"> p10GC values in both </w:t>
      </w:r>
      <w:r w:rsidR="00602274" w:rsidRPr="00E6125B">
        <w:t xml:space="preserve">the </w:t>
      </w:r>
      <w:r w:rsidR="00952BF4" w:rsidRPr="00E6125B">
        <w:t>Illumina</w:t>
      </w:r>
      <w:r w:rsidR="00505777" w:rsidRPr="00E6125B">
        <w:t xml:space="preserve"> cluster</w:t>
      </w:r>
      <w:r w:rsidR="00F27815" w:rsidRPr="00E6125B">
        <w:t xml:space="preserve"> </w:t>
      </w:r>
      <w:r w:rsidR="00505777" w:rsidRPr="00E6125B">
        <w:t xml:space="preserve">file and </w:t>
      </w:r>
      <w:r w:rsidR="00602274" w:rsidRPr="00E6125B">
        <w:t xml:space="preserve">the </w:t>
      </w:r>
      <w:r w:rsidR="00952BF4" w:rsidRPr="00E6125B">
        <w:t>Imagenetics</w:t>
      </w:r>
      <w:r w:rsidR="00505777" w:rsidRPr="00E6125B">
        <w:t xml:space="preserve"> cluster</w:t>
      </w:r>
      <w:r w:rsidR="00F27815" w:rsidRPr="00E6125B">
        <w:t xml:space="preserve"> </w:t>
      </w:r>
      <w:r w:rsidR="00505777" w:rsidRPr="00E6125B">
        <w:t>file</w:t>
      </w:r>
      <w:r w:rsidR="00921969" w:rsidRPr="00E6125B">
        <w:t xml:space="preserve"> (</w:t>
      </w:r>
      <w:r w:rsidR="00A848EC" w:rsidRPr="00E6125B">
        <w:fldChar w:fldCharType="begin"/>
      </w:r>
      <w:r w:rsidR="00A848EC" w:rsidRPr="00E6125B">
        <w:instrText xml:space="preserve"> REF _Ref52437903 </w:instrText>
      </w:r>
      <w:r w:rsidR="004F551A">
        <w:instrText xml:space="preserve"> \* MERGEFORMAT </w:instrText>
      </w:r>
      <w:r w:rsidR="00A848EC" w:rsidRPr="00E6125B">
        <w:fldChar w:fldCharType="separate"/>
      </w:r>
      <w:r w:rsidR="00A67B89" w:rsidRPr="00E6125B">
        <w:t xml:space="preserve">Figure </w:t>
      </w:r>
      <w:r w:rsidR="008A49FB">
        <w:t>S</w:t>
      </w:r>
      <w:r w:rsidR="00A67B89" w:rsidRPr="00E6125B">
        <w:rPr>
          <w:noProof/>
        </w:rPr>
        <w:t>1</w:t>
      </w:r>
      <w:r w:rsidR="00A848EC" w:rsidRPr="00E6125B">
        <w:rPr>
          <w:noProof/>
        </w:rPr>
        <w:fldChar w:fldCharType="end"/>
      </w:r>
      <w:r w:rsidR="00921969" w:rsidRPr="00E6125B">
        <w:t>).</w:t>
      </w:r>
      <w:r w:rsidR="00256DBB" w:rsidRPr="00E6125B">
        <w:t xml:space="preserve"> </w:t>
      </w:r>
      <w:r w:rsidR="00511ABD" w:rsidRPr="00E6125B">
        <w:t xml:space="preserve"> </w:t>
      </w:r>
      <w:r w:rsidR="00F90429" w:rsidRPr="00E6125B">
        <w:rPr>
          <w:rFonts w:cs="Times New Roman"/>
        </w:rPr>
        <w:t xml:space="preserve">Assessment of the reproducibility of cluster file </w:t>
      </w:r>
      <w:r w:rsidR="00F90429" w:rsidRPr="00E6125B">
        <w:rPr>
          <w:rFonts w:cs="Times New Roman"/>
        </w:rPr>
        <w:lastRenderedPageBreak/>
        <w:t>curation between institutes was performed in collaboration with the bioinformatics staff at Illumina, Inc. (</w:t>
      </w:r>
      <w:hyperlink r:id="rId7" w:history="1">
        <w:r w:rsidR="00C51AF4" w:rsidRPr="0097337D">
          <w:rPr>
            <w:rStyle w:val="Hyperlink"/>
            <w:rFonts w:cs="Times New Roman"/>
          </w:rPr>
          <w:t>https://www.illumina.com</w:t>
        </w:r>
      </w:hyperlink>
      <w:r w:rsidR="00C51AF4">
        <w:rPr>
          <w:rFonts w:cs="Times New Roman"/>
        </w:rPr>
        <w:t xml:space="preserve">, </w:t>
      </w:r>
      <w:r w:rsidR="00F90429" w:rsidRPr="00E6125B">
        <w:rPr>
          <w:rFonts w:cs="Times New Roman"/>
        </w:rPr>
        <w:t xml:space="preserve">Ryan Kelly and Jeremy Pierce, unpublished data). </w:t>
      </w:r>
    </w:p>
    <w:p w14:paraId="299975A2" w14:textId="4A3892CF" w:rsidR="000010B1" w:rsidRPr="00E6125B" w:rsidRDefault="000010B1" w:rsidP="000010B1">
      <w:pPr>
        <w:spacing w:before="480"/>
      </w:pPr>
      <w:r w:rsidRPr="00E6125B">
        <w:fldChar w:fldCharType="begin"/>
      </w:r>
      <w:r w:rsidRPr="00E6125B">
        <w:instrText xml:space="preserve"> ADDIN EN.FIGURE &lt;FIGURE IMAGE = "0000423936Slide1.jpeg" CAPTION = "Comparison of p10GC between Illumina and Sanford cluster files. Left panel shows all data, and right panel shows ACMG59 ClinVar pathogenic / likely pathogenic assays overlaid as black squares on top of all the data. "/&gt;</w:instrText>
      </w:r>
      <w:r w:rsidRPr="00E6125B">
        <w:fldChar w:fldCharType="separate"/>
      </w:r>
      <w:r w:rsidRPr="00E6125B">
        <w:rPr>
          <w:noProof/>
        </w:rPr>
        <w:drawing>
          <wp:inline distT="0" distB="0" distL="0" distR="0" wp14:anchorId="04C064A0" wp14:editId="7764ED9B">
            <wp:extent cx="5943600" cy="3343275"/>
            <wp:effectExtent l="0" t="0" r="0" b="0"/>
            <wp:docPr id="22" name="Pictur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Ref52437903"/>
    </w:p>
    <w:p w14:paraId="75FC4E6A" w14:textId="29E3D265" w:rsidR="000010B1" w:rsidRDefault="000010B1" w:rsidP="000010B1">
      <w:pPr>
        <w:pStyle w:val="Caption"/>
        <w:spacing w:after="680"/>
      </w:pPr>
      <w:r>
        <w:t xml:space="preserve">Figure </w:t>
      </w:r>
      <w:r w:rsidR="00D76D55">
        <w:t>S</w:t>
      </w:r>
      <w:fldSimple w:instr=" SEQ Figure \* ARABIC ">
        <w:r>
          <w:rPr>
            <w:noProof/>
          </w:rPr>
          <w:t>1</w:t>
        </w:r>
      </w:fldSimple>
      <w:bookmarkEnd w:id="2"/>
      <w:r>
        <w:t xml:space="preserve">. Comparison of p10GC between Illumina and Sanford cluster files. Left panel shows all data, and right panel shows ACMG59 ClinVar pathogenic / likely pathogenic assays overlaid as black squares on top of all the data. </w:t>
      </w:r>
    </w:p>
    <w:p w14:paraId="30FDD5C5" w14:textId="39C63A89" w:rsidR="009D7285" w:rsidRPr="00E6125B" w:rsidRDefault="000010B1" w:rsidP="000010B1">
      <w:r w:rsidRPr="00E6125B">
        <w:fldChar w:fldCharType="end"/>
      </w:r>
    </w:p>
    <w:p w14:paraId="52BC588E" w14:textId="16304CCC" w:rsidR="008906D6" w:rsidRPr="00E6125B" w:rsidRDefault="0097178E" w:rsidP="00EB31FA">
      <w:pPr>
        <w:pStyle w:val="Heading1-TimesNewRoman"/>
      </w:pPr>
      <w:bookmarkStart w:id="3" w:name="_Toc63766930"/>
      <w:r w:rsidRPr="00E6125B">
        <w:t>Study sample selection rationale</w:t>
      </w:r>
      <w:bookmarkEnd w:id="3"/>
    </w:p>
    <w:p w14:paraId="027FF5B7" w14:textId="4FE4FBD5" w:rsidR="0084333A" w:rsidRDefault="0084333A" w:rsidP="00EF5294">
      <w:pPr>
        <w:pStyle w:val="Normal-TimesNewRoman"/>
      </w:pPr>
      <w:r w:rsidRPr="00E6125B">
        <w:t xml:space="preserve">Large-scale genotyping and sequencing studies </w:t>
      </w:r>
      <w:r w:rsidR="00BD76F6" w:rsidRPr="00E6125B">
        <w:t xml:space="preserve">select </w:t>
      </w:r>
      <w:r w:rsidRPr="00E6125B">
        <w:t xml:space="preserve">large </w:t>
      </w:r>
      <w:r w:rsidR="00BD76F6" w:rsidRPr="00E6125B">
        <w:t>sample sizes</w:t>
      </w:r>
      <w:r w:rsidR="00C51AF4">
        <w:t xml:space="preserve"> and</w:t>
      </w:r>
      <w:r w:rsidRPr="00E6125B">
        <w:t xml:space="preserve"> typically target a sample size of over 1000 </w:t>
      </w:r>
      <w:r w:rsidR="00B6432A" w:rsidRPr="00E6125B">
        <w:fldChar w:fldCharType="begin">
          <w:fldData xml:space="preserve">PEVuZE5vdGU+PENpdGU+PEF1dGhvcj5CaWVzZWNrZXI8L0F1dGhvcj48WWVhcj4yMDA5PC9ZZWFy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==
</w:fldData>
        </w:fldChar>
      </w:r>
      <w:r w:rsidR="000010B1">
        <w:instrText xml:space="preserve"> ADDIN EN.CITE </w:instrText>
      </w:r>
      <w:r w:rsidR="000010B1">
        <w:fldChar w:fldCharType="begin">
          <w:fldData xml:space="preserve">PEVuZE5vdGU+PENpdGU+PEF1dGhvcj5CaWVzZWNrZXI8L0F1dGhvcj48WWVhcj4yMDA5PC9ZZWFy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==
</w:fldData>
        </w:fldChar>
      </w:r>
      <w:r w:rsidR="000010B1">
        <w:instrText xml:space="preserve"> ADDIN EN.CITE.DATA </w:instrText>
      </w:r>
      <w:r w:rsidR="000010B1">
        <w:fldChar w:fldCharType="end"/>
      </w:r>
      <w:r w:rsidR="00B6432A" w:rsidRPr="00E6125B">
        <w:fldChar w:fldCharType="separate"/>
      </w:r>
      <w:r w:rsidR="000010B1">
        <w:rPr>
          <w:noProof/>
        </w:rPr>
        <w:t>(1-4)</w:t>
      </w:r>
      <w:r w:rsidR="00B6432A" w:rsidRPr="00E6125B">
        <w:fldChar w:fldCharType="end"/>
      </w:r>
      <w:r w:rsidRPr="00E6125B">
        <w:t xml:space="preserve">. </w:t>
      </w:r>
      <w:r w:rsidR="00AC7C10" w:rsidRPr="00E6125B">
        <w:t xml:space="preserve"> </w:t>
      </w:r>
      <w:r w:rsidR="00602274" w:rsidRPr="00E6125B">
        <w:t>T</w:t>
      </w:r>
      <w:r w:rsidRPr="00E6125B">
        <w:t xml:space="preserve">o determine </w:t>
      </w:r>
      <w:r w:rsidR="00602274" w:rsidRPr="00E6125B">
        <w:t xml:space="preserve">the </w:t>
      </w:r>
      <w:r w:rsidRPr="00E6125B">
        <w:t>validity of variation</w:t>
      </w:r>
      <w:r w:rsidR="00D1485E" w:rsidRPr="00E6125B">
        <w:t xml:space="preserve"> at a frequency</w:t>
      </w:r>
      <w:r w:rsidRPr="00E6125B">
        <w:t xml:space="preserve"> </w:t>
      </w:r>
      <w:r w:rsidR="00391F3F" w:rsidRPr="00E6125B">
        <w:t>&gt;</w:t>
      </w:r>
      <w:r w:rsidRPr="00E6125B">
        <w:t>1% in the general population,</w:t>
      </w:r>
      <w:r w:rsidR="00EA365C" w:rsidRPr="00E6125B">
        <w:t xml:space="preserve"> Lee </w:t>
      </w:r>
      <w:proofErr w:type="spellStart"/>
      <w:r w:rsidR="00EA365C" w:rsidRPr="00E6125B">
        <w:t>S et</w:t>
      </w:r>
      <w:proofErr w:type="spellEnd"/>
      <w:r w:rsidR="00EA365C" w:rsidRPr="00E6125B">
        <w:t>. al</w:t>
      </w:r>
      <w:r w:rsidR="004B7F89" w:rsidRPr="00E6125B">
        <w:t>.</w:t>
      </w:r>
      <w:r w:rsidR="00EA365C" w:rsidRPr="00E6125B">
        <w:t xml:space="preserve"> </w:t>
      </w:r>
      <w:r w:rsidR="008B6856" w:rsidRPr="00E6125B">
        <w:t xml:space="preserve"> </w:t>
      </w:r>
      <w:r w:rsidR="008515AC" w:rsidRPr="00E6125B">
        <w:t>proposed a framework to</w:t>
      </w:r>
      <w:r w:rsidRPr="00E6125B">
        <w:t xml:space="preserve"> calculat</w:t>
      </w:r>
      <w:r w:rsidR="008515AC" w:rsidRPr="00E6125B">
        <w:t xml:space="preserve">e a </w:t>
      </w:r>
      <w:r w:rsidRPr="00E6125B">
        <w:t>sample size given a target variation rate in the general population</w:t>
      </w:r>
      <w:r w:rsidR="00CE04E1" w:rsidRPr="00E6125B">
        <w:t xml:space="preserve"> (Table 1)</w:t>
      </w:r>
      <w:r w:rsidR="0067505B" w:rsidRPr="00E6125B">
        <w:t xml:space="preserve"> </w:t>
      </w:r>
      <w:r w:rsidR="00B6432A" w:rsidRPr="00E6125B">
        <w:fldChar w:fldCharType="begin"/>
      </w:r>
      <w:r w:rsidR="000010B1">
        <w:instrText xml:space="preserve"> ADDIN EN.CITE &lt;EndNote&gt;&lt;Cite&gt;&lt;Author&gt;Lee&lt;/Author&gt;&lt;Year&gt;2014&lt;/Year&gt;&lt;RecNum&gt;157&lt;/RecNum&gt;&lt;DisplayText&gt;(5)&lt;/DisplayText&gt;&lt;record&gt;&lt;rec-number&gt;157&lt;/rec-number&gt;&lt;foreign-keys&gt;&lt;key app="EN" db-id="xw09p02rr5vf9pereeqx5rzowdpse0aa9wfz" timestamp="1602608564"&gt;157&lt;/key&gt;&lt;/foreign-keys&gt;&lt;ref-type name="Journal Article"&gt;17&lt;/ref-type&gt;&lt;contributors&gt;&lt;authors&gt;&lt;author&gt;Lee, S.&lt;/author&gt;&lt;author&gt;Abecasis, G. R.&lt;/author&gt;&lt;author&gt;Boehnke, M.&lt;/author&gt;&lt;author&gt;Lin, X.&lt;/author&gt;&lt;/authors&gt;&lt;/contributors&gt;&lt;auth-address&gt;Department of Biostatistics, University of Michigan, Ann Arbor, MI 48105, USA.&amp;#xD;Department of Biostatistics, Harvard School of Public Health, Boston, MA 02115, USA. Electronic address: xlin@hsph.harvard.edu.&lt;/auth-address&gt;&lt;titles&gt;&lt;title&gt;Rare-variant association analysis: study designs and statistical tests&lt;/title&gt;&lt;secondary-title&gt;Am J Hum Genet&lt;/secondary-title&gt;&lt;/titles&gt;&lt;periodical&gt;&lt;full-title&gt;American Journal of Human Genetics&lt;/full-title&gt;&lt;abbr-1&gt;Am J Hum Genet&lt;/abbr-1&gt;&lt;/periodical&gt;&lt;pages&gt;5-23&lt;/pages&gt;&lt;volume&gt;95&lt;/volume&gt;&lt;number&gt;1&lt;/number&gt;&lt;edition&gt;2014/07/06&lt;/edition&gt;&lt;keywords&gt;&lt;keyword&gt;*Genome-Wide Association Study&lt;/keyword&gt;&lt;keyword&gt;Genotype&lt;/keyword&gt;&lt;keyword&gt;Humans&lt;/keyword&gt;&lt;/keywords&gt;&lt;dates&gt;&lt;year&gt;2014&lt;/year&gt;&lt;pub-dates&gt;&lt;date&gt;Jul 3&lt;/date&gt;&lt;/pub-dates&gt;&lt;/dates&gt;&lt;isbn&gt;1537-6605 (Electronic)&amp;#xD;0002-9297 (Linking)&lt;/isbn&gt;&lt;accession-num&gt;24995866&lt;/accession-num&gt;&lt;urls&gt;&lt;related-urls&gt;&lt;url&gt;https://www.ncbi.nlm.nih.gov/pubmed/24995866&lt;/url&gt;&lt;/related-urls&gt;&lt;/urls&gt;&lt;custom2&gt;PMC4085641&lt;/custom2&gt;&lt;electronic-resource-num&gt;10.1016/j.ajhg.2014.06.009&lt;/electronic-resource-num&gt;&lt;/record&gt;&lt;/Cite&gt;&lt;/EndNote&gt;</w:instrText>
      </w:r>
      <w:r w:rsidR="00B6432A" w:rsidRPr="00E6125B">
        <w:fldChar w:fldCharType="separate"/>
      </w:r>
      <w:r w:rsidR="000010B1">
        <w:rPr>
          <w:noProof/>
        </w:rPr>
        <w:t>(5)</w:t>
      </w:r>
      <w:r w:rsidR="00B6432A" w:rsidRPr="00E6125B">
        <w:fldChar w:fldCharType="end"/>
      </w:r>
      <w:r w:rsidRPr="00E6125B">
        <w:t xml:space="preserve">. With a finite sample size </w:t>
      </w:r>
      <w:r w:rsidRPr="00E6125B">
        <w:rPr>
          <w:i/>
        </w:rPr>
        <w:t>N</w:t>
      </w:r>
      <w:r w:rsidRPr="00E6125B">
        <w:t>, variants that are rare may not be observed. Suppos</w:t>
      </w:r>
      <w:r w:rsidR="00AB5700" w:rsidRPr="00E6125B">
        <w:t>ing</w:t>
      </w:r>
      <w:r w:rsidRPr="00E6125B">
        <w:t xml:space="preserve"> the population MAF for the </w:t>
      </w:r>
      <w:proofErr w:type="spellStart"/>
      <w:r w:rsidRPr="00E6125B">
        <w:rPr>
          <w:i/>
        </w:rPr>
        <w:t>j</w:t>
      </w:r>
      <w:r w:rsidRPr="00E6125B">
        <w:rPr>
          <w:i/>
          <w:vertAlign w:val="superscript"/>
        </w:rPr>
        <w:t>th</w:t>
      </w:r>
      <w:proofErr w:type="spellEnd"/>
      <w:r w:rsidRPr="00E6125B">
        <w:rPr>
          <w:i/>
        </w:rPr>
        <w:t xml:space="preserve"> </w:t>
      </w:r>
      <w:r w:rsidRPr="00E6125B">
        <w:t xml:space="preserve">variant is </w:t>
      </w:r>
      <w:proofErr w:type="spellStart"/>
      <w:r w:rsidRPr="00E6125B">
        <w:rPr>
          <w:i/>
        </w:rPr>
        <w:t>m</w:t>
      </w:r>
      <w:r w:rsidRPr="00E6125B">
        <w:rPr>
          <w:i/>
          <w:vertAlign w:val="subscript"/>
        </w:rPr>
        <w:t>j</w:t>
      </w:r>
      <w:proofErr w:type="spellEnd"/>
      <w:r w:rsidR="00AB5700" w:rsidRPr="00E6125B">
        <w:t xml:space="preserve"> and</w:t>
      </w:r>
      <w:r w:rsidRPr="00E6125B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θ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</m:oMath>
      <w:r w:rsidRPr="00E6125B">
        <w:t xml:space="preserve"> </w:t>
      </w:r>
      <w:r w:rsidR="00AB5700" w:rsidRPr="00E6125B">
        <w:t xml:space="preserve">is </w:t>
      </w:r>
      <w:r w:rsidRPr="00E6125B">
        <w:t xml:space="preserve">the chance </w:t>
      </w:r>
      <w:r w:rsidR="00AB5700" w:rsidRPr="00E6125B">
        <w:t xml:space="preserve">that </w:t>
      </w:r>
      <w:r w:rsidRPr="00E6125B">
        <w:t xml:space="preserve">the variant </w:t>
      </w:r>
      <w:r w:rsidRPr="00E6125B">
        <w:rPr>
          <w:i/>
        </w:rPr>
        <w:t>j</w:t>
      </w:r>
      <w:r w:rsidRPr="00E6125B">
        <w:t xml:space="preserve"> is observed in the sample size </w:t>
      </w:r>
      <w:r w:rsidRPr="00E6125B">
        <w:rPr>
          <w:i/>
        </w:rPr>
        <w:t>N</w:t>
      </w:r>
      <w:r w:rsidR="00893BB6" w:rsidRPr="00E6125B">
        <w:t xml:space="preserve">, </w:t>
      </w:r>
    </w:p>
    <w:p w14:paraId="1E9E0202" w14:textId="2D7F8175" w:rsidR="009C3CC3" w:rsidRPr="00E6125B" w:rsidRDefault="009C3CC3" w:rsidP="00EF5294">
      <w:pPr>
        <w:pStyle w:val="Normal-TimesNewRoman"/>
      </w:pPr>
    </w:p>
    <w:p w14:paraId="02021113" w14:textId="4FDB8030" w:rsidR="0084333A" w:rsidRPr="009C3CC3" w:rsidRDefault="00363D1A" w:rsidP="009C3CC3">
      <w:pPr>
        <w:pStyle w:val="Normal-TimesNewRoman"/>
        <w:jc w:val="center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θ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  <m:r>
          <w:rPr>
            <w:rFonts w:ascii="Cambria Math" w:hAnsi="Cambria Math"/>
          </w:rPr>
          <m:t>=1-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(1-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m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</m:sSub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2N</m:t>
            </m:r>
          </m:sup>
        </m:sSup>
      </m:oMath>
      <w:r w:rsidR="009C3CC3">
        <w:t xml:space="preserve">                                                      </w:t>
      </w:r>
    </w:p>
    <w:p w14:paraId="0D8AC0BA" w14:textId="77777777" w:rsidR="009C3CC3" w:rsidRPr="00E6125B" w:rsidRDefault="009C3CC3" w:rsidP="00EF5294">
      <w:pPr>
        <w:pStyle w:val="Normal-TimesNewRoman"/>
      </w:pPr>
    </w:p>
    <w:p w14:paraId="2455C419" w14:textId="748189B6" w:rsidR="0084333A" w:rsidRDefault="00893BB6" w:rsidP="00EF5294">
      <w:pPr>
        <w:pStyle w:val="Normal-TimesNewRoman"/>
      </w:pPr>
      <w:r w:rsidRPr="00E6125B">
        <w:t>then</w:t>
      </w:r>
      <w:r w:rsidRPr="00E6125B" w:rsidDel="008515AC">
        <w:t xml:space="preserve"> </w:t>
      </w:r>
      <w:r w:rsidRPr="00E6125B">
        <w:t>t</w:t>
      </w:r>
      <w:r w:rsidR="0084333A" w:rsidRPr="00E6125B">
        <w:t xml:space="preserve">he sample size required to observe the variant </w:t>
      </w:r>
      <w:r w:rsidR="0084333A" w:rsidRPr="00E6125B">
        <w:rPr>
          <w:i/>
        </w:rPr>
        <w:t>j</w:t>
      </w:r>
      <w:r w:rsidR="0084333A" w:rsidRPr="00E6125B">
        <w:t xml:space="preserve"> with at least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θ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</m:oMath>
      <w:r w:rsidR="0084333A" w:rsidRPr="00E6125B">
        <w:t xml:space="preserve"> is </w:t>
      </w:r>
    </w:p>
    <w:p w14:paraId="288CF2AB" w14:textId="77777777" w:rsidR="00853405" w:rsidRPr="00E6125B" w:rsidRDefault="00853405" w:rsidP="00EF5294">
      <w:pPr>
        <w:pStyle w:val="Normal-TimesNewRoman"/>
      </w:pPr>
    </w:p>
    <w:p w14:paraId="782627B0" w14:textId="425FF181" w:rsidR="0084333A" w:rsidRPr="00E6125B" w:rsidRDefault="0084333A" w:rsidP="00EF5294">
      <w:pPr>
        <w:pStyle w:val="Normal-TimesNewRoman"/>
      </w:pPr>
      <m:oMathPara>
        <m:oMath>
          <m:r>
            <w:rPr>
              <w:rFonts w:ascii="Cambria Math" w:hAnsi="Cambria Math"/>
            </w:rPr>
            <m:t>N=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ln⁡</m:t>
              </m:r>
              <m:r>
                <w:rPr>
                  <w:rFonts w:ascii="Cambria Math" w:hAnsi="Cambria Math"/>
                </w:rPr>
                <m:t>(1-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</m:sSub>
              <m:r>
                <w:rPr>
                  <w:rFonts w:ascii="Cambria Math" w:hAnsi="Cambria Math"/>
                </w:rPr>
                <m:t>)</m:t>
              </m:r>
            </m:num>
            <m:den>
              <m:r>
                <w:rPr>
                  <w:rFonts w:ascii="Cambria Math" w:hAnsi="Cambria Math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ln⁡</m:t>
              </m:r>
              <m:r>
                <w:rPr>
                  <w:rFonts w:ascii="Cambria Math" w:hAnsi="Cambria Math"/>
                </w:rPr>
                <m:t>(1-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</m:sSub>
              <m:r>
                <w:rPr>
                  <w:rFonts w:ascii="Cambria Math" w:hAnsi="Cambria Math"/>
                </w:rPr>
                <m:t>)</m:t>
              </m:r>
            </m:den>
          </m:f>
        </m:oMath>
      </m:oMathPara>
    </w:p>
    <w:p w14:paraId="1176DEE6" w14:textId="77777777" w:rsidR="007A4455" w:rsidRPr="00E6125B" w:rsidRDefault="007A4455" w:rsidP="00EF5294">
      <w:pPr>
        <w:pStyle w:val="Normal-TimesNewRoman"/>
      </w:pPr>
    </w:p>
    <w:p w14:paraId="7EBD701C" w14:textId="5FCE2DD4" w:rsidR="00644DFC" w:rsidRPr="00E6125B" w:rsidRDefault="003036A0" w:rsidP="009F0D7D">
      <w:pPr>
        <w:pStyle w:val="Normal-TimesNewRoman"/>
        <w:jc w:val="center"/>
      </w:pPr>
      <w:r w:rsidRPr="00E6125B">
        <w:rPr>
          <w:b/>
        </w:rPr>
        <w:t xml:space="preserve">Table </w:t>
      </w:r>
      <w:r w:rsidR="004F2AF9" w:rsidRPr="00E6125B">
        <w:rPr>
          <w:b/>
        </w:rPr>
        <w:t>S</w:t>
      </w:r>
      <w:r w:rsidRPr="00E6125B">
        <w:rPr>
          <w:b/>
        </w:rPr>
        <w:t>1.</w:t>
      </w:r>
      <w:r w:rsidR="006F4C77" w:rsidRPr="00E6125B">
        <w:rPr>
          <w:b/>
        </w:rPr>
        <w:t xml:space="preserve"> </w:t>
      </w:r>
      <w:r w:rsidR="00D277BF" w:rsidRPr="00E6125B">
        <w:t xml:space="preserve">Minimum number of samples required </w:t>
      </w:r>
      <w:r w:rsidR="00A43CEA" w:rsidRPr="00E6125B">
        <w:t xml:space="preserve">for a 99.9% chance </w:t>
      </w:r>
      <w:r w:rsidR="00D277BF" w:rsidRPr="00E6125B">
        <w:t>to detect variation at a given minor allele frequency (MAF)</w:t>
      </w:r>
    </w:p>
    <w:tbl>
      <w:tblPr>
        <w:tblStyle w:val="TableGrid"/>
        <w:tblW w:w="2628" w:type="dxa"/>
        <w:jc w:val="center"/>
        <w:tblLook w:val="04A0" w:firstRow="1" w:lastRow="0" w:firstColumn="1" w:lastColumn="0" w:noHBand="0" w:noVBand="1"/>
      </w:tblPr>
      <w:tblGrid>
        <w:gridCol w:w="1314"/>
        <w:gridCol w:w="1314"/>
      </w:tblGrid>
      <w:tr w:rsidR="0084333A" w:rsidRPr="00E6125B" w14:paraId="27ADD864" w14:textId="77777777" w:rsidTr="008A7A00">
        <w:trPr>
          <w:trHeight w:val="371"/>
          <w:jc w:val="center"/>
        </w:trPr>
        <w:tc>
          <w:tcPr>
            <w:tcW w:w="1314" w:type="dxa"/>
            <w:vAlign w:val="center"/>
          </w:tcPr>
          <w:p w14:paraId="68013109" w14:textId="77777777" w:rsidR="0084333A" w:rsidRPr="00E6125B" w:rsidRDefault="0084333A" w:rsidP="00EF5294">
            <w:pPr>
              <w:pStyle w:val="Normal-TimesNewRoman"/>
              <w:rPr>
                <w:rFonts w:cs="Times New Roman"/>
                <w:b/>
              </w:rPr>
            </w:pPr>
            <w:r w:rsidRPr="00E6125B">
              <w:rPr>
                <w:rFonts w:cs="Times New Roman"/>
                <w:b/>
              </w:rPr>
              <w:t>MAF</w:t>
            </w:r>
          </w:p>
        </w:tc>
        <w:tc>
          <w:tcPr>
            <w:tcW w:w="1314" w:type="dxa"/>
            <w:vAlign w:val="center"/>
          </w:tcPr>
          <w:p w14:paraId="10C3194A" w14:textId="77777777" w:rsidR="0084333A" w:rsidRPr="00E6125B" w:rsidRDefault="0084333A" w:rsidP="00EF5294">
            <w:pPr>
              <w:pStyle w:val="Normal-TimesNewRoman"/>
              <w:rPr>
                <w:rFonts w:cs="Times New Roman"/>
                <w:b/>
                <w:i/>
              </w:rPr>
            </w:pPr>
            <w:r w:rsidRPr="00E6125B">
              <w:rPr>
                <w:rFonts w:cs="Times New Roman"/>
                <w:b/>
              </w:rPr>
              <w:t xml:space="preserve">Minimum </w:t>
            </w:r>
            <w:r w:rsidRPr="00E6125B">
              <w:rPr>
                <w:rFonts w:cs="Times New Roman"/>
                <w:b/>
                <w:i/>
              </w:rPr>
              <w:t>N</w:t>
            </w:r>
          </w:p>
        </w:tc>
      </w:tr>
      <w:tr w:rsidR="0084333A" w:rsidRPr="00E6125B" w14:paraId="292D558B" w14:textId="77777777" w:rsidTr="008A7A00">
        <w:trPr>
          <w:trHeight w:val="371"/>
          <w:jc w:val="center"/>
        </w:trPr>
        <w:tc>
          <w:tcPr>
            <w:tcW w:w="1314" w:type="dxa"/>
            <w:vAlign w:val="center"/>
          </w:tcPr>
          <w:p w14:paraId="53534A1F" w14:textId="77777777" w:rsidR="0084333A" w:rsidRPr="00E6125B" w:rsidRDefault="0084333A" w:rsidP="00EF5294">
            <w:pPr>
              <w:pStyle w:val="Normal-TimesNewRoman"/>
              <w:rPr>
                <w:rFonts w:cs="Times New Roman"/>
              </w:rPr>
            </w:pPr>
            <w:r w:rsidRPr="00E6125B">
              <w:rPr>
                <w:rFonts w:cs="Times New Roman"/>
              </w:rPr>
              <w:t>0.1</w:t>
            </w:r>
          </w:p>
        </w:tc>
        <w:tc>
          <w:tcPr>
            <w:tcW w:w="1314" w:type="dxa"/>
            <w:vAlign w:val="center"/>
          </w:tcPr>
          <w:p w14:paraId="3D4F6047" w14:textId="77777777" w:rsidR="0084333A" w:rsidRPr="00E6125B" w:rsidRDefault="0084333A" w:rsidP="00EF5294">
            <w:pPr>
              <w:pStyle w:val="Normal-TimesNewRoman"/>
              <w:rPr>
                <w:rFonts w:cs="Times New Roman"/>
              </w:rPr>
            </w:pPr>
            <w:r w:rsidRPr="00E6125B">
              <w:rPr>
                <w:rFonts w:cs="Times New Roman"/>
              </w:rPr>
              <w:t>33</w:t>
            </w:r>
          </w:p>
        </w:tc>
      </w:tr>
      <w:tr w:rsidR="0084333A" w:rsidRPr="00E6125B" w14:paraId="758AC9DD" w14:textId="77777777" w:rsidTr="008A7A00">
        <w:trPr>
          <w:trHeight w:val="361"/>
          <w:jc w:val="center"/>
        </w:trPr>
        <w:tc>
          <w:tcPr>
            <w:tcW w:w="1314" w:type="dxa"/>
            <w:vAlign w:val="center"/>
          </w:tcPr>
          <w:p w14:paraId="4B376F7E" w14:textId="77777777" w:rsidR="0084333A" w:rsidRPr="00E6125B" w:rsidRDefault="0084333A" w:rsidP="00EF5294">
            <w:pPr>
              <w:pStyle w:val="Normal-TimesNewRoman"/>
              <w:rPr>
                <w:rFonts w:cs="Times New Roman"/>
              </w:rPr>
            </w:pPr>
            <w:r w:rsidRPr="00E6125B">
              <w:rPr>
                <w:rFonts w:cs="Times New Roman"/>
              </w:rPr>
              <w:t>0.01</w:t>
            </w:r>
          </w:p>
        </w:tc>
        <w:tc>
          <w:tcPr>
            <w:tcW w:w="1314" w:type="dxa"/>
            <w:vAlign w:val="center"/>
          </w:tcPr>
          <w:p w14:paraId="28BCFEE1" w14:textId="77777777" w:rsidR="0084333A" w:rsidRPr="00E6125B" w:rsidRDefault="0084333A" w:rsidP="00EF5294">
            <w:pPr>
              <w:pStyle w:val="Normal-TimesNewRoman"/>
              <w:rPr>
                <w:rFonts w:cs="Times New Roman"/>
              </w:rPr>
            </w:pPr>
            <w:r w:rsidRPr="00E6125B">
              <w:rPr>
                <w:rFonts w:cs="Times New Roman"/>
              </w:rPr>
              <w:t>344</w:t>
            </w:r>
          </w:p>
        </w:tc>
      </w:tr>
      <w:tr w:rsidR="0084333A" w:rsidRPr="00E6125B" w14:paraId="5DC09C41" w14:textId="77777777" w:rsidTr="008A7A00">
        <w:trPr>
          <w:trHeight w:val="371"/>
          <w:jc w:val="center"/>
        </w:trPr>
        <w:tc>
          <w:tcPr>
            <w:tcW w:w="1314" w:type="dxa"/>
            <w:vAlign w:val="center"/>
          </w:tcPr>
          <w:p w14:paraId="686F121A" w14:textId="77777777" w:rsidR="0084333A" w:rsidRPr="00E6125B" w:rsidRDefault="0084333A" w:rsidP="00EF5294">
            <w:pPr>
              <w:pStyle w:val="Normal-TimesNewRoman"/>
              <w:rPr>
                <w:rFonts w:cs="Times New Roman"/>
              </w:rPr>
            </w:pPr>
            <w:r w:rsidRPr="00E6125B">
              <w:rPr>
                <w:rFonts w:cs="Times New Roman"/>
              </w:rPr>
              <w:t>0.001</w:t>
            </w:r>
          </w:p>
        </w:tc>
        <w:tc>
          <w:tcPr>
            <w:tcW w:w="1314" w:type="dxa"/>
            <w:vAlign w:val="center"/>
          </w:tcPr>
          <w:p w14:paraId="0816622A" w14:textId="77777777" w:rsidR="0084333A" w:rsidRPr="00E6125B" w:rsidRDefault="0084333A" w:rsidP="00EF5294">
            <w:pPr>
              <w:pStyle w:val="Normal-TimesNewRoman"/>
              <w:rPr>
                <w:rFonts w:cs="Times New Roman"/>
              </w:rPr>
            </w:pPr>
            <w:r w:rsidRPr="00E6125B">
              <w:rPr>
                <w:rFonts w:cs="Times New Roman"/>
              </w:rPr>
              <w:t>3,453</w:t>
            </w:r>
          </w:p>
        </w:tc>
      </w:tr>
      <w:tr w:rsidR="0084333A" w:rsidRPr="00E6125B" w14:paraId="7039D0CD" w14:textId="77777777" w:rsidTr="008A7A00">
        <w:trPr>
          <w:trHeight w:val="371"/>
          <w:jc w:val="center"/>
        </w:trPr>
        <w:tc>
          <w:tcPr>
            <w:tcW w:w="1314" w:type="dxa"/>
            <w:vAlign w:val="center"/>
          </w:tcPr>
          <w:p w14:paraId="41374FE4" w14:textId="77777777" w:rsidR="0084333A" w:rsidRPr="00E6125B" w:rsidRDefault="0084333A" w:rsidP="00EF5294">
            <w:pPr>
              <w:pStyle w:val="Normal-TimesNewRoman"/>
              <w:rPr>
                <w:rFonts w:cs="Times New Roman"/>
              </w:rPr>
            </w:pPr>
            <w:r w:rsidRPr="00E6125B">
              <w:rPr>
                <w:rFonts w:cs="Times New Roman"/>
              </w:rPr>
              <w:t>0.0001</w:t>
            </w:r>
          </w:p>
        </w:tc>
        <w:tc>
          <w:tcPr>
            <w:tcW w:w="1314" w:type="dxa"/>
            <w:vAlign w:val="center"/>
          </w:tcPr>
          <w:p w14:paraId="0200B559" w14:textId="77777777" w:rsidR="0084333A" w:rsidRPr="00E6125B" w:rsidRDefault="0084333A" w:rsidP="00EF5294">
            <w:pPr>
              <w:pStyle w:val="Normal-TimesNewRoman"/>
              <w:rPr>
                <w:rFonts w:cs="Times New Roman"/>
              </w:rPr>
            </w:pPr>
            <w:r w:rsidRPr="00E6125B">
              <w:rPr>
                <w:rFonts w:cs="Times New Roman"/>
              </w:rPr>
              <w:t>34,537</w:t>
            </w:r>
          </w:p>
        </w:tc>
      </w:tr>
    </w:tbl>
    <w:p w14:paraId="750C2E86" w14:textId="77777777" w:rsidR="0084333A" w:rsidRPr="00E6125B" w:rsidRDefault="0084333A" w:rsidP="00EF5294">
      <w:pPr>
        <w:pStyle w:val="Normal-TimesNewRoman"/>
        <w:rPr>
          <w:rFonts w:cs="Times New Roman"/>
        </w:rPr>
      </w:pPr>
    </w:p>
    <w:p w14:paraId="6F61CABB" w14:textId="560EB29E" w:rsidR="0084333A" w:rsidRPr="00E6125B" w:rsidRDefault="00456309" w:rsidP="00EF5294">
      <w:pPr>
        <w:pStyle w:val="Normal-TimesNewRoman"/>
      </w:pPr>
      <w:r w:rsidRPr="00E6125B">
        <w:t>To have a</w:t>
      </w:r>
      <w:r w:rsidR="0084333A" w:rsidRPr="00E6125B">
        <w:t xml:space="preserve"> 99.9% chance of </w:t>
      </w:r>
      <w:r w:rsidR="00D71159" w:rsidRPr="00E6125B">
        <w:t xml:space="preserve">detecting </w:t>
      </w:r>
      <w:r w:rsidR="0084333A" w:rsidRPr="00E6125B">
        <w:t>variants with a MAF between ~1% and ~10%</w:t>
      </w:r>
      <w:r w:rsidR="008404CB" w:rsidRPr="00E6125B">
        <w:t>,</w:t>
      </w:r>
      <w:r w:rsidR="0084333A" w:rsidRPr="00E6125B">
        <w:t xml:space="preserve"> a sample set of 263 samples from the Coriell Institute</w:t>
      </w:r>
      <w:r w:rsidR="008404CB" w:rsidRPr="00E6125B">
        <w:t xml:space="preserve"> were selected</w:t>
      </w:r>
      <w:r w:rsidR="0084333A" w:rsidRPr="00E6125B">
        <w:t xml:space="preserve"> to be genotyped in triplicate on </w:t>
      </w:r>
      <w:r w:rsidR="00C51AF4">
        <w:t xml:space="preserve">the </w:t>
      </w:r>
      <w:r w:rsidR="0084333A" w:rsidRPr="00E6125B">
        <w:t xml:space="preserve">GSA as well as resequenced with Illumina WGS technology. </w:t>
      </w:r>
      <w:r w:rsidR="00C51AF4">
        <w:t>T</w:t>
      </w:r>
      <w:r w:rsidR="003E2C79" w:rsidRPr="00E6125B">
        <w:t>he minor a</w:t>
      </w:r>
      <w:r w:rsidR="0084333A" w:rsidRPr="00E6125B">
        <w:t>llele frequenc</w:t>
      </w:r>
      <w:r w:rsidR="003E2C79" w:rsidRPr="00E6125B">
        <w:t>y</w:t>
      </w:r>
      <w:r w:rsidR="0084333A" w:rsidRPr="00E6125B">
        <w:t xml:space="preserve"> for </w:t>
      </w:r>
      <w:r w:rsidR="003E2C79" w:rsidRPr="00E6125B">
        <w:t xml:space="preserve">each </w:t>
      </w:r>
      <w:r w:rsidR="0084333A" w:rsidRPr="00E6125B">
        <w:t>GSA assay in</w:t>
      </w:r>
      <w:r w:rsidR="005213F3" w:rsidRPr="00E6125B">
        <w:t>cluded in</w:t>
      </w:r>
      <w:r w:rsidR="0084333A" w:rsidRPr="00E6125B">
        <w:t xml:space="preserve"> the 1000 Genomes Phase 3 data</w:t>
      </w:r>
      <w:r w:rsidR="002E1897" w:rsidRPr="00E6125B">
        <w:t xml:space="preserve"> </w:t>
      </w:r>
      <w:r w:rsidR="005213F3" w:rsidRPr="00E6125B">
        <w:t>define</w:t>
      </w:r>
      <w:r w:rsidR="00C51AF4">
        <w:t>d</w:t>
      </w:r>
      <w:r w:rsidR="0084333A" w:rsidRPr="00E6125B">
        <w:t xml:space="preserve"> </w:t>
      </w:r>
      <w:r w:rsidR="00470261" w:rsidRPr="00E6125B">
        <w:t>the number of needed</w:t>
      </w:r>
      <w:r w:rsidR="002E1897" w:rsidRPr="00E6125B">
        <w:t xml:space="preserve"> samples</w:t>
      </w:r>
      <w:r w:rsidR="00470261" w:rsidRPr="00E6125B">
        <w:t>,</w:t>
      </w:r>
      <w:r w:rsidR="002E1897" w:rsidRPr="00E6125B">
        <w:t xml:space="preserve"> and</w:t>
      </w:r>
      <w:r w:rsidR="0084333A" w:rsidRPr="00E6125B">
        <w:t xml:space="preserve"> </w:t>
      </w:r>
      <w:r w:rsidR="00470261" w:rsidRPr="00E6125B">
        <w:t xml:space="preserve">this number </w:t>
      </w:r>
      <w:r w:rsidR="0084333A" w:rsidRPr="00E6125B">
        <w:t xml:space="preserve">was close to the </w:t>
      </w:r>
      <w:r w:rsidR="00E91FBA" w:rsidRPr="00E6125B">
        <w:t xml:space="preserve">theoretical number computed using </w:t>
      </w:r>
      <w:r w:rsidR="00D71159" w:rsidRPr="00E6125B">
        <w:t xml:space="preserve">the method </w:t>
      </w:r>
      <w:r w:rsidR="00ED585E" w:rsidRPr="00E6125B">
        <w:t>o</w:t>
      </w:r>
      <w:r w:rsidR="00D71159" w:rsidRPr="00E6125B">
        <w:t xml:space="preserve">f </w:t>
      </w:r>
      <w:r w:rsidR="00E91FBA" w:rsidRPr="00E6125B">
        <w:t>Lee S et al.</w:t>
      </w:r>
    </w:p>
    <w:p w14:paraId="0C222D4B" w14:textId="77777777" w:rsidR="0097178E" w:rsidRPr="00E6125B" w:rsidRDefault="0097178E" w:rsidP="0084333A">
      <w:pPr>
        <w:pStyle w:val="BodyText"/>
      </w:pPr>
    </w:p>
    <w:p w14:paraId="2191F0D0" w14:textId="476345E7" w:rsidR="002F10DA" w:rsidRPr="00E6125B" w:rsidRDefault="00405460" w:rsidP="00A35D89">
      <w:pPr>
        <w:pStyle w:val="Heading1-TimesNewRoman"/>
      </w:pPr>
      <w:bookmarkStart w:id="4" w:name="_Toc63766931"/>
      <w:r w:rsidRPr="00E6125B">
        <w:t>Data</w:t>
      </w:r>
      <w:r w:rsidR="00D3555A" w:rsidRPr="00E6125B">
        <w:t>, Datasets, and Data organization</w:t>
      </w:r>
      <w:bookmarkEnd w:id="4"/>
    </w:p>
    <w:p w14:paraId="1BCACD25" w14:textId="218F74A3" w:rsidR="00092B0F" w:rsidRPr="00E6125B" w:rsidRDefault="00405460" w:rsidP="00FE0060">
      <w:pPr>
        <w:pStyle w:val="ListBullet3-TNR"/>
        <w:numPr>
          <w:ilvl w:val="0"/>
          <w:numId w:val="0"/>
        </w:numPr>
      </w:pPr>
      <w:r w:rsidRPr="00E6125B">
        <w:t>Dataset</w:t>
      </w:r>
      <w:r w:rsidR="005D1356" w:rsidRPr="00E6125B">
        <w:t xml:space="preserve"> samples</w:t>
      </w:r>
      <w:r w:rsidRPr="00E6125B">
        <w:t xml:space="preserve"> for analytical validation of Global Screening Array (GSA) data</w:t>
      </w:r>
      <w:r w:rsidR="005D1356" w:rsidRPr="00E6125B">
        <w:t xml:space="preserve"> were selected from the 1000 Genomes project – Phase 3 (258) and the personal genomes project (5). The integrated genotype data from 1KG was downloaded and evaluated </w:t>
      </w:r>
      <w:r w:rsidR="00ED585E" w:rsidRPr="00E6125B">
        <w:t xml:space="preserve">for </w:t>
      </w:r>
      <w:r w:rsidR="005D1356" w:rsidRPr="00E6125B">
        <w:t xml:space="preserve">coverage. 1KG genotype data covered 594,364 GSA assays. </w:t>
      </w:r>
      <w:r w:rsidR="00260CC2" w:rsidRPr="00E6125B">
        <w:t xml:space="preserve">We also downloaded deep sequenced WGS </w:t>
      </w:r>
      <w:r w:rsidR="00684870" w:rsidRPr="00E6125B">
        <w:t>from 1KG (pWGS</w:t>
      </w:r>
      <w:r w:rsidR="005403C3" w:rsidRPr="00E6125B">
        <w:t>; &gt;5</w:t>
      </w:r>
      <w:r w:rsidR="002B3115" w:rsidRPr="00E6125B">
        <w:t>1</w:t>
      </w:r>
      <w:r w:rsidR="00F61F0E" w:rsidRPr="00E6125B">
        <w:t>x</w:t>
      </w:r>
      <w:r w:rsidR="00684870" w:rsidRPr="00E6125B">
        <w:t>)</w:t>
      </w:r>
      <w:r w:rsidR="001F319E" w:rsidRPr="00E6125B">
        <w:t xml:space="preserve"> to evaluate rWGS, 1KG</w:t>
      </w:r>
      <w:r w:rsidR="009E1B87" w:rsidRPr="00E6125B">
        <w:t>,</w:t>
      </w:r>
      <w:r w:rsidR="001F319E" w:rsidRPr="00E6125B">
        <w:t xml:space="preserve"> and GSA data </w:t>
      </w:r>
      <w:r w:rsidR="001F319E" w:rsidRPr="00E6125B">
        <w:rPr>
          <w:rStyle w:val="BodyTextChar"/>
        </w:rPr>
        <w:t>(</w:t>
      </w:r>
      <w:hyperlink r:id="rId10" w:history="1">
        <w:r w:rsidR="001F319E" w:rsidRPr="00E6125B">
          <w:rPr>
            <w:rStyle w:val="Hyperlink"/>
          </w:rPr>
          <w:t>ftp://ftp.1000genomes.ebi.ac.uk/vol1/ftp/phase3/data</w:t>
        </w:r>
      </w:hyperlink>
      <w:r w:rsidR="001F319E" w:rsidRPr="00E6125B">
        <w:rPr>
          <w:rStyle w:val="BodyTextChar"/>
        </w:rPr>
        <w:t xml:space="preserve">). </w:t>
      </w:r>
      <w:r w:rsidR="00F61F0E" w:rsidRPr="00E6125B">
        <w:rPr>
          <w:rStyle w:val="BodyTextChar"/>
        </w:rPr>
        <w:t xml:space="preserve"> We resequenced 263 samples on Illumina HiSeqX to an average depth of 37x generating </w:t>
      </w:r>
      <w:r w:rsidR="00F61F0E" w:rsidRPr="00E6125B">
        <w:t xml:space="preserve">731 million 150 bp paired-end reads (22.3 TB). </w:t>
      </w:r>
    </w:p>
    <w:p w14:paraId="152DC1DC" w14:textId="63594DB3" w:rsidR="00D53516" w:rsidRPr="00E6125B" w:rsidRDefault="00D53516" w:rsidP="00D53516"/>
    <w:p w14:paraId="7406AAE2" w14:textId="08A7C036" w:rsidR="00440661" w:rsidRPr="00E6125B" w:rsidRDefault="00A349B2" w:rsidP="00D53516">
      <w:pPr>
        <w:rPr>
          <w:rFonts w:ascii="Times New Roman" w:hAnsi="Times New Roman" w:cs="Times New Roman"/>
          <w:b/>
          <w:sz w:val="20"/>
          <w:szCs w:val="20"/>
        </w:rPr>
      </w:pPr>
      <w:r w:rsidRPr="00E6125B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="00EA148A" w:rsidRPr="00E6125B">
        <w:rPr>
          <w:rFonts w:ascii="Times New Roman" w:hAnsi="Times New Roman" w:cs="Times New Roman"/>
          <w:b/>
          <w:sz w:val="20"/>
          <w:szCs w:val="20"/>
        </w:rPr>
        <w:t>S</w:t>
      </w:r>
      <w:r w:rsidR="009F0B2E" w:rsidRPr="00E6125B">
        <w:rPr>
          <w:rFonts w:ascii="Times New Roman" w:hAnsi="Times New Roman" w:cs="Times New Roman"/>
          <w:b/>
          <w:sz w:val="20"/>
          <w:szCs w:val="20"/>
        </w:rPr>
        <w:t>2</w:t>
      </w:r>
      <w:r w:rsidRPr="00E6125B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A34DA2" w:rsidRPr="00E6125B">
        <w:rPr>
          <w:rFonts w:ascii="Times New Roman" w:hAnsi="Times New Roman" w:cs="Times New Roman"/>
          <w:sz w:val="20"/>
          <w:szCs w:val="20"/>
        </w:rPr>
        <w:t>Summary of samples</w:t>
      </w:r>
      <w:r w:rsidR="009F0B2E" w:rsidRPr="00E6125B">
        <w:rPr>
          <w:rFonts w:ascii="Times New Roman" w:hAnsi="Times New Roman" w:cs="Times New Roman"/>
          <w:sz w:val="20"/>
          <w:szCs w:val="20"/>
        </w:rPr>
        <w:t xml:space="preserve"> in </w:t>
      </w:r>
      <w:r w:rsidR="00FB52ED" w:rsidRPr="00E6125B">
        <w:rPr>
          <w:rFonts w:ascii="Times New Roman" w:hAnsi="Times New Roman" w:cs="Times New Roman"/>
          <w:sz w:val="20"/>
          <w:szCs w:val="20"/>
        </w:rPr>
        <w:t>different</w:t>
      </w:r>
      <w:r w:rsidR="009F0B2E" w:rsidRPr="00E6125B">
        <w:rPr>
          <w:rFonts w:ascii="Times New Roman" w:hAnsi="Times New Roman" w:cs="Times New Roman"/>
          <w:sz w:val="20"/>
          <w:szCs w:val="20"/>
        </w:rPr>
        <w:t xml:space="preserve"> datasets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440661" w:rsidRPr="00E6125B" w14:paraId="141600F4" w14:textId="77777777" w:rsidTr="00440661">
        <w:tc>
          <w:tcPr>
            <w:tcW w:w="1870" w:type="dxa"/>
          </w:tcPr>
          <w:p w14:paraId="69BF49A6" w14:textId="4491E3B8" w:rsidR="00440661" w:rsidRPr="00E6125B" w:rsidRDefault="00440661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Dataset</w:t>
            </w:r>
          </w:p>
        </w:tc>
        <w:tc>
          <w:tcPr>
            <w:tcW w:w="1870" w:type="dxa"/>
          </w:tcPr>
          <w:p w14:paraId="6A7952D9" w14:textId="1525BE5E" w:rsidR="00440661" w:rsidRPr="00E6125B" w:rsidRDefault="00440661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Total number of samples</w:t>
            </w:r>
          </w:p>
        </w:tc>
        <w:tc>
          <w:tcPr>
            <w:tcW w:w="1870" w:type="dxa"/>
          </w:tcPr>
          <w:p w14:paraId="4B6C3E1A" w14:textId="56856186" w:rsidR="00440661" w:rsidRPr="00E6125B" w:rsidRDefault="00440661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Overlap with our dataset</w:t>
            </w:r>
          </w:p>
        </w:tc>
        <w:tc>
          <w:tcPr>
            <w:tcW w:w="1870" w:type="dxa"/>
          </w:tcPr>
          <w:p w14:paraId="12973B2C" w14:textId="2BB3746D" w:rsidR="00440661" w:rsidRPr="00E6125B" w:rsidRDefault="00440661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 xml:space="preserve">Genotyping technology </w:t>
            </w:r>
          </w:p>
        </w:tc>
        <w:tc>
          <w:tcPr>
            <w:tcW w:w="1870" w:type="dxa"/>
          </w:tcPr>
          <w:p w14:paraId="4EC5C4A6" w14:textId="2C030F80" w:rsidR="00440661" w:rsidRPr="00E6125B" w:rsidRDefault="00A313EE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Acronym</w:t>
            </w:r>
          </w:p>
        </w:tc>
      </w:tr>
      <w:tr w:rsidR="00440661" w:rsidRPr="00E6125B" w14:paraId="5606C0A0" w14:textId="77777777" w:rsidTr="00440661">
        <w:tc>
          <w:tcPr>
            <w:tcW w:w="1870" w:type="dxa"/>
          </w:tcPr>
          <w:p w14:paraId="2B2F52A7" w14:textId="736701B6" w:rsidR="00440661" w:rsidRPr="00E6125B" w:rsidRDefault="00440661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1000 Genomes Genotype Data – Phase 3</w:t>
            </w:r>
          </w:p>
        </w:tc>
        <w:tc>
          <w:tcPr>
            <w:tcW w:w="1870" w:type="dxa"/>
          </w:tcPr>
          <w:p w14:paraId="5182AB7B" w14:textId="61B89E3F" w:rsidR="00440661" w:rsidRPr="00E6125B" w:rsidRDefault="00440661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2,504</w:t>
            </w:r>
          </w:p>
        </w:tc>
        <w:tc>
          <w:tcPr>
            <w:tcW w:w="1870" w:type="dxa"/>
          </w:tcPr>
          <w:p w14:paraId="1CF96D38" w14:textId="6983EDDF" w:rsidR="00440661" w:rsidRPr="00E6125B" w:rsidRDefault="00440661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1870" w:type="dxa"/>
          </w:tcPr>
          <w:p w14:paraId="27DFC786" w14:textId="58DD7E87" w:rsidR="00440661" w:rsidRPr="00E6125B" w:rsidRDefault="00440661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WES, WGS, Array</w:t>
            </w:r>
          </w:p>
        </w:tc>
        <w:tc>
          <w:tcPr>
            <w:tcW w:w="1870" w:type="dxa"/>
          </w:tcPr>
          <w:p w14:paraId="4EF632C6" w14:textId="3D1837E4" w:rsidR="00440661" w:rsidRPr="00E6125B" w:rsidRDefault="00A9087B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1KG</w:t>
            </w:r>
          </w:p>
        </w:tc>
      </w:tr>
      <w:tr w:rsidR="00440661" w:rsidRPr="00E6125B" w14:paraId="7BE0253C" w14:textId="77777777" w:rsidTr="00440661">
        <w:tc>
          <w:tcPr>
            <w:tcW w:w="1870" w:type="dxa"/>
          </w:tcPr>
          <w:p w14:paraId="5C18AD23" w14:textId="2220460A" w:rsidR="00440661" w:rsidRPr="00E6125B" w:rsidRDefault="00A9087B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1000 Genomes WGS data*</w:t>
            </w:r>
          </w:p>
        </w:tc>
        <w:tc>
          <w:tcPr>
            <w:tcW w:w="1870" w:type="dxa"/>
          </w:tcPr>
          <w:p w14:paraId="39B710F3" w14:textId="33A29028" w:rsidR="00440661" w:rsidRPr="00E6125B" w:rsidRDefault="00967B0A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870" w:type="dxa"/>
          </w:tcPr>
          <w:p w14:paraId="3F121012" w14:textId="3844E0BC" w:rsidR="00440661" w:rsidRPr="00E6125B" w:rsidRDefault="00967B0A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870" w:type="dxa"/>
          </w:tcPr>
          <w:p w14:paraId="32FF5B8E" w14:textId="160469B0" w:rsidR="00440661" w:rsidRPr="00E6125B" w:rsidRDefault="00D54F5E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WGS</w:t>
            </w:r>
          </w:p>
        </w:tc>
        <w:tc>
          <w:tcPr>
            <w:tcW w:w="1870" w:type="dxa"/>
          </w:tcPr>
          <w:p w14:paraId="09682856" w14:textId="1633627C" w:rsidR="00440661" w:rsidRPr="00E6125B" w:rsidRDefault="00D54F5E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pWGS</w:t>
            </w:r>
          </w:p>
        </w:tc>
      </w:tr>
      <w:tr w:rsidR="00440661" w:rsidRPr="00E6125B" w14:paraId="4DF1AD05" w14:textId="77777777" w:rsidTr="00440661">
        <w:tc>
          <w:tcPr>
            <w:tcW w:w="1870" w:type="dxa"/>
          </w:tcPr>
          <w:p w14:paraId="61015F43" w14:textId="671A707D" w:rsidR="00440661" w:rsidRPr="00E6125B" w:rsidRDefault="00D54F5E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Resequenced WGS</w:t>
            </w:r>
          </w:p>
        </w:tc>
        <w:tc>
          <w:tcPr>
            <w:tcW w:w="1870" w:type="dxa"/>
          </w:tcPr>
          <w:p w14:paraId="0CB07FE9" w14:textId="055B4E79" w:rsidR="00440661" w:rsidRPr="00E6125B" w:rsidRDefault="00F45AA8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263</w:t>
            </w:r>
          </w:p>
        </w:tc>
        <w:tc>
          <w:tcPr>
            <w:tcW w:w="1870" w:type="dxa"/>
          </w:tcPr>
          <w:p w14:paraId="6A27B6B4" w14:textId="44529603" w:rsidR="00440661" w:rsidRPr="00E6125B" w:rsidRDefault="00F45AA8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263</w:t>
            </w:r>
          </w:p>
        </w:tc>
        <w:tc>
          <w:tcPr>
            <w:tcW w:w="1870" w:type="dxa"/>
          </w:tcPr>
          <w:p w14:paraId="109905EA" w14:textId="04922E1D" w:rsidR="00440661" w:rsidRPr="00E6125B" w:rsidRDefault="00F45AA8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WGS</w:t>
            </w:r>
          </w:p>
        </w:tc>
        <w:tc>
          <w:tcPr>
            <w:tcW w:w="1870" w:type="dxa"/>
          </w:tcPr>
          <w:p w14:paraId="59849269" w14:textId="51C08E6D" w:rsidR="00440661" w:rsidRPr="00E6125B" w:rsidRDefault="008C413F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rWGS</w:t>
            </w:r>
          </w:p>
        </w:tc>
      </w:tr>
      <w:tr w:rsidR="00440661" w:rsidRPr="00E6125B" w14:paraId="306F02BB" w14:textId="77777777" w:rsidTr="00440661">
        <w:tc>
          <w:tcPr>
            <w:tcW w:w="1870" w:type="dxa"/>
          </w:tcPr>
          <w:p w14:paraId="4B8781B7" w14:textId="7325FB9D" w:rsidR="00440661" w:rsidRPr="00E6125B" w:rsidRDefault="00F45AA8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 xml:space="preserve">GSA </w:t>
            </w:r>
          </w:p>
        </w:tc>
        <w:tc>
          <w:tcPr>
            <w:tcW w:w="1870" w:type="dxa"/>
          </w:tcPr>
          <w:p w14:paraId="28882EB6" w14:textId="0F5A759B" w:rsidR="00440661" w:rsidRPr="00E6125B" w:rsidRDefault="00C25A5A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 xml:space="preserve">789 </w:t>
            </w:r>
            <w:r w:rsidR="00F45AA8" w:rsidRPr="00E6125B">
              <w:rPr>
                <w:rFonts w:ascii="Times New Roman" w:hAnsi="Times New Roman" w:cs="Times New Roman"/>
                <w:sz w:val="20"/>
                <w:szCs w:val="20"/>
              </w:rPr>
              <w:t xml:space="preserve">(263 x 3) </w:t>
            </w:r>
          </w:p>
        </w:tc>
        <w:tc>
          <w:tcPr>
            <w:tcW w:w="1870" w:type="dxa"/>
          </w:tcPr>
          <w:p w14:paraId="0B74BECF" w14:textId="202F68C6" w:rsidR="00440661" w:rsidRPr="00E6125B" w:rsidRDefault="00C25A5A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789 (</w:t>
            </w:r>
            <w:r w:rsidR="00F45AA8" w:rsidRPr="00E6125B">
              <w:rPr>
                <w:rFonts w:ascii="Times New Roman" w:hAnsi="Times New Roman" w:cs="Times New Roman"/>
                <w:sz w:val="20"/>
                <w:szCs w:val="20"/>
              </w:rPr>
              <w:t>263</w:t>
            </w: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x3)</w:t>
            </w:r>
          </w:p>
        </w:tc>
        <w:tc>
          <w:tcPr>
            <w:tcW w:w="1870" w:type="dxa"/>
          </w:tcPr>
          <w:p w14:paraId="18C8B1A4" w14:textId="21951648" w:rsidR="00440661" w:rsidRPr="00E6125B" w:rsidRDefault="00DC328E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Array</w:t>
            </w:r>
          </w:p>
        </w:tc>
        <w:tc>
          <w:tcPr>
            <w:tcW w:w="1870" w:type="dxa"/>
          </w:tcPr>
          <w:p w14:paraId="66539B05" w14:textId="29CAEA18" w:rsidR="00440661" w:rsidRPr="00E6125B" w:rsidRDefault="00DC328E" w:rsidP="00D53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125B">
              <w:rPr>
                <w:rFonts w:ascii="Times New Roman" w:hAnsi="Times New Roman" w:cs="Times New Roman"/>
                <w:sz w:val="20"/>
                <w:szCs w:val="20"/>
              </w:rPr>
              <w:t>GSA</w:t>
            </w:r>
          </w:p>
        </w:tc>
      </w:tr>
    </w:tbl>
    <w:p w14:paraId="1772C4A7" w14:textId="53A8303B" w:rsidR="00D53516" w:rsidRPr="00E6125B" w:rsidRDefault="00A9087B" w:rsidP="00A9087B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E6125B">
        <w:rPr>
          <w:rFonts w:ascii="Times New Roman" w:hAnsi="Times New Roman" w:cs="Times New Roman"/>
          <w:sz w:val="20"/>
          <w:szCs w:val="20"/>
        </w:rPr>
        <w:t>*ftp://ftp.1000genomes.ebi.ac.uk/vol1/ftp/phase3/data</w:t>
      </w:r>
    </w:p>
    <w:p w14:paraId="28EF0932" w14:textId="77777777" w:rsidR="00D53516" w:rsidRPr="00E6125B" w:rsidRDefault="00D53516" w:rsidP="00D53516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1D8D3620" w14:textId="0CE734C3" w:rsidR="009A7249" w:rsidRPr="00E6125B" w:rsidRDefault="00C51AF4" w:rsidP="004053DE">
      <w:pPr>
        <w:pStyle w:val="Normal-TimesNewRoman"/>
      </w:pPr>
      <w:r>
        <w:t>The d</w:t>
      </w:r>
      <w:r w:rsidR="00F77E56" w:rsidRPr="00E6125B">
        <w:t>ata for resequenced WGS (rWGS) and public WGS (pWGS) w</w:t>
      </w:r>
      <w:r w:rsidR="00820AED" w:rsidRPr="00E6125B">
        <w:t>ere</w:t>
      </w:r>
      <w:r w:rsidR="00F77E56" w:rsidRPr="00E6125B">
        <w:t xml:space="preserve"> organized on AWS S3 bucket</w:t>
      </w:r>
      <w:r w:rsidR="00467B21" w:rsidRPr="00E6125B">
        <w:t xml:space="preserve"> (</w:t>
      </w:r>
      <w:r w:rsidR="00A848EC" w:rsidRPr="00E6125B">
        <w:fldChar w:fldCharType="begin"/>
      </w:r>
      <w:r w:rsidR="00A848EC" w:rsidRPr="00E6125B">
        <w:instrText xml:space="preserve"> REF _Ref52442211 </w:instrText>
      </w:r>
      <w:r w:rsidR="004F551A">
        <w:instrText xml:space="preserve"> \* MERGEFORMAT </w:instrText>
      </w:r>
      <w:r w:rsidR="00A848EC" w:rsidRPr="00E6125B">
        <w:fldChar w:fldCharType="separate"/>
      </w:r>
      <w:r w:rsidR="00467B21" w:rsidRPr="00E6125B">
        <w:t xml:space="preserve">Figure </w:t>
      </w:r>
      <w:r w:rsidR="008A49FB">
        <w:t>S</w:t>
      </w:r>
      <w:r w:rsidR="00467B21" w:rsidRPr="00E6125B">
        <w:rPr>
          <w:noProof/>
        </w:rPr>
        <w:t>2</w:t>
      </w:r>
      <w:r w:rsidR="00A848EC" w:rsidRPr="00E6125B">
        <w:rPr>
          <w:noProof/>
        </w:rPr>
        <w:fldChar w:fldCharType="end"/>
      </w:r>
      <w:r w:rsidR="00467B21" w:rsidRPr="00E6125B">
        <w:t>)</w:t>
      </w:r>
      <w:r w:rsidR="00F77E56" w:rsidRPr="00E6125B">
        <w:t xml:space="preserve">. All rWGS data files were mapped to canonical identifiers and file names were changed accordingly. </w:t>
      </w:r>
      <w:r w:rsidR="00C8049C" w:rsidRPr="00E6125B">
        <w:t xml:space="preserve">Of the 1,104 samples used to generate the cluster file for GSA, 72 samples </w:t>
      </w:r>
      <w:r w:rsidR="00ED585E" w:rsidRPr="00E6125B">
        <w:t xml:space="preserve">were included among </w:t>
      </w:r>
      <w:r w:rsidR="00C8049C" w:rsidRPr="00E6125B">
        <w:t>the 2</w:t>
      </w:r>
      <w:r w:rsidR="00F40252" w:rsidRPr="00E6125B">
        <w:t>6</w:t>
      </w:r>
      <w:r w:rsidR="00C8049C" w:rsidRPr="00E6125B">
        <w:t>3 samples</w:t>
      </w:r>
      <w:r w:rsidR="00235467" w:rsidRPr="00E6125B">
        <w:t xml:space="preserve"> in our primary validation dataset</w:t>
      </w:r>
      <w:r w:rsidR="00C8049C" w:rsidRPr="00E6125B">
        <w:t xml:space="preserve">. </w:t>
      </w:r>
    </w:p>
    <w:p w14:paraId="29B7A8C4" w14:textId="7D8D6CBC" w:rsidR="000010B1" w:rsidRPr="00E6125B" w:rsidRDefault="000010B1" w:rsidP="000010B1">
      <w:pPr>
        <w:spacing w:before="480"/>
      </w:pPr>
      <w:r w:rsidRPr="00E6125B">
        <w:lastRenderedPageBreak/>
        <w:fldChar w:fldCharType="begin"/>
      </w:r>
      <w:r w:rsidRPr="00E6125B">
        <w:instrText xml:space="preserve"> ADDIN EN.FIGURE &lt;FIGURE IMAGE = "0487740160Slide02.png" CAPTION = "Datasets and their intersections with the samples we selected from public databases. (A) 1000 Genomes Phase 3 intersection with GSA triplicate dataset. (B) 1000 Genomes Phase 3 deep sequencing WGS dataset (pWGS) relative to internally resequenced WGS dataset (rWGS).  Data-structure and organization of WGS data on Sanford Imagenetics AWS S3 bucket (s3://sanford-biofx-dev)."/&gt;</w:instrText>
      </w:r>
      <w:r w:rsidRPr="00E6125B">
        <w:fldChar w:fldCharType="separate"/>
      </w:r>
      <w:r w:rsidRPr="00E6125B">
        <w:rPr>
          <w:noProof/>
        </w:rPr>
        <w:drawing>
          <wp:inline distT="0" distB="0" distL="0" distR="0" wp14:anchorId="4A7D422B" wp14:editId="35915A30">
            <wp:extent cx="5943600" cy="3340735"/>
            <wp:effectExtent l="0" t="0" r="0" b="0"/>
            <wp:docPr id="24" name="Pictur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Ref52442211"/>
    </w:p>
    <w:p w14:paraId="243DC0E0" w14:textId="240B3EAA" w:rsidR="000010B1" w:rsidRDefault="000010B1" w:rsidP="000010B1">
      <w:pPr>
        <w:pStyle w:val="Caption"/>
        <w:spacing w:after="680"/>
      </w:pPr>
      <w:r>
        <w:t xml:space="preserve">Figure </w:t>
      </w:r>
      <w:r w:rsidR="00D76D55">
        <w:t>S</w:t>
      </w:r>
      <w:fldSimple w:instr=" SEQ Figure \* ARABIC ">
        <w:r>
          <w:rPr>
            <w:noProof/>
          </w:rPr>
          <w:t>2</w:t>
        </w:r>
      </w:fldSimple>
      <w:bookmarkEnd w:id="5"/>
      <w:r>
        <w:t>. Datasets and their intersections with the samples we selected from public databases. (A) 1000 Genomes Phase 3 intersection with GSA triplicate dataset. (B) 1000 Genomes Phase 3 deep sequencing WGS dataset (pWGS) relative to internally resequenced WGS dataset (rWGS).  Data-structure and organization of WGS data on Sanford Imagenetics AWS S3 bucket (s3://sanford-biofx-dev).</w:t>
      </w:r>
    </w:p>
    <w:p w14:paraId="56001214" w14:textId="6E04D571" w:rsidR="004053DE" w:rsidRPr="00E6125B" w:rsidRDefault="000010B1" w:rsidP="000010B1">
      <w:pPr>
        <w:pStyle w:val="Normal-TimesNewRoman"/>
        <w:rPr>
          <w:b/>
        </w:rPr>
      </w:pPr>
      <w:r w:rsidRPr="00E6125B">
        <w:fldChar w:fldCharType="end"/>
      </w:r>
    </w:p>
    <w:p w14:paraId="65BB41D6" w14:textId="367A7A45" w:rsidR="00171516" w:rsidRPr="00E6125B" w:rsidRDefault="00171516" w:rsidP="00171516">
      <w:pPr>
        <w:pStyle w:val="Heading2-TNR"/>
      </w:pPr>
      <w:bookmarkStart w:id="6" w:name="_Toc63766932"/>
      <w:r w:rsidRPr="00E6125B">
        <w:t>WGS data</w:t>
      </w:r>
      <w:bookmarkEnd w:id="6"/>
      <w:r w:rsidRPr="00E6125B">
        <w:t xml:space="preserve"> </w:t>
      </w:r>
    </w:p>
    <w:p w14:paraId="5BD9940B" w14:textId="25667855" w:rsidR="00171516" w:rsidRPr="00E6125B" w:rsidRDefault="00171516" w:rsidP="00171516">
      <w:pPr>
        <w:pStyle w:val="Normal-TimesNewRoman"/>
      </w:pPr>
      <w:r w:rsidRPr="00E6125B">
        <w:t xml:space="preserve">Whole Genome Sequence (WGS) data were either downloaded and reprocessed (pWGS) or resequenced (rWGS) and processed via GenomeNext and organized in </w:t>
      </w:r>
      <w:proofErr w:type="gramStart"/>
      <w:r w:rsidRPr="00E6125B">
        <w:t>a</w:t>
      </w:r>
      <w:proofErr w:type="gramEnd"/>
      <w:r w:rsidRPr="00E6125B">
        <w:t xml:space="preserve"> AWS S3 bucket (s3://sanford-biofx-dev).  All WGS data and subsets are summarized in Table </w:t>
      </w:r>
      <w:r w:rsidR="00E66855" w:rsidRPr="00E6125B">
        <w:t>3</w:t>
      </w:r>
      <w:r w:rsidRPr="00E6125B">
        <w:t xml:space="preserve">. </w:t>
      </w:r>
    </w:p>
    <w:p w14:paraId="45115A04" w14:textId="77777777" w:rsidR="00171516" w:rsidRPr="00E6125B" w:rsidRDefault="00171516" w:rsidP="00171516">
      <w:pPr>
        <w:outlineLvl w:val="0"/>
        <w:rPr>
          <w:rFonts w:ascii="Times New Roman" w:hAnsi="Times New Roman" w:cs="Times New Roman"/>
          <w:b/>
          <w:sz w:val="20"/>
          <w:szCs w:val="20"/>
        </w:rPr>
      </w:pPr>
    </w:p>
    <w:p w14:paraId="45B71422" w14:textId="7748C966" w:rsidR="00171516" w:rsidRPr="00E6125B" w:rsidRDefault="00171516" w:rsidP="00171516">
      <w:pPr>
        <w:pStyle w:val="Normal-TimesNewRoman"/>
        <w:jc w:val="center"/>
      </w:pPr>
      <w:r w:rsidRPr="00E6125B">
        <w:rPr>
          <w:b/>
        </w:rPr>
        <w:t xml:space="preserve">Table </w:t>
      </w:r>
      <w:r w:rsidR="00D72ECF" w:rsidRPr="00E6125B">
        <w:rPr>
          <w:b/>
        </w:rPr>
        <w:t>S</w:t>
      </w:r>
      <w:r w:rsidR="003A7C9B" w:rsidRPr="00E6125B">
        <w:rPr>
          <w:b/>
        </w:rPr>
        <w:t>3</w:t>
      </w:r>
      <w:r w:rsidRPr="00E6125B">
        <w:rPr>
          <w:b/>
        </w:rPr>
        <w:t>.</w:t>
      </w:r>
      <w:r w:rsidRPr="00E6125B">
        <w:t xml:space="preserve"> WGS data subsets and summary</w:t>
      </w:r>
    </w:p>
    <w:tbl>
      <w:tblPr>
        <w:tblW w:w="85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5"/>
        <w:gridCol w:w="861"/>
        <w:gridCol w:w="906"/>
        <w:gridCol w:w="990"/>
        <w:gridCol w:w="1080"/>
        <w:gridCol w:w="981"/>
      </w:tblGrid>
      <w:tr w:rsidR="00171516" w:rsidRPr="00E6125B" w14:paraId="1D3F025F" w14:textId="77777777" w:rsidTr="00CA2312">
        <w:trPr>
          <w:trHeight w:val="320"/>
          <w:jc w:val="center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1B8C3D89" w14:textId="77777777" w:rsidR="00171516" w:rsidRPr="00E6125B" w:rsidRDefault="00171516" w:rsidP="001A0D76">
            <w:pPr>
              <w:pStyle w:val="Normal-TimesNewRoman"/>
              <w:spacing w:line="240" w:lineRule="auto"/>
              <w:rPr>
                <w:rFonts w:eastAsia="Times New Roman"/>
                <w:bCs/>
              </w:rPr>
            </w:pPr>
            <w:r w:rsidRPr="00E6125B">
              <w:rPr>
                <w:rFonts w:eastAsia="Times New Roman"/>
                <w:bCs/>
              </w:rPr>
              <w:t>Datasets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6E217ACC" w14:textId="77777777" w:rsidR="00171516" w:rsidRPr="00E6125B" w:rsidRDefault="00171516" w:rsidP="001A0D76">
            <w:pPr>
              <w:pStyle w:val="Normal-TimesNewRoman"/>
              <w:spacing w:line="240" w:lineRule="auto"/>
              <w:rPr>
                <w:rFonts w:eastAsia="Times New Roman"/>
                <w:bCs/>
              </w:rPr>
            </w:pPr>
            <w:r w:rsidRPr="00E6125B">
              <w:rPr>
                <w:rFonts w:eastAsia="Times New Roman"/>
                <w:bCs/>
              </w:rPr>
              <w:t xml:space="preserve">Total samples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1570CFA2" w14:textId="77777777" w:rsidR="00171516" w:rsidRPr="00E6125B" w:rsidRDefault="00171516" w:rsidP="001A0D76">
            <w:pPr>
              <w:pStyle w:val="Normal-TimesNewRoman"/>
              <w:spacing w:line="240" w:lineRule="auto"/>
              <w:rPr>
                <w:rFonts w:eastAsia="Times New Roman"/>
                <w:bCs/>
              </w:rPr>
            </w:pPr>
            <w:r w:rsidRPr="00E6125B">
              <w:rPr>
                <w:rFonts w:eastAsia="Times New Roman"/>
                <w:bCs/>
              </w:rPr>
              <w:t>Pass QC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3DA4681" w14:textId="77777777" w:rsidR="00171516" w:rsidRPr="00E6125B" w:rsidRDefault="00171516" w:rsidP="001A0D76">
            <w:pPr>
              <w:pStyle w:val="Normal-TimesNewRoman"/>
              <w:spacing w:line="240" w:lineRule="auto"/>
              <w:rPr>
                <w:rFonts w:eastAsia="Times New Roman"/>
                <w:bCs/>
              </w:rPr>
            </w:pPr>
            <w:r w:rsidRPr="00E6125B">
              <w:rPr>
                <w:rFonts w:eastAsia="Times New Roman"/>
                <w:bCs/>
              </w:rPr>
              <w:t>Fail QC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7CF95BD" w14:textId="77777777" w:rsidR="00171516" w:rsidRPr="00E6125B" w:rsidRDefault="00171516" w:rsidP="001A0D76">
            <w:pPr>
              <w:pStyle w:val="Normal-TimesNewRoman"/>
              <w:spacing w:line="240" w:lineRule="auto"/>
              <w:rPr>
                <w:rFonts w:eastAsia="Times New Roman"/>
                <w:bCs/>
              </w:rPr>
            </w:pPr>
            <w:r w:rsidRPr="00E6125B">
              <w:rPr>
                <w:rFonts w:eastAsia="Times New Roman"/>
                <w:bCs/>
              </w:rPr>
              <w:t>In_263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41B02317" w14:textId="77777777" w:rsidR="00171516" w:rsidRPr="00E6125B" w:rsidRDefault="00171516" w:rsidP="001A0D76">
            <w:pPr>
              <w:pStyle w:val="Normal-TimesNewRoman"/>
              <w:spacing w:line="240" w:lineRule="auto"/>
              <w:rPr>
                <w:rFonts w:eastAsia="Times New Roman"/>
                <w:bCs/>
              </w:rPr>
            </w:pPr>
            <w:r w:rsidRPr="00E6125B">
              <w:rPr>
                <w:rFonts w:eastAsia="Times New Roman"/>
                <w:bCs/>
              </w:rPr>
              <w:t xml:space="preserve">Data size </w:t>
            </w:r>
          </w:p>
        </w:tc>
      </w:tr>
      <w:tr w:rsidR="00171516" w:rsidRPr="00E6125B" w14:paraId="04FE2A73" w14:textId="77777777" w:rsidTr="00CA2312">
        <w:trPr>
          <w:trHeight w:val="320"/>
          <w:jc w:val="center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154AC843" w14:textId="77777777" w:rsidR="00171516" w:rsidRPr="00E6125B" w:rsidRDefault="00171516" w:rsidP="001A0D76">
            <w:pPr>
              <w:pStyle w:val="Normal-TimesNewRoman"/>
              <w:spacing w:line="240" w:lineRule="auto"/>
              <w:rPr>
                <w:rFonts w:eastAsia="Times New Roman"/>
              </w:rPr>
            </w:pPr>
            <w:r w:rsidRPr="00E6125B">
              <w:rPr>
                <w:rFonts w:eastAsia="Times New Roman"/>
              </w:rPr>
              <w:t xml:space="preserve">1000 Genomes (public data – pWGS)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70F16C55" w14:textId="77777777" w:rsidR="00171516" w:rsidRPr="00E6125B" w:rsidRDefault="00171516" w:rsidP="001A0D76">
            <w:pPr>
              <w:pStyle w:val="Normal-TimesNewRoman"/>
              <w:spacing w:line="240" w:lineRule="auto"/>
              <w:rPr>
                <w:rFonts w:eastAsia="Times New Roman"/>
              </w:rPr>
            </w:pPr>
            <w:r w:rsidRPr="00E6125B">
              <w:rPr>
                <w:rFonts w:eastAsia="Times New Roman"/>
              </w:rPr>
              <w:t>27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78D5E958" w14:textId="77777777" w:rsidR="00171516" w:rsidRPr="00E6125B" w:rsidRDefault="00171516" w:rsidP="001A0D76">
            <w:pPr>
              <w:pStyle w:val="Normal-TimesNewRoman"/>
              <w:spacing w:line="240" w:lineRule="auto"/>
              <w:rPr>
                <w:rFonts w:eastAsia="Times New Roman"/>
              </w:rPr>
            </w:pPr>
            <w:r w:rsidRPr="00E6125B">
              <w:rPr>
                <w:rFonts w:eastAsia="Times New Roman"/>
              </w:rPr>
              <w:t>24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165C789" w14:textId="77777777" w:rsidR="00171516" w:rsidRPr="00E6125B" w:rsidRDefault="00171516" w:rsidP="001A0D76">
            <w:pPr>
              <w:pStyle w:val="Normal-TimesNewRoman"/>
              <w:spacing w:line="240" w:lineRule="auto"/>
              <w:rPr>
                <w:rFonts w:eastAsia="Times New Roman"/>
              </w:rPr>
            </w:pPr>
            <w:r w:rsidRPr="00E6125B">
              <w:rPr>
                <w:rFonts w:eastAsia="Times New Roman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A4A244" w14:textId="77777777" w:rsidR="00171516" w:rsidRPr="00E6125B" w:rsidRDefault="00171516" w:rsidP="001A0D76">
            <w:pPr>
              <w:pStyle w:val="Normal-TimesNewRoman"/>
              <w:spacing w:line="240" w:lineRule="auto"/>
              <w:rPr>
                <w:rFonts w:eastAsia="Times New Roman"/>
              </w:rPr>
            </w:pPr>
            <w:r w:rsidRPr="00E6125B">
              <w:rPr>
                <w:rFonts w:eastAsia="Times New Roman"/>
              </w:rPr>
              <w:t>24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5EF20030" w14:textId="77777777" w:rsidR="00171516" w:rsidRPr="00E6125B" w:rsidRDefault="00171516" w:rsidP="001A0D76">
            <w:pPr>
              <w:pStyle w:val="Normal-TimesNewRoman"/>
              <w:spacing w:line="240" w:lineRule="auto"/>
              <w:rPr>
                <w:rFonts w:eastAsia="Times New Roman"/>
              </w:rPr>
            </w:pPr>
            <w:r w:rsidRPr="00E6125B">
              <w:rPr>
                <w:rFonts w:eastAsia="Times New Roman"/>
              </w:rPr>
              <w:t>3.9 TB</w:t>
            </w:r>
          </w:p>
        </w:tc>
      </w:tr>
      <w:tr w:rsidR="00171516" w:rsidRPr="00E6125B" w14:paraId="243B033E" w14:textId="77777777" w:rsidTr="00CA2312">
        <w:trPr>
          <w:trHeight w:val="320"/>
          <w:jc w:val="center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25AF3EAB" w14:textId="77777777" w:rsidR="00171516" w:rsidRPr="00E6125B" w:rsidRDefault="00171516" w:rsidP="001A0D76">
            <w:pPr>
              <w:pStyle w:val="Normal-TimesNewRoman"/>
              <w:spacing w:line="240" w:lineRule="auto"/>
              <w:rPr>
                <w:rFonts w:eastAsia="Times New Roman"/>
              </w:rPr>
            </w:pPr>
            <w:r w:rsidRPr="00E6125B">
              <w:rPr>
                <w:rFonts w:eastAsia="Times New Roman"/>
              </w:rPr>
              <w:t>WGS resequenced data (rWGS)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4F03E523" w14:textId="77777777" w:rsidR="00171516" w:rsidRPr="00E6125B" w:rsidRDefault="00171516" w:rsidP="001A0D76">
            <w:pPr>
              <w:pStyle w:val="Normal-TimesNewRoman"/>
              <w:spacing w:line="240" w:lineRule="auto"/>
              <w:rPr>
                <w:rFonts w:eastAsia="Times New Roman"/>
              </w:rPr>
            </w:pPr>
            <w:r w:rsidRPr="00E6125B">
              <w:rPr>
                <w:rFonts w:eastAsia="Times New Roman"/>
              </w:rPr>
              <w:t>263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637A4056" w14:textId="77777777" w:rsidR="00171516" w:rsidRPr="00E6125B" w:rsidRDefault="00171516" w:rsidP="001A0D76">
            <w:pPr>
              <w:pStyle w:val="Normal-TimesNewRoman"/>
              <w:spacing w:line="240" w:lineRule="auto"/>
              <w:rPr>
                <w:rFonts w:eastAsia="Times New Roman"/>
              </w:rPr>
            </w:pPr>
            <w:r w:rsidRPr="00E6125B">
              <w:rPr>
                <w:rFonts w:eastAsia="Times New Roman"/>
              </w:rPr>
              <w:t>263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4030E2A" w14:textId="77777777" w:rsidR="00171516" w:rsidRPr="00E6125B" w:rsidRDefault="00171516" w:rsidP="001A0D76">
            <w:pPr>
              <w:pStyle w:val="Normal-TimesNewRoman"/>
              <w:spacing w:line="240" w:lineRule="auto"/>
              <w:rPr>
                <w:rFonts w:eastAsia="Times New Roman"/>
              </w:rPr>
            </w:pPr>
            <w:r w:rsidRPr="00E6125B">
              <w:rPr>
                <w:rFonts w:eastAsia="Times New Roman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44342D0" w14:textId="77777777" w:rsidR="00171516" w:rsidRPr="00E6125B" w:rsidRDefault="00171516" w:rsidP="001A0D76">
            <w:pPr>
              <w:pStyle w:val="Normal-TimesNewRoman"/>
              <w:spacing w:line="240" w:lineRule="auto"/>
              <w:rPr>
                <w:rFonts w:eastAsia="Times New Roman"/>
              </w:rPr>
            </w:pPr>
            <w:r w:rsidRPr="00E6125B">
              <w:rPr>
                <w:rFonts w:eastAsia="Times New Roman"/>
              </w:rPr>
              <w:t>263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03671270" w14:textId="77777777" w:rsidR="00171516" w:rsidRPr="00E6125B" w:rsidRDefault="00171516" w:rsidP="001A0D76">
            <w:pPr>
              <w:pStyle w:val="Normal-TimesNewRoman"/>
              <w:spacing w:line="240" w:lineRule="auto"/>
              <w:rPr>
                <w:rFonts w:eastAsia="Times New Roman"/>
              </w:rPr>
            </w:pPr>
            <w:r w:rsidRPr="00E6125B">
              <w:rPr>
                <w:rFonts w:eastAsia="Times New Roman"/>
              </w:rPr>
              <w:t>22.3 TB</w:t>
            </w:r>
          </w:p>
        </w:tc>
      </w:tr>
    </w:tbl>
    <w:p w14:paraId="0F70EA18" w14:textId="77777777" w:rsidR="00171516" w:rsidRPr="00E6125B" w:rsidRDefault="00171516" w:rsidP="00171516">
      <w:pPr>
        <w:pStyle w:val="Normal-TimesNewRoman"/>
      </w:pPr>
    </w:p>
    <w:p w14:paraId="05DE28DD" w14:textId="1CDFDCC2" w:rsidR="00171516" w:rsidRPr="00E6125B" w:rsidRDefault="00171516" w:rsidP="00171516">
      <w:pPr>
        <w:pStyle w:val="Normal-TimesNewRoman"/>
      </w:pPr>
      <w:r w:rsidRPr="00E6125B">
        <w:t xml:space="preserve">Quality </w:t>
      </w:r>
      <w:r w:rsidR="00C97BCC" w:rsidRPr="00E6125B">
        <w:t xml:space="preserve">metrics were extracted from the quality </w:t>
      </w:r>
      <w:r w:rsidRPr="00E6125B">
        <w:t xml:space="preserve">control (QC) PDF files from GenomeNext for reprocessed public data (n=24) and resequenced data (n=263) </w:t>
      </w:r>
      <w:r w:rsidR="00C97BCC" w:rsidRPr="00E6125B">
        <w:t>(</w:t>
      </w:r>
      <w:r w:rsidRPr="00E6125B">
        <w:t>Tables 2 and 3</w:t>
      </w:r>
      <w:r w:rsidR="00C97BCC" w:rsidRPr="00E6125B">
        <w:t>,</w:t>
      </w:r>
      <w:r w:rsidRPr="00E6125B">
        <w:t xml:space="preserve"> respectively</w:t>
      </w:r>
      <w:r w:rsidR="00C97BCC" w:rsidRPr="00E6125B">
        <w:t>)</w:t>
      </w:r>
      <w:r w:rsidRPr="00E6125B">
        <w:t>.  Average depth of sequencing was computed using mapped read information and read-lengths for the resequenced data (n=263) (</w:t>
      </w:r>
      <w:r w:rsidR="00A848EC" w:rsidRPr="00E6125B">
        <w:fldChar w:fldCharType="begin"/>
      </w:r>
      <w:r w:rsidR="00A848EC" w:rsidRPr="00E6125B">
        <w:instrText xml:space="preserve"> REF _Ref52455189 </w:instrText>
      </w:r>
      <w:r w:rsidR="004F551A">
        <w:instrText xml:space="preserve"> \* MERGEFORMAT </w:instrText>
      </w:r>
      <w:r w:rsidR="00A848EC" w:rsidRPr="00E6125B">
        <w:fldChar w:fldCharType="separate"/>
      </w:r>
      <w:r w:rsidR="00A67B89" w:rsidRPr="00E6125B">
        <w:t xml:space="preserve">Figure </w:t>
      </w:r>
      <w:r w:rsidR="008A49FB">
        <w:t>S</w:t>
      </w:r>
      <w:r w:rsidR="00A67B89" w:rsidRPr="00E6125B">
        <w:rPr>
          <w:noProof/>
        </w:rPr>
        <w:t>3</w:t>
      </w:r>
      <w:r w:rsidR="00A848EC" w:rsidRPr="00E6125B">
        <w:rPr>
          <w:noProof/>
        </w:rPr>
        <w:fldChar w:fldCharType="end"/>
      </w:r>
      <w:r w:rsidRPr="00E6125B">
        <w:t xml:space="preserve">) and </w:t>
      </w:r>
      <w:r w:rsidR="004C5033" w:rsidRPr="00E6125B">
        <w:t>reprocessed public data (n=24) (</w:t>
      </w:r>
      <w:r w:rsidRPr="00E6125B">
        <w:t>Table</w:t>
      </w:r>
      <w:r w:rsidR="00BC42E6" w:rsidRPr="00E6125B">
        <w:t xml:space="preserve"> 4</w:t>
      </w:r>
      <w:r w:rsidR="004C5033" w:rsidRPr="00E6125B">
        <w:t>)</w:t>
      </w:r>
      <w:r w:rsidRPr="00E6125B">
        <w:t xml:space="preserve">. We also plotted </w:t>
      </w:r>
      <w:r w:rsidR="00C51AF4">
        <w:t xml:space="preserve">the </w:t>
      </w:r>
      <w:r w:rsidRPr="00E6125B">
        <w:t xml:space="preserve">correlation of reported total processed reads vs. mapped reads to see if the relationship </w:t>
      </w:r>
      <w:r w:rsidR="000D5767" w:rsidRPr="00E6125B">
        <w:t xml:space="preserve">were </w:t>
      </w:r>
      <w:r w:rsidRPr="00E6125B">
        <w:t>linear and found it to be true (</w:t>
      </w:r>
      <w:r w:rsidR="00A848EC" w:rsidRPr="00E6125B">
        <w:fldChar w:fldCharType="begin"/>
      </w:r>
      <w:r w:rsidR="00A848EC" w:rsidRPr="00E6125B">
        <w:instrText xml:space="preserve"> REF _Ref52455189 </w:instrText>
      </w:r>
      <w:r w:rsidR="004F551A">
        <w:instrText xml:space="preserve"> \* MERGEFORMAT </w:instrText>
      </w:r>
      <w:r w:rsidR="00A848EC" w:rsidRPr="00E6125B">
        <w:fldChar w:fldCharType="separate"/>
      </w:r>
      <w:r w:rsidR="00A67B89" w:rsidRPr="00E6125B">
        <w:t xml:space="preserve">Figure </w:t>
      </w:r>
      <w:r w:rsidR="008A49FB">
        <w:t>S</w:t>
      </w:r>
      <w:r w:rsidR="00A67B89" w:rsidRPr="00E6125B">
        <w:rPr>
          <w:noProof/>
        </w:rPr>
        <w:t>3</w:t>
      </w:r>
      <w:r w:rsidR="00A848EC" w:rsidRPr="00E6125B">
        <w:rPr>
          <w:noProof/>
        </w:rPr>
        <w:fldChar w:fldCharType="end"/>
      </w:r>
      <w:r w:rsidRPr="00E6125B">
        <w:t xml:space="preserve">). To check for completeness of </w:t>
      </w:r>
      <w:r w:rsidRPr="00E6125B">
        <w:lastRenderedPageBreak/>
        <w:t>all data downloaded from GenomeNext, we generated a matrix of samples and all files expected under a given sample folder (e</w:t>
      </w:r>
      <w:r w:rsidR="000D5767" w:rsidRPr="00E6125B">
        <w:t>.</w:t>
      </w:r>
      <w:r w:rsidRPr="00E6125B">
        <w:t>g.</w:t>
      </w:r>
      <w:r w:rsidR="000D5767" w:rsidRPr="00E6125B">
        <w:t>,</w:t>
      </w:r>
      <w:r w:rsidRPr="00E6125B">
        <w:t xml:space="preserve"> BAM files, VCF files, etc.). </w:t>
      </w:r>
    </w:p>
    <w:p w14:paraId="4D145FAE" w14:textId="2C1CBD5A" w:rsidR="000010B1" w:rsidRPr="00E6125B" w:rsidRDefault="000010B1" w:rsidP="000010B1">
      <w:pPr>
        <w:spacing w:before="480"/>
      </w:pPr>
      <w:r w:rsidRPr="00E6125B">
        <w:fldChar w:fldCharType="begin"/>
      </w:r>
      <w:r w:rsidRPr="00E6125B">
        <w:instrText xml:space="preserve"> ADDIN EN.FIGURE &lt;FIGURE IMAGE = "2836654080Slide14.png" CAPTION = "rWGS average read depth and read mapping statistics"/&gt;</w:instrText>
      </w:r>
      <w:r w:rsidRPr="00E6125B">
        <w:fldChar w:fldCharType="separate"/>
      </w:r>
      <w:r w:rsidRPr="00E6125B">
        <w:rPr>
          <w:noProof/>
        </w:rPr>
        <w:drawing>
          <wp:inline distT="0" distB="0" distL="0" distR="0" wp14:anchorId="14C27E44" wp14:editId="6598EB61">
            <wp:extent cx="5943600" cy="3340735"/>
            <wp:effectExtent l="0" t="0" r="0" b="0"/>
            <wp:docPr id="25" name="Pictur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/>
                  </pic:nvPicPr>
                  <pic:blipFill>
                    <a:blip r:embed="rId13"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7" w:name="_Ref52455189"/>
    </w:p>
    <w:p w14:paraId="368ACABC" w14:textId="5E6FCEA8" w:rsidR="000010B1" w:rsidRDefault="000010B1" w:rsidP="000010B1">
      <w:pPr>
        <w:pStyle w:val="Caption"/>
        <w:spacing w:after="680"/>
      </w:pPr>
      <w:r>
        <w:t xml:space="preserve">Figure </w:t>
      </w:r>
      <w:r w:rsidR="00D76D55">
        <w:t>S</w:t>
      </w:r>
      <w:fldSimple w:instr=" SEQ Figure \* ARABIC ">
        <w:r>
          <w:rPr>
            <w:noProof/>
          </w:rPr>
          <w:t>3</w:t>
        </w:r>
      </w:fldSimple>
      <w:bookmarkEnd w:id="7"/>
      <w:r>
        <w:t>. rWGS average read depth and read mapping statistics</w:t>
      </w:r>
    </w:p>
    <w:p w14:paraId="36D26CA5" w14:textId="32C6EEC3" w:rsidR="00171516" w:rsidRPr="00E6125B" w:rsidRDefault="000010B1" w:rsidP="000010B1">
      <w:pPr>
        <w:rPr>
          <w:b/>
        </w:rPr>
      </w:pPr>
      <w:r w:rsidRPr="00E6125B">
        <w:fldChar w:fldCharType="end"/>
      </w:r>
    </w:p>
    <w:p w14:paraId="419EBEEC" w14:textId="3E63335C" w:rsidR="00171516" w:rsidRPr="00E6125B" w:rsidRDefault="00171516" w:rsidP="00171516">
      <w:pPr>
        <w:pStyle w:val="Normal-TimesNewRoman"/>
        <w:spacing w:line="240" w:lineRule="auto"/>
        <w:rPr>
          <w:b/>
        </w:rPr>
      </w:pPr>
      <w:r w:rsidRPr="00E6125B">
        <w:rPr>
          <w:b/>
        </w:rPr>
        <w:t xml:space="preserve">Table </w:t>
      </w:r>
      <w:r w:rsidR="00D72ECF" w:rsidRPr="00E6125B">
        <w:rPr>
          <w:b/>
        </w:rPr>
        <w:t>S</w:t>
      </w:r>
      <w:r w:rsidR="00BC42E6" w:rsidRPr="00E6125B">
        <w:rPr>
          <w:b/>
        </w:rPr>
        <w:t>4</w:t>
      </w:r>
      <w:r w:rsidRPr="00E6125B">
        <w:rPr>
          <w:b/>
        </w:rPr>
        <w:t xml:space="preserve">. </w:t>
      </w:r>
      <w:r w:rsidRPr="00E6125B">
        <w:t>Public WGS (pWGS) from 1000 Genome download data and reprocess – summary statistics (QC pass samples)</w:t>
      </w:r>
    </w:p>
    <w:tbl>
      <w:tblPr>
        <w:tblStyle w:val="TableGrid"/>
        <w:tblW w:w="9522" w:type="dxa"/>
        <w:tblInd w:w="216" w:type="dxa"/>
        <w:tblLayout w:type="fixed"/>
        <w:tblLook w:val="06A0" w:firstRow="1" w:lastRow="0" w:firstColumn="1" w:lastColumn="0" w:noHBand="1" w:noVBand="1"/>
      </w:tblPr>
      <w:tblGrid>
        <w:gridCol w:w="1080"/>
        <w:gridCol w:w="1080"/>
        <w:gridCol w:w="1242"/>
        <w:gridCol w:w="1458"/>
        <w:gridCol w:w="1080"/>
        <w:gridCol w:w="1080"/>
        <w:gridCol w:w="1242"/>
        <w:gridCol w:w="1260"/>
      </w:tblGrid>
      <w:tr w:rsidR="00171516" w:rsidRPr="00E6125B" w14:paraId="24B4F184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020F3A6E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Number</w:t>
            </w:r>
          </w:p>
        </w:tc>
        <w:tc>
          <w:tcPr>
            <w:tcW w:w="1080" w:type="dxa"/>
            <w:noWrap/>
            <w:vAlign w:val="center"/>
            <w:hideMark/>
          </w:tcPr>
          <w:p w14:paraId="1D414782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Samples</w:t>
            </w:r>
          </w:p>
        </w:tc>
        <w:tc>
          <w:tcPr>
            <w:tcW w:w="1242" w:type="dxa"/>
            <w:noWrap/>
            <w:vAlign w:val="center"/>
            <w:hideMark/>
          </w:tcPr>
          <w:p w14:paraId="6C610CE2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Processed</w:t>
            </w:r>
          </w:p>
        </w:tc>
        <w:tc>
          <w:tcPr>
            <w:tcW w:w="1458" w:type="dxa"/>
            <w:noWrap/>
            <w:vAlign w:val="center"/>
            <w:hideMark/>
          </w:tcPr>
          <w:p w14:paraId="623835F5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Discordant Reads</w:t>
            </w:r>
          </w:p>
        </w:tc>
        <w:tc>
          <w:tcPr>
            <w:tcW w:w="1080" w:type="dxa"/>
            <w:noWrap/>
            <w:vAlign w:val="center"/>
            <w:hideMark/>
          </w:tcPr>
          <w:p w14:paraId="217ADB96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Mapq0 Reads</w:t>
            </w:r>
          </w:p>
        </w:tc>
        <w:tc>
          <w:tcPr>
            <w:tcW w:w="1080" w:type="dxa"/>
            <w:noWrap/>
            <w:vAlign w:val="center"/>
            <w:hideMark/>
          </w:tcPr>
          <w:p w14:paraId="0146CC55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Unmapped Reads</w:t>
            </w:r>
          </w:p>
        </w:tc>
        <w:tc>
          <w:tcPr>
            <w:tcW w:w="1242" w:type="dxa"/>
            <w:noWrap/>
            <w:vAlign w:val="center"/>
            <w:hideMark/>
          </w:tcPr>
          <w:p w14:paraId="14198D42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Mapped</w:t>
            </w:r>
          </w:p>
        </w:tc>
        <w:tc>
          <w:tcPr>
            <w:tcW w:w="1260" w:type="dxa"/>
            <w:noWrap/>
            <w:vAlign w:val="center"/>
            <w:hideMark/>
          </w:tcPr>
          <w:p w14:paraId="334CCF2E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Average Depth</w:t>
            </w:r>
          </w:p>
        </w:tc>
      </w:tr>
      <w:tr w:rsidR="00171516" w:rsidRPr="00E6125B" w14:paraId="5DF0FF35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4CA20FF5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noWrap/>
            <w:vAlign w:val="center"/>
            <w:hideMark/>
          </w:tcPr>
          <w:p w14:paraId="004B18A4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HG02568</w:t>
            </w:r>
          </w:p>
        </w:tc>
        <w:tc>
          <w:tcPr>
            <w:tcW w:w="1242" w:type="dxa"/>
            <w:noWrap/>
            <w:vAlign w:val="center"/>
            <w:hideMark/>
          </w:tcPr>
          <w:p w14:paraId="5BFCF34A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351,034,149</w:t>
            </w:r>
          </w:p>
        </w:tc>
        <w:tc>
          <w:tcPr>
            <w:tcW w:w="1458" w:type="dxa"/>
            <w:noWrap/>
            <w:vAlign w:val="center"/>
            <w:hideMark/>
          </w:tcPr>
          <w:p w14:paraId="120E4211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13,138,544</w:t>
            </w:r>
          </w:p>
        </w:tc>
        <w:tc>
          <w:tcPr>
            <w:tcW w:w="1080" w:type="dxa"/>
            <w:noWrap/>
            <w:vAlign w:val="center"/>
            <w:hideMark/>
          </w:tcPr>
          <w:p w14:paraId="4809426B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16,981,365</w:t>
            </w:r>
          </w:p>
        </w:tc>
        <w:tc>
          <w:tcPr>
            <w:tcW w:w="1080" w:type="dxa"/>
            <w:noWrap/>
            <w:vAlign w:val="center"/>
            <w:hideMark/>
          </w:tcPr>
          <w:p w14:paraId="2645DE36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17,085,394</w:t>
            </w:r>
          </w:p>
        </w:tc>
        <w:tc>
          <w:tcPr>
            <w:tcW w:w="1242" w:type="dxa"/>
            <w:noWrap/>
            <w:vAlign w:val="center"/>
            <w:hideMark/>
          </w:tcPr>
          <w:p w14:paraId="616A8133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333,948,755</w:t>
            </w:r>
          </w:p>
        </w:tc>
        <w:tc>
          <w:tcPr>
            <w:tcW w:w="1260" w:type="dxa"/>
            <w:noWrap/>
            <w:vAlign w:val="center"/>
            <w:hideMark/>
          </w:tcPr>
          <w:p w14:paraId="4DEB7B96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</w:tr>
      <w:tr w:rsidR="00171516" w:rsidRPr="00E6125B" w14:paraId="63D2E8D7" w14:textId="77777777" w:rsidTr="001A0D76">
        <w:trPr>
          <w:trHeight w:val="333"/>
        </w:trPr>
        <w:tc>
          <w:tcPr>
            <w:tcW w:w="1080" w:type="dxa"/>
            <w:vAlign w:val="center"/>
          </w:tcPr>
          <w:p w14:paraId="017B8CAB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80" w:type="dxa"/>
            <w:noWrap/>
            <w:vAlign w:val="center"/>
            <w:hideMark/>
          </w:tcPr>
          <w:p w14:paraId="7BD02B9F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HG03642</w:t>
            </w:r>
          </w:p>
        </w:tc>
        <w:tc>
          <w:tcPr>
            <w:tcW w:w="1242" w:type="dxa"/>
            <w:noWrap/>
            <w:vAlign w:val="center"/>
            <w:hideMark/>
          </w:tcPr>
          <w:p w14:paraId="7C26791B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542,600,081</w:t>
            </w:r>
          </w:p>
        </w:tc>
        <w:tc>
          <w:tcPr>
            <w:tcW w:w="1458" w:type="dxa"/>
            <w:noWrap/>
            <w:vAlign w:val="center"/>
            <w:hideMark/>
          </w:tcPr>
          <w:p w14:paraId="6B010069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15,585,266</w:t>
            </w:r>
          </w:p>
        </w:tc>
        <w:tc>
          <w:tcPr>
            <w:tcW w:w="1080" w:type="dxa"/>
            <w:noWrap/>
            <w:vAlign w:val="center"/>
            <w:hideMark/>
          </w:tcPr>
          <w:p w14:paraId="2079A2E0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25,999,215</w:t>
            </w:r>
          </w:p>
        </w:tc>
        <w:tc>
          <w:tcPr>
            <w:tcW w:w="1080" w:type="dxa"/>
            <w:noWrap/>
            <w:vAlign w:val="center"/>
            <w:hideMark/>
          </w:tcPr>
          <w:p w14:paraId="756A200C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29,199,287</w:t>
            </w:r>
          </w:p>
        </w:tc>
        <w:tc>
          <w:tcPr>
            <w:tcW w:w="1242" w:type="dxa"/>
            <w:noWrap/>
            <w:vAlign w:val="center"/>
            <w:hideMark/>
          </w:tcPr>
          <w:p w14:paraId="035C60CD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513,400,794</w:t>
            </w:r>
          </w:p>
        </w:tc>
        <w:tc>
          <w:tcPr>
            <w:tcW w:w="1260" w:type="dxa"/>
            <w:noWrap/>
            <w:vAlign w:val="center"/>
            <w:hideMark/>
          </w:tcPr>
          <w:p w14:paraId="09FA5671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</w:tr>
      <w:tr w:rsidR="00171516" w:rsidRPr="00E6125B" w14:paraId="47C0C75D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2D3B7E5C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80" w:type="dxa"/>
            <w:noWrap/>
            <w:vAlign w:val="center"/>
            <w:hideMark/>
          </w:tcPr>
          <w:p w14:paraId="5E6B6BBB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HG01112</w:t>
            </w:r>
          </w:p>
        </w:tc>
        <w:tc>
          <w:tcPr>
            <w:tcW w:w="1242" w:type="dxa"/>
            <w:noWrap/>
            <w:vAlign w:val="center"/>
            <w:hideMark/>
          </w:tcPr>
          <w:p w14:paraId="5A10DCBE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715,889,080</w:t>
            </w:r>
          </w:p>
        </w:tc>
        <w:tc>
          <w:tcPr>
            <w:tcW w:w="1458" w:type="dxa"/>
            <w:noWrap/>
            <w:vAlign w:val="center"/>
            <w:hideMark/>
          </w:tcPr>
          <w:p w14:paraId="53F14FDF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5,143,810</w:t>
            </w:r>
          </w:p>
        </w:tc>
        <w:tc>
          <w:tcPr>
            <w:tcW w:w="1080" w:type="dxa"/>
            <w:noWrap/>
            <w:vAlign w:val="center"/>
            <w:hideMark/>
          </w:tcPr>
          <w:p w14:paraId="6B91F899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28,755,439</w:t>
            </w:r>
          </w:p>
        </w:tc>
        <w:tc>
          <w:tcPr>
            <w:tcW w:w="1080" w:type="dxa"/>
            <w:noWrap/>
            <w:vAlign w:val="center"/>
            <w:hideMark/>
          </w:tcPr>
          <w:p w14:paraId="59FAF693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34,474,661</w:t>
            </w:r>
          </w:p>
        </w:tc>
        <w:tc>
          <w:tcPr>
            <w:tcW w:w="1242" w:type="dxa"/>
            <w:noWrap/>
            <w:vAlign w:val="center"/>
            <w:hideMark/>
          </w:tcPr>
          <w:p w14:paraId="0BD23BF3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681,414,419</w:t>
            </w:r>
          </w:p>
        </w:tc>
        <w:tc>
          <w:tcPr>
            <w:tcW w:w="1260" w:type="dxa"/>
            <w:noWrap/>
            <w:vAlign w:val="center"/>
            <w:hideMark/>
          </w:tcPr>
          <w:p w14:paraId="1B5284E3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</w:tr>
      <w:tr w:rsidR="00171516" w:rsidRPr="00E6125B" w14:paraId="69438EB9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49AD1EE4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80" w:type="dxa"/>
            <w:noWrap/>
            <w:vAlign w:val="center"/>
            <w:hideMark/>
          </w:tcPr>
          <w:p w14:paraId="1186DE15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HG00268</w:t>
            </w:r>
          </w:p>
        </w:tc>
        <w:tc>
          <w:tcPr>
            <w:tcW w:w="1242" w:type="dxa"/>
            <w:noWrap/>
            <w:vAlign w:val="center"/>
            <w:hideMark/>
          </w:tcPr>
          <w:p w14:paraId="7E028984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708,112,489</w:t>
            </w:r>
          </w:p>
        </w:tc>
        <w:tc>
          <w:tcPr>
            <w:tcW w:w="1458" w:type="dxa"/>
            <w:noWrap/>
            <w:vAlign w:val="center"/>
            <w:hideMark/>
          </w:tcPr>
          <w:p w14:paraId="42628E81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8,060,456</w:t>
            </w:r>
          </w:p>
        </w:tc>
        <w:tc>
          <w:tcPr>
            <w:tcW w:w="1080" w:type="dxa"/>
            <w:noWrap/>
            <w:vAlign w:val="center"/>
            <w:hideMark/>
          </w:tcPr>
          <w:p w14:paraId="5A01C6F3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23,238,117</w:t>
            </w:r>
          </w:p>
        </w:tc>
        <w:tc>
          <w:tcPr>
            <w:tcW w:w="1080" w:type="dxa"/>
            <w:noWrap/>
            <w:vAlign w:val="center"/>
            <w:hideMark/>
          </w:tcPr>
          <w:p w14:paraId="113A3B30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31,080,453</w:t>
            </w:r>
          </w:p>
        </w:tc>
        <w:tc>
          <w:tcPr>
            <w:tcW w:w="1242" w:type="dxa"/>
            <w:noWrap/>
            <w:vAlign w:val="center"/>
            <w:hideMark/>
          </w:tcPr>
          <w:p w14:paraId="01FD4AED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677,032,036</w:t>
            </w:r>
          </w:p>
        </w:tc>
        <w:tc>
          <w:tcPr>
            <w:tcW w:w="1260" w:type="dxa"/>
            <w:noWrap/>
            <w:vAlign w:val="center"/>
            <w:hideMark/>
          </w:tcPr>
          <w:p w14:paraId="6D301932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</w:tr>
      <w:tr w:rsidR="00171516" w:rsidRPr="00E6125B" w14:paraId="2B3BE96C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5FC72DD7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080" w:type="dxa"/>
            <w:noWrap/>
            <w:vAlign w:val="center"/>
            <w:hideMark/>
          </w:tcPr>
          <w:p w14:paraId="77367AC0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HG03052</w:t>
            </w:r>
          </w:p>
        </w:tc>
        <w:tc>
          <w:tcPr>
            <w:tcW w:w="1242" w:type="dxa"/>
            <w:noWrap/>
            <w:vAlign w:val="center"/>
            <w:hideMark/>
          </w:tcPr>
          <w:p w14:paraId="00101C4D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621,081,848</w:t>
            </w:r>
          </w:p>
        </w:tc>
        <w:tc>
          <w:tcPr>
            <w:tcW w:w="1458" w:type="dxa"/>
            <w:noWrap/>
            <w:vAlign w:val="center"/>
            <w:hideMark/>
          </w:tcPr>
          <w:p w14:paraId="051A75E4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12,327,266</w:t>
            </w:r>
          </w:p>
        </w:tc>
        <w:tc>
          <w:tcPr>
            <w:tcW w:w="1080" w:type="dxa"/>
            <w:noWrap/>
            <w:vAlign w:val="center"/>
            <w:hideMark/>
          </w:tcPr>
          <w:p w14:paraId="63295CFB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27,273,419</w:t>
            </w:r>
          </w:p>
        </w:tc>
        <w:tc>
          <w:tcPr>
            <w:tcW w:w="1080" w:type="dxa"/>
            <w:noWrap/>
            <w:vAlign w:val="center"/>
            <w:hideMark/>
          </w:tcPr>
          <w:p w14:paraId="44E0F6AC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34,021,121</w:t>
            </w:r>
          </w:p>
        </w:tc>
        <w:tc>
          <w:tcPr>
            <w:tcW w:w="1242" w:type="dxa"/>
            <w:noWrap/>
            <w:vAlign w:val="center"/>
            <w:hideMark/>
          </w:tcPr>
          <w:p w14:paraId="056404EC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587,060,727</w:t>
            </w:r>
          </w:p>
        </w:tc>
        <w:tc>
          <w:tcPr>
            <w:tcW w:w="1260" w:type="dxa"/>
            <w:noWrap/>
            <w:vAlign w:val="center"/>
            <w:hideMark/>
          </w:tcPr>
          <w:p w14:paraId="691D7C71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</w:tr>
      <w:tr w:rsidR="00171516" w:rsidRPr="00E6125B" w14:paraId="46C98244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34769D11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80" w:type="dxa"/>
            <w:noWrap/>
            <w:vAlign w:val="center"/>
            <w:hideMark/>
          </w:tcPr>
          <w:p w14:paraId="45745DEE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NA18525</w:t>
            </w:r>
          </w:p>
        </w:tc>
        <w:tc>
          <w:tcPr>
            <w:tcW w:w="1242" w:type="dxa"/>
            <w:noWrap/>
            <w:vAlign w:val="center"/>
            <w:hideMark/>
          </w:tcPr>
          <w:p w14:paraId="1C445B9D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691,324,110</w:t>
            </w:r>
          </w:p>
        </w:tc>
        <w:tc>
          <w:tcPr>
            <w:tcW w:w="1458" w:type="dxa"/>
            <w:noWrap/>
            <w:vAlign w:val="center"/>
            <w:hideMark/>
          </w:tcPr>
          <w:p w14:paraId="057B5BF2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6,066,440</w:t>
            </w:r>
          </w:p>
        </w:tc>
        <w:tc>
          <w:tcPr>
            <w:tcW w:w="1080" w:type="dxa"/>
            <w:noWrap/>
            <w:vAlign w:val="center"/>
            <w:hideMark/>
          </w:tcPr>
          <w:p w14:paraId="68831872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24,689,237</w:t>
            </w:r>
          </w:p>
        </w:tc>
        <w:tc>
          <w:tcPr>
            <w:tcW w:w="1080" w:type="dxa"/>
            <w:noWrap/>
            <w:vAlign w:val="center"/>
            <w:hideMark/>
          </w:tcPr>
          <w:p w14:paraId="084DBCD6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35,224,296</w:t>
            </w:r>
          </w:p>
        </w:tc>
        <w:tc>
          <w:tcPr>
            <w:tcW w:w="1242" w:type="dxa"/>
            <w:noWrap/>
            <w:vAlign w:val="center"/>
            <w:hideMark/>
          </w:tcPr>
          <w:p w14:paraId="2952150A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656,099,814</w:t>
            </w:r>
          </w:p>
        </w:tc>
        <w:tc>
          <w:tcPr>
            <w:tcW w:w="1260" w:type="dxa"/>
            <w:noWrap/>
            <w:vAlign w:val="center"/>
            <w:hideMark/>
          </w:tcPr>
          <w:p w14:paraId="4CFDFC6B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</w:tr>
      <w:tr w:rsidR="00171516" w:rsidRPr="00E6125B" w14:paraId="3AEB3BD4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3B974C09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080" w:type="dxa"/>
            <w:noWrap/>
            <w:vAlign w:val="center"/>
            <w:hideMark/>
          </w:tcPr>
          <w:p w14:paraId="364CCD3C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NA20502</w:t>
            </w:r>
          </w:p>
        </w:tc>
        <w:tc>
          <w:tcPr>
            <w:tcW w:w="1242" w:type="dxa"/>
            <w:noWrap/>
            <w:vAlign w:val="center"/>
            <w:hideMark/>
          </w:tcPr>
          <w:p w14:paraId="3B6A5A14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555,380,187</w:t>
            </w:r>
          </w:p>
        </w:tc>
        <w:tc>
          <w:tcPr>
            <w:tcW w:w="1458" w:type="dxa"/>
            <w:noWrap/>
            <w:vAlign w:val="center"/>
            <w:hideMark/>
          </w:tcPr>
          <w:p w14:paraId="7A0E7E97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14,943,032</w:t>
            </w:r>
          </w:p>
        </w:tc>
        <w:tc>
          <w:tcPr>
            <w:tcW w:w="1080" w:type="dxa"/>
            <w:noWrap/>
            <w:vAlign w:val="center"/>
            <w:hideMark/>
          </w:tcPr>
          <w:p w14:paraId="191B5215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21,499,779</w:t>
            </w:r>
          </w:p>
        </w:tc>
        <w:tc>
          <w:tcPr>
            <w:tcW w:w="1080" w:type="dxa"/>
            <w:noWrap/>
            <w:vAlign w:val="center"/>
            <w:hideMark/>
          </w:tcPr>
          <w:p w14:paraId="4828A068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27,541,973</w:t>
            </w:r>
          </w:p>
        </w:tc>
        <w:tc>
          <w:tcPr>
            <w:tcW w:w="1242" w:type="dxa"/>
            <w:noWrap/>
            <w:vAlign w:val="center"/>
            <w:hideMark/>
          </w:tcPr>
          <w:p w14:paraId="599E9923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527,838,214</w:t>
            </w:r>
          </w:p>
        </w:tc>
        <w:tc>
          <w:tcPr>
            <w:tcW w:w="1260" w:type="dxa"/>
            <w:noWrap/>
            <w:vAlign w:val="center"/>
            <w:hideMark/>
          </w:tcPr>
          <w:p w14:paraId="3465A803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</w:tr>
      <w:tr w:rsidR="00171516" w:rsidRPr="00E6125B" w14:paraId="1129823C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6D630B74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80" w:type="dxa"/>
            <w:noWrap/>
            <w:vAlign w:val="center"/>
            <w:hideMark/>
          </w:tcPr>
          <w:p w14:paraId="0BBB605F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NA18939</w:t>
            </w:r>
          </w:p>
        </w:tc>
        <w:tc>
          <w:tcPr>
            <w:tcW w:w="1242" w:type="dxa"/>
            <w:noWrap/>
            <w:vAlign w:val="center"/>
            <w:hideMark/>
          </w:tcPr>
          <w:p w14:paraId="2E6CE079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707,535,350</w:t>
            </w:r>
          </w:p>
        </w:tc>
        <w:tc>
          <w:tcPr>
            <w:tcW w:w="1458" w:type="dxa"/>
            <w:noWrap/>
            <w:vAlign w:val="center"/>
            <w:hideMark/>
          </w:tcPr>
          <w:p w14:paraId="21EC5222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9,012,312</w:t>
            </w:r>
          </w:p>
        </w:tc>
        <w:tc>
          <w:tcPr>
            <w:tcW w:w="1080" w:type="dxa"/>
            <w:noWrap/>
            <w:vAlign w:val="center"/>
            <w:hideMark/>
          </w:tcPr>
          <w:p w14:paraId="0217A378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27,467,556</w:t>
            </w:r>
          </w:p>
        </w:tc>
        <w:tc>
          <w:tcPr>
            <w:tcW w:w="1080" w:type="dxa"/>
            <w:noWrap/>
            <w:vAlign w:val="center"/>
            <w:hideMark/>
          </w:tcPr>
          <w:p w14:paraId="5FE6E026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35,170,903</w:t>
            </w:r>
          </w:p>
        </w:tc>
        <w:tc>
          <w:tcPr>
            <w:tcW w:w="1242" w:type="dxa"/>
            <w:noWrap/>
            <w:vAlign w:val="center"/>
            <w:hideMark/>
          </w:tcPr>
          <w:p w14:paraId="3731FC6E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672,364,447</w:t>
            </w:r>
          </w:p>
        </w:tc>
        <w:tc>
          <w:tcPr>
            <w:tcW w:w="1260" w:type="dxa"/>
            <w:noWrap/>
            <w:vAlign w:val="center"/>
            <w:hideMark/>
          </w:tcPr>
          <w:p w14:paraId="13ADE4A6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</w:tr>
      <w:tr w:rsidR="00171516" w:rsidRPr="00E6125B" w14:paraId="36608935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0075E7AE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080" w:type="dxa"/>
            <w:noWrap/>
            <w:vAlign w:val="center"/>
            <w:hideMark/>
          </w:tcPr>
          <w:p w14:paraId="4645B44F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HG01051</w:t>
            </w:r>
          </w:p>
        </w:tc>
        <w:tc>
          <w:tcPr>
            <w:tcW w:w="1242" w:type="dxa"/>
            <w:noWrap/>
            <w:vAlign w:val="center"/>
            <w:hideMark/>
          </w:tcPr>
          <w:p w14:paraId="7B231A15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652,257,648</w:t>
            </w:r>
          </w:p>
        </w:tc>
        <w:tc>
          <w:tcPr>
            <w:tcW w:w="1458" w:type="dxa"/>
            <w:noWrap/>
            <w:vAlign w:val="center"/>
            <w:hideMark/>
          </w:tcPr>
          <w:p w14:paraId="0CAC85B4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10,613,568</w:t>
            </w:r>
          </w:p>
        </w:tc>
        <w:tc>
          <w:tcPr>
            <w:tcW w:w="1080" w:type="dxa"/>
            <w:noWrap/>
            <w:vAlign w:val="center"/>
            <w:hideMark/>
          </w:tcPr>
          <w:p w14:paraId="5191F76C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29,427,170</w:t>
            </w:r>
          </w:p>
        </w:tc>
        <w:tc>
          <w:tcPr>
            <w:tcW w:w="1080" w:type="dxa"/>
            <w:noWrap/>
            <w:vAlign w:val="center"/>
            <w:hideMark/>
          </w:tcPr>
          <w:p w14:paraId="67CDCA71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33,266,466</w:t>
            </w:r>
          </w:p>
        </w:tc>
        <w:tc>
          <w:tcPr>
            <w:tcW w:w="1242" w:type="dxa"/>
            <w:noWrap/>
            <w:vAlign w:val="center"/>
            <w:hideMark/>
          </w:tcPr>
          <w:p w14:paraId="5CDC3394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618,991,182</w:t>
            </w:r>
          </w:p>
        </w:tc>
        <w:tc>
          <w:tcPr>
            <w:tcW w:w="1260" w:type="dxa"/>
            <w:noWrap/>
            <w:vAlign w:val="center"/>
            <w:hideMark/>
          </w:tcPr>
          <w:p w14:paraId="06B3AF81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</w:tr>
      <w:tr w:rsidR="00171516" w:rsidRPr="00E6125B" w14:paraId="3EBB8B1B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307C8993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080" w:type="dxa"/>
            <w:noWrap/>
            <w:vAlign w:val="center"/>
            <w:hideMark/>
          </w:tcPr>
          <w:p w14:paraId="34B6A5A5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HG00419</w:t>
            </w:r>
          </w:p>
        </w:tc>
        <w:tc>
          <w:tcPr>
            <w:tcW w:w="1242" w:type="dxa"/>
            <w:noWrap/>
            <w:vAlign w:val="center"/>
            <w:hideMark/>
          </w:tcPr>
          <w:p w14:paraId="5DFD6B3A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634,226,577</w:t>
            </w:r>
          </w:p>
        </w:tc>
        <w:tc>
          <w:tcPr>
            <w:tcW w:w="1458" w:type="dxa"/>
            <w:noWrap/>
            <w:vAlign w:val="center"/>
            <w:hideMark/>
          </w:tcPr>
          <w:p w14:paraId="5E078A6D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13,039,306</w:t>
            </w:r>
          </w:p>
        </w:tc>
        <w:tc>
          <w:tcPr>
            <w:tcW w:w="1080" w:type="dxa"/>
            <w:noWrap/>
            <w:vAlign w:val="center"/>
            <w:hideMark/>
          </w:tcPr>
          <w:p w14:paraId="62566930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24,610,921</w:t>
            </w:r>
          </w:p>
        </w:tc>
        <w:tc>
          <w:tcPr>
            <w:tcW w:w="1080" w:type="dxa"/>
            <w:noWrap/>
            <w:vAlign w:val="center"/>
            <w:hideMark/>
          </w:tcPr>
          <w:p w14:paraId="280E3E5D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29,159,792</w:t>
            </w:r>
          </w:p>
        </w:tc>
        <w:tc>
          <w:tcPr>
            <w:tcW w:w="1242" w:type="dxa"/>
            <w:noWrap/>
            <w:vAlign w:val="center"/>
            <w:hideMark/>
          </w:tcPr>
          <w:p w14:paraId="457B4D27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605,066,785</w:t>
            </w:r>
          </w:p>
        </w:tc>
        <w:tc>
          <w:tcPr>
            <w:tcW w:w="1260" w:type="dxa"/>
            <w:noWrap/>
            <w:vAlign w:val="center"/>
            <w:hideMark/>
          </w:tcPr>
          <w:p w14:paraId="264BA311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</w:tr>
      <w:tr w:rsidR="00171516" w:rsidRPr="00E6125B" w14:paraId="20EC7A02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3BD47309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080" w:type="dxa"/>
            <w:noWrap/>
            <w:vAlign w:val="center"/>
            <w:hideMark/>
          </w:tcPr>
          <w:p w14:paraId="604DED25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HG03742</w:t>
            </w:r>
          </w:p>
        </w:tc>
        <w:tc>
          <w:tcPr>
            <w:tcW w:w="1242" w:type="dxa"/>
            <w:noWrap/>
            <w:vAlign w:val="center"/>
            <w:hideMark/>
          </w:tcPr>
          <w:p w14:paraId="288F8C38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673,937,258</w:t>
            </w:r>
          </w:p>
        </w:tc>
        <w:tc>
          <w:tcPr>
            <w:tcW w:w="1458" w:type="dxa"/>
            <w:noWrap/>
            <w:vAlign w:val="center"/>
            <w:hideMark/>
          </w:tcPr>
          <w:p w14:paraId="260309C6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8,956,384</w:t>
            </w:r>
          </w:p>
        </w:tc>
        <w:tc>
          <w:tcPr>
            <w:tcW w:w="1080" w:type="dxa"/>
            <w:noWrap/>
            <w:vAlign w:val="center"/>
            <w:hideMark/>
          </w:tcPr>
          <w:p w14:paraId="5D9ACB11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31,205,876</w:t>
            </w:r>
          </w:p>
        </w:tc>
        <w:tc>
          <w:tcPr>
            <w:tcW w:w="1080" w:type="dxa"/>
            <w:noWrap/>
            <w:vAlign w:val="center"/>
            <w:hideMark/>
          </w:tcPr>
          <w:p w14:paraId="166D38B9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41,136,371</w:t>
            </w:r>
          </w:p>
        </w:tc>
        <w:tc>
          <w:tcPr>
            <w:tcW w:w="1242" w:type="dxa"/>
            <w:noWrap/>
            <w:vAlign w:val="center"/>
            <w:hideMark/>
          </w:tcPr>
          <w:p w14:paraId="7725DA1C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632,800,887</w:t>
            </w:r>
          </w:p>
        </w:tc>
        <w:tc>
          <w:tcPr>
            <w:tcW w:w="1260" w:type="dxa"/>
            <w:noWrap/>
            <w:vAlign w:val="center"/>
            <w:hideMark/>
          </w:tcPr>
          <w:p w14:paraId="022D5A43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</w:tr>
      <w:tr w:rsidR="00171516" w:rsidRPr="00E6125B" w14:paraId="5212683D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2B116503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80" w:type="dxa"/>
            <w:noWrap/>
            <w:vAlign w:val="center"/>
            <w:hideMark/>
          </w:tcPr>
          <w:p w14:paraId="555CFD1B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NA19017</w:t>
            </w:r>
          </w:p>
        </w:tc>
        <w:tc>
          <w:tcPr>
            <w:tcW w:w="1242" w:type="dxa"/>
            <w:noWrap/>
            <w:vAlign w:val="center"/>
            <w:hideMark/>
          </w:tcPr>
          <w:p w14:paraId="6B66C68E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684,218,155</w:t>
            </w:r>
          </w:p>
        </w:tc>
        <w:tc>
          <w:tcPr>
            <w:tcW w:w="1458" w:type="dxa"/>
            <w:noWrap/>
            <w:vAlign w:val="center"/>
            <w:hideMark/>
          </w:tcPr>
          <w:p w14:paraId="60DC15F1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11,919,738</w:t>
            </w:r>
          </w:p>
        </w:tc>
        <w:tc>
          <w:tcPr>
            <w:tcW w:w="1080" w:type="dxa"/>
            <w:noWrap/>
            <w:vAlign w:val="center"/>
            <w:hideMark/>
          </w:tcPr>
          <w:p w14:paraId="7642AF2A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26,028,294</w:t>
            </w:r>
          </w:p>
        </w:tc>
        <w:tc>
          <w:tcPr>
            <w:tcW w:w="1080" w:type="dxa"/>
            <w:noWrap/>
            <w:vAlign w:val="center"/>
            <w:hideMark/>
          </w:tcPr>
          <w:p w14:paraId="7746DEAF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33,872,947</w:t>
            </w:r>
          </w:p>
        </w:tc>
        <w:tc>
          <w:tcPr>
            <w:tcW w:w="1242" w:type="dxa"/>
            <w:noWrap/>
            <w:vAlign w:val="center"/>
            <w:hideMark/>
          </w:tcPr>
          <w:p w14:paraId="74D9C64C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650,345,208</w:t>
            </w:r>
          </w:p>
        </w:tc>
        <w:tc>
          <w:tcPr>
            <w:tcW w:w="1260" w:type="dxa"/>
            <w:noWrap/>
            <w:vAlign w:val="center"/>
            <w:hideMark/>
          </w:tcPr>
          <w:p w14:paraId="61995302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</w:tr>
      <w:tr w:rsidR="00171516" w:rsidRPr="00E6125B" w14:paraId="4978E1DF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2735D74F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080" w:type="dxa"/>
            <w:noWrap/>
            <w:vAlign w:val="center"/>
            <w:hideMark/>
          </w:tcPr>
          <w:p w14:paraId="5791C1CC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HG01583</w:t>
            </w:r>
          </w:p>
        </w:tc>
        <w:tc>
          <w:tcPr>
            <w:tcW w:w="1242" w:type="dxa"/>
            <w:noWrap/>
            <w:vAlign w:val="center"/>
            <w:hideMark/>
          </w:tcPr>
          <w:p w14:paraId="0DC48F9F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559,018,341</w:t>
            </w:r>
          </w:p>
        </w:tc>
        <w:tc>
          <w:tcPr>
            <w:tcW w:w="1458" w:type="dxa"/>
            <w:noWrap/>
            <w:vAlign w:val="center"/>
            <w:hideMark/>
          </w:tcPr>
          <w:p w14:paraId="48C67870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16,729,388</w:t>
            </w:r>
          </w:p>
        </w:tc>
        <w:tc>
          <w:tcPr>
            <w:tcW w:w="1080" w:type="dxa"/>
            <w:noWrap/>
            <w:vAlign w:val="center"/>
            <w:hideMark/>
          </w:tcPr>
          <w:p w14:paraId="01074AF1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28,016,975</w:t>
            </w:r>
          </w:p>
        </w:tc>
        <w:tc>
          <w:tcPr>
            <w:tcW w:w="1080" w:type="dxa"/>
            <w:noWrap/>
            <w:vAlign w:val="center"/>
            <w:hideMark/>
          </w:tcPr>
          <w:p w14:paraId="0FD2A265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28,188,257</w:t>
            </w:r>
          </w:p>
        </w:tc>
        <w:tc>
          <w:tcPr>
            <w:tcW w:w="1242" w:type="dxa"/>
            <w:noWrap/>
            <w:vAlign w:val="center"/>
            <w:hideMark/>
          </w:tcPr>
          <w:p w14:paraId="1EACC1EE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530,830,084</w:t>
            </w:r>
          </w:p>
        </w:tc>
        <w:tc>
          <w:tcPr>
            <w:tcW w:w="1260" w:type="dxa"/>
            <w:noWrap/>
            <w:vAlign w:val="center"/>
            <w:hideMark/>
          </w:tcPr>
          <w:p w14:paraId="64988024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</w:tr>
      <w:tr w:rsidR="00171516" w:rsidRPr="00E6125B" w14:paraId="02A1BE4E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3D7E02AD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14</w:t>
            </w:r>
          </w:p>
        </w:tc>
        <w:tc>
          <w:tcPr>
            <w:tcW w:w="1080" w:type="dxa"/>
            <w:noWrap/>
            <w:vAlign w:val="center"/>
            <w:hideMark/>
          </w:tcPr>
          <w:p w14:paraId="26397872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HG00759</w:t>
            </w:r>
          </w:p>
        </w:tc>
        <w:tc>
          <w:tcPr>
            <w:tcW w:w="1242" w:type="dxa"/>
            <w:noWrap/>
            <w:vAlign w:val="center"/>
            <w:hideMark/>
          </w:tcPr>
          <w:p w14:paraId="05CE7FD7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674,497,471</w:t>
            </w:r>
          </w:p>
        </w:tc>
        <w:tc>
          <w:tcPr>
            <w:tcW w:w="1458" w:type="dxa"/>
            <w:noWrap/>
            <w:vAlign w:val="center"/>
            <w:hideMark/>
          </w:tcPr>
          <w:p w14:paraId="5E0B0716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8,640,158</w:t>
            </w:r>
          </w:p>
        </w:tc>
        <w:tc>
          <w:tcPr>
            <w:tcW w:w="1080" w:type="dxa"/>
            <w:noWrap/>
            <w:vAlign w:val="center"/>
            <w:hideMark/>
          </w:tcPr>
          <w:p w14:paraId="681BC8BB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26,677,264</w:t>
            </w:r>
          </w:p>
        </w:tc>
        <w:tc>
          <w:tcPr>
            <w:tcW w:w="1080" w:type="dxa"/>
            <w:noWrap/>
            <w:vAlign w:val="center"/>
            <w:hideMark/>
          </w:tcPr>
          <w:p w14:paraId="0CF0A3CD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37,193,265</w:t>
            </w:r>
          </w:p>
        </w:tc>
        <w:tc>
          <w:tcPr>
            <w:tcW w:w="1242" w:type="dxa"/>
            <w:noWrap/>
            <w:vAlign w:val="center"/>
            <w:hideMark/>
          </w:tcPr>
          <w:p w14:paraId="06C8983D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637,304,206</w:t>
            </w:r>
          </w:p>
        </w:tc>
        <w:tc>
          <w:tcPr>
            <w:tcW w:w="1260" w:type="dxa"/>
            <w:noWrap/>
            <w:vAlign w:val="center"/>
            <w:hideMark/>
          </w:tcPr>
          <w:p w14:paraId="58850871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</w:tr>
      <w:tr w:rsidR="00171516" w:rsidRPr="00E6125B" w14:paraId="341853E4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120E755B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080" w:type="dxa"/>
            <w:noWrap/>
            <w:vAlign w:val="center"/>
            <w:hideMark/>
          </w:tcPr>
          <w:p w14:paraId="4FB8CE52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NA19625</w:t>
            </w:r>
          </w:p>
        </w:tc>
        <w:tc>
          <w:tcPr>
            <w:tcW w:w="1242" w:type="dxa"/>
            <w:noWrap/>
            <w:vAlign w:val="center"/>
            <w:hideMark/>
          </w:tcPr>
          <w:p w14:paraId="7FCFFB59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558,605,495</w:t>
            </w:r>
          </w:p>
        </w:tc>
        <w:tc>
          <w:tcPr>
            <w:tcW w:w="1458" w:type="dxa"/>
            <w:noWrap/>
            <w:vAlign w:val="center"/>
            <w:hideMark/>
          </w:tcPr>
          <w:p w14:paraId="68EA842F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14,154,724</w:t>
            </w:r>
          </w:p>
        </w:tc>
        <w:tc>
          <w:tcPr>
            <w:tcW w:w="1080" w:type="dxa"/>
            <w:noWrap/>
            <w:vAlign w:val="center"/>
            <w:hideMark/>
          </w:tcPr>
          <w:p w14:paraId="07DDECD9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26,788,262</w:t>
            </w:r>
          </w:p>
        </w:tc>
        <w:tc>
          <w:tcPr>
            <w:tcW w:w="1080" w:type="dxa"/>
            <w:noWrap/>
            <w:vAlign w:val="center"/>
            <w:hideMark/>
          </w:tcPr>
          <w:p w14:paraId="67D3F847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29,961,242</w:t>
            </w:r>
          </w:p>
        </w:tc>
        <w:tc>
          <w:tcPr>
            <w:tcW w:w="1242" w:type="dxa"/>
            <w:noWrap/>
            <w:vAlign w:val="center"/>
            <w:hideMark/>
          </w:tcPr>
          <w:p w14:paraId="49E8A584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528,644,253</w:t>
            </w:r>
          </w:p>
        </w:tc>
        <w:tc>
          <w:tcPr>
            <w:tcW w:w="1260" w:type="dxa"/>
            <w:noWrap/>
            <w:vAlign w:val="center"/>
            <w:hideMark/>
          </w:tcPr>
          <w:p w14:paraId="7D229E1A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</w:tr>
      <w:tr w:rsidR="00171516" w:rsidRPr="00E6125B" w14:paraId="7E5696D2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245722D4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080" w:type="dxa"/>
            <w:noWrap/>
            <w:vAlign w:val="center"/>
            <w:hideMark/>
          </w:tcPr>
          <w:p w14:paraId="3DDFE00E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HG01879</w:t>
            </w:r>
          </w:p>
        </w:tc>
        <w:tc>
          <w:tcPr>
            <w:tcW w:w="1242" w:type="dxa"/>
            <w:noWrap/>
            <w:vAlign w:val="center"/>
            <w:hideMark/>
          </w:tcPr>
          <w:p w14:paraId="50A34609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702,755,507</w:t>
            </w:r>
          </w:p>
        </w:tc>
        <w:tc>
          <w:tcPr>
            <w:tcW w:w="1458" w:type="dxa"/>
            <w:noWrap/>
            <w:vAlign w:val="center"/>
            <w:hideMark/>
          </w:tcPr>
          <w:p w14:paraId="22C2B604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10,916,274</w:t>
            </w:r>
          </w:p>
        </w:tc>
        <w:tc>
          <w:tcPr>
            <w:tcW w:w="1080" w:type="dxa"/>
            <w:noWrap/>
            <w:vAlign w:val="center"/>
            <w:hideMark/>
          </w:tcPr>
          <w:p w14:paraId="22CD7CC4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31,347,708</w:t>
            </w:r>
          </w:p>
        </w:tc>
        <w:tc>
          <w:tcPr>
            <w:tcW w:w="1080" w:type="dxa"/>
            <w:noWrap/>
            <w:vAlign w:val="center"/>
            <w:hideMark/>
          </w:tcPr>
          <w:p w14:paraId="40381F5B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37,853,242</w:t>
            </w:r>
          </w:p>
        </w:tc>
        <w:tc>
          <w:tcPr>
            <w:tcW w:w="1242" w:type="dxa"/>
            <w:noWrap/>
            <w:vAlign w:val="center"/>
            <w:hideMark/>
          </w:tcPr>
          <w:p w14:paraId="4417A9B8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664,902,265</w:t>
            </w:r>
          </w:p>
        </w:tc>
        <w:tc>
          <w:tcPr>
            <w:tcW w:w="1260" w:type="dxa"/>
            <w:noWrap/>
            <w:vAlign w:val="center"/>
            <w:hideMark/>
          </w:tcPr>
          <w:p w14:paraId="5AD6D281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</w:tr>
      <w:tr w:rsidR="00171516" w:rsidRPr="00E6125B" w14:paraId="5686130D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5AE4EF12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080" w:type="dxa"/>
            <w:noWrap/>
            <w:vAlign w:val="center"/>
            <w:hideMark/>
          </w:tcPr>
          <w:p w14:paraId="1BB47E40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HG01565</w:t>
            </w:r>
          </w:p>
        </w:tc>
        <w:tc>
          <w:tcPr>
            <w:tcW w:w="1242" w:type="dxa"/>
            <w:noWrap/>
            <w:vAlign w:val="center"/>
            <w:hideMark/>
          </w:tcPr>
          <w:p w14:paraId="765C28A0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704,005,178</w:t>
            </w:r>
          </w:p>
        </w:tc>
        <w:tc>
          <w:tcPr>
            <w:tcW w:w="1458" w:type="dxa"/>
            <w:noWrap/>
            <w:vAlign w:val="center"/>
            <w:hideMark/>
          </w:tcPr>
          <w:p w14:paraId="488F77FD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5,996,396</w:t>
            </w:r>
          </w:p>
        </w:tc>
        <w:tc>
          <w:tcPr>
            <w:tcW w:w="1080" w:type="dxa"/>
            <w:noWrap/>
            <w:vAlign w:val="center"/>
            <w:hideMark/>
          </w:tcPr>
          <w:p w14:paraId="42FAF41C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32,309,214</w:t>
            </w:r>
          </w:p>
        </w:tc>
        <w:tc>
          <w:tcPr>
            <w:tcW w:w="1080" w:type="dxa"/>
            <w:noWrap/>
            <w:vAlign w:val="center"/>
            <w:hideMark/>
          </w:tcPr>
          <w:p w14:paraId="3073AFCA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38,524,040</w:t>
            </w:r>
          </w:p>
        </w:tc>
        <w:tc>
          <w:tcPr>
            <w:tcW w:w="1242" w:type="dxa"/>
            <w:noWrap/>
            <w:vAlign w:val="center"/>
            <w:hideMark/>
          </w:tcPr>
          <w:p w14:paraId="612B9526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665,481,138</w:t>
            </w:r>
          </w:p>
        </w:tc>
        <w:tc>
          <w:tcPr>
            <w:tcW w:w="1260" w:type="dxa"/>
            <w:noWrap/>
            <w:vAlign w:val="center"/>
            <w:hideMark/>
          </w:tcPr>
          <w:p w14:paraId="6005B88E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</w:tr>
      <w:tr w:rsidR="00171516" w:rsidRPr="00E6125B" w14:paraId="6AC8C1A4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7095B00A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080" w:type="dxa"/>
            <w:noWrap/>
            <w:vAlign w:val="center"/>
            <w:hideMark/>
          </w:tcPr>
          <w:p w14:paraId="398F5310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HG01500</w:t>
            </w:r>
          </w:p>
        </w:tc>
        <w:tc>
          <w:tcPr>
            <w:tcW w:w="1242" w:type="dxa"/>
            <w:noWrap/>
            <w:vAlign w:val="center"/>
            <w:hideMark/>
          </w:tcPr>
          <w:p w14:paraId="4A726826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701,396,054</w:t>
            </w:r>
          </w:p>
        </w:tc>
        <w:tc>
          <w:tcPr>
            <w:tcW w:w="1458" w:type="dxa"/>
            <w:noWrap/>
            <w:vAlign w:val="center"/>
            <w:hideMark/>
          </w:tcPr>
          <w:p w14:paraId="221263C1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7,301,854</w:t>
            </w:r>
          </w:p>
        </w:tc>
        <w:tc>
          <w:tcPr>
            <w:tcW w:w="1080" w:type="dxa"/>
            <w:noWrap/>
            <w:vAlign w:val="center"/>
            <w:hideMark/>
          </w:tcPr>
          <w:p w14:paraId="3689B6CF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30,206,300</w:t>
            </w:r>
          </w:p>
        </w:tc>
        <w:tc>
          <w:tcPr>
            <w:tcW w:w="1080" w:type="dxa"/>
            <w:noWrap/>
            <w:vAlign w:val="center"/>
            <w:hideMark/>
          </w:tcPr>
          <w:p w14:paraId="5C36F8EA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39,157,697</w:t>
            </w:r>
          </w:p>
        </w:tc>
        <w:tc>
          <w:tcPr>
            <w:tcW w:w="1242" w:type="dxa"/>
            <w:noWrap/>
            <w:vAlign w:val="center"/>
            <w:hideMark/>
          </w:tcPr>
          <w:p w14:paraId="43F8216B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662,238,357</w:t>
            </w:r>
          </w:p>
        </w:tc>
        <w:tc>
          <w:tcPr>
            <w:tcW w:w="1260" w:type="dxa"/>
            <w:noWrap/>
            <w:vAlign w:val="center"/>
            <w:hideMark/>
          </w:tcPr>
          <w:p w14:paraId="2126DBBE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</w:tr>
      <w:tr w:rsidR="00171516" w:rsidRPr="00E6125B" w14:paraId="2C5D6129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32B9A491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080" w:type="dxa"/>
            <w:noWrap/>
            <w:vAlign w:val="center"/>
            <w:hideMark/>
          </w:tcPr>
          <w:p w14:paraId="16EB2F69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HG01595</w:t>
            </w:r>
          </w:p>
        </w:tc>
        <w:tc>
          <w:tcPr>
            <w:tcW w:w="1242" w:type="dxa"/>
            <w:noWrap/>
            <w:vAlign w:val="center"/>
            <w:hideMark/>
          </w:tcPr>
          <w:p w14:paraId="578695BA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680,506,455</w:t>
            </w:r>
          </w:p>
        </w:tc>
        <w:tc>
          <w:tcPr>
            <w:tcW w:w="1458" w:type="dxa"/>
            <w:noWrap/>
            <w:vAlign w:val="center"/>
            <w:hideMark/>
          </w:tcPr>
          <w:p w14:paraId="612ADE74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9,664,216</w:t>
            </w:r>
          </w:p>
        </w:tc>
        <w:tc>
          <w:tcPr>
            <w:tcW w:w="1080" w:type="dxa"/>
            <w:noWrap/>
            <w:vAlign w:val="center"/>
            <w:hideMark/>
          </w:tcPr>
          <w:p w14:paraId="44A4F8D5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27,312,725</w:t>
            </w:r>
          </w:p>
        </w:tc>
        <w:tc>
          <w:tcPr>
            <w:tcW w:w="1080" w:type="dxa"/>
            <w:noWrap/>
            <w:vAlign w:val="center"/>
            <w:hideMark/>
          </w:tcPr>
          <w:p w14:paraId="07EAE46A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32,948,460</w:t>
            </w:r>
          </w:p>
        </w:tc>
        <w:tc>
          <w:tcPr>
            <w:tcW w:w="1242" w:type="dxa"/>
            <w:noWrap/>
            <w:vAlign w:val="center"/>
            <w:hideMark/>
          </w:tcPr>
          <w:p w14:paraId="59497299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647,557,995</w:t>
            </w:r>
          </w:p>
        </w:tc>
        <w:tc>
          <w:tcPr>
            <w:tcW w:w="1260" w:type="dxa"/>
            <w:noWrap/>
            <w:vAlign w:val="center"/>
            <w:hideMark/>
          </w:tcPr>
          <w:p w14:paraId="71BE4B58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</w:tr>
      <w:tr w:rsidR="00171516" w:rsidRPr="00E6125B" w14:paraId="14156043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156534D8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080" w:type="dxa"/>
            <w:noWrap/>
            <w:vAlign w:val="center"/>
            <w:hideMark/>
          </w:tcPr>
          <w:p w14:paraId="66A8F8DD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HG00096</w:t>
            </w:r>
          </w:p>
        </w:tc>
        <w:tc>
          <w:tcPr>
            <w:tcW w:w="1242" w:type="dxa"/>
            <w:noWrap/>
            <w:vAlign w:val="center"/>
            <w:hideMark/>
          </w:tcPr>
          <w:p w14:paraId="7B60318A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673,258,313</w:t>
            </w:r>
          </w:p>
        </w:tc>
        <w:tc>
          <w:tcPr>
            <w:tcW w:w="1458" w:type="dxa"/>
            <w:noWrap/>
            <w:vAlign w:val="center"/>
            <w:hideMark/>
          </w:tcPr>
          <w:p w14:paraId="3459739E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8,050,208</w:t>
            </w:r>
          </w:p>
        </w:tc>
        <w:tc>
          <w:tcPr>
            <w:tcW w:w="1080" w:type="dxa"/>
            <w:noWrap/>
            <w:vAlign w:val="center"/>
            <w:hideMark/>
          </w:tcPr>
          <w:p w14:paraId="66B5513C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26,562,107</w:t>
            </w:r>
          </w:p>
        </w:tc>
        <w:tc>
          <w:tcPr>
            <w:tcW w:w="1080" w:type="dxa"/>
            <w:noWrap/>
            <w:vAlign w:val="center"/>
            <w:hideMark/>
          </w:tcPr>
          <w:p w14:paraId="54FA46A8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34,103,197</w:t>
            </w:r>
          </w:p>
        </w:tc>
        <w:tc>
          <w:tcPr>
            <w:tcW w:w="1242" w:type="dxa"/>
            <w:noWrap/>
            <w:vAlign w:val="center"/>
            <w:hideMark/>
          </w:tcPr>
          <w:p w14:paraId="20758F66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639,155,116</w:t>
            </w:r>
          </w:p>
        </w:tc>
        <w:tc>
          <w:tcPr>
            <w:tcW w:w="1260" w:type="dxa"/>
            <w:noWrap/>
            <w:vAlign w:val="center"/>
            <w:hideMark/>
          </w:tcPr>
          <w:p w14:paraId="590AF2E7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</w:tr>
      <w:tr w:rsidR="00171516" w:rsidRPr="00E6125B" w14:paraId="4E9D640D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131AA3BD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080" w:type="dxa"/>
            <w:noWrap/>
            <w:vAlign w:val="center"/>
            <w:hideMark/>
          </w:tcPr>
          <w:p w14:paraId="00084263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NA19648</w:t>
            </w:r>
          </w:p>
        </w:tc>
        <w:tc>
          <w:tcPr>
            <w:tcW w:w="1242" w:type="dxa"/>
            <w:noWrap/>
            <w:vAlign w:val="center"/>
            <w:hideMark/>
          </w:tcPr>
          <w:p w14:paraId="57E77055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518,560,848</w:t>
            </w:r>
          </w:p>
        </w:tc>
        <w:tc>
          <w:tcPr>
            <w:tcW w:w="1458" w:type="dxa"/>
            <w:noWrap/>
            <w:vAlign w:val="center"/>
            <w:hideMark/>
          </w:tcPr>
          <w:p w14:paraId="64CD58B3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16,857,166</w:t>
            </w:r>
          </w:p>
        </w:tc>
        <w:tc>
          <w:tcPr>
            <w:tcW w:w="1080" w:type="dxa"/>
            <w:noWrap/>
            <w:vAlign w:val="center"/>
            <w:hideMark/>
          </w:tcPr>
          <w:p w14:paraId="34D0C11E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22,170,885</w:t>
            </w:r>
          </w:p>
        </w:tc>
        <w:tc>
          <w:tcPr>
            <w:tcW w:w="1080" w:type="dxa"/>
            <w:noWrap/>
            <w:vAlign w:val="center"/>
            <w:hideMark/>
          </w:tcPr>
          <w:p w14:paraId="478D5990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25,502,828</w:t>
            </w:r>
          </w:p>
        </w:tc>
        <w:tc>
          <w:tcPr>
            <w:tcW w:w="1242" w:type="dxa"/>
            <w:noWrap/>
            <w:vAlign w:val="center"/>
            <w:hideMark/>
          </w:tcPr>
          <w:p w14:paraId="14B1D5F6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493,058,020</w:t>
            </w:r>
          </w:p>
        </w:tc>
        <w:tc>
          <w:tcPr>
            <w:tcW w:w="1260" w:type="dxa"/>
            <w:noWrap/>
            <w:vAlign w:val="center"/>
            <w:hideMark/>
          </w:tcPr>
          <w:p w14:paraId="056A0062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</w:tr>
      <w:tr w:rsidR="00171516" w:rsidRPr="00E6125B" w14:paraId="5AD0F79F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07142643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080" w:type="dxa"/>
            <w:noWrap/>
            <w:vAlign w:val="center"/>
            <w:hideMark/>
          </w:tcPr>
          <w:p w14:paraId="2B0C7C28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NA20845</w:t>
            </w:r>
          </w:p>
        </w:tc>
        <w:tc>
          <w:tcPr>
            <w:tcW w:w="1242" w:type="dxa"/>
            <w:noWrap/>
            <w:vAlign w:val="center"/>
            <w:hideMark/>
          </w:tcPr>
          <w:p w14:paraId="1903DDA1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680,309,740</w:t>
            </w:r>
          </w:p>
        </w:tc>
        <w:tc>
          <w:tcPr>
            <w:tcW w:w="1458" w:type="dxa"/>
            <w:noWrap/>
            <w:vAlign w:val="center"/>
            <w:hideMark/>
          </w:tcPr>
          <w:p w14:paraId="445A2DD3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5,575,390</w:t>
            </w:r>
          </w:p>
        </w:tc>
        <w:tc>
          <w:tcPr>
            <w:tcW w:w="1080" w:type="dxa"/>
            <w:noWrap/>
            <w:vAlign w:val="center"/>
            <w:hideMark/>
          </w:tcPr>
          <w:p w14:paraId="529CC44E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33,374,680</w:t>
            </w:r>
          </w:p>
        </w:tc>
        <w:tc>
          <w:tcPr>
            <w:tcW w:w="1080" w:type="dxa"/>
            <w:noWrap/>
            <w:vAlign w:val="center"/>
            <w:hideMark/>
          </w:tcPr>
          <w:p w14:paraId="6323B734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35,523,873</w:t>
            </w:r>
          </w:p>
        </w:tc>
        <w:tc>
          <w:tcPr>
            <w:tcW w:w="1242" w:type="dxa"/>
            <w:noWrap/>
            <w:vAlign w:val="center"/>
            <w:hideMark/>
          </w:tcPr>
          <w:p w14:paraId="6C38420B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644,785,867</w:t>
            </w:r>
          </w:p>
        </w:tc>
        <w:tc>
          <w:tcPr>
            <w:tcW w:w="1260" w:type="dxa"/>
            <w:noWrap/>
            <w:vAlign w:val="center"/>
            <w:hideMark/>
          </w:tcPr>
          <w:p w14:paraId="454A9F60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</w:tr>
      <w:tr w:rsidR="00171516" w:rsidRPr="00E6125B" w14:paraId="026295B1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1DB86F1F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080" w:type="dxa"/>
            <w:noWrap/>
            <w:vAlign w:val="center"/>
            <w:hideMark/>
          </w:tcPr>
          <w:p w14:paraId="478BC25E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HG02922</w:t>
            </w:r>
          </w:p>
        </w:tc>
        <w:tc>
          <w:tcPr>
            <w:tcW w:w="1242" w:type="dxa"/>
            <w:noWrap/>
            <w:vAlign w:val="center"/>
            <w:hideMark/>
          </w:tcPr>
          <w:p w14:paraId="57AC5C46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654,279,912</w:t>
            </w:r>
          </w:p>
        </w:tc>
        <w:tc>
          <w:tcPr>
            <w:tcW w:w="1458" w:type="dxa"/>
            <w:noWrap/>
            <w:vAlign w:val="center"/>
            <w:hideMark/>
          </w:tcPr>
          <w:p w14:paraId="0A5CD841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14,496,960</w:t>
            </w:r>
          </w:p>
        </w:tc>
        <w:tc>
          <w:tcPr>
            <w:tcW w:w="1080" w:type="dxa"/>
            <w:noWrap/>
            <w:vAlign w:val="center"/>
            <w:hideMark/>
          </w:tcPr>
          <w:p w14:paraId="26E0DB87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29,971,267</w:t>
            </w:r>
          </w:p>
        </w:tc>
        <w:tc>
          <w:tcPr>
            <w:tcW w:w="1080" w:type="dxa"/>
            <w:noWrap/>
            <w:vAlign w:val="center"/>
            <w:hideMark/>
          </w:tcPr>
          <w:p w14:paraId="1B52A070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34,502,437</w:t>
            </w:r>
          </w:p>
        </w:tc>
        <w:tc>
          <w:tcPr>
            <w:tcW w:w="1242" w:type="dxa"/>
            <w:noWrap/>
            <w:vAlign w:val="center"/>
            <w:hideMark/>
          </w:tcPr>
          <w:p w14:paraId="4BE1ACB9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619,777,475</w:t>
            </w:r>
          </w:p>
        </w:tc>
        <w:tc>
          <w:tcPr>
            <w:tcW w:w="1260" w:type="dxa"/>
            <w:noWrap/>
            <w:vAlign w:val="center"/>
            <w:hideMark/>
          </w:tcPr>
          <w:p w14:paraId="2BAC0C5A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</w:tr>
      <w:tr w:rsidR="00171516" w:rsidRPr="00E6125B" w14:paraId="3247C5F5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1B15553C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1080" w:type="dxa"/>
            <w:noWrap/>
            <w:vAlign w:val="center"/>
            <w:hideMark/>
          </w:tcPr>
          <w:p w14:paraId="1C739F8A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HG03006</w:t>
            </w:r>
          </w:p>
        </w:tc>
        <w:tc>
          <w:tcPr>
            <w:tcW w:w="1242" w:type="dxa"/>
            <w:noWrap/>
            <w:vAlign w:val="center"/>
            <w:hideMark/>
          </w:tcPr>
          <w:p w14:paraId="1ABC3937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710,155,053</w:t>
            </w:r>
          </w:p>
        </w:tc>
        <w:tc>
          <w:tcPr>
            <w:tcW w:w="1458" w:type="dxa"/>
            <w:noWrap/>
            <w:vAlign w:val="center"/>
            <w:hideMark/>
          </w:tcPr>
          <w:p w14:paraId="41EBC2C8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10,211,988</w:t>
            </w:r>
          </w:p>
        </w:tc>
        <w:tc>
          <w:tcPr>
            <w:tcW w:w="1080" w:type="dxa"/>
            <w:noWrap/>
            <w:vAlign w:val="center"/>
            <w:hideMark/>
          </w:tcPr>
          <w:p w14:paraId="0C9C374B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32,526,942</w:t>
            </w:r>
          </w:p>
        </w:tc>
        <w:tc>
          <w:tcPr>
            <w:tcW w:w="1080" w:type="dxa"/>
            <w:noWrap/>
            <w:vAlign w:val="center"/>
            <w:hideMark/>
          </w:tcPr>
          <w:p w14:paraId="6001FA68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40,699,895</w:t>
            </w:r>
          </w:p>
        </w:tc>
        <w:tc>
          <w:tcPr>
            <w:tcW w:w="1242" w:type="dxa"/>
            <w:noWrap/>
            <w:vAlign w:val="center"/>
            <w:hideMark/>
          </w:tcPr>
          <w:p w14:paraId="46F05088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669,455,158</w:t>
            </w:r>
          </w:p>
        </w:tc>
        <w:tc>
          <w:tcPr>
            <w:tcW w:w="1260" w:type="dxa"/>
            <w:noWrap/>
            <w:vAlign w:val="center"/>
            <w:hideMark/>
          </w:tcPr>
          <w:p w14:paraId="0C4E48B4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</w:tr>
      <w:tr w:rsidR="00171516" w:rsidRPr="00E6125B" w14:paraId="184FF640" w14:textId="77777777" w:rsidTr="001A0D76">
        <w:trPr>
          <w:trHeight w:val="320"/>
        </w:trPr>
        <w:tc>
          <w:tcPr>
            <w:tcW w:w="1080" w:type="dxa"/>
            <w:vAlign w:val="center"/>
          </w:tcPr>
          <w:p w14:paraId="0682140F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14:paraId="474844F0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Average Statistics</w:t>
            </w:r>
          </w:p>
        </w:tc>
        <w:tc>
          <w:tcPr>
            <w:tcW w:w="1242" w:type="dxa"/>
            <w:noWrap/>
            <w:vAlign w:val="center"/>
            <w:hideMark/>
          </w:tcPr>
          <w:p w14:paraId="3A897B96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639,789,387</w:t>
            </w:r>
          </w:p>
        </w:tc>
        <w:tc>
          <w:tcPr>
            <w:tcW w:w="1458" w:type="dxa"/>
            <w:noWrap/>
            <w:vAlign w:val="center"/>
            <w:hideMark/>
          </w:tcPr>
          <w:p w14:paraId="4756FF82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10,725,035</w:t>
            </w:r>
          </w:p>
        </w:tc>
        <w:tc>
          <w:tcPr>
            <w:tcW w:w="1080" w:type="dxa"/>
            <w:noWrap/>
            <w:vAlign w:val="center"/>
            <w:hideMark/>
          </w:tcPr>
          <w:p w14:paraId="6F950C25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27,268,363</w:t>
            </w:r>
          </w:p>
        </w:tc>
        <w:tc>
          <w:tcPr>
            <w:tcW w:w="1080" w:type="dxa"/>
            <w:noWrap/>
            <w:vAlign w:val="center"/>
            <w:hideMark/>
          </w:tcPr>
          <w:p w14:paraId="43FFD330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33,141,337</w:t>
            </w:r>
          </w:p>
        </w:tc>
        <w:tc>
          <w:tcPr>
            <w:tcW w:w="1242" w:type="dxa"/>
            <w:noWrap/>
            <w:vAlign w:val="center"/>
            <w:hideMark/>
          </w:tcPr>
          <w:p w14:paraId="4855BA12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606,648,050</w:t>
            </w:r>
          </w:p>
        </w:tc>
        <w:tc>
          <w:tcPr>
            <w:tcW w:w="1260" w:type="dxa"/>
            <w:noWrap/>
            <w:vAlign w:val="center"/>
            <w:hideMark/>
          </w:tcPr>
          <w:p w14:paraId="1BD01204" w14:textId="77777777" w:rsidR="00171516" w:rsidRPr="00E6125B" w:rsidRDefault="00171516" w:rsidP="00F35C8B">
            <w:pP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51</w:t>
            </w:r>
          </w:p>
        </w:tc>
      </w:tr>
    </w:tbl>
    <w:p w14:paraId="4EA6C413" w14:textId="77777777" w:rsidR="00171516" w:rsidRPr="00E6125B" w:rsidRDefault="00171516" w:rsidP="00171516">
      <w:pPr>
        <w:rPr>
          <w:rFonts w:ascii="Times New Roman" w:hAnsi="Times New Roman" w:cs="Times New Roman"/>
          <w:sz w:val="15"/>
          <w:szCs w:val="15"/>
        </w:rPr>
      </w:pPr>
      <w:r w:rsidRPr="00E6125B">
        <w:rPr>
          <w:rFonts w:ascii="Times New Roman" w:hAnsi="Times New Roman" w:cs="Times New Roman"/>
          <w:sz w:val="15"/>
          <w:szCs w:val="15"/>
        </w:rPr>
        <w:t xml:space="preserve">samples failed QC = (NA19238, NA19239 – single reads; not paired end); </w:t>
      </w:r>
    </w:p>
    <w:p w14:paraId="6EBCEA09" w14:textId="77777777" w:rsidR="00171516" w:rsidRPr="00E6125B" w:rsidRDefault="00171516" w:rsidP="00171516">
      <w:pPr>
        <w:rPr>
          <w:rFonts w:ascii="Times New Roman" w:hAnsi="Times New Roman" w:cs="Times New Roman"/>
          <w:sz w:val="15"/>
          <w:szCs w:val="15"/>
        </w:rPr>
      </w:pPr>
      <w:r w:rsidRPr="00E6125B">
        <w:rPr>
          <w:rFonts w:ascii="Times New Roman" w:hAnsi="Times New Roman" w:cs="Times New Roman"/>
          <w:sz w:val="15"/>
          <w:szCs w:val="15"/>
        </w:rPr>
        <w:t>HG00276 is not on the list for PCR-free WGS; only low-coverage – but was processed by Databricks (GRCh37, GRCh38)</w:t>
      </w:r>
    </w:p>
    <w:p w14:paraId="606B5301" w14:textId="77777777" w:rsidR="00171516" w:rsidRPr="00E6125B" w:rsidRDefault="00171516" w:rsidP="00171516">
      <w:pPr>
        <w:rPr>
          <w:rFonts w:ascii="Times New Roman" w:hAnsi="Times New Roman" w:cs="Times New Roman"/>
          <w:sz w:val="15"/>
          <w:szCs w:val="15"/>
        </w:rPr>
      </w:pPr>
      <w:r w:rsidRPr="00E6125B">
        <w:rPr>
          <w:rFonts w:ascii="Times New Roman" w:hAnsi="Times New Roman" w:cs="Times New Roman"/>
          <w:sz w:val="15"/>
          <w:szCs w:val="15"/>
        </w:rPr>
        <w:t>Mapped = Processed – Unmapped</w:t>
      </w:r>
    </w:p>
    <w:p w14:paraId="105C3165" w14:textId="77777777" w:rsidR="00171516" w:rsidRPr="00E6125B" w:rsidRDefault="00171516" w:rsidP="00171516">
      <w:pPr>
        <w:rPr>
          <w:rFonts w:ascii="Times New Roman" w:hAnsi="Times New Roman" w:cs="Times New Roman"/>
          <w:sz w:val="15"/>
          <w:szCs w:val="15"/>
        </w:rPr>
      </w:pPr>
      <w:r w:rsidRPr="00E6125B">
        <w:rPr>
          <w:rFonts w:ascii="Times New Roman" w:hAnsi="Times New Roman" w:cs="Times New Roman"/>
          <w:sz w:val="15"/>
          <w:szCs w:val="15"/>
        </w:rPr>
        <w:t>Genome length = 3x10</w:t>
      </w:r>
      <w:r w:rsidRPr="00E6125B">
        <w:rPr>
          <w:rFonts w:ascii="Times New Roman" w:hAnsi="Times New Roman" w:cs="Times New Roman"/>
          <w:sz w:val="15"/>
          <w:szCs w:val="15"/>
          <w:vertAlign w:val="superscript"/>
        </w:rPr>
        <w:t>9</w:t>
      </w:r>
    </w:p>
    <w:p w14:paraId="3BDFB5FA" w14:textId="77777777" w:rsidR="00171516" w:rsidRPr="00E6125B" w:rsidRDefault="00171516" w:rsidP="00171516">
      <w:pPr>
        <w:rPr>
          <w:rFonts w:ascii="Times New Roman" w:hAnsi="Times New Roman" w:cs="Times New Roman"/>
          <w:sz w:val="15"/>
          <w:szCs w:val="15"/>
        </w:rPr>
      </w:pPr>
      <w:r w:rsidRPr="00E6125B">
        <w:rPr>
          <w:rFonts w:ascii="Times New Roman" w:hAnsi="Times New Roman" w:cs="Times New Roman"/>
          <w:sz w:val="15"/>
          <w:szCs w:val="15"/>
        </w:rPr>
        <w:t>Read length – 250 bp</w:t>
      </w:r>
    </w:p>
    <w:p w14:paraId="1054F9D6" w14:textId="5ADEE563" w:rsidR="00171516" w:rsidRPr="00E6125B" w:rsidRDefault="00171516" w:rsidP="00171516">
      <w:pPr>
        <w:rPr>
          <w:rFonts w:ascii="Times New Roman" w:hAnsi="Times New Roman" w:cs="Times New Roman"/>
          <w:sz w:val="15"/>
          <w:szCs w:val="15"/>
        </w:rPr>
      </w:pPr>
      <w:r w:rsidRPr="00E6125B">
        <w:rPr>
          <w:rFonts w:ascii="Times New Roman" w:hAnsi="Times New Roman" w:cs="Times New Roman"/>
          <w:sz w:val="15"/>
          <w:szCs w:val="15"/>
        </w:rPr>
        <w:t>Supplementary Information – Nature paper states additional 2 trios were sequenced by PCR-free WGS, however (1 CEPH: NA12878, NA12891, NA12892, 1 YRI: NA19238, NA19239, NA19240) – All these are missing PCR-free data in the portal</w:t>
      </w:r>
    </w:p>
    <w:p w14:paraId="3412FC74" w14:textId="576BC0C9" w:rsidR="008F1A58" w:rsidRPr="00E6125B" w:rsidRDefault="008F1A58" w:rsidP="00171516">
      <w:pPr>
        <w:rPr>
          <w:rFonts w:ascii="Times New Roman" w:hAnsi="Times New Roman" w:cs="Times New Roman"/>
          <w:sz w:val="15"/>
          <w:szCs w:val="15"/>
        </w:rPr>
      </w:pPr>
    </w:p>
    <w:p w14:paraId="5BCFC645" w14:textId="4CF62A72" w:rsidR="008F1A58" w:rsidRPr="00E6125B" w:rsidRDefault="008F1A58" w:rsidP="00171516">
      <w:pPr>
        <w:rPr>
          <w:rFonts w:ascii="Times New Roman" w:hAnsi="Times New Roman" w:cs="Times New Roman"/>
          <w:sz w:val="15"/>
          <w:szCs w:val="15"/>
        </w:rPr>
      </w:pPr>
    </w:p>
    <w:p w14:paraId="1AC7280A" w14:textId="77777777" w:rsidR="008F1A58" w:rsidRPr="00E6125B" w:rsidRDefault="008F1A58" w:rsidP="00171516">
      <w:pPr>
        <w:rPr>
          <w:rFonts w:ascii="Times New Roman" w:hAnsi="Times New Roman" w:cs="Times New Roman"/>
          <w:sz w:val="15"/>
          <w:szCs w:val="15"/>
        </w:rPr>
      </w:pPr>
    </w:p>
    <w:p w14:paraId="27013B32" w14:textId="77777777" w:rsidR="00171516" w:rsidRPr="00E6125B" w:rsidRDefault="00171516" w:rsidP="00171516"/>
    <w:p w14:paraId="7548A655" w14:textId="77777777" w:rsidR="00171516" w:rsidRPr="00E6125B" w:rsidRDefault="00171516" w:rsidP="00171516">
      <w:pPr>
        <w:rPr>
          <w:rFonts w:ascii="Helvetica" w:hAnsi="Helvetica"/>
          <w:sz w:val="16"/>
          <w:szCs w:val="16"/>
        </w:rPr>
      </w:pPr>
    </w:p>
    <w:p w14:paraId="7F21FB6B" w14:textId="313B2D26" w:rsidR="00171516" w:rsidRPr="00E6125B" w:rsidRDefault="00171516" w:rsidP="00171516">
      <w:pPr>
        <w:pStyle w:val="Normal-TimesNewRoman"/>
        <w:jc w:val="center"/>
      </w:pPr>
      <w:r w:rsidRPr="00E6125B">
        <w:rPr>
          <w:b/>
        </w:rPr>
        <w:t xml:space="preserve">Table </w:t>
      </w:r>
      <w:r w:rsidR="00D72ECF" w:rsidRPr="00E6125B">
        <w:rPr>
          <w:b/>
        </w:rPr>
        <w:t>S</w:t>
      </w:r>
      <w:r w:rsidR="00071E37" w:rsidRPr="00E6125B">
        <w:rPr>
          <w:b/>
        </w:rPr>
        <w:t>5</w:t>
      </w:r>
      <w:r w:rsidRPr="00E6125B">
        <w:rPr>
          <w:b/>
        </w:rPr>
        <w:t>.</w:t>
      </w:r>
      <w:r w:rsidRPr="00E6125B">
        <w:t xml:space="preserve"> GenomeNext resequenced rWGS summary (N=263)</w:t>
      </w:r>
    </w:p>
    <w:tbl>
      <w:tblPr>
        <w:tblStyle w:val="TableGrid"/>
        <w:tblW w:w="8880" w:type="dxa"/>
        <w:tblInd w:w="565" w:type="dxa"/>
        <w:tblLayout w:type="fixed"/>
        <w:tblLook w:val="04A0" w:firstRow="1" w:lastRow="0" w:firstColumn="1" w:lastColumn="0" w:noHBand="0" w:noVBand="1"/>
      </w:tblPr>
      <w:tblGrid>
        <w:gridCol w:w="1410"/>
        <w:gridCol w:w="1350"/>
        <w:gridCol w:w="1170"/>
        <w:gridCol w:w="1170"/>
        <w:gridCol w:w="1260"/>
        <w:gridCol w:w="1260"/>
        <w:gridCol w:w="1260"/>
      </w:tblGrid>
      <w:tr w:rsidR="00171516" w:rsidRPr="00E6125B" w14:paraId="3BB8A1A0" w14:textId="77777777" w:rsidTr="001A0D76">
        <w:trPr>
          <w:trHeight w:val="320"/>
        </w:trPr>
        <w:tc>
          <w:tcPr>
            <w:tcW w:w="1410" w:type="dxa"/>
            <w:noWrap/>
            <w:vAlign w:val="center"/>
            <w:hideMark/>
          </w:tcPr>
          <w:p w14:paraId="55B7317B" w14:textId="77777777" w:rsidR="00171516" w:rsidRPr="00E6125B" w:rsidRDefault="00171516" w:rsidP="001A0D7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125B">
              <w:rPr>
                <w:rFonts w:ascii="Times New Roman" w:hAnsi="Times New Roman" w:cs="Times New Roman"/>
                <w:sz w:val="16"/>
                <w:szCs w:val="16"/>
              </w:rPr>
              <w:t>Statistic</w:t>
            </w:r>
          </w:p>
        </w:tc>
        <w:tc>
          <w:tcPr>
            <w:tcW w:w="1350" w:type="dxa"/>
            <w:noWrap/>
            <w:vAlign w:val="center"/>
            <w:hideMark/>
          </w:tcPr>
          <w:p w14:paraId="6FF20E07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Processed</w:t>
            </w:r>
          </w:p>
        </w:tc>
        <w:tc>
          <w:tcPr>
            <w:tcW w:w="1170" w:type="dxa"/>
            <w:noWrap/>
            <w:vAlign w:val="center"/>
            <w:hideMark/>
          </w:tcPr>
          <w:p w14:paraId="34111449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Discordant</w:t>
            </w:r>
          </w:p>
        </w:tc>
        <w:tc>
          <w:tcPr>
            <w:tcW w:w="1170" w:type="dxa"/>
            <w:noWrap/>
            <w:vAlign w:val="center"/>
            <w:hideMark/>
          </w:tcPr>
          <w:p w14:paraId="0E44042C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Mapq0</w:t>
            </w:r>
          </w:p>
        </w:tc>
        <w:tc>
          <w:tcPr>
            <w:tcW w:w="1260" w:type="dxa"/>
            <w:noWrap/>
            <w:vAlign w:val="center"/>
            <w:hideMark/>
          </w:tcPr>
          <w:p w14:paraId="6260C2AE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Unmapped</w:t>
            </w:r>
          </w:p>
        </w:tc>
        <w:tc>
          <w:tcPr>
            <w:tcW w:w="1260" w:type="dxa"/>
            <w:noWrap/>
            <w:vAlign w:val="center"/>
            <w:hideMark/>
          </w:tcPr>
          <w:p w14:paraId="35197DFB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Mapped</w:t>
            </w:r>
          </w:p>
        </w:tc>
        <w:tc>
          <w:tcPr>
            <w:tcW w:w="1260" w:type="dxa"/>
            <w:noWrap/>
            <w:vAlign w:val="center"/>
            <w:hideMark/>
          </w:tcPr>
          <w:p w14:paraId="2E02C7D2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Average Depth</w:t>
            </w:r>
          </w:p>
        </w:tc>
      </w:tr>
      <w:tr w:rsidR="00171516" w:rsidRPr="00E6125B" w14:paraId="16F84A0D" w14:textId="77777777" w:rsidTr="001A0D76">
        <w:trPr>
          <w:trHeight w:val="320"/>
        </w:trPr>
        <w:tc>
          <w:tcPr>
            <w:tcW w:w="1410" w:type="dxa"/>
            <w:noWrap/>
            <w:vAlign w:val="center"/>
            <w:hideMark/>
          </w:tcPr>
          <w:p w14:paraId="351D44E7" w14:textId="77777777" w:rsidR="00171516" w:rsidRPr="00E6125B" w:rsidRDefault="00171516" w:rsidP="001A0D7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Minimum</w:t>
            </w:r>
          </w:p>
        </w:tc>
        <w:tc>
          <w:tcPr>
            <w:tcW w:w="1350" w:type="dxa"/>
            <w:noWrap/>
            <w:vAlign w:val="center"/>
            <w:hideMark/>
          </w:tcPr>
          <w:p w14:paraId="3EE91A39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678,435,694</w:t>
            </w:r>
          </w:p>
        </w:tc>
        <w:tc>
          <w:tcPr>
            <w:tcW w:w="1170" w:type="dxa"/>
            <w:noWrap/>
            <w:vAlign w:val="center"/>
            <w:hideMark/>
          </w:tcPr>
          <w:p w14:paraId="0F9FE16A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1,382,636</w:t>
            </w:r>
          </w:p>
        </w:tc>
        <w:tc>
          <w:tcPr>
            <w:tcW w:w="1170" w:type="dxa"/>
            <w:noWrap/>
            <w:vAlign w:val="center"/>
            <w:hideMark/>
          </w:tcPr>
          <w:p w14:paraId="039757C8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26,482,204</w:t>
            </w:r>
          </w:p>
        </w:tc>
        <w:tc>
          <w:tcPr>
            <w:tcW w:w="1260" w:type="dxa"/>
            <w:noWrap/>
            <w:vAlign w:val="center"/>
            <w:hideMark/>
          </w:tcPr>
          <w:p w14:paraId="600F56F1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29,491,105</w:t>
            </w:r>
          </w:p>
        </w:tc>
        <w:tc>
          <w:tcPr>
            <w:tcW w:w="1260" w:type="dxa"/>
            <w:noWrap/>
            <w:vAlign w:val="center"/>
            <w:hideMark/>
          </w:tcPr>
          <w:p w14:paraId="478739BC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648,242,190</w:t>
            </w:r>
          </w:p>
        </w:tc>
        <w:tc>
          <w:tcPr>
            <w:tcW w:w="1260" w:type="dxa"/>
            <w:noWrap/>
            <w:vAlign w:val="center"/>
            <w:hideMark/>
          </w:tcPr>
          <w:p w14:paraId="29BEC780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</w:tr>
      <w:tr w:rsidR="00171516" w:rsidRPr="00E6125B" w14:paraId="1F14976A" w14:textId="77777777" w:rsidTr="001A0D76">
        <w:trPr>
          <w:trHeight w:val="320"/>
        </w:trPr>
        <w:tc>
          <w:tcPr>
            <w:tcW w:w="1410" w:type="dxa"/>
            <w:noWrap/>
            <w:vAlign w:val="center"/>
            <w:hideMark/>
          </w:tcPr>
          <w:p w14:paraId="4E3D9250" w14:textId="77777777" w:rsidR="00171516" w:rsidRPr="00E6125B" w:rsidRDefault="00171516" w:rsidP="001A0D7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1st Qu.</w:t>
            </w:r>
          </w:p>
        </w:tc>
        <w:tc>
          <w:tcPr>
            <w:tcW w:w="1350" w:type="dxa"/>
            <w:noWrap/>
            <w:vAlign w:val="center"/>
            <w:hideMark/>
          </w:tcPr>
          <w:p w14:paraId="2B22ECBE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746,809,500</w:t>
            </w:r>
          </w:p>
        </w:tc>
        <w:tc>
          <w:tcPr>
            <w:tcW w:w="1170" w:type="dxa"/>
            <w:noWrap/>
            <w:vAlign w:val="center"/>
            <w:hideMark/>
          </w:tcPr>
          <w:p w14:paraId="75E0FB27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2,343,146</w:t>
            </w:r>
          </w:p>
        </w:tc>
        <w:tc>
          <w:tcPr>
            <w:tcW w:w="1170" w:type="dxa"/>
            <w:noWrap/>
            <w:vAlign w:val="center"/>
            <w:hideMark/>
          </w:tcPr>
          <w:p w14:paraId="531007F8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30,216,560</w:t>
            </w:r>
          </w:p>
        </w:tc>
        <w:tc>
          <w:tcPr>
            <w:tcW w:w="1260" w:type="dxa"/>
            <w:noWrap/>
            <w:vAlign w:val="center"/>
            <w:hideMark/>
          </w:tcPr>
          <w:p w14:paraId="290E983A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34,461,232</w:t>
            </w:r>
          </w:p>
        </w:tc>
        <w:tc>
          <w:tcPr>
            <w:tcW w:w="1260" w:type="dxa"/>
            <w:noWrap/>
            <w:vAlign w:val="center"/>
            <w:hideMark/>
          </w:tcPr>
          <w:p w14:paraId="2FF2A876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711,046,138</w:t>
            </w:r>
          </w:p>
        </w:tc>
        <w:tc>
          <w:tcPr>
            <w:tcW w:w="1260" w:type="dxa"/>
            <w:noWrap/>
            <w:vAlign w:val="center"/>
            <w:hideMark/>
          </w:tcPr>
          <w:p w14:paraId="0B3583F9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</w:tr>
      <w:tr w:rsidR="00171516" w:rsidRPr="00E6125B" w14:paraId="4930096B" w14:textId="77777777" w:rsidTr="001A0D76">
        <w:trPr>
          <w:trHeight w:val="320"/>
        </w:trPr>
        <w:tc>
          <w:tcPr>
            <w:tcW w:w="1410" w:type="dxa"/>
            <w:noWrap/>
            <w:vAlign w:val="center"/>
            <w:hideMark/>
          </w:tcPr>
          <w:p w14:paraId="74017A92" w14:textId="77777777" w:rsidR="00171516" w:rsidRPr="00E6125B" w:rsidRDefault="00171516" w:rsidP="001A0D7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Median</w:t>
            </w:r>
          </w:p>
        </w:tc>
        <w:tc>
          <w:tcPr>
            <w:tcW w:w="1350" w:type="dxa"/>
            <w:noWrap/>
            <w:vAlign w:val="center"/>
            <w:hideMark/>
          </w:tcPr>
          <w:p w14:paraId="77C834A9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766,996,302</w:t>
            </w:r>
          </w:p>
        </w:tc>
        <w:tc>
          <w:tcPr>
            <w:tcW w:w="1170" w:type="dxa"/>
            <w:noWrap/>
            <w:vAlign w:val="center"/>
            <w:hideMark/>
          </w:tcPr>
          <w:p w14:paraId="569940E3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3,191,934</w:t>
            </w:r>
          </w:p>
        </w:tc>
        <w:tc>
          <w:tcPr>
            <w:tcW w:w="1170" w:type="dxa"/>
            <w:noWrap/>
            <w:vAlign w:val="center"/>
            <w:hideMark/>
          </w:tcPr>
          <w:p w14:paraId="505B2A4B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31,927,018</w:t>
            </w:r>
          </w:p>
        </w:tc>
        <w:tc>
          <w:tcPr>
            <w:tcW w:w="1260" w:type="dxa"/>
            <w:noWrap/>
            <w:vAlign w:val="center"/>
            <w:hideMark/>
          </w:tcPr>
          <w:p w14:paraId="54725351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36,287,654</w:t>
            </w:r>
          </w:p>
        </w:tc>
        <w:tc>
          <w:tcPr>
            <w:tcW w:w="1260" w:type="dxa"/>
            <w:noWrap/>
            <w:vAlign w:val="center"/>
            <w:hideMark/>
          </w:tcPr>
          <w:p w14:paraId="40F31C9F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730,666,603</w:t>
            </w:r>
          </w:p>
        </w:tc>
        <w:tc>
          <w:tcPr>
            <w:tcW w:w="1260" w:type="dxa"/>
            <w:noWrap/>
            <w:vAlign w:val="center"/>
            <w:hideMark/>
          </w:tcPr>
          <w:p w14:paraId="499DE391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</w:tr>
      <w:tr w:rsidR="00171516" w:rsidRPr="00E6125B" w14:paraId="51B4401A" w14:textId="77777777" w:rsidTr="001A0D76">
        <w:trPr>
          <w:trHeight w:val="320"/>
        </w:trPr>
        <w:tc>
          <w:tcPr>
            <w:tcW w:w="1410" w:type="dxa"/>
            <w:noWrap/>
            <w:vAlign w:val="center"/>
            <w:hideMark/>
          </w:tcPr>
          <w:p w14:paraId="52E61C3F" w14:textId="77777777" w:rsidR="00171516" w:rsidRPr="00E6125B" w:rsidRDefault="00171516" w:rsidP="001A0D7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1350" w:type="dxa"/>
            <w:noWrap/>
            <w:vAlign w:val="center"/>
            <w:hideMark/>
          </w:tcPr>
          <w:p w14:paraId="60D67693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767,540,183</w:t>
            </w:r>
          </w:p>
        </w:tc>
        <w:tc>
          <w:tcPr>
            <w:tcW w:w="1170" w:type="dxa"/>
            <w:noWrap/>
            <w:vAlign w:val="center"/>
            <w:hideMark/>
          </w:tcPr>
          <w:p w14:paraId="1E8FCF81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3,799,360</w:t>
            </w:r>
          </w:p>
        </w:tc>
        <w:tc>
          <w:tcPr>
            <w:tcW w:w="1170" w:type="dxa"/>
            <w:noWrap/>
            <w:vAlign w:val="center"/>
            <w:hideMark/>
          </w:tcPr>
          <w:p w14:paraId="0E184323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31,937,208</w:t>
            </w:r>
          </w:p>
        </w:tc>
        <w:tc>
          <w:tcPr>
            <w:tcW w:w="1260" w:type="dxa"/>
            <w:noWrap/>
            <w:vAlign w:val="center"/>
            <w:hideMark/>
          </w:tcPr>
          <w:p w14:paraId="53D43CD4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36,312,190</w:t>
            </w:r>
          </w:p>
        </w:tc>
        <w:tc>
          <w:tcPr>
            <w:tcW w:w="1260" w:type="dxa"/>
            <w:noWrap/>
            <w:vAlign w:val="center"/>
            <w:hideMark/>
          </w:tcPr>
          <w:p w14:paraId="102E63D1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731,227,993</w:t>
            </w:r>
          </w:p>
        </w:tc>
        <w:tc>
          <w:tcPr>
            <w:tcW w:w="1260" w:type="dxa"/>
            <w:noWrap/>
            <w:vAlign w:val="center"/>
            <w:hideMark/>
          </w:tcPr>
          <w:p w14:paraId="5EB7F163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36.57</w:t>
            </w:r>
          </w:p>
        </w:tc>
      </w:tr>
      <w:tr w:rsidR="00171516" w:rsidRPr="00E6125B" w14:paraId="294B3108" w14:textId="77777777" w:rsidTr="001A0D76">
        <w:trPr>
          <w:trHeight w:val="320"/>
        </w:trPr>
        <w:tc>
          <w:tcPr>
            <w:tcW w:w="1410" w:type="dxa"/>
            <w:noWrap/>
            <w:vAlign w:val="center"/>
            <w:hideMark/>
          </w:tcPr>
          <w:p w14:paraId="0B0BF6D2" w14:textId="77777777" w:rsidR="00171516" w:rsidRPr="00E6125B" w:rsidRDefault="00171516" w:rsidP="001A0D7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3rd Qu.</w:t>
            </w:r>
          </w:p>
        </w:tc>
        <w:tc>
          <w:tcPr>
            <w:tcW w:w="1350" w:type="dxa"/>
            <w:noWrap/>
            <w:vAlign w:val="center"/>
            <w:hideMark/>
          </w:tcPr>
          <w:p w14:paraId="650893CE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786,304,491</w:t>
            </w:r>
          </w:p>
        </w:tc>
        <w:tc>
          <w:tcPr>
            <w:tcW w:w="1170" w:type="dxa"/>
            <w:noWrap/>
            <w:vAlign w:val="center"/>
            <w:hideMark/>
          </w:tcPr>
          <w:p w14:paraId="151B248C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4,793,391</w:t>
            </w:r>
          </w:p>
        </w:tc>
        <w:tc>
          <w:tcPr>
            <w:tcW w:w="1170" w:type="dxa"/>
            <w:noWrap/>
            <w:vAlign w:val="center"/>
            <w:hideMark/>
          </w:tcPr>
          <w:p w14:paraId="4D55D91D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33,625,400</w:t>
            </w:r>
          </w:p>
        </w:tc>
        <w:tc>
          <w:tcPr>
            <w:tcW w:w="1260" w:type="dxa"/>
            <w:noWrap/>
            <w:vAlign w:val="center"/>
            <w:hideMark/>
          </w:tcPr>
          <w:p w14:paraId="71770799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38,189,484</w:t>
            </w:r>
          </w:p>
        </w:tc>
        <w:tc>
          <w:tcPr>
            <w:tcW w:w="1260" w:type="dxa"/>
            <w:noWrap/>
            <w:vAlign w:val="center"/>
            <w:hideMark/>
          </w:tcPr>
          <w:p w14:paraId="7E6B5F28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748,822,998</w:t>
            </w:r>
          </w:p>
        </w:tc>
        <w:tc>
          <w:tcPr>
            <w:tcW w:w="1260" w:type="dxa"/>
            <w:noWrap/>
            <w:vAlign w:val="center"/>
            <w:hideMark/>
          </w:tcPr>
          <w:p w14:paraId="782E74FE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</w:tr>
      <w:tr w:rsidR="00171516" w:rsidRPr="00E6125B" w14:paraId="283FBCC2" w14:textId="77777777" w:rsidTr="001A0D76">
        <w:trPr>
          <w:trHeight w:val="320"/>
        </w:trPr>
        <w:tc>
          <w:tcPr>
            <w:tcW w:w="1410" w:type="dxa"/>
            <w:noWrap/>
            <w:vAlign w:val="center"/>
            <w:hideMark/>
          </w:tcPr>
          <w:p w14:paraId="44A4C404" w14:textId="77777777" w:rsidR="00171516" w:rsidRPr="00E6125B" w:rsidRDefault="00171516" w:rsidP="001A0D7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Maximum</w:t>
            </w:r>
          </w:p>
        </w:tc>
        <w:tc>
          <w:tcPr>
            <w:tcW w:w="1350" w:type="dxa"/>
            <w:noWrap/>
            <w:vAlign w:val="center"/>
            <w:hideMark/>
          </w:tcPr>
          <w:p w14:paraId="0000AB91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872,634,555</w:t>
            </w:r>
          </w:p>
        </w:tc>
        <w:tc>
          <w:tcPr>
            <w:tcW w:w="1170" w:type="dxa"/>
            <w:noWrap/>
            <w:vAlign w:val="center"/>
            <w:hideMark/>
          </w:tcPr>
          <w:p w14:paraId="34C2928C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11,171,256</w:t>
            </w:r>
          </w:p>
        </w:tc>
        <w:tc>
          <w:tcPr>
            <w:tcW w:w="1170" w:type="dxa"/>
            <w:noWrap/>
            <w:vAlign w:val="center"/>
            <w:hideMark/>
          </w:tcPr>
          <w:p w14:paraId="277CD988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39,221,563</w:t>
            </w:r>
          </w:p>
        </w:tc>
        <w:tc>
          <w:tcPr>
            <w:tcW w:w="1260" w:type="dxa"/>
            <w:noWrap/>
            <w:vAlign w:val="center"/>
            <w:hideMark/>
          </w:tcPr>
          <w:p w14:paraId="7BB20168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44,400,703</w:t>
            </w:r>
          </w:p>
        </w:tc>
        <w:tc>
          <w:tcPr>
            <w:tcW w:w="1260" w:type="dxa"/>
            <w:noWrap/>
            <w:vAlign w:val="center"/>
            <w:hideMark/>
          </w:tcPr>
          <w:p w14:paraId="76ECEC29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837,856,118</w:t>
            </w:r>
          </w:p>
        </w:tc>
        <w:tc>
          <w:tcPr>
            <w:tcW w:w="1260" w:type="dxa"/>
            <w:noWrap/>
            <w:vAlign w:val="center"/>
            <w:hideMark/>
          </w:tcPr>
          <w:p w14:paraId="7A2CEAFC" w14:textId="77777777" w:rsidR="00171516" w:rsidRPr="00E6125B" w:rsidRDefault="00171516" w:rsidP="001A0D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612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</w:tr>
    </w:tbl>
    <w:p w14:paraId="505056DF" w14:textId="77777777" w:rsidR="003E3443" w:rsidRPr="00E6125B" w:rsidRDefault="003E3443" w:rsidP="00B73C1D">
      <w:pPr>
        <w:pStyle w:val="ListBullet3"/>
        <w:numPr>
          <w:ilvl w:val="0"/>
          <w:numId w:val="0"/>
        </w:numPr>
      </w:pPr>
    </w:p>
    <w:p w14:paraId="2DBB4E47" w14:textId="77777777" w:rsidR="00EE77C9" w:rsidRPr="00E6125B" w:rsidRDefault="00EE77C9" w:rsidP="00AD502E"/>
    <w:p w14:paraId="03959F72" w14:textId="77777777" w:rsidR="00C21B71" w:rsidRPr="00E6125B" w:rsidRDefault="00C21B71" w:rsidP="00AD502E"/>
    <w:p w14:paraId="130DB8BB" w14:textId="4B5938A7" w:rsidR="00E0219E" w:rsidRPr="00E6125B" w:rsidRDefault="000D047F" w:rsidP="00A35D89">
      <w:pPr>
        <w:pStyle w:val="Heading1-TimesNewRoman"/>
      </w:pPr>
      <w:bookmarkStart w:id="8" w:name="_Toc63766933"/>
      <w:r w:rsidRPr="00E6125B">
        <w:t>Principal Component Analysis (PCA)</w:t>
      </w:r>
      <w:bookmarkEnd w:id="8"/>
    </w:p>
    <w:p w14:paraId="5DD8D064" w14:textId="3E6C313B" w:rsidR="00657899" w:rsidRPr="00E6125B" w:rsidRDefault="00657899" w:rsidP="0058350F">
      <w:pPr>
        <w:pStyle w:val="Normal-TimesNewRoman"/>
      </w:pPr>
      <w:r w:rsidRPr="00E6125B">
        <w:t>Principal component analysis (PCA) is a standard technique to synthesize and summarize the main structural components of a data table containing measurements of different variables. PCA and Multi-dimensional reduction (MDR) techniques are frequently used in genotyping analyses to detect population structure</w:t>
      </w:r>
      <w:r w:rsidR="00B06629" w:rsidRPr="00E6125B">
        <w:t xml:space="preserve"> </w:t>
      </w:r>
      <w:r w:rsidR="00B6432A" w:rsidRPr="00E6125B">
        <w:fldChar w:fldCharType="begin"/>
      </w:r>
      <w:r w:rsidR="000010B1">
        <w:instrText xml:space="preserve"> ADDIN EN.CITE &lt;EndNote&gt;&lt;Cite&gt;&lt;Author&gt;Reich&lt;/Author&gt;&lt;Year&gt;2008&lt;/Year&gt;&lt;RecNum&gt;28&lt;/RecNum&gt;&lt;DisplayText&gt;(6)&lt;/DisplayText&gt;&lt;record&gt;&lt;rec-number&gt;28&lt;/rec-number&gt;&lt;foreign-keys&gt;&lt;key app="EN" db-id="xw09p02rr5vf9pereeqx5rzowdpse0aa9wfz" timestamp="1601479481"&gt;28&lt;/key&gt;&lt;/foreign-keys&gt;&lt;ref-type name="Journal Article"&gt;17&lt;/ref-type&gt;&lt;contributors&gt;&lt;authors&gt;&lt;author&gt;Reich, David&lt;/author&gt;&lt;author&gt;Price, Alkes L.&lt;/author&gt;&lt;author&gt;Patterson, Nick&lt;/author&gt;&lt;/authors&gt;&lt;/contributors&gt;&lt;titles&gt;&lt;title&gt;Principal component analysis of genetic data&lt;/title&gt;&lt;secondary-title&gt;Nature Genetics&lt;/secondary-title&gt;&lt;alt-title&gt;Nat. Genet.&lt;/alt-title&gt;&lt;/titles&gt;&lt;alt-periodical&gt;&lt;full-title&gt;Nature Genetics&lt;/full-title&gt;&lt;abbr-1&gt;Nat. Genet.&lt;/abbr-1&gt;&lt;/alt-periodical&gt;&lt;pages&gt;491-492&lt;/pages&gt;&lt;volume&gt;40&lt;/volume&gt;&lt;number&gt;5&lt;/number&gt;&lt;keywords&gt;&lt;keyword&gt;Humans&lt;/keyword&gt;&lt;keyword&gt;Databases, Genetic&lt;/keyword&gt;&lt;keyword&gt;Emigration and Immigration&lt;/keyword&gt;&lt;keyword&gt;Genetics, Medical&lt;/keyword&gt;&lt;keyword&gt;Guidelines as Topic&lt;/keyword&gt;&lt;keyword&gt;Human Genome Project&lt;/keyword&gt;&lt;keyword&gt;Principal Component Analysis&lt;/keyword&gt;&lt;/keywords&gt;&lt;dates&gt;&lt;year&gt;2008&lt;/year&gt;&lt;pub-dates&gt;&lt;date&gt;2008/05//&lt;/date&gt;&lt;/pub-dates&gt;&lt;/dates&gt;&lt;isbn&gt;1546-1718&lt;/isbn&gt;&lt;urls&gt;&lt;related-urls&gt;&lt;url&gt;http://www.ncbi.nlm.nih.gov/pubmed/18443580&lt;/url&gt;&lt;/related-urls&gt;&lt;/urls&gt;&lt;electronic-resource-num&gt;10.1038/ng0508-491&lt;/electronic-resource-num&gt;&lt;remote-database-provider&gt;PubMed&lt;/remote-database-provider&gt;&lt;language&gt;eng&lt;/language&gt;&lt;/record&gt;&lt;/Cite&gt;&lt;/EndNote&gt;</w:instrText>
      </w:r>
      <w:r w:rsidR="00B6432A" w:rsidRPr="00E6125B">
        <w:fldChar w:fldCharType="separate"/>
      </w:r>
      <w:r w:rsidR="000010B1">
        <w:rPr>
          <w:noProof/>
        </w:rPr>
        <w:t>(6)</w:t>
      </w:r>
      <w:r w:rsidR="00B6432A" w:rsidRPr="00E6125B">
        <w:fldChar w:fldCharType="end"/>
      </w:r>
      <w:r w:rsidRPr="00E6125B">
        <w:t>, batch effects (DNA source, genotyping centers, chip versions, etc.), etc. Batch effects are highly undesirable in large-scale genotyping</w:t>
      </w:r>
      <w:r w:rsidR="00A82FA2" w:rsidRPr="00E6125B">
        <w:t xml:space="preserve"> but</w:t>
      </w:r>
      <w:r w:rsidRPr="00E6125B">
        <w:t xml:space="preserve"> are realistically unavoidable. These are best identified and minimized prior to any large study analyses. Given this challenge, we hypothesized that </w:t>
      </w:r>
      <w:r w:rsidR="00A82FA2" w:rsidRPr="00E6125B">
        <w:t xml:space="preserve">the </w:t>
      </w:r>
      <w:r w:rsidRPr="00E6125B">
        <w:t xml:space="preserve">PCA signature for super-populations should remain unaltered between different datasets in </w:t>
      </w:r>
      <w:r w:rsidR="00A82FA2" w:rsidRPr="00E6125B">
        <w:t xml:space="preserve">the </w:t>
      </w:r>
      <w:r w:rsidRPr="00E6125B">
        <w:t xml:space="preserve">absence of major technical variables that interfere with genotyping processes across </w:t>
      </w:r>
      <w:r w:rsidRPr="00E6125B">
        <w:lastRenderedPageBreak/>
        <w:t xml:space="preserve">datasets. In order to test this hypothesis, we used publicly available 1000 Genomes (Phase III) genotype data </w:t>
      </w:r>
      <w:r w:rsidR="0042080C" w:rsidRPr="00E6125B">
        <w:t xml:space="preserve">from </w:t>
      </w:r>
      <w:r w:rsidRPr="00E6125B">
        <w:t>2504 samples, performed PCA analysis</w:t>
      </w:r>
      <w:r w:rsidR="0042080C" w:rsidRPr="00E6125B">
        <w:t>,</w:t>
      </w:r>
      <w:r w:rsidRPr="00E6125B">
        <w:t xml:space="preserve"> and generated </w:t>
      </w:r>
      <w:r w:rsidR="00A82FA2" w:rsidRPr="00E6125B">
        <w:t xml:space="preserve">the </w:t>
      </w:r>
      <w:r w:rsidRPr="00E6125B">
        <w:t xml:space="preserve">super-population structure as a positive control. We compared these results to PCA plots generated using GSA genotyping data generated in-house on two independent datasets </w:t>
      </w:r>
      <w:proofErr w:type="gramStart"/>
      <w:r w:rsidRPr="00E6125B">
        <w:t>-  ~</w:t>
      </w:r>
      <w:proofErr w:type="gramEnd"/>
      <w:r w:rsidRPr="00E6125B">
        <w:t xml:space="preserve"> 700 samples (dataset 1) and ~ 900 samples (dataset 2). </w:t>
      </w:r>
    </w:p>
    <w:p w14:paraId="61BF84F6" w14:textId="77777777" w:rsidR="00657899" w:rsidRPr="00E6125B" w:rsidRDefault="00657899" w:rsidP="00657899">
      <w:pPr>
        <w:pStyle w:val="ListParagraph"/>
        <w:spacing w:line="360" w:lineRule="auto"/>
        <w:ind w:left="1080"/>
        <w:rPr>
          <w:rFonts w:ascii="Times New Roman" w:hAnsi="Times New Roman" w:cs="Times New Roman"/>
          <w:b/>
          <w:sz w:val="20"/>
          <w:szCs w:val="20"/>
        </w:rPr>
      </w:pPr>
    </w:p>
    <w:p w14:paraId="0B5CBC25" w14:textId="77777777" w:rsidR="00657899" w:rsidRPr="00E6125B" w:rsidRDefault="00657899" w:rsidP="007A59A2">
      <w:pPr>
        <w:pStyle w:val="Heading2-TNR"/>
      </w:pPr>
      <w:bookmarkStart w:id="9" w:name="_Toc63766934"/>
      <w:r w:rsidRPr="00E6125B">
        <w:t>Methods</w:t>
      </w:r>
      <w:bookmarkEnd w:id="9"/>
    </w:p>
    <w:p w14:paraId="7FAA84B2" w14:textId="77777777" w:rsidR="00657899" w:rsidRPr="00E6125B" w:rsidRDefault="00657899" w:rsidP="00F8650C">
      <w:pPr>
        <w:pStyle w:val="Heading3-TNR"/>
      </w:pPr>
      <w:bookmarkStart w:id="10" w:name="_Toc63766935"/>
      <w:r w:rsidRPr="00E6125B">
        <w:t>Datasets</w:t>
      </w:r>
      <w:bookmarkEnd w:id="10"/>
    </w:p>
    <w:p w14:paraId="3E294362" w14:textId="6F99729D" w:rsidR="00657899" w:rsidRPr="00E6125B" w:rsidRDefault="00657899" w:rsidP="00F613A8">
      <w:pPr>
        <w:pStyle w:val="Normal-TimesNewRoman"/>
        <w:rPr>
          <w:rFonts w:ascii="Helvetica" w:hAnsi="Helvetica"/>
          <w:sz w:val="16"/>
          <w:szCs w:val="16"/>
        </w:rPr>
      </w:pPr>
      <w:r w:rsidRPr="00E6125B">
        <w:t>Publicly available 1000 Genomes data</w:t>
      </w:r>
      <w:r w:rsidR="00E27A91">
        <w:t>, Phase 3</w:t>
      </w:r>
      <w:r w:rsidRPr="00E6125B">
        <w:t xml:space="preserve">– positive control and Imagenetics GSA data – test data were used in the PCA analysis. </w:t>
      </w:r>
    </w:p>
    <w:p w14:paraId="24F8CF49" w14:textId="77777777" w:rsidR="00E844B2" w:rsidRPr="00E6125B" w:rsidRDefault="00E844B2" w:rsidP="00E844B2">
      <w:pPr>
        <w:pStyle w:val="Heading3-TNR"/>
        <w:numPr>
          <w:ilvl w:val="0"/>
          <w:numId w:val="0"/>
        </w:numPr>
        <w:ind w:left="720"/>
      </w:pPr>
    </w:p>
    <w:p w14:paraId="500ACC0F" w14:textId="77777777" w:rsidR="00657899" w:rsidRPr="00E6125B" w:rsidRDefault="00657899" w:rsidP="00F8650C">
      <w:pPr>
        <w:pStyle w:val="Heading3-TNR"/>
      </w:pPr>
      <w:bookmarkStart w:id="11" w:name="_Toc63766936"/>
      <w:r w:rsidRPr="00E6125B">
        <w:t>Principal Component Analysis</w:t>
      </w:r>
      <w:bookmarkEnd w:id="11"/>
    </w:p>
    <w:p w14:paraId="03821D0B" w14:textId="2B4CE1E9" w:rsidR="002B3EB8" w:rsidRPr="00E6125B" w:rsidRDefault="00657899" w:rsidP="002B3EB8">
      <w:pPr>
        <w:pStyle w:val="Normal-TimesNewRoman"/>
      </w:pPr>
      <w:r w:rsidRPr="00E6125B">
        <w:t>Principal Component Analysis (PCA) was performed on 1000 Genome subsets and Imagenetics GSA genotyping data subsets using a C VCF-parsing program to read variant data into a sparse matrix (</w:t>
      </w:r>
      <w:r w:rsidRPr="00E6125B">
        <w:rPr>
          <w:i/>
        </w:rPr>
        <w:t>Matrix</w:t>
      </w:r>
      <w:r w:rsidRPr="00E6125B">
        <w:t xml:space="preserve">) in R (credit – bwlewis.github.io). </w:t>
      </w:r>
      <w:r w:rsidR="0042080C" w:rsidRPr="00E6125B">
        <w:t xml:space="preserve">Using the R package – </w:t>
      </w:r>
      <w:proofErr w:type="spellStart"/>
      <w:r w:rsidR="0042080C" w:rsidRPr="00E6125B">
        <w:rPr>
          <w:i/>
        </w:rPr>
        <w:t>irlba</w:t>
      </w:r>
      <w:proofErr w:type="spellEnd"/>
      <w:r w:rsidR="006072CA" w:rsidRPr="00E6125B">
        <w:rPr>
          <w:iCs/>
        </w:rPr>
        <w:t>,</w:t>
      </w:r>
      <w:r w:rsidR="0042080C" w:rsidRPr="00E6125B">
        <w:t xml:space="preserve"> the</w:t>
      </w:r>
      <w:r w:rsidRPr="00E6125B">
        <w:t xml:space="preserve"> </w:t>
      </w:r>
      <w:r w:rsidR="0042080C" w:rsidRPr="00E6125B">
        <w:t>s</w:t>
      </w:r>
      <w:r w:rsidRPr="00E6125B">
        <w:t>parse data matrix was operated on to detect principal components</w:t>
      </w:r>
      <w:r w:rsidR="006072CA" w:rsidRPr="00E6125B">
        <w:t>,</w:t>
      </w:r>
      <w:r w:rsidRPr="00E6125B">
        <w:t xml:space="preserve"> and </w:t>
      </w:r>
      <w:r w:rsidR="006072CA" w:rsidRPr="00E6125B">
        <w:t xml:space="preserve">using </w:t>
      </w:r>
      <w:proofErr w:type="spellStart"/>
      <w:r w:rsidR="006072CA" w:rsidRPr="00E6125B">
        <w:rPr>
          <w:i/>
        </w:rPr>
        <w:t>threejs</w:t>
      </w:r>
      <w:proofErr w:type="spellEnd"/>
      <w:r w:rsidR="006072CA" w:rsidRPr="00E6125B">
        <w:rPr>
          <w:iCs/>
        </w:rPr>
        <w:t>,</w:t>
      </w:r>
      <w:r w:rsidR="006072CA" w:rsidRPr="00E6125B">
        <w:t xml:space="preserve"> the </w:t>
      </w:r>
      <w:r w:rsidRPr="00E6125B">
        <w:t>3D principal components were visualized</w:t>
      </w:r>
      <w:r w:rsidRPr="00E6125B">
        <w:rPr>
          <w:i/>
        </w:rPr>
        <w:t>.</w:t>
      </w:r>
      <w:r w:rsidRPr="00E6125B">
        <w:t xml:space="preserve"> </w:t>
      </w:r>
      <w:r w:rsidR="002B3EB8" w:rsidRPr="00E6125B">
        <w:t xml:space="preserve">Additionally, we used PLINK to process the merged 258 sample 1KG VCF file and generate PCA data utilizing just the autosomal GSA assays and </w:t>
      </w:r>
      <w:r w:rsidR="00E515BC" w:rsidRPr="00E6125B">
        <w:t xml:space="preserve">the </w:t>
      </w:r>
      <w:r w:rsidR="002B3EB8" w:rsidRPr="00E6125B">
        <w:t xml:space="preserve">1KG genotypes. PLINK generates eigenvalues (amount of variation explained by each principal component), and eigenvectors (data points along different principal components / dimensions for each sample). We plotted the first three principal components and colored them based on </w:t>
      </w:r>
      <w:r w:rsidR="006072CA" w:rsidRPr="00E6125B">
        <w:t xml:space="preserve">the </w:t>
      </w:r>
      <w:r w:rsidR="002B3EB8" w:rsidRPr="00E6125B">
        <w:t xml:space="preserve">super population codes in </w:t>
      </w:r>
      <w:r w:rsidR="00E515BC" w:rsidRPr="00E6125B">
        <w:t xml:space="preserve">the </w:t>
      </w:r>
      <w:r w:rsidR="002B3EB8" w:rsidRPr="00E6125B">
        <w:t>1KG</w:t>
      </w:r>
      <w:r w:rsidR="00B02D8A" w:rsidRPr="00E6125B">
        <w:t xml:space="preserve"> </w:t>
      </w:r>
      <w:r w:rsidR="00D944A6" w:rsidRPr="00E6125B">
        <w:t>(</w:t>
      </w:r>
      <w:r w:rsidR="00A848EC" w:rsidRPr="00E6125B">
        <w:fldChar w:fldCharType="begin"/>
      </w:r>
      <w:r w:rsidR="00A848EC" w:rsidRPr="00E6125B">
        <w:instrText xml:space="preserve"> REF _Ref52535783 </w:instrText>
      </w:r>
      <w:r w:rsidR="004F551A">
        <w:instrText xml:space="preserve"> \* MERGEFORMAT </w:instrText>
      </w:r>
      <w:r w:rsidR="00A848EC" w:rsidRPr="00E6125B">
        <w:fldChar w:fldCharType="separate"/>
      </w:r>
      <w:r w:rsidR="00A67B89" w:rsidRPr="00E6125B">
        <w:t xml:space="preserve">Figure </w:t>
      </w:r>
      <w:r w:rsidR="008A49FB">
        <w:t>S</w:t>
      </w:r>
      <w:r w:rsidR="00A67B89" w:rsidRPr="00E6125B">
        <w:rPr>
          <w:noProof/>
        </w:rPr>
        <w:t>4</w:t>
      </w:r>
      <w:r w:rsidR="00A848EC" w:rsidRPr="00E6125B">
        <w:rPr>
          <w:noProof/>
        </w:rPr>
        <w:fldChar w:fldCharType="end"/>
      </w:r>
      <w:r w:rsidR="00D944A6" w:rsidRPr="00E6125B">
        <w:t>)</w:t>
      </w:r>
      <w:r w:rsidR="002B3EB8" w:rsidRPr="00E6125B">
        <w:t xml:space="preserve">. </w:t>
      </w:r>
    </w:p>
    <w:p w14:paraId="7D30ABC1" w14:textId="1848CF73" w:rsidR="000010B1" w:rsidRPr="00E6125B" w:rsidRDefault="000010B1" w:rsidP="000010B1">
      <w:pPr>
        <w:spacing w:before="480"/>
      </w:pPr>
      <w:r w:rsidRPr="00E6125B">
        <w:fldChar w:fldCharType="begin"/>
      </w:r>
      <w:r w:rsidRPr="00E6125B">
        <w:instrText xml:space="preserve"> ADDIN EN.FIGURE &lt;FIGURE IMAGE = "0355930624Slide05.png" CAPTION = "PCA plot using eigenvalues and eigenvectors generated using PLINK for 258 1KG samples"/&gt;</w:instrText>
      </w:r>
      <w:r w:rsidRPr="00E6125B">
        <w:fldChar w:fldCharType="separate"/>
      </w:r>
      <w:r w:rsidRPr="00E6125B">
        <w:rPr>
          <w:noProof/>
        </w:rPr>
        <w:drawing>
          <wp:inline distT="0" distB="0" distL="0" distR="0" wp14:anchorId="3E004197" wp14:editId="3C4B30CA">
            <wp:extent cx="5943600" cy="3340735"/>
            <wp:effectExtent l="0" t="0" r="0" b="0"/>
            <wp:docPr id="26" name="Picture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"/>
                    <pic:cNvPicPr/>
                  </pic:nvPicPr>
                  <pic:blipFill>
                    <a:blip r:embed="rId15"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2" w:name="_Ref52535783"/>
    </w:p>
    <w:p w14:paraId="2B9B9033" w14:textId="0257E724" w:rsidR="000010B1" w:rsidRDefault="000010B1" w:rsidP="000010B1">
      <w:pPr>
        <w:pStyle w:val="Caption"/>
        <w:spacing w:after="680"/>
      </w:pPr>
      <w:r>
        <w:lastRenderedPageBreak/>
        <w:t xml:space="preserve">Figure </w:t>
      </w:r>
      <w:r w:rsidR="00D76D55">
        <w:t>S</w:t>
      </w:r>
      <w:fldSimple w:instr=" SEQ Figure \* ARABIC ">
        <w:r>
          <w:rPr>
            <w:noProof/>
          </w:rPr>
          <w:t>4</w:t>
        </w:r>
      </w:fldSimple>
      <w:bookmarkEnd w:id="12"/>
      <w:r>
        <w:t>. PCA plot using eigenvalues and eigenvectors generated using PLINK for 258 1KG samples</w:t>
      </w:r>
    </w:p>
    <w:p w14:paraId="3490B056" w14:textId="0046FA62" w:rsidR="00657899" w:rsidRPr="00E6125B" w:rsidRDefault="000010B1" w:rsidP="000010B1">
      <w:pPr>
        <w:pStyle w:val="Normal-TimesNewRoman"/>
      </w:pPr>
      <w:r w:rsidRPr="00E6125B">
        <w:fldChar w:fldCharType="end"/>
      </w:r>
    </w:p>
    <w:p w14:paraId="5CEB5ACF" w14:textId="77777777" w:rsidR="00CF128E" w:rsidRPr="00E6125B" w:rsidRDefault="00CF128E" w:rsidP="00CF128E"/>
    <w:p w14:paraId="2DC9AEA8" w14:textId="77777777" w:rsidR="00657899" w:rsidRPr="00E6125B" w:rsidRDefault="00657899" w:rsidP="00F8650C">
      <w:pPr>
        <w:pStyle w:val="Heading3-TNR"/>
      </w:pPr>
      <w:bookmarkStart w:id="13" w:name="_Toc63766937"/>
      <w:r w:rsidRPr="00E6125B">
        <w:t>PCA analysis testing – randomization experiment</w:t>
      </w:r>
      <w:bookmarkEnd w:id="13"/>
    </w:p>
    <w:p w14:paraId="2D3E2D96" w14:textId="1388F752" w:rsidR="00657899" w:rsidRPr="00E6125B" w:rsidRDefault="006072CA" w:rsidP="0058350F">
      <w:pPr>
        <w:pStyle w:val="Normal-TimesNewRoman"/>
      </w:pPr>
      <w:r w:rsidRPr="00E6125B">
        <w:t>To</w:t>
      </w:r>
      <w:r w:rsidR="00657899" w:rsidRPr="00E6125B">
        <w:t xml:space="preserve"> detect subtle systematic biases in GSA datasets, we randomly sub-sampled both the genomic loci (rows) and samples (columns) from Dataset 2. We synthetically created matrices with the following dimensions (rows x columns): (a) 10</w:t>
      </w:r>
      <w:r w:rsidR="008E7CD9" w:rsidRPr="00E6125B">
        <w:t>,</w:t>
      </w:r>
      <w:r w:rsidR="00657899" w:rsidRPr="00E6125B">
        <w:t>000 x 500 (b) 10</w:t>
      </w:r>
      <w:r w:rsidR="008E7CD9" w:rsidRPr="00E6125B">
        <w:t>,</w:t>
      </w:r>
      <w:r w:rsidR="00657899" w:rsidRPr="00E6125B">
        <w:t>000 x 900 (c) 600</w:t>
      </w:r>
      <w:r w:rsidR="008E7CD9" w:rsidRPr="00E6125B">
        <w:t>,</w:t>
      </w:r>
      <w:r w:rsidR="00657899" w:rsidRPr="00E6125B">
        <w:t xml:space="preserve">000 x 900. Each matrix of a particular dimension was created </w:t>
      </w:r>
      <w:r w:rsidR="002A3CF7" w:rsidRPr="00E6125B">
        <w:t>independently three times,</w:t>
      </w:r>
      <w:r w:rsidR="00657899" w:rsidRPr="00E6125B">
        <w:t xml:space="preserve"> and PCA analysis was performed to check for deviation from expected population structure observed in </w:t>
      </w:r>
      <w:r w:rsidR="00E515BC" w:rsidRPr="00E6125B">
        <w:t>the 1K</w:t>
      </w:r>
      <w:r w:rsidR="00657899" w:rsidRPr="00E6125B">
        <w:t xml:space="preserve">. </w:t>
      </w:r>
    </w:p>
    <w:p w14:paraId="4567A311" w14:textId="77777777" w:rsidR="00657899" w:rsidRPr="00E6125B" w:rsidRDefault="00657899" w:rsidP="00657899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33E79945" w14:textId="77777777" w:rsidR="00657899" w:rsidRPr="00E6125B" w:rsidRDefault="00657899" w:rsidP="007A59A2">
      <w:pPr>
        <w:pStyle w:val="Heading2-TNR"/>
      </w:pPr>
      <w:bookmarkStart w:id="14" w:name="_Toc63766938"/>
      <w:r w:rsidRPr="00E6125B">
        <w:t>Results</w:t>
      </w:r>
      <w:bookmarkEnd w:id="14"/>
    </w:p>
    <w:p w14:paraId="7F60E513" w14:textId="49328C03" w:rsidR="00657899" w:rsidRPr="00E6125B" w:rsidRDefault="00657899" w:rsidP="0058350F">
      <w:pPr>
        <w:pStyle w:val="Normal-TimesNewRoman"/>
        <w:rPr>
          <w:rFonts w:cs="Times New Roman"/>
        </w:rPr>
      </w:pPr>
      <w:r w:rsidRPr="00E6125B">
        <w:t xml:space="preserve">We analyzed </w:t>
      </w:r>
      <w:r w:rsidR="00CF46D8" w:rsidRPr="00E6125B">
        <w:t>the 1K</w:t>
      </w:r>
      <w:r w:rsidR="00FD7895">
        <w:t>G</w:t>
      </w:r>
      <w:r w:rsidRPr="00E6125B">
        <w:t xml:space="preserve"> data by performing PCA on 2</w:t>
      </w:r>
      <w:r w:rsidR="00D97B2F" w:rsidRPr="00E6125B">
        <w:t>,</w:t>
      </w:r>
      <w:r w:rsidRPr="00E6125B">
        <w:t xml:space="preserve">504 individuals’ genotype data. </w:t>
      </w:r>
      <w:r w:rsidR="00CF46D8" w:rsidRPr="00E6125B">
        <w:t>These a</w:t>
      </w:r>
      <w:r w:rsidRPr="00E6125B">
        <w:t>nalys</w:t>
      </w:r>
      <w:r w:rsidR="00CF46D8" w:rsidRPr="00E6125B">
        <w:t>e</w:t>
      </w:r>
      <w:r w:rsidRPr="00E6125B">
        <w:t xml:space="preserve">s </w:t>
      </w:r>
      <w:r w:rsidR="00CF46D8" w:rsidRPr="00E6125B">
        <w:t xml:space="preserve">were </w:t>
      </w:r>
      <w:r w:rsidRPr="00E6125B">
        <w:t>done on</w:t>
      </w:r>
      <w:r w:rsidR="001C4798" w:rsidRPr="00E6125B">
        <w:t xml:space="preserve"> genotypes from all 1KG data, chromosome 1KG data, and 1KG data intersecting with GSA</w:t>
      </w:r>
      <w:r w:rsidR="000F3825" w:rsidRPr="00E6125B">
        <w:t xml:space="preserve"> loci</w:t>
      </w:r>
      <w:r w:rsidR="001C4798" w:rsidRPr="00E6125B">
        <w:t xml:space="preserve"> (</w:t>
      </w:r>
      <w:r w:rsidRPr="00E6125B">
        <w:t>all genotyped loci, chromosome 20</w:t>
      </w:r>
      <w:r w:rsidR="00CF46D8" w:rsidRPr="00E6125B">
        <w:t>,</w:t>
      </w:r>
      <w:r w:rsidRPr="00E6125B">
        <w:t xml:space="preserve"> and GSA</w:t>
      </w:r>
      <w:r w:rsidR="000F3825" w:rsidRPr="00E6125B">
        <w:t>-</w:t>
      </w:r>
      <w:r w:rsidRPr="00E6125B">
        <w:t>specific loci</w:t>
      </w:r>
      <w:r w:rsidR="001C4798" w:rsidRPr="00E6125B">
        <w:t>)</w:t>
      </w:r>
      <w:r w:rsidRPr="00E6125B">
        <w:t xml:space="preserve">.  The super-population structure was reproducible and consistent across all three analyses of the </w:t>
      </w:r>
      <w:r w:rsidR="00E0329C" w:rsidRPr="00E6125B">
        <w:t>1K</w:t>
      </w:r>
      <w:r w:rsidR="00FD7895">
        <w:t>G</w:t>
      </w:r>
      <w:r w:rsidR="00DB15A8" w:rsidRPr="00E6125B">
        <w:t xml:space="preserve"> and detected genotype differences between</w:t>
      </w:r>
      <w:r w:rsidR="000C1167">
        <w:t xml:space="preserve"> on X chromosome:</w:t>
      </w:r>
      <w:r w:rsidR="00DB15A8" w:rsidRPr="00E6125B">
        <w:t xml:space="preserve"> XX (females) and X</w:t>
      </w:r>
      <w:r w:rsidR="00D629C3">
        <w:t>Y</w:t>
      </w:r>
      <w:r w:rsidR="00DB15A8" w:rsidRPr="00E6125B">
        <w:t xml:space="preserve"> (males)</w:t>
      </w:r>
      <w:r w:rsidRPr="00E6125B">
        <w:t>. We observed that 586,043 loci were sufficient to distinguish the 5 known major super-population groups. We considered these results to be our positive control for subsequent test analyses with GSA genotype data</w:t>
      </w:r>
      <w:r w:rsidR="00F05A7A" w:rsidRPr="00E6125B">
        <w:t xml:space="preserve"> (</w:t>
      </w:r>
      <w:r w:rsidR="00A848EC" w:rsidRPr="00E6125B">
        <w:fldChar w:fldCharType="begin"/>
      </w:r>
      <w:r w:rsidR="00A848EC" w:rsidRPr="00E6125B">
        <w:instrText xml:space="preserve"> REF _Ref52448853 </w:instrText>
      </w:r>
      <w:r w:rsidR="004F551A">
        <w:instrText xml:space="preserve"> \* MERGEFORMAT </w:instrText>
      </w:r>
      <w:r w:rsidR="00A848EC" w:rsidRPr="00E6125B">
        <w:fldChar w:fldCharType="separate"/>
      </w:r>
      <w:r w:rsidR="00A67B89" w:rsidRPr="00E6125B">
        <w:t xml:space="preserve">Figure </w:t>
      </w:r>
      <w:r w:rsidR="008A49FB">
        <w:t>S</w:t>
      </w:r>
      <w:r w:rsidR="00A67B89" w:rsidRPr="00E6125B">
        <w:rPr>
          <w:noProof/>
        </w:rPr>
        <w:t>5</w:t>
      </w:r>
      <w:r w:rsidR="00A848EC" w:rsidRPr="00E6125B">
        <w:rPr>
          <w:noProof/>
        </w:rPr>
        <w:fldChar w:fldCharType="end"/>
      </w:r>
      <w:r w:rsidR="00F05A7A" w:rsidRPr="00E6125B">
        <w:t>)</w:t>
      </w:r>
      <w:r w:rsidRPr="00E6125B">
        <w:rPr>
          <w:rFonts w:cs="Times New Roman"/>
        </w:rPr>
        <w:t xml:space="preserve">. </w:t>
      </w:r>
      <w:r w:rsidR="006B4231" w:rsidRPr="00E6125B">
        <w:t xml:space="preserve">To test the </w:t>
      </w:r>
      <w:r w:rsidRPr="00E6125B">
        <w:t>hypothesi</w:t>
      </w:r>
      <w:r w:rsidR="006B4231" w:rsidRPr="00E6125B">
        <w:t>s</w:t>
      </w:r>
      <w:r w:rsidRPr="00E6125B">
        <w:t xml:space="preserve"> that population structure would be reproducible if no other major variables distort</w:t>
      </w:r>
      <w:r w:rsidR="002A3CF7" w:rsidRPr="00E6125B">
        <w:t>ed</w:t>
      </w:r>
      <w:r w:rsidRPr="00E6125B">
        <w:t xml:space="preserve"> the expected structure, we </w:t>
      </w:r>
      <w:r w:rsidR="00AD4C8D" w:rsidRPr="00E6125B">
        <w:t xml:space="preserve">applied </w:t>
      </w:r>
      <w:r w:rsidRPr="00E6125B">
        <w:t xml:space="preserve">PCA </w:t>
      </w:r>
      <w:r w:rsidR="00AD4C8D" w:rsidRPr="00E6125B">
        <w:t xml:space="preserve">to the </w:t>
      </w:r>
      <w:r w:rsidRPr="00E6125B">
        <w:t xml:space="preserve">GSA data. </w:t>
      </w:r>
      <w:r w:rsidR="00F05A7A" w:rsidRPr="00E6125B">
        <w:t>R</w:t>
      </w:r>
      <w:r w:rsidRPr="00E6125B">
        <w:t xml:space="preserve">estricting GSA loci to autosomes (removal of sex chromosome and mitochondrial loci), our results were identical to those observed </w:t>
      </w:r>
      <w:r w:rsidR="00AD4C8D" w:rsidRPr="00E6125B">
        <w:t>with the</w:t>
      </w:r>
      <w:r w:rsidRPr="00E6125B">
        <w:t xml:space="preserve"> 1000 Genome Phase III genotype data</w:t>
      </w:r>
      <w:r w:rsidR="00F05A7A" w:rsidRPr="00E6125B">
        <w:t xml:space="preserve"> (</w:t>
      </w:r>
      <w:r w:rsidR="00A848EC" w:rsidRPr="00E6125B">
        <w:fldChar w:fldCharType="begin"/>
      </w:r>
      <w:r w:rsidR="00A848EC" w:rsidRPr="00E6125B">
        <w:instrText xml:space="preserve"> REF _Ref52448853 </w:instrText>
      </w:r>
      <w:r w:rsidR="004F551A">
        <w:instrText xml:space="preserve"> \* MERGEFORMAT </w:instrText>
      </w:r>
      <w:r w:rsidR="00A848EC" w:rsidRPr="00E6125B">
        <w:fldChar w:fldCharType="separate"/>
      </w:r>
      <w:r w:rsidR="00A67B89" w:rsidRPr="00E6125B">
        <w:t xml:space="preserve">Figure </w:t>
      </w:r>
      <w:r w:rsidR="008A49FB">
        <w:t>S</w:t>
      </w:r>
      <w:r w:rsidR="00A67B89" w:rsidRPr="00E6125B">
        <w:rPr>
          <w:noProof/>
        </w:rPr>
        <w:t>5</w:t>
      </w:r>
      <w:r w:rsidR="00A848EC" w:rsidRPr="00E6125B">
        <w:rPr>
          <w:noProof/>
        </w:rPr>
        <w:fldChar w:fldCharType="end"/>
      </w:r>
      <w:r w:rsidR="00F05A7A" w:rsidRPr="00E6125B">
        <w:t>)</w:t>
      </w:r>
      <w:r w:rsidRPr="00E6125B">
        <w:t xml:space="preserve">.  </w:t>
      </w:r>
      <w:r w:rsidR="00AD4C8D" w:rsidRPr="00E6125B">
        <w:t>T</w:t>
      </w:r>
      <w:r w:rsidRPr="00E6125B">
        <w:t xml:space="preserve">o validate this observation and ensure </w:t>
      </w:r>
      <w:r w:rsidR="00C51AF4">
        <w:t xml:space="preserve">the </w:t>
      </w:r>
      <w:r w:rsidR="009F4538" w:rsidRPr="00E6125B">
        <w:t>absence of</w:t>
      </w:r>
      <w:r w:rsidRPr="00E6125B">
        <w:t xml:space="preserve"> hidden, unobserved </w:t>
      </w:r>
      <w:r w:rsidR="009F4538" w:rsidRPr="00E6125B">
        <w:t xml:space="preserve">global </w:t>
      </w:r>
      <w:r w:rsidRPr="00E6125B">
        <w:t>variates, we performed a random sub-sampling experiment involving both genomic loci and samples</w:t>
      </w:r>
      <w:r w:rsidR="00F05A7A" w:rsidRPr="00E6125B">
        <w:t xml:space="preserve"> (</w:t>
      </w:r>
      <w:r w:rsidR="00A848EC" w:rsidRPr="00E6125B">
        <w:fldChar w:fldCharType="begin"/>
      </w:r>
      <w:r w:rsidR="00A848EC" w:rsidRPr="00E6125B">
        <w:instrText xml:space="preserve"> REF _Ref52449005 </w:instrText>
      </w:r>
      <w:r w:rsidR="004F551A">
        <w:instrText xml:space="preserve"> \* MERGEFORMAT </w:instrText>
      </w:r>
      <w:r w:rsidR="00A848EC" w:rsidRPr="00E6125B">
        <w:fldChar w:fldCharType="separate"/>
      </w:r>
      <w:r w:rsidR="00A67B89" w:rsidRPr="00E6125B">
        <w:t xml:space="preserve">Figure </w:t>
      </w:r>
      <w:r w:rsidR="008A49FB">
        <w:t>S</w:t>
      </w:r>
      <w:r w:rsidR="00A67B89" w:rsidRPr="00E6125B">
        <w:rPr>
          <w:noProof/>
        </w:rPr>
        <w:t>6</w:t>
      </w:r>
      <w:r w:rsidR="00A848EC" w:rsidRPr="00E6125B">
        <w:rPr>
          <w:noProof/>
        </w:rPr>
        <w:fldChar w:fldCharType="end"/>
      </w:r>
      <w:r w:rsidR="00F05A7A" w:rsidRPr="00E6125B">
        <w:t>)</w:t>
      </w:r>
      <w:r w:rsidRPr="00E6125B">
        <w:t xml:space="preserve">. </w:t>
      </w:r>
      <w:r w:rsidR="009F4538" w:rsidRPr="00E6125B">
        <w:t>The</w:t>
      </w:r>
      <w:r w:rsidRPr="00E6125B">
        <w:t xml:space="preserve"> results were consistent</w:t>
      </w:r>
      <w:r w:rsidR="009F4538" w:rsidRPr="00E6125B">
        <w:t>ly</w:t>
      </w:r>
      <w:r w:rsidRPr="00E6125B">
        <w:t xml:space="preserve"> and reproducibl</w:t>
      </w:r>
      <w:r w:rsidR="009F4538" w:rsidRPr="00E6125B">
        <w:t>y</w:t>
      </w:r>
      <w:r w:rsidR="00F05A7A" w:rsidRPr="00E6125B">
        <w:t xml:space="preserve"> </w:t>
      </w:r>
      <w:r w:rsidR="009F4538" w:rsidRPr="00E6125B">
        <w:t xml:space="preserve">comparable </w:t>
      </w:r>
      <w:r w:rsidRPr="00E6125B">
        <w:t>to the positive control dataset and autosomal GSA datasets</w:t>
      </w:r>
      <w:r w:rsidR="009F4538" w:rsidRPr="00E6125B">
        <w:t xml:space="preserve"> (</w:t>
      </w:r>
      <w:r w:rsidR="00A848EC" w:rsidRPr="00E6125B">
        <w:fldChar w:fldCharType="begin"/>
      </w:r>
      <w:r w:rsidR="00A848EC" w:rsidRPr="00E6125B">
        <w:instrText xml:space="preserve"> REF _Ref52449027 </w:instrText>
      </w:r>
      <w:r w:rsidR="004F551A">
        <w:instrText xml:space="preserve"> \* MERGEFORMAT </w:instrText>
      </w:r>
      <w:r w:rsidR="00A848EC" w:rsidRPr="00E6125B">
        <w:fldChar w:fldCharType="separate"/>
      </w:r>
      <w:r w:rsidR="00A67B89" w:rsidRPr="00E6125B">
        <w:t xml:space="preserve">Figure </w:t>
      </w:r>
      <w:r w:rsidR="008A49FB">
        <w:t>S</w:t>
      </w:r>
      <w:r w:rsidR="00A67B89" w:rsidRPr="00E6125B">
        <w:rPr>
          <w:noProof/>
        </w:rPr>
        <w:t>7</w:t>
      </w:r>
      <w:r w:rsidR="00A848EC" w:rsidRPr="00E6125B">
        <w:rPr>
          <w:noProof/>
        </w:rPr>
        <w:fldChar w:fldCharType="end"/>
      </w:r>
      <w:r w:rsidR="009F4538" w:rsidRPr="00E6125B">
        <w:t>)</w:t>
      </w:r>
      <w:r w:rsidR="00153A2E" w:rsidRPr="00E6125B">
        <w:t>;</w:t>
      </w:r>
      <w:r w:rsidRPr="00E6125B">
        <w:t xml:space="preserve"> </w:t>
      </w:r>
      <w:r w:rsidR="00153A2E" w:rsidRPr="00E6125B">
        <w:t xml:space="preserve">this </w:t>
      </w:r>
      <w:r w:rsidRPr="00E6125B">
        <w:t>confirm</w:t>
      </w:r>
      <w:r w:rsidR="00153A2E" w:rsidRPr="00E6125B">
        <w:t>ed</w:t>
      </w:r>
      <w:r w:rsidRPr="00E6125B">
        <w:t xml:space="preserve"> minimal technical artifacts in </w:t>
      </w:r>
      <w:r w:rsidR="00153A2E" w:rsidRPr="00E6125B">
        <w:t xml:space="preserve">the </w:t>
      </w:r>
      <w:r w:rsidRPr="00E6125B">
        <w:t xml:space="preserve">GSA dataset. </w:t>
      </w:r>
    </w:p>
    <w:p w14:paraId="4EBC3413" w14:textId="4DA4762F" w:rsidR="000010B1" w:rsidRPr="00E6125B" w:rsidRDefault="000010B1" w:rsidP="000010B1">
      <w:pPr>
        <w:spacing w:before="480"/>
      </w:pPr>
      <w:r w:rsidRPr="00E6125B">
        <w:lastRenderedPageBreak/>
        <w:fldChar w:fldCharType="begin"/>
      </w:r>
      <w:r w:rsidRPr="00E6125B">
        <w:instrText xml:space="preserve"> ADDIN EN.FIGURE &lt;FIGURE IMAGE = "1225963264Slide04.png" CAPTION = "PCA of 1000 Genomes dataset separating into 5 major super-population groups. (a) All 1000 Genome data – left panel (b) 1000 Genome data – chromosome 20 – middle panel, (c) 1000 Genome data – GSA probe loci only."/&gt;</w:instrText>
      </w:r>
      <w:r w:rsidRPr="00E6125B">
        <w:fldChar w:fldCharType="separate"/>
      </w:r>
      <w:r w:rsidRPr="00E6125B">
        <w:rPr>
          <w:noProof/>
        </w:rPr>
        <w:drawing>
          <wp:inline distT="0" distB="0" distL="0" distR="0" wp14:anchorId="5DAB455C" wp14:editId="3956CA8F">
            <wp:extent cx="5943600" cy="3340735"/>
            <wp:effectExtent l="0" t="0" r="0" b="0"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17"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5" w:name="_Ref52448853"/>
    </w:p>
    <w:p w14:paraId="51A58F7D" w14:textId="4A16C6BB" w:rsidR="000010B1" w:rsidRDefault="000010B1" w:rsidP="000010B1">
      <w:pPr>
        <w:pStyle w:val="Caption"/>
        <w:spacing w:after="680"/>
      </w:pPr>
      <w:r>
        <w:t xml:space="preserve">Figure </w:t>
      </w:r>
      <w:r w:rsidR="00D76D55">
        <w:t>S</w:t>
      </w:r>
      <w:fldSimple w:instr=" SEQ Figure \* ARABIC ">
        <w:r>
          <w:rPr>
            <w:noProof/>
          </w:rPr>
          <w:t>5</w:t>
        </w:r>
      </w:fldSimple>
      <w:bookmarkEnd w:id="15"/>
      <w:r>
        <w:t>. PCA of 1000 Genomes dataset separating into 5 major super-population groups. (a) All 1000 Genome data – left panel (b) 1000 Genome data – chromosome 20 – middle panel, (c) 1000 Genome data – GSA probe loci only.</w:t>
      </w:r>
    </w:p>
    <w:p w14:paraId="0CC91E37" w14:textId="5136AD19" w:rsidR="000010B1" w:rsidRPr="00E6125B" w:rsidRDefault="000010B1" w:rsidP="000010B1">
      <w:pPr>
        <w:spacing w:before="480"/>
      </w:pPr>
      <w:r w:rsidRPr="00E6125B">
        <w:fldChar w:fldCharType="end"/>
      </w:r>
      <w:r w:rsidRPr="00E6125B">
        <w:fldChar w:fldCharType="begin"/>
      </w:r>
      <w:r w:rsidRPr="00E6125B">
        <w:instrText xml:space="preserve"> ADDIN EN.FIGURE &lt;FIGURE IMAGE = "0789767936Slide06.png" CAPTION = "PCA performed on randomly selected samples and loci; same matrix size (10000 x 500) experiment was iterated 3 times."/&gt;</w:instrText>
      </w:r>
      <w:r w:rsidRPr="00E6125B">
        <w:fldChar w:fldCharType="separate"/>
      </w:r>
      <w:r w:rsidRPr="00E6125B">
        <w:rPr>
          <w:noProof/>
        </w:rPr>
        <w:drawing>
          <wp:inline distT="0" distB="0" distL="0" distR="0" wp14:anchorId="33EA9798" wp14:editId="399B6EC6">
            <wp:extent cx="5943600" cy="3340735"/>
            <wp:effectExtent l="0" t="0" r="0" b="0"/>
            <wp:docPr id="28" name="Picture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19"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6" w:name="_Ref52449005"/>
    </w:p>
    <w:p w14:paraId="1AF581D7" w14:textId="66D2DA19" w:rsidR="000010B1" w:rsidRDefault="000010B1" w:rsidP="000010B1">
      <w:pPr>
        <w:pStyle w:val="Caption"/>
        <w:spacing w:after="680"/>
      </w:pPr>
      <w:r>
        <w:t xml:space="preserve">Figure </w:t>
      </w:r>
      <w:r w:rsidR="00D76D55">
        <w:t>S</w:t>
      </w:r>
      <w:fldSimple w:instr=" SEQ Figure \* ARABIC ">
        <w:r>
          <w:rPr>
            <w:noProof/>
          </w:rPr>
          <w:t>6</w:t>
        </w:r>
      </w:fldSimple>
      <w:bookmarkEnd w:id="16"/>
      <w:r>
        <w:t>. PCA performed on randomly selected samples and loci; same matrix size (10000 x 500) experiment was iterated 3 times.</w:t>
      </w:r>
    </w:p>
    <w:p w14:paraId="2D5A3B82" w14:textId="591A2F5E" w:rsidR="000010B1" w:rsidRPr="00E6125B" w:rsidRDefault="000010B1" w:rsidP="000010B1">
      <w:pPr>
        <w:spacing w:before="480"/>
      </w:pPr>
      <w:r w:rsidRPr="00E6125B">
        <w:lastRenderedPageBreak/>
        <w:fldChar w:fldCharType="end"/>
      </w:r>
      <w:r w:rsidRPr="00E6125B">
        <w:fldChar w:fldCharType="begin"/>
      </w:r>
      <w:r w:rsidRPr="00E6125B">
        <w:instrText xml:space="preserve"> ADDIN EN.FIGURE &lt;FIGURE IMAGE = "3910324224Slide05.png" CAPTION = "PCA of Imagenetics GSA autosomal datasets separating into 5 major super-population groups. Left panel – Dataset 1; Right panel -  Dataset 2."/&gt;</w:instrText>
      </w:r>
      <w:r w:rsidRPr="00E6125B">
        <w:fldChar w:fldCharType="separate"/>
      </w:r>
      <w:r w:rsidRPr="00E6125B">
        <w:rPr>
          <w:noProof/>
        </w:rPr>
        <w:drawing>
          <wp:inline distT="0" distB="0" distL="0" distR="0" wp14:anchorId="5CE14F4F" wp14:editId="5C981A70">
            <wp:extent cx="5943600" cy="3340735"/>
            <wp:effectExtent l="0" t="0" r="0" b="0"/>
            <wp:docPr id="29" name="Picture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21"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7" w:name="_Ref52449027"/>
    </w:p>
    <w:p w14:paraId="523B2D1A" w14:textId="4205D14A" w:rsidR="000010B1" w:rsidRDefault="000010B1" w:rsidP="000010B1">
      <w:pPr>
        <w:pStyle w:val="Caption"/>
        <w:spacing w:after="680"/>
      </w:pPr>
      <w:r>
        <w:t xml:space="preserve">Figure </w:t>
      </w:r>
      <w:r w:rsidR="00D76D55">
        <w:t>S</w:t>
      </w:r>
      <w:fldSimple w:instr=" SEQ Figure \* ARABIC ">
        <w:r>
          <w:rPr>
            <w:noProof/>
          </w:rPr>
          <w:t>7</w:t>
        </w:r>
      </w:fldSimple>
      <w:bookmarkEnd w:id="17"/>
      <w:r>
        <w:t>. PCA of Imagenetics GSA autosomal datasets separating into 5 major super-population groups. Left panel – Dataset 1; Right panel -  Dataset 2.</w:t>
      </w:r>
    </w:p>
    <w:p w14:paraId="7F5FCFA5" w14:textId="00A88ACB" w:rsidR="00657899" w:rsidRPr="00E6125B" w:rsidRDefault="000010B1" w:rsidP="000010B1">
      <w:pPr>
        <w:rPr>
          <w:rFonts w:ascii="Helvetica" w:hAnsi="Helvetica"/>
          <w:b/>
          <w:sz w:val="16"/>
          <w:szCs w:val="16"/>
        </w:rPr>
      </w:pPr>
      <w:r w:rsidRPr="00E6125B">
        <w:fldChar w:fldCharType="end"/>
      </w:r>
    </w:p>
    <w:p w14:paraId="1B7AA6AF" w14:textId="77777777" w:rsidR="000D047F" w:rsidRPr="00E6125B" w:rsidRDefault="000D047F" w:rsidP="00CF128E"/>
    <w:p w14:paraId="10749DC7" w14:textId="18B0F35A" w:rsidR="00E0219E" w:rsidRPr="00E6125B" w:rsidRDefault="00131EAF" w:rsidP="007A59A2">
      <w:pPr>
        <w:pStyle w:val="Heading2-TNR"/>
      </w:pPr>
      <w:bookmarkStart w:id="18" w:name="_Toc63766939"/>
      <w:r w:rsidRPr="00E6125B">
        <w:t>R</w:t>
      </w:r>
      <w:r w:rsidR="00F4446D" w:rsidRPr="00E6125B">
        <w:t xml:space="preserve"> </w:t>
      </w:r>
      <w:r w:rsidRPr="00E6125B">
        <w:t>code</w:t>
      </w:r>
      <w:bookmarkEnd w:id="18"/>
    </w:p>
    <w:p w14:paraId="6994F682" w14:textId="210D385F" w:rsidR="00FA796C" w:rsidRPr="00E6125B" w:rsidRDefault="00CE04E7" w:rsidP="007B5B63">
      <w:pPr>
        <w:pStyle w:val="Normal-TimesNewRoman"/>
      </w:pPr>
      <w:r w:rsidRPr="00E6125B">
        <w:t xml:space="preserve">Code based on </w:t>
      </w:r>
      <w:hyperlink r:id="rId23" w:history="1">
        <w:r w:rsidRPr="00E6125B">
          <w:rPr>
            <w:rStyle w:val="Hyperlink"/>
          </w:rPr>
          <w:t>https://bwlewis.github.io/1000_genomes_examples/PCA.html</w:t>
        </w:r>
      </w:hyperlink>
    </w:p>
    <w:p w14:paraId="5CDA521D" w14:textId="66B74CE1" w:rsidR="00D95F96" w:rsidRPr="00E6125B" w:rsidRDefault="00D95F96" w:rsidP="00FA796C">
      <w:pPr>
        <w:pStyle w:val="Heading4-TNR"/>
        <w:numPr>
          <w:ilvl w:val="0"/>
          <w:numId w:val="0"/>
        </w:numPr>
      </w:pPr>
      <w:r w:rsidRPr="00E6125B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C6B0B5" wp14:editId="6B1B8FB3">
                <wp:simplePos x="0" y="0"/>
                <wp:positionH relativeFrom="column">
                  <wp:posOffset>253093</wp:posOffset>
                </wp:positionH>
                <wp:positionV relativeFrom="paragraph">
                  <wp:posOffset>106136</wp:posOffset>
                </wp:positionV>
                <wp:extent cx="4918635" cy="2032000"/>
                <wp:effectExtent l="0" t="0" r="9525" b="12700"/>
                <wp:wrapTopAndBottom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8635" cy="20320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F35AF9" w14:textId="77777777" w:rsidR="00363D1A" w:rsidRPr="00131EAF" w:rsidRDefault="00363D1A" w:rsidP="00D95F9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library(Matrix)</w:t>
                            </w:r>
                          </w:p>
                          <w:p w14:paraId="36F5F360" w14:textId="77777777" w:rsidR="00363D1A" w:rsidRPr="00131EAF" w:rsidRDefault="00363D1A" w:rsidP="00D95F9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library(irlba)</w:t>
                            </w:r>
                          </w:p>
                          <w:p w14:paraId="14867987" w14:textId="77777777" w:rsidR="00363D1A" w:rsidRPr="00131EAF" w:rsidRDefault="00363D1A" w:rsidP="00D95F9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library(threejs)</w:t>
                            </w:r>
                          </w:p>
                          <w:p w14:paraId="05F0E6BF" w14:textId="77777777" w:rsidR="00363D1A" w:rsidRPr="00131EAF" w:rsidRDefault="00363D1A" w:rsidP="00D95F9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</w:p>
                          <w:p w14:paraId="05D0D16E" w14:textId="77777777" w:rsidR="00363D1A" w:rsidRPr="00131EAF" w:rsidRDefault="00363D1A" w:rsidP="00D95F9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p = pipe("zcat /Users/703398698/Documents/Projects/GSA_Freq_validation/popln/mergedFile_batch1_genoCallRate_gt98_callRate_gt9975_mod.autosomes.</w:t>
                            </w:r>
                            <w:r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VCF</w:t>
                            </w: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.Z  | sed /^#/d  | cut  -f  '10-' | /Users/703398698/Documents/Projects/GSA_Freq_validation/popln/parse_gsa | cut -f '1-2' ")</w:t>
                            </w:r>
                          </w:p>
                          <w:p w14:paraId="36FF2A99" w14:textId="77777777" w:rsidR="00363D1A" w:rsidRPr="00131EAF" w:rsidRDefault="00363D1A" w:rsidP="00D95F9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x = read.table(p, colClasses=c("integer","integer"), fill=TRUE, row.names=NULL)</w:t>
                            </w:r>
                          </w:p>
                          <w:p w14:paraId="76120DEA" w14:textId="77777777" w:rsidR="00363D1A" w:rsidRPr="00131EAF" w:rsidRDefault="00363D1A" w:rsidP="00D95F9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gsa = sparseMatrix(i=x[,2], j=x[,1], x=1.0)</w:t>
                            </w:r>
                          </w:p>
                          <w:p w14:paraId="2DACBE26" w14:textId="77777777" w:rsidR="00363D1A" w:rsidRPr="00131EAF" w:rsidRDefault="00363D1A" w:rsidP="00D95F9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dim(gsa)</w:t>
                            </w:r>
                          </w:p>
                          <w:p w14:paraId="57078042" w14:textId="77777777" w:rsidR="00363D1A" w:rsidRPr="00131EAF" w:rsidRDefault="00363D1A" w:rsidP="00D95F9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cm = colMeans(gsa)</w:t>
                            </w:r>
                          </w:p>
                          <w:p w14:paraId="55D0569E" w14:textId="77777777" w:rsidR="00363D1A" w:rsidRPr="00131EAF" w:rsidRDefault="00363D1A" w:rsidP="00D95F9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p = irlba(gsa, nv=3, nu=3, tol=0.1, center=cm)</w:t>
                            </w:r>
                          </w:p>
                          <w:p w14:paraId="3497C1CB" w14:textId="77777777" w:rsidR="00363D1A" w:rsidRPr="00131EAF" w:rsidRDefault="00363D1A" w:rsidP="00D95F9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ids = readLines(pipe("zcat /Users/703398698/Documents/Projects/GSA_Freq_validation/popln/mergedFile_batch1_genoCallRate_gt98_callRate_gt9975_mod.autosomes.</w:t>
                            </w:r>
                            <w:r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VCF</w:t>
                            </w: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.Z | sed -n /^#CHROM/p | tr '\t' '\n' | tail -n +10"))</w:t>
                            </w:r>
                          </w:p>
                          <w:p w14:paraId="3CF24CC8" w14:textId="77777777" w:rsidR="00363D1A" w:rsidRPr="00131EAF" w:rsidRDefault="00363D1A" w:rsidP="00D95F9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ped = read.table(url("ftp://ftp.1000genomes.ebi.ac.uk/vol1/ftp/technical/working/20130606_sample_info/20130606_g1k.ped"),sep="\t",header=TRUE,row.names=2)[ids,6,drop=FALSE]</w:t>
                            </w:r>
                          </w:p>
                          <w:p w14:paraId="36786BCC" w14:textId="77777777" w:rsidR="00363D1A" w:rsidRPr="00131EAF" w:rsidRDefault="00363D1A" w:rsidP="00D95F9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pop = read.table("ftp://ftp.1000genomes.ebi.ac.uk/vol1/ftp/phase3/20131219.populations.tsv",sep="\t",header=TRUE)</w:t>
                            </w:r>
                          </w:p>
                          <w:p w14:paraId="44CC5477" w14:textId="77777777" w:rsidR="00363D1A" w:rsidRPr="00131EAF" w:rsidRDefault="00363D1A" w:rsidP="00D95F9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pop = pop[1:26,]</w:t>
                            </w:r>
                          </w:p>
                          <w:p w14:paraId="6DD12D86" w14:textId="77777777" w:rsidR="00363D1A" w:rsidRPr="00131EAF" w:rsidRDefault="00363D1A" w:rsidP="00D95F9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super = pop[,3]</w:t>
                            </w:r>
                          </w:p>
                          <w:p w14:paraId="0CCC54C9" w14:textId="77777777" w:rsidR="00363D1A" w:rsidRPr="00131EAF" w:rsidRDefault="00363D1A" w:rsidP="00D95F9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names(super) = pop[,2]</w:t>
                            </w:r>
                          </w:p>
                          <w:p w14:paraId="15DD541A" w14:textId="77777777" w:rsidR="00363D1A" w:rsidRPr="00131EAF" w:rsidRDefault="00363D1A" w:rsidP="00D95F9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super = factor(super)</w:t>
                            </w:r>
                          </w:p>
                          <w:p w14:paraId="66F01BF2" w14:textId="77777777" w:rsidR="00363D1A" w:rsidRPr="00131EAF" w:rsidRDefault="00363D1A" w:rsidP="00D95F9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ped$Superpopulation = super[as.character(ped$Population)]</w:t>
                            </w:r>
                          </w:p>
                          <w:p w14:paraId="246CFD17" w14:textId="77777777" w:rsidR="00363D1A" w:rsidRPr="00131EAF" w:rsidRDefault="00363D1A" w:rsidP="00D95F9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N = length(levels(super))</w:t>
                            </w:r>
                          </w:p>
                          <w:p w14:paraId="6140535C" w14:textId="2B1A1993" w:rsidR="00363D1A" w:rsidRPr="00D95F96" w:rsidRDefault="00363D1A" w:rsidP="00D95F96">
                            <w:pPr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scatterplot3js(p$u, col=rainbow(N)[ped$Superpopulation], size=0.5)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C6B0B5" id="_x0000_t202" coordsize="21600,21600" o:spt="202" path="m,l,21600r21600,l21600,xe">
                <v:stroke joinstyle="miter"/>
                <v:path gradientshapeok="t" o:connecttype="rect"/>
              </v:shapetype>
              <v:shape id="Text Box 68" o:spid="_x0000_s1026" type="#_x0000_t202" style="position:absolute;margin-left:19.95pt;margin-top:8.35pt;width:387.3pt;height:16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" fillcolor="#f2f2f2 [3052]" strokeweight=".5pt">
                <v:textbox>
                  <w:txbxContent>
                    <w:p w14:paraId="74F35AF9" w14:textId="77777777" w:rsidR="00363D1A" w:rsidRPr="00131EAF" w:rsidRDefault="00363D1A" w:rsidP="00D95F9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library(Matrix)</w:t>
                      </w:r>
                    </w:p>
                    <w:p w14:paraId="36F5F360" w14:textId="77777777" w:rsidR="00363D1A" w:rsidRPr="00131EAF" w:rsidRDefault="00363D1A" w:rsidP="00D95F9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library(irlba)</w:t>
                      </w:r>
                    </w:p>
                    <w:p w14:paraId="14867987" w14:textId="77777777" w:rsidR="00363D1A" w:rsidRPr="00131EAF" w:rsidRDefault="00363D1A" w:rsidP="00D95F9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library(threejs)</w:t>
                      </w:r>
                    </w:p>
                    <w:p w14:paraId="05F0E6BF" w14:textId="77777777" w:rsidR="00363D1A" w:rsidRPr="00131EAF" w:rsidRDefault="00363D1A" w:rsidP="00D95F9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</w:p>
                    <w:p w14:paraId="05D0D16E" w14:textId="77777777" w:rsidR="00363D1A" w:rsidRPr="00131EAF" w:rsidRDefault="00363D1A" w:rsidP="00D95F9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p = pipe("zcat /Users/703398698/Documents/Projects/GSA_Freq_validation/popln/mergedFile_batch1_genoCallRate_gt98_callRate_gt9975_mod.autosomes.</w:t>
                      </w:r>
                      <w:r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VCF</w:t>
                      </w: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.Z  | sed /^#/d  | cut  -f  '10-' | /Users/703398698/Documents/Projects/GSA_Freq_validation/popln/parse_gsa | cut -f '1-2' ")</w:t>
                      </w:r>
                    </w:p>
                    <w:p w14:paraId="36FF2A99" w14:textId="77777777" w:rsidR="00363D1A" w:rsidRPr="00131EAF" w:rsidRDefault="00363D1A" w:rsidP="00D95F9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x = read.table(p, colClasses=c("integer","integer"), fill=TRUE, row.names=NULL)</w:t>
                      </w:r>
                    </w:p>
                    <w:p w14:paraId="76120DEA" w14:textId="77777777" w:rsidR="00363D1A" w:rsidRPr="00131EAF" w:rsidRDefault="00363D1A" w:rsidP="00D95F9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gsa = sparseMatrix(i=x[,2], j=x[,1], x=1.0)</w:t>
                      </w:r>
                    </w:p>
                    <w:p w14:paraId="2DACBE26" w14:textId="77777777" w:rsidR="00363D1A" w:rsidRPr="00131EAF" w:rsidRDefault="00363D1A" w:rsidP="00D95F9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dim(gsa)</w:t>
                      </w:r>
                    </w:p>
                    <w:p w14:paraId="57078042" w14:textId="77777777" w:rsidR="00363D1A" w:rsidRPr="00131EAF" w:rsidRDefault="00363D1A" w:rsidP="00D95F9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cm = colMeans(gsa)</w:t>
                      </w:r>
                    </w:p>
                    <w:p w14:paraId="55D0569E" w14:textId="77777777" w:rsidR="00363D1A" w:rsidRPr="00131EAF" w:rsidRDefault="00363D1A" w:rsidP="00D95F9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p = irlba(gsa, nv=3, nu=3, tol=0.1, center=cm)</w:t>
                      </w:r>
                    </w:p>
                    <w:p w14:paraId="3497C1CB" w14:textId="77777777" w:rsidR="00363D1A" w:rsidRPr="00131EAF" w:rsidRDefault="00363D1A" w:rsidP="00D95F9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ids = readLines(pipe("zcat /Users/703398698/Documents/Projects/GSA_Freq_validation/popln/mergedFile_batch1_genoCallRate_gt98_callRate_gt9975_mod.autosomes.</w:t>
                      </w:r>
                      <w:r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VCF</w:t>
                      </w: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.Z | sed -n /^#CHROM/p | tr '\t' '\n' | tail -n +10"))</w:t>
                      </w:r>
                    </w:p>
                    <w:p w14:paraId="3CF24CC8" w14:textId="77777777" w:rsidR="00363D1A" w:rsidRPr="00131EAF" w:rsidRDefault="00363D1A" w:rsidP="00D95F9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ped = read.table(url("ftp://ftp.1000genomes.ebi.ac.uk/vol1/ftp/technical/working/20130606_sample_info/20130606_g1k.ped"),sep="\t",header=TRUE,row.names=2)[ids,6,drop=FALSE]</w:t>
                      </w:r>
                    </w:p>
                    <w:p w14:paraId="36786BCC" w14:textId="77777777" w:rsidR="00363D1A" w:rsidRPr="00131EAF" w:rsidRDefault="00363D1A" w:rsidP="00D95F9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pop = read.table("ftp://ftp.1000genomes.ebi.ac.uk/vol1/ftp/phase3/20131219.populations.tsv",sep="\t",header=TRUE)</w:t>
                      </w:r>
                    </w:p>
                    <w:p w14:paraId="44CC5477" w14:textId="77777777" w:rsidR="00363D1A" w:rsidRPr="00131EAF" w:rsidRDefault="00363D1A" w:rsidP="00D95F9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pop = pop[1:26,]</w:t>
                      </w:r>
                    </w:p>
                    <w:p w14:paraId="6DD12D86" w14:textId="77777777" w:rsidR="00363D1A" w:rsidRPr="00131EAF" w:rsidRDefault="00363D1A" w:rsidP="00D95F9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super = pop[,3]</w:t>
                      </w:r>
                    </w:p>
                    <w:p w14:paraId="0CCC54C9" w14:textId="77777777" w:rsidR="00363D1A" w:rsidRPr="00131EAF" w:rsidRDefault="00363D1A" w:rsidP="00D95F9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names(super) = pop[,2]</w:t>
                      </w:r>
                    </w:p>
                    <w:p w14:paraId="15DD541A" w14:textId="77777777" w:rsidR="00363D1A" w:rsidRPr="00131EAF" w:rsidRDefault="00363D1A" w:rsidP="00D95F9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super = factor(super)</w:t>
                      </w:r>
                    </w:p>
                    <w:p w14:paraId="66F01BF2" w14:textId="77777777" w:rsidR="00363D1A" w:rsidRPr="00131EAF" w:rsidRDefault="00363D1A" w:rsidP="00D95F9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ped$Superpopulation = super[as.character(ped$Population)]</w:t>
                      </w:r>
                    </w:p>
                    <w:p w14:paraId="246CFD17" w14:textId="77777777" w:rsidR="00363D1A" w:rsidRPr="00131EAF" w:rsidRDefault="00363D1A" w:rsidP="00D95F9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N = length(levels(super))</w:t>
                      </w:r>
                    </w:p>
                    <w:p w14:paraId="6140535C" w14:textId="2B1A1993" w:rsidR="00363D1A" w:rsidRPr="00D95F96" w:rsidRDefault="00363D1A" w:rsidP="00D95F96">
                      <w:pPr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scatterplot3js(p$u, col=rainbow(N)[ped$Superpopulation], size=0.5)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45CC3FE4" w14:textId="006635AA" w:rsidR="009E591C" w:rsidRPr="00E6125B" w:rsidRDefault="009E591C" w:rsidP="00FA796C">
      <w:pPr>
        <w:pStyle w:val="Heading4-TNR"/>
        <w:numPr>
          <w:ilvl w:val="0"/>
          <w:numId w:val="0"/>
        </w:numPr>
      </w:pPr>
      <w:r w:rsidRPr="00E6125B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CC3697" wp14:editId="7CD3B75F">
                <wp:simplePos x="0" y="0"/>
                <wp:positionH relativeFrom="column">
                  <wp:posOffset>253093</wp:posOffset>
                </wp:positionH>
                <wp:positionV relativeFrom="paragraph">
                  <wp:posOffset>135709</wp:posOffset>
                </wp:positionV>
                <wp:extent cx="4918635" cy="2229224"/>
                <wp:effectExtent l="0" t="0" r="9525" b="19050"/>
                <wp:wrapTopAndBottom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8635" cy="2229224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950646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library(Matrix)</w:t>
                            </w:r>
                          </w:p>
                          <w:p w14:paraId="3B1E912F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library(irlba)</w:t>
                            </w:r>
                          </w:p>
                          <w:p w14:paraId="1EB4852E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library(threejs)</w:t>
                            </w:r>
                          </w:p>
                          <w:p w14:paraId="0E65E5AB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</w:p>
                          <w:p w14:paraId="76288E2F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p = pipe("zcat /Users/703398698/Documents/Projects/GSA_Freq_validation/popln/mergedFile_batch2_mod_genoCallRate_gt98_callRate_gt9975_subNoCallwithRef.autosomes.</w:t>
                            </w:r>
                            <w:r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VCF</w:t>
                            </w: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.Z  | sed /^#/d  | cut  -f  '10-' | /Users/703398698/Documents/Projects/GSA_Freq_validation/popln/parse_gsa | cut -f '1-2' ")</w:t>
                            </w:r>
                          </w:p>
                          <w:p w14:paraId="0CE3A2B4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</w:p>
                          <w:p w14:paraId="13E59029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x = read.table(p, colClasses=c("integer","integer"), fill=TRUE, row.names=NULL)</w:t>
                            </w:r>
                          </w:p>
                          <w:p w14:paraId="68D83448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gsa = sparseMatrix(i=x[,2], j=x[,1], x=1.0)</w:t>
                            </w:r>
                          </w:p>
                          <w:p w14:paraId="495AA19F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dim(gsa)</w:t>
                            </w:r>
                          </w:p>
                          <w:p w14:paraId="34F72715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cm = colMeans(gsa)</w:t>
                            </w:r>
                          </w:p>
                          <w:p w14:paraId="08A30DB3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p = irlba(gsa, nv=3, nu=3, tol=0.1, center=cm)</w:t>
                            </w:r>
                          </w:p>
                          <w:p w14:paraId="725140ED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</w:p>
                          <w:p w14:paraId="3234A714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ids = readLines(pipe("zcat /Users/703398698/Documents/Projects/GSA_Freq_validation/popln/mergedFile_batch2_mod_genoCallRate_gt98_callRate_gt9975_subNoCallwithRef.autosomes.</w:t>
                            </w:r>
                            <w:r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VCF</w:t>
                            </w: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.Z | sed -n /^#CHROM/p | tr '\t' '\n' | tail -n +10"))</w:t>
                            </w:r>
                          </w:p>
                          <w:p w14:paraId="28FA8229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ped = read.table(url("ftp://ftp.1000genomes.ebi.ac.uk/vol1/ftp/technical/working/20130606_sample_info/20130606_g1k.ped"),sep="\t",header=TRUE,row.names=2)[ids,6,drop=FALSE]</w:t>
                            </w:r>
                          </w:p>
                          <w:p w14:paraId="2D6014D8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pop = read.table("ftp://ftp.1000genomes.ebi.ac.uk/vol1/ftp/phase3/20131219.populations.tsv",sep="\t",header=TRUE)</w:t>
                            </w:r>
                          </w:p>
                          <w:p w14:paraId="5A0C73EA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pop = pop[1:26,]</w:t>
                            </w:r>
                          </w:p>
                          <w:p w14:paraId="2AC7C2DB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super = pop[,3]</w:t>
                            </w:r>
                          </w:p>
                          <w:p w14:paraId="4C8B2625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names(super) = pop[,2]</w:t>
                            </w:r>
                          </w:p>
                          <w:p w14:paraId="11434A70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super = factor(super)</w:t>
                            </w:r>
                          </w:p>
                          <w:p w14:paraId="5D8B5ADD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ped$Superpopulation = super[as.character(ped$Population)]</w:t>
                            </w:r>
                          </w:p>
                          <w:p w14:paraId="4629C89F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N = length(levels(super))</w:t>
                            </w:r>
                          </w:p>
                          <w:p w14:paraId="4C024AA9" w14:textId="77777777" w:rsidR="00363D1A" w:rsidRPr="00131EAF" w:rsidRDefault="00363D1A" w:rsidP="00BC61FD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  <w:t>scatterplot3js(p$u, col=rainbow(N)[ped$Superpopulation], size=0.5)</w:t>
                            </w:r>
                          </w:p>
                          <w:p w14:paraId="59CD5C18" w14:textId="0725936A" w:rsidR="00363D1A" w:rsidRPr="00D95F96" w:rsidRDefault="00363D1A" w:rsidP="009E591C">
                            <w:pPr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C3697" id="Text Box 69" o:spid="_x0000_s1027" type="#_x0000_t202" style="position:absolute;margin-left:19.95pt;margin-top:10.7pt;width:387.3pt;height:175.5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" fillcolor="#f2f2f2 [3052]" strokeweight=".5pt">
                <v:textbox>
                  <w:txbxContent>
                    <w:p w14:paraId="47950646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library(Matrix)</w:t>
                      </w:r>
                    </w:p>
                    <w:p w14:paraId="3B1E912F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library(irlba)</w:t>
                      </w:r>
                    </w:p>
                    <w:p w14:paraId="1EB4852E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library(threejs)</w:t>
                      </w:r>
                    </w:p>
                    <w:p w14:paraId="0E65E5AB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</w:p>
                    <w:p w14:paraId="76288E2F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p = pipe("zcat /Users/703398698/Documents/Projects/GSA_Freq_validation/popln/mergedFile_batch2_mod_genoCallRate_gt98_callRate_gt9975_subNoCallwithRef.autosomes.</w:t>
                      </w:r>
                      <w:r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VCF</w:t>
                      </w: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.Z  | sed /^#/d  | cut  -f  '10-' | /Users/703398698/Documents/Projects/GSA_Freq_validation/popln/parse_gsa | cut -f '1-2' ")</w:t>
                      </w:r>
                    </w:p>
                    <w:p w14:paraId="0CE3A2B4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</w:p>
                    <w:p w14:paraId="13E59029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x = read.table(p, colClasses=c("integer","integer"), fill=TRUE, row.names=NULL)</w:t>
                      </w:r>
                    </w:p>
                    <w:p w14:paraId="68D83448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gsa = sparseMatrix(i=x[,2], j=x[,1], x=1.0)</w:t>
                      </w:r>
                    </w:p>
                    <w:p w14:paraId="495AA19F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dim(gsa)</w:t>
                      </w:r>
                    </w:p>
                    <w:p w14:paraId="34F72715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cm = colMeans(gsa)</w:t>
                      </w:r>
                    </w:p>
                    <w:p w14:paraId="08A30DB3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p = irlba(gsa, nv=3, nu=3, tol=0.1, center=cm)</w:t>
                      </w:r>
                    </w:p>
                    <w:p w14:paraId="725140ED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</w:p>
                    <w:p w14:paraId="3234A714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ids = readLines(pipe("zcat /Users/703398698/Documents/Projects/GSA_Freq_validation/popln/mergedFile_batch2_mod_genoCallRate_gt98_callRate_gt9975_subNoCallwithRef.autosomes.</w:t>
                      </w:r>
                      <w:r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VCF</w:t>
                      </w: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.Z | sed -n /^#CHROM/p | tr '\t' '\n' | tail -n +10"))</w:t>
                      </w:r>
                    </w:p>
                    <w:p w14:paraId="28FA8229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ped = read.table(url("ftp://ftp.1000genomes.ebi.ac.uk/vol1/ftp/technical/working/20130606_sample_info/20130606_g1k.ped"),sep="\t",header=TRUE,row.names=2)[ids,6,drop=FALSE]</w:t>
                      </w:r>
                    </w:p>
                    <w:p w14:paraId="2D6014D8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pop = read.table("ftp://ftp.1000genomes.ebi.ac.uk/vol1/ftp/phase3/20131219.populations.tsv",sep="\t",header=TRUE)</w:t>
                      </w:r>
                    </w:p>
                    <w:p w14:paraId="5A0C73EA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pop = pop[1:26,]</w:t>
                      </w:r>
                    </w:p>
                    <w:p w14:paraId="2AC7C2DB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super = pop[,3]</w:t>
                      </w:r>
                    </w:p>
                    <w:p w14:paraId="4C8B2625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names(super) = pop[,2]</w:t>
                      </w:r>
                    </w:p>
                    <w:p w14:paraId="11434A70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super = factor(super)</w:t>
                      </w:r>
                    </w:p>
                    <w:p w14:paraId="5D8B5ADD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ped$Superpopulation = super[as.character(ped$Population)]</w:t>
                      </w:r>
                    </w:p>
                    <w:p w14:paraId="4629C89F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N = length(levels(super))</w:t>
                      </w:r>
                    </w:p>
                    <w:p w14:paraId="4C024AA9" w14:textId="77777777" w:rsidR="00363D1A" w:rsidRPr="00131EAF" w:rsidRDefault="00363D1A" w:rsidP="00BC61FD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  <w:t>scatterplot3js(p$u, col=rainbow(N)[ped$Superpopulation], size=0.5)</w:t>
                      </w:r>
                    </w:p>
                    <w:p w14:paraId="59CD5C18" w14:textId="0725936A" w:rsidR="00363D1A" w:rsidRPr="00D95F96" w:rsidRDefault="00363D1A" w:rsidP="009E591C">
                      <w:pPr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5DE36633" w14:textId="40DF6A73" w:rsidR="007B5B63" w:rsidRPr="00E6125B" w:rsidRDefault="007B5B63" w:rsidP="00FA796C">
      <w:pPr>
        <w:rPr>
          <w:rFonts w:ascii="Courier" w:hAnsi="Courier"/>
        </w:rPr>
      </w:pPr>
      <w:r w:rsidRPr="00E6125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B99E2B6" wp14:editId="612EC042">
                <wp:simplePos x="0" y="0"/>
                <wp:positionH relativeFrom="column">
                  <wp:posOffset>253093</wp:posOffset>
                </wp:positionH>
                <wp:positionV relativeFrom="paragraph">
                  <wp:posOffset>79829</wp:posOffset>
                </wp:positionV>
                <wp:extent cx="4918635" cy="1518557"/>
                <wp:effectExtent l="0" t="0" r="9525" b="18415"/>
                <wp:wrapTopAndBottom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8635" cy="1518557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082C44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p = pipe("zcat /Users/703398698/Desktop/GSA/pca/gsa_b1_out_mod_auto.</w:t>
                            </w:r>
                            <w:r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VCF</w:t>
                            </w: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.Z | sed /^#/d  | cut  -f  '10-' | /Users/703398698/Documents/Projects/GSA_Freq_validation/popln/parse_gsa | cut -f '1-2' ")</w:t>
                            </w:r>
                          </w:p>
                          <w:p w14:paraId="3C96DD68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x = read.table(p, colClasses=c("integer","integer"), fill=TRUE, row.names=NULL)</w:t>
                            </w:r>
                          </w:p>
                          <w:p w14:paraId="02B8BB2C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gsa = sparseMatrix(i=x[,2], j=x[,1], x=1.0)</w:t>
                            </w:r>
                          </w:p>
                          <w:p w14:paraId="03F1390A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dim(gsa)</w:t>
                            </w:r>
                          </w:p>
                          <w:p w14:paraId="5825F4FF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cm = colMeans(gsa)</w:t>
                            </w:r>
                          </w:p>
                          <w:p w14:paraId="4334CC98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p = irlba(gsa, nv=3, nu=3, tol=0.1, center=cm)</w:t>
                            </w:r>
                          </w:p>
                          <w:p w14:paraId="5B99B856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ids = readLines(pipe("zcat /Users/703398698/Desktop/GSA/pca/gsa_b1_out_mod_auto.</w:t>
                            </w:r>
                            <w:r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VCF</w:t>
                            </w: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.Z | sed -n /^#CHROM/p | tr '\t' '\n' | tail -n +10"))</w:t>
                            </w:r>
                          </w:p>
                          <w:p w14:paraId="3341A245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ped = read.table(url("ftp://ftp.1000genomes.ebi.ac.uk/vol1/ftp/technical/working/20130606_sample_info/20130606_g1k.ped"),sep="\t",header=TRUE,row.names=2)[ids,6,drop=FALSE]</w:t>
                            </w:r>
                          </w:p>
                          <w:p w14:paraId="77FB0189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pop = read.table("ftp://ftp.1000genomes.ebi.ac.uk/vol1/ftp/phase3/20131219.populations.tsv",sep="\t",header=TRUE)</w:t>
                            </w:r>
                          </w:p>
                          <w:p w14:paraId="7376E81E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pop = pop[1:26,]</w:t>
                            </w:r>
                          </w:p>
                          <w:p w14:paraId="33B3B0C6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super = pop[,3]</w:t>
                            </w:r>
                          </w:p>
                          <w:p w14:paraId="0F9168BC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names(super) = pop[,2]</w:t>
                            </w:r>
                          </w:p>
                          <w:p w14:paraId="586BAEBD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super = factor(super)</w:t>
                            </w:r>
                          </w:p>
                          <w:p w14:paraId="361B7C93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ped$Superpopulation = super[as.character(ped$Population)]</w:t>
                            </w:r>
                          </w:p>
                          <w:p w14:paraId="5786ED2A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N = length(levels(super))</w:t>
                            </w:r>
                          </w:p>
                          <w:p w14:paraId="6E455552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scatterplot3js(p$u, col=rainbow(N)[ped$Superpopulation], size=0.5)</w:t>
                            </w:r>
                          </w:p>
                          <w:p w14:paraId="2169D2DB" w14:textId="77777777" w:rsidR="00363D1A" w:rsidRPr="00D95F96" w:rsidRDefault="00363D1A" w:rsidP="007B5B63">
                            <w:pPr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9E2B6" id="Text Box 7" o:spid="_x0000_s1028" type="#_x0000_t202" style="position:absolute;margin-left:19.95pt;margin-top:6.3pt;width:387.3pt;height:119.5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" fillcolor="#f2f2f2 [3052]" strokeweight=".5pt">
                <v:textbox>
                  <w:txbxContent>
                    <w:p w14:paraId="08082C44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p = pipe("zcat /Users/703398698/Desktop/GSA/pca/gsa_b1_out_mod_auto.</w:t>
                      </w:r>
                      <w:r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VCF</w:t>
                      </w: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.Z | sed /^#/d  | cut  -f  '10-' | /Users/703398698/Documents/Projects/GSA_Freq_validation/popln/parse_gsa | cut -f '1-2' ")</w:t>
                      </w:r>
                    </w:p>
                    <w:p w14:paraId="3C96DD68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x = read.table(p, colClasses=c("integer","integer"), fill=TRUE, row.names=NULL)</w:t>
                      </w:r>
                    </w:p>
                    <w:p w14:paraId="02B8BB2C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gsa = sparseMatrix(i=x[,2], j=x[,1], x=1.0)</w:t>
                      </w:r>
                    </w:p>
                    <w:p w14:paraId="03F1390A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dim(gsa)</w:t>
                      </w:r>
                    </w:p>
                    <w:p w14:paraId="5825F4FF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cm = colMeans(gsa)</w:t>
                      </w:r>
                    </w:p>
                    <w:p w14:paraId="4334CC98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p = irlba(gsa, nv=3, nu=3, tol=0.1, center=cm)</w:t>
                      </w:r>
                    </w:p>
                    <w:p w14:paraId="5B99B856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ids = readLines(pipe("zcat /Users/703398698/Desktop/GSA/pca/gsa_b1_out_mod_auto.</w:t>
                      </w:r>
                      <w:r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VCF</w:t>
                      </w: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.Z | sed -n /^#CHROM/p | tr '\t' '\n' | tail -n +10"))</w:t>
                      </w:r>
                    </w:p>
                    <w:p w14:paraId="3341A245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ped = read.table(url("ftp://ftp.1000genomes.ebi.ac.uk/vol1/ftp/technical/working/20130606_sample_info/20130606_g1k.ped"),sep="\t",header=TRUE,row.names=2)[ids,6,drop=FALSE]</w:t>
                      </w:r>
                    </w:p>
                    <w:p w14:paraId="77FB0189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pop = read.table("ftp://ftp.1000genomes.ebi.ac.uk/vol1/ftp/phase3/20131219.populations.tsv",sep="\t",header=TRUE)</w:t>
                      </w:r>
                    </w:p>
                    <w:p w14:paraId="7376E81E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pop = pop[1:26,]</w:t>
                      </w:r>
                    </w:p>
                    <w:p w14:paraId="33B3B0C6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super = pop[,3]</w:t>
                      </w:r>
                    </w:p>
                    <w:p w14:paraId="0F9168BC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names(super) = pop[,2]</w:t>
                      </w:r>
                    </w:p>
                    <w:p w14:paraId="586BAEBD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super = factor(super)</w:t>
                      </w:r>
                    </w:p>
                    <w:p w14:paraId="361B7C93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ped$Superpopulation = super[as.character(ped$Population)]</w:t>
                      </w:r>
                    </w:p>
                    <w:p w14:paraId="5786ED2A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N = length(levels(super))</w:t>
                      </w:r>
                    </w:p>
                    <w:p w14:paraId="6E455552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scatterplot3js(p$u, col=rainbow(N)[ped$Superpopulation], size=0.5)</w:t>
                      </w:r>
                    </w:p>
                    <w:p w14:paraId="2169D2DB" w14:textId="77777777" w:rsidR="00363D1A" w:rsidRPr="00D95F96" w:rsidRDefault="00363D1A" w:rsidP="007B5B63">
                      <w:pPr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32BE2B24" w14:textId="560391D9" w:rsidR="00131EAF" w:rsidRPr="00E6125B" w:rsidRDefault="007B5B63" w:rsidP="00FA796C">
      <w:pPr>
        <w:pStyle w:val="ListParagraph"/>
        <w:ind w:left="1080"/>
        <w:rPr>
          <w:rFonts w:ascii="Courier" w:hAnsi="Courier"/>
          <w:sz w:val="16"/>
          <w:szCs w:val="16"/>
        </w:rPr>
      </w:pPr>
      <w:r w:rsidRPr="00E6125B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4BA577" wp14:editId="59928169">
                <wp:simplePos x="0" y="0"/>
                <wp:positionH relativeFrom="column">
                  <wp:posOffset>253093</wp:posOffset>
                </wp:positionH>
                <wp:positionV relativeFrom="paragraph">
                  <wp:posOffset>106952</wp:posOffset>
                </wp:positionV>
                <wp:extent cx="4918635" cy="1698171"/>
                <wp:effectExtent l="0" t="0" r="9525" b="16510"/>
                <wp:wrapTopAndBottom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8635" cy="1698171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352CD4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p = pipe("zcat /Users/703398698/Desktop/GSA/pca/gsa_b2_out_mod_auto.</w:t>
                            </w:r>
                            <w:r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VCF</w:t>
                            </w: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.Z | sed /^#/d  | cut  -f  '10-' | /Users/703398698/Documents/Projects/GSA_Freq_validation/popln/parse_gsa | cut -f '1-2' ")</w:t>
                            </w:r>
                          </w:p>
                          <w:p w14:paraId="2A0583C7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x = read.table(p, colClasses=c("integer","integer"), fill=TRUE, row.names=NULL)</w:t>
                            </w:r>
                          </w:p>
                          <w:p w14:paraId="309D3D11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gsa = sparseMatrix(i=x[,2], j=x[,1], x=1.0)</w:t>
                            </w:r>
                          </w:p>
                          <w:p w14:paraId="1B3C8281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dim(gsa)</w:t>
                            </w:r>
                          </w:p>
                          <w:p w14:paraId="7B6753B8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cm = colMeans(gsa)</w:t>
                            </w:r>
                          </w:p>
                          <w:p w14:paraId="4603B746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p = irlba(gsa, nv=3, nu=3, tol=0.1, center=cm)</w:t>
                            </w:r>
                          </w:p>
                          <w:p w14:paraId="179AD4F8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ids = readLines(pipe("zcat /Users/703398698/Desktop/GSA/pca/gsa_b2_out_mod_auto.</w:t>
                            </w:r>
                            <w:r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VCF</w:t>
                            </w: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.Z | sed -n /^#CHROM/p | tr '\t' '\n' | tail -n +10"))</w:t>
                            </w:r>
                          </w:p>
                          <w:p w14:paraId="29E8EE16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ped = read.table(url("ftp://ftp.1000genomes.ebi.ac.uk/vol1/ftp/technical/working/20130606_sample_info/20130606_g1k.ped"),sep="\t",header=TRUE,row.names=2)[ids,6,drop=FALSE]</w:t>
                            </w:r>
                          </w:p>
                          <w:p w14:paraId="68027A1D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pop = read.table("ftp://ftp.1000genomes.ebi.ac.uk/vol1/ftp/phase3/20131219.populations.tsv",sep="\t",header=TRUE)</w:t>
                            </w:r>
                          </w:p>
                          <w:p w14:paraId="4213863F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pop = pop[1:26,]</w:t>
                            </w:r>
                          </w:p>
                          <w:p w14:paraId="02120551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super = pop[,3]</w:t>
                            </w:r>
                          </w:p>
                          <w:p w14:paraId="0862B385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names(super) = pop[,2]</w:t>
                            </w:r>
                          </w:p>
                          <w:p w14:paraId="4D8DA68C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super = factor(super)</w:t>
                            </w:r>
                          </w:p>
                          <w:p w14:paraId="4E3B204A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ped$Superpopulation = super[as.character(ped$Population)]</w:t>
                            </w:r>
                          </w:p>
                          <w:p w14:paraId="4D52A6D3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N = length(levels(super))</w:t>
                            </w:r>
                          </w:p>
                          <w:p w14:paraId="76D6D4BA" w14:textId="77777777" w:rsidR="00363D1A" w:rsidRPr="00131EAF" w:rsidRDefault="00363D1A" w:rsidP="007B5B63">
                            <w:pPr>
                              <w:ind w:left="360"/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</w:pPr>
                            <w:r w:rsidRPr="00131EAF">
                              <w:rPr>
                                <w:rFonts w:ascii="Courier" w:hAnsi="Courier" w:cs="Courier New"/>
                                <w:sz w:val="10"/>
                                <w:szCs w:val="10"/>
                              </w:rPr>
                              <w:t>scatterplot3js(p$u, col=rainbow(N)[ped$Superpopulation], size=0.5)</w:t>
                            </w:r>
                          </w:p>
                          <w:p w14:paraId="3041DBFA" w14:textId="77777777" w:rsidR="00363D1A" w:rsidRPr="00D95F96" w:rsidRDefault="00363D1A" w:rsidP="007B5B63">
                            <w:pPr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BA577" id="Text Box 8" o:spid="_x0000_s1029" type="#_x0000_t202" style="position:absolute;left:0;text-align:left;margin-left:19.95pt;margin-top:8.4pt;width:387.3pt;height:133.7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" fillcolor="#f2f2f2 [3052]" strokeweight=".5pt">
                <v:textbox>
                  <w:txbxContent>
                    <w:p w14:paraId="03352CD4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p = pipe("zcat /Users/703398698/Desktop/GSA/pca/gsa_b2_out_mod_auto.</w:t>
                      </w:r>
                      <w:r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VCF</w:t>
                      </w: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.Z | sed /^#/d  | cut  -f  '10-' | /Users/703398698/Documents/Projects/GSA_Freq_validation/popln/parse_gsa | cut -f '1-2' ")</w:t>
                      </w:r>
                    </w:p>
                    <w:p w14:paraId="2A0583C7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x = read.table(p, colClasses=c("integer","integer"), fill=TRUE, row.names=NULL)</w:t>
                      </w:r>
                    </w:p>
                    <w:p w14:paraId="309D3D11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gsa = sparseMatrix(i=x[,2], j=x[,1], x=1.0)</w:t>
                      </w:r>
                    </w:p>
                    <w:p w14:paraId="1B3C8281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dim(gsa)</w:t>
                      </w:r>
                    </w:p>
                    <w:p w14:paraId="7B6753B8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cm = colMeans(gsa)</w:t>
                      </w:r>
                    </w:p>
                    <w:p w14:paraId="4603B746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p = irlba(gsa, nv=3, nu=3, tol=0.1, center=cm)</w:t>
                      </w:r>
                    </w:p>
                    <w:p w14:paraId="179AD4F8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ids = readLines(pipe("zcat /Users/703398698/Desktop/GSA/pca/gsa_b2_out_mod_auto.</w:t>
                      </w:r>
                      <w:r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VCF</w:t>
                      </w: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.Z | sed -n /^#CHROM/p | tr '\t' '\n' | tail -n +10"))</w:t>
                      </w:r>
                    </w:p>
                    <w:p w14:paraId="29E8EE16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ped = read.table(url("ftp://ftp.1000genomes.ebi.ac.uk/vol1/ftp/technical/working/20130606_sample_info/20130606_g1k.ped"),sep="\t",header=TRUE,row.names=2)[ids,6,drop=FALSE]</w:t>
                      </w:r>
                    </w:p>
                    <w:p w14:paraId="68027A1D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pop = read.table("ftp://ftp.1000genomes.ebi.ac.uk/vol1/ftp/phase3/20131219.populations.tsv",sep="\t",header=TRUE)</w:t>
                      </w:r>
                    </w:p>
                    <w:p w14:paraId="4213863F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pop = pop[1:26,]</w:t>
                      </w:r>
                    </w:p>
                    <w:p w14:paraId="02120551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super = pop[,3]</w:t>
                      </w:r>
                    </w:p>
                    <w:p w14:paraId="0862B385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names(super) = pop[,2]</w:t>
                      </w:r>
                    </w:p>
                    <w:p w14:paraId="4D8DA68C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super = factor(super)</w:t>
                      </w:r>
                    </w:p>
                    <w:p w14:paraId="4E3B204A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ped$Superpopulation = super[as.character(ped$Population)]</w:t>
                      </w:r>
                    </w:p>
                    <w:p w14:paraId="4D52A6D3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N = length(levels(super))</w:t>
                      </w:r>
                    </w:p>
                    <w:p w14:paraId="76D6D4BA" w14:textId="77777777" w:rsidR="00363D1A" w:rsidRPr="00131EAF" w:rsidRDefault="00363D1A" w:rsidP="007B5B63">
                      <w:pPr>
                        <w:ind w:left="360"/>
                        <w:rPr>
                          <w:rFonts w:ascii="Courier" w:hAnsi="Courier" w:cs="Courier New"/>
                          <w:sz w:val="10"/>
                          <w:szCs w:val="10"/>
                        </w:rPr>
                      </w:pPr>
                      <w:r w:rsidRPr="00131EAF">
                        <w:rPr>
                          <w:rFonts w:ascii="Courier" w:hAnsi="Courier" w:cs="Courier New"/>
                          <w:sz w:val="10"/>
                          <w:szCs w:val="10"/>
                        </w:rPr>
                        <w:t>scatterplot3js(p$u, col=rainbow(N)[ped$Superpopulation], size=0.5)</w:t>
                      </w:r>
                    </w:p>
                    <w:p w14:paraId="3041DBFA" w14:textId="77777777" w:rsidR="00363D1A" w:rsidRPr="00D95F96" w:rsidRDefault="00363D1A" w:rsidP="007B5B63">
                      <w:pPr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2393F144" w14:textId="77777777" w:rsidR="00C62AC1" w:rsidRPr="00E6125B" w:rsidRDefault="00C62AC1" w:rsidP="00131EAF">
      <w:pPr>
        <w:rPr>
          <w:rFonts w:ascii="Courier" w:hAnsi="Courier"/>
        </w:rPr>
      </w:pPr>
    </w:p>
    <w:p w14:paraId="044E8D4E" w14:textId="767B52E9" w:rsidR="00AE2BA1" w:rsidRPr="00E6125B" w:rsidRDefault="002D65D6" w:rsidP="00A35D89">
      <w:pPr>
        <w:pStyle w:val="Heading1-TimesNewRoman"/>
      </w:pPr>
      <w:bookmarkStart w:id="19" w:name="_Toc63766940"/>
      <w:r w:rsidRPr="00E6125B">
        <w:t>Sample DNA contamination estimation</w:t>
      </w:r>
      <w:r w:rsidR="0065491B" w:rsidRPr="00E6125B">
        <w:t xml:space="preserve"> and detection</w:t>
      </w:r>
      <w:bookmarkEnd w:id="19"/>
    </w:p>
    <w:p w14:paraId="1877CB85" w14:textId="22F279DE" w:rsidR="00AE2BA1" w:rsidRPr="00E6125B" w:rsidRDefault="00AE2BA1" w:rsidP="0058350F">
      <w:pPr>
        <w:pStyle w:val="Normal-TimesNewRoman"/>
      </w:pPr>
      <w:r w:rsidRPr="00E6125B">
        <w:t>GSA measures the relative intensity of fluorescent</w:t>
      </w:r>
      <w:r w:rsidR="00C51AF4">
        <w:t>ly</w:t>
      </w:r>
      <w:r w:rsidRPr="00E6125B">
        <w:t xml:space="preserve"> labeled probes associated with A and B alleles. After normalizing the intensities, the Illumina software assigns a genotype for each genomic locus assayed as AA (homozygous A, </w:t>
      </w:r>
      <w:r w:rsidR="00C51AF4">
        <w:t>B-allele frequency (</w:t>
      </w:r>
      <w:r w:rsidRPr="00E6125B">
        <w:t>BAF</w:t>
      </w:r>
      <w:r w:rsidR="00C51AF4">
        <w:t>)</w:t>
      </w:r>
      <w:r w:rsidRPr="00E6125B">
        <w:t xml:space="preserve"> =~ 0; absence of B allele), or AB (heterozygous, BAF =~ 0.5; 50% B allele), or BB (homozygous B, BAF =~ 1; 100% B-allele).</w:t>
      </w:r>
      <w:r w:rsidR="00475753" w:rsidRPr="00E6125B">
        <w:t xml:space="preserve">  </w:t>
      </w:r>
      <w:r w:rsidRPr="00E6125B">
        <w:t xml:space="preserve">A missing genotype is assigned in positions with intensities outside the expected clusters. In addition, the output also contains the estimated abundance of the B allele called the B allele frequency (BAF) and the log-likelihood ratio (LLR) of observed signal intensity at a given locus relative to expected signal intensity. </w:t>
      </w:r>
    </w:p>
    <w:p w14:paraId="46C75ED8" w14:textId="77777777" w:rsidR="00AE2BA1" w:rsidRPr="00E6125B" w:rsidRDefault="00AE2BA1" w:rsidP="00F013B7"/>
    <w:p w14:paraId="698E60C7" w14:textId="77777777" w:rsidR="00AE2BA1" w:rsidRPr="00E6125B" w:rsidRDefault="00AE2BA1" w:rsidP="007A59A2">
      <w:pPr>
        <w:pStyle w:val="Heading2-TNR"/>
      </w:pPr>
      <w:bookmarkStart w:id="20" w:name="_Toc63766941"/>
      <w:r w:rsidRPr="00E6125B">
        <w:t>Regression-based method to detect sample contamination</w:t>
      </w:r>
      <w:bookmarkEnd w:id="20"/>
    </w:p>
    <w:p w14:paraId="214EC800" w14:textId="2C3A1470" w:rsidR="00AE2BA1" w:rsidRPr="00E6125B" w:rsidRDefault="00AE2BA1" w:rsidP="0058350F">
      <w:pPr>
        <w:pStyle w:val="Normal-TimesNewRoman"/>
      </w:pPr>
      <w:r w:rsidRPr="00E6125B">
        <w:t>The regression-based method detects contamination by identifying shifts in signal between the expected and the B allele frequency in sites called as homozygous</w:t>
      </w:r>
      <w:r w:rsidRPr="00E6125B">
        <w:rPr>
          <w:rStyle w:val="FootnoteReference"/>
        </w:rPr>
        <w:footnoteReference w:id="1"/>
      </w:r>
      <w:r w:rsidRPr="00E6125B">
        <w:t xml:space="preserve">*. Consider </w:t>
      </w:r>
      <w:r w:rsidR="00BF6A48" w:rsidRPr="00E6125B">
        <w:t>a sample</w:t>
      </w:r>
      <w:r w:rsidRPr="00E6125B">
        <w:t xml:space="preserve"> with AA genotype at a particular genomic location whose DNA sample is contaminated. As the population frequency of the minor allele (B allele) increases, the sample is increasingly likely to be contaminated with the B allele</w:t>
      </w:r>
      <w:r w:rsidR="00D06147" w:rsidRPr="00E6125B">
        <w:t xml:space="preserve"> </w:t>
      </w:r>
      <w:r w:rsidR="00B6432A" w:rsidRPr="00E6125B">
        <w:fldChar w:fldCharType="begin"/>
      </w:r>
      <w:r w:rsidR="000010B1">
        <w:instrText xml:space="preserve"> ADDIN EN.CITE &lt;EndNote&gt;&lt;Cite&gt;&lt;Author&gt;Jun&lt;/Author&gt;&lt;Year&gt;2012&lt;/Year&gt;&lt;RecNum&gt;156&lt;/RecNum&gt;&lt;DisplayText&gt;(7)&lt;/DisplayText&gt;&lt;record&gt;&lt;rec-number&gt;156&lt;/rec-number&gt;&lt;foreign-keys&gt;&lt;key app="EN" db-id="xw09p02rr5vf9pereeqx5rzowdpse0aa9wfz" timestamp="1602603866"&gt;156&lt;/key&gt;&lt;/foreign-keys&gt;&lt;ref-type name="Journal Article"&gt;17&lt;/ref-type&gt;&lt;contributors&gt;&lt;authors&gt;&lt;author&gt;Jun, G.&lt;/author&gt;&lt;author&gt;Flickinger, M.&lt;/author&gt;&lt;author&gt;Hetrick, K. N.&lt;/author&gt;&lt;author&gt;Romm, J. M.&lt;/author&gt;&lt;author&gt;Doheny, K. F.&lt;/author&gt;&lt;author&gt;Abecasis, G. R.&lt;/author&gt;&lt;author&gt;Boehnke, M.&lt;/author&gt;&lt;author&gt;Kang, H. M.&lt;/author&gt;&lt;/authors&gt;&lt;/contributors&gt;&lt;auth-address&gt;Department of Biostatistics and Center for Statistical Genetics, School of Public Health, University of Michigan, Ann Arbor, MI 48109, USA.&lt;/auth-address&gt;&lt;titles&gt;&lt;title&gt;Detecting and estimating contamination of human DNA samples in sequencing and array-based genotype data&lt;/title&gt;&lt;secondary-title&gt;Am J Hum Genet&lt;/secondary-title&gt;&lt;/titles&gt;&lt;periodical&gt;&lt;full-title&gt;American Journal of Human Genetics&lt;/full-title&gt;&lt;abbr-1&gt;Am J Hum Genet&lt;/abbr-1&gt;&lt;/periodical&gt;&lt;pages&gt;839-48&lt;/pages&gt;&lt;volume&gt;91&lt;/volume&gt;&lt;number&gt;5&lt;/number&gt;&lt;edition&gt;2012/10/30&lt;/edition&gt;&lt;keywords&gt;&lt;keyword&gt;*DNA Contamination&lt;/keyword&gt;&lt;keyword&gt;Diabetes Mellitus, Type 2/diagnosis/genetics&lt;/keyword&gt;&lt;keyword&gt;*Genotype&lt;/keyword&gt;&lt;keyword&gt;Humans&lt;/keyword&gt;&lt;keyword&gt;*Sequence Analysis, DNA&lt;/keyword&gt;&lt;/keywords&gt;&lt;dates&gt;&lt;year&gt;2012&lt;/year&gt;&lt;pub-dates&gt;&lt;date&gt;Nov 2&lt;/date&gt;&lt;/pub-dates&gt;&lt;/dates&gt;&lt;isbn&gt;1537-6605 (Electronic)&amp;#xD;0002-9297 (Linking)&lt;/isbn&gt;&lt;accession-num&gt;23103226&lt;/accession-num&gt;&lt;urls&gt;&lt;related-urls&gt;&lt;url&gt;https://www.ncbi.nlm.nih.gov/pubmed/23103226&lt;/url&gt;&lt;/related-urls&gt;&lt;/urls&gt;&lt;custom2&gt;PMC3487130&lt;/custom2&gt;&lt;electronic-resource-num&gt;10.1016/j.ajhg.2012.09.004&lt;/electronic-resource-num&gt;&lt;/record&gt;&lt;/Cite&gt;&lt;/EndNote&gt;</w:instrText>
      </w:r>
      <w:r w:rsidR="00B6432A" w:rsidRPr="00E6125B">
        <w:fldChar w:fldCharType="separate"/>
      </w:r>
      <w:r w:rsidR="000010B1">
        <w:rPr>
          <w:noProof/>
        </w:rPr>
        <w:t>(7)</w:t>
      </w:r>
      <w:r w:rsidR="00B6432A" w:rsidRPr="00E6125B">
        <w:fldChar w:fldCharType="end"/>
      </w:r>
      <w:r w:rsidR="00D06147" w:rsidRPr="00E6125B">
        <w:t>.</w:t>
      </w:r>
      <w:r w:rsidRPr="00E6125B">
        <w:t xml:space="preserve"> In absence of sample contamination, we expect BAF values close to 0, 0.5, and 1 for genotypes AA, AB and BB</w:t>
      </w:r>
      <w:r w:rsidR="00195409" w:rsidRPr="00E6125B">
        <w:t>, respectively</w:t>
      </w:r>
      <w:r w:rsidR="007770CC" w:rsidRPr="00E6125B">
        <w:t>; h</w:t>
      </w:r>
      <w:r w:rsidRPr="00E6125B">
        <w:t xml:space="preserve">owever, in presence of contamination, the expected BAF scales with </w:t>
      </w:r>
      <w:r w:rsidR="00EC1A02" w:rsidRPr="00E6125B">
        <w:t xml:space="preserve">the </w:t>
      </w:r>
      <w:r w:rsidRPr="00E6125B">
        <w:t>level of contamination.</w:t>
      </w:r>
    </w:p>
    <w:p w14:paraId="665B7CD1" w14:textId="77777777" w:rsidR="00AE2BA1" w:rsidRPr="00E6125B" w:rsidRDefault="00AE2BA1" w:rsidP="0058350F">
      <w:pPr>
        <w:pStyle w:val="Normal-TimesNewRoman"/>
      </w:pPr>
    </w:p>
    <w:p w14:paraId="5ED04F71" w14:textId="77777777" w:rsidR="00AE2BA1" w:rsidRPr="00E6125B" w:rsidRDefault="00AE2BA1" w:rsidP="0058350F">
      <w:pPr>
        <w:pStyle w:val="Normal-TimesNewRoman"/>
      </w:pPr>
      <m:oMathPara>
        <m:oMath>
          <m:r>
            <w:rPr>
              <w:rFonts w:ascii="Cambria Math" w:hAnsi="Cambria Math"/>
            </w:rPr>
            <m:t>E</m:t>
          </m:r>
          <m:d>
            <m:dPr>
              <m:begChr m:val="[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 xml:space="preserve"> BAF </m:t>
              </m:r>
            </m:e>
          </m:d>
          <m:r>
            <w:rPr>
              <w:rFonts w:ascii="Cambria Math" w:hAnsi="Cambria Math"/>
            </w:rPr>
            <m:t xml:space="preserve"> g=AA; ∝,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/>
                </w:rPr>
                <m:t>B</m:t>
              </m:r>
            </m:sub>
          </m:sSub>
          <m:r>
            <w:rPr>
              <w:rFonts w:ascii="Cambria Math" w:hAnsi="Cambria Math"/>
            </w:rPr>
            <m:t>]= ∝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/>
                </w:rPr>
                <m:t>B</m:t>
              </m:r>
            </m:sub>
          </m:sSub>
        </m:oMath>
      </m:oMathPara>
    </w:p>
    <w:p w14:paraId="78848301" w14:textId="7B1255BE" w:rsidR="00AE2BA1" w:rsidRPr="00E6125B" w:rsidRDefault="00AE2BA1" w:rsidP="00FD73D0">
      <w:pPr>
        <w:pStyle w:val="Normal-TimesNewRoman"/>
        <w:jc w:val="center"/>
      </w:pPr>
      <w:r w:rsidRPr="00E6125B">
        <w:t xml:space="preserve">and, </w:t>
      </w:r>
      <m:oMath>
        <m:r>
          <w:rPr>
            <w:rFonts w:ascii="Cambria Math" w:hAnsi="Cambria Math"/>
          </w:rPr>
          <m:t>E</m:t>
        </m:r>
        <m:d>
          <m:dPr>
            <m:begChr m:val="[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 xml:space="preserve"> BAF </m:t>
            </m:r>
          </m:e>
        </m:d>
        <m:r>
          <w:rPr>
            <w:rFonts w:ascii="Cambria Math" w:hAnsi="Cambria Math"/>
          </w:rPr>
          <m:t xml:space="preserve"> g=BB; ∝,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="Cambria Math"/>
          </w:rPr>
          <m:t>]= 1 - ∝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</w:p>
    <w:p w14:paraId="0EA2BF38" w14:textId="77777777" w:rsidR="00AE2BA1" w:rsidRPr="00E6125B" w:rsidRDefault="00AE2BA1" w:rsidP="00F013B7"/>
    <w:p w14:paraId="148E7295" w14:textId="5324AFA1" w:rsidR="00AE2BA1" w:rsidRPr="00E6125B" w:rsidRDefault="00AE2BA1" w:rsidP="0058350F">
      <w:pPr>
        <w:pStyle w:val="Normal-TimesNewRoman"/>
      </w:pPr>
      <w:r w:rsidRPr="00E6125B">
        <w:t xml:space="preserve">where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 w:rsidRPr="00E6125B">
        <w:t xml:space="preserve">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 w:rsidRPr="00E6125B">
        <w:t xml:space="preserve"> are the population frequencies of A and B, </w:t>
      </w:r>
      <m:oMath>
        <m:r>
          <w:rPr>
            <w:rFonts w:ascii="Cambria Math" w:hAnsi="Cambria Math"/>
          </w:rPr>
          <m:t>∝</m:t>
        </m:r>
      </m:oMath>
      <w:r w:rsidRPr="00E6125B">
        <w:t xml:space="preserve"> is the contamination level (fraction; range 0 - 1)</w:t>
      </w:r>
      <w:r w:rsidR="00C51AF4">
        <w:t>.</w:t>
      </w:r>
    </w:p>
    <w:p w14:paraId="37CE6A30" w14:textId="77777777" w:rsidR="00AE2BA1" w:rsidRPr="00E6125B" w:rsidRDefault="00AE2BA1" w:rsidP="0058350F">
      <w:pPr>
        <w:pStyle w:val="Normal-TimesNewRoman"/>
      </w:pPr>
    </w:p>
    <w:p w14:paraId="23764667" w14:textId="638A96D7" w:rsidR="00D2591B" w:rsidRPr="00E6125B" w:rsidRDefault="00C51AF4" w:rsidP="0058350F">
      <w:pPr>
        <w:pStyle w:val="Normal-TimesNewRoman"/>
      </w:pPr>
      <w:r>
        <w:t>This gives a l</w:t>
      </w:r>
      <w:r w:rsidR="00AE2BA1" w:rsidRPr="00E6125B">
        <w:t>inear regression model</w:t>
      </w:r>
      <w:r>
        <w:t xml:space="preserve"> for BAF</w:t>
      </w:r>
    </w:p>
    <w:p w14:paraId="04CC85CA" w14:textId="43C2CE6F" w:rsidR="00AE2BA1" w:rsidRPr="00E6125B" w:rsidRDefault="00AE2BA1" w:rsidP="0058350F">
      <w:pPr>
        <w:pStyle w:val="Normal-TimesNewRoman"/>
        <w:rPr>
          <w:sz w:val="16"/>
          <w:szCs w:val="16"/>
        </w:rPr>
      </w:pPr>
      <m:oMathPara>
        <m:oMath>
          <m:r>
            <w:rPr>
              <w:rFonts w:ascii="Cambria Math" w:hAnsi="Cambria Math"/>
              <w:sz w:val="16"/>
              <w:szCs w:val="16"/>
            </w:rPr>
            <m:t>BAF</m:t>
          </m:r>
          <m:r>
            <m:rPr>
              <m:sty m:val="p"/>
            </m:rPr>
            <w:rPr>
              <w:rFonts w:ascii="Cambria Math" w:hAnsi="Cambria Math"/>
              <w:sz w:val="16"/>
              <w:szCs w:val="16"/>
            </w:rPr>
            <m:t xml:space="preserve">= </m:t>
          </m:r>
          <m:r>
            <w:rPr>
              <w:rFonts w:ascii="Cambria Math" w:hAnsi="Cambria Math"/>
              <w:sz w:val="16"/>
              <w:szCs w:val="16"/>
            </w:rPr>
            <m:t>γ</m:t>
          </m:r>
          <m:r>
            <m:rPr>
              <m:sty m:val="p"/>
            </m:rPr>
            <w:rPr>
              <w:rFonts w:ascii="Cambria Math" w:hAnsi="Cambria Math"/>
              <w:sz w:val="16"/>
              <w:szCs w:val="16"/>
            </w:rPr>
            <m:t xml:space="preserve">+ </m:t>
          </m:r>
          <m:r>
            <w:rPr>
              <w:rFonts w:ascii="Cambria Math" w:hAnsi="Cambria Math"/>
              <w:sz w:val="16"/>
              <w:szCs w:val="16"/>
            </w:rPr>
            <m:t>αp</m:t>
          </m:r>
          <m:r>
            <m:rPr>
              <m:sty m:val="p"/>
            </m:rPr>
            <w:rPr>
              <w:rFonts w:ascii="Cambria Math" w:hAnsi="Cambria Math"/>
              <w:sz w:val="16"/>
              <w:szCs w:val="16"/>
            </w:rPr>
            <m:t>+</m:t>
          </m:r>
          <m:r>
            <w:rPr>
              <w:rFonts w:ascii="Cambria Math" w:hAnsi="Cambria Math"/>
              <w:sz w:val="16"/>
              <w:szCs w:val="16"/>
            </w:rPr>
            <m:t>τI</m:t>
          </m:r>
          <m:d>
            <m:dPr>
              <m:ctrlPr>
                <w:rPr>
                  <w:rFonts w:ascii="Cambria Math" w:hAnsi="Cambria Math"/>
                  <w:sz w:val="16"/>
                  <w:szCs w:val="16"/>
                </w:rPr>
              </m:ctrlPr>
            </m:dPr>
            <m:e>
              <m:r>
                <w:rPr>
                  <w:rFonts w:ascii="Cambria Math" w:hAnsi="Cambria Math"/>
                  <w:sz w:val="16"/>
                  <w:szCs w:val="16"/>
                </w:rPr>
                <m:t>g</m:t>
              </m:r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>=</m:t>
              </m:r>
              <m:r>
                <w:rPr>
                  <w:rFonts w:ascii="Cambria Math" w:hAnsi="Cambria Math"/>
                  <w:sz w:val="16"/>
                  <w:szCs w:val="16"/>
                </w:rPr>
                <m:t>AA</m:t>
              </m:r>
            </m:e>
          </m:d>
          <m:r>
            <m:rPr>
              <m:sty m:val="p"/>
            </m:rPr>
            <w:rPr>
              <w:rFonts w:ascii="Cambria Math" w:hAnsi="Cambria Math"/>
              <w:sz w:val="16"/>
              <w:szCs w:val="16"/>
            </w:rPr>
            <m:t>+</m:t>
          </m:r>
          <m:r>
            <w:rPr>
              <w:rFonts w:ascii="Cambria Math" w:hAnsi="Cambria Math"/>
              <w:sz w:val="16"/>
              <w:szCs w:val="16"/>
            </w:rPr>
            <m:t>ε</m:t>
          </m:r>
        </m:oMath>
      </m:oMathPara>
    </w:p>
    <w:p w14:paraId="35353B66" w14:textId="77777777" w:rsidR="00AE2BA1" w:rsidRPr="00E6125B" w:rsidRDefault="00AE2BA1" w:rsidP="0058350F">
      <w:pPr>
        <w:pStyle w:val="Normal-TimesNewRoman"/>
      </w:pPr>
    </w:p>
    <w:p w14:paraId="5634878D" w14:textId="2BAAC07E" w:rsidR="00AE2BA1" w:rsidRPr="00E6125B" w:rsidRDefault="00AE2BA1" w:rsidP="0058350F">
      <w:pPr>
        <w:pStyle w:val="Normal-TimesNewRoman"/>
      </w:pPr>
      <w:r w:rsidRPr="00E6125B">
        <w:t xml:space="preserve">Where </w:t>
      </w:r>
      <m:oMath>
        <m:r>
          <w:rPr>
            <w:rFonts w:ascii="Cambria Math" w:hAnsi="Cambria Math"/>
          </w:rPr>
          <m:t>γ</m:t>
        </m:r>
      </m:oMath>
      <w:r w:rsidRPr="00E6125B">
        <w:t xml:space="preserve"> is the intercept,</w:t>
      </w:r>
      <w:r w:rsidRPr="00E6125B">
        <w:rPr>
          <w:sz w:val="16"/>
          <w:szCs w:val="16"/>
        </w:rPr>
        <w:t xml:space="preserve"> </w:t>
      </w:r>
      <m:oMath>
        <m:r>
          <w:rPr>
            <w:rFonts w:ascii="Cambria Math" w:hAnsi="Cambria Math"/>
            <w:sz w:val="16"/>
            <w:szCs w:val="16"/>
          </w:rPr>
          <m:t>p</m:t>
        </m:r>
        <m:r>
          <m:rPr>
            <m:sty m:val="p"/>
          </m:rPr>
          <w:rPr>
            <w:rFonts w:ascii="Cambria Math" w:hAnsi="Cambria Math"/>
            <w:sz w:val="16"/>
            <w:szCs w:val="16"/>
          </w:rPr>
          <m:t>=</m:t>
        </m:r>
        <m:d>
          <m:dPr>
            <m:begChr m:val="{"/>
            <m:endChr m:val=""/>
            <m:ctrlPr>
              <w:rPr>
                <w:rFonts w:ascii="Cambria Math" w:hAnsi="Cambria Math"/>
                <w:sz w:val="16"/>
                <w:szCs w:val="16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sz w:val="16"/>
                    <w:szCs w:val="16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hAnsi="Cambria Math"/>
                        <w:sz w:val="16"/>
                        <w:szCs w:val="1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B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6"/>
                    <w:szCs w:val="16"/>
                  </w:rPr>
                  <m:t xml:space="preserve">, </m:t>
                </m:r>
                <m:r>
                  <w:rPr>
                    <w:rFonts w:ascii="Cambria Math" w:hAnsi="Cambria Math"/>
                    <w:sz w:val="16"/>
                    <w:szCs w:val="16"/>
                  </w:rPr>
                  <m:t>if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16"/>
                    <w:szCs w:val="16"/>
                  </w:rPr>
                  <m:t xml:space="preserve"> </m:t>
                </m:r>
                <m:r>
                  <w:rPr>
                    <w:rFonts w:ascii="Cambria Math" w:hAnsi="Cambria Math"/>
                    <w:sz w:val="16"/>
                    <w:szCs w:val="16"/>
                  </w:rPr>
                  <m:t>g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16"/>
                    <w:szCs w:val="16"/>
                  </w:rPr>
                  <m:t>=</m:t>
                </m:r>
                <m:r>
                  <w:rPr>
                    <w:rFonts w:ascii="Cambria Math" w:hAnsi="Cambria Math"/>
                    <w:sz w:val="16"/>
                    <w:szCs w:val="16"/>
                  </w:rPr>
                  <m:t>AA</m:t>
                </m:r>
              </m:e>
              <m:e>
                <m:sSub>
                  <m:sSubPr>
                    <m:ctrlPr>
                      <w:rPr>
                        <w:rFonts w:ascii="Cambria Math" w:hAnsi="Cambria Math"/>
                        <w:sz w:val="16"/>
                        <w:szCs w:val="16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6"/>
                        <w:szCs w:val="16"/>
                      </w:rPr>
                      <m:t>-</m:t>
                    </m:r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A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6"/>
                    <w:szCs w:val="16"/>
                  </w:rPr>
                  <m:t xml:space="preserve">, </m:t>
                </m:r>
                <m:r>
                  <w:rPr>
                    <w:rFonts w:ascii="Cambria Math" w:hAnsi="Cambria Math"/>
                    <w:sz w:val="16"/>
                    <w:szCs w:val="16"/>
                  </w:rPr>
                  <m:t>if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16"/>
                    <w:szCs w:val="16"/>
                  </w:rPr>
                  <m:t xml:space="preserve"> </m:t>
                </m:r>
                <m:r>
                  <w:rPr>
                    <w:rFonts w:ascii="Cambria Math" w:hAnsi="Cambria Math"/>
                    <w:sz w:val="16"/>
                    <w:szCs w:val="16"/>
                  </w:rPr>
                  <m:t>g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16"/>
                    <w:szCs w:val="16"/>
                  </w:rPr>
                  <m:t>=</m:t>
                </m:r>
                <m:r>
                  <w:rPr>
                    <w:rFonts w:ascii="Cambria Math" w:hAnsi="Cambria Math"/>
                    <w:sz w:val="16"/>
                    <w:szCs w:val="16"/>
                  </w:rPr>
                  <m:t>BB</m:t>
                </m:r>
              </m:e>
            </m:eqArr>
          </m:e>
        </m:d>
      </m:oMath>
      <w:r w:rsidRPr="00E6125B">
        <w:rPr>
          <w:sz w:val="16"/>
          <w:szCs w:val="16"/>
        </w:rPr>
        <w:t xml:space="preserve"> </w:t>
      </w:r>
      <w:r w:rsidRPr="00E6125B">
        <w:t xml:space="preserve">, </w:t>
      </w:r>
      <m:oMath>
        <m:r>
          <w:rPr>
            <w:rFonts w:ascii="Cambria Math" w:hAnsi="Cambria Math"/>
            <w:sz w:val="16"/>
            <w:szCs w:val="16"/>
          </w:rPr>
          <m:t>τ</m:t>
        </m:r>
      </m:oMath>
      <w:r w:rsidRPr="00E6125B">
        <w:t xml:space="preserve"> is the difference between expected BAF </w:t>
      </w:r>
      <w:r w:rsidR="00BF6A48" w:rsidRPr="00E6125B">
        <w:t xml:space="preserve">for </w:t>
      </w:r>
      <w:r w:rsidRPr="00E6125B">
        <w:t xml:space="preserve">AA and BB genotypes, and </w:t>
      </w:r>
      <m:oMath>
        <m:r>
          <w:rPr>
            <w:rFonts w:ascii="Cambria Math" w:hAnsi="Cambria Math"/>
          </w:rPr>
          <m:t>ε</m:t>
        </m:r>
      </m:oMath>
      <w:r w:rsidRPr="00E6125B">
        <w:t xml:space="preserve"> is the normally distributed error term.  The test for contamination can be evaluated by testing the null hypothesis that </w:t>
      </w:r>
      <m:oMath>
        <m:r>
          <w:rPr>
            <w:rFonts w:ascii="Cambria Math" w:hAnsi="Cambria Math"/>
          </w:rPr>
          <m:t>α</m:t>
        </m:r>
      </m:oMath>
      <w:r w:rsidRPr="00E6125B">
        <w:t xml:space="preserve">=0 against the one-sided alternative that </w:t>
      </w:r>
      <m:oMath>
        <m:r>
          <w:rPr>
            <w:rFonts w:ascii="Cambria Math" w:hAnsi="Cambria Math"/>
          </w:rPr>
          <m:t>α</m:t>
        </m:r>
        <m:r>
          <m:rPr>
            <m:sty m:val="p"/>
          </m:rPr>
          <w:rPr>
            <w:rFonts w:ascii="Cambria Math" w:hAnsi="Cambria Math"/>
          </w:rPr>
          <m:t>&gt;0</m:t>
        </m:r>
      </m:oMath>
      <w:r w:rsidRPr="00E6125B">
        <w:t>.</w:t>
      </w:r>
    </w:p>
    <w:p w14:paraId="384121B6" w14:textId="77777777" w:rsidR="00AE2BA1" w:rsidRPr="00E6125B" w:rsidRDefault="00AE2BA1" w:rsidP="00CD0796">
      <w:pPr>
        <w:rPr>
          <w:rFonts w:ascii="Times New Roman" w:hAnsi="Times New Roman" w:cs="Times New Roman"/>
          <w:sz w:val="20"/>
          <w:szCs w:val="20"/>
        </w:rPr>
      </w:pPr>
    </w:p>
    <w:p w14:paraId="35B715C4" w14:textId="65A94907" w:rsidR="00AE2BA1" w:rsidRPr="00E6125B" w:rsidRDefault="00AE2BA1" w:rsidP="0058350F">
      <w:pPr>
        <w:pStyle w:val="Normal-TimesNewRoman"/>
      </w:pPr>
      <w:r w:rsidRPr="00E6125B">
        <w:t xml:space="preserve">In addition to using publicly available databases that record population frequency of the A and B alleles, allele frequencies can also be estimated from </w:t>
      </w:r>
      <w:r w:rsidR="00BF6A48" w:rsidRPr="00E6125B">
        <w:t xml:space="preserve">the </w:t>
      </w:r>
      <w:r w:rsidRPr="00E6125B">
        <w:t xml:space="preserve">Illumina genotyping cluster file </w:t>
      </w:r>
      <w:r w:rsidR="009440B3" w:rsidRPr="00E6125B">
        <w:t xml:space="preserve">that we </w:t>
      </w:r>
      <w:r w:rsidRPr="00E6125B">
        <w:t>generated from</w:t>
      </w:r>
      <w:r w:rsidR="00C51AF4">
        <w:t xml:space="preserve"> the</w:t>
      </w:r>
      <w:r w:rsidRPr="00E6125B">
        <w:t xml:space="preserve"> </w:t>
      </w:r>
      <w:r w:rsidR="004A5126" w:rsidRPr="00E6125B">
        <w:t>1,104</w:t>
      </w:r>
      <w:r w:rsidRPr="00E6125B">
        <w:t xml:space="preserve"> </w:t>
      </w:r>
      <w:r w:rsidR="00BF6A48" w:rsidRPr="00E6125B">
        <w:t>sample</w:t>
      </w:r>
      <w:r w:rsidR="009440B3" w:rsidRPr="00E6125B">
        <w:t>s</w:t>
      </w:r>
      <w:r w:rsidRPr="00E6125B">
        <w:t xml:space="preserve"> from diverse population groups. </w:t>
      </w:r>
      <w:r w:rsidR="00E0723F" w:rsidRPr="00E6125B">
        <w:t>U</w:t>
      </w:r>
      <w:r w:rsidRPr="00E6125B">
        <w:t>s</w:t>
      </w:r>
      <w:r w:rsidR="00E0723F" w:rsidRPr="00E6125B">
        <w:t>ing</w:t>
      </w:r>
      <w:r w:rsidRPr="00E6125B">
        <w:t xml:space="preserve"> the cluster file</w:t>
      </w:r>
      <w:r w:rsidR="0007190B" w:rsidRPr="00E6125B">
        <w:t>,</w:t>
      </w:r>
      <w:r w:rsidRPr="00E6125B">
        <w:t xml:space="preserve"> </w:t>
      </w:r>
      <w:r w:rsidR="0007190B" w:rsidRPr="00E6125B">
        <w:t xml:space="preserve">we </w:t>
      </w:r>
      <w:r w:rsidRPr="00E6125B">
        <w:t>estimate</w:t>
      </w:r>
      <w:r w:rsidR="0007190B" w:rsidRPr="00E6125B">
        <w:t>d</w:t>
      </w:r>
      <w:r w:rsidRPr="00E6125B">
        <w:t xml:space="preserve"> the minor allele frequency (MAF) </w:t>
      </w:r>
      <m:oMath>
        <m:r>
          <w:rPr>
            <w:rFonts w:ascii="Cambria Math" w:hAnsi="Cambria Math"/>
          </w:rPr>
          <m:t>f</m:t>
        </m:r>
      </m:oMath>
      <w:r w:rsidRPr="00E6125B">
        <w:t xml:space="preserve"> </w:t>
      </w:r>
    </w:p>
    <w:p w14:paraId="09316FD3" w14:textId="77777777" w:rsidR="00234987" w:rsidRPr="00E6125B" w:rsidRDefault="00234987" w:rsidP="0058350F">
      <w:pPr>
        <w:pStyle w:val="Normal-TimesNewRoman"/>
      </w:pPr>
    </w:p>
    <w:p w14:paraId="4BCAC117" w14:textId="489B9970" w:rsidR="00AE2BA1" w:rsidRPr="00E6125B" w:rsidRDefault="00AE2BA1" w:rsidP="0058350F">
      <w:pPr>
        <w:pStyle w:val="Normal-TimesNewRoman"/>
        <w:rPr>
          <w:sz w:val="16"/>
          <w:szCs w:val="16"/>
        </w:rPr>
      </w:pPr>
      <m:oMathPara>
        <m:oMath>
          <m:r>
            <w:rPr>
              <w:rFonts w:ascii="Cambria Math" w:hAnsi="Cambria Math"/>
              <w:sz w:val="16"/>
              <w:szCs w:val="16"/>
            </w:rPr>
            <m:t>f</m:t>
          </m:r>
          <m:r>
            <m:rPr>
              <m:sty m:val="p"/>
            </m:rPr>
            <w:rPr>
              <w:rFonts w:ascii="Cambria Math" w:hAnsi="Cambria Math"/>
              <w:sz w:val="16"/>
              <w:szCs w:val="16"/>
            </w:rPr>
            <m:t>=</m:t>
          </m:r>
          <m:f>
            <m:fPr>
              <m:ctrlPr>
                <w:rPr>
                  <w:rFonts w:ascii="Cambria Math" w:hAnsi="Cambria Math"/>
                  <w:sz w:val="16"/>
                  <w:szCs w:val="16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>2*</m:t>
                  </m:r>
                  <m:r>
                    <w:rPr>
                      <w:rFonts w:ascii="Cambria Math" w:hAnsi="Cambria Math"/>
                      <w:sz w:val="16"/>
                      <w:szCs w:val="16"/>
                    </w:rPr>
                    <m:t>mC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>+</m:t>
              </m:r>
              <m:r>
                <w:rPr>
                  <w:rFonts w:ascii="Cambria Math" w:hAnsi="Cambria Math"/>
                  <w:sz w:val="16"/>
                  <w:szCs w:val="16"/>
                </w:rPr>
                <m:t>hC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>(2*</m:t>
              </m:r>
              <m:r>
                <w:rPr>
                  <w:rFonts w:ascii="Cambria Math" w:hAnsi="Cambria Math"/>
                  <w:sz w:val="16"/>
                  <w:szCs w:val="16"/>
                </w:rPr>
                <m:t>T</m:t>
              </m:r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>)</m:t>
              </m:r>
            </m:den>
          </m:f>
        </m:oMath>
      </m:oMathPara>
    </w:p>
    <w:p w14:paraId="145A48D7" w14:textId="77777777" w:rsidR="00234987" w:rsidRPr="00E6125B" w:rsidRDefault="00234987" w:rsidP="0058350F">
      <w:pPr>
        <w:pStyle w:val="Normal-TimesNewRoman"/>
      </w:pPr>
    </w:p>
    <w:p w14:paraId="51BCDD58" w14:textId="0FE8AE77" w:rsidR="00AE2BA1" w:rsidRPr="00E6125B" w:rsidRDefault="00AE2BA1" w:rsidP="0058350F">
      <w:pPr>
        <w:pStyle w:val="Normal-TimesNewRoman"/>
      </w:pPr>
      <w:r w:rsidRPr="00E6125B">
        <w:t xml:space="preserve">Where </w:t>
      </w:r>
      <m:oMath>
        <m:r>
          <w:rPr>
            <w:rFonts w:ascii="Cambria Math" w:hAnsi="Cambria Math"/>
          </w:rPr>
          <m:t>mC</m:t>
        </m:r>
      </m:oMath>
      <w:r w:rsidRPr="00E6125B">
        <w:t xml:space="preserve"> is the minor allele genotype count, </w:t>
      </w:r>
      <m:oMath>
        <m:r>
          <w:rPr>
            <w:rFonts w:ascii="Cambria Math" w:hAnsi="Cambria Math"/>
          </w:rPr>
          <m:t>hC</m:t>
        </m:r>
      </m:oMath>
      <w:r w:rsidRPr="00E6125B">
        <w:t xml:space="preserve"> is the heterozygous genotype count, and </w:t>
      </w:r>
      <m:oMath>
        <m:r>
          <w:rPr>
            <w:rFonts w:ascii="Cambria Math" w:hAnsi="Cambria Math"/>
          </w:rPr>
          <m:t>T</m:t>
        </m:r>
      </m:oMath>
      <w:r w:rsidRPr="00E6125B">
        <w:t xml:space="preserve"> is the total count of all genotypes at a particular genotyping locus. </w:t>
      </w:r>
      <w:r w:rsidR="000D580C" w:rsidRPr="00E6125B">
        <w:t xml:space="preserve">Following </w:t>
      </w:r>
      <w:r w:rsidR="00C16B91" w:rsidRPr="00E6125B">
        <w:t>this</w:t>
      </w:r>
      <w:r w:rsidR="000D580C" w:rsidRPr="00E6125B">
        <w:t xml:space="preserve"> derivation of </w:t>
      </w:r>
      <w:r w:rsidR="00C16B91" w:rsidRPr="00E6125B">
        <w:t xml:space="preserve">the </w:t>
      </w:r>
      <w:r w:rsidR="000D580C" w:rsidRPr="00E6125B">
        <w:t xml:space="preserve">MAF, </w:t>
      </w:r>
      <w:r w:rsidRPr="00E6125B">
        <w:t>it is feasible</w:t>
      </w:r>
      <w:r w:rsidR="00C16B91" w:rsidRPr="00E6125B">
        <w:t>,</w:t>
      </w:r>
      <w:r w:rsidRPr="00E6125B">
        <w:t xml:space="preserve"> </w:t>
      </w:r>
      <w:r w:rsidR="008D0CDC" w:rsidRPr="00E6125B">
        <w:t>given the minor allele frequency and that the genotype is AA</w:t>
      </w:r>
      <w:r w:rsidR="00C16B91" w:rsidRPr="00E6125B">
        <w:t>,</w:t>
      </w:r>
      <w:r w:rsidR="008D0CDC" w:rsidRPr="00E6125B" w:rsidDel="008D0CDC">
        <w:t xml:space="preserve"> </w:t>
      </w:r>
      <w:r w:rsidRPr="00E6125B">
        <w:t>(</w:t>
      </w:r>
      <w:proofErr w:type="spellStart"/>
      <w:r w:rsidRPr="00E6125B">
        <w:t>i</w:t>
      </w:r>
      <w:proofErr w:type="spellEnd"/>
      <w:r w:rsidRPr="00E6125B">
        <w:t xml:space="preserve">) </w:t>
      </w:r>
      <w:r w:rsidR="008D0CDC" w:rsidRPr="00E6125B">
        <w:t xml:space="preserve">to </w:t>
      </w:r>
      <w:r w:rsidRPr="00E6125B">
        <w:t>calculate the probability that B is the minor allele and (ii)</w:t>
      </w:r>
      <w:r w:rsidR="008D0CDC" w:rsidRPr="00E6125B">
        <w:t xml:space="preserve"> to</w:t>
      </w:r>
      <w:r w:rsidRPr="00E6125B">
        <w:t xml:space="preserve"> compute the expected BAF.</w:t>
      </w:r>
    </w:p>
    <w:p w14:paraId="0EDFE5C5" w14:textId="77777777" w:rsidR="00CB1408" w:rsidRPr="00E6125B" w:rsidRDefault="00CB1408" w:rsidP="0058350F">
      <w:pPr>
        <w:pStyle w:val="Normal-TimesNewRoman"/>
      </w:pPr>
    </w:p>
    <w:p w14:paraId="4FF985EA" w14:textId="20F9DB89" w:rsidR="00AE2BA1" w:rsidRPr="00E6125B" w:rsidRDefault="00363D1A" w:rsidP="00CB1408">
      <w:pPr>
        <w:pStyle w:val="Normal-TimesNewRoman"/>
        <w:rPr>
          <w:sz w:val="16"/>
          <w:szCs w:val="16"/>
        </w:rPr>
      </w:pPr>
      <m:oMathPara>
        <m:oMath>
          <m:func>
            <m:funcPr>
              <m:ctrlPr>
                <w:rPr>
                  <w:rFonts w:ascii="Cambria Math" w:hAnsi="Cambria Math"/>
                  <w:sz w:val="16"/>
                  <w:szCs w:val="16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>Pr</m:t>
              </m:r>
            </m:fName>
            <m:e>
              <m:d>
                <m:dPr>
                  <m:endChr m:val="|"/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d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B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 xml:space="preserve"> </m:t>
                  </m:r>
                  <m:r>
                    <w:rPr>
                      <w:rFonts w:ascii="Cambria Math" w:hAnsi="Cambria Math"/>
                      <w:sz w:val="16"/>
                      <w:szCs w:val="16"/>
                    </w:rPr>
                    <m:t>is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 xml:space="preserve"> </m:t>
                  </m:r>
                  <m:r>
                    <w:rPr>
                      <w:rFonts w:ascii="Cambria Math" w:hAnsi="Cambria Math"/>
                      <w:sz w:val="16"/>
                      <w:szCs w:val="16"/>
                    </w:rPr>
                    <m:t>minor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 xml:space="preserve"> </m:t>
                  </m:r>
                  <m:r>
                    <w:rPr>
                      <w:rFonts w:ascii="Cambria Math" w:hAnsi="Cambria Math"/>
                      <w:sz w:val="16"/>
                      <w:szCs w:val="16"/>
                    </w:rPr>
                    <m:t>allele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 xml:space="preserve"> </m:t>
                  </m:r>
                </m:e>
              </m:d>
            </m:e>
          </m:func>
          <m:r>
            <w:rPr>
              <w:rFonts w:ascii="Cambria Math" w:hAnsi="Cambria Math"/>
              <w:sz w:val="16"/>
              <w:szCs w:val="16"/>
            </w:rPr>
            <m:t>g</m:t>
          </m:r>
          <m:r>
            <m:rPr>
              <m:sty m:val="p"/>
            </m:rPr>
            <w:rPr>
              <w:rFonts w:ascii="Cambria Math" w:hAnsi="Cambria Math"/>
              <w:sz w:val="16"/>
              <w:szCs w:val="16"/>
            </w:rPr>
            <m:t>=</m:t>
          </m:r>
          <m:r>
            <w:rPr>
              <w:rFonts w:ascii="Cambria Math" w:hAnsi="Cambria Math"/>
              <w:sz w:val="16"/>
              <w:szCs w:val="16"/>
            </w:rPr>
            <m:t>AA</m:t>
          </m:r>
          <m:r>
            <m:rPr>
              <m:sty m:val="p"/>
            </m:rPr>
            <w:rPr>
              <w:rFonts w:ascii="Cambria Math" w:hAnsi="Cambria Math"/>
              <w:sz w:val="16"/>
              <w:szCs w:val="16"/>
            </w:rPr>
            <m:t xml:space="preserve"> </m:t>
          </m:r>
          <m:r>
            <w:rPr>
              <w:rFonts w:ascii="Cambria Math" w:hAnsi="Cambria Math"/>
              <w:sz w:val="16"/>
              <w:szCs w:val="16"/>
            </w:rPr>
            <m:t>and</m:t>
          </m:r>
          <m:r>
            <m:rPr>
              <m:sty m:val="p"/>
            </m:rPr>
            <w:rPr>
              <w:rFonts w:ascii="Cambria Math" w:hAnsi="Cambria Math"/>
              <w:sz w:val="16"/>
              <w:szCs w:val="16"/>
            </w:rPr>
            <m:t xml:space="preserve"> </m:t>
          </m:r>
          <m:r>
            <w:rPr>
              <w:rFonts w:ascii="Cambria Math" w:hAnsi="Cambria Math"/>
              <w:sz w:val="16"/>
              <w:szCs w:val="16"/>
            </w:rPr>
            <m:t>f</m:t>
          </m:r>
          <m:r>
            <m:rPr>
              <m:sty m:val="p"/>
            </m:rPr>
            <w:rPr>
              <w:rFonts w:ascii="Cambria Math" w:hAnsi="Cambria Math"/>
              <w:sz w:val="16"/>
              <w:szCs w:val="16"/>
            </w:rPr>
            <m:t xml:space="preserve">)= </m:t>
          </m:r>
          <m:f>
            <m:fPr>
              <m:ctrlPr>
                <w:rPr>
                  <w:rFonts w:ascii="Cambria Math" w:hAnsi="Cambria Math"/>
                  <w:sz w:val="16"/>
                  <w:szCs w:val="16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>Pr⁡(</m:t>
              </m:r>
              <m:r>
                <w:rPr>
                  <w:rFonts w:ascii="Cambria Math" w:hAnsi="Cambria Math"/>
                  <w:sz w:val="16"/>
                  <w:szCs w:val="16"/>
                </w:rPr>
                <m:t>B</m:t>
              </m:r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 xml:space="preserve"> </m:t>
              </m:r>
              <m:r>
                <w:rPr>
                  <w:rFonts w:ascii="Cambria Math" w:hAnsi="Cambria Math"/>
                  <w:sz w:val="16"/>
                  <w:szCs w:val="16"/>
                </w:rPr>
                <m:t>is</m:t>
              </m:r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 xml:space="preserve"> </m:t>
              </m:r>
              <m:r>
                <w:rPr>
                  <w:rFonts w:ascii="Cambria Math" w:hAnsi="Cambria Math"/>
                  <w:sz w:val="16"/>
                  <w:szCs w:val="16"/>
                </w:rPr>
                <m:t>minor</m:t>
              </m:r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 xml:space="preserve"> </m:t>
              </m:r>
              <m:r>
                <w:rPr>
                  <w:rFonts w:ascii="Cambria Math" w:hAnsi="Cambria Math"/>
                  <w:sz w:val="16"/>
                  <w:szCs w:val="16"/>
                </w:rPr>
                <m:t>allele</m:t>
              </m:r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 xml:space="preserve">, </m:t>
              </m:r>
              <m:r>
                <w:rPr>
                  <w:rFonts w:ascii="Cambria Math" w:hAnsi="Cambria Math"/>
                  <w:sz w:val="16"/>
                  <w:szCs w:val="16"/>
                </w:rPr>
                <m:t>g</m:t>
              </m:r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>=</m:t>
              </m:r>
              <m:r>
                <w:rPr>
                  <w:rFonts w:ascii="Cambria Math" w:hAnsi="Cambria Math"/>
                  <w:sz w:val="16"/>
                  <w:szCs w:val="16"/>
                </w:rPr>
                <m:t>AA</m:t>
              </m:r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 xml:space="preserve"> </m:t>
              </m:r>
              <m:r>
                <w:rPr>
                  <w:rFonts w:ascii="Cambria Math" w:hAnsi="Cambria Math"/>
                  <w:sz w:val="16"/>
                  <w:szCs w:val="16"/>
                </w:rPr>
                <m:t>and</m:t>
              </m:r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 xml:space="preserve"> </m:t>
              </m:r>
              <m:r>
                <w:rPr>
                  <w:rFonts w:ascii="Cambria Math" w:hAnsi="Cambria Math"/>
                  <w:sz w:val="16"/>
                  <w:szCs w:val="16"/>
                </w:rPr>
                <m:t>f</m:t>
              </m:r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>)</m:t>
              </m:r>
            </m:num>
            <m:den>
              <m:func>
                <m:funcPr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>Pr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sz w:val="16"/>
                          <w:szCs w:val="16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16"/>
                          <w:szCs w:val="16"/>
                        </w:rPr>
                        <m:t>B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16"/>
                          <w:szCs w:val="16"/>
                        </w:rPr>
                        <m:t xml:space="preserve"> </m:t>
                      </m:r>
                      <m:r>
                        <w:rPr>
                          <w:rFonts w:ascii="Cambria Math" w:hAnsi="Cambria Math"/>
                          <w:sz w:val="16"/>
                          <w:szCs w:val="16"/>
                        </w:rPr>
                        <m:t>is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16"/>
                          <w:szCs w:val="16"/>
                        </w:rPr>
                        <m:t xml:space="preserve"> </m:t>
                      </m:r>
                      <m:r>
                        <w:rPr>
                          <w:rFonts w:ascii="Cambria Math" w:hAnsi="Cambria Math"/>
                          <w:sz w:val="16"/>
                          <w:szCs w:val="16"/>
                        </w:rPr>
                        <m:t>minor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16"/>
                          <w:szCs w:val="16"/>
                        </w:rPr>
                        <m:t xml:space="preserve"> </m:t>
                      </m:r>
                      <m:r>
                        <w:rPr>
                          <w:rFonts w:ascii="Cambria Math" w:hAnsi="Cambria Math"/>
                          <w:sz w:val="16"/>
                          <w:szCs w:val="16"/>
                        </w:rPr>
                        <m:t>allele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16"/>
                          <w:szCs w:val="16"/>
                        </w:rPr>
                        <m:t xml:space="preserve">, </m:t>
                      </m:r>
                      <m:r>
                        <w:rPr>
                          <w:rFonts w:ascii="Cambria Math" w:hAnsi="Cambria Math"/>
                          <w:sz w:val="16"/>
                          <w:szCs w:val="16"/>
                        </w:rPr>
                        <m:t>g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16"/>
                          <w:szCs w:val="16"/>
                        </w:rPr>
                        <m:t>=</m:t>
                      </m:r>
                      <m:r>
                        <w:rPr>
                          <w:rFonts w:ascii="Cambria Math" w:hAnsi="Cambria Math"/>
                          <w:sz w:val="16"/>
                          <w:szCs w:val="16"/>
                        </w:rPr>
                        <m:t>AA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16"/>
                          <w:szCs w:val="16"/>
                        </w:rPr>
                        <m:t xml:space="preserve"> </m:t>
                      </m:r>
                      <m:r>
                        <w:rPr>
                          <w:rFonts w:ascii="Cambria Math" w:hAnsi="Cambria Math"/>
                          <w:sz w:val="16"/>
                          <w:szCs w:val="16"/>
                        </w:rPr>
                        <m:t>and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16"/>
                          <w:szCs w:val="16"/>
                        </w:rPr>
                        <m:t xml:space="preserve"> </m:t>
                      </m:r>
                      <m:r>
                        <w:rPr>
                          <w:rFonts w:ascii="Cambria Math" w:hAnsi="Cambria Math"/>
                          <w:sz w:val="16"/>
                          <w:szCs w:val="16"/>
                        </w:rPr>
                        <m:t>f</m:t>
                      </m:r>
                    </m:e>
                  </m:d>
                </m:e>
              </m:func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>+Pr⁡(</m:t>
              </m:r>
              <m:r>
                <w:rPr>
                  <w:rFonts w:ascii="Cambria Math" w:hAnsi="Cambria Math"/>
                  <w:sz w:val="16"/>
                  <w:szCs w:val="16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 xml:space="preserve"> </m:t>
              </m:r>
              <m:r>
                <w:rPr>
                  <w:rFonts w:ascii="Cambria Math" w:hAnsi="Cambria Math"/>
                  <w:sz w:val="16"/>
                  <w:szCs w:val="16"/>
                </w:rPr>
                <m:t>is</m:t>
              </m:r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 xml:space="preserve"> </m:t>
              </m:r>
              <m:r>
                <w:rPr>
                  <w:rFonts w:ascii="Cambria Math" w:hAnsi="Cambria Math"/>
                  <w:sz w:val="16"/>
                  <w:szCs w:val="16"/>
                </w:rPr>
                <m:t>minor</m:t>
              </m:r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 xml:space="preserve"> </m:t>
              </m:r>
              <m:r>
                <w:rPr>
                  <w:rFonts w:ascii="Cambria Math" w:hAnsi="Cambria Math"/>
                  <w:sz w:val="16"/>
                  <w:szCs w:val="16"/>
                </w:rPr>
                <m:t>allele</m:t>
              </m:r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 xml:space="preserve">, </m:t>
              </m:r>
              <m:r>
                <w:rPr>
                  <w:rFonts w:ascii="Cambria Math" w:hAnsi="Cambria Math"/>
                  <w:sz w:val="16"/>
                  <w:szCs w:val="16"/>
                </w:rPr>
                <m:t>g</m:t>
              </m:r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>=</m:t>
              </m:r>
              <m:r>
                <w:rPr>
                  <w:rFonts w:ascii="Cambria Math" w:hAnsi="Cambria Math"/>
                  <w:sz w:val="16"/>
                  <w:szCs w:val="16"/>
                </w:rPr>
                <m:t>AA</m:t>
              </m:r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 xml:space="preserve"> </m:t>
              </m:r>
              <m:r>
                <w:rPr>
                  <w:rFonts w:ascii="Cambria Math" w:hAnsi="Cambria Math"/>
                  <w:sz w:val="16"/>
                  <w:szCs w:val="16"/>
                </w:rPr>
                <m:t>and</m:t>
              </m:r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 xml:space="preserve"> </m:t>
              </m:r>
              <m:r>
                <w:rPr>
                  <w:rFonts w:ascii="Cambria Math" w:hAnsi="Cambria Math"/>
                  <w:sz w:val="16"/>
                  <w:szCs w:val="16"/>
                </w:rPr>
                <m:t>f</m:t>
              </m:r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>)</m:t>
              </m:r>
            </m:den>
          </m:f>
        </m:oMath>
      </m:oMathPara>
    </w:p>
    <w:p w14:paraId="2C67D7A9" w14:textId="77777777" w:rsidR="00CB1408" w:rsidRPr="00E6125B" w:rsidRDefault="00CB1408" w:rsidP="00CB1408">
      <w:pPr>
        <w:pStyle w:val="Normal-TimesNewRoman"/>
        <w:rPr>
          <w:sz w:val="16"/>
          <w:szCs w:val="16"/>
        </w:rPr>
      </w:pPr>
    </w:p>
    <w:p w14:paraId="558C634D" w14:textId="50179DAB" w:rsidR="00AE2BA1" w:rsidRPr="00E6125B" w:rsidRDefault="00363D1A" w:rsidP="00CB1408">
      <w:pPr>
        <w:pStyle w:val="Normal-TimesNewRoman"/>
        <w:rPr>
          <w:sz w:val="16"/>
          <w:szCs w:val="16"/>
        </w:rPr>
      </w:pPr>
      <m:oMathPara>
        <m:oMath>
          <m:func>
            <m:funcPr>
              <m:ctrlPr>
                <w:rPr>
                  <w:rFonts w:ascii="Cambria Math" w:hAnsi="Cambria Math"/>
                  <w:sz w:val="16"/>
                  <w:szCs w:val="16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>Pr</m:t>
              </m:r>
            </m:fName>
            <m:e>
              <m:d>
                <m:dPr>
                  <m:endChr m:val="|"/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d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B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 xml:space="preserve"> </m:t>
                  </m:r>
                  <m:r>
                    <w:rPr>
                      <w:rFonts w:ascii="Cambria Math" w:hAnsi="Cambria Math"/>
                      <w:sz w:val="16"/>
                      <w:szCs w:val="16"/>
                    </w:rPr>
                    <m:t>is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 xml:space="preserve"> </m:t>
                  </m:r>
                  <m:r>
                    <w:rPr>
                      <w:rFonts w:ascii="Cambria Math" w:hAnsi="Cambria Math"/>
                      <w:sz w:val="16"/>
                      <w:szCs w:val="16"/>
                    </w:rPr>
                    <m:t>minor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 xml:space="preserve"> </m:t>
                  </m:r>
                  <m:r>
                    <w:rPr>
                      <w:rFonts w:ascii="Cambria Math" w:hAnsi="Cambria Math"/>
                      <w:sz w:val="16"/>
                      <w:szCs w:val="16"/>
                    </w:rPr>
                    <m:t>allele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 xml:space="preserve"> </m:t>
                  </m:r>
                </m:e>
              </m:d>
            </m:e>
          </m:func>
          <m:r>
            <w:rPr>
              <w:rFonts w:ascii="Cambria Math" w:hAnsi="Cambria Math"/>
              <w:sz w:val="16"/>
              <w:szCs w:val="16"/>
            </w:rPr>
            <m:t>g</m:t>
          </m:r>
          <m:r>
            <m:rPr>
              <m:sty m:val="p"/>
            </m:rPr>
            <w:rPr>
              <w:rFonts w:ascii="Cambria Math" w:hAnsi="Cambria Math"/>
              <w:sz w:val="16"/>
              <w:szCs w:val="16"/>
            </w:rPr>
            <m:t>=</m:t>
          </m:r>
          <m:r>
            <w:rPr>
              <w:rFonts w:ascii="Cambria Math" w:hAnsi="Cambria Math"/>
              <w:sz w:val="16"/>
              <w:szCs w:val="16"/>
            </w:rPr>
            <m:t>AA</m:t>
          </m:r>
          <m:r>
            <m:rPr>
              <m:sty m:val="p"/>
            </m:rPr>
            <w:rPr>
              <w:rFonts w:ascii="Cambria Math" w:hAnsi="Cambria Math"/>
              <w:sz w:val="16"/>
              <w:szCs w:val="16"/>
            </w:rPr>
            <m:t xml:space="preserve"> </m:t>
          </m:r>
          <m:r>
            <w:rPr>
              <w:rFonts w:ascii="Cambria Math" w:hAnsi="Cambria Math"/>
              <w:sz w:val="16"/>
              <w:szCs w:val="16"/>
            </w:rPr>
            <m:t>and</m:t>
          </m:r>
          <m:r>
            <m:rPr>
              <m:sty m:val="p"/>
            </m:rPr>
            <w:rPr>
              <w:rFonts w:ascii="Cambria Math" w:hAnsi="Cambria Math"/>
              <w:sz w:val="16"/>
              <w:szCs w:val="16"/>
            </w:rPr>
            <m:t xml:space="preserve"> </m:t>
          </m:r>
          <m:r>
            <w:rPr>
              <w:rFonts w:ascii="Cambria Math" w:hAnsi="Cambria Math"/>
              <w:sz w:val="16"/>
              <w:szCs w:val="16"/>
            </w:rPr>
            <m:t>f</m:t>
          </m:r>
          <m:r>
            <m:rPr>
              <m:sty m:val="p"/>
            </m:rPr>
            <w:rPr>
              <w:rFonts w:ascii="Cambria Math" w:hAnsi="Cambria Math"/>
              <w:sz w:val="16"/>
              <w:szCs w:val="16"/>
            </w:rPr>
            <m:t>)=</m:t>
          </m:r>
          <m:f>
            <m:fPr>
              <m:ctrlPr>
                <w:rPr>
                  <w:rFonts w:ascii="Cambria Math" w:hAnsi="Cambria Math"/>
                  <w:sz w:val="16"/>
                  <w:szCs w:val="16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>(1-</m:t>
                  </m:r>
                  <m:r>
                    <w:rPr>
                      <w:rFonts w:ascii="Cambria Math" w:hAnsi="Cambria Math"/>
                      <w:sz w:val="16"/>
                      <w:szCs w:val="16"/>
                    </w:rPr>
                    <m:t>f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>)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>(1-</m:t>
                  </m:r>
                  <m:r>
                    <w:rPr>
                      <w:rFonts w:ascii="Cambria Math" w:hAnsi="Cambria Math"/>
                      <w:sz w:val="16"/>
                      <w:szCs w:val="16"/>
                    </w:rPr>
                    <m:t>f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>)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f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p>
            </m:den>
          </m:f>
        </m:oMath>
      </m:oMathPara>
    </w:p>
    <w:p w14:paraId="3508783F" w14:textId="77777777" w:rsidR="00CB1408" w:rsidRPr="00E6125B" w:rsidRDefault="00CB1408" w:rsidP="00CB1408">
      <w:pPr>
        <w:pStyle w:val="Normal-TimesNewRoman"/>
        <w:rPr>
          <w:sz w:val="16"/>
          <w:szCs w:val="16"/>
        </w:rPr>
      </w:pPr>
    </w:p>
    <w:p w14:paraId="05CA714B" w14:textId="5F62CC79" w:rsidR="00AE2BA1" w:rsidRPr="00E6125B" w:rsidRDefault="00AE2BA1" w:rsidP="00FD73D0">
      <w:pPr>
        <w:pStyle w:val="Normal-TimesNewRoman"/>
        <w:rPr>
          <w:sz w:val="16"/>
          <w:szCs w:val="16"/>
        </w:rPr>
      </w:pPr>
      <m:oMathPara>
        <m:oMath>
          <m:r>
            <w:rPr>
              <w:rFonts w:ascii="Cambria Math" w:hAnsi="Cambria Math"/>
              <w:sz w:val="16"/>
              <w:szCs w:val="16"/>
            </w:rPr>
            <m:t>E</m:t>
          </m:r>
          <m:d>
            <m:dPr>
              <m:begChr m:val="["/>
              <m:endChr m:val="|"/>
              <m:ctrlPr>
                <w:rPr>
                  <w:rFonts w:ascii="Cambria Math" w:hAnsi="Cambria Math"/>
                  <w:sz w:val="16"/>
                  <w:szCs w:val="16"/>
                </w:rPr>
              </m:ctrlPr>
            </m:dPr>
            <m:e>
              <m:r>
                <w:rPr>
                  <w:rFonts w:ascii="Cambria Math" w:hAnsi="Cambria Math"/>
                  <w:sz w:val="16"/>
                  <w:szCs w:val="16"/>
                </w:rPr>
                <m:t>BAF</m:t>
              </m:r>
            </m:e>
          </m:d>
          <m:r>
            <w:rPr>
              <w:rFonts w:ascii="Cambria Math" w:hAnsi="Cambria Math"/>
              <w:sz w:val="16"/>
              <w:szCs w:val="16"/>
            </w:rPr>
            <m:t>g</m:t>
          </m:r>
          <m:r>
            <m:rPr>
              <m:sty m:val="p"/>
            </m:rPr>
            <w:rPr>
              <w:rFonts w:ascii="Cambria Math" w:hAnsi="Cambria Math"/>
              <w:sz w:val="16"/>
              <w:szCs w:val="16"/>
            </w:rPr>
            <m:t>=</m:t>
          </m:r>
          <m:r>
            <w:rPr>
              <w:rFonts w:ascii="Cambria Math" w:hAnsi="Cambria Math"/>
              <w:sz w:val="16"/>
              <w:szCs w:val="16"/>
            </w:rPr>
            <m:t>AA</m:t>
          </m:r>
          <m:r>
            <m:rPr>
              <m:sty m:val="p"/>
            </m:rPr>
            <w:rPr>
              <w:rFonts w:ascii="Cambria Math" w:hAnsi="Cambria Math"/>
              <w:sz w:val="16"/>
              <w:szCs w:val="16"/>
            </w:rPr>
            <m:t xml:space="preserve">; </m:t>
          </m:r>
          <m:r>
            <w:rPr>
              <w:rFonts w:ascii="Cambria Math" w:hAnsi="Cambria Math"/>
              <w:sz w:val="16"/>
              <w:szCs w:val="16"/>
            </w:rPr>
            <m:t>α</m:t>
          </m:r>
          <m:r>
            <m:rPr>
              <m:sty m:val="p"/>
            </m:rPr>
            <w:rPr>
              <w:rFonts w:ascii="Cambria Math" w:hAnsi="Cambria Math"/>
              <w:sz w:val="16"/>
              <w:szCs w:val="16"/>
            </w:rPr>
            <m:t xml:space="preserve">, </m:t>
          </m:r>
          <m:r>
            <w:rPr>
              <w:rFonts w:ascii="Cambria Math" w:hAnsi="Cambria Math"/>
              <w:sz w:val="16"/>
              <w:szCs w:val="16"/>
            </w:rPr>
            <m:t>f</m:t>
          </m:r>
          <m:r>
            <m:rPr>
              <m:sty m:val="p"/>
            </m:rPr>
            <w:rPr>
              <w:rFonts w:ascii="Cambria Math" w:hAnsi="Cambria Math"/>
              <w:sz w:val="16"/>
              <w:szCs w:val="16"/>
            </w:rPr>
            <m:t>]=</m:t>
          </m:r>
          <m:r>
            <w:rPr>
              <w:rFonts w:ascii="Cambria Math" w:hAnsi="Cambria Math"/>
              <w:sz w:val="16"/>
              <w:szCs w:val="16"/>
            </w:rPr>
            <m:t>α</m:t>
          </m:r>
          <m:f>
            <m:fPr>
              <m:ctrlPr>
                <w:rPr>
                  <w:rFonts w:ascii="Cambria Math" w:hAnsi="Cambria Math"/>
                  <w:sz w:val="16"/>
                  <w:szCs w:val="16"/>
                </w:rPr>
              </m:ctrlPr>
            </m:fPr>
            <m:num>
              <m:r>
                <w:rPr>
                  <w:rFonts w:ascii="Cambria Math" w:hAnsi="Cambria Math"/>
                  <w:sz w:val="16"/>
                  <w:szCs w:val="16"/>
                </w:rPr>
                <m:t>f</m:t>
              </m:r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>(1-</m:t>
              </m:r>
              <m:r>
                <w:rPr>
                  <w:rFonts w:ascii="Cambria Math" w:hAnsi="Cambria Math"/>
                  <w:sz w:val="16"/>
                  <w:szCs w:val="16"/>
                </w:rPr>
                <m:t>f</m:t>
              </m:r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>)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>(1-</m:t>
                  </m:r>
                  <m:r>
                    <w:rPr>
                      <w:rFonts w:ascii="Cambria Math" w:hAnsi="Cambria Math"/>
                      <w:sz w:val="16"/>
                      <w:szCs w:val="16"/>
                    </w:rPr>
                    <m:t>f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>)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f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p>
            </m:den>
          </m:f>
        </m:oMath>
      </m:oMathPara>
    </w:p>
    <w:p w14:paraId="6C4B3730" w14:textId="77777777" w:rsidR="00496599" w:rsidRPr="00E6125B" w:rsidRDefault="00496599" w:rsidP="00FD73D0">
      <w:pPr>
        <w:pStyle w:val="Normal-TimesNewRoman"/>
        <w:rPr>
          <w:sz w:val="16"/>
          <w:szCs w:val="16"/>
        </w:rPr>
      </w:pPr>
    </w:p>
    <w:p w14:paraId="00F17E7F" w14:textId="3603DA1B" w:rsidR="00AE2BA1" w:rsidRPr="00E6125B" w:rsidRDefault="00CB1408" w:rsidP="0058350F">
      <w:pPr>
        <w:pStyle w:val="Normal-TimesNewRoman"/>
      </w:pPr>
      <w:r w:rsidRPr="00E6125B">
        <w:t>w</w:t>
      </w:r>
      <w:r w:rsidR="00AE2BA1" w:rsidRPr="00E6125B">
        <w:t>here</w:t>
      </w:r>
      <w:r w:rsidRPr="00E6125B">
        <w:t xml:space="preserve"> </w:t>
      </w:r>
      <w:r w:rsidR="00AE2BA1" w:rsidRPr="00E6125B">
        <w:t xml:space="preserve"> </w:t>
      </w:r>
      <m:oMath>
        <m:r>
          <w:rPr>
            <w:rFonts w:ascii="Cambria Math" w:hAnsi="Cambria Math"/>
          </w:rPr>
          <m:t>α</m:t>
        </m:r>
      </m:oMath>
      <w:r w:rsidR="00AE2BA1" w:rsidRPr="00E6125B">
        <w:t xml:space="preserve"> is level of contamination</w:t>
      </w:r>
      <w:r w:rsidR="009560B3" w:rsidRPr="00E6125B">
        <w:t xml:space="preserve">. </w:t>
      </w:r>
      <w:r w:rsidR="00052AC7" w:rsidRPr="00E6125B">
        <w:t>T</w:t>
      </w:r>
      <w:r w:rsidR="00AE2BA1" w:rsidRPr="00E6125B">
        <w:t>he linear regression model can be updated to:</w:t>
      </w:r>
    </w:p>
    <w:p w14:paraId="3E81EB4C" w14:textId="77777777" w:rsidR="0009451F" w:rsidRPr="00E6125B" w:rsidRDefault="0009451F" w:rsidP="0058350F">
      <w:pPr>
        <w:pStyle w:val="Normal-TimesNewRoman"/>
      </w:pPr>
    </w:p>
    <w:p w14:paraId="4B8E8535" w14:textId="192C8BAB" w:rsidR="00AE2BA1" w:rsidRPr="00E6125B" w:rsidRDefault="00AE2BA1" w:rsidP="0058350F">
      <w:pPr>
        <w:pStyle w:val="Normal-TimesNewRoman"/>
        <w:rPr>
          <w:sz w:val="16"/>
          <w:szCs w:val="16"/>
        </w:rPr>
      </w:pPr>
      <m:oMathPara>
        <m:oMath>
          <m:r>
            <w:rPr>
              <w:rFonts w:ascii="Cambria Math" w:hAnsi="Cambria Math"/>
              <w:sz w:val="16"/>
              <w:szCs w:val="16"/>
            </w:rPr>
            <m:t>BAF= γ+ αf+τI</m:t>
          </m:r>
          <m:d>
            <m:dPr>
              <m:ctrlPr>
                <w:rPr>
                  <w:rFonts w:ascii="Cambria Math" w:hAnsi="Cambria Math"/>
                  <w:i/>
                  <w:sz w:val="16"/>
                  <w:szCs w:val="16"/>
                </w:rPr>
              </m:ctrlPr>
            </m:dPr>
            <m:e>
              <m:r>
                <w:rPr>
                  <w:rFonts w:ascii="Cambria Math" w:hAnsi="Cambria Math"/>
                  <w:sz w:val="16"/>
                  <w:szCs w:val="16"/>
                </w:rPr>
                <m:t>g=AA</m:t>
              </m:r>
            </m:e>
          </m:d>
          <m:r>
            <w:rPr>
              <w:rFonts w:ascii="Cambria Math" w:hAnsi="Cambria Math"/>
              <w:sz w:val="16"/>
              <w:szCs w:val="16"/>
            </w:rPr>
            <m:t>+ε</m:t>
          </m:r>
        </m:oMath>
      </m:oMathPara>
    </w:p>
    <w:p w14:paraId="5CF6D66B" w14:textId="77777777" w:rsidR="0009451F" w:rsidRPr="00E6125B" w:rsidRDefault="0009451F" w:rsidP="0058350F">
      <w:pPr>
        <w:pStyle w:val="Normal-TimesNewRoman"/>
        <w:rPr>
          <w:sz w:val="16"/>
          <w:szCs w:val="16"/>
        </w:rPr>
      </w:pPr>
    </w:p>
    <w:p w14:paraId="35992F80" w14:textId="6C79C9CB" w:rsidR="00AE2BA1" w:rsidRPr="00E6125B" w:rsidRDefault="00AE2BA1" w:rsidP="0058350F">
      <w:pPr>
        <w:pStyle w:val="Normal-TimesNewRoman"/>
      </w:pPr>
      <w:r w:rsidRPr="00E6125B">
        <w:t xml:space="preserve">Jun, G et. al. </w:t>
      </w:r>
      <w:r w:rsidR="00052AC7" w:rsidRPr="00E6125B">
        <w:t xml:space="preserve">show </w:t>
      </w:r>
      <w:r w:rsidRPr="00E6125B">
        <w:t xml:space="preserve">that </w:t>
      </w:r>
      <w:r w:rsidR="00052AC7" w:rsidRPr="00E6125B">
        <w:t xml:space="preserve">the </w:t>
      </w:r>
      <w:r w:rsidRPr="00E6125B">
        <w:t xml:space="preserve">linear regression model to calculate BAF using minor allele frequency is identical to population </w:t>
      </w:r>
      <w:r w:rsidR="002101B8" w:rsidRPr="00E6125B">
        <w:t>frequency-based</w:t>
      </w:r>
      <w:r w:rsidRPr="00E6125B">
        <w:t xml:space="preserve"> computation; </w:t>
      </w:r>
      <w:r w:rsidR="00052AC7" w:rsidRPr="00E6125B">
        <w:t xml:space="preserve">therefore, </w:t>
      </w:r>
      <w:r w:rsidRPr="00E6125B">
        <w:t>this method allows detect</w:t>
      </w:r>
      <w:r w:rsidR="00052AC7" w:rsidRPr="00E6125B">
        <w:t>ion of</w:t>
      </w:r>
      <w:r w:rsidRPr="00E6125B">
        <w:t xml:space="preserve"> contamination using genotypes encoded either as AA, AB or BB, and removes the necessity to decode the A and B alleles to their respective reference genome nucleotides (A, C, G, or T). This method also allows for implementation of sample contamination detection in early stages of data analysis</w:t>
      </w:r>
      <w:r w:rsidR="0022233B" w:rsidRPr="00E6125B">
        <w:t xml:space="preserve"> and</w:t>
      </w:r>
      <w:r w:rsidRPr="00E6125B">
        <w:t xml:space="preserve"> serve</w:t>
      </w:r>
      <w:r w:rsidR="0022233B" w:rsidRPr="00E6125B">
        <w:t>s</w:t>
      </w:r>
      <w:r w:rsidRPr="00E6125B">
        <w:t xml:space="preserve"> as a sample contamination detection quality control step. </w:t>
      </w:r>
      <w:r w:rsidR="009D0840" w:rsidRPr="00E6125B">
        <w:t>Using linear regression</w:t>
      </w:r>
      <w:r w:rsidR="00681923" w:rsidRPr="00E6125B">
        <w:t xml:space="preserve"> analysis of known and predicted DNA contamination</w:t>
      </w:r>
      <w:r w:rsidR="009D0840" w:rsidRPr="00E6125B">
        <w:t>, w</w:t>
      </w:r>
      <w:r w:rsidR="00740972" w:rsidRPr="00E6125B">
        <w:t xml:space="preserve">e generated a standard curve </w:t>
      </w:r>
      <w:r w:rsidR="00E23519" w:rsidRPr="00E6125B">
        <w:t>for</w:t>
      </w:r>
      <w:r w:rsidR="00681923" w:rsidRPr="00E6125B">
        <w:t xml:space="preserve"> </w:t>
      </w:r>
      <w:r w:rsidR="00034D6A" w:rsidRPr="00E6125B">
        <w:t>a continuum of contamination between DNA samples</w:t>
      </w:r>
      <w:r w:rsidR="000C1B6B" w:rsidRPr="00E6125B">
        <w:t xml:space="preserve"> from genetically unrelated individuals</w:t>
      </w:r>
      <w:r w:rsidR="002C5444" w:rsidRPr="00E6125B">
        <w:t xml:space="preserve"> and </w:t>
      </w:r>
      <w:r w:rsidR="000C1B6B" w:rsidRPr="00E6125B">
        <w:t xml:space="preserve">between DNA </w:t>
      </w:r>
      <w:r w:rsidR="000C1B6B" w:rsidRPr="00E6125B">
        <w:lastRenderedPageBreak/>
        <w:t xml:space="preserve">samples from genetically </w:t>
      </w:r>
      <w:r w:rsidR="002C5444" w:rsidRPr="00E6125B">
        <w:t xml:space="preserve">related </w:t>
      </w:r>
      <w:r w:rsidR="000C1B6B" w:rsidRPr="00E6125B">
        <w:t xml:space="preserve">individuals </w:t>
      </w:r>
      <w:r w:rsidR="00192A86" w:rsidRPr="00E6125B">
        <w:t>(</w:t>
      </w:r>
      <w:r w:rsidR="00A848EC" w:rsidRPr="00E6125B">
        <w:fldChar w:fldCharType="begin"/>
      </w:r>
      <w:r w:rsidR="00A848EC" w:rsidRPr="00E6125B">
        <w:instrText xml:space="preserve"> REF _Ref52450082 </w:instrText>
      </w:r>
      <w:r w:rsidR="004F551A">
        <w:instrText xml:space="preserve"> \* MERGEFORMAT </w:instrText>
      </w:r>
      <w:r w:rsidR="00A848EC" w:rsidRPr="00E6125B">
        <w:fldChar w:fldCharType="separate"/>
      </w:r>
      <w:r w:rsidR="00A67B89" w:rsidRPr="00E6125B">
        <w:t xml:space="preserve">Figure </w:t>
      </w:r>
      <w:r w:rsidR="008A49FB">
        <w:t>S</w:t>
      </w:r>
      <w:r w:rsidR="00A67B89" w:rsidRPr="00E6125B">
        <w:rPr>
          <w:noProof/>
        </w:rPr>
        <w:t>8</w:t>
      </w:r>
      <w:r w:rsidR="00A848EC" w:rsidRPr="00E6125B">
        <w:rPr>
          <w:noProof/>
        </w:rPr>
        <w:fldChar w:fldCharType="end"/>
      </w:r>
      <w:r w:rsidR="00192A86" w:rsidRPr="00E6125B">
        <w:t>)</w:t>
      </w:r>
      <w:r w:rsidR="002C5444" w:rsidRPr="00E6125B">
        <w:t xml:space="preserve">. </w:t>
      </w:r>
      <w:r w:rsidR="00192A86" w:rsidRPr="00E6125B">
        <w:t>Additionally,</w:t>
      </w:r>
      <w:r w:rsidR="00BD524D" w:rsidRPr="00E6125B">
        <w:t xml:space="preserve"> we evaluated the</w:t>
      </w:r>
      <w:r w:rsidR="00192A86" w:rsidRPr="00E6125B">
        <w:t xml:space="preserve"> relationship between sample contamination and GSA call-rate and heterozygous to homozygous call ratio (</w:t>
      </w:r>
      <w:r w:rsidR="00A848EC" w:rsidRPr="00E6125B">
        <w:fldChar w:fldCharType="begin"/>
      </w:r>
      <w:r w:rsidR="00A848EC" w:rsidRPr="00E6125B">
        <w:instrText xml:space="preserve"> REF _Ref52450165 </w:instrText>
      </w:r>
      <w:r w:rsidR="004F551A">
        <w:instrText xml:space="preserve"> \* MERGEFORMAT </w:instrText>
      </w:r>
      <w:r w:rsidR="00A848EC" w:rsidRPr="00E6125B">
        <w:fldChar w:fldCharType="separate"/>
      </w:r>
      <w:r w:rsidR="00A67B89" w:rsidRPr="00E6125B">
        <w:t xml:space="preserve">Figure </w:t>
      </w:r>
      <w:r w:rsidR="008A49FB">
        <w:t>S</w:t>
      </w:r>
      <w:r w:rsidR="00A67B89" w:rsidRPr="00E6125B">
        <w:rPr>
          <w:noProof/>
        </w:rPr>
        <w:t>9</w:t>
      </w:r>
      <w:r w:rsidR="00A848EC" w:rsidRPr="00E6125B">
        <w:rPr>
          <w:noProof/>
        </w:rPr>
        <w:fldChar w:fldCharType="end"/>
      </w:r>
      <w:r w:rsidR="00192A86" w:rsidRPr="00E6125B">
        <w:t xml:space="preserve">).  </w:t>
      </w:r>
    </w:p>
    <w:p w14:paraId="65229810" w14:textId="61BE1655" w:rsidR="000010B1" w:rsidRPr="00E6125B" w:rsidRDefault="000010B1" w:rsidP="000010B1">
      <w:pPr>
        <w:spacing w:before="480"/>
      </w:pPr>
      <w:r w:rsidRPr="00E6125B">
        <w:fldChar w:fldCharType="begin"/>
      </w:r>
      <w:r w:rsidRPr="00E6125B">
        <w:instrText xml:space="preserve"> ADDIN EN.FIGURE &lt;FIGURE IMAGE = "0370349312Slide07.png" CAPTION = "Standard linear regression data fit to estimated and known level of sample DNA contamination. These data were generated on triplicate sample contaminations for a given contamination level – e.g: 2,3,4,5, and 10 percent respectively (a) Unrelated sample contamination dataset (b) Related sample contamination dataset"/&gt;</w:instrText>
      </w:r>
      <w:r w:rsidRPr="00E6125B">
        <w:fldChar w:fldCharType="separate"/>
      </w:r>
      <w:r w:rsidRPr="00E6125B">
        <w:rPr>
          <w:noProof/>
        </w:rPr>
        <w:drawing>
          <wp:inline distT="0" distB="0" distL="0" distR="0" wp14:anchorId="7EFAB9A8" wp14:editId="546B928B">
            <wp:extent cx="5943600" cy="3340735"/>
            <wp:effectExtent l="0" t="0" r="0" b="0"/>
            <wp:docPr id="30" name="Picture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24" r:link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1" w:name="_Ref52450082"/>
    </w:p>
    <w:p w14:paraId="3DE1CC44" w14:textId="743AE669" w:rsidR="000010B1" w:rsidRDefault="000010B1" w:rsidP="000010B1">
      <w:pPr>
        <w:pStyle w:val="Caption"/>
        <w:spacing w:after="680"/>
      </w:pPr>
      <w:r>
        <w:t xml:space="preserve">Figure </w:t>
      </w:r>
      <w:r w:rsidR="00D76D55">
        <w:t>S</w:t>
      </w:r>
      <w:fldSimple w:instr=" SEQ Figure \* ARABIC ">
        <w:r>
          <w:rPr>
            <w:noProof/>
          </w:rPr>
          <w:t>8</w:t>
        </w:r>
      </w:fldSimple>
      <w:bookmarkEnd w:id="21"/>
      <w:r>
        <w:t>. Standard linear regression data fit to estimated and known level of sample DNA contamination. These data were generated on triplicate sample contaminations for a given contamination level – e.g: 2,3,4,5, and 10 percent respectively (a) Unrelated sample contamination dataset (b) Related sample contamination dataset</w:t>
      </w:r>
    </w:p>
    <w:p w14:paraId="5BDD6F4C" w14:textId="69712EFB" w:rsidR="000010B1" w:rsidRPr="00E6125B" w:rsidRDefault="000010B1" w:rsidP="000010B1">
      <w:pPr>
        <w:spacing w:before="480"/>
      </w:pPr>
      <w:r w:rsidRPr="00E6125B">
        <w:lastRenderedPageBreak/>
        <w:fldChar w:fldCharType="end"/>
      </w:r>
      <w:r w:rsidRPr="00E6125B">
        <w:fldChar w:fldCharType="begin"/>
      </w:r>
      <w:r w:rsidRPr="00E6125B">
        <w:instrText xml:space="preserve"> ADDIN EN.FIGURE &lt;FIGURE IMAGE = "2098420224Slide08.png" CAPTION = "Quality control : Comparison of autosomal call rate and het/hom ratio to sample contamination. Quality control analysis GSA – Call rate vs. estimated DNA contamination; GSA Het / Hom Ratio vs. estimated DNA contamination"/&gt;</w:instrText>
      </w:r>
      <w:r w:rsidRPr="00E6125B">
        <w:fldChar w:fldCharType="separate"/>
      </w:r>
      <w:r w:rsidRPr="00E6125B">
        <w:rPr>
          <w:noProof/>
        </w:rPr>
        <w:drawing>
          <wp:inline distT="0" distB="0" distL="0" distR="0" wp14:anchorId="01800938" wp14:editId="36244C15">
            <wp:extent cx="5943600" cy="3340735"/>
            <wp:effectExtent l="0" t="0" r="0" b="0"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r:embed="rId26" r:link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2" w:name="_Ref52450165"/>
    </w:p>
    <w:p w14:paraId="29878B36" w14:textId="12A644E1" w:rsidR="000010B1" w:rsidRDefault="000010B1" w:rsidP="000010B1">
      <w:pPr>
        <w:pStyle w:val="Caption"/>
        <w:spacing w:after="680"/>
      </w:pPr>
      <w:r>
        <w:t xml:space="preserve">Figure </w:t>
      </w:r>
      <w:r w:rsidR="00D76D55">
        <w:t>S</w:t>
      </w:r>
      <w:fldSimple w:instr=" SEQ Figure \* ARABIC ">
        <w:r>
          <w:rPr>
            <w:noProof/>
          </w:rPr>
          <w:t>9</w:t>
        </w:r>
      </w:fldSimple>
      <w:bookmarkEnd w:id="22"/>
      <w:r>
        <w:t>. Quality control : Comparison of autosomal call rate and het/hom ratio to sample contamination. Quality control analysis GSA – Call rate vs. estimated DNA contamination; GSA Het / Hom Ratio vs. estimated DNA contamination</w:t>
      </w:r>
    </w:p>
    <w:p w14:paraId="0C5DB3D6" w14:textId="7916F9F4" w:rsidR="00AE2BA1" w:rsidRPr="00E6125B" w:rsidRDefault="000010B1" w:rsidP="000010B1">
      <w:r w:rsidRPr="00E6125B">
        <w:fldChar w:fldCharType="end"/>
      </w:r>
    </w:p>
    <w:p w14:paraId="11195507" w14:textId="2FC88991" w:rsidR="00906EC9" w:rsidRPr="00E6125B" w:rsidRDefault="00A43257" w:rsidP="00DC3972">
      <w:pPr>
        <w:pStyle w:val="Heading1-TimesNewRoman"/>
      </w:pPr>
      <w:bookmarkStart w:id="23" w:name="_Toc63766942"/>
      <w:r w:rsidRPr="00E6125B">
        <w:t>GSA quality control analyses</w:t>
      </w:r>
      <w:bookmarkEnd w:id="23"/>
    </w:p>
    <w:p w14:paraId="3B525E03" w14:textId="63FF1F73" w:rsidR="00DC3972" w:rsidRPr="00E6125B" w:rsidRDefault="00DC3972" w:rsidP="00DC3972">
      <w:pPr>
        <w:pStyle w:val="Normal-TimesNewRoman"/>
      </w:pPr>
      <w:r w:rsidRPr="00E6125B">
        <w:t xml:space="preserve">Quality control (QC) for </w:t>
      </w:r>
      <w:r w:rsidR="00B357FA" w:rsidRPr="00E6125B">
        <w:t xml:space="preserve">the </w:t>
      </w:r>
      <w:r w:rsidRPr="00E6125B">
        <w:t>GSA was performed at multiple levels</w:t>
      </w:r>
      <w:r w:rsidR="00B357FA" w:rsidRPr="00E6125B">
        <w:t xml:space="preserve"> including</w:t>
      </w:r>
      <w:r w:rsidRPr="00E6125B">
        <w:t xml:space="preserve"> (a) </w:t>
      </w:r>
      <w:r w:rsidR="00B357FA" w:rsidRPr="00E6125B">
        <w:t xml:space="preserve">the </w:t>
      </w:r>
      <w:r w:rsidRPr="00E6125B">
        <w:t>BeadChip Array, (</w:t>
      </w:r>
      <w:r w:rsidR="00730E9E" w:rsidRPr="00E6125B">
        <w:t>b</w:t>
      </w:r>
      <w:r w:rsidRPr="00E6125B">
        <w:t xml:space="preserve">) sample replicate, </w:t>
      </w:r>
      <w:r w:rsidR="00B357FA" w:rsidRPr="00E6125B">
        <w:t xml:space="preserve">and </w:t>
      </w:r>
      <w:r w:rsidRPr="00E6125B">
        <w:t>(c)</w:t>
      </w:r>
      <w:r w:rsidR="00A3744F" w:rsidRPr="00E6125B">
        <w:t xml:space="preserve"> </w:t>
      </w:r>
      <w:r w:rsidR="00B357FA" w:rsidRPr="00E6125B">
        <w:t xml:space="preserve">the </w:t>
      </w:r>
      <w:r w:rsidR="00523F1D" w:rsidRPr="00E6125B">
        <w:t xml:space="preserve">VCF statistics. </w:t>
      </w:r>
    </w:p>
    <w:p w14:paraId="01EA2114" w14:textId="77777777" w:rsidR="004E53F1" w:rsidRPr="00E6125B" w:rsidRDefault="004E53F1" w:rsidP="00DC3972">
      <w:pPr>
        <w:pStyle w:val="Normal-TimesNewRoman"/>
      </w:pPr>
    </w:p>
    <w:p w14:paraId="758F7A73" w14:textId="3F61DAF1" w:rsidR="00A43257" w:rsidRPr="00E6125B" w:rsidRDefault="00531EFF" w:rsidP="007A59A2">
      <w:pPr>
        <w:pStyle w:val="Heading2-TNR"/>
      </w:pPr>
      <w:bookmarkStart w:id="24" w:name="_Toc63766943"/>
      <w:r w:rsidRPr="00E6125B">
        <w:t>Quality control for BeadChip Array</w:t>
      </w:r>
      <w:bookmarkEnd w:id="24"/>
      <w:r w:rsidR="00D32E17" w:rsidRPr="00E6125B">
        <w:t xml:space="preserve"> </w:t>
      </w:r>
    </w:p>
    <w:p w14:paraId="26F97D80" w14:textId="60E82472" w:rsidR="00D32E17" w:rsidRPr="00E6125B" w:rsidRDefault="002F77FC" w:rsidP="002F77FC">
      <w:pPr>
        <w:pStyle w:val="Normal-TimesNewRoman"/>
      </w:pPr>
      <w:r w:rsidRPr="00E6125B">
        <w:t xml:space="preserve">QC for GSA data at the level of BeadChip was evaluated for </w:t>
      </w:r>
      <w:r w:rsidR="00C5005F" w:rsidRPr="00E6125B">
        <w:t xml:space="preserve">(a) </w:t>
      </w:r>
      <w:r w:rsidR="00573400" w:rsidRPr="00E6125B">
        <w:t xml:space="preserve">call rate, </w:t>
      </w:r>
      <w:r w:rsidR="00C5005F" w:rsidRPr="00E6125B">
        <w:t xml:space="preserve">(b) </w:t>
      </w:r>
      <w:r w:rsidRPr="00E6125B">
        <w:t>p10GC</w:t>
      </w:r>
      <w:r w:rsidR="00F046D2" w:rsidRPr="00E6125B">
        <w:t>,</w:t>
      </w:r>
      <w:r w:rsidRPr="00E6125B">
        <w:t xml:space="preserve"> and </w:t>
      </w:r>
      <w:r w:rsidR="00C5005F" w:rsidRPr="00E6125B">
        <w:t xml:space="preserve">(c) </w:t>
      </w:r>
      <w:r w:rsidR="00573400" w:rsidRPr="00E6125B">
        <w:t>sample contamination.</w:t>
      </w:r>
      <w:r w:rsidR="00173F70" w:rsidRPr="00E6125B">
        <w:t xml:space="preserve"> Each BeadChip was analyzed and </w:t>
      </w:r>
      <w:r w:rsidR="00F046D2" w:rsidRPr="00E6125B">
        <w:t xml:space="preserve">the data was </w:t>
      </w:r>
      <w:r w:rsidR="000637EF" w:rsidRPr="00E6125B">
        <w:t xml:space="preserve">plotted using </w:t>
      </w:r>
      <w:r w:rsidR="007E7ED1" w:rsidRPr="00E6125B">
        <w:t xml:space="preserve">the </w:t>
      </w:r>
      <w:r w:rsidR="000637EF" w:rsidRPr="00E6125B">
        <w:t xml:space="preserve">R-code (below) to </w:t>
      </w:r>
      <w:r w:rsidR="00173F70" w:rsidRPr="00E6125B">
        <w:t xml:space="preserve">detect outlier </w:t>
      </w:r>
      <w:r w:rsidR="000637EF" w:rsidRPr="00E6125B">
        <w:t xml:space="preserve">samples </w:t>
      </w:r>
      <w:r w:rsidR="00E83333" w:rsidRPr="00E6125B">
        <w:t>(</w:t>
      </w:r>
      <w:r w:rsidR="00A848EC" w:rsidRPr="00E6125B">
        <w:fldChar w:fldCharType="begin"/>
      </w:r>
      <w:r w:rsidR="00A848EC" w:rsidRPr="00E6125B">
        <w:instrText xml:space="preserve"> REF _Ref52452095 </w:instrText>
      </w:r>
      <w:r w:rsidR="004F551A">
        <w:instrText xml:space="preserve"> \* MERGEFORMAT </w:instrText>
      </w:r>
      <w:r w:rsidR="00A848EC" w:rsidRPr="00E6125B">
        <w:fldChar w:fldCharType="separate"/>
      </w:r>
      <w:r w:rsidR="00A67B89" w:rsidRPr="00E6125B">
        <w:t xml:space="preserve">Figure </w:t>
      </w:r>
      <w:r w:rsidR="008A49FB">
        <w:t>S</w:t>
      </w:r>
      <w:r w:rsidR="00A67B89" w:rsidRPr="00E6125B">
        <w:rPr>
          <w:noProof/>
        </w:rPr>
        <w:t>10</w:t>
      </w:r>
      <w:r w:rsidR="00A848EC" w:rsidRPr="00E6125B">
        <w:rPr>
          <w:noProof/>
        </w:rPr>
        <w:fldChar w:fldCharType="end"/>
      </w:r>
      <w:r w:rsidR="00E83333" w:rsidRPr="00E6125B">
        <w:t>)</w:t>
      </w:r>
      <w:r w:rsidR="00173F70" w:rsidRPr="00E6125B">
        <w:t xml:space="preserve">. </w:t>
      </w:r>
      <w:r w:rsidR="00E83333" w:rsidRPr="00E6125B">
        <w:t xml:space="preserve"> </w:t>
      </w:r>
    </w:p>
    <w:p w14:paraId="1CD5720A" w14:textId="56F3900B" w:rsidR="000010B1" w:rsidRPr="00E6125B" w:rsidRDefault="000010B1" w:rsidP="000010B1">
      <w:pPr>
        <w:spacing w:before="480"/>
      </w:pPr>
      <w:r w:rsidRPr="00E6125B">
        <w:lastRenderedPageBreak/>
        <w:fldChar w:fldCharType="begin"/>
      </w:r>
      <w:r w:rsidRPr="00E6125B">
        <w:instrText xml:space="preserve"> ADDIN EN.FIGURE &lt;FIGURE IMAGE = "3574821888Slide09.png" CAPTION = "Quality control : BeadChip "/&gt;</w:instrText>
      </w:r>
      <w:r w:rsidRPr="00E6125B">
        <w:fldChar w:fldCharType="separate"/>
      </w:r>
      <w:r w:rsidRPr="00E6125B">
        <w:rPr>
          <w:noProof/>
        </w:rPr>
        <w:drawing>
          <wp:inline distT="0" distB="0" distL="0" distR="0" wp14:anchorId="2DDE4F2A" wp14:editId="58E9DA8C">
            <wp:extent cx="5943600" cy="3340735"/>
            <wp:effectExtent l="0" t="0" r="0" b="0"/>
            <wp:docPr id="32" name="Picture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r:embed="rId28" r:link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5" w:name="_Ref52452095"/>
    </w:p>
    <w:p w14:paraId="1E7223EC" w14:textId="0FAD3399" w:rsidR="000010B1" w:rsidRDefault="000010B1" w:rsidP="000010B1">
      <w:pPr>
        <w:pStyle w:val="Caption"/>
        <w:spacing w:after="680"/>
      </w:pPr>
      <w:r>
        <w:t xml:space="preserve">Figure </w:t>
      </w:r>
      <w:r w:rsidR="00D76D55">
        <w:t>S</w:t>
      </w:r>
      <w:fldSimple w:instr=" SEQ Figure \* ARABIC ">
        <w:r>
          <w:rPr>
            <w:noProof/>
          </w:rPr>
          <w:t>10</w:t>
        </w:r>
      </w:fldSimple>
      <w:bookmarkEnd w:id="25"/>
      <w:r>
        <w:t xml:space="preserve">. Quality control : BeadChip </w:t>
      </w:r>
    </w:p>
    <w:p w14:paraId="13A86450" w14:textId="537796BA" w:rsidR="00E83333" w:rsidRPr="00E6125B" w:rsidRDefault="000010B1" w:rsidP="000010B1">
      <w:pPr>
        <w:pStyle w:val="Normal-TimesNewRoman"/>
      </w:pPr>
      <w:r w:rsidRPr="00E6125B">
        <w:fldChar w:fldCharType="end"/>
      </w:r>
      <w:r w:rsidR="00E83333" w:rsidRPr="00E6125B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661F0C7" wp14:editId="0B8C4960">
                <wp:simplePos x="0" y="0"/>
                <wp:positionH relativeFrom="column">
                  <wp:posOffset>0</wp:posOffset>
                </wp:positionH>
                <wp:positionV relativeFrom="paragraph">
                  <wp:posOffset>220345</wp:posOffset>
                </wp:positionV>
                <wp:extent cx="5812790" cy="1191895"/>
                <wp:effectExtent l="0" t="0" r="16510" b="14605"/>
                <wp:wrapTopAndBottom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2790" cy="11918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9B976B" w14:textId="77777777" w:rsidR="00363D1A" w:rsidRPr="00E83333" w:rsidRDefault="00363D1A" w:rsidP="00E83333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  <w:r w:rsidRPr="00E83333"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  <w:t>df&lt;-read.table("/Users/703398698/Documents/Projects/GSA_replicates/GSA_WGS_263/dataset_263_master_QC.csv", sep="," , header=T)</w:t>
                            </w:r>
                          </w:p>
                          <w:p w14:paraId="1E0CD577" w14:textId="77777777" w:rsidR="00363D1A" w:rsidRPr="00E83333" w:rsidRDefault="00363D1A" w:rsidP="00E83333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  <w:r w:rsidRPr="00E83333"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  <w:t>ggplot(df, aes(Row, Column, fill=CallRate)) +  geom_tile(colour="black") + facet_grid(BeadChip~Group) + scale_fill_gradient(low="coral", high="skyblue") + theme(strip.text.y=element_text(angle=360))</w:t>
                            </w:r>
                          </w:p>
                          <w:p w14:paraId="6D65F7CA" w14:textId="77777777" w:rsidR="00363D1A" w:rsidRPr="00E83333" w:rsidRDefault="00363D1A" w:rsidP="00E83333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</w:p>
                          <w:p w14:paraId="7BDFFE1C" w14:textId="77777777" w:rsidR="00363D1A" w:rsidRPr="00E83333" w:rsidRDefault="00363D1A" w:rsidP="00E83333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  <w:r w:rsidRPr="00E83333"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  <w:t>df&lt;-read.table("/Users/703398698/Documents/Projects/GSA_replicates/GSA_WGS_263/dataset_263_master_QC.csv", sep="," , header=T)</w:t>
                            </w:r>
                          </w:p>
                          <w:p w14:paraId="5B247095" w14:textId="77777777" w:rsidR="00363D1A" w:rsidRPr="00E83333" w:rsidRDefault="00363D1A" w:rsidP="00E83333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  <w:r w:rsidRPr="00E83333"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  <w:t>ggplot(df, aes(Row, Column, fill=CallRate)) +  geom_tile(colour="black") + facet_grid(BeadChip~Group) + scale_fill_gradient(low="yellow", high="skyblue") + theme(strip.text.y=element_text(angle=360))</w:t>
                            </w:r>
                          </w:p>
                          <w:p w14:paraId="1FFFDA13" w14:textId="77777777" w:rsidR="00363D1A" w:rsidRPr="00E83333" w:rsidRDefault="00363D1A" w:rsidP="00E83333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</w:p>
                          <w:p w14:paraId="355DCB7E" w14:textId="77777777" w:rsidR="00363D1A" w:rsidRPr="00E83333" w:rsidRDefault="00363D1A" w:rsidP="00E83333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  <w:r w:rsidRPr="00E83333"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  <w:t>df&lt;-read.table("/Users/703398698/Documents/Projects/GSA_replicates/GSA_WGS_263/dataset_263_master_QC.csv", sep="," , header=T)</w:t>
                            </w:r>
                          </w:p>
                          <w:p w14:paraId="6A546A47" w14:textId="77777777" w:rsidR="00363D1A" w:rsidRPr="00E83333" w:rsidRDefault="00363D1A" w:rsidP="00E83333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E83333"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  <w:t>ggplot(df, aes(Row, Column, fill=rawEC)) +  geom_tile(colour="black") + facet_grid(BeadChip~Group) + scale_fill_gradient(colours=rev(rainbow(4))) + theme(strip.text.y=element_text(angle=360))</w:t>
                            </w:r>
                          </w:p>
                          <w:p w14:paraId="430EBF6F" w14:textId="2C232051" w:rsidR="00363D1A" w:rsidRPr="00D95F96" w:rsidRDefault="00363D1A" w:rsidP="00E83333">
                            <w:pPr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61F0C7" id="Text Box 12" o:spid="_x0000_s1030" type="#_x0000_t202" style="position:absolute;margin-left:0;margin-top:17.35pt;width:457.7pt;height:93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" fillcolor="#f2f2f2 [3052]" strokeweight=".5pt">
                <v:textbox>
                  <w:txbxContent>
                    <w:p w14:paraId="5A9B976B" w14:textId="77777777" w:rsidR="00363D1A" w:rsidRPr="00E83333" w:rsidRDefault="00363D1A" w:rsidP="00E83333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  <w:r w:rsidRPr="00E83333">
                        <w:rPr>
                          <w:rFonts w:ascii="Courier" w:hAnsi="Courier"/>
                          <w:sz w:val="10"/>
                          <w:szCs w:val="10"/>
                        </w:rPr>
                        <w:t>df&lt;-read.table("/Users/703398698/Documents/Projects/GSA_replicates/GSA_WGS_263/dataset_263_master_QC.csv", sep="," , header=T)</w:t>
                      </w:r>
                    </w:p>
                    <w:p w14:paraId="1E0CD577" w14:textId="77777777" w:rsidR="00363D1A" w:rsidRPr="00E83333" w:rsidRDefault="00363D1A" w:rsidP="00E83333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  <w:r w:rsidRPr="00E83333">
                        <w:rPr>
                          <w:rFonts w:ascii="Courier" w:hAnsi="Courier"/>
                          <w:sz w:val="10"/>
                          <w:szCs w:val="10"/>
                        </w:rPr>
                        <w:t>ggplot(df, aes(Row, Column, fill=CallRate)) +  geom_tile(colour="black") + facet_grid(BeadChip~Group) + scale_fill_gradient(low="coral", high="skyblue") + theme(strip.text.y=element_text(angle=360))</w:t>
                      </w:r>
                    </w:p>
                    <w:p w14:paraId="6D65F7CA" w14:textId="77777777" w:rsidR="00363D1A" w:rsidRPr="00E83333" w:rsidRDefault="00363D1A" w:rsidP="00E83333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</w:p>
                    <w:p w14:paraId="7BDFFE1C" w14:textId="77777777" w:rsidR="00363D1A" w:rsidRPr="00E83333" w:rsidRDefault="00363D1A" w:rsidP="00E83333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  <w:r w:rsidRPr="00E83333">
                        <w:rPr>
                          <w:rFonts w:ascii="Courier" w:hAnsi="Courier"/>
                          <w:sz w:val="10"/>
                          <w:szCs w:val="10"/>
                        </w:rPr>
                        <w:t>df&lt;-read.table("/Users/703398698/Documents/Projects/GSA_replicates/GSA_WGS_263/dataset_263_master_QC.csv", sep="," , header=T)</w:t>
                      </w:r>
                    </w:p>
                    <w:p w14:paraId="5B247095" w14:textId="77777777" w:rsidR="00363D1A" w:rsidRPr="00E83333" w:rsidRDefault="00363D1A" w:rsidP="00E83333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  <w:r w:rsidRPr="00E83333">
                        <w:rPr>
                          <w:rFonts w:ascii="Courier" w:hAnsi="Courier"/>
                          <w:sz w:val="10"/>
                          <w:szCs w:val="10"/>
                        </w:rPr>
                        <w:t>ggplot(df, aes(Row, Column, fill=CallRate)) +  geom_tile(colour="black") + facet_grid(BeadChip~Group) + scale_fill_gradient(low="yellow", high="skyblue") + theme(strip.text.y=element_text(angle=360))</w:t>
                      </w:r>
                    </w:p>
                    <w:p w14:paraId="1FFFDA13" w14:textId="77777777" w:rsidR="00363D1A" w:rsidRPr="00E83333" w:rsidRDefault="00363D1A" w:rsidP="00E83333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</w:p>
                    <w:p w14:paraId="355DCB7E" w14:textId="77777777" w:rsidR="00363D1A" w:rsidRPr="00E83333" w:rsidRDefault="00363D1A" w:rsidP="00E83333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  <w:r w:rsidRPr="00E83333">
                        <w:rPr>
                          <w:rFonts w:ascii="Courier" w:hAnsi="Courier"/>
                          <w:sz w:val="10"/>
                          <w:szCs w:val="10"/>
                        </w:rPr>
                        <w:t>df&lt;-read.table("/Users/703398698/Documents/Projects/GSA_replicates/GSA_WGS_263/dataset_263_master_QC.csv", sep="," , header=T)</w:t>
                      </w:r>
                    </w:p>
                    <w:p w14:paraId="6A546A47" w14:textId="77777777" w:rsidR="00363D1A" w:rsidRPr="00E83333" w:rsidRDefault="00363D1A" w:rsidP="00E83333">
                      <w:pPr>
                        <w:rPr>
                          <w:sz w:val="10"/>
                          <w:szCs w:val="10"/>
                        </w:rPr>
                      </w:pPr>
                      <w:r w:rsidRPr="00E83333">
                        <w:rPr>
                          <w:rFonts w:ascii="Courier" w:hAnsi="Courier"/>
                          <w:sz w:val="10"/>
                          <w:szCs w:val="10"/>
                        </w:rPr>
                        <w:t>ggplot(df, aes(Row, Column, fill=rawEC)) +  geom_tile(colour="black") + facet_grid(BeadChip~Group) + scale_fill_gradient(colours=rev(rainbow(4))) + theme(strip.text.y=element_text(angle=360))</w:t>
                      </w:r>
                    </w:p>
                    <w:p w14:paraId="430EBF6F" w14:textId="2C232051" w:rsidR="00363D1A" w:rsidRPr="00D95F96" w:rsidRDefault="00363D1A" w:rsidP="00E83333">
                      <w:pPr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2DE2A55C" w14:textId="77777777" w:rsidR="00D32E17" w:rsidRPr="00E6125B" w:rsidRDefault="00D32E17" w:rsidP="00D32E17"/>
    <w:p w14:paraId="5C4F4E03" w14:textId="2662BB76" w:rsidR="00D32E17" w:rsidRPr="00E6125B" w:rsidRDefault="00EA39FA" w:rsidP="007A59A2">
      <w:pPr>
        <w:pStyle w:val="Heading2-TNR"/>
      </w:pPr>
      <w:bookmarkStart w:id="26" w:name="_Toc63766944"/>
      <w:r w:rsidRPr="00E6125B">
        <w:t xml:space="preserve">Quality control for </w:t>
      </w:r>
      <w:r w:rsidR="00D32E17" w:rsidRPr="00E6125B">
        <w:t xml:space="preserve">GSA triplicate </w:t>
      </w:r>
      <w:r w:rsidRPr="00E6125B">
        <w:t>samples</w:t>
      </w:r>
      <w:bookmarkEnd w:id="26"/>
    </w:p>
    <w:p w14:paraId="2CA08327" w14:textId="409B28FC" w:rsidR="003C2562" w:rsidRPr="00E6125B" w:rsidRDefault="00305F9F" w:rsidP="00ED15BF">
      <w:pPr>
        <w:pStyle w:val="Normal-TimesNewRoman"/>
      </w:pPr>
      <w:r w:rsidRPr="00E6125B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AA2E26" wp14:editId="00E50601">
                <wp:simplePos x="0" y="0"/>
                <wp:positionH relativeFrom="column">
                  <wp:posOffset>0</wp:posOffset>
                </wp:positionH>
                <wp:positionV relativeFrom="paragraph">
                  <wp:posOffset>1134110</wp:posOffset>
                </wp:positionV>
                <wp:extent cx="5812790" cy="1927225"/>
                <wp:effectExtent l="0" t="0" r="16510" b="15875"/>
                <wp:wrapTopAndBottom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2790" cy="19272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43E64C" w14:textId="77777777" w:rsidR="00363D1A" w:rsidRPr="00305F9F" w:rsidRDefault="00363D1A" w:rsidP="00305F9F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  <w:r w:rsidRPr="00305F9F"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  <w:t>ds &lt;- read.table("/Users/703398698/Desktop/GSA/Supplementary_Data/triplicate_VCF/merged_genomeStudio_VCFStats.csv", sep=",", header=T)</w:t>
                            </w:r>
                          </w:p>
                          <w:p w14:paraId="7AE6C3CD" w14:textId="77777777" w:rsidR="00363D1A" w:rsidRPr="00305F9F" w:rsidRDefault="00363D1A" w:rsidP="00305F9F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</w:p>
                          <w:p w14:paraId="01F299A5" w14:textId="77777777" w:rsidR="00363D1A" w:rsidRPr="00305F9F" w:rsidRDefault="00363D1A" w:rsidP="00305F9F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  <w:r w:rsidRPr="00305F9F"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  <w:t>ggplot(ds, aes(Dataset, Sample, fill=withGenotypes/TotalGSAAssays)) + geom_tile(color="gray")+scale_fill_gradient(low="coral", high="skyblue") + labs(title="Call Rate \n", fill="Call Rate\n") + theme(axis.text.y=element_text(size=3))</w:t>
                            </w:r>
                          </w:p>
                          <w:p w14:paraId="52FD0051" w14:textId="77777777" w:rsidR="00363D1A" w:rsidRPr="00305F9F" w:rsidRDefault="00363D1A" w:rsidP="00305F9F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</w:p>
                          <w:p w14:paraId="4F02182A" w14:textId="77777777" w:rsidR="00363D1A" w:rsidRPr="00305F9F" w:rsidRDefault="00363D1A" w:rsidP="00305F9F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  <w:r w:rsidRPr="00305F9F"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  <w:t>ggplot(ds, aes(Dataset, Sample, fill=withGenotypes/TotalGSAAssays)) + geom_tile(color="gray")+scale_fill_gradientn(colours=rainbow(4))+ labs(title="Call Rate \n", fill="Call Rate\n") + theme(axis.text.y=element_text(size=3))</w:t>
                            </w:r>
                          </w:p>
                          <w:p w14:paraId="1E65F3F4" w14:textId="77777777" w:rsidR="00363D1A" w:rsidRPr="00305F9F" w:rsidRDefault="00363D1A" w:rsidP="00305F9F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</w:p>
                          <w:p w14:paraId="484C924F" w14:textId="77777777" w:rsidR="00363D1A" w:rsidRPr="00305F9F" w:rsidRDefault="00363D1A" w:rsidP="00305F9F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  <w:r w:rsidRPr="00305F9F"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  <w:t>ggplot(ds, aes(Dataset, Sample, fill=p10GC)) + geom_tile(color="gray")+scale_fill_gradientn(colours=rainbow(4)) + labs(title="p10GC \n", fill="p10GC\n") + theme(axis.text.y=element_text(size=3))</w:t>
                            </w:r>
                          </w:p>
                          <w:p w14:paraId="3C95C328" w14:textId="77777777" w:rsidR="00363D1A" w:rsidRPr="00305F9F" w:rsidRDefault="00363D1A" w:rsidP="00305F9F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</w:p>
                          <w:p w14:paraId="586CA2EE" w14:textId="77777777" w:rsidR="00363D1A" w:rsidRPr="00305F9F" w:rsidRDefault="00363D1A" w:rsidP="00305F9F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  <w:r w:rsidRPr="00305F9F"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  <w:t>ggplot(ds, aes(Dataset, Sample, fill=rawEC)) + geom_tile(color="gray")+scale_fill_gradientn(colours=rev(rainbow(4))) + labs(title="Estimated DNA Contamination \n", fill="Est Contam\n") + theme(axis.text.y=element_text(size=3))</w:t>
                            </w:r>
                          </w:p>
                          <w:p w14:paraId="5AB376A6" w14:textId="77777777" w:rsidR="00363D1A" w:rsidRPr="00305F9F" w:rsidRDefault="00363D1A" w:rsidP="00305F9F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</w:p>
                          <w:p w14:paraId="31DBB79D" w14:textId="77777777" w:rsidR="00363D1A" w:rsidRPr="00305F9F" w:rsidRDefault="00363D1A" w:rsidP="00305F9F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  <w:r w:rsidRPr="00305F9F"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  <w:t>ggplot(ds, aes(Dataset, Sample, fill=NoGenotypes)) + geom_tile(color="gray")+scale_fill_gradient(low="skyblue", high="coral") + labs(title="No Genotype Calls \n", fill="No Genotype Calls\n") + theme(axis.text.y=element_text(size=3))</w:t>
                            </w:r>
                          </w:p>
                          <w:p w14:paraId="551FDECC" w14:textId="77777777" w:rsidR="00363D1A" w:rsidRPr="00305F9F" w:rsidRDefault="00363D1A" w:rsidP="00305F9F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</w:p>
                          <w:p w14:paraId="42B30D01" w14:textId="77777777" w:rsidR="00363D1A" w:rsidRPr="00305F9F" w:rsidRDefault="00363D1A" w:rsidP="00305F9F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  <w:r w:rsidRPr="00305F9F"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  <w:t>ggplot(ds, aes(Dataset, Sample, fill=auto_het_SNV/auto_homalt_SNV)) + geom_tile(color="gray")+scale_fill_gradientn(colours=rainbow(4)) + labs(title="Het / Hom Ratio\n", fill="Het / Hom Ratio\n") + theme(axis.text.y=element_text(size=3))</w:t>
                            </w:r>
                          </w:p>
                          <w:p w14:paraId="6A06B17C" w14:textId="77777777" w:rsidR="00363D1A" w:rsidRPr="00305F9F" w:rsidRDefault="00363D1A" w:rsidP="00305F9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1DD3BEE3" w14:textId="77777777" w:rsidR="00363D1A" w:rsidRPr="00305F9F" w:rsidRDefault="00363D1A" w:rsidP="00305F9F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  <w:r w:rsidRPr="00305F9F"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  <w:t>tmp&lt;-cbind(df,'Z_score'=(df$Autosome_data-599557)/sqrt(var(df$Autosome_data)))</w:t>
                            </w:r>
                          </w:p>
                          <w:p w14:paraId="5F4EBFF6" w14:textId="77777777" w:rsidR="00363D1A" w:rsidRPr="00305F9F" w:rsidRDefault="00363D1A" w:rsidP="00305F9F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  <w:r w:rsidRPr="00305F9F"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  <w:t>plot(tmp$Z_score, pch=16, cex=1,  col="steelblue", ylab="Z-Score")</w:t>
                            </w:r>
                          </w:p>
                          <w:p w14:paraId="6B2734BA" w14:textId="77777777" w:rsidR="00363D1A" w:rsidRPr="00305F9F" w:rsidRDefault="00363D1A" w:rsidP="00305F9F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  <w:r w:rsidRPr="00305F9F"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  <w:t>abline(h=-4, lty=2)</w:t>
                            </w:r>
                          </w:p>
                          <w:p w14:paraId="5A1EC725" w14:textId="77777777" w:rsidR="00363D1A" w:rsidRPr="00305F9F" w:rsidRDefault="00363D1A" w:rsidP="00305F9F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  <w:r w:rsidRPr="00305F9F"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  <w:t>abline(h=-2, lty=2)</w:t>
                            </w:r>
                          </w:p>
                          <w:p w14:paraId="69CAAEC8" w14:textId="77777777" w:rsidR="00363D1A" w:rsidRPr="00305F9F" w:rsidRDefault="00363D1A" w:rsidP="00305F9F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  <w:r w:rsidRPr="00305F9F"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  <w:t>abline(h=0, lty=1, col="red")</w:t>
                            </w:r>
                          </w:p>
                          <w:p w14:paraId="5A89A4FC" w14:textId="77777777" w:rsidR="00363D1A" w:rsidRPr="00305F9F" w:rsidRDefault="00363D1A" w:rsidP="00305F9F">
                            <w:pPr>
                              <w:ind w:left="360"/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AA2E26" id="Text Box 15" o:spid="_x0000_s1031" type="#_x0000_t202" style="position:absolute;margin-left:0;margin-top:89.3pt;width:457.7pt;height:151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" fillcolor="#f2f2f2 [3052]" strokeweight=".5pt">
                <v:textbox>
                  <w:txbxContent>
                    <w:p w14:paraId="4F43E64C" w14:textId="77777777" w:rsidR="00363D1A" w:rsidRPr="00305F9F" w:rsidRDefault="00363D1A" w:rsidP="00305F9F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  <w:r w:rsidRPr="00305F9F">
                        <w:rPr>
                          <w:rFonts w:ascii="Courier" w:hAnsi="Courier"/>
                          <w:sz w:val="10"/>
                          <w:szCs w:val="10"/>
                        </w:rPr>
                        <w:t>ds &lt;- read.table("/Users/703398698/Desktop/GSA/Supplementary_Data/triplicate_VCF/merged_genomeStudio_VCFStats.csv", sep=",", header=T)</w:t>
                      </w:r>
                    </w:p>
                    <w:p w14:paraId="7AE6C3CD" w14:textId="77777777" w:rsidR="00363D1A" w:rsidRPr="00305F9F" w:rsidRDefault="00363D1A" w:rsidP="00305F9F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</w:p>
                    <w:p w14:paraId="01F299A5" w14:textId="77777777" w:rsidR="00363D1A" w:rsidRPr="00305F9F" w:rsidRDefault="00363D1A" w:rsidP="00305F9F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  <w:r w:rsidRPr="00305F9F">
                        <w:rPr>
                          <w:rFonts w:ascii="Courier" w:hAnsi="Courier"/>
                          <w:sz w:val="10"/>
                          <w:szCs w:val="10"/>
                        </w:rPr>
                        <w:t>ggplot(ds, aes(Dataset, Sample, fill=withGenotypes/TotalGSAAssays)) + geom_tile(color="gray")+scale_fill_gradient(low="coral", high="skyblue") + labs(title="Call Rate \n", fill="Call Rate\n") + theme(axis.text.y=element_text(size=3))</w:t>
                      </w:r>
                    </w:p>
                    <w:p w14:paraId="52FD0051" w14:textId="77777777" w:rsidR="00363D1A" w:rsidRPr="00305F9F" w:rsidRDefault="00363D1A" w:rsidP="00305F9F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</w:p>
                    <w:p w14:paraId="4F02182A" w14:textId="77777777" w:rsidR="00363D1A" w:rsidRPr="00305F9F" w:rsidRDefault="00363D1A" w:rsidP="00305F9F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  <w:r w:rsidRPr="00305F9F">
                        <w:rPr>
                          <w:rFonts w:ascii="Courier" w:hAnsi="Courier"/>
                          <w:sz w:val="10"/>
                          <w:szCs w:val="10"/>
                        </w:rPr>
                        <w:t>ggplot(ds, aes(Dataset, Sample, fill=withGenotypes/TotalGSAAssays)) + geom_tile(color="gray")+scale_fill_gradientn(colours=rainbow(4))+ labs(title="Call Rate \n", fill="Call Rate\n") + theme(axis.text.y=element_text(size=3))</w:t>
                      </w:r>
                    </w:p>
                    <w:p w14:paraId="1E65F3F4" w14:textId="77777777" w:rsidR="00363D1A" w:rsidRPr="00305F9F" w:rsidRDefault="00363D1A" w:rsidP="00305F9F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</w:p>
                    <w:p w14:paraId="484C924F" w14:textId="77777777" w:rsidR="00363D1A" w:rsidRPr="00305F9F" w:rsidRDefault="00363D1A" w:rsidP="00305F9F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  <w:r w:rsidRPr="00305F9F">
                        <w:rPr>
                          <w:rFonts w:ascii="Courier" w:hAnsi="Courier"/>
                          <w:sz w:val="10"/>
                          <w:szCs w:val="10"/>
                        </w:rPr>
                        <w:t>ggplot(ds, aes(Dataset, Sample, fill=p10GC)) + geom_tile(color="gray")+scale_fill_gradientn(colours=rainbow(4)) + labs(title="p10GC \n", fill="p10GC\n") + theme(axis.text.y=element_text(size=3))</w:t>
                      </w:r>
                    </w:p>
                    <w:p w14:paraId="3C95C328" w14:textId="77777777" w:rsidR="00363D1A" w:rsidRPr="00305F9F" w:rsidRDefault="00363D1A" w:rsidP="00305F9F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</w:p>
                    <w:p w14:paraId="586CA2EE" w14:textId="77777777" w:rsidR="00363D1A" w:rsidRPr="00305F9F" w:rsidRDefault="00363D1A" w:rsidP="00305F9F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  <w:r w:rsidRPr="00305F9F">
                        <w:rPr>
                          <w:rFonts w:ascii="Courier" w:hAnsi="Courier"/>
                          <w:sz w:val="10"/>
                          <w:szCs w:val="10"/>
                        </w:rPr>
                        <w:t>ggplot(ds, aes(Dataset, Sample, fill=rawEC)) + geom_tile(color="gray")+scale_fill_gradientn(colours=rev(rainbow(4))) + labs(title="Estimated DNA Contamination \n", fill="Est Contam\n") + theme(axis.text.y=element_text(size=3))</w:t>
                      </w:r>
                    </w:p>
                    <w:p w14:paraId="5AB376A6" w14:textId="77777777" w:rsidR="00363D1A" w:rsidRPr="00305F9F" w:rsidRDefault="00363D1A" w:rsidP="00305F9F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</w:p>
                    <w:p w14:paraId="31DBB79D" w14:textId="77777777" w:rsidR="00363D1A" w:rsidRPr="00305F9F" w:rsidRDefault="00363D1A" w:rsidP="00305F9F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  <w:r w:rsidRPr="00305F9F">
                        <w:rPr>
                          <w:rFonts w:ascii="Courier" w:hAnsi="Courier"/>
                          <w:sz w:val="10"/>
                          <w:szCs w:val="10"/>
                        </w:rPr>
                        <w:t>ggplot(ds, aes(Dataset, Sample, fill=NoGenotypes)) + geom_tile(color="gray")+scale_fill_gradient(low="skyblue", high="coral") + labs(title="No Genotype Calls \n", fill="No Genotype Calls\n") + theme(axis.text.y=element_text(size=3))</w:t>
                      </w:r>
                    </w:p>
                    <w:p w14:paraId="551FDECC" w14:textId="77777777" w:rsidR="00363D1A" w:rsidRPr="00305F9F" w:rsidRDefault="00363D1A" w:rsidP="00305F9F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</w:p>
                    <w:p w14:paraId="42B30D01" w14:textId="77777777" w:rsidR="00363D1A" w:rsidRPr="00305F9F" w:rsidRDefault="00363D1A" w:rsidP="00305F9F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  <w:r w:rsidRPr="00305F9F">
                        <w:rPr>
                          <w:rFonts w:ascii="Courier" w:hAnsi="Courier"/>
                          <w:sz w:val="10"/>
                          <w:szCs w:val="10"/>
                        </w:rPr>
                        <w:t>ggplot(ds, aes(Dataset, Sample, fill=auto_het_SNV/auto_homalt_SNV)) + geom_tile(color="gray")+scale_fill_gradientn(colours=rainbow(4)) + labs(title="Het / Hom Ratio\n", fill="Het / Hom Ratio\n") + theme(axis.text.y=element_text(size=3))</w:t>
                      </w:r>
                    </w:p>
                    <w:p w14:paraId="6A06B17C" w14:textId="77777777" w:rsidR="00363D1A" w:rsidRPr="00305F9F" w:rsidRDefault="00363D1A" w:rsidP="00305F9F">
                      <w:pPr>
                        <w:rPr>
                          <w:sz w:val="10"/>
                          <w:szCs w:val="10"/>
                        </w:rPr>
                      </w:pPr>
                    </w:p>
                    <w:p w14:paraId="1DD3BEE3" w14:textId="77777777" w:rsidR="00363D1A" w:rsidRPr="00305F9F" w:rsidRDefault="00363D1A" w:rsidP="00305F9F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  <w:r w:rsidRPr="00305F9F">
                        <w:rPr>
                          <w:rFonts w:ascii="Courier" w:hAnsi="Courier"/>
                          <w:sz w:val="10"/>
                          <w:szCs w:val="10"/>
                        </w:rPr>
                        <w:t>tmp&lt;-cbind(df,'Z_score'=(df$Autosome_data-599557)/sqrt(var(df$Autosome_data)))</w:t>
                      </w:r>
                    </w:p>
                    <w:p w14:paraId="5F4EBFF6" w14:textId="77777777" w:rsidR="00363D1A" w:rsidRPr="00305F9F" w:rsidRDefault="00363D1A" w:rsidP="00305F9F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  <w:r w:rsidRPr="00305F9F">
                        <w:rPr>
                          <w:rFonts w:ascii="Courier" w:hAnsi="Courier"/>
                          <w:sz w:val="10"/>
                          <w:szCs w:val="10"/>
                        </w:rPr>
                        <w:t>plot(tmp$Z_score, pch=16, cex=1,  col="steelblue", ylab="Z-Score")</w:t>
                      </w:r>
                    </w:p>
                    <w:p w14:paraId="6B2734BA" w14:textId="77777777" w:rsidR="00363D1A" w:rsidRPr="00305F9F" w:rsidRDefault="00363D1A" w:rsidP="00305F9F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  <w:r w:rsidRPr="00305F9F">
                        <w:rPr>
                          <w:rFonts w:ascii="Courier" w:hAnsi="Courier"/>
                          <w:sz w:val="10"/>
                          <w:szCs w:val="10"/>
                        </w:rPr>
                        <w:t>abline(h=-4, lty=2)</w:t>
                      </w:r>
                    </w:p>
                    <w:p w14:paraId="5A1EC725" w14:textId="77777777" w:rsidR="00363D1A" w:rsidRPr="00305F9F" w:rsidRDefault="00363D1A" w:rsidP="00305F9F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  <w:r w:rsidRPr="00305F9F">
                        <w:rPr>
                          <w:rFonts w:ascii="Courier" w:hAnsi="Courier"/>
                          <w:sz w:val="10"/>
                          <w:szCs w:val="10"/>
                        </w:rPr>
                        <w:t>abline(h=-2, lty=2)</w:t>
                      </w:r>
                    </w:p>
                    <w:p w14:paraId="69CAAEC8" w14:textId="77777777" w:rsidR="00363D1A" w:rsidRPr="00305F9F" w:rsidRDefault="00363D1A" w:rsidP="00305F9F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  <w:r w:rsidRPr="00305F9F">
                        <w:rPr>
                          <w:rFonts w:ascii="Courier" w:hAnsi="Courier"/>
                          <w:sz w:val="10"/>
                          <w:szCs w:val="10"/>
                        </w:rPr>
                        <w:t>abline(h=0, lty=1, col="red")</w:t>
                      </w:r>
                    </w:p>
                    <w:p w14:paraId="5A89A4FC" w14:textId="77777777" w:rsidR="00363D1A" w:rsidRPr="00305F9F" w:rsidRDefault="00363D1A" w:rsidP="00305F9F">
                      <w:pPr>
                        <w:ind w:left="360"/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ED15BF" w:rsidRPr="00E6125B">
        <w:t xml:space="preserve">QC for GSA triplicate samples </w:t>
      </w:r>
      <w:r w:rsidR="006F4E79" w:rsidRPr="00E6125B">
        <w:t>were evaluated in tandem as R1, R2</w:t>
      </w:r>
      <w:r w:rsidR="007E7ED1" w:rsidRPr="00E6125B">
        <w:t>,</w:t>
      </w:r>
      <w:r w:rsidR="006F4E79" w:rsidRPr="00E6125B">
        <w:t xml:space="preserve"> and R</w:t>
      </w:r>
      <w:r w:rsidR="007E7ED1" w:rsidRPr="00E6125B">
        <w:t>3</w:t>
      </w:r>
      <w:r w:rsidR="006F4E79" w:rsidRPr="00E6125B">
        <w:t xml:space="preserve">, respectively, </w:t>
      </w:r>
      <w:r w:rsidR="000637EF" w:rsidRPr="00E6125B">
        <w:t>across the</w:t>
      </w:r>
      <w:r w:rsidR="00ED15BF" w:rsidRPr="00E6125B">
        <w:t xml:space="preserve"> quality control metrics </w:t>
      </w:r>
      <w:r w:rsidR="00C9382A" w:rsidRPr="00E6125B">
        <w:t>of</w:t>
      </w:r>
      <w:r w:rsidR="00ED15BF" w:rsidRPr="00E6125B">
        <w:t xml:space="preserve"> (a) call rate, (b) p10GC, (c) sample contamination, (d) </w:t>
      </w:r>
      <w:r w:rsidR="008D7B4D" w:rsidRPr="00E6125B">
        <w:t xml:space="preserve">no genotype calls, and (e) heterozygous genotype / </w:t>
      </w:r>
      <w:r w:rsidR="008D7B4D" w:rsidRPr="00E6125B">
        <w:lastRenderedPageBreak/>
        <w:t>homozygous genotype ratio</w:t>
      </w:r>
      <w:r w:rsidR="00B70FC2" w:rsidRPr="00E6125B">
        <w:t xml:space="preserve"> </w:t>
      </w:r>
      <w:r w:rsidR="008810D1" w:rsidRPr="00E6125B">
        <w:t>(</w:t>
      </w:r>
      <w:r w:rsidR="00A848EC" w:rsidRPr="00E6125B">
        <w:fldChar w:fldCharType="begin"/>
      </w:r>
      <w:r w:rsidR="00A848EC" w:rsidRPr="00E6125B">
        <w:instrText xml:space="preserve"> REF _Ref52452751 </w:instrText>
      </w:r>
      <w:r w:rsidR="004F551A">
        <w:instrText xml:space="preserve"> \* MERGEFORMAT </w:instrText>
      </w:r>
      <w:r w:rsidR="00A848EC" w:rsidRPr="00E6125B">
        <w:fldChar w:fldCharType="separate"/>
      </w:r>
      <w:r w:rsidR="00A67B89" w:rsidRPr="00E6125B">
        <w:t xml:space="preserve">Figure </w:t>
      </w:r>
      <w:r w:rsidR="008A49FB">
        <w:t>S</w:t>
      </w:r>
      <w:r w:rsidR="00A67B89" w:rsidRPr="00E6125B">
        <w:rPr>
          <w:noProof/>
        </w:rPr>
        <w:t>11</w:t>
      </w:r>
      <w:r w:rsidR="00A848EC" w:rsidRPr="00E6125B">
        <w:rPr>
          <w:noProof/>
        </w:rPr>
        <w:fldChar w:fldCharType="end"/>
      </w:r>
      <w:r w:rsidR="008810D1" w:rsidRPr="00E6125B">
        <w:t>)</w:t>
      </w:r>
      <w:r w:rsidR="00B70FC2" w:rsidRPr="00E6125B">
        <w:t>.</w:t>
      </w:r>
      <w:r w:rsidR="00256CE2" w:rsidRPr="00E6125B">
        <w:t xml:space="preserve"> </w:t>
      </w:r>
      <w:r w:rsidR="00D55FCB" w:rsidRPr="00E6125B">
        <w:t xml:space="preserve"> Additionally, replicate sample outliers were detected </w:t>
      </w:r>
      <w:r w:rsidR="00C9382A" w:rsidRPr="00E6125B">
        <w:t xml:space="preserve">by applying </w:t>
      </w:r>
      <w:r w:rsidR="00D55FCB" w:rsidRPr="00E6125B">
        <w:t xml:space="preserve">a Z-score method </w:t>
      </w:r>
      <w:r w:rsidR="00C9382A" w:rsidRPr="00E6125B">
        <w:t xml:space="preserve">to </w:t>
      </w:r>
      <w:r w:rsidR="00D55FCB" w:rsidRPr="00E6125B">
        <w:t>call rate data</w:t>
      </w:r>
      <w:r w:rsidR="00D23ABF" w:rsidRPr="00E6125B">
        <w:t xml:space="preserve"> (</w:t>
      </w:r>
      <w:r w:rsidR="00D73681" w:rsidRPr="00E6125B">
        <w:fldChar w:fldCharType="begin"/>
      </w:r>
      <w:r w:rsidR="00D73681" w:rsidRPr="00E6125B">
        <w:instrText xml:space="preserve"> REF _Ref52453023 </w:instrText>
      </w:r>
      <w:r w:rsidR="00831F81" w:rsidRPr="00E6125B">
        <w:instrText xml:space="preserve"> \* MERGEFORMAT </w:instrText>
      </w:r>
      <w:r w:rsidR="00D73681" w:rsidRPr="00E6125B">
        <w:fldChar w:fldCharType="separate"/>
      </w:r>
      <w:r w:rsidR="00A67B89" w:rsidRPr="00E6125B">
        <w:t xml:space="preserve">Figure </w:t>
      </w:r>
      <w:r w:rsidR="008A49FB">
        <w:t>S</w:t>
      </w:r>
      <w:r w:rsidR="00A67B89" w:rsidRPr="00E6125B">
        <w:rPr>
          <w:noProof/>
        </w:rPr>
        <w:t>12</w:t>
      </w:r>
      <w:r w:rsidR="00D73681" w:rsidRPr="00E6125B">
        <w:rPr>
          <w:noProof/>
        </w:rPr>
        <w:fldChar w:fldCharType="end"/>
      </w:r>
      <w:r w:rsidR="00D23ABF" w:rsidRPr="00E6125B">
        <w:t>)</w:t>
      </w:r>
      <w:r w:rsidR="00D55FCB" w:rsidRPr="00E6125B">
        <w:t xml:space="preserve">. </w:t>
      </w:r>
      <w:r w:rsidR="001C735F" w:rsidRPr="00E6125B">
        <w:t>The</w:t>
      </w:r>
      <w:r w:rsidR="00D55FCB" w:rsidRPr="00E6125B">
        <w:t xml:space="preserve"> </w:t>
      </w:r>
      <w:r w:rsidR="003C2562" w:rsidRPr="00E6125B">
        <w:t>R-code used to generate these plots is shown below:</w:t>
      </w:r>
    </w:p>
    <w:p w14:paraId="1981C16F" w14:textId="4EBA4458" w:rsidR="000010B1" w:rsidRPr="00E6125B" w:rsidRDefault="000010B1" w:rsidP="000010B1">
      <w:pPr>
        <w:spacing w:before="480"/>
      </w:pPr>
      <w:r w:rsidRPr="00E6125B">
        <w:fldChar w:fldCharType="begin"/>
      </w:r>
      <w:r w:rsidRPr="00E6125B">
        <w:instrText xml:space="preserve"> ADDIN EN.FIGURE &lt;FIGURE IMAGE = "3893595392Slide10.png" CAPTION = "Quality control : sample triplicate analysis"/&gt;</w:instrText>
      </w:r>
      <w:r w:rsidRPr="00E6125B">
        <w:fldChar w:fldCharType="separate"/>
      </w:r>
      <w:r w:rsidRPr="00E6125B">
        <w:rPr>
          <w:noProof/>
        </w:rPr>
        <w:drawing>
          <wp:inline distT="0" distB="0" distL="0" distR="0" wp14:anchorId="45D65EDF" wp14:editId="5ADCB14B">
            <wp:extent cx="5943600" cy="3340735"/>
            <wp:effectExtent l="0" t="0" r="0" b="0"/>
            <wp:docPr id="33" name="Picture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/>
                  </pic:nvPicPr>
                  <pic:blipFill>
                    <a:blip r:embed="rId30" r:link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7" w:name="_Ref52452751"/>
    </w:p>
    <w:p w14:paraId="5F8A7578" w14:textId="02A12F7B" w:rsidR="000010B1" w:rsidRDefault="000010B1" w:rsidP="000010B1">
      <w:pPr>
        <w:pStyle w:val="Caption"/>
        <w:spacing w:after="680"/>
      </w:pPr>
      <w:r>
        <w:t xml:space="preserve">Figure </w:t>
      </w:r>
      <w:r w:rsidR="00D76D55">
        <w:t>S</w:t>
      </w:r>
      <w:fldSimple w:instr=" SEQ Figure \* ARABIC ">
        <w:r>
          <w:rPr>
            <w:noProof/>
          </w:rPr>
          <w:t>11</w:t>
        </w:r>
      </w:fldSimple>
      <w:bookmarkEnd w:id="27"/>
      <w:r>
        <w:t>. Quality control : sample triplicate analysis</w:t>
      </w:r>
    </w:p>
    <w:p w14:paraId="056A06D2" w14:textId="42C9F43C" w:rsidR="000010B1" w:rsidRPr="00E6125B" w:rsidRDefault="000010B1" w:rsidP="000010B1">
      <w:pPr>
        <w:spacing w:before="480"/>
      </w:pPr>
      <w:r w:rsidRPr="00E6125B">
        <w:fldChar w:fldCharType="end"/>
      </w:r>
      <w:r w:rsidRPr="00E6125B">
        <w:fldChar w:fldCharType="begin"/>
      </w:r>
      <w:r w:rsidRPr="00E6125B">
        <w:instrText xml:space="preserve"> ADDIN EN.FIGURE &lt;FIGURE IMAGE = "1158914816Slide11.png" CAPTION = "Quality control : outlier detection analysis"/&gt;</w:instrText>
      </w:r>
      <w:r w:rsidRPr="00E6125B">
        <w:fldChar w:fldCharType="separate"/>
      </w:r>
      <w:r w:rsidRPr="00E6125B">
        <w:rPr>
          <w:noProof/>
        </w:rPr>
        <w:drawing>
          <wp:inline distT="0" distB="0" distL="0" distR="0" wp14:anchorId="2463D5DB" wp14:editId="58AB8AFF">
            <wp:extent cx="5943600" cy="3340735"/>
            <wp:effectExtent l="0" t="0" r="0" b="0"/>
            <wp:docPr id="34" name="Picture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/>
                  </pic:nvPicPr>
                  <pic:blipFill>
                    <a:blip r:embed="rId32" r:link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8" w:name="_Ref52453023"/>
    </w:p>
    <w:p w14:paraId="48003360" w14:textId="7CA72C50" w:rsidR="000010B1" w:rsidRDefault="000010B1" w:rsidP="000010B1">
      <w:pPr>
        <w:pStyle w:val="Caption"/>
        <w:spacing w:after="680"/>
      </w:pPr>
      <w:r>
        <w:t xml:space="preserve">Figure </w:t>
      </w:r>
      <w:r w:rsidR="00D76D55">
        <w:t>S</w:t>
      </w:r>
      <w:fldSimple w:instr=" SEQ Figure \* ARABIC ">
        <w:r>
          <w:rPr>
            <w:noProof/>
          </w:rPr>
          <w:t>12</w:t>
        </w:r>
      </w:fldSimple>
      <w:bookmarkEnd w:id="28"/>
      <w:r>
        <w:t>. Quality control : outlier detection analysis</w:t>
      </w:r>
    </w:p>
    <w:p w14:paraId="7DC5719F" w14:textId="0BD27875" w:rsidR="003C2562" w:rsidRPr="00E6125B" w:rsidRDefault="000010B1" w:rsidP="000010B1">
      <w:pPr>
        <w:pStyle w:val="Normal-TimesNewRoman"/>
      </w:pPr>
      <w:r w:rsidRPr="00E6125B">
        <w:lastRenderedPageBreak/>
        <w:fldChar w:fldCharType="end"/>
      </w:r>
    </w:p>
    <w:p w14:paraId="4647AF5B" w14:textId="77777777" w:rsidR="00EA6386" w:rsidRPr="00E6125B" w:rsidRDefault="00EA6386" w:rsidP="00D32E17"/>
    <w:p w14:paraId="479FF42C" w14:textId="1C41DBC3" w:rsidR="00FA1A33" w:rsidRPr="00E6125B" w:rsidRDefault="00362DC3" w:rsidP="00362DC3">
      <w:pPr>
        <w:pStyle w:val="Heading2-TNR"/>
      </w:pPr>
      <w:bookmarkStart w:id="29" w:name="_Toc63766945"/>
      <w:r w:rsidRPr="00E6125B">
        <w:t>Quality control of GSA triplicate VCF files</w:t>
      </w:r>
      <w:bookmarkEnd w:id="29"/>
    </w:p>
    <w:p w14:paraId="6D3EAF1C" w14:textId="173F644A" w:rsidR="007172C4" w:rsidRPr="00E6125B" w:rsidRDefault="001C735F" w:rsidP="00E2204C">
      <w:pPr>
        <w:pStyle w:val="Normal-TimesNewRoman"/>
      </w:pPr>
      <w:r w:rsidRPr="00E6125B">
        <w:t>W</w:t>
      </w:r>
      <w:r w:rsidR="004518C0" w:rsidRPr="00E6125B">
        <w:t xml:space="preserve">e evaluated 236 samples’ triplicate VCF files for quality. Summary </w:t>
      </w:r>
      <w:r w:rsidR="001178DD" w:rsidRPr="00E6125B">
        <w:t>statistics</w:t>
      </w:r>
      <w:r w:rsidR="004518C0" w:rsidRPr="00E6125B">
        <w:t xml:space="preserve"> for each replicate VCF file </w:t>
      </w:r>
      <w:r w:rsidR="001178DD" w:rsidRPr="00E6125B">
        <w:t xml:space="preserve">were </w:t>
      </w:r>
      <w:r w:rsidR="004518C0" w:rsidRPr="00E6125B">
        <w:t xml:space="preserve">generated using </w:t>
      </w:r>
      <w:proofErr w:type="spellStart"/>
      <w:r w:rsidR="004518C0" w:rsidRPr="00E6125B">
        <w:rPr>
          <w:i/>
        </w:rPr>
        <w:t>rtg</w:t>
      </w:r>
      <w:proofErr w:type="spellEnd"/>
      <w:r w:rsidR="004518C0" w:rsidRPr="00E6125B">
        <w:t xml:space="preserve"> (a program for VCF statistics)</w:t>
      </w:r>
      <w:r w:rsidR="00407A1C" w:rsidRPr="00E6125B">
        <w:t xml:space="preserve"> and plotted relative to each other to detect correlation (</w:t>
      </w:r>
      <w:r w:rsidR="00A848EC" w:rsidRPr="00E6125B">
        <w:fldChar w:fldCharType="begin"/>
      </w:r>
      <w:r w:rsidR="00A848EC" w:rsidRPr="00E6125B">
        <w:instrText xml:space="preserve"> REF _Ref52453958 </w:instrText>
      </w:r>
      <w:r w:rsidR="004F551A">
        <w:instrText xml:space="preserve"> \* MERGEFORMAT </w:instrText>
      </w:r>
      <w:r w:rsidR="00A848EC" w:rsidRPr="00E6125B">
        <w:fldChar w:fldCharType="separate"/>
      </w:r>
      <w:r w:rsidR="00A67B89" w:rsidRPr="00E6125B">
        <w:t xml:space="preserve">Figure </w:t>
      </w:r>
      <w:r w:rsidR="008A49FB">
        <w:t>S</w:t>
      </w:r>
      <w:r w:rsidR="00A67B89" w:rsidRPr="00E6125B">
        <w:rPr>
          <w:noProof/>
        </w:rPr>
        <w:t>13</w:t>
      </w:r>
      <w:r w:rsidR="00A848EC" w:rsidRPr="00E6125B">
        <w:rPr>
          <w:noProof/>
        </w:rPr>
        <w:fldChar w:fldCharType="end"/>
      </w:r>
      <w:r w:rsidR="00407A1C" w:rsidRPr="00E6125B">
        <w:t>)</w:t>
      </w:r>
      <w:r w:rsidR="004518C0" w:rsidRPr="00E6125B">
        <w:t xml:space="preserve">. </w:t>
      </w:r>
      <w:r w:rsidR="00C07AC9" w:rsidRPr="00E6125B">
        <w:t xml:space="preserve">It was run as follows: </w:t>
      </w:r>
      <w:proofErr w:type="spellStart"/>
      <w:r w:rsidR="00C07AC9" w:rsidRPr="00E6125B">
        <w:rPr>
          <w:i/>
        </w:rPr>
        <w:t>rtg</w:t>
      </w:r>
      <w:proofErr w:type="spellEnd"/>
      <w:r w:rsidR="00C07AC9" w:rsidRPr="00E6125B">
        <w:rPr>
          <w:i/>
        </w:rPr>
        <w:t xml:space="preserve"> </w:t>
      </w:r>
      <w:proofErr w:type="spellStart"/>
      <w:r w:rsidR="00C07AC9" w:rsidRPr="00E6125B">
        <w:rPr>
          <w:i/>
        </w:rPr>
        <w:t>VCFstats</w:t>
      </w:r>
      <w:proofErr w:type="spellEnd"/>
      <w:r w:rsidR="00C07AC9" w:rsidRPr="00E6125B">
        <w:rPr>
          <w:i/>
        </w:rPr>
        <w:t xml:space="preserve"> [sampleid_replicate</w:t>
      </w:r>
      <w:proofErr w:type="gramStart"/>
      <w:r w:rsidR="00C07AC9" w:rsidRPr="00E6125B">
        <w:rPr>
          <w:i/>
        </w:rPr>
        <w:t>#.vcf.gz</w:t>
      </w:r>
      <w:proofErr w:type="gramEnd"/>
      <w:r w:rsidR="00C07AC9" w:rsidRPr="00E6125B">
        <w:rPr>
          <w:i/>
        </w:rPr>
        <w:t>]</w:t>
      </w:r>
      <w:r w:rsidR="001C0883" w:rsidRPr="00E6125B">
        <w:t xml:space="preserve">. </w:t>
      </w:r>
      <w:r w:rsidR="001178DD" w:rsidRPr="00E6125B">
        <w:t>The s</w:t>
      </w:r>
      <w:r w:rsidR="00E2204C" w:rsidRPr="00E6125B">
        <w:t>ummary of this analysis is the file ‘</w:t>
      </w:r>
      <w:r w:rsidR="00E2204C" w:rsidRPr="00E6125B">
        <w:rPr>
          <w:i/>
        </w:rPr>
        <w:t>GSA_236_triplicates_VCFSummary.xls].</w:t>
      </w:r>
    </w:p>
    <w:p w14:paraId="7CA5D8C4" w14:textId="4B0D5302" w:rsidR="000010B1" w:rsidRPr="00E6125B" w:rsidRDefault="000010B1" w:rsidP="000010B1">
      <w:pPr>
        <w:spacing w:before="480"/>
      </w:pPr>
      <w:r w:rsidRPr="00E6125B">
        <w:fldChar w:fldCharType="begin"/>
      </w:r>
      <w:r w:rsidRPr="00E6125B">
        <w:instrText xml:space="preserve"> ADDIN EN.FIGURE &lt;FIGURE IMAGE = "2249440768Slide12.png" CAPTION = "Quality control : call rate and vcf statistics"/&gt;</w:instrText>
      </w:r>
      <w:r w:rsidRPr="00E6125B">
        <w:fldChar w:fldCharType="separate"/>
      </w:r>
      <w:r w:rsidRPr="00E6125B">
        <w:rPr>
          <w:noProof/>
        </w:rPr>
        <w:drawing>
          <wp:inline distT="0" distB="0" distL="0" distR="0" wp14:anchorId="29C3FF5D" wp14:editId="593654AF">
            <wp:extent cx="5943600" cy="3340735"/>
            <wp:effectExtent l="0" t="0" r="0" b="0"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/>
                  </pic:nvPicPr>
                  <pic:blipFill>
                    <a:blip r:embed="rId34" r:link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0" w:name="_Ref52453958"/>
    </w:p>
    <w:p w14:paraId="145B9911" w14:textId="345C06D5" w:rsidR="000010B1" w:rsidRDefault="000010B1" w:rsidP="000010B1">
      <w:pPr>
        <w:pStyle w:val="Caption"/>
        <w:spacing w:after="680"/>
      </w:pPr>
      <w:r>
        <w:t xml:space="preserve">Figure </w:t>
      </w:r>
      <w:r w:rsidR="00D76D55">
        <w:t>S</w:t>
      </w:r>
      <w:fldSimple w:instr=" SEQ Figure \* ARABIC ">
        <w:r>
          <w:rPr>
            <w:noProof/>
          </w:rPr>
          <w:t>13</w:t>
        </w:r>
      </w:fldSimple>
      <w:bookmarkEnd w:id="30"/>
      <w:r>
        <w:t>. Quality control : call rate and vcf statistics</w:t>
      </w:r>
    </w:p>
    <w:p w14:paraId="59BE17D3" w14:textId="3735E5F7" w:rsidR="00C3767D" w:rsidRPr="00E6125B" w:rsidRDefault="000010B1" w:rsidP="000010B1">
      <w:pPr>
        <w:pStyle w:val="Normal-TimesNewRoman"/>
      </w:pPr>
      <w:r w:rsidRPr="00E6125B">
        <w:fldChar w:fldCharType="end"/>
      </w:r>
    </w:p>
    <w:p w14:paraId="512F6EC0" w14:textId="720C4E67" w:rsidR="006416F1" w:rsidRPr="00E6125B" w:rsidRDefault="00695675" w:rsidP="00695675">
      <w:pPr>
        <w:pStyle w:val="Heading2-TNR"/>
      </w:pPr>
      <w:bookmarkStart w:id="31" w:name="_Toc63766946"/>
      <w:r w:rsidRPr="00E6125B">
        <w:t>Quality control of GSA assays</w:t>
      </w:r>
      <w:bookmarkEnd w:id="31"/>
    </w:p>
    <w:p w14:paraId="230F1692" w14:textId="061D2A04" w:rsidR="004A1A04" w:rsidRPr="00E6125B" w:rsidRDefault="00C431AD" w:rsidP="0058350F">
      <w:pPr>
        <w:pStyle w:val="Normal-TimesNewRoman"/>
      </w:pPr>
      <w:r w:rsidRPr="00E6125B">
        <w:t>Each GSA assay was evaluated for p</w:t>
      </w:r>
      <w:r w:rsidR="00B4550C" w:rsidRPr="00E6125B">
        <w:t>robability of genotyping success</w:t>
      </w:r>
      <w:r w:rsidRPr="00E6125B">
        <w:t xml:space="preserve">. </w:t>
      </w:r>
      <w:r w:rsidR="00AA6564">
        <w:t>U</w:t>
      </w:r>
      <w:r w:rsidR="00AA6564" w:rsidRPr="007F0D3E">
        <w:t>sing all triplicate data (253 x 3)</w:t>
      </w:r>
      <w:r w:rsidR="00AA6564">
        <w:t>, the p</w:t>
      </w:r>
      <w:r w:rsidRPr="00E6125B">
        <w:t>robability of genotyping success</w:t>
      </w:r>
      <w:r w:rsidR="00B4550C" w:rsidRPr="00E6125B">
        <w:t xml:space="preserve"> was calculated</w:t>
      </w:r>
      <w:r w:rsidR="000B2D35">
        <w:t xml:space="preserve"> as a product of call</w:t>
      </w:r>
      <w:r w:rsidR="00A779B4">
        <w:t>-</w:t>
      </w:r>
      <w:r w:rsidR="000B2D35">
        <w:t xml:space="preserve">rate and </w:t>
      </w:r>
      <w:r w:rsidR="000B2D35" w:rsidRPr="0046080A">
        <w:t>concordance</w:t>
      </w:r>
      <w:r w:rsidR="0046080A" w:rsidRPr="00DB020F">
        <w:t>.</w:t>
      </w:r>
      <w:r w:rsidR="009C73E4" w:rsidRPr="00E6125B">
        <w:t xml:space="preserve"> </w:t>
      </w:r>
      <w:r w:rsidR="00DC375F">
        <w:t xml:space="preserve">Because </w:t>
      </w:r>
      <w:r w:rsidR="00DC375F" w:rsidRPr="00E6125B">
        <w:t>each sample was required to have all three replicates</w:t>
      </w:r>
      <w:r w:rsidR="00DC375F">
        <w:t xml:space="preserve"> for</w:t>
      </w:r>
      <w:r w:rsidR="00DC375F" w:rsidRPr="00E6125B">
        <w:t xml:space="preserve"> this analysis</w:t>
      </w:r>
      <w:r w:rsidR="00DC375F">
        <w:t>, five</w:t>
      </w:r>
      <w:r w:rsidR="00DC375F" w:rsidRPr="00E6125B">
        <w:t xml:space="preserve"> </w:t>
      </w:r>
      <w:r w:rsidR="009C73E4" w:rsidRPr="00E6125B">
        <w:t xml:space="preserve">samples were removed from the </w:t>
      </w:r>
      <w:r w:rsidR="002101B8" w:rsidRPr="00E6125B">
        <w:t>263-sample</w:t>
      </w:r>
      <w:r w:rsidR="009C73E4" w:rsidRPr="00E6125B">
        <w:t xml:space="preserve"> data set due to outlier detection (sample contamination and</w:t>
      </w:r>
      <w:r w:rsidR="009D57EB">
        <w:t xml:space="preserve"> </w:t>
      </w:r>
      <w:r w:rsidR="00DC375F">
        <w:t>/</w:t>
      </w:r>
      <w:r w:rsidR="009C73E4" w:rsidRPr="00E6125B">
        <w:t>or poor genotype call rate).</w:t>
      </w:r>
      <w:r w:rsidR="00DD71FF" w:rsidRPr="00E6125B">
        <w:t xml:space="preserve"> </w:t>
      </w:r>
      <w:r w:rsidR="00F31966" w:rsidRPr="00E6125B">
        <w:t xml:space="preserve"> </w:t>
      </w:r>
      <w:r w:rsidR="00DC375F">
        <w:t>Using</w:t>
      </w:r>
      <w:r w:rsidR="00DC375F" w:rsidRPr="00E6125B">
        <w:t xml:space="preserve"> </w:t>
      </w:r>
      <w:r w:rsidR="00DC375F">
        <w:t>the</w:t>
      </w:r>
      <w:r w:rsidR="00DC375F" w:rsidRPr="00E6125B">
        <w:t xml:space="preserve"> probability of genotyping success as a cut-off</w:t>
      </w:r>
      <w:r w:rsidR="00DC375F">
        <w:t xml:space="preserve">, we tabulated the </w:t>
      </w:r>
      <w:r w:rsidR="00991322" w:rsidRPr="00E6125B">
        <w:t>n</w:t>
      </w:r>
      <w:r w:rsidR="00F31966" w:rsidRPr="00E6125B">
        <w:t xml:space="preserve">umber of assays that </w:t>
      </w:r>
      <w:r w:rsidR="00DC375F">
        <w:t>“</w:t>
      </w:r>
      <w:r w:rsidR="00F31966" w:rsidRPr="00E6125B">
        <w:t xml:space="preserve">passed” </w:t>
      </w:r>
      <w:r w:rsidR="00DC375F">
        <w:t>and failed to meet the cutoff</w:t>
      </w:r>
      <w:r w:rsidR="00DC375F" w:rsidRPr="00E6125B">
        <w:t xml:space="preserve"> </w:t>
      </w:r>
      <w:r w:rsidR="00892032">
        <w:t>(Table S6)</w:t>
      </w:r>
      <w:r w:rsidR="00F31966" w:rsidRPr="00E6125B">
        <w:t xml:space="preserve">. </w:t>
      </w:r>
      <w:r w:rsidR="00892032">
        <w:t>The</w:t>
      </w:r>
      <w:r w:rsidR="00F31966" w:rsidRPr="00E6125B">
        <w:t xml:space="preserve"> most stringent cut-offs were very close to 1 suggesting </w:t>
      </w:r>
      <w:r w:rsidR="00991322" w:rsidRPr="00E6125B">
        <w:t xml:space="preserve">the </w:t>
      </w:r>
      <w:r w:rsidR="00F31966" w:rsidRPr="00E6125B">
        <w:t xml:space="preserve">majority of the GSA assays had high probability of </w:t>
      </w:r>
      <w:r w:rsidR="007D4B73" w:rsidRPr="00E6125B">
        <w:t xml:space="preserve">genotyping </w:t>
      </w:r>
      <w:r w:rsidR="00F31966" w:rsidRPr="00E6125B">
        <w:t>success</w:t>
      </w:r>
      <w:r w:rsidR="004218DB" w:rsidRPr="00E6125B">
        <w:t xml:space="preserve"> (</w:t>
      </w:r>
      <w:r w:rsidR="00A848EC" w:rsidRPr="00E6125B">
        <w:fldChar w:fldCharType="begin"/>
      </w:r>
      <w:r w:rsidR="00A848EC" w:rsidRPr="00E6125B">
        <w:instrText xml:space="preserve"> REF _Ref52454649 </w:instrText>
      </w:r>
      <w:r w:rsidR="004F551A">
        <w:instrText xml:space="preserve"> \* MERGEFORMAT </w:instrText>
      </w:r>
      <w:r w:rsidR="00A848EC" w:rsidRPr="00E6125B">
        <w:fldChar w:fldCharType="separate"/>
      </w:r>
      <w:r w:rsidR="00A67B89" w:rsidRPr="00E6125B">
        <w:t xml:space="preserve">Figure </w:t>
      </w:r>
      <w:r w:rsidR="00875E1B">
        <w:t>S</w:t>
      </w:r>
      <w:r w:rsidR="00A67B89" w:rsidRPr="00E6125B">
        <w:rPr>
          <w:noProof/>
        </w:rPr>
        <w:t>14</w:t>
      </w:r>
      <w:r w:rsidR="00A848EC" w:rsidRPr="00E6125B">
        <w:rPr>
          <w:noProof/>
        </w:rPr>
        <w:fldChar w:fldCharType="end"/>
      </w:r>
      <w:r w:rsidR="000A0A17" w:rsidRPr="00E6125B">
        <w:t xml:space="preserve"> and Table 12)</w:t>
      </w:r>
      <w:r w:rsidR="00F93345" w:rsidRPr="00E6125B">
        <w:t>.</w:t>
      </w:r>
    </w:p>
    <w:p w14:paraId="32212BE5" w14:textId="429D370F" w:rsidR="000010B1" w:rsidRPr="00E6125B" w:rsidRDefault="000010B1" w:rsidP="000010B1">
      <w:pPr>
        <w:spacing w:before="480"/>
      </w:pPr>
      <w:r w:rsidRPr="00E6125B">
        <w:lastRenderedPageBreak/>
        <w:fldChar w:fldCharType="begin"/>
      </w:r>
      <w:r w:rsidRPr="00E6125B">
        <w:instrText xml:space="preserve"> ADDIN EN.FIGURE &lt;FIGURE IMAGE = "0118739968Slide13.png" CAPTION = "Quality control : tritration of cut-offs"/&gt;</w:instrText>
      </w:r>
      <w:r w:rsidRPr="00E6125B">
        <w:fldChar w:fldCharType="separate"/>
      </w:r>
      <w:r w:rsidRPr="00E6125B">
        <w:rPr>
          <w:noProof/>
        </w:rPr>
        <w:drawing>
          <wp:inline distT="0" distB="0" distL="0" distR="0" wp14:anchorId="0962BA6F" wp14:editId="24560D3F">
            <wp:extent cx="5943600" cy="3340735"/>
            <wp:effectExtent l="0" t="0" r="0" b="0"/>
            <wp:docPr id="36" name="Picture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"/>
                    <pic:cNvPicPr/>
                  </pic:nvPicPr>
                  <pic:blipFill>
                    <a:blip r:embed="rId36" r:link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2" w:name="_Ref52454649"/>
    </w:p>
    <w:p w14:paraId="1446F8B7" w14:textId="497ED70B" w:rsidR="000010B1" w:rsidRDefault="000010B1" w:rsidP="000010B1">
      <w:pPr>
        <w:pStyle w:val="Caption"/>
        <w:spacing w:after="680"/>
      </w:pPr>
      <w:r>
        <w:t xml:space="preserve">Figure </w:t>
      </w:r>
      <w:r w:rsidR="00D76D55">
        <w:t>S</w:t>
      </w:r>
      <w:fldSimple w:instr=" SEQ Figure \* ARABIC ">
        <w:r>
          <w:rPr>
            <w:noProof/>
          </w:rPr>
          <w:t>14</w:t>
        </w:r>
      </w:fldSimple>
      <w:bookmarkEnd w:id="32"/>
      <w:r>
        <w:t>. Quality control : tritration of cut-offs</w:t>
      </w:r>
    </w:p>
    <w:p w14:paraId="22D02EF3" w14:textId="67963B02" w:rsidR="00F00FB9" w:rsidRPr="00E6125B" w:rsidRDefault="000010B1" w:rsidP="000010B1">
      <w:pPr>
        <w:pStyle w:val="Normal-TimesNewRoman"/>
      </w:pPr>
      <w:r w:rsidRPr="00E6125B">
        <w:fldChar w:fldCharType="end"/>
      </w:r>
    </w:p>
    <w:p w14:paraId="2DC0A406" w14:textId="5AA47A08" w:rsidR="00FD5AD4" w:rsidRPr="00E6125B" w:rsidRDefault="00FD5AD4" w:rsidP="004460F6">
      <w:pPr>
        <w:pStyle w:val="Normal-TimesNewRoman"/>
      </w:pPr>
      <w:r w:rsidRPr="00E6125B">
        <w:rPr>
          <w:b/>
        </w:rPr>
        <w:t xml:space="preserve">Table </w:t>
      </w:r>
      <w:r w:rsidR="00CD6156" w:rsidRPr="00E6125B">
        <w:rPr>
          <w:b/>
        </w:rPr>
        <w:t>S6</w:t>
      </w:r>
      <w:r w:rsidRPr="00E6125B">
        <w:rPr>
          <w:b/>
        </w:rPr>
        <w:t>.</w:t>
      </w:r>
      <w:r w:rsidRPr="00E6125B">
        <w:t xml:space="preserve">  Tally of number of pass and fail GSA assays as a function of titrating cutoffs</w:t>
      </w:r>
    </w:p>
    <w:tbl>
      <w:tblPr>
        <w:tblStyle w:val="APAReport"/>
        <w:tblW w:w="0" w:type="auto"/>
        <w:jc w:val="center"/>
        <w:tblLook w:val="04A0" w:firstRow="1" w:lastRow="0" w:firstColumn="1" w:lastColumn="0" w:noHBand="0" w:noVBand="1"/>
      </w:tblPr>
      <w:tblGrid>
        <w:gridCol w:w="634"/>
        <w:gridCol w:w="1048"/>
        <w:gridCol w:w="1856"/>
        <w:gridCol w:w="2190"/>
        <w:gridCol w:w="1718"/>
      </w:tblGrid>
      <w:tr w:rsidR="00FD5AD4" w:rsidRPr="00E6125B" w14:paraId="48F4F1FF" w14:textId="77777777" w:rsidTr="007077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jc w:val="center"/>
        </w:trPr>
        <w:tc>
          <w:tcPr>
            <w:tcW w:w="0" w:type="auto"/>
            <w:noWrap/>
            <w:vAlign w:val="center"/>
            <w:hideMark/>
          </w:tcPr>
          <w:p w14:paraId="52613F30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Cutoff</w:t>
            </w:r>
          </w:p>
        </w:tc>
        <w:tc>
          <w:tcPr>
            <w:tcW w:w="0" w:type="auto"/>
            <w:noWrap/>
            <w:vAlign w:val="center"/>
            <w:hideMark/>
          </w:tcPr>
          <w:p w14:paraId="77C1F970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Total Assays</w:t>
            </w:r>
          </w:p>
        </w:tc>
        <w:tc>
          <w:tcPr>
            <w:tcW w:w="0" w:type="auto"/>
            <w:noWrap/>
            <w:vAlign w:val="center"/>
            <w:hideMark/>
          </w:tcPr>
          <w:p w14:paraId="678B3831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Assays without 1KG data</w:t>
            </w:r>
          </w:p>
        </w:tc>
        <w:tc>
          <w:tcPr>
            <w:tcW w:w="0" w:type="auto"/>
            <w:noWrap/>
            <w:vAlign w:val="center"/>
            <w:hideMark/>
          </w:tcPr>
          <w:p w14:paraId="62F7AF67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Number of Assays Pass Cutoff</w:t>
            </w:r>
          </w:p>
        </w:tc>
        <w:tc>
          <w:tcPr>
            <w:tcW w:w="0" w:type="auto"/>
            <w:noWrap/>
            <w:vAlign w:val="center"/>
            <w:hideMark/>
          </w:tcPr>
          <w:p w14:paraId="5310E912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Number of Assays</w:t>
            </w:r>
          </w:p>
          <w:p w14:paraId="4ACA2B89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Dropped; Failed Cutoff</w:t>
            </w:r>
          </w:p>
        </w:tc>
      </w:tr>
      <w:tr w:rsidR="00FD5AD4" w:rsidRPr="00E6125B" w14:paraId="453D00F0" w14:textId="77777777" w:rsidTr="00707711">
        <w:trPr>
          <w:cantSplit/>
          <w:jc w:val="center"/>
        </w:trPr>
        <w:tc>
          <w:tcPr>
            <w:tcW w:w="0" w:type="auto"/>
            <w:noWrap/>
            <w:vAlign w:val="center"/>
            <w:hideMark/>
          </w:tcPr>
          <w:p w14:paraId="77F4AB8F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noWrap/>
            <w:vAlign w:val="center"/>
            <w:hideMark/>
          </w:tcPr>
          <w:p w14:paraId="00668AAF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610,771</w:t>
            </w:r>
          </w:p>
        </w:tc>
        <w:tc>
          <w:tcPr>
            <w:tcW w:w="0" w:type="auto"/>
            <w:noWrap/>
            <w:vAlign w:val="center"/>
            <w:hideMark/>
          </w:tcPr>
          <w:p w14:paraId="78E30741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16,407</w:t>
            </w:r>
          </w:p>
        </w:tc>
        <w:tc>
          <w:tcPr>
            <w:tcW w:w="0" w:type="auto"/>
            <w:noWrap/>
            <w:vAlign w:val="center"/>
            <w:hideMark/>
          </w:tcPr>
          <w:p w14:paraId="389A44D9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593,286</w:t>
            </w:r>
          </w:p>
        </w:tc>
        <w:tc>
          <w:tcPr>
            <w:tcW w:w="0" w:type="auto"/>
            <w:noWrap/>
            <w:vAlign w:val="center"/>
            <w:hideMark/>
          </w:tcPr>
          <w:p w14:paraId="115000D7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1,078</w:t>
            </w:r>
          </w:p>
        </w:tc>
      </w:tr>
      <w:tr w:rsidR="00FD5AD4" w:rsidRPr="00E6125B" w14:paraId="14B205D2" w14:textId="77777777" w:rsidTr="00707711">
        <w:trPr>
          <w:cantSplit/>
          <w:jc w:val="center"/>
        </w:trPr>
        <w:tc>
          <w:tcPr>
            <w:tcW w:w="0" w:type="auto"/>
            <w:noWrap/>
            <w:vAlign w:val="center"/>
            <w:hideMark/>
          </w:tcPr>
          <w:p w14:paraId="5059BFF1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0" w:type="auto"/>
            <w:noWrap/>
            <w:vAlign w:val="center"/>
            <w:hideMark/>
          </w:tcPr>
          <w:p w14:paraId="1E2568B4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610,771</w:t>
            </w:r>
          </w:p>
        </w:tc>
        <w:tc>
          <w:tcPr>
            <w:tcW w:w="0" w:type="auto"/>
            <w:noWrap/>
            <w:vAlign w:val="center"/>
            <w:hideMark/>
          </w:tcPr>
          <w:p w14:paraId="1C2E874D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16,407</w:t>
            </w:r>
          </w:p>
        </w:tc>
        <w:tc>
          <w:tcPr>
            <w:tcW w:w="0" w:type="auto"/>
            <w:noWrap/>
            <w:vAlign w:val="center"/>
            <w:hideMark/>
          </w:tcPr>
          <w:p w14:paraId="40095A82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592,998</w:t>
            </w:r>
          </w:p>
        </w:tc>
        <w:tc>
          <w:tcPr>
            <w:tcW w:w="0" w:type="auto"/>
            <w:noWrap/>
            <w:vAlign w:val="center"/>
            <w:hideMark/>
          </w:tcPr>
          <w:p w14:paraId="41E1F648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1,366</w:t>
            </w:r>
          </w:p>
        </w:tc>
      </w:tr>
      <w:tr w:rsidR="00FD5AD4" w:rsidRPr="00E6125B" w14:paraId="03B81BEB" w14:textId="77777777" w:rsidTr="00707711">
        <w:trPr>
          <w:cantSplit/>
          <w:jc w:val="center"/>
        </w:trPr>
        <w:tc>
          <w:tcPr>
            <w:tcW w:w="0" w:type="auto"/>
            <w:noWrap/>
            <w:vAlign w:val="center"/>
            <w:hideMark/>
          </w:tcPr>
          <w:p w14:paraId="0C95FEB7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0" w:type="auto"/>
            <w:noWrap/>
            <w:vAlign w:val="center"/>
            <w:hideMark/>
          </w:tcPr>
          <w:p w14:paraId="71597983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610,771</w:t>
            </w:r>
          </w:p>
        </w:tc>
        <w:tc>
          <w:tcPr>
            <w:tcW w:w="0" w:type="auto"/>
            <w:noWrap/>
            <w:vAlign w:val="center"/>
            <w:hideMark/>
          </w:tcPr>
          <w:p w14:paraId="109777ED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16,407</w:t>
            </w:r>
          </w:p>
        </w:tc>
        <w:tc>
          <w:tcPr>
            <w:tcW w:w="0" w:type="auto"/>
            <w:noWrap/>
            <w:vAlign w:val="center"/>
            <w:hideMark/>
          </w:tcPr>
          <w:p w14:paraId="1DE070C7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592,792</w:t>
            </w:r>
          </w:p>
        </w:tc>
        <w:tc>
          <w:tcPr>
            <w:tcW w:w="0" w:type="auto"/>
            <w:noWrap/>
            <w:vAlign w:val="center"/>
            <w:hideMark/>
          </w:tcPr>
          <w:p w14:paraId="4653462E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1,572</w:t>
            </w:r>
          </w:p>
        </w:tc>
      </w:tr>
      <w:tr w:rsidR="00FD5AD4" w:rsidRPr="00E6125B" w14:paraId="72444FB9" w14:textId="77777777" w:rsidTr="00707711">
        <w:trPr>
          <w:cantSplit/>
          <w:jc w:val="center"/>
        </w:trPr>
        <w:tc>
          <w:tcPr>
            <w:tcW w:w="0" w:type="auto"/>
            <w:noWrap/>
            <w:vAlign w:val="center"/>
            <w:hideMark/>
          </w:tcPr>
          <w:p w14:paraId="4913CB9B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noWrap/>
            <w:vAlign w:val="center"/>
            <w:hideMark/>
          </w:tcPr>
          <w:p w14:paraId="1776CCDB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610,771</w:t>
            </w:r>
          </w:p>
        </w:tc>
        <w:tc>
          <w:tcPr>
            <w:tcW w:w="0" w:type="auto"/>
            <w:noWrap/>
            <w:vAlign w:val="center"/>
            <w:hideMark/>
          </w:tcPr>
          <w:p w14:paraId="439DB557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16,407</w:t>
            </w:r>
          </w:p>
        </w:tc>
        <w:tc>
          <w:tcPr>
            <w:tcW w:w="0" w:type="auto"/>
            <w:noWrap/>
            <w:vAlign w:val="center"/>
            <w:hideMark/>
          </w:tcPr>
          <w:p w14:paraId="1442A4E6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592,542</w:t>
            </w:r>
          </w:p>
        </w:tc>
        <w:tc>
          <w:tcPr>
            <w:tcW w:w="0" w:type="auto"/>
            <w:noWrap/>
            <w:vAlign w:val="center"/>
            <w:hideMark/>
          </w:tcPr>
          <w:p w14:paraId="5BBCBA4F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1,822</w:t>
            </w:r>
          </w:p>
        </w:tc>
      </w:tr>
      <w:tr w:rsidR="00FD5AD4" w:rsidRPr="00E6125B" w14:paraId="7FC85183" w14:textId="77777777" w:rsidTr="00707711">
        <w:trPr>
          <w:cantSplit/>
          <w:jc w:val="center"/>
        </w:trPr>
        <w:tc>
          <w:tcPr>
            <w:tcW w:w="0" w:type="auto"/>
            <w:noWrap/>
            <w:vAlign w:val="center"/>
            <w:hideMark/>
          </w:tcPr>
          <w:p w14:paraId="41B3630B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noWrap/>
            <w:vAlign w:val="center"/>
            <w:hideMark/>
          </w:tcPr>
          <w:p w14:paraId="19EB7A22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610,771</w:t>
            </w:r>
          </w:p>
        </w:tc>
        <w:tc>
          <w:tcPr>
            <w:tcW w:w="0" w:type="auto"/>
            <w:noWrap/>
            <w:vAlign w:val="center"/>
            <w:hideMark/>
          </w:tcPr>
          <w:p w14:paraId="79B93BB8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16,407</w:t>
            </w:r>
          </w:p>
        </w:tc>
        <w:tc>
          <w:tcPr>
            <w:tcW w:w="0" w:type="auto"/>
            <w:noWrap/>
            <w:vAlign w:val="center"/>
            <w:hideMark/>
          </w:tcPr>
          <w:p w14:paraId="52350C16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592,284</w:t>
            </w:r>
          </w:p>
        </w:tc>
        <w:tc>
          <w:tcPr>
            <w:tcW w:w="0" w:type="auto"/>
            <w:noWrap/>
            <w:vAlign w:val="center"/>
            <w:hideMark/>
          </w:tcPr>
          <w:p w14:paraId="581D86C6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2,080</w:t>
            </w:r>
          </w:p>
        </w:tc>
      </w:tr>
      <w:tr w:rsidR="00FD5AD4" w:rsidRPr="00E6125B" w14:paraId="7424CEF3" w14:textId="77777777" w:rsidTr="00707711">
        <w:trPr>
          <w:cantSplit/>
          <w:jc w:val="center"/>
        </w:trPr>
        <w:tc>
          <w:tcPr>
            <w:tcW w:w="0" w:type="auto"/>
            <w:noWrap/>
            <w:vAlign w:val="center"/>
            <w:hideMark/>
          </w:tcPr>
          <w:p w14:paraId="42EC0AE5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noWrap/>
            <w:vAlign w:val="center"/>
            <w:hideMark/>
          </w:tcPr>
          <w:p w14:paraId="746ADA37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610,771</w:t>
            </w:r>
          </w:p>
        </w:tc>
        <w:tc>
          <w:tcPr>
            <w:tcW w:w="0" w:type="auto"/>
            <w:noWrap/>
            <w:vAlign w:val="center"/>
            <w:hideMark/>
          </w:tcPr>
          <w:p w14:paraId="424266D1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16,407</w:t>
            </w:r>
          </w:p>
        </w:tc>
        <w:tc>
          <w:tcPr>
            <w:tcW w:w="0" w:type="auto"/>
            <w:noWrap/>
            <w:vAlign w:val="center"/>
            <w:hideMark/>
          </w:tcPr>
          <w:p w14:paraId="086F3D11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591,971</w:t>
            </w:r>
          </w:p>
        </w:tc>
        <w:tc>
          <w:tcPr>
            <w:tcW w:w="0" w:type="auto"/>
            <w:noWrap/>
            <w:vAlign w:val="center"/>
            <w:hideMark/>
          </w:tcPr>
          <w:p w14:paraId="2E866030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2,393</w:t>
            </w:r>
          </w:p>
        </w:tc>
      </w:tr>
      <w:tr w:rsidR="00FD5AD4" w:rsidRPr="00E6125B" w14:paraId="15D6F7CC" w14:textId="77777777" w:rsidTr="00707711">
        <w:trPr>
          <w:cantSplit/>
          <w:jc w:val="center"/>
        </w:trPr>
        <w:tc>
          <w:tcPr>
            <w:tcW w:w="0" w:type="auto"/>
            <w:noWrap/>
            <w:vAlign w:val="center"/>
            <w:hideMark/>
          </w:tcPr>
          <w:p w14:paraId="4324455A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0" w:type="auto"/>
            <w:noWrap/>
            <w:vAlign w:val="center"/>
            <w:hideMark/>
          </w:tcPr>
          <w:p w14:paraId="618557F3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610,771</w:t>
            </w:r>
          </w:p>
        </w:tc>
        <w:tc>
          <w:tcPr>
            <w:tcW w:w="0" w:type="auto"/>
            <w:noWrap/>
            <w:vAlign w:val="center"/>
            <w:hideMark/>
          </w:tcPr>
          <w:p w14:paraId="538BDF57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16,407</w:t>
            </w:r>
          </w:p>
        </w:tc>
        <w:tc>
          <w:tcPr>
            <w:tcW w:w="0" w:type="auto"/>
            <w:noWrap/>
            <w:vAlign w:val="center"/>
            <w:hideMark/>
          </w:tcPr>
          <w:p w14:paraId="3803F32F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591,599</w:t>
            </w:r>
          </w:p>
        </w:tc>
        <w:tc>
          <w:tcPr>
            <w:tcW w:w="0" w:type="auto"/>
            <w:noWrap/>
            <w:vAlign w:val="center"/>
            <w:hideMark/>
          </w:tcPr>
          <w:p w14:paraId="0A951F1B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2,765</w:t>
            </w:r>
          </w:p>
        </w:tc>
      </w:tr>
      <w:tr w:rsidR="00FD5AD4" w:rsidRPr="00E6125B" w14:paraId="0F8DCBF5" w14:textId="77777777" w:rsidTr="00707711">
        <w:trPr>
          <w:cantSplit/>
          <w:jc w:val="center"/>
        </w:trPr>
        <w:tc>
          <w:tcPr>
            <w:tcW w:w="0" w:type="auto"/>
            <w:noWrap/>
            <w:vAlign w:val="center"/>
            <w:hideMark/>
          </w:tcPr>
          <w:p w14:paraId="72ED0E4B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0" w:type="auto"/>
            <w:noWrap/>
            <w:vAlign w:val="center"/>
            <w:hideMark/>
          </w:tcPr>
          <w:p w14:paraId="0B4A5480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610,771</w:t>
            </w:r>
          </w:p>
        </w:tc>
        <w:tc>
          <w:tcPr>
            <w:tcW w:w="0" w:type="auto"/>
            <w:noWrap/>
            <w:vAlign w:val="center"/>
            <w:hideMark/>
          </w:tcPr>
          <w:p w14:paraId="3D9872B7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16,407</w:t>
            </w:r>
          </w:p>
        </w:tc>
        <w:tc>
          <w:tcPr>
            <w:tcW w:w="0" w:type="auto"/>
            <w:noWrap/>
            <w:vAlign w:val="center"/>
            <w:hideMark/>
          </w:tcPr>
          <w:p w14:paraId="1C75A382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591,152</w:t>
            </w:r>
          </w:p>
        </w:tc>
        <w:tc>
          <w:tcPr>
            <w:tcW w:w="0" w:type="auto"/>
            <w:noWrap/>
            <w:vAlign w:val="center"/>
            <w:hideMark/>
          </w:tcPr>
          <w:p w14:paraId="680E8193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3,212</w:t>
            </w:r>
          </w:p>
        </w:tc>
      </w:tr>
      <w:tr w:rsidR="00FD5AD4" w:rsidRPr="00E6125B" w14:paraId="154E184F" w14:textId="77777777" w:rsidTr="00707711">
        <w:trPr>
          <w:cantSplit/>
          <w:jc w:val="center"/>
        </w:trPr>
        <w:tc>
          <w:tcPr>
            <w:tcW w:w="0" w:type="auto"/>
            <w:noWrap/>
            <w:vAlign w:val="center"/>
            <w:hideMark/>
          </w:tcPr>
          <w:p w14:paraId="4DD62A87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0" w:type="auto"/>
            <w:noWrap/>
            <w:vAlign w:val="center"/>
            <w:hideMark/>
          </w:tcPr>
          <w:p w14:paraId="2C2A638C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610,771</w:t>
            </w:r>
          </w:p>
        </w:tc>
        <w:tc>
          <w:tcPr>
            <w:tcW w:w="0" w:type="auto"/>
            <w:noWrap/>
            <w:vAlign w:val="center"/>
            <w:hideMark/>
          </w:tcPr>
          <w:p w14:paraId="7139B7EA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16,407</w:t>
            </w:r>
          </w:p>
        </w:tc>
        <w:tc>
          <w:tcPr>
            <w:tcW w:w="0" w:type="auto"/>
            <w:noWrap/>
            <w:vAlign w:val="center"/>
            <w:hideMark/>
          </w:tcPr>
          <w:p w14:paraId="4E5185D7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590,515</w:t>
            </w:r>
          </w:p>
        </w:tc>
        <w:tc>
          <w:tcPr>
            <w:tcW w:w="0" w:type="auto"/>
            <w:noWrap/>
            <w:vAlign w:val="center"/>
            <w:hideMark/>
          </w:tcPr>
          <w:p w14:paraId="2888706F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3,849</w:t>
            </w:r>
          </w:p>
        </w:tc>
      </w:tr>
      <w:tr w:rsidR="00FD5AD4" w:rsidRPr="00E6125B" w14:paraId="45AE8F6A" w14:textId="77777777" w:rsidTr="00707711">
        <w:trPr>
          <w:cantSplit/>
          <w:jc w:val="center"/>
        </w:trPr>
        <w:tc>
          <w:tcPr>
            <w:tcW w:w="0" w:type="auto"/>
            <w:noWrap/>
            <w:vAlign w:val="center"/>
            <w:hideMark/>
          </w:tcPr>
          <w:p w14:paraId="70075B33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0.8</w:t>
            </w:r>
          </w:p>
        </w:tc>
        <w:tc>
          <w:tcPr>
            <w:tcW w:w="0" w:type="auto"/>
            <w:noWrap/>
            <w:vAlign w:val="center"/>
            <w:hideMark/>
          </w:tcPr>
          <w:p w14:paraId="65429ED3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610,771</w:t>
            </w:r>
          </w:p>
        </w:tc>
        <w:tc>
          <w:tcPr>
            <w:tcW w:w="0" w:type="auto"/>
            <w:noWrap/>
            <w:vAlign w:val="center"/>
            <w:hideMark/>
          </w:tcPr>
          <w:p w14:paraId="47D3E2B0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16,407</w:t>
            </w:r>
          </w:p>
        </w:tc>
        <w:tc>
          <w:tcPr>
            <w:tcW w:w="0" w:type="auto"/>
            <w:noWrap/>
            <w:vAlign w:val="center"/>
            <w:hideMark/>
          </w:tcPr>
          <w:p w14:paraId="26AC5234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589,516</w:t>
            </w:r>
          </w:p>
        </w:tc>
        <w:tc>
          <w:tcPr>
            <w:tcW w:w="0" w:type="auto"/>
            <w:noWrap/>
            <w:vAlign w:val="center"/>
            <w:hideMark/>
          </w:tcPr>
          <w:p w14:paraId="3BDA6DAE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4,848</w:t>
            </w:r>
          </w:p>
        </w:tc>
      </w:tr>
      <w:tr w:rsidR="00FD5AD4" w:rsidRPr="00E6125B" w14:paraId="641DFB44" w14:textId="77777777" w:rsidTr="00707711">
        <w:trPr>
          <w:cantSplit/>
          <w:jc w:val="center"/>
        </w:trPr>
        <w:tc>
          <w:tcPr>
            <w:tcW w:w="0" w:type="auto"/>
            <w:noWrap/>
            <w:vAlign w:val="center"/>
            <w:hideMark/>
          </w:tcPr>
          <w:p w14:paraId="54C0C23A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0" w:type="auto"/>
            <w:noWrap/>
            <w:vAlign w:val="center"/>
            <w:hideMark/>
          </w:tcPr>
          <w:p w14:paraId="01E81A6B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610,771</w:t>
            </w:r>
          </w:p>
        </w:tc>
        <w:tc>
          <w:tcPr>
            <w:tcW w:w="0" w:type="auto"/>
            <w:noWrap/>
            <w:vAlign w:val="center"/>
            <w:hideMark/>
          </w:tcPr>
          <w:p w14:paraId="404A2B33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16,407</w:t>
            </w:r>
          </w:p>
        </w:tc>
        <w:tc>
          <w:tcPr>
            <w:tcW w:w="0" w:type="auto"/>
            <w:noWrap/>
            <w:vAlign w:val="center"/>
            <w:hideMark/>
          </w:tcPr>
          <w:p w14:paraId="7868236F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587,431</w:t>
            </w:r>
          </w:p>
        </w:tc>
        <w:tc>
          <w:tcPr>
            <w:tcW w:w="0" w:type="auto"/>
            <w:noWrap/>
            <w:vAlign w:val="center"/>
            <w:hideMark/>
          </w:tcPr>
          <w:p w14:paraId="4E245D59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6,933</w:t>
            </w:r>
          </w:p>
        </w:tc>
      </w:tr>
      <w:tr w:rsidR="00FD5AD4" w:rsidRPr="00E6125B" w14:paraId="4AA17D92" w14:textId="77777777" w:rsidTr="00707711">
        <w:trPr>
          <w:cantSplit/>
          <w:jc w:val="center"/>
        </w:trPr>
        <w:tc>
          <w:tcPr>
            <w:tcW w:w="0" w:type="auto"/>
            <w:noWrap/>
            <w:vAlign w:val="center"/>
            <w:hideMark/>
          </w:tcPr>
          <w:p w14:paraId="6D3D5B08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0" w:type="auto"/>
            <w:noWrap/>
            <w:vAlign w:val="center"/>
            <w:hideMark/>
          </w:tcPr>
          <w:p w14:paraId="65DA415B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610,771</w:t>
            </w:r>
          </w:p>
        </w:tc>
        <w:tc>
          <w:tcPr>
            <w:tcW w:w="0" w:type="auto"/>
            <w:noWrap/>
            <w:vAlign w:val="center"/>
            <w:hideMark/>
          </w:tcPr>
          <w:p w14:paraId="010A3F37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16,407</w:t>
            </w:r>
          </w:p>
        </w:tc>
        <w:tc>
          <w:tcPr>
            <w:tcW w:w="0" w:type="auto"/>
            <w:noWrap/>
            <w:vAlign w:val="center"/>
            <w:hideMark/>
          </w:tcPr>
          <w:p w14:paraId="0127DDD4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584,364</w:t>
            </w:r>
          </w:p>
        </w:tc>
        <w:tc>
          <w:tcPr>
            <w:tcW w:w="0" w:type="auto"/>
            <w:noWrap/>
            <w:vAlign w:val="center"/>
            <w:hideMark/>
          </w:tcPr>
          <w:p w14:paraId="7175AE02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10,000</w:t>
            </w:r>
          </w:p>
        </w:tc>
      </w:tr>
      <w:tr w:rsidR="00FD5AD4" w:rsidRPr="00E6125B" w14:paraId="174BAE87" w14:textId="77777777" w:rsidTr="00707711">
        <w:trPr>
          <w:cantSplit/>
          <w:jc w:val="center"/>
        </w:trPr>
        <w:tc>
          <w:tcPr>
            <w:tcW w:w="0" w:type="auto"/>
            <w:noWrap/>
            <w:vAlign w:val="center"/>
            <w:hideMark/>
          </w:tcPr>
          <w:p w14:paraId="305B187E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0" w:type="auto"/>
            <w:noWrap/>
            <w:vAlign w:val="center"/>
            <w:hideMark/>
          </w:tcPr>
          <w:p w14:paraId="31C75412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610,771</w:t>
            </w:r>
          </w:p>
        </w:tc>
        <w:tc>
          <w:tcPr>
            <w:tcW w:w="0" w:type="auto"/>
            <w:noWrap/>
            <w:vAlign w:val="center"/>
            <w:hideMark/>
          </w:tcPr>
          <w:p w14:paraId="46F0F627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16,407</w:t>
            </w:r>
          </w:p>
        </w:tc>
        <w:tc>
          <w:tcPr>
            <w:tcW w:w="0" w:type="auto"/>
            <w:noWrap/>
            <w:vAlign w:val="center"/>
            <w:hideMark/>
          </w:tcPr>
          <w:p w14:paraId="2520182D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574,964</w:t>
            </w:r>
          </w:p>
        </w:tc>
        <w:tc>
          <w:tcPr>
            <w:tcW w:w="0" w:type="auto"/>
            <w:noWrap/>
            <w:vAlign w:val="center"/>
            <w:hideMark/>
          </w:tcPr>
          <w:p w14:paraId="5B4C404D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19,400</w:t>
            </w:r>
          </w:p>
        </w:tc>
      </w:tr>
      <w:tr w:rsidR="00FD5AD4" w:rsidRPr="00E6125B" w14:paraId="02FC1D64" w14:textId="77777777" w:rsidTr="00707711">
        <w:trPr>
          <w:cantSplit/>
          <w:jc w:val="center"/>
        </w:trPr>
        <w:tc>
          <w:tcPr>
            <w:tcW w:w="0" w:type="auto"/>
            <w:noWrap/>
            <w:vAlign w:val="center"/>
            <w:hideMark/>
          </w:tcPr>
          <w:p w14:paraId="4D7341BE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0" w:type="auto"/>
            <w:noWrap/>
            <w:vAlign w:val="center"/>
            <w:hideMark/>
          </w:tcPr>
          <w:p w14:paraId="59ADE18D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610,771</w:t>
            </w:r>
          </w:p>
        </w:tc>
        <w:tc>
          <w:tcPr>
            <w:tcW w:w="0" w:type="auto"/>
            <w:noWrap/>
            <w:vAlign w:val="center"/>
            <w:hideMark/>
          </w:tcPr>
          <w:p w14:paraId="7EB2BBA8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16,407</w:t>
            </w:r>
          </w:p>
        </w:tc>
        <w:tc>
          <w:tcPr>
            <w:tcW w:w="0" w:type="auto"/>
            <w:noWrap/>
            <w:vAlign w:val="center"/>
            <w:hideMark/>
          </w:tcPr>
          <w:p w14:paraId="29D60947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553,004</w:t>
            </w:r>
          </w:p>
        </w:tc>
        <w:tc>
          <w:tcPr>
            <w:tcW w:w="0" w:type="auto"/>
            <w:noWrap/>
            <w:vAlign w:val="center"/>
            <w:hideMark/>
          </w:tcPr>
          <w:p w14:paraId="132EBC57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41,360</w:t>
            </w:r>
          </w:p>
        </w:tc>
      </w:tr>
      <w:tr w:rsidR="00FD5AD4" w:rsidRPr="00E6125B" w14:paraId="71359367" w14:textId="77777777" w:rsidTr="00707711">
        <w:trPr>
          <w:cantSplit/>
          <w:jc w:val="center"/>
        </w:trPr>
        <w:tc>
          <w:tcPr>
            <w:tcW w:w="0" w:type="auto"/>
            <w:noWrap/>
            <w:vAlign w:val="center"/>
            <w:hideMark/>
          </w:tcPr>
          <w:p w14:paraId="1D003942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0.992</w:t>
            </w:r>
          </w:p>
        </w:tc>
        <w:tc>
          <w:tcPr>
            <w:tcW w:w="0" w:type="auto"/>
            <w:noWrap/>
            <w:vAlign w:val="center"/>
            <w:hideMark/>
          </w:tcPr>
          <w:p w14:paraId="2CA147BC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610,771</w:t>
            </w:r>
          </w:p>
        </w:tc>
        <w:tc>
          <w:tcPr>
            <w:tcW w:w="0" w:type="auto"/>
            <w:noWrap/>
            <w:vAlign w:val="center"/>
            <w:hideMark/>
          </w:tcPr>
          <w:p w14:paraId="4249CEF7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16,407</w:t>
            </w:r>
          </w:p>
        </w:tc>
        <w:tc>
          <w:tcPr>
            <w:tcW w:w="0" w:type="auto"/>
            <w:noWrap/>
            <w:vAlign w:val="center"/>
            <w:hideMark/>
          </w:tcPr>
          <w:p w14:paraId="2495A124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546,893</w:t>
            </w:r>
          </w:p>
        </w:tc>
        <w:tc>
          <w:tcPr>
            <w:tcW w:w="0" w:type="auto"/>
            <w:noWrap/>
            <w:vAlign w:val="center"/>
            <w:hideMark/>
          </w:tcPr>
          <w:p w14:paraId="1B539987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47,471</w:t>
            </w:r>
          </w:p>
        </w:tc>
      </w:tr>
      <w:tr w:rsidR="00FD5AD4" w:rsidRPr="00E6125B" w14:paraId="7F72BFB7" w14:textId="77777777" w:rsidTr="00707711">
        <w:trPr>
          <w:cantSplit/>
          <w:jc w:val="center"/>
        </w:trPr>
        <w:tc>
          <w:tcPr>
            <w:tcW w:w="0" w:type="auto"/>
            <w:noWrap/>
            <w:vAlign w:val="center"/>
            <w:hideMark/>
          </w:tcPr>
          <w:p w14:paraId="2F64BB93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0.995</w:t>
            </w:r>
          </w:p>
        </w:tc>
        <w:tc>
          <w:tcPr>
            <w:tcW w:w="0" w:type="auto"/>
            <w:noWrap/>
            <w:vAlign w:val="center"/>
            <w:hideMark/>
          </w:tcPr>
          <w:p w14:paraId="467CB245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610,771</w:t>
            </w:r>
          </w:p>
        </w:tc>
        <w:tc>
          <w:tcPr>
            <w:tcW w:w="0" w:type="auto"/>
            <w:noWrap/>
            <w:vAlign w:val="center"/>
            <w:hideMark/>
          </w:tcPr>
          <w:p w14:paraId="38CFDFED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16,407</w:t>
            </w:r>
          </w:p>
        </w:tc>
        <w:tc>
          <w:tcPr>
            <w:tcW w:w="0" w:type="auto"/>
            <w:noWrap/>
            <w:vAlign w:val="center"/>
            <w:hideMark/>
          </w:tcPr>
          <w:p w14:paraId="19CE5F4A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505,091</w:t>
            </w:r>
          </w:p>
        </w:tc>
        <w:tc>
          <w:tcPr>
            <w:tcW w:w="0" w:type="auto"/>
            <w:noWrap/>
            <w:vAlign w:val="center"/>
            <w:hideMark/>
          </w:tcPr>
          <w:p w14:paraId="1D2A6BB5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89,273</w:t>
            </w:r>
          </w:p>
        </w:tc>
      </w:tr>
      <w:tr w:rsidR="00FD5AD4" w:rsidRPr="00E6125B" w14:paraId="06A83A7F" w14:textId="77777777" w:rsidTr="00707711">
        <w:trPr>
          <w:cantSplit/>
          <w:jc w:val="center"/>
        </w:trPr>
        <w:tc>
          <w:tcPr>
            <w:tcW w:w="0" w:type="auto"/>
            <w:noWrap/>
            <w:vAlign w:val="center"/>
            <w:hideMark/>
          </w:tcPr>
          <w:p w14:paraId="7031BBD3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EFF80AB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610,771</w:t>
            </w:r>
          </w:p>
        </w:tc>
        <w:tc>
          <w:tcPr>
            <w:tcW w:w="0" w:type="auto"/>
            <w:noWrap/>
            <w:vAlign w:val="center"/>
            <w:hideMark/>
          </w:tcPr>
          <w:p w14:paraId="6AF7F310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16,407</w:t>
            </w:r>
          </w:p>
        </w:tc>
        <w:tc>
          <w:tcPr>
            <w:tcW w:w="0" w:type="auto"/>
            <w:noWrap/>
            <w:vAlign w:val="center"/>
            <w:hideMark/>
          </w:tcPr>
          <w:p w14:paraId="4534AFF0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341,216</w:t>
            </w:r>
          </w:p>
        </w:tc>
        <w:tc>
          <w:tcPr>
            <w:tcW w:w="0" w:type="auto"/>
            <w:noWrap/>
            <w:vAlign w:val="center"/>
            <w:hideMark/>
          </w:tcPr>
          <w:p w14:paraId="114E5F3C" w14:textId="77777777" w:rsidR="00FD5AD4" w:rsidRPr="00E6125B" w:rsidRDefault="00FD5AD4" w:rsidP="00367034">
            <w:pPr>
              <w:pStyle w:val="Normal-TimesNewRoman"/>
              <w:spacing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6125B">
              <w:rPr>
                <w:rFonts w:eastAsia="Times New Roman"/>
                <w:color w:val="000000"/>
                <w:sz w:val="16"/>
                <w:szCs w:val="16"/>
              </w:rPr>
              <w:t>253,148</w:t>
            </w:r>
          </w:p>
        </w:tc>
      </w:tr>
    </w:tbl>
    <w:p w14:paraId="7ED8C85D" w14:textId="77777777" w:rsidR="00FD5AD4" w:rsidRPr="00E6125B" w:rsidRDefault="00FD5AD4" w:rsidP="00FD5AD4">
      <w:pPr>
        <w:pStyle w:val="Normal-TimesNewRoman"/>
        <w:rPr>
          <w:sz w:val="16"/>
          <w:szCs w:val="16"/>
        </w:rPr>
      </w:pPr>
      <w:r w:rsidRPr="00E6125B">
        <w:rPr>
          <w:sz w:val="16"/>
          <w:szCs w:val="16"/>
        </w:rPr>
        <w:t>*pragmatic cutoff of 0.98.</w:t>
      </w:r>
    </w:p>
    <w:p w14:paraId="3101BD74" w14:textId="77777777" w:rsidR="005E217E" w:rsidRPr="00E6125B" w:rsidRDefault="005E217E" w:rsidP="005E217E"/>
    <w:p w14:paraId="5A00E73B" w14:textId="77777777" w:rsidR="009F516A" w:rsidRPr="00E6125B" w:rsidRDefault="009F516A" w:rsidP="009F516A"/>
    <w:p w14:paraId="44370442" w14:textId="24B931B2" w:rsidR="00FD757D" w:rsidRPr="00E6125B" w:rsidRDefault="00D56982" w:rsidP="00E31DAA">
      <w:pPr>
        <w:pStyle w:val="Heading1-TimesNewRoman"/>
      </w:pPr>
      <w:bookmarkStart w:id="33" w:name="_Toc63766947"/>
      <w:r w:rsidRPr="00E6125B">
        <w:lastRenderedPageBreak/>
        <w:t>Transitions and transversions</w:t>
      </w:r>
      <w:bookmarkEnd w:id="33"/>
    </w:p>
    <w:p w14:paraId="6EB59D3C" w14:textId="1080514E" w:rsidR="00B30961" w:rsidRPr="00E6125B" w:rsidRDefault="00B30961" w:rsidP="00AA55CC">
      <w:pPr>
        <w:pStyle w:val="Normal-TimesNewRoman"/>
      </w:pPr>
      <w:r w:rsidRPr="00E6125B">
        <w:t>GSA SNV assays were stratified by the type of nucleotide change,</w:t>
      </w:r>
      <w:r w:rsidR="00523622" w:rsidRPr="00E6125B">
        <w:t xml:space="preserve"> i.e.,</w:t>
      </w:r>
      <w:r w:rsidRPr="00E6125B">
        <w:t xml:space="preserve"> </w:t>
      </w:r>
      <w:r w:rsidR="00523622" w:rsidRPr="00E6125B">
        <w:t>transition</w:t>
      </w:r>
      <w:r w:rsidRPr="00E6125B">
        <w:t xml:space="preserve"> </w:t>
      </w:r>
      <w:r w:rsidR="00523622" w:rsidRPr="00E6125B">
        <w:t>(</w:t>
      </w:r>
      <w:r w:rsidRPr="00E6125B">
        <w:t>purine to purine and pyrimidine to pyrimidine</w:t>
      </w:r>
      <w:r w:rsidR="00523622" w:rsidRPr="00E6125B">
        <w:t xml:space="preserve">) </w:t>
      </w:r>
      <w:r w:rsidR="002101B8" w:rsidRPr="00E6125B">
        <w:t>or transversion</w:t>
      </w:r>
      <w:r w:rsidR="00523622" w:rsidRPr="00E6125B">
        <w:t xml:space="preserve"> (</w:t>
      </w:r>
      <w:r w:rsidRPr="00E6125B">
        <w:t xml:space="preserve">purine to pyrimidines and vice versa). </w:t>
      </w:r>
      <w:r w:rsidR="000B1953" w:rsidRPr="00E6125B">
        <w:t>T</w:t>
      </w:r>
      <w:r w:rsidRPr="00E6125B">
        <w:t xml:space="preserve">ransversions performed poorer </w:t>
      </w:r>
      <w:r w:rsidR="000B1953" w:rsidRPr="00E6125B">
        <w:t>than</w:t>
      </w:r>
      <w:r w:rsidRPr="00E6125B">
        <w:t xml:space="preserve"> transitions </w:t>
      </w:r>
      <w:r w:rsidR="000B1953" w:rsidRPr="00E6125B">
        <w:t>across the</w:t>
      </w:r>
      <w:r w:rsidRPr="00E6125B">
        <w:t xml:space="preserve"> performance metrics </w:t>
      </w:r>
      <w:r w:rsidR="000B1953" w:rsidRPr="00E6125B">
        <w:t xml:space="preserve">of </w:t>
      </w:r>
      <w:r w:rsidR="00100FBB" w:rsidRPr="00E6125B">
        <w:t>S</w:t>
      </w:r>
      <w:r w:rsidRPr="00E6125B">
        <w:t xml:space="preserve">ensitivity, </w:t>
      </w:r>
      <w:r w:rsidR="00100FBB" w:rsidRPr="00E6125B">
        <w:t>S</w:t>
      </w:r>
      <w:r w:rsidRPr="00E6125B">
        <w:t xml:space="preserve">pecificity, PPV, and </w:t>
      </w:r>
      <w:r w:rsidR="00100FBB" w:rsidRPr="00E6125B">
        <w:t>C</w:t>
      </w:r>
      <w:r w:rsidRPr="00E6125B">
        <w:t>oncordance</w:t>
      </w:r>
      <w:r w:rsidR="00FD133C" w:rsidRPr="00E6125B">
        <w:t xml:space="preserve"> </w:t>
      </w:r>
      <w:r w:rsidR="002C7B59" w:rsidRPr="00E6125B">
        <w:t>(</w:t>
      </w:r>
      <w:r w:rsidR="00A848EC" w:rsidRPr="00E6125B">
        <w:fldChar w:fldCharType="begin"/>
      </w:r>
      <w:r w:rsidR="00A848EC" w:rsidRPr="00E6125B">
        <w:instrText xml:space="preserve"> REF _Ref52524687 </w:instrText>
      </w:r>
      <w:r w:rsidR="004F551A">
        <w:instrText xml:space="preserve"> \* MERGEFORMAT </w:instrText>
      </w:r>
      <w:r w:rsidR="00A848EC" w:rsidRPr="00E6125B">
        <w:fldChar w:fldCharType="separate"/>
      </w:r>
      <w:r w:rsidR="00A67B89" w:rsidRPr="00E6125B">
        <w:t xml:space="preserve">Figure </w:t>
      </w:r>
      <w:r w:rsidR="008A49FB">
        <w:t>S</w:t>
      </w:r>
      <w:r w:rsidR="00A67B89" w:rsidRPr="00E6125B">
        <w:rPr>
          <w:noProof/>
        </w:rPr>
        <w:t>16</w:t>
      </w:r>
      <w:r w:rsidR="00A848EC" w:rsidRPr="00E6125B">
        <w:rPr>
          <w:noProof/>
        </w:rPr>
        <w:fldChar w:fldCharType="end"/>
      </w:r>
      <w:r w:rsidR="002C7B59" w:rsidRPr="00E6125B">
        <w:t>)</w:t>
      </w:r>
      <w:r w:rsidRPr="00E6125B">
        <w:t xml:space="preserve">. </w:t>
      </w:r>
    </w:p>
    <w:p w14:paraId="201B259F" w14:textId="38D60A4E" w:rsidR="000010B1" w:rsidRPr="00E6125B" w:rsidRDefault="000010B1" w:rsidP="000010B1">
      <w:pPr>
        <w:spacing w:before="480"/>
      </w:pPr>
      <w:r w:rsidRPr="00E6125B">
        <w:fldChar w:fldCharType="begin"/>
      </w:r>
      <w:r w:rsidRPr="00E6125B">
        <w:instrText xml:space="preserve"> ADDIN EN.FIGURE &lt;FIGURE IMAGE = "2333351936Slide16.png" CAPTION = "Performance metrics : nucleotide change and low-complexity regions"/&gt;</w:instrText>
      </w:r>
      <w:r w:rsidRPr="00E6125B">
        <w:fldChar w:fldCharType="separate"/>
      </w:r>
      <w:r w:rsidRPr="00E6125B">
        <w:rPr>
          <w:noProof/>
        </w:rPr>
        <w:drawing>
          <wp:inline distT="0" distB="0" distL="0" distR="0" wp14:anchorId="659C1755" wp14:editId="06563266">
            <wp:extent cx="5943600" cy="3340735"/>
            <wp:effectExtent l="0" t="0" r="0" b="0"/>
            <wp:docPr id="37" name="Picture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/>
                  </pic:nvPicPr>
                  <pic:blipFill>
                    <a:blip r:embed="rId38" r:link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4" w:name="_Ref52524687"/>
    </w:p>
    <w:p w14:paraId="33D82149" w14:textId="220CADA5" w:rsidR="000010B1" w:rsidRDefault="000010B1" w:rsidP="000010B1">
      <w:pPr>
        <w:pStyle w:val="Caption"/>
        <w:spacing w:after="680"/>
      </w:pPr>
      <w:r>
        <w:t xml:space="preserve">Figure </w:t>
      </w:r>
      <w:r w:rsidR="00D76D55">
        <w:t>S</w:t>
      </w:r>
      <w:fldSimple w:instr=" SEQ Figure \* ARABIC ">
        <w:r>
          <w:rPr>
            <w:noProof/>
          </w:rPr>
          <w:t>15</w:t>
        </w:r>
      </w:fldSimple>
      <w:bookmarkEnd w:id="34"/>
      <w:r>
        <w:t>. Performance metrics : nucleotide change and low-complexity regions</w:t>
      </w:r>
    </w:p>
    <w:p w14:paraId="73FF3412" w14:textId="3F817CC3" w:rsidR="00FA4542" w:rsidRPr="00E6125B" w:rsidRDefault="000010B1" w:rsidP="000010B1">
      <w:pPr>
        <w:pStyle w:val="Heading2-TNR"/>
        <w:rPr>
          <w:rFonts w:eastAsia="Times New Roman"/>
        </w:rPr>
      </w:pPr>
      <w:r w:rsidRPr="00E6125B">
        <w:fldChar w:fldCharType="end"/>
      </w:r>
      <w:bookmarkStart w:id="35" w:name="_Toc63766948"/>
      <w:r w:rsidR="00FA4542" w:rsidRPr="00E6125B">
        <w:rPr>
          <w:rFonts w:eastAsia="Times New Roman"/>
        </w:rPr>
        <w:t>Transitions and transversions with special focus on complementary transversions</w:t>
      </w:r>
      <w:bookmarkEnd w:id="35"/>
      <w:r w:rsidR="00FA4542" w:rsidRPr="00E6125B">
        <w:rPr>
          <w:rFonts w:eastAsia="Times New Roman"/>
        </w:rPr>
        <w:t xml:space="preserve"> </w:t>
      </w:r>
    </w:p>
    <w:p w14:paraId="170D2D0C" w14:textId="59A312E3" w:rsidR="00BD40C9" w:rsidRPr="00E6125B" w:rsidRDefault="00FA4542" w:rsidP="006535D8">
      <w:pPr>
        <w:spacing w:line="360" w:lineRule="auto"/>
        <w:rPr>
          <w:rFonts w:ascii="Times New Roman" w:eastAsia="Times New Roman" w:hAnsi="Times New Roman" w:cs="Times New Roman"/>
          <w:sz w:val="20"/>
        </w:rPr>
      </w:pPr>
      <w:r w:rsidRPr="00E6125B">
        <w:rPr>
          <w:rFonts w:ascii="Times New Roman" w:eastAsia="Times New Roman" w:hAnsi="Times New Roman" w:cs="Times New Roman"/>
          <w:sz w:val="20"/>
        </w:rPr>
        <w:t>Transitions interchange bases of similar shape</w:t>
      </w:r>
      <w:r w:rsidR="001937B0" w:rsidRPr="00E6125B">
        <w:rPr>
          <w:rFonts w:ascii="Times New Roman" w:eastAsia="Times New Roman" w:hAnsi="Times New Roman" w:cs="Times New Roman"/>
          <w:sz w:val="20"/>
        </w:rPr>
        <w:t>, whereas t</w:t>
      </w:r>
      <w:r w:rsidRPr="00E6125B">
        <w:rPr>
          <w:rFonts w:ascii="Times New Roman" w:eastAsia="Times New Roman" w:hAnsi="Times New Roman" w:cs="Times New Roman"/>
          <w:sz w:val="20"/>
        </w:rPr>
        <w:t>ransversions interchange</w:t>
      </w:r>
      <w:r w:rsidR="007843C2" w:rsidRPr="00E6125B">
        <w:rPr>
          <w:rFonts w:ascii="Times New Roman" w:eastAsia="Times New Roman" w:hAnsi="Times New Roman" w:cs="Times New Roman"/>
          <w:sz w:val="20"/>
        </w:rPr>
        <w:t xml:space="preserve"> bases of differing structure, i.e.,</w:t>
      </w:r>
      <w:r w:rsidR="001937B0" w:rsidRPr="00E6125B">
        <w:rPr>
          <w:rFonts w:ascii="Times New Roman" w:eastAsia="Times New Roman" w:hAnsi="Times New Roman" w:cs="Times New Roman"/>
          <w:sz w:val="20"/>
        </w:rPr>
        <w:t xml:space="preserve"> </w:t>
      </w:r>
      <w:r w:rsidRPr="00E6125B">
        <w:rPr>
          <w:rFonts w:ascii="Times New Roman" w:eastAsia="Times New Roman" w:hAnsi="Times New Roman" w:cs="Times New Roman"/>
          <w:sz w:val="20"/>
        </w:rPr>
        <w:t xml:space="preserve">one-ring </w:t>
      </w:r>
      <w:r w:rsidR="00DF73C1" w:rsidRPr="00E6125B">
        <w:rPr>
          <w:rFonts w:ascii="Times New Roman" w:eastAsia="Times New Roman" w:hAnsi="Times New Roman" w:cs="Times New Roman"/>
          <w:sz w:val="20"/>
        </w:rPr>
        <w:t>pyrimidines</w:t>
      </w:r>
      <w:r w:rsidR="000419C0" w:rsidRPr="00E6125B">
        <w:rPr>
          <w:rFonts w:ascii="Times New Roman" w:eastAsia="Times New Roman" w:hAnsi="Times New Roman" w:cs="Times New Roman"/>
          <w:sz w:val="20"/>
        </w:rPr>
        <w:t xml:space="preserve"> (C, T)</w:t>
      </w:r>
      <w:r w:rsidR="007843C2" w:rsidRPr="00E6125B">
        <w:rPr>
          <w:rFonts w:ascii="Times New Roman" w:eastAsia="Times New Roman" w:hAnsi="Times New Roman" w:cs="Times New Roman"/>
          <w:sz w:val="20"/>
        </w:rPr>
        <w:t xml:space="preserve"> </w:t>
      </w:r>
      <w:r w:rsidR="001937B0" w:rsidRPr="00E6125B">
        <w:rPr>
          <w:rFonts w:ascii="Times New Roman" w:eastAsia="Times New Roman" w:hAnsi="Times New Roman" w:cs="Times New Roman"/>
          <w:sz w:val="20"/>
        </w:rPr>
        <w:t xml:space="preserve">for </w:t>
      </w:r>
      <w:r w:rsidR="002101B8" w:rsidRPr="00E6125B">
        <w:rPr>
          <w:rFonts w:ascii="Times New Roman" w:eastAsia="Times New Roman" w:hAnsi="Times New Roman" w:cs="Times New Roman"/>
          <w:sz w:val="20"/>
        </w:rPr>
        <w:t>two-ring purines (A, G)</w:t>
      </w:r>
      <w:r w:rsidR="000419C0" w:rsidRPr="00E6125B">
        <w:rPr>
          <w:rFonts w:ascii="Times New Roman" w:eastAsia="Times New Roman" w:hAnsi="Times New Roman" w:cs="Times New Roman"/>
          <w:sz w:val="20"/>
        </w:rPr>
        <w:t xml:space="preserve"> or vice versa</w:t>
      </w:r>
      <w:r w:rsidR="00DF73C1" w:rsidRPr="00E6125B">
        <w:rPr>
          <w:rFonts w:ascii="Times New Roman" w:eastAsia="Times New Roman" w:hAnsi="Times New Roman" w:cs="Times New Roman"/>
          <w:sz w:val="20"/>
        </w:rPr>
        <w:t xml:space="preserve"> </w:t>
      </w:r>
      <w:r w:rsidR="007D22D0" w:rsidRPr="00E6125B">
        <w:rPr>
          <w:rStyle w:val="Normal-TimesNewRomanChar"/>
        </w:rPr>
        <w:t>(</w:t>
      </w:r>
      <w:r w:rsidR="007D22D0" w:rsidRPr="00E6125B">
        <w:rPr>
          <w:rStyle w:val="Normal-TimesNewRomanChar"/>
        </w:rPr>
        <w:fldChar w:fldCharType="begin"/>
      </w:r>
      <w:r w:rsidR="007D22D0" w:rsidRPr="00E6125B">
        <w:rPr>
          <w:rStyle w:val="Normal-TimesNewRomanChar"/>
        </w:rPr>
        <w:instrText xml:space="preserve"> REF _Ref52524772  \* MERGEFORMAT </w:instrText>
      </w:r>
      <w:r w:rsidR="007D22D0" w:rsidRPr="00E6125B">
        <w:rPr>
          <w:rStyle w:val="Normal-TimesNewRomanChar"/>
        </w:rPr>
        <w:fldChar w:fldCharType="separate"/>
      </w:r>
      <w:r w:rsidR="00A67B89" w:rsidRPr="00E6125B">
        <w:rPr>
          <w:rStyle w:val="Normal-TimesNewRomanChar"/>
        </w:rPr>
        <w:t xml:space="preserve">Figure </w:t>
      </w:r>
      <w:r w:rsidR="008A49FB">
        <w:rPr>
          <w:rStyle w:val="Normal-TimesNewRomanChar"/>
        </w:rPr>
        <w:t>S</w:t>
      </w:r>
      <w:r w:rsidR="00A67B89" w:rsidRPr="00E6125B">
        <w:rPr>
          <w:rStyle w:val="Normal-TimesNewRomanChar"/>
        </w:rPr>
        <w:t>17</w:t>
      </w:r>
      <w:r w:rsidR="007D22D0" w:rsidRPr="00E6125B">
        <w:rPr>
          <w:rStyle w:val="Normal-TimesNewRomanChar"/>
        </w:rPr>
        <w:fldChar w:fldCharType="end"/>
      </w:r>
      <w:r w:rsidR="007D22D0" w:rsidRPr="00E6125B">
        <w:rPr>
          <w:rStyle w:val="Normal-TimesNewRomanChar"/>
        </w:rPr>
        <w:t>)</w:t>
      </w:r>
      <w:r w:rsidRPr="00E6125B">
        <w:rPr>
          <w:rStyle w:val="Normal-TimesNewRomanChar"/>
        </w:rPr>
        <w:t>.</w:t>
      </w:r>
      <w:r w:rsidRPr="00E6125B">
        <w:rPr>
          <w:rFonts w:ascii="Times New Roman" w:eastAsia="Times New Roman" w:hAnsi="Times New Roman" w:cs="Times New Roman"/>
          <w:sz w:val="20"/>
        </w:rPr>
        <w:t xml:space="preserve"> Given 4 nucleotide bases (</w:t>
      </w:r>
      <w:proofErr w:type="gramStart"/>
      <w:r w:rsidRPr="00E6125B">
        <w:rPr>
          <w:rFonts w:ascii="Times New Roman" w:eastAsia="Times New Roman" w:hAnsi="Times New Roman" w:cs="Times New Roman"/>
          <w:sz w:val="20"/>
        </w:rPr>
        <w:t>A,C</w:t>
      </w:r>
      <w:proofErr w:type="gramEnd"/>
      <w:r w:rsidRPr="00E6125B">
        <w:rPr>
          <w:rFonts w:ascii="Times New Roman" w:eastAsia="Times New Roman" w:hAnsi="Times New Roman" w:cs="Times New Roman"/>
          <w:sz w:val="20"/>
        </w:rPr>
        <w:t>,G,T), there are a total of 16 possible interchanges (4x4). 8 transitions and 8 transversions. However, 4 “transitions” of the 8 possible transitions are unobserved due to self-interchange (</w:t>
      </w:r>
      <w:r w:rsidR="000419C0" w:rsidRPr="00E6125B">
        <w:rPr>
          <w:rFonts w:ascii="Times New Roman" w:eastAsia="Times New Roman" w:hAnsi="Times New Roman" w:cs="Times New Roman"/>
          <w:sz w:val="20"/>
        </w:rPr>
        <w:t>e.g.,</w:t>
      </w:r>
      <w:r w:rsidRPr="00E6125B">
        <w:rPr>
          <w:rFonts w:ascii="Times New Roman" w:eastAsia="Times New Roman" w:hAnsi="Times New Roman" w:cs="Times New Roman"/>
          <w:sz w:val="20"/>
        </w:rPr>
        <w:t xml:space="preserve"> A&gt;A).  This leaves 12 total interchanges: 4 transitions and 8 transversions</w:t>
      </w:r>
      <w:r w:rsidR="006535D8" w:rsidRPr="00E6125B">
        <w:rPr>
          <w:rFonts w:ascii="Times New Roman" w:eastAsia="Times New Roman" w:hAnsi="Times New Roman" w:cs="Times New Roman"/>
          <w:sz w:val="20"/>
        </w:rPr>
        <w:t xml:space="preserve"> </w:t>
      </w:r>
      <w:r w:rsidR="006535D8" w:rsidRPr="00E6125B">
        <w:rPr>
          <w:rStyle w:val="Normal-TimesNewRomanChar"/>
        </w:rPr>
        <w:t>(</w:t>
      </w:r>
      <w:r w:rsidR="006535D8" w:rsidRPr="00E6125B">
        <w:rPr>
          <w:rStyle w:val="Normal-TimesNewRomanChar"/>
        </w:rPr>
        <w:fldChar w:fldCharType="begin"/>
      </w:r>
      <w:r w:rsidR="006535D8" w:rsidRPr="00E6125B">
        <w:rPr>
          <w:rStyle w:val="Normal-TimesNewRomanChar"/>
        </w:rPr>
        <w:instrText xml:space="preserve"> REF _Ref52524772  \* MERGEFORMAT </w:instrText>
      </w:r>
      <w:r w:rsidR="006535D8" w:rsidRPr="00E6125B">
        <w:rPr>
          <w:rStyle w:val="Normal-TimesNewRomanChar"/>
        </w:rPr>
        <w:fldChar w:fldCharType="separate"/>
      </w:r>
      <w:r w:rsidR="00A67B89" w:rsidRPr="00E6125B">
        <w:rPr>
          <w:rStyle w:val="Normal-TimesNewRomanChar"/>
        </w:rPr>
        <w:t xml:space="preserve">Figure </w:t>
      </w:r>
      <w:r w:rsidR="008A49FB">
        <w:rPr>
          <w:rStyle w:val="Normal-TimesNewRomanChar"/>
        </w:rPr>
        <w:t>S</w:t>
      </w:r>
      <w:r w:rsidR="00A67B89" w:rsidRPr="00E6125B">
        <w:rPr>
          <w:rStyle w:val="Normal-TimesNewRomanChar"/>
        </w:rPr>
        <w:t>17</w:t>
      </w:r>
      <w:r w:rsidR="006535D8" w:rsidRPr="00E6125B">
        <w:rPr>
          <w:rStyle w:val="Normal-TimesNewRomanChar"/>
        </w:rPr>
        <w:fldChar w:fldCharType="end"/>
      </w:r>
      <w:r w:rsidR="006535D8" w:rsidRPr="00E6125B">
        <w:rPr>
          <w:rStyle w:val="Normal-TimesNewRomanChar"/>
        </w:rPr>
        <w:t>)</w:t>
      </w:r>
      <w:r w:rsidRPr="00E6125B">
        <w:rPr>
          <w:rStyle w:val="Normal-TimesNewRomanChar"/>
        </w:rPr>
        <w:t>.</w:t>
      </w:r>
      <w:r w:rsidRPr="00E6125B">
        <w:rPr>
          <w:rFonts w:ascii="Times New Roman" w:eastAsia="Times New Roman" w:hAnsi="Times New Roman" w:cs="Times New Roman"/>
          <w:sz w:val="20"/>
        </w:rPr>
        <w:t xml:space="preserve"> The 4 possible transitions are: A&gt;G, G&gt;A, C&gt;T, and T&gt;C.</w:t>
      </w:r>
      <w:r w:rsidR="006535D8" w:rsidRPr="00E6125B">
        <w:rPr>
          <w:rFonts w:ascii="Times New Roman" w:eastAsia="Times New Roman" w:hAnsi="Times New Roman" w:cs="Times New Roman"/>
          <w:sz w:val="20"/>
        </w:rPr>
        <w:t xml:space="preserve"> </w:t>
      </w:r>
      <w:r w:rsidRPr="00E6125B">
        <w:rPr>
          <w:rFonts w:ascii="Times New Roman" w:eastAsia="Times New Roman" w:hAnsi="Times New Roman" w:cs="Times New Roman"/>
          <w:sz w:val="20"/>
        </w:rPr>
        <w:t>The 8 possible transversions are: A&gt;C, C&gt;A, A&gt;T, T&gt;A, C&gt;G, G&gt;C, G&gt;T, T&gt;G</w:t>
      </w:r>
      <w:r w:rsidR="006535D8" w:rsidRPr="00E6125B">
        <w:rPr>
          <w:rFonts w:ascii="Times New Roman" w:eastAsia="Times New Roman" w:hAnsi="Times New Roman" w:cs="Times New Roman"/>
          <w:sz w:val="20"/>
        </w:rPr>
        <w:t>.</w:t>
      </w:r>
      <w:r w:rsidR="008038D3" w:rsidRPr="00E6125B">
        <w:rPr>
          <w:rFonts w:ascii="Times New Roman" w:eastAsia="Times New Roman" w:hAnsi="Times New Roman" w:cs="Times New Roman"/>
          <w:sz w:val="20"/>
        </w:rPr>
        <w:t xml:space="preserve"> </w:t>
      </w:r>
      <w:r w:rsidRPr="00E6125B">
        <w:rPr>
          <w:rFonts w:ascii="Times New Roman" w:eastAsia="Times New Roman" w:hAnsi="Times New Roman" w:cs="Times New Roman"/>
          <w:sz w:val="20"/>
        </w:rPr>
        <w:t xml:space="preserve">Of the 8 possible transversions, half (4) </w:t>
      </w:r>
      <w:r w:rsidR="0079461F" w:rsidRPr="00E6125B">
        <w:rPr>
          <w:rFonts w:ascii="Times New Roman" w:eastAsia="Times New Roman" w:hAnsi="Times New Roman" w:cs="Times New Roman"/>
          <w:sz w:val="20"/>
        </w:rPr>
        <w:t xml:space="preserve">are </w:t>
      </w:r>
      <w:r w:rsidRPr="00E6125B">
        <w:rPr>
          <w:rFonts w:ascii="Times New Roman" w:eastAsia="Times New Roman" w:hAnsi="Times New Roman" w:cs="Times New Roman"/>
          <w:sz w:val="20"/>
        </w:rPr>
        <w:t xml:space="preserve">changes </w:t>
      </w:r>
      <w:r w:rsidR="0079461F" w:rsidRPr="00E6125B">
        <w:rPr>
          <w:rFonts w:ascii="Times New Roman" w:eastAsia="Times New Roman" w:hAnsi="Times New Roman" w:cs="Times New Roman"/>
          <w:sz w:val="20"/>
        </w:rPr>
        <w:t xml:space="preserve">between </w:t>
      </w:r>
      <w:r w:rsidRPr="00E6125B">
        <w:rPr>
          <w:rFonts w:ascii="Times New Roman" w:eastAsia="Times New Roman" w:hAnsi="Times New Roman" w:cs="Times New Roman"/>
          <w:sz w:val="20"/>
        </w:rPr>
        <w:t>complementary nucleotides (</w:t>
      </w:r>
      <w:r w:rsidR="0079461F" w:rsidRPr="00E6125B">
        <w:rPr>
          <w:rFonts w:ascii="Times New Roman" w:eastAsia="Times New Roman" w:hAnsi="Times New Roman" w:cs="Times New Roman"/>
          <w:sz w:val="20"/>
        </w:rPr>
        <w:t xml:space="preserve">e.g., </w:t>
      </w:r>
      <w:r w:rsidRPr="00E6125B">
        <w:rPr>
          <w:rFonts w:ascii="Times New Roman" w:eastAsia="Times New Roman" w:hAnsi="Times New Roman" w:cs="Times New Roman"/>
          <w:sz w:val="20"/>
        </w:rPr>
        <w:t>A&gt;T</w:t>
      </w:r>
      <w:r w:rsidRPr="00E6125B">
        <w:rPr>
          <w:rStyle w:val="Normal-TimesNewRomanChar"/>
        </w:rPr>
        <w:t>)</w:t>
      </w:r>
      <w:r w:rsidR="006535D8" w:rsidRPr="00E6125B">
        <w:rPr>
          <w:rStyle w:val="Normal-TimesNewRomanChar"/>
        </w:rPr>
        <w:t xml:space="preserve"> (</w:t>
      </w:r>
      <w:r w:rsidR="006535D8" w:rsidRPr="00E6125B">
        <w:rPr>
          <w:rStyle w:val="Normal-TimesNewRomanChar"/>
        </w:rPr>
        <w:fldChar w:fldCharType="begin"/>
      </w:r>
      <w:r w:rsidR="006535D8" w:rsidRPr="00E6125B">
        <w:rPr>
          <w:rStyle w:val="Normal-TimesNewRomanChar"/>
        </w:rPr>
        <w:instrText xml:space="preserve"> REF _Ref52524772  \* MERGEFORMAT </w:instrText>
      </w:r>
      <w:r w:rsidR="006535D8" w:rsidRPr="00E6125B">
        <w:rPr>
          <w:rStyle w:val="Normal-TimesNewRomanChar"/>
        </w:rPr>
        <w:fldChar w:fldCharType="separate"/>
      </w:r>
      <w:r w:rsidR="00A67B89" w:rsidRPr="00E6125B">
        <w:rPr>
          <w:rStyle w:val="Normal-TimesNewRomanChar"/>
        </w:rPr>
        <w:t xml:space="preserve">Figure </w:t>
      </w:r>
      <w:r w:rsidR="008A49FB">
        <w:rPr>
          <w:rStyle w:val="Normal-TimesNewRomanChar"/>
        </w:rPr>
        <w:t>S</w:t>
      </w:r>
      <w:r w:rsidR="00A67B89" w:rsidRPr="00E6125B">
        <w:rPr>
          <w:rStyle w:val="Normal-TimesNewRomanChar"/>
        </w:rPr>
        <w:t>17</w:t>
      </w:r>
      <w:r w:rsidR="006535D8" w:rsidRPr="00E6125B">
        <w:rPr>
          <w:rStyle w:val="Normal-TimesNewRomanChar"/>
        </w:rPr>
        <w:fldChar w:fldCharType="end"/>
      </w:r>
      <w:r w:rsidR="006535D8" w:rsidRPr="00E6125B">
        <w:rPr>
          <w:rStyle w:val="Normal-TimesNewRomanChar"/>
        </w:rPr>
        <w:t>)</w:t>
      </w:r>
      <w:r w:rsidRPr="00E6125B">
        <w:rPr>
          <w:rStyle w:val="Normal-TimesNewRomanChar"/>
        </w:rPr>
        <w:t>.</w:t>
      </w:r>
      <w:r w:rsidR="006535D8" w:rsidRPr="00E6125B">
        <w:rPr>
          <w:rStyle w:val="Normal-TimesNewRomanChar"/>
        </w:rPr>
        <w:t xml:space="preserve"> </w:t>
      </w:r>
      <w:r w:rsidRPr="00E6125B">
        <w:rPr>
          <w:rStyle w:val="Normal-TimesNewRomanChar"/>
        </w:rPr>
        <w:t xml:space="preserve"> </w:t>
      </w:r>
    </w:p>
    <w:p w14:paraId="0898E69C" w14:textId="4331D068" w:rsidR="000010B1" w:rsidRPr="00D76D55" w:rsidRDefault="000010B1" w:rsidP="000010B1">
      <w:pPr>
        <w:rPr>
          <w:sz w:val="20"/>
          <w:szCs w:val="20"/>
        </w:rPr>
      </w:pPr>
      <w:r w:rsidRPr="00D76D55">
        <w:rPr>
          <w:sz w:val="20"/>
          <w:szCs w:val="20"/>
        </w:rPr>
        <w:lastRenderedPageBreak/>
        <w:fldChar w:fldCharType="begin"/>
      </w:r>
      <w:r w:rsidRPr="00D76D55">
        <w:rPr>
          <w:sz w:val="20"/>
          <w:szCs w:val="20"/>
        </w:rPr>
        <w:instrText xml:space="preserve"> ADDIN EN.FIGURE &lt;FIGURE IMAGE = "3507766016Slide17.png" CAPTION = "Schematic diagram showing a total of 12 possible transitions and transversions. Transversions from reference allele to alternate allele in SNVs. Top panel shows all 8 possible transversions (highlighted with light blue squares). Bottom panel shows a subset of 4 of 8 transversions that are complementary bases relative to each other (dark blue squares). "/&gt;</w:instrText>
      </w:r>
      <w:r w:rsidRPr="00D76D55">
        <w:rPr>
          <w:sz w:val="20"/>
          <w:szCs w:val="20"/>
        </w:rPr>
        <w:fldChar w:fldCharType="separate"/>
      </w:r>
      <w:r w:rsidRPr="00D76D55">
        <w:rPr>
          <w:noProof/>
          <w:sz w:val="20"/>
          <w:szCs w:val="20"/>
        </w:rPr>
        <w:drawing>
          <wp:inline distT="0" distB="0" distL="0" distR="0" wp14:anchorId="1102BAD2" wp14:editId="0B6C4DFE">
            <wp:extent cx="5943600" cy="3340735"/>
            <wp:effectExtent l="0" t="0" r="0" b="0"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"/>
                    <pic:cNvPicPr/>
                  </pic:nvPicPr>
                  <pic:blipFill>
                    <a:blip r:embed="rId40" r:link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DB7F4" w14:textId="655F2342" w:rsidR="005E217E" w:rsidRPr="00D76D55" w:rsidRDefault="000010B1" w:rsidP="000010B1">
      <w:pPr>
        <w:rPr>
          <w:i/>
          <w:sz w:val="18"/>
          <w:szCs w:val="18"/>
        </w:rPr>
      </w:pPr>
      <w:bookmarkStart w:id="36" w:name="_Ref52524772"/>
      <w:r w:rsidRPr="00D76D55">
        <w:rPr>
          <w:i/>
          <w:sz w:val="18"/>
          <w:szCs w:val="18"/>
        </w:rPr>
        <w:t>Figure S</w:t>
      </w:r>
      <w:r w:rsidRPr="00D76D55">
        <w:rPr>
          <w:i/>
          <w:sz w:val="18"/>
          <w:szCs w:val="18"/>
        </w:rPr>
        <w:fldChar w:fldCharType="begin"/>
      </w:r>
      <w:r w:rsidRPr="00D76D55">
        <w:rPr>
          <w:i/>
          <w:sz w:val="18"/>
          <w:szCs w:val="18"/>
        </w:rPr>
        <w:instrText xml:space="preserve"> SEQ Figure \* ARABIC </w:instrText>
      </w:r>
      <w:r w:rsidRPr="00D76D55">
        <w:rPr>
          <w:i/>
          <w:sz w:val="18"/>
          <w:szCs w:val="18"/>
        </w:rPr>
        <w:fldChar w:fldCharType="separate"/>
      </w:r>
      <w:r w:rsidRPr="00D76D55">
        <w:rPr>
          <w:i/>
          <w:noProof/>
          <w:sz w:val="18"/>
          <w:szCs w:val="18"/>
        </w:rPr>
        <w:t>16</w:t>
      </w:r>
      <w:r w:rsidRPr="00D76D55">
        <w:rPr>
          <w:i/>
          <w:noProof/>
          <w:sz w:val="18"/>
          <w:szCs w:val="18"/>
        </w:rPr>
        <w:fldChar w:fldCharType="end"/>
      </w:r>
      <w:bookmarkEnd w:id="36"/>
      <w:r w:rsidRPr="00D76D55">
        <w:rPr>
          <w:i/>
          <w:sz w:val="18"/>
          <w:szCs w:val="18"/>
        </w:rPr>
        <w:t xml:space="preserve">. Schematic diagram showing a total of 12 possible transitions and transversions. Transversions from reference allele to alternate allele in SNVs. Top panel shows all 8 possible transversions (highlighted with light blue squares). Bottom panel shows a subset of 4 of 8 transversions that are complementary bases relative to each other (dark blue squares). </w:t>
      </w:r>
      <w:r w:rsidRPr="00D76D55">
        <w:rPr>
          <w:i/>
          <w:sz w:val="18"/>
          <w:szCs w:val="18"/>
        </w:rPr>
        <w:fldChar w:fldCharType="end"/>
      </w:r>
    </w:p>
    <w:p w14:paraId="1AAC9799" w14:textId="517FAC9A" w:rsidR="00CB4F58" w:rsidRPr="00E6125B" w:rsidRDefault="00FC3EAF" w:rsidP="00A35D89">
      <w:pPr>
        <w:pStyle w:val="Heading1-TimesNewRoman"/>
      </w:pPr>
      <w:bookmarkStart w:id="37" w:name="_Toc63766949"/>
      <w:r w:rsidRPr="00E6125B">
        <w:t xml:space="preserve">GSA, </w:t>
      </w:r>
      <w:r w:rsidR="003875DD" w:rsidRPr="00E6125B">
        <w:t>r</w:t>
      </w:r>
      <w:r w:rsidRPr="00E6125B">
        <w:t xml:space="preserve">WGS and </w:t>
      </w:r>
      <w:r w:rsidR="00937E68" w:rsidRPr="00E6125B">
        <w:t>1KG</w:t>
      </w:r>
      <w:r w:rsidRPr="00E6125B">
        <w:t xml:space="preserve"> comparison</w:t>
      </w:r>
      <w:bookmarkEnd w:id="37"/>
    </w:p>
    <w:p w14:paraId="4A63B761" w14:textId="3723031B" w:rsidR="002E1BC7" w:rsidRDefault="00C26E48" w:rsidP="009F46B0">
      <w:pPr>
        <w:pStyle w:val="Normal-TimesNewRoman"/>
      </w:pPr>
      <w:r w:rsidRPr="00E6125B">
        <w:t xml:space="preserve">Comparison of </w:t>
      </w:r>
      <w:r w:rsidR="009D77FA" w:rsidRPr="00E6125B">
        <w:t xml:space="preserve">GSA, rWGS and 1KG </w:t>
      </w:r>
      <w:r w:rsidRPr="00E6125B">
        <w:t>gen</w:t>
      </w:r>
      <w:r w:rsidR="005735F9" w:rsidRPr="00E6125B">
        <w:t>o</w:t>
      </w:r>
      <w:r w:rsidRPr="00E6125B">
        <w:t>types detected</w:t>
      </w:r>
      <w:r w:rsidR="00981172" w:rsidRPr="00E6125B">
        <w:t xml:space="preserve"> discordances</w:t>
      </w:r>
      <w:r w:rsidR="0044792B" w:rsidRPr="00E6125B">
        <w:t>, e.g., the</w:t>
      </w:r>
      <w:r w:rsidR="001B4041" w:rsidRPr="00E6125B">
        <w:t xml:space="preserve"> </w:t>
      </w:r>
      <w:r w:rsidR="00981172" w:rsidRPr="00E6125B">
        <w:t>GSA calling a variant homozygous reference</w:t>
      </w:r>
      <w:r w:rsidR="005735F9" w:rsidRPr="00E6125B">
        <w:t xml:space="preserve"> </w:t>
      </w:r>
      <w:r w:rsidR="00251618">
        <w:t xml:space="preserve">or heterozygote </w:t>
      </w:r>
      <w:r w:rsidR="005735F9" w:rsidRPr="00E6125B">
        <w:t>when the</w:t>
      </w:r>
      <w:r w:rsidR="00981172" w:rsidRPr="00E6125B">
        <w:t xml:space="preserve"> 1KG or WGS </w:t>
      </w:r>
      <w:r w:rsidR="005735F9" w:rsidRPr="00E6125B">
        <w:t xml:space="preserve">called the genotype </w:t>
      </w:r>
      <w:r w:rsidR="001D4ACA">
        <w:t xml:space="preserve">as </w:t>
      </w:r>
      <w:r w:rsidR="00294A14">
        <w:t xml:space="preserve">homozygous </w:t>
      </w:r>
      <w:r w:rsidR="005735F9" w:rsidRPr="00E6125B">
        <w:t>non-reference</w:t>
      </w:r>
      <w:r w:rsidR="00981172" w:rsidRPr="00E6125B">
        <w:t xml:space="preserve">. </w:t>
      </w:r>
      <w:r w:rsidR="004010A6" w:rsidRPr="00E6125B">
        <w:t xml:space="preserve">Expected numbers </w:t>
      </w:r>
      <w:r w:rsidR="005735F9" w:rsidRPr="00E6125B">
        <w:t xml:space="preserve">of false negatives </w:t>
      </w:r>
      <w:r w:rsidR="004010A6" w:rsidRPr="00E6125B">
        <w:t>were gathered from literature</w:t>
      </w:r>
      <w:r w:rsidR="008E569F">
        <w:t xml:space="preserve"> </w:t>
      </w:r>
      <w:r w:rsidR="008E569F">
        <w:fldChar w:fldCharType="begin">
          <w:fldData xml:space="preserve">PEVuZE5vdGU+PENpdGU+PEF1dGhvcj5ab29rPC9BdXRob3I+PFllYXI+MjAxNDwvWWVhcj48UmVj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</w:fldData>
        </w:fldChar>
      </w:r>
      <w:r w:rsidR="000010B1">
        <w:instrText xml:space="preserve"> ADDIN EN.CITE </w:instrText>
      </w:r>
      <w:r w:rsidR="000010B1">
        <w:fldChar w:fldCharType="begin">
          <w:fldData xml:space="preserve">PEVuZE5vdGU+PENpdGU+PEF1dGhvcj5ab29rPC9BdXRob3I+PFllYXI+MjAxNDwvWWVhcj48UmVj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</w:fldData>
        </w:fldChar>
      </w:r>
      <w:r w:rsidR="000010B1">
        <w:instrText xml:space="preserve"> ADDIN EN.CITE.DATA </w:instrText>
      </w:r>
      <w:r w:rsidR="000010B1">
        <w:fldChar w:fldCharType="end"/>
      </w:r>
      <w:r w:rsidR="008E569F">
        <w:fldChar w:fldCharType="separate"/>
      </w:r>
      <w:r w:rsidR="000010B1">
        <w:rPr>
          <w:noProof/>
        </w:rPr>
        <w:t>(8-10)</w:t>
      </w:r>
      <w:r w:rsidR="008E569F">
        <w:fldChar w:fldCharType="end"/>
      </w:r>
      <w:r w:rsidR="008E569F">
        <w:t>.</w:t>
      </w:r>
      <w:r w:rsidR="000A07EC" w:rsidRPr="00E6125B">
        <w:t xml:space="preserve"> The observed false negatives </w:t>
      </w:r>
      <w:r w:rsidR="009775C4" w:rsidRPr="00E6125B">
        <w:t>were</w:t>
      </w:r>
      <w:r w:rsidR="004010A6" w:rsidRPr="00E6125B">
        <w:t xml:space="preserve"> </w:t>
      </w:r>
      <w:r w:rsidR="00DB4F7E" w:rsidRPr="00E6125B">
        <w:t xml:space="preserve">computed </w:t>
      </w:r>
      <w:r w:rsidR="009775C4" w:rsidRPr="00E6125B">
        <w:t>by</w:t>
      </w:r>
      <w:r w:rsidR="004010A6" w:rsidRPr="00E6125B">
        <w:t xml:space="preserve"> dataset comparison</w:t>
      </w:r>
      <w:r w:rsidR="00DB4F7E" w:rsidRPr="00E6125B">
        <w:t xml:space="preserve"> (</w:t>
      </w:r>
      <w:r w:rsidR="0074573E" w:rsidRPr="00E6125B">
        <w:t xml:space="preserve">Table </w:t>
      </w:r>
      <w:r w:rsidR="00E56FC5" w:rsidRPr="00E6125B">
        <w:t>S7</w:t>
      </w:r>
      <w:r w:rsidR="00DB4F7E" w:rsidRPr="00E6125B">
        <w:t>)</w:t>
      </w:r>
      <w:r w:rsidR="005251F1">
        <w:t xml:space="preserve"> and are shown relative to expected values observed in literature</w:t>
      </w:r>
      <w:r w:rsidR="0074573E" w:rsidRPr="00E6125B">
        <w:t>.</w:t>
      </w:r>
      <w:r w:rsidR="00CE2E7A">
        <w:t xml:space="preserve"> </w:t>
      </w:r>
    </w:p>
    <w:p w14:paraId="1D4B1489" w14:textId="77777777" w:rsidR="00105714" w:rsidRDefault="00105714" w:rsidP="009F46B0">
      <w:pPr>
        <w:pStyle w:val="Normal-TimesNewRoman"/>
      </w:pPr>
    </w:p>
    <w:p w14:paraId="599B96B0" w14:textId="77777777" w:rsidR="0001155B" w:rsidRPr="00E6125B" w:rsidRDefault="0001155B" w:rsidP="009F46B0">
      <w:pPr>
        <w:pStyle w:val="Normal-TimesNewRoman"/>
      </w:pPr>
    </w:p>
    <w:p w14:paraId="6A40814D" w14:textId="7EE321D4" w:rsidR="00CB4F58" w:rsidRPr="00E6125B" w:rsidRDefault="00B5358E" w:rsidP="007E18E1">
      <w:pPr>
        <w:pStyle w:val="Normal-TimesNewRoman"/>
      </w:pPr>
      <w:r w:rsidRPr="00E6125B">
        <w:rPr>
          <w:b/>
        </w:rPr>
        <w:t xml:space="preserve">Table </w:t>
      </w:r>
      <w:r w:rsidR="000555A2" w:rsidRPr="00E6125B">
        <w:rPr>
          <w:b/>
        </w:rPr>
        <w:t>S7</w:t>
      </w:r>
      <w:r w:rsidRPr="00E6125B">
        <w:rPr>
          <w:b/>
        </w:rPr>
        <w:t>.</w:t>
      </w:r>
      <w:r w:rsidRPr="00E6125B">
        <w:t xml:space="preserve"> </w:t>
      </w:r>
      <w:r w:rsidR="00ED2857" w:rsidRPr="00E6125B">
        <w:t>False negative rate</w:t>
      </w:r>
      <w:r w:rsidRPr="00E6125B">
        <w:t xml:space="preserve"> expected vs. observed relative to 1KG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970DF8" w:rsidRPr="00E6125B" w14:paraId="4189DB9D" w14:textId="77777777" w:rsidTr="003559D8">
        <w:tc>
          <w:tcPr>
            <w:tcW w:w="3116" w:type="dxa"/>
          </w:tcPr>
          <w:p w14:paraId="0412C06B" w14:textId="77777777" w:rsidR="00970DF8" w:rsidRPr="00E6125B" w:rsidRDefault="00970DF8" w:rsidP="00C25167">
            <w:pPr>
              <w:pStyle w:val="Normal-TimesNewRoman"/>
              <w:spacing w:line="240" w:lineRule="auto"/>
              <w:rPr>
                <w:rFonts w:cs="Times New Roman"/>
              </w:rPr>
            </w:pPr>
          </w:p>
        </w:tc>
        <w:tc>
          <w:tcPr>
            <w:tcW w:w="3117" w:type="dxa"/>
          </w:tcPr>
          <w:p w14:paraId="5E6C7B12" w14:textId="77777777" w:rsidR="00970DF8" w:rsidRPr="00E6125B" w:rsidRDefault="00970DF8" w:rsidP="00C25167">
            <w:pPr>
              <w:pStyle w:val="Normal-TimesNewRoman"/>
              <w:spacing w:line="240" w:lineRule="auto"/>
              <w:rPr>
                <w:rFonts w:cs="Times New Roman"/>
              </w:rPr>
            </w:pPr>
            <w:r w:rsidRPr="00E6125B">
              <w:rPr>
                <w:rFonts w:cs="Times New Roman"/>
              </w:rPr>
              <w:t>Expected (theoretical)</w:t>
            </w:r>
          </w:p>
        </w:tc>
        <w:tc>
          <w:tcPr>
            <w:tcW w:w="3117" w:type="dxa"/>
          </w:tcPr>
          <w:p w14:paraId="02BA5635" w14:textId="7635C337" w:rsidR="00970DF8" w:rsidRPr="00E6125B" w:rsidRDefault="00970DF8" w:rsidP="00C25167">
            <w:pPr>
              <w:pStyle w:val="Normal-TimesNewRoman"/>
              <w:spacing w:line="240" w:lineRule="auto"/>
              <w:rPr>
                <w:rFonts w:cs="Times New Roman"/>
              </w:rPr>
            </w:pPr>
            <w:r w:rsidRPr="00E6125B">
              <w:rPr>
                <w:rFonts w:cs="Times New Roman"/>
              </w:rPr>
              <w:t>Observed (empirical)</w:t>
            </w:r>
            <w:r w:rsidR="00476DDD">
              <w:rPr>
                <w:rFonts w:cs="Times New Roman"/>
              </w:rPr>
              <w:t xml:space="preserve"> GSA vs 1KG </w:t>
            </w:r>
            <w:r w:rsidR="000B3E3D">
              <w:rPr>
                <w:rFonts w:cs="Times New Roman"/>
              </w:rPr>
              <w:t>/ rWGS</w:t>
            </w:r>
            <w:r w:rsidR="00476DDD">
              <w:rPr>
                <w:rFonts w:cs="Times New Roman"/>
              </w:rPr>
              <w:t xml:space="preserve"> vs. 1K</w:t>
            </w:r>
            <w:r w:rsidR="00545EB5">
              <w:rPr>
                <w:rFonts w:cs="Times New Roman"/>
              </w:rPr>
              <w:t>G</w:t>
            </w:r>
          </w:p>
        </w:tc>
      </w:tr>
      <w:tr w:rsidR="00970DF8" w:rsidRPr="00E6125B" w14:paraId="21C0B6BF" w14:textId="77777777" w:rsidTr="003559D8">
        <w:tc>
          <w:tcPr>
            <w:tcW w:w="3116" w:type="dxa"/>
          </w:tcPr>
          <w:p w14:paraId="60BADDE4" w14:textId="11EB0153" w:rsidR="00970DF8" w:rsidRPr="00E6125B" w:rsidRDefault="00476DDD" w:rsidP="00C25167">
            <w:pPr>
              <w:pStyle w:val="Normal-TimesNewRoman"/>
              <w:spacing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SNP arrays</w:t>
            </w:r>
            <w:r w:rsidR="00970DF8" w:rsidRPr="00E6125B">
              <w:rPr>
                <w:rFonts w:cs="Times New Roman"/>
              </w:rPr>
              <w:t xml:space="preserve"> vs. 1</w:t>
            </w:r>
            <w:r w:rsidR="00B5358E" w:rsidRPr="00E6125B">
              <w:rPr>
                <w:rFonts w:cs="Times New Roman"/>
              </w:rPr>
              <w:t>K</w:t>
            </w:r>
            <w:r w:rsidR="00970DF8" w:rsidRPr="00E6125B">
              <w:rPr>
                <w:rFonts w:cs="Times New Roman"/>
              </w:rPr>
              <w:t>G</w:t>
            </w:r>
            <w:r>
              <w:rPr>
                <w:rFonts w:cs="Times New Roman"/>
              </w:rPr>
              <w:t xml:space="preserve"> </w:t>
            </w:r>
            <w:r w:rsidR="00B330E4">
              <w:rPr>
                <w:rFonts w:cs="Times New Roman"/>
              </w:rPr>
              <w:fldChar w:fldCharType="begin">
                <w:fldData xml:space="preserve">PEVuZE5vdGU+PENpdGU+PEF1dGhvcj5CZWxzYXJlPC9BdXRob3I+PFllYXI+MjAxOTwvWWVhcj48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</w:fldData>
              </w:fldChar>
            </w:r>
            <w:r w:rsidR="000010B1">
              <w:rPr>
                <w:rFonts w:cs="Times New Roman"/>
              </w:rPr>
              <w:instrText xml:space="preserve"> ADDIN EN.CITE </w:instrText>
            </w:r>
            <w:r w:rsidR="000010B1">
              <w:rPr>
                <w:rFonts w:cs="Times New Roman"/>
              </w:rPr>
              <w:fldChar w:fldCharType="begin">
                <w:fldData xml:space="preserve">PEVuZE5vdGU+PENpdGU+PEF1dGhvcj5CZWxzYXJlPC9BdXRob3I+PFllYXI+MjAxOTwvWWVhcj48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</w:fldData>
              </w:fldChar>
            </w:r>
            <w:r w:rsidR="000010B1">
              <w:rPr>
                <w:rFonts w:cs="Times New Roman"/>
              </w:rPr>
              <w:instrText xml:space="preserve"> ADDIN EN.CITE.DATA </w:instrText>
            </w:r>
            <w:r w:rsidR="000010B1">
              <w:rPr>
                <w:rFonts w:cs="Times New Roman"/>
              </w:rPr>
            </w:r>
            <w:r w:rsidR="000010B1">
              <w:rPr>
                <w:rFonts w:cs="Times New Roman"/>
              </w:rPr>
              <w:fldChar w:fldCharType="end"/>
            </w:r>
            <w:r w:rsidR="00B330E4">
              <w:rPr>
                <w:rFonts w:cs="Times New Roman"/>
              </w:rPr>
            </w:r>
            <w:r w:rsidR="00B330E4">
              <w:rPr>
                <w:rFonts w:cs="Times New Roman"/>
              </w:rPr>
              <w:fldChar w:fldCharType="separate"/>
            </w:r>
            <w:r w:rsidR="000010B1">
              <w:rPr>
                <w:rFonts w:cs="Times New Roman"/>
                <w:noProof/>
              </w:rPr>
              <w:t>(9)</w:t>
            </w:r>
            <w:r w:rsidR="00B330E4">
              <w:rPr>
                <w:rFonts w:cs="Times New Roman"/>
              </w:rPr>
              <w:fldChar w:fldCharType="end"/>
            </w:r>
          </w:p>
        </w:tc>
        <w:tc>
          <w:tcPr>
            <w:tcW w:w="3117" w:type="dxa"/>
          </w:tcPr>
          <w:p w14:paraId="7BDF6C16" w14:textId="734308FE" w:rsidR="00970DF8" w:rsidRPr="00E6125B" w:rsidRDefault="00B330E4" w:rsidP="00C25167">
            <w:pPr>
              <w:pStyle w:val="Normal-TimesNewRoman"/>
              <w:spacing w:line="240" w:lineRule="auto"/>
              <w:rPr>
                <w:rFonts w:cs="Times New Roman"/>
                <w:vertAlign w:val="superscript"/>
              </w:rPr>
            </w:pPr>
            <w:r>
              <w:rPr>
                <w:rFonts w:cs="Times New Roman"/>
              </w:rPr>
              <w:t>1</w:t>
            </w:r>
            <w:r w:rsidR="00970DF8" w:rsidRPr="00E6125B">
              <w:rPr>
                <w:rFonts w:cs="Times New Roman"/>
              </w:rPr>
              <w:t>.5x10</w:t>
            </w:r>
            <w:r w:rsidR="00970DF8" w:rsidRPr="00E6125B">
              <w:rPr>
                <w:rFonts w:cs="Times New Roman"/>
                <w:vertAlign w:val="superscript"/>
              </w:rPr>
              <w:t>-</w:t>
            </w:r>
            <w:r>
              <w:rPr>
                <w:rFonts w:cs="Times New Roman"/>
                <w:vertAlign w:val="superscript"/>
              </w:rPr>
              <w:t>4</w:t>
            </w:r>
            <w:r w:rsidR="00970DF8" w:rsidRPr="00E6125B">
              <w:rPr>
                <w:rFonts w:cs="Times New Roman"/>
                <w:vertAlign w:val="superscript"/>
              </w:rPr>
              <w:t xml:space="preserve"> </w:t>
            </w:r>
            <w:r w:rsidR="00970DF8" w:rsidRPr="00E6125B">
              <w:rPr>
                <w:rFonts w:cs="Times New Roman"/>
              </w:rPr>
              <w:t xml:space="preserve">– </w:t>
            </w:r>
            <w:r>
              <w:rPr>
                <w:rFonts w:cs="Times New Roman"/>
              </w:rPr>
              <w:t>3</w:t>
            </w:r>
            <w:r w:rsidR="00970DF8" w:rsidRPr="00E6125B">
              <w:rPr>
                <w:rFonts w:cs="Times New Roman"/>
              </w:rPr>
              <w:t>x10</w:t>
            </w:r>
            <w:r w:rsidR="00970DF8" w:rsidRPr="00E6125B">
              <w:rPr>
                <w:rFonts w:cs="Times New Roman"/>
                <w:vertAlign w:val="superscript"/>
              </w:rPr>
              <w:t>-</w:t>
            </w:r>
            <w:r>
              <w:rPr>
                <w:rFonts w:cs="Times New Roman"/>
                <w:vertAlign w:val="superscript"/>
              </w:rPr>
              <w:t>4</w:t>
            </w:r>
          </w:p>
        </w:tc>
        <w:tc>
          <w:tcPr>
            <w:tcW w:w="3117" w:type="dxa"/>
          </w:tcPr>
          <w:p w14:paraId="45427649" w14:textId="77777777" w:rsidR="00970DF8" w:rsidRPr="00E6125B" w:rsidRDefault="00970DF8" w:rsidP="00C25167">
            <w:pPr>
              <w:pStyle w:val="Normal-TimesNewRoman"/>
              <w:spacing w:line="240" w:lineRule="auto"/>
              <w:rPr>
                <w:rFonts w:cs="Times New Roman"/>
                <w:vertAlign w:val="superscript"/>
              </w:rPr>
            </w:pPr>
            <w:r w:rsidRPr="00E6125B">
              <w:rPr>
                <w:rFonts w:cs="Times New Roman"/>
              </w:rPr>
              <w:t>~ 1x10</w:t>
            </w:r>
            <w:r w:rsidRPr="00E6125B">
              <w:rPr>
                <w:rFonts w:cs="Times New Roman"/>
                <w:vertAlign w:val="superscript"/>
              </w:rPr>
              <w:t>-3</w:t>
            </w:r>
          </w:p>
        </w:tc>
      </w:tr>
      <w:tr w:rsidR="00970DF8" w:rsidRPr="00E6125B" w14:paraId="047F2C87" w14:textId="77777777" w:rsidTr="003559D8">
        <w:tc>
          <w:tcPr>
            <w:tcW w:w="3116" w:type="dxa"/>
          </w:tcPr>
          <w:p w14:paraId="792F8A43" w14:textId="6DBCF507" w:rsidR="00970DF8" w:rsidRPr="00E6125B" w:rsidRDefault="00970DF8" w:rsidP="00C25167">
            <w:pPr>
              <w:pStyle w:val="Normal-TimesNewRoman"/>
              <w:spacing w:line="240" w:lineRule="auto"/>
              <w:rPr>
                <w:rFonts w:cs="Times New Roman"/>
              </w:rPr>
            </w:pPr>
            <w:r w:rsidRPr="00E6125B">
              <w:rPr>
                <w:rFonts w:cs="Times New Roman"/>
              </w:rPr>
              <w:t>WGS vs. 1</w:t>
            </w:r>
            <w:r w:rsidR="00B5358E" w:rsidRPr="00E6125B">
              <w:rPr>
                <w:rFonts w:cs="Times New Roman"/>
              </w:rPr>
              <w:t>K</w:t>
            </w:r>
            <w:r w:rsidRPr="00E6125B">
              <w:rPr>
                <w:rFonts w:cs="Times New Roman"/>
              </w:rPr>
              <w:t>G</w:t>
            </w:r>
            <w:r w:rsidR="00B330E4">
              <w:rPr>
                <w:rFonts w:cs="Times New Roman"/>
              </w:rPr>
              <w:t xml:space="preserve"> </w:t>
            </w:r>
            <w:r w:rsidR="00B330E4">
              <w:rPr>
                <w:rFonts w:cs="Times New Roman"/>
              </w:rPr>
              <w:fldChar w:fldCharType="begin">
                <w:fldData xml:space="preserve">PEVuZE5vdGU+PENpdGU+PEF1dGhvcj5ab29rPC9BdXRob3I+PFllYXI+MjAxNDwvWWVhcj48UmVj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</w:fldData>
              </w:fldChar>
            </w:r>
            <w:r w:rsidR="000010B1">
              <w:rPr>
                <w:rFonts w:cs="Times New Roman"/>
              </w:rPr>
              <w:instrText xml:space="preserve"> ADDIN EN.CITE </w:instrText>
            </w:r>
            <w:r w:rsidR="000010B1">
              <w:rPr>
                <w:rFonts w:cs="Times New Roman"/>
              </w:rPr>
              <w:fldChar w:fldCharType="begin">
                <w:fldData xml:space="preserve">PEVuZE5vdGU+PENpdGU+PEF1dGhvcj5ab29rPC9BdXRob3I+PFllYXI+MjAxNDwvWWVhcj48UmVj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</w:fldData>
              </w:fldChar>
            </w:r>
            <w:r w:rsidR="000010B1">
              <w:rPr>
                <w:rFonts w:cs="Times New Roman"/>
              </w:rPr>
              <w:instrText xml:space="preserve"> ADDIN EN.CITE.DATA </w:instrText>
            </w:r>
            <w:r w:rsidR="000010B1">
              <w:rPr>
                <w:rFonts w:cs="Times New Roman"/>
              </w:rPr>
            </w:r>
            <w:r w:rsidR="000010B1">
              <w:rPr>
                <w:rFonts w:cs="Times New Roman"/>
              </w:rPr>
              <w:fldChar w:fldCharType="end"/>
            </w:r>
            <w:r w:rsidR="00B330E4">
              <w:rPr>
                <w:rFonts w:cs="Times New Roman"/>
              </w:rPr>
            </w:r>
            <w:r w:rsidR="00B330E4">
              <w:rPr>
                <w:rFonts w:cs="Times New Roman"/>
              </w:rPr>
              <w:fldChar w:fldCharType="separate"/>
            </w:r>
            <w:r w:rsidR="000010B1">
              <w:rPr>
                <w:rFonts w:cs="Times New Roman"/>
                <w:noProof/>
              </w:rPr>
              <w:t>(8, 10)</w:t>
            </w:r>
            <w:r w:rsidR="00B330E4">
              <w:rPr>
                <w:rFonts w:cs="Times New Roman"/>
              </w:rPr>
              <w:fldChar w:fldCharType="end"/>
            </w:r>
          </w:p>
        </w:tc>
        <w:tc>
          <w:tcPr>
            <w:tcW w:w="3117" w:type="dxa"/>
          </w:tcPr>
          <w:p w14:paraId="2FD8141E" w14:textId="5083341F" w:rsidR="00970DF8" w:rsidRPr="00E6125B" w:rsidRDefault="00970DF8" w:rsidP="00C25167">
            <w:pPr>
              <w:pStyle w:val="Normal-TimesNewRoman"/>
              <w:spacing w:line="240" w:lineRule="auto"/>
              <w:rPr>
                <w:rFonts w:cs="Times New Roman"/>
                <w:vertAlign w:val="superscript"/>
              </w:rPr>
            </w:pPr>
            <w:r w:rsidRPr="00E6125B">
              <w:rPr>
                <w:rFonts w:cs="Times New Roman"/>
              </w:rPr>
              <w:t>3x10</w:t>
            </w:r>
            <w:r w:rsidRPr="00E6125B">
              <w:rPr>
                <w:rFonts w:cs="Times New Roman"/>
                <w:vertAlign w:val="superscript"/>
              </w:rPr>
              <w:t>-</w:t>
            </w:r>
            <w:r w:rsidR="00CE2E7A">
              <w:rPr>
                <w:rFonts w:cs="Times New Roman"/>
                <w:vertAlign w:val="superscript"/>
              </w:rPr>
              <w:t xml:space="preserve">7 </w:t>
            </w:r>
            <w:r w:rsidR="00CE2E7A">
              <w:rPr>
                <w:rFonts w:cs="Times New Roman"/>
              </w:rPr>
              <w:t xml:space="preserve">  </w:t>
            </w:r>
          </w:p>
        </w:tc>
        <w:tc>
          <w:tcPr>
            <w:tcW w:w="3117" w:type="dxa"/>
          </w:tcPr>
          <w:p w14:paraId="0F888C68" w14:textId="0510F805" w:rsidR="00970DF8" w:rsidRPr="00E6125B" w:rsidRDefault="00970DF8" w:rsidP="00C25167">
            <w:pPr>
              <w:pStyle w:val="Normal-TimesNewRoman"/>
              <w:spacing w:line="240" w:lineRule="auto"/>
              <w:rPr>
                <w:rFonts w:cs="Times New Roman"/>
                <w:vertAlign w:val="superscript"/>
              </w:rPr>
            </w:pPr>
            <w:r w:rsidRPr="00E6125B">
              <w:rPr>
                <w:rFonts w:cs="Times New Roman"/>
              </w:rPr>
              <w:t>~ 2x10</w:t>
            </w:r>
            <w:r w:rsidRPr="00E6125B">
              <w:rPr>
                <w:rFonts w:cs="Times New Roman"/>
                <w:vertAlign w:val="superscript"/>
              </w:rPr>
              <w:t>-4</w:t>
            </w:r>
          </w:p>
        </w:tc>
      </w:tr>
    </w:tbl>
    <w:p w14:paraId="5D06E2AC" w14:textId="0E81776F" w:rsidR="00ED2857" w:rsidRPr="00E6125B" w:rsidRDefault="00ED2857" w:rsidP="007E18E1">
      <w:pPr>
        <w:pStyle w:val="Normal-TimesNewRoman"/>
      </w:pPr>
    </w:p>
    <w:p w14:paraId="17CF9872" w14:textId="781E466A" w:rsidR="00521CEE" w:rsidRPr="00E6125B" w:rsidRDefault="00CF7645" w:rsidP="007E18E1">
      <w:pPr>
        <w:pStyle w:val="Normal-TimesNewRoman"/>
      </w:pPr>
      <w:r w:rsidRPr="00E6125B">
        <w:t xml:space="preserve">Assays were </w:t>
      </w:r>
      <w:r w:rsidR="004F4E9E" w:rsidRPr="00E6125B">
        <w:t xml:space="preserve">analyzed </w:t>
      </w:r>
      <w:r w:rsidRPr="00E6125B">
        <w:t xml:space="preserve">for </w:t>
      </w:r>
      <w:r w:rsidR="004F4E9E" w:rsidRPr="00E6125B">
        <w:t xml:space="preserve">how many assays would fail / </w:t>
      </w:r>
      <w:r w:rsidR="0044792B" w:rsidRPr="00E6125B">
        <w:t xml:space="preserve">be </w:t>
      </w:r>
      <w:r w:rsidR="004F4E9E" w:rsidRPr="00E6125B">
        <w:t>filtered out if</w:t>
      </w:r>
      <w:r w:rsidR="0044792B" w:rsidRPr="00E6125B">
        <w:t xml:space="preserve"> </w:t>
      </w:r>
      <w:r w:rsidR="004F4E9E" w:rsidRPr="00E6125B">
        <w:t>PPV</w:t>
      </w:r>
      <w:r w:rsidR="00CC6B62">
        <w:t xml:space="preserve"> were equal to</w:t>
      </w:r>
      <w:r w:rsidR="0044792B" w:rsidRPr="00E6125B">
        <w:t xml:space="preserve"> 1</w:t>
      </w:r>
      <w:r w:rsidR="004F4E9E" w:rsidRPr="00E6125B">
        <w:t xml:space="preserve"> </w:t>
      </w:r>
      <w:r w:rsidR="0044792B" w:rsidRPr="00E6125B">
        <w:t xml:space="preserve">were </w:t>
      </w:r>
      <w:r w:rsidR="004F4E9E" w:rsidRPr="00E6125B">
        <w:t xml:space="preserve">considered </w:t>
      </w:r>
      <w:r w:rsidR="00A5587C">
        <w:t xml:space="preserve">as </w:t>
      </w:r>
      <w:r w:rsidR="004F4E9E" w:rsidRPr="00E6125B">
        <w:t xml:space="preserve">a cut-off </w:t>
      </w:r>
      <w:r w:rsidR="006670CC" w:rsidRPr="00E6125B">
        <w:t xml:space="preserve">for </w:t>
      </w:r>
      <w:r w:rsidR="004F4E9E" w:rsidRPr="00E6125B">
        <w:t xml:space="preserve">each GSA assay. </w:t>
      </w:r>
      <w:r w:rsidRPr="00E6125B">
        <w:t>These were</w:t>
      </w:r>
      <w:r w:rsidR="004F4E9E" w:rsidRPr="00E6125B">
        <w:t xml:space="preserve"> triaged by alternate allele frequency bins from rare (0-0.1%) to most common (90-100%)</w:t>
      </w:r>
      <w:r w:rsidR="00563CE0">
        <w:t xml:space="preserve"> variation</w:t>
      </w:r>
      <w:r w:rsidR="00DB4F7E" w:rsidRPr="00E6125B">
        <w:t xml:space="preserve"> </w:t>
      </w:r>
      <w:r w:rsidR="006670CC" w:rsidRPr="00E6125B">
        <w:t xml:space="preserve">(Table </w:t>
      </w:r>
      <w:r w:rsidR="00DE7A30" w:rsidRPr="00E6125B">
        <w:t>S8</w:t>
      </w:r>
      <w:r w:rsidR="006670CC" w:rsidRPr="00E6125B">
        <w:t>)</w:t>
      </w:r>
      <w:r w:rsidR="004F4E9E" w:rsidRPr="00E6125B">
        <w:t xml:space="preserve">. </w:t>
      </w:r>
    </w:p>
    <w:p w14:paraId="048D493F" w14:textId="4724372F" w:rsidR="00965F2F" w:rsidRDefault="00965F2F" w:rsidP="00C43F15">
      <w:pPr>
        <w:pStyle w:val="Normal-TimesNewRoman"/>
      </w:pPr>
    </w:p>
    <w:p w14:paraId="507EAB06" w14:textId="089948BB" w:rsidR="00E36C38" w:rsidRDefault="00E36C38" w:rsidP="00E36C38">
      <w:pPr>
        <w:pStyle w:val="Normal-TimesNewRoman"/>
      </w:pPr>
    </w:p>
    <w:p w14:paraId="7B87EE38" w14:textId="77777777" w:rsidR="00E73509" w:rsidRPr="00E6125B" w:rsidRDefault="00E73509" w:rsidP="00E36C38">
      <w:pPr>
        <w:pStyle w:val="Normal-TimesNewRoman"/>
      </w:pPr>
    </w:p>
    <w:p w14:paraId="1800020B" w14:textId="496BA4AD" w:rsidR="00C43F15" w:rsidRPr="00E6125B" w:rsidRDefault="00C43F15" w:rsidP="00281124">
      <w:pPr>
        <w:pStyle w:val="Normal-TimesNewRoman"/>
        <w:spacing w:line="240" w:lineRule="auto"/>
      </w:pPr>
      <w:r w:rsidRPr="00E6125B">
        <w:rPr>
          <w:b/>
        </w:rPr>
        <w:lastRenderedPageBreak/>
        <w:t xml:space="preserve">Table </w:t>
      </w:r>
      <w:r w:rsidR="00C47AC7" w:rsidRPr="00E6125B">
        <w:rPr>
          <w:b/>
        </w:rPr>
        <w:t>S8</w:t>
      </w:r>
      <w:r w:rsidRPr="00E6125B">
        <w:rPr>
          <w:b/>
        </w:rPr>
        <w:t>.</w:t>
      </w:r>
      <w:r w:rsidRPr="00E6125B">
        <w:t xml:space="preserve"> Array and WGS GSA assays with PPV</w:t>
      </w:r>
      <w:r w:rsidR="00170B3A" w:rsidRPr="00E6125B">
        <w:t xml:space="preserve"> &lt; 1</w:t>
      </w:r>
      <w:r w:rsidRPr="00E6125B">
        <w:t xml:space="preserve"> relative to 1KG Phase 3 data</w:t>
      </w:r>
      <w:r w:rsidR="00C93F22" w:rsidRPr="00E6125B">
        <w:t xml:space="preserve"> </w:t>
      </w:r>
      <w:r w:rsidR="009775C4" w:rsidRPr="00E6125B">
        <w:t xml:space="preserve">were </w:t>
      </w:r>
      <w:r w:rsidR="00C93F22" w:rsidRPr="00E6125B">
        <w:t>considered as failed / filtered</w:t>
      </w:r>
      <w:r w:rsidRPr="00E6125B">
        <w:t xml:space="preserve">. Data </w:t>
      </w:r>
      <w:r w:rsidR="009775C4" w:rsidRPr="00E6125B">
        <w:t xml:space="preserve">were </w:t>
      </w:r>
      <w:r w:rsidRPr="00E6125B">
        <w:t>binned by alternate allele frequency.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36"/>
        <w:gridCol w:w="1710"/>
        <w:gridCol w:w="2250"/>
        <w:gridCol w:w="1440"/>
        <w:gridCol w:w="900"/>
      </w:tblGrid>
      <w:tr w:rsidR="00C43F15" w:rsidRPr="00E6125B" w14:paraId="0D693DD0" w14:textId="77777777" w:rsidTr="00707711">
        <w:trPr>
          <w:jc w:val="center"/>
        </w:trPr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center"/>
            <w:hideMark/>
          </w:tcPr>
          <w:p w14:paraId="535B1472" w14:textId="555F8724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bCs/>
                <w:color w:val="000000"/>
              </w:rPr>
            </w:pPr>
            <w:bookmarkStart w:id="38" w:name="OLE_LINK1"/>
            <w:r w:rsidRPr="00E6125B">
              <w:rPr>
                <w:rFonts w:eastAsia="Times New Roman" w:cs="Times New Roman"/>
                <w:bCs/>
                <w:color w:val="000000"/>
              </w:rPr>
              <w:t xml:space="preserve">Allele frequency </w:t>
            </w:r>
            <w:r w:rsidR="00867959" w:rsidRPr="00E6125B">
              <w:rPr>
                <w:rFonts w:eastAsia="Times New Roman" w:cs="Times New Roman"/>
                <w:bCs/>
                <w:color w:val="000000"/>
              </w:rPr>
              <w:t xml:space="preserve">(%) </w:t>
            </w:r>
            <w:r w:rsidRPr="00E6125B">
              <w:rPr>
                <w:rFonts w:eastAsia="Times New Roman" w:cs="Times New Roman"/>
                <w:bCs/>
                <w:color w:val="000000"/>
              </w:rPr>
              <w:t>bins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center"/>
            <w:hideMark/>
          </w:tcPr>
          <w:p w14:paraId="682C38F2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bCs/>
                <w:color w:val="000000"/>
              </w:rPr>
            </w:pPr>
            <w:r w:rsidRPr="00E6125B">
              <w:rPr>
                <w:rFonts w:eastAsia="Times New Roman" w:cs="Times New Roman"/>
                <w:bCs/>
                <w:color w:val="000000"/>
              </w:rPr>
              <w:t xml:space="preserve">Total QC pass assays 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  <w:hideMark/>
          </w:tcPr>
          <w:p w14:paraId="03918C76" w14:textId="0C20D2BB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bCs/>
                <w:color w:val="000000"/>
              </w:rPr>
            </w:pPr>
            <w:r w:rsidRPr="00E6125B">
              <w:rPr>
                <w:rFonts w:eastAsia="Times New Roman" w:cs="Times New Roman"/>
                <w:bCs/>
                <w:color w:val="000000"/>
              </w:rPr>
              <w:t>Assays with PPV ==</w:t>
            </w:r>
            <w:r w:rsidR="000B3E3D" w:rsidRPr="00E6125B">
              <w:rPr>
                <w:rFonts w:eastAsia="Times New Roman" w:cs="Times New Roman"/>
                <w:bCs/>
                <w:color w:val="000000"/>
              </w:rPr>
              <w:t>1; WGS</w:t>
            </w:r>
            <w:r w:rsidRPr="00E6125B">
              <w:rPr>
                <w:rFonts w:eastAsia="Times New Roman" w:cs="Times New Roman"/>
                <w:bCs/>
                <w:color w:val="000000"/>
              </w:rPr>
              <w:t xml:space="preserve"> vs 1KG, GSA vs. 1KG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center"/>
            <w:hideMark/>
          </w:tcPr>
          <w:p w14:paraId="01C6379A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bCs/>
                <w:color w:val="000000"/>
              </w:rPr>
            </w:pPr>
            <w:r w:rsidRPr="00E6125B">
              <w:rPr>
                <w:rFonts w:eastAsia="Times New Roman" w:cs="Times New Roman"/>
                <w:bCs/>
                <w:color w:val="000000"/>
              </w:rPr>
              <w:t>% left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center"/>
            <w:hideMark/>
          </w:tcPr>
          <w:p w14:paraId="2C4FD348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bCs/>
                <w:color w:val="000000"/>
              </w:rPr>
            </w:pPr>
            <w:r w:rsidRPr="00E6125B">
              <w:rPr>
                <w:rFonts w:eastAsia="Times New Roman" w:cs="Times New Roman"/>
                <w:bCs/>
                <w:color w:val="000000"/>
              </w:rPr>
              <w:t>% filtered</w:t>
            </w:r>
          </w:p>
        </w:tc>
      </w:tr>
      <w:tr w:rsidR="00C43F15" w:rsidRPr="00E6125B" w14:paraId="66E3AC3D" w14:textId="77777777" w:rsidTr="00707711">
        <w:trPr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51813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0-0.1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95DA1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17454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C354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3283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3F31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EDD3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81</w:t>
            </w:r>
          </w:p>
        </w:tc>
      </w:tr>
      <w:tr w:rsidR="00C43F15" w:rsidRPr="00E6125B" w14:paraId="2EEEFE95" w14:textId="77777777" w:rsidTr="00707711">
        <w:trPr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39247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0.1-1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79C5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138342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F5B74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99508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1F5F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5C20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28</w:t>
            </w:r>
          </w:p>
        </w:tc>
      </w:tr>
      <w:tr w:rsidR="00C43F15" w:rsidRPr="00E6125B" w14:paraId="3DC245F2" w14:textId="77777777" w:rsidTr="00707711">
        <w:trPr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9747F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1-5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6E1DB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104272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397D4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88235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70DD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A7C0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15</w:t>
            </w:r>
          </w:p>
        </w:tc>
      </w:tr>
      <w:tr w:rsidR="00C43F15" w:rsidRPr="00E6125B" w14:paraId="55D3776A" w14:textId="77777777" w:rsidTr="00707711">
        <w:trPr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21C8B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5-10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DF337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58421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3BFB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48532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1CC18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FB299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17</w:t>
            </w:r>
          </w:p>
        </w:tc>
      </w:tr>
      <w:tr w:rsidR="00C43F15" w:rsidRPr="00E6125B" w14:paraId="4D38E826" w14:textId="77777777" w:rsidTr="00707711">
        <w:trPr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90390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10-20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A6DED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78631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7E2EE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66027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9A963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2E81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16</w:t>
            </w:r>
          </w:p>
        </w:tc>
      </w:tr>
      <w:tr w:rsidR="00C43F15" w:rsidRPr="00E6125B" w14:paraId="2BFEF8B6" w14:textId="77777777" w:rsidTr="00707711">
        <w:trPr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ED91E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20-30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092B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52398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8BC71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44511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224C7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A515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15</w:t>
            </w:r>
          </w:p>
        </w:tc>
      </w:tr>
      <w:tr w:rsidR="00C43F15" w:rsidRPr="00E6125B" w14:paraId="0FA8E52A" w14:textId="77777777" w:rsidTr="00707711">
        <w:trPr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82F0A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30-40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17311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36620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82453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31223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5321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FDDB3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15</w:t>
            </w:r>
          </w:p>
        </w:tc>
      </w:tr>
      <w:tr w:rsidR="00C43F15" w:rsidRPr="00E6125B" w14:paraId="3AFC44C2" w14:textId="77777777" w:rsidTr="00707711">
        <w:trPr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2B29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40-50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0B8DC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27476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09828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23563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EDE8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899AC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14</w:t>
            </w:r>
          </w:p>
        </w:tc>
      </w:tr>
      <w:tr w:rsidR="00C43F15" w:rsidRPr="00E6125B" w14:paraId="2E2C0744" w14:textId="77777777" w:rsidTr="00707711">
        <w:trPr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6A82E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50-60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EE784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23053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4A812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20041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06A6B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87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F6755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13</w:t>
            </w:r>
          </w:p>
        </w:tc>
      </w:tr>
      <w:tr w:rsidR="00C43F15" w:rsidRPr="00E6125B" w14:paraId="081C3EA6" w14:textId="77777777" w:rsidTr="00707711">
        <w:trPr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F77F1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60-70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95A40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20134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83333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17799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0FF39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036D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12</w:t>
            </w:r>
          </w:p>
        </w:tc>
      </w:tr>
      <w:tr w:rsidR="00C43F15" w:rsidRPr="00E6125B" w14:paraId="4792D945" w14:textId="77777777" w:rsidTr="00707711">
        <w:trPr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C15CF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70-80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D8630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19210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86B4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17318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61C2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90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83C6D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10</w:t>
            </w:r>
          </w:p>
        </w:tc>
      </w:tr>
      <w:tr w:rsidR="00C43F15" w:rsidRPr="00E6125B" w14:paraId="39B24FC0" w14:textId="77777777" w:rsidTr="00707711">
        <w:trPr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60454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80-90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109AB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14312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CC854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13103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04E0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DCE5A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8</w:t>
            </w:r>
          </w:p>
        </w:tc>
      </w:tr>
      <w:tr w:rsidR="00C43F15" w:rsidRPr="00E6125B" w14:paraId="2214BD21" w14:textId="77777777" w:rsidTr="00707711">
        <w:trPr>
          <w:jc w:val="center"/>
        </w:trPr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AA58BD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90-100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AF1ED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4023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FCB77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3564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D812D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89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81793C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11</w:t>
            </w:r>
          </w:p>
        </w:tc>
      </w:tr>
      <w:tr w:rsidR="00C43F15" w:rsidRPr="00E6125B" w14:paraId="15071432" w14:textId="77777777" w:rsidTr="00707711">
        <w:trPr>
          <w:jc w:val="center"/>
        </w:trPr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A855A9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Total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AF07D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 xml:space="preserve"> 594,346 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18B8CF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 xml:space="preserve"> 476,707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76CF64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F0247" w14:textId="77777777" w:rsidR="00C43F15" w:rsidRPr="00E6125B" w:rsidRDefault="00C43F15" w:rsidP="00C25167">
            <w:pPr>
              <w:pStyle w:val="Normal-TimesNewRoman"/>
              <w:spacing w:line="240" w:lineRule="auto"/>
              <w:rPr>
                <w:rFonts w:eastAsia="Times New Roman" w:cs="Times New Roman"/>
                <w:color w:val="000000"/>
              </w:rPr>
            </w:pPr>
            <w:r w:rsidRPr="00E6125B">
              <w:rPr>
                <w:rFonts w:eastAsia="Times New Roman" w:cs="Times New Roman"/>
                <w:color w:val="000000"/>
              </w:rPr>
              <w:t> </w:t>
            </w:r>
          </w:p>
        </w:tc>
      </w:tr>
      <w:bookmarkEnd w:id="38"/>
    </w:tbl>
    <w:p w14:paraId="38BADB0F" w14:textId="77777777" w:rsidR="00C43F15" w:rsidRPr="00E6125B" w:rsidRDefault="00C43F15" w:rsidP="00C43F15">
      <w:pPr>
        <w:pStyle w:val="Normal-TimesNewRoman"/>
      </w:pPr>
    </w:p>
    <w:p w14:paraId="65C1976F" w14:textId="71DF2301" w:rsidR="009C3518" w:rsidRPr="00E6125B" w:rsidRDefault="009C3518" w:rsidP="00983451">
      <w:pPr>
        <w:pStyle w:val="Normal-TimesNewRoman"/>
      </w:pPr>
      <w:r w:rsidRPr="00E6125B">
        <w:t xml:space="preserve">In order to evaluate GSA assays relative to </w:t>
      </w:r>
      <w:r w:rsidR="00C85CB7" w:rsidRPr="00E6125B">
        <w:t xml:space="preserve">the </w:t>
      </w:r>
      <w:r w:rsidRPr="00E6125B">
        <w:t xml:space="preserve">Platinum genome regions that were classified either as low-confidence or high-confidence bases, 610,731 GSA assays </w:t>
      </w:r>
      <w:r w:rsidR="00A24134" w:rsidRPr="00E6125B">
        <w:t xml:space="preserve">were intersected </w:t>
      </w:r>
      <w:r w:rsidRPr="00E6125B">
        <w:t xml:space="preserve">with these annotations. Over 541,000 (89%) GSA assays reside in high-confidence </w:t>
      </w:r>
      <w:r w:rsidR="009D5FBE" w:rsidRPr="00E6125B">
        <w:t>regions, and</w:t>
      </w:r>
      <w:r w:rsidRPr="00E6125B">
        <w:t xml:space="preserve"> over 69,600 (11%) reside in the low-confidence </w:t>
      </w:r>
      <w:r w:rsidR="009D5FBE" w:rsidRPr="00E6125B">
        <w:t xml:space="preserve">regions (Table </w:t>
      </w:r>
      <w:r w:rsidR="006F5616" w:rsidRPr="00E6125B">
        <w:t>S9</w:t>
      </w:r>
      <w:r w:rsidR="009D5FBE" w:rsidRPr="00E6125B">
        <w:t>)</w:t>
      </w:r>
      <w:r w:rsidRPr="00E6125B">
        <w:t>.</w:t>
      </w:r>
      <w:r w:rsidR="00DD3C6E" w:rsidRPr="00E6125B">
        <w:t xml:space="preserve"> </w:t>
      </w:r>
    </w:p>
    <w:p w14:paraId="12E1E48D" w14:textId="77777777" w:rsidR="00D20E98" w:rsidRPr="00E6125B" w:rsidRDefault="00D20E98" w:rsidP="00983451">
      <w:pPr>
        <w:pStyle w:val="Normal-TimesNewRoman"/>
      </w:pPr>
    </w:p>
    <w:p w14:paraId="1F8BC071" w14:textId="69BAF01F" w:rsidR="00983451" w:rsidRPr="00E6125B" w:rsidRDefault="00983451" w:rsidP="00983451">
      <w:pPr>
        <w:pStyle w:val="Normal-TimesNewRoman"/>
      </w:pPr>
      <w:r w:rsidRPr="00E6125B">
        <w:rPr>
          <w:b/>
        </w:rPr>
        <w:t xml:space="preserve">Table </w:t>
      </w:r>
      <w:r w:rsidR="00507CA2" w:rsidRPr="00E6125B">
        <w:rPr>
          <w:b/>
        </w:rPr>
        <w:t>S9</w:t>
      </w:r>
      <w:r w:rsidRPr="00E6125B">
        <w:rPr>
          <w:b/>
        </w:rPr>
        <w:t>.</w:t>
      </w:r>
      <w:r w:rsidRPr="00E6125B">
        <w:t xml:space="preserve"> GSA assay intersected with Platinum Genome high-confidence and low-confidence regions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950"/>
        <w:gridCol w:w="1710"/>
        <w:gridCol w:w="1710"/>
      </w:tblGrid>
      <w:tr w:rsidR="00983451" w:rsidRPr="00E6125B" w14:paraId="68BBE11F" w14:textId="77777777" w:rsidTr="006C4404">
        <w:trPr>
          <w:jc w:val="center"/>
        </w:trPr>
        <w:tc>
          <w:tcPr>
            <w:tcW w:w="4950" w:type="dxa"/>
          </w:tcPr>
          <w:p w14:paraId="4F627A81" w14:textId="77777777" w:rsidR="00983451" w:rsidRPr="00E6125B" w:rsidRDefault="00983451" w:rsidP="00195D52">
            <w:pPr>
              <w:pStyle w:val="Normal-TimesNewRoman"/>
              <w:spacing w:line="240" w:lineRule="auto"/>
              <w:rPr>
                <w:b/>
              </w:rPr>
            </w:pPr>
            <w:r w:rsidRPr="00E6125B">
              <w:rPr>
                <w:b/>
              </w:rPr>
              <w:t>Class</w:t>
            </w:r>
          </w:p>
        </w:tc>
        <w:tc>
          <w:tcPr>
            <w:tcW w:w="1710" w:type="dxa"/>
          </w:tcPr>
          <w:p w14:paraId="10027D55" w14:textId="77777777" w:rsidR="00983451" w:rsidRPr="00E6125B" w:rsidRDefault="00983451" w:rsidP="00195D52">
            <w:pPr>
              <w:pStyle w:val="Normal-TimesNewRoman"/>
              <w:spacing w:line="240" w:lineRule="auto"/>
              <w:rPr>
                <w:b/>
              </w:rPr>
            </w:pPr>
            <w:r w:rsidRPr="00E6125B">
              <w:rPr>
                <w:b/>
              </w:rPr>
              <w:t>Count</w:t>
            </w:r>
          </w:p>
        </w:tc>
        <w:tc>
          <w:tcPr>
            <w:tcW w:w="1710" w:type="dxa"/>
          </w:tcPr>
          <w:p w14:paraId="4A8EF0E2" w14:textId="77777777" w:rsidR="00983451" w:rsidRPr="00E6125B" w:rsidRDefault="00983451" w:rsidP="00195D52">
            <w:pPr>
              <w:pStyle w:val="Normal-TimesNewRoman"/>
              <w:spacing w:line="240" w:lineRule="auto"/>
              <w:rPr>
                <w:b/>
              </w:rPr>
            </w:pPr>
            <w:r w:rsidRPr="00E6125B">
              <w:rPr>
                <w:b/>
              </w:rPr>
              <w:t>Percent</w:t>
            </w:r>
          </w:p>
        </w:tc>
      </w:tr>
      <w:tr w:rsidR="00983451" w:rsidRPr="00E6125B" w14:paraId="6F8212DF" w14:textId="77777777" w:rsidTr="006C4404">
        <w:trPr>
          <w:jc w:val="center"/>
        </w:trPr>
        <w:tc>
          <w:tcPr>
            <w:tcW w:w="4950" w:type="dxa"/>
          </w:tcPr>
          <w:p w14:paraId="0AB845FF" w14:textId="77777777" w:rsidR="00983451" w:rsidRPr="00E6125B" w:rsidRDefault="00983451" w:rsidP="00195D52">
            <w:pPr>
              <w:pStyle w:val="Normal-TimesNewRoman"/>
              <w:spacing w:line="240" w:lineRule="auto"/>
            </w:pPr>
            <w:r w:rsidRPr="00E6125B">
              <w:t>Platinum genome low-confidence region GSA assays</w:t>
            </w:r>
          </w:p>
        </w:tc>
        <w:tc>
          <w:tcPr>
            <w:tcW w:w="1710" w:type="dxa"/>
          </w:tcPr>
          <w:p w14:paraId="5A61F20B" w14:textId="77777777" w:rsidR="00983451" w:rsidRPr="00E6125B" w:rsidRDefault="00983451" w:rsidP="00195D52">
            <w:pPr>
              <w:pStyle w:val="Normal-TimesNewRoman"/>
              <w:spacing w:line="240" w:lineRule="auto"/>
            </w:pPr>
            <w:r w:rsidRPr="00E6125B">
              <w:t>69,654</w:t>
            </w:r>
          </w:p>
        </w:tc>
        <w:tc>
          <w:tcPr>
            <w:tcW w:w="1710" w:type="dxa"/>
          </w:tcPr>
          <w:p w14:paraId="7A8F88DA" w14:textId="77777777" w:rsidR="00983451" w:rsidRPr="00E6125B" w:rsidRDefault="00983451" w:rsidP="00195D52">
            <w:pPr>
              <w:pStyle w:val="Normal-TimesNewRoman"/>
              <w:spacing w:line="240" w:lineRule="auto"/>
            </w:pPr>
            <w:r w:rsidRPr="00E6125B">
              <w:t>11.4</w:t>
            </w:r>
          </w:p>
        </w:tc>
      </w:tr>
      <w:tr w:rsidR="00983451" w:rsidRPr="00E6125B" w14:paraId="6EF79526" w14:textId="77777777" w:rsidTr="006C4404">
        <w:trPr>
          <w:jc w:val="center"/>
        </w:trPr>
        <w:tc>
          <w:tcPr>
            <w:tcW w:w="4950" w:type="dxa"/>
          </w:tcPr>
          <w:p w14:paraId="6C1AE2A1" w14:textId="77777777" w:rsidR="00983451" w:rsidRPr="00E6125B" w:rsidRDefault="00983451" w:rsidP="00195D52">
            <w:pPr>
              <w:pStyle w:val="Normal-TimesNewRoman"/>
              <w:spacing w:line="240" w:lineRule="auto"/>
            </w:pPr>
            <w:r w:rsidRPr="00E6125B">
              <w:t>Platinum genome high-confidence region GSA assays</w:t>
            </w:r>
          </w:p>
        </w:tc>
        <w:tc>
          <w:tcPr>
            <w:tcW w:w="1710" w:type="dxa"/>
          </w:tcPr>
          <w:p w14:paraId="5E7530CC" w14:textId="77777777" w:rsidR="00983451" w:rsidRPr="00E6125B" w:rsidRDefault="00983451" w:rsidP="00195D52">
            <w:pPr>
              <w:pStyle w:val="Normal-TimesNewRoman"/>
              <w:spacing w:line="240" w:lineRule="auto"/>
            </w:pPr>
            <w:r w:rsidRPr="00E6125B">
              <w:t>541,077</w:t>
            </w:r>
          </w:p>
        </w:tc>
        <w:tc>
          <w:tcPr>
            <w:tcW w:w="1710" w:type="dxa"/>
          </w:tcPr>
          <w:p w14:paraId="50DDFB1E" w14:textId="77777777" w:rsidR="00983451" w:rsidRPr="00E6125B" w:rsidRDefault="00983451" w:rsidP="00195D52">
            <w:pPr>
              <w:pStyle w:val="Normal-TimesNewRoman"/>
              <w:spacing w:line="240" w:lineRule="auto"/>
            </w:pPr>
            <w:r w:rsidRPr="00E6125B">
              <w:t>88.6</w:t>
            </w:r>
          </w:p>
        </w:tc>
      </w:tr>
      <w:tr w:rsidR="00983451" w:rsidRPr="00E6125B" w14:paraId="6EE42BF0" w14:textId="77777777" w:rsidTr="006C4404">
        <w:trPr>
          <w:jc w:val="center"/>
        </w:trPr>
        <w:tc>
          <w:tcPr>
            <w:tcW w:w="4950" w:type="dxa"/>
          </w:tcPr>
          <w:p w14:paraId="2B21B82F" w14:textId="77777777" w:rsidR="00983451" w:rsidRPr="00E6125B" w:rsidRDefault="00983451" w:rsidP="00195D52">
            <w:pPr>
              <w:pStyle w:val="Normal-TimesNewRoman"/>
              <w:spacing w:line="240" w:lineRule="auto"/>
            </w:pPr>
            <w:r w:rsidRPr="00E6125B">
              <w:t>Total</w:t>
            </w:r>
          </w:p>
        </w:tc>
        <w:tc>
          <w:tcPr>
            <w:tcW w:w="1710" w:type="dxa"/>
          </w:tcPr>
          <w:p w14:paraId="47A3B3C6" w14:textId="77777777" w:rsidR="00983451" w:rsidRPr="00E6125B" w:rsidRDefault="00983451" w:rsidP="00195D52">
            <w:pPr>
              <w:pStyle w:val="Normal-TimesNewRoman"/>
              <w:spacing w:line="240" w:lineRule="auto"/>
            </w:pPr>
            <w:r w:rsidRPr="00E6125B">
              <w:t>610,731</w:t>
            </w:r>
          </w:p>
        </w:tc>
        <w:tc>
          <w:tcPr>
            <w:tcW w:w="1710" w:type="dxa"/>
          </w:tcPr>
          <w:p w14:paraId="6E347E74" w14:textId="77777777" w:rsidR="00983451" w:rsidRPr="00E6125B" w:rsidRDefault="00983451" w:rsidP="00195D52">
            <w:pPr>
              <w:pStyle w:val="Normal-TimesNewRoman"/>
              <w:spacing w:line="240" w:lineRule="auto"/>
            </w:pPr>
            <w:r w:rsidRPr="00E6125B">
              <w:t>100</w:t>
            </w:r>
          </w:p>
        </w:tc>
      </w:tr>
    </w:tbl>
    <w:p w14:paraId="4FA66FA3" w14:textId="77777777" w:rsidR="00AD48FD" w:rsidRPr="00E6125B" w:rsidRDefault="00AD48FD" w:rsidP="00983451">
      <w:pPr>
        <w:pStyle w:val="Normal-TimesNewRoman"/>
      </w:pPr>
    </w:p>
    <w:p w14:paraId="42768382" w14:textId="7B2AABF2" w:rsidR="00983451" w:rsidRPr="00E6125B" w:rsidRDefault="00A24134" w:rsidP="00983451">
      <w:pPr>
        <w:pStyle w:val="Normal-TimesNewRoman"/>
      </w:pPr>
      <w:r w:rsidRPr="00E6125B">
        <w:t xml:space="preserve">When </w:t>
      </w:r>
      <w:r w:rsidR="00DE7843" w:rsidRPr="00E6125B">
        <w:t>the high-error subset (three-way discordance analysis) of GSA assays (542 assays)</w:t>
      </w:r>
      <w:r w:rsidRPr="00E6125B">
        <w:t xml:space="preserve"> were</w:t>
      </w:r>
      <w:r w:rsidR="00DE7843" w:rsidRPr="00E6125B">
        <w:t xml:space="preserve"> intersected with low confidence annotations</w:t>
      </w:r>
      <w:r w:rsidR="00DD2D93" w:rsidRPr="00E6125B">
        <w:t xml:space="preserve"> of the Platinum Genome</w:t>
      </w:r>
      <w:r w:rsidR="00DE7843" w:rsidRPr="00E6125B">
        <w:t xml:space="preserve">, </w:t>
      </w:r>
      <w:r w:rsidR="004F551A" w:rsidRPr="00E6125B">
        <w:t xml:space="preserve">43% </w:t>
      </w:r>
      <w:r w:rsidR="000D1274">
        <w:t xml:space="preserve">(235) </w:t>
      </w:r>
      <w:r w:rsidR="004F551A" w:rsidRPr="00E6125B">
        <w:t xml:space="preserve">resided within the low-confidence annotation category </w:t>
      </w:r>
      <w:r w:rsidR="00063FEB" w:rsidRPr="00E6125B">
        <w:t xml:space="preserve">(Table </w:t>
      </w:r>
      <w:r w:rsidR="001B4A82" w:rsidRPr="00E6125B">
        <w:t>S10</w:t>
      </w:r>
      <w:r w:rsidR="00063FEB" w:rsidRPr="00E6125B">
        <w:t>).</w:t>
      </w:r>
    </w:p>
    <w:p w14:paraId="12E22E58" w14:textId="77777777" w:rsidR="004F3DC4" w:rsidRPr="00E6125B" w:rsidRDefault="004F3DC4" w:rsidP="00983451">
      <w:pPr>
        <w:pStyle w:val="Normal-TimesNewRoman"/>
      </w:pPr>
    </w:p>
    <w:p w14:paraId="212FA1D9" w14:textId="2BD84E27" w:rsidR="00870749" w:rsidRPr="00E6125B" w:rsidRDefault="0080117A" w:rsidP="00983451">
      <w:pPr>
        <w:pStyle w:val="Normal-TimesNewRoman"/>
      </w:pPr>
      <w:r w:rsidRPr="00E6125B">
        <w:rPr>
          <w:b/>
        </w:rPr>
        <w:t xml:space="preserve">Table </w:t>
      </w:r>
      <w:r w:rsidR="00D82F58" w:rsidRPr="00E6125B">
        <w:rPr>
          <w:b/>
        </w:rPr>
        <w:t>S10</w:t>
      </w:r>
      <w:r w:rsidRPr="00E6125B">
        <w:rPr>
          <w:b/>
        </w:rPr>
        <w:t>.</w:t>
      </w:r>
      <w:r w:rsidRPr="00E6125B">
        <w:t xml:space="preserve"> GSA assay</w:t>
      </w:r>
      <w:r w:rsidR="009D5FBE" w:rsidRPr="00E6125B">
        <w:t>s</w:t>
      </w:r>
      <w:r w:rsidRPr="00E6125B">
        <w:t xml:space="preserve"> intersected with Platinum Genome high-confidence and low-confidence regions</w:t>
      </w:r>
      <w:r w:rsidR="005D77FD" w:rsidRPr="00E6125B">
        <w:t xml:space="preserve"> grouped by high error subset and full subset</w:t>
      </w:r>
    </w:p>
    <w:tbl>
      <w:tblPr>
        <w:tblW w:w="8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85"/>
        <w:gridCol w:w="1260"/>
        <w:gridCol w:w="1170"/>
        <w:gridCol w:w="1170"/>
        <w:gridCol w:w="1170"/>
        <w:gridCol w:w="1690"/>
      </w:tblGrid>
      <w:tr w:rsidR="00983451" w:rsidRPr="00E6125B" w14:paraId="33BCC703" w14:textId="77777777" w:rsidTr="00C25167">
        <w:trPr>
          <w:trHeight w:val="507"/>
          <w:jc w:val="center"/>
        </w:trPr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579FECAA" w14:textId="77777777" w:rsidR="00983451" w:rsidRPr="00E6125B" w:rsidRDefault="00983451" w:rsidP="00195D52">
            <w:pPr>
              <w:pStyle w:val="Normal-TimesNewRoman"/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D4718D1" w14:textId="5C7D24D0" w:rsidR="00983451" w:rsidRPr="00E6125B" w:rsidRDefault="00983451" w:rsidP="00195D52">
            <w:pPr>
              <w:pStyle w:val="Normal-TimesNewRoman"/>
              <w:spacing w:line="240" w:lineRule="auto"/>
              <w:rPr>
                <w:rFonts w:eastAsia="Times New Roman"/>
                <w:bCs/>
                <w:color w:val="000000"/>
              </w:rPr>
            </w:pPr>
            <w:r w:rsidRPr="00E6125B">
              <w:rPr>
                <w:rFonts w:eastAsia="Times New Roman"/>
                <w:bCs/>
                <w:color w:val="000000"/>
              </w:rPr>
              <w:t>Platinum Hi</w:t>
            </w:r>
            <w:r w:rsidR="0080117A" w:rsidRPr="00E6125B">
              <w:rPr>
                <w:rFonts w:eastAsia="Times New Roman"/>
                <w:bCs/>
                <w:color w:val="000000"/>
              </w:rPr>
              <w:t>gh</w:t>
            </w:r>
            <w:r w:rsidRPr="00E6125B">
              <w:rPr>
                <w:rFonts w:eastAsia="Times New Roman"/>
                <w:bCs/>
                <w:color w:val="000000"/>
              </w:rPr>
              <w:t xml:space="preserve"> </w:t>
            </w:r>
            <w:proofErr w:type="spellStart"/>
            <w:r w:rsidRPr="00E6125B">
              <w:rPr>
                <w:rFonts w:eastAsia="Times New Roman"/>
                <w:bCs/>
                <w:color w:val="000000"/>
              </w:rPr>
              <w:t>Conf</w:t>
            </w:r>
            <w:proofErr w:type="spellEnd"/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1B8FC259" w14:textId="77777777" w:rsidR="00983451" w:rsidRPr="00E6125B" w:rsidRDefault="00983451" w:rsidP="00195D52">
            <w:pPr>
              <w:pStyle w:val="Normal-TimesNewRoman"/>
              <w:spacing w:line="240" w:lineRule="auto"/>
              <w:rPr>
                <w:rFonts w:eastAsia="Times New Roman"/>
                <w:bCs/>
                <w:color w:val="000000"/>
              </w:rPr>
            </w:pPr>
            <w:r w:rsidRPr="00E6125B">
              <w:rPr>
                <w:rFonts w:eastAsia="Times New Roman"/>
                <w:bCs/>
                <w:color w:val="000000"/>
              </w:rPr>
              <w:t xml:space="preserve">Platinum Low </w:t>
            </w:r>
            <w:proofErr w:type="spellStart"/>
            <w:r w:rsidRPr="00E6125B">
              <w:rPr>
                <w:rFonts w:eastAsia="Times New Roman"/>
                <w:bCs/>
                <w:color w:val="000000"/>
              </w:rPr>
              <w:t>Conf</w:t>
            </w:r>
            <w:proofErr w:type="spellEnd"/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751FA18D" w14:textId="61796CE8" w:rsidR="00983451" w:rsidRPr="00E6125B" w:rsidRDefault="00983451" w:rsidP="00195D52">
            <w:pPr>
              <w:pStyle w:val="Normal-TimesNewRoman"/>
              <w:spacing w:line="240" w:lineRule="auto"/>
              <w:rPr>
                <w:rFonts w:eastAsia="Times New Roman"/>
                <w:bCs/>
                <w:color w:val="000000"/>
              </w:rPr>
            </w:pPr>
            <w:r w:rsidRPr="00E6125B">
              <w:rPr>
                <w:rFonts w:eastAsia="Times New Roman"/>
                <w:bCs/>
                <w:color w:val="000000"/>
              </w:rPr>
              <w:t>% Plat Hi</w:t>
            </w:r>
            <w:r w:rsidR="0080117A" w:rsidRPr="00E6125B">
              <w:rPr>
                <w:rFonts w:eastAsia="Times New Roman"/>
                <w:bCs/>
                <w:color w:val="000000"/>
              </w:rPr>
              <w:t>gh</w:t>
            </w:r>
            <w:r w:rsidRPr="00E6125B">
              <w:rPr>
                <w:rFonts w:eastAsia="Times New Roman"/>
                <w:bCs/>
                <w:color w:val="000000"/>
              </w:rPr>
              <w:t xml:space="preserve"> </w:t>
            </w:r>
            <w:proofErr w:type="spellStart"/>
            <w:r w:rsidRPr="00E6125B">
              <w:rPr>
                <w:rFonts w:eastAsia="Times New Roman"/>
                <w:bCs/>
                <w:color w:val="000000"/>
              </w:rPr>
              <w:t>Conf</w:t>
            </w:r>
            <w:proofErr w:type="spellEnd"/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9859A87" w14:textId="77777777" w:rsidR="00983451" w:rsidRPr="00E6125B" w:rsidRDefault="00983451" w:rsidP="00195D52">
            <w:pPr>
              <w:pStyle w:val="Normal-TimesNewRoman"/>
              <w:spacing w:line="240" w:lineRule="auto"/>
              <w:rPr>
                <w:rFonts w:eastAsia="Times New Roman"/>
                <w:bCs/>
                <w:color w:val="000000"/>
              </w:rPr>
            </w:pPr>
            <w:r w:rsidRPr="00E6125B">
              <w:rPr>
                <w:rFonts w:eastAsia="Times New Roman"/>
                <w:bCs/>
                <w:color w:val="000000"/>
              </w:rPr>
              <w:t xml:space="preserve">%Plat Low </w:t>
            </w:r>
            <w:proofErr w:type="spellStart"/>
            <w:r w:rsidRPr="00E6125B">
              <w:rPr>
                <w:rFonts w:eastAsia="Times New Roman"/>
                <w:bCs/>
                <w:color w:val="000000"/>
              </w:rPr>
              <w:t>Conf</w:t>
            </w:r>
            <w:proofErr w:type="spellEnd"/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75861411" w14:textId="77777777" w:rsidR="00983451" w:rsidRPr="00E6125B" w:rsidRDefault="00983451" w:rsidP="00195D52">
            <w:pPr>
              <w:pStyle w:val="Normal-TimesNewRoman"/>
              <w:spacing w:line="240" w:lineRule="auto"/>
              <w:rPr>
                <w:rFonts w:eastAsia="Times New Roman"/>
                <w:bCs/>
                <w:color w:val="000000"/>
              </w:rPr>
            </w:pPr>
            <w:r w:rsidRPr="00E6125B">
              <w:rPr>
                <w:rFonts w:eastAsia="Times New Roman"/>
                <w:bCs/>
                <w:color w:val="000000"/>
              </w:rPr>
              <w:t>Total</w:t>
            </w:r>
          </w:p>
        </w:tc>
      </w:tr>
      <w:tr w:rsidR="00983451" w:rsidRPr="00E6125B" w14:paraId="7301D3E4" w14:textId="77777777" w:rsidTr="00C25167">
        <w:trPr>
          <w:trHeight w:val="93"/>
          <w:jc w:val="center"/>
        </w:trPr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6C2B9B39" w14:textId="77777777" w:rsidR="00983451" w:rsidRPr="00E6125B" w:rsidRDefault="00983451" w:rsidP="008979F7">
            <w:pPr>
              <w:pStyle w:val="Normal-TimesNewRoman"/>
              <w:spacing w:line="240" w:lineRule="auto"/>
            </w:pPr>
            <w:r w:rsidRPr="00E6125B">
              <w:t>High Error Subset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FEED171" w14:textId="77777777" w:rsidR="00983451" w:rsidRPr="00E6125B" w:rsidRDefault="00983451" w:rsidP="008979F7">
            <w:pPr>
              <w:pStyle w:val="Normal-TimesNewRoman"/>
              <w:spacing w:line="240" w:lineRule="auto"/>
            </w:pPr>
            <w:r w:rsidRPr="00E6125B">
              <w:t>307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67E5C014" w14:textId="77777777" w:rsidR="00983451" w:rsidRPr="00E6125B" w:rsidRDefault="00983451" w:rsidP="008979F7">
            <w:pPr>
              <w:pStyle w:val="Normal-TimesNewRoman"/>
              <w:spacing w:line="240" w:lineRule="auto"/>
            </w:pPr>
            <w:r w:rsidRPr="00E6125B">
              <w:t>235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7406ABE9" w14:textId="77777777" w:rsidR="00983451" w:rsidRPr="00E6125B" w:rsidRDefault="00983451" w:rsidP="008979F7">
            <w:pPr>
              <w:pStyle w:val="Normal-TimesNewRoman"/>
              <w:spacing w:line="240" w:lineRule="auto"/>
            </w:pPr>
            <w:r w:rsidRPr="00E6125B">
              <w:t>57</w:t>
            </w:r>
          </w:p>
        </w:tc>
        <w:tc>
          <w:tcPr>
            <w:tcW w:w="1170" w:type="dxa"/>
            <w:shd w:val="clear" w:color="000000" w:fill="EDEDED"/>
            <w:noWrap/>
            <w:vAlign w:val="center"/>
            <w:hideMark/>
          </w:tcPr>
          <w:p w14:paraId="3EFDF205" w14:textId="77777777" w:rsidR="00983451" w:rsidRPr="00E6125B" w:rsidRDefault="00983451" w:rsidP="008979F7">
            <w:pPr>
              <w:pStyle w:val="Normal-TimesNewRoman"/>
              <w:spacing w:line="240" w:lineRule="auto"/>
            </w:pPr>
            <w:r w:rsidRPr="00E6125B">
              <w:t>43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2F3A84B5" w14:textId="77777777" w:rsidR="00983451" w:rsidRPr="00E6125B" w:rsidRDefault="00983451" w:rsidP="008979F7">
            <w:pPr>
              <w:pStyle w:val="Normal-TimesNewRoman"/>
              <w:spacing w:line="240" w:lineRule="auto"/>
            </w:pPr>
            <w:r w:rsidRPr="00E6125B">
              <w:t>542</w:t>
            </w:r>
          </w:p>
        </w:tc>
      </w:tr>
      <w:tr w:rsidR="00983451" w:rsidRPr="00E6125B" w14:paraId="3BD02528" w14:textId="77777777" w:rsidTr="00C25167">
        <w:trPr>
          <w:trHeight w:val="120"/>
          <w:jc w:val="center"/>
        </w:trPr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282ABE40" w14:textId="77777777" w:rsidR="00983451" w:rsidRPr="00E6125B" w:rsidRDefault="00983451" w:rsidP="008979F7">
            <w:pPr>
              <w:pStyle w:val="Normal-TimesNewRoman"/>
              <w:spacing w:line="240" w:lineRule="auto"/>
            </w:pPr>
            <w:r w:rsidRPr="00E6125B">
              <w:t>Full Set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AD170CC" w14:textId="77777777" w:rsidR="00983451" w:rsidRPr="00E6125B" w:rsidRDefault="00983451" w:rsidP="008979F7">
            <w:pPr>
              <w:pStyle w:val="Normal-TimesNewRoman"/>
              <w:spacing w:line="240" w:lineRule="auto"/>
            </w:pPr>
            <w:r w:rsidRPr="00E6125B">
              <w:t>541,077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1FE109E5" w14:textId="77777777" w:rsidR="00983451" w:rsidRPr="00E6125B" w:rsidRDefault="00983451" w:rsidP="008979F7">
            <w:pPr>
              <w:pStyle w:val="Normal-TimesNewRoman"/>
              <w:spacing w:line="240" w:lineRule="auto"/>
            </w:pPr>
            <w:r w:rsidRPr="00E6125B">
              <w:t>69,654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17454A1F" w14:textId="77777777" w:rsidR="00983451" w:rsidRPr="00E6125B" w:rsidRDefault="00983451" w:rsidP="008979F7">
            <w:pPr>
              <w:pStyle w:val="Normal-TimesNewRoman"/>
              <w:spacing w:line="240" w:lineRule="auto"/>
            </w:pPr>
            <w:r w:rsidRPr="00E6125B">
              <w:t>89</w:t>
            </w:r>
          </w:p>
        </w:tc>
        <w:tc>
          <w:tcPr>
            <w:tcW w:w="1170" w:type="dxa"/>
            <w:shd w:val="clear" w:color="000000" w:fill="FFF2CC"/>
            <w:noWrap/>
            <w:vAlign w:val="center"/>
            <w:hideMark/>
          </w:tcPr>
          <w:p w14:paraId="58393604" w14:textId="77777777" w:rsidR="00983451" w:rsidRPr="00E6125B" w:rsidRDefault="00983451" w:rsidP="008979F7">
            <w:pPr>
              <w:pStyle w:val="Normal-TimesNewRoman"/>
              <w:spacing w:line="240" w:lineRule="auto"/>
            </w:pPr>
            <w:r w:rsidRPr="00E6125B">
              <w:t>11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25DA1E7B" w14:textId="77777777" w:rsidR="00983451" w:rsidRPr="00E6125B" w:rsidRDefault="00983451" w:rsidP="008979F7">
            <w:pPr>
              <w:pStyle w:val="Normal-TimesNewRoman"/>
              <w:spacing w:line="240" w:lineRule="auto"/>
            </w:pPr>
            <w:r w:rsidRPr="00E6125B">
              <w:t>610,731</w:t>
            </w:r>
          </w:p>
        </w:tc>
      </w:tr>
    </w:tbl>
    <w:p w14:paraId="53834131" w14:textId="7509EC3C" w:rsidR="00A30260" w:rsidRPr="00E6125B" w:rsidRDefault="00A30260" w:rsidP="007E18E1">
      <w:pPr>
        <w:pStyle w:val="Normal-TimesNewRoman"/>
      </w:pPr>
    </w:p>
    <w:p w14:paraId="6B3D6FDA" w14:textId="2EF8F1D0" w:rsidR="006753FE" w:rsidRPr="00E6125B" w:rsidRDefault="006753FE" w:rsidP="00BD3336">
      <w:pPr>
        <w:rPr>
          <w:b/>
          <w:sz w:val="16"/>
          <w:szCs w:val="16"/>
        </w:rPr>
      </w:pPr>
    </w:p>
    <w:p w14:paraId="1F617688" w14:textId="414C0163" w:rsidR="006753FE" w:rsidRPr="00E6125B" w:rsidRDefault="006753FE" w:rsidP="006753FE">
      <w:pPr>
        <w:pStyle w:val="Heading1-TimesNewRoman"/>
      </w:pPr>
      <w:bookmarkStart w:id="39" w:name="_Toc63766950"/>
      <w:r w:rsidRPr="00E6125B">
        <w:lastRenderedPageBreak/>
        <w:t xml:space="preserve">Miscellaneous code used to generate figures </w:t>
      </w:r>
      <w:r w:rsidR="005034FF" w:rsidRPr="00E6125B">
        <w:t>and results</w:t>
      </w:r>
      <w:bookmarkEnd w:id="39"/>
    </w:p>
    <w:p w14:paraId="444280F2" w14:textId="312EBD0F" w:rsidR="00AB4C6F" w:rsidRPr="00E6125B" w:rsidRDefault="00AB4C6F" w:rsidP="00AB4C6F">
      <w:pPr>
        <w:pStyle w:val="Heading1-TimesNewRoman"/>
        <w:numPr>
          <w:ilvl w:val="0"/>
          <w:numId w:val="0"/>
        </w:numPr>
      </w:pPr>
      <w:bookmarkStart w:id="40" w:name="_Toc54353626"/>
      <w:bookmarkStart w:id="41" w:name="_Toc63766951"/>
      <w:r w:rsidRPr="00E6125B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659A240" wp14:editId="77B23F06">
                <wp:simplePos x="0" y="0"/>
                <wp:positionH relativeFrom="column">
                  <wp:posOffset>0</wp:posOffset>
                </wp:positionH>
                <wp:positionV relativeFrom="paragraph">
                  <wp:posOffset>247015</wp:posOffset>
                </wp:positionV>
                <wp:extent cx="5812790" cy="3138170"/>
                <wp:effectExtent l="0" t="0" r="16510" b="11430"/>
                <wp:wrapTopAndBottom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2790" cy="31381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1288E6" w14:textId="77777777" w:rsidR="00363D1A" w:rsidRDefault="00363D1A" w:rsidP="00AB4C6F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</w:p>
                          <w:p w14:paraId="531AB6FF" w14:textId="77777777" w:rsidR="00363D1A" w:rsidRPr="00CF3781" w:rsidRDefault="00363D1A" w:rsidP="00AB4C6F">
                            <w:pPr>
                              <w:pStyle w:val="Normal-TimesNewRoman"/>
                              <w:snapToGrid w:val="0"/>
                              <w:spacing w:line="240" w:lineRule="auto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>All GSA manifest file QC pass assays’ call rate</w:t>
                            </w:r>
                          </w:p>
                          <w:p w14:paraId="42EB2D80" w14:textId="77777777" w:rsidR="00363D1A" w:rsidRPr="00CF3781" w:rsidRDefault="00363D1A" w:rsidP="00AB4C6F">
                            <w:pPr>
                              <w:snapToGrid w:val="0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>library("scatterplot3d")</w:t>
                            </w:r>
                          </w:p>
                          <w:p w14:paraId="533D71AC" w14:textId="77777777" w:rsidR="00363D1A" w:rsidRPr="00CF3781" w:rsidRDefault="00363D1A" w:rsidP="00AB4C6F">
                            <w:pPr>
                              <w:snapToGrid w:val="0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>gsaCR &lt;- read.table("/Users/703398698/Desktop/GSA/triplicate/ACMG59/callRate_triplicates.txt", header = T)</w:t>
                            </w:r>
                          </w:p>
                          <w:p w14:paraId="773EBC15" w14:textId="77777777" w:rsidR="00363D1A" w:rsidRPr="00CF3781" w:rsidRDefault="00363D1A" w:rsidP="00AB4C6F">
                            <w:pPr>
                              <w:snapToGrid w:val="0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>gsaCRmat&lt;-as.matrix(gsaCR)</w:t>
                            </w:r>
                          </w:p>
                          <w:p w14:paraId="3CC26159" w14:textId="77777777" w:rsidR="00363D1A" w:rsidRPr="00CF3781" w:rsidRDefault="00363D1A" w:rsidP="00AB4C6F">
                            <w:pPr>
                              <w:snapToGrid w:val="0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 xml:space="preserve">gsaCRqc &lt;- read.table("/Users/703398698/Desktop/GSA/triplicate/ACMG59/callRate_triplicates_minusqc11.txt", header=T) </w:t>
                            </w:r>
                          </w:p>
                          <w:p w14:paraId="081D6695" w14:textId="77777777" w:rsidR="00363D1A" w:rsidRPr="00CF3781" w:rsidRDefault="00363D1A" w:rsidP="00AB4C6F">
                            <w:pPr>
                              <w:snapToGrid w:val="0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>gsaCRqcMat&lt;-as.matrix(gsaCRqc)</w:t>
                            </w:r>
                          </w:p>
                          <w:p w14:paraId="6AF50E09" w14:textId="77777777" w:rsidR="00363D1A" w:rsidRPr="00CF3781" w:rsidRDefault="00363D1A" w:rsidP="00AB4C6F">
                            <w:pPr>
                              <w:snapToGrid w:val="0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>all &lt;- read.table("/Users/703398698/Desktop/GSA/triplicate/ACMG59/dataset_263_allRep_callRate.txt")</w:t>
                            </w:r>
                          </w:p>
                          <w:p w14:paraId="56285A0B" w14:textId="77777777" w:rsidR="00363D1A" w:rsidRPr="00CF3781" w:rsidRDefault="00363D1A" w:rsidP="00AB4C6F">
                            <w:pPr>
                              <w:snapToGrid w:val="0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>allqc &lt;- read.table("/Users/703398698/Desktop/GSA/triplicate/ACMG59/dataset_252_allRep_minusQC_callRate.txt")</w:t>
                            </w:r>
                          </w:p>
                          <w:p w14:paraId="65132BB0" w14:textId="77777777" w:rsidR="00363D1A" w:rsidRPr="00CF3781" w:rsidRDefault="00363D1A" w:rsidP="00AB4C6F">
                            <w:pPr>
                              <w:snapToGrid w:val="0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</w:p>
                          <w:p w14:paraId="2B7FFB05" w14:textId="77777777" w:rsidR="00363D1A" w:rsidRPr="00CF3781" w:rsidRDefault="00363D1A" w:rsidP="00AB4C6F">
                            <w:pPr>
                              <w:snapToGrid w:val="0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>par(mfrow=c(2,2))</w:t>
                            </w:r>
                          </w:p>
                          <w:p w14:paraId="67CDC0DC" w14:textId="77777777" w:rsidR="00363D1A" w:rsidRPr="00CF3781" w:rsidRDefault="00363D1A" w:rsidP="00AB4C6F">
                            <w:pPr>
                              <w:snapToGrid w:val="0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>scatterplot3d(all$V5, all$V9, all$V13, pch=16, color="steelblue", xlab="GSA Replicate 1", ylab="GSA Replicate 2", zlab="GSA Replicate 3", xlim=c(0.93,1), ylim=c(0.93,1), zlim=c(0.93,1),  main="GSA CallRate - All samples (263)")</w:t>
                            </w:r>
                          </w:p>
                          <w:p w14:paraId="5B6CB427" w14:textId="77777777" w:rsidR="00363D1A" w:rsidRPr="00CF3781" w:rsidRDefault="00363D1A" w:rsidP="00AB4C6F">
                            <w:pPr>
                              <w:snapToGrid w:val="0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>scatterplot3d(allqc$V5, allqc$V9, allqc$V13, pch=16, color="coral", xlab="GSA Replicate 1", ylab="GSA Replicate 2", zlab="GSA Replicate 3", xlim=c(0.93,1), ylim=c(0.93,1), zlim=c(0.93,1), main="GSA CallRate - QC pass samples (252)")</w:t>
                            </w:r>
                          </w:p>
                          <w:p w14:paraId="74481C26" w14:textId="77777777" w:rsidR="00363D1A" w:rsidRPr="00CF3781" w:rsidRDefault="00363D1A" w:rsidP="00AB4C6F">
                            <w:pPr>
                              <w:snapToGrid w:val="0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>scatterplot3d(gsaCRmat, xlim=c(0.93, 1), ylim=c(0.93,1), zlim=c(0.93,1), pch=16, color="steelblue", xlab="MAP59 Replicate 1", ylab="MAP59 Replicate 2", zlab="MAP59 Replicate 3", main="MAP59 CallRate - All samples (263)")</w:t>
                            </w:r>
                          </w:p>
                          <w:p w14:paraId="0D6CD1CC" w14:textId="77777777" w:rsidR="00363D1A" w:rsidRPr="00CF3781" w:rsidRDefault="00363D1A" w:rsidP="00AB4C6F">
                            <w:pPr>
                              <w:snapToGrid w:val="0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>scatterplot3d(gsaCRqcMat, xlim=c(0.93, 1), ylim=c(0.93,1), zlim=c(0.93,1), pch=16, color="coral", xlab="MAP59 Replicate 1", ylab="MAP59 Replicate 2", zlab="MAP59 Replicate 3", main="MAP59 CallRate - QC pass samples (252)")</w:t>
                            </w:r>
                          </w:p>
                          <w:p w14:paraId="22B9397B" w14:textId="77777777" w:rsidR="00363D1A" w:rsidRPr="00CF3781" w:rsidRDefault="00363D1A" w:rsidP="00AB4C6F">
                            <w:pPr>
                              <w:pStyle w:val="Normal-TimesNewRoman"/>
                              <w:snapToGrid w:val="0"/>
                              <w:spacing w:line="240" w:lineRule="auto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</w:p>
                          <w:p w14:paraId="36DEEA44" w14:textId="77777777" w:rsidR="00363D1A" w:rsidRPr="00CF3781" w:rsidRDefault="00363D1A" w:rsidP="00AB4C6F">
                            <w:pPr>
                              <w:pStyle w:val="Normal-TimesNewRoman"/>
                              <w:snapToGrid w:val="0"/>
                              <w:spacing w:line="240" w:lineRule="auto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</w:p>
                          <w:p w14:paraId="20CE1097" w14:textId="77777777" w:rsidR="00363D1A" w:rsidRPr="00CF3781" w:rsidRDefault="00363D1A" w:rsidP="00AB4C6F">
                            <w:pPr>
                              <w:pStyle w:val="Normal-TimesNewRoman"/>
                              <w:snapToGrid w:val="0"/>
                              <w:spacing w:line="240" w:lineRule="auto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 xml:space="preserve">SSXFRSCTIMGA002:sample_replicates 703398698$ grep -v sample merged_concordance.out | awk '$3&lt;=0.999 {print}’ </w:t>
                            </w:r>
                          </w:p>
                          <w:p w14:paraId="1C5F3B30" w14:textId="77777777" w:rsidR="00363D1A" w:rsidRPr="00CF3781" w:rsidRDefault="00363D1A" w:rsidP="00AB4C6F">
                            <w:pPr>
                              <w:pStyle w:val="Normal-TimesNewRoman"/>
                              <w:snapToGrid w:val="0"/>
                              <w:spacing w:line="240" w:lineRule="auto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>NA20351 R1R2 0.997252907413263 R2R3 0.997269376213194 R1R3 0.999944348788068</w:t>
                            </w:r>
                          </w:p>
                          <w:p w14:paraId="0C6E5B1C" w14:textId="77777777" w:rsidR="00363D1A" w:rsidRPr="00CF3781" w:rsidRDefault="00363D1A" w:rsidP="00AB4C6F">
                            <w:pPr>
                              <w:pStyle w:val="Normal-TimesNewRoman"/>
                              <w:snapToGrid w:val="0"/>
                              <w:spacing w:line="240" w:lineRule="auto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>SSXFRSCTIMGA002:sample_replicates 703398698$ grep -v sample merged_concordance.out | awk '$5&lt;=0.999 '{print}’</w:t>
                            </w:r>
                          </w:p>
                          <w:p w14:paraId="00A9FD45" w14:textId="77777777" w:rsidR="00363D1A" w:rsidRPr="00CF3781" w:rsidRDefault="00363D1A" w:rsidP="00AB4C6F">
                            <w:pPr>
                              <w:pStyle w:val="Normal-TimesNewRoman"/>
                              <w:snapToGrid w:val="0"/>
                              <w:spacing w:line="240" w:lineRule="auto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>NA18508 R1R2 0.999989880505637 R2R3 0.996006970177906 R1R3 0.995986106867193</w:t>
                            </w:r>
                          </w:p>
                          <w:p w14:paraId="1465E71B" w14:textId="77777777" w:rsidR="00363D1A" w:rsidRPr="00CF3781" w:rsidRDefault="00363D1A" w:rsidP="00AB4C6F">
                            <w:pPr>
                              <w:pStyle w:val="Normal-TimesNewRoman"/>
                              <w:snapToGrid w:val="0"/>
                              <w:spacing w:line="240" w:lineRule="auto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>NA19472 R1R2 0.999991571125373 R2R3 0.995812760922903 R1R3 0.995835680516832</w:t>
                            </w:r>
                          </w:p>
                          <w:p w14:paraId="245FC2A4" w14:textId="77777777" w:rsidR="00363D1A" w:rsidRPr="00CF3781" w:rsidRDefault="00363D1A" w:rsidP="00AB4C6F">
                            <w:pPr>
                              <w:pStyle w:val="Normal-TimesNewRoman"/>
                              <w:snapToGrid w:val="0"/>
                              <w:spacing w:line="240" w:lineRule="auto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>NA20351 R1R2 0.997252907413263 R2R3 0.997269376213194 R1R3 0.999944348788068</w:t>
                            </w:r>
                          </w:p>
                          <w:p w14:paraId="08BAC5AA" w14:textId="77777777" w:rsidR="00363D1A" w:rsidRPr="00CF3781" w:rsidRDefault="00363D1A" w:rsidP="00AB4C6F">
                            <w:pPr>
                              <w:pStyle w:val="Normal-TimesNewRoman"/>
                              <w:snapToGrid w:val="0"/>
                              <w:spacing w:line="240" w:lineRule="auto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 xml:space="preserve">SSXFRSCTIMGA002:sample_replicates 703398698$ grep -v sample merged_concordance.out | awk '$7&lt;=0.999 {print }' </w:t>
                            </w:r>
                          </w:p>
                          <w:p w14:paraId="003DCFCF" w14:textId="77777777" w:rsidR="00363D1A" w:rsidRPr="00CF3781" w:rsidRDefault="00363D1A" w:rsidP="00AB4C6F">
                            <w:pPr>
                              <w:pStyle w:val="Normal-TimesNewRoman"/>
                              <w:snapToGrid w:val="0"/>
                              <w:spacing w:line="240" w:lineRule="auto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>NA18508 R1R2 0.999989880505637 R2R3 0.996006970177906 R1R3 0.995986106867193</w:t>
                            </w:r>
                          </w:p>
                          <w:p w14:paraId="5E59E724" w14:textId="77777777" w:rsidR="00363D1A" w:rsidRPr="00CF3781" w:rsidRDefault="00363D1A" w:rsidP="00AB4C6F">
                            <w:pPr>
                              <w:pStyle w:val="Normal-TimesNewRoman"/>
                              <w:snapToGrid w:val="0"/>
                              <w:spacing w:line="240" w:lineRule="auto"/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</w:pPr>
                            <w:r w:rsidRPr="00CF3781">
                              <w:rPr>
                                <w:rFonts w:ascii="Courier" w:hAnsi="Courier"/>
                                <w:sz w:val="13"/>
                                <w:szCs w:val="13"/>
                              </w:rPr>
                              <w:t>NA19472 R1R2 0.999991571125373 R2R3 0.995812760922903 R1R3 0.995835680516832</w:t>
                            </w:r>
                          </w:p>
                          <w:p w14:paraId="3A053559" w14:textId="77777777" w:rsidR="00363D1A" w:rsidRPr="00305F9F" w:rsidRDefault="00363D1A" w:rsidP="00AB4C6F">
                            <w:pPr>
                              <w:rPr>
                                <w:rFonts w:ascii="Courier" w:hAnsi="Courier"/>
                                <w:sz w:val="10"/>
                                <w:szCs w:val="10"/>
                              </w:rPr>
                            </w:pPr>
                          </w:p>
                          <w:p w14:paraId="74DC58AB" w14:textId="77777777" w:rsidR="00363D1A" w:rsidRPr="00305F9F" w:rsidRDefault="00363D1A" w:rsidP="00AB4C6F">
                            <w:pPr>
                              <w:rPr>
                                <w:rFonts w:ascii="Courier" w:hAnsi="Courier" w:cs="Menlo"/>
                                <w:color w:val="000000"/>
                                <w:sz w:val="10"/>
                                <w:szCs w:val="1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59A240" id="Text Box 21" o:spid="_x0000_s1032" type="#_x0000_t202" style="position:absolute;margin-left:0;margin-top:19.45pt;width:457.7pt;height:247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" fillcolor="#f2f2f2 [3052]" strokeweight=".5pt">
                <v:textbox>
                  <w:txbxContent>
                    <w:p w14:paraId="251288E6" w14:textId="77777777" w:rsidR="00363D1A" w:rsidRDefault="00363D1A" w:rsidP="00AB4C6F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</w:p>
                    <w:p w14:paraId="531AB6FF" w14:textId="77777777" w:rsidR="00363D1A" w:rsidRPr="00CF3781" w:rsidRDefault="00363D1A" w:rsidP="00AB4C6F">
                      <w:pPr>
                        <w:pStyle w:val="Normal-TimesNewRoman"/>
                        <w:snapToGrid w:val="0"/>
                        <w:spacing w:line="240" w:lineRule="auto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>All GSA manifest file QC pass assays’ call rate</w:t>
                      </w:r>
                    </w:p>
                    <w:p w14:paraId="42EB2D80" w14:textId="77777777" w:rsidR="00363D1A" w:rsidRPr="00CF3781" w:rsidRDefault="00363D1A" w:rsidP="00AB4C6F">
                      <w:pPr>
                        <w:snapToGrid w:val="0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>library("scatterplot3d")</w:t>
                      </w:r>
                    </w:p>
                    <w:p w14:paraId="533D71AC" w14:textId="77777777" w:rsidR="00363D1A" w:rsidRPr="00CF3781" w:rsidRDefault="00363D1A" w:rsidP="00AB4C6F">
                      <w:pPr>
                        <w:snapToGrid w:val="0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>gsaCR &lt;- read.table("/Users/703398698/Desktop/GSA/triplicate/ACMG59/callRate_triplicates.txt", header = T)</w:t>
                      </w:r>
                    </w:p>
                    <w:p w14:paraId="773EBC15" w14:textId="77777777" w:rsidR="00363D1A" w:rsidRPr="00CF3781" w:rsidRDefault="00363D1A" w:rsidP="00AB4C6F">
                      <w:pPr>
                        <w:snapToGrid w:val="0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>gsaCRmat&lt;-as.matrix(gsaCR)</w:t>
                      </w:r>
                    </w:p>
                    <w:p w14:paraId="3CC26159" w14:textId="77777777" w:rsidR="00363D1A" w:rsidRPr="00CF3781" w:rsidRDefault="00363D1A" w:rsidP="00AB4C6F">
                      <w:pPr>
                        <w:snapToGrid w:val="0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 xml:space="preserve">gsaCRqc &lt;- read.table("/Users/703398698/Desktop/GSA/triplicate/ACMG59/callRate_triplicates_minusqc11.txt", header=T) </w:t>
                      </w:r>
                    </w:p>
                    <w:p w14:paraId="081D6695" w14:textId="77777777" w:rsidR="00363D1A" w:rsidRPr="00CF3781" w:rsidRDefault="00363D1A" w:rsidP="00AB4C6F">
                      <w:pPr>
                        <w:snapToGrid w:val="0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>gsaCRqcMat&lt;-as.matrix(gsaCRqc)</w:t>
                      </w:r>
                    </w:p>
                    <w:p w14:paraId="6AF50E09" w14:textId="77777777" w:rsidR="00363D1A" w:rsidRPr="00CF3781" w:rsidRDefault="00363D1A" w:rsidP="00AB4C6F">
                      <w:pPr>
                        <w:snapToGrid w:val="0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>all &lt;- read.table("/Users/703398698/Desktop/GSA/triplicate/ACMG59/dataset_263_allRep_callRate.txt")</w:t>
                      </w:r>
                    </w:p>
                    <w:p w14:paraId="56285A0B" w14:textId="77777777" w:rsidR="00363D1A" w:rsidRPr="00CF3781" w:rsidRDefault="00363D1A" w:rsidP="00AB4C6F">
                      <w:pPr>
                        <w:snapToGrid w:val="0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>allqc &lt;- read.table("/Users/703398698/Desktop/GSA/triplicate/ACMG59/dataset_252_allRep_minusQC_callRate.txt")</w:t>
                      </w:r>
                    </w:p>
                    <w:p w14:paraId="65132BB0" w14:textId="77777777" w:rsidR="00363D1A" w:rsidRPr="00CF3781" w:rsidRDefault="00363D1A" w:rsidP="00AB4C6F">
                      <w:pPr>
                        <w:snapToGrid w:val="0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</w:p>
                    <w:p w14:paraId="2B7FFB05" w14:textId="77777777" w:rsidR="00363D1A" w:rsidRPr="00CF3781" w:rsidRDefault="00363D1A" w:rsidP="00AB4C6F">
                      <w:pPr>
                        <w:snapToGrid w:val="0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>par(mfrow=c(2,2))</w:t>
                      </w:r>
                    </w:p>
                    <w:p w14:paraId="67CDC0DC" w14:textId="77777777" w:rsidR="00363D1A" w:rsidRPr="00CF3781" w:rsidRDefault="00363D1A" w:rsidP="00AB4C6F">
                      <w:pPr>
                        <w:snapToGrid w:val="0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>scatterplot3d(all$V5, all$V9, all$V13, pch=16, color="steelblue", xlab="GSA Replicate 1", ylab="GSA Replicate 2", zlab="GSA Replicate 3", xlim=c(0.93,1), ylim=c(0.93,1), zlim=c(0.93,1),  main="GSA CallRate - All samples (263)")</w:t>
                      </w:r>
                    </w:p>
                    <w:p w14:paraId="5B6CB427" w14:textId="77777777" w:rsidR="00363D1A" w:rsidRPr="00CF3781" w:rsidRDefault="00363D1A" w:rsidP="00AB4C6F">
                      <w:pPr>
                        <w:snapToGrid w:val="0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>scatterplot3d(allqc$V5, allqc$V9, allqc$V13, pch=16, color="coral", xlab="GSA Replicate 1", ylab="GSA Replicate 2", zlab="GSA Replicate 3", xlim=c(0.93,1), ylim=c(0.93,1), zlim=c(0.93,1), main="GSA CallRate - QC pass samples (252)")</w:t>
                      </w:r>
                    </w:p>
                    <w:p w14:paraId="74481C26" w14:textId="77777777" w:rsidR="00363D1A" w:rsidRPr="00CF3781" w:rsidRDefault="00363D1A" w:rsidP="00AB4C6F">
                      <w:pPr>
                        <w:snapToGrid w:val="0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>scatterplot3d(gsaCRmat, xlim=c(0.93, 1), ylim=c(0.93,1), zlim=c(0.93,1), pch=16, color="steelblue", xlab="MAP59 Replicate 1", ylab="MAP59 Replicate 2", zlab="MAP59 Replicate 3", main="MAP59 CallRate - All samples (263)")</w:t>
                      </w:r>
                    </w:p>
                    <w:p w14:paraId="0D6CD1CC" w14:textId="77777777" w:rsidR="00363D1A" w:rsidRPr="00CF3781" w:rsidRDefault="00363D1A" w:rsidP="00AB4C6F">
                      <w:pPr>
                        <w:snapToGrid w:val="0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>scatterplot3d(gsaCRqcMat, xlim=c(0.93, 1), ylim=c(0.93,1), zlim=c(0.93,1), pch=16, color="coral", xlab="MAP59 Replicate 1", ylab="MAP59 Replicate 2", zlab="MAP59 Replicate 3", main="MAP59 CallRate - QC pass samples (252)")</w:t>
                      </w:r>
                    </w:p>
                    <w:p w14:paraId="22B9397B" w14:textId="77777777" w:rsidR="00363D1A" w:rsidRPr="00CF3781" w:rsidRDefault="00363D1A" w:rsidP="00AB4C6F">
                      <w:pPr>
                        <w:pStyle w:val="Normal-TimesNewRoman"/>
                        <w:snapToGrid w:val="0"/>
                        <w:spacing w:line="240" w:lineRule="auto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</w:p>
                    <w:p w14:paraId="36DEEA44" w14:textId="77777777" w:rsidR="00363D1A" w:rsidRPr="00CF3781" w:rsidRDefault="00363D1A" w:rsidP="00AB4C6F">
                      <w:pPr>
                        <w:pStyle w:val="Normal-TimesNewRoman"/>
                        <w:snapToGrid w:val="0"/>
                        <w:spacing w:line="240" w:lineRule="auto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</w:p>
                    <w:p w14:paraId="20CE1097" w14:textId="77777777" w:rsidR="00363D1A" w:rsidRPr="00CF3781" w:rsidRDefault="00363D1A" w:rsidP="00AB4C6F">
                      <w:pPr>
                        <w:pStyle w:val="Normal-TimesNewRoman"/>
                        <w:snapToGrid w:val="0"/>
                        <w:spacing w:line="240" w:lineRule="auto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 xml:space="preserve">SSXFRSCTIMGA002:sample_replicates 703398698$ grep -v sample merged_concordance.out | awk '$3&lt;=0.999 {print}’ </w:t>
                      </w:r>
                    </w:p>
                    <w:p w14:paraId="1C5F3B30" w14:textId="77777777" w:rsidR="00363D1A" w:rsidRPr="00CF3781" w:rsidRDefault="00363D1A" w:rsidP="00AB4C6F">
                      <w:pPr>
                        <w:pStyle w:val="Normal-TimesNewRoman"/>
                        <w:snapToGrid w:val="0"/>
                        <w:spacing w:line="240" w:lineRule="auto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>NA20351 R1R2 0.997252907413263 R2R3 0.997269376213194 R1R3 0.999944348788068</w:t>
                      </w:r>
                    </w:p>
                    <w:p w14:paraId="0C6E5B1C" w14:textId="77777777" w:rsidR="00363D1A" w:rsidRPr="00CF3781" w:rsidRDefault="00363D1A" w:rsidP="00AB4C6F">
                      <w:pPr>
                        <w:pStyle w:val="Normal-TimesNewRoman"/>
                        <w:snapToGrid w:val="0"/>
                        <w:spacing w:line="240" w:lineRule="auto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>SSXFRSCTIMGA002:sample_replicates 703398698$ grep -v sample merged_concordance.out | awk '$5&lt;=0.999 '{print}’</w:t>
                      </w:r>
                    </w:p>
                    <w:p w14:paraId="00A9FD45" w14:textId="77777777" w:rsidR="00363D1A" w:rsidRPr="00CF3781" w:rsidRDefault="00363D1A" w:rsidP="00AB4C6F">
                      <w:pPr>
                        <w:pStyle w:val="Normal-TimesNewRoman"/>
                        <w:snapToGrid w:val="0"/>
                        <w:spacing w:line="240" w:lineRule="auto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>NA18508 R1R2 0.999989880505637 R2R3 0.996006970177906 R1R3 0.995986106867193</w:t>
                      </w:r>
                    </w:p>
                    <w:p w14:paraId="1465E71B" w14:textId="77777777" w:rsidR="00363D1A" w:rsidRPr="00CF3781" w:rsidRDefault="00363D1A" w:rsidP="00AB4C6F">
                      <w:pPr>
                        <w:pStyle w:val="Normal-TimesNewRoman"/>
                        <w:snapToGrid w:val="0"/>
                        <w:spacing w:line="240" w:lineRule="auto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>NA19472 R1R2 0.999991571125373 R2R3 0.995812760922903 R1R3 0.995835680516832</w:t>
                      </w:r>
                    </w:p>
                    <w:p w14:paraId="245FC2A4" w14:textId="77777777" w:rsidR="00363D1A" w:rsidRPr="00CF3781" w:rsidRDefault="00363D1A" w:rsidP="00AB4C6F">
                      <w:pPr>
                        <w:pStyle w:val="Normal-TimesNewRoman"/>
                        <w:snapToGrid w:val="0"/>
                        <w:spacing w:line="240" w:lineRule="auto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>NA20351 R1R2 0.997252907413263 R2R3 0.997269376213194 R1R3 0.999944348788068</w:t>
                      </w:r>
                    </w:p>
                    <w:p w14:paraId="08BAC5AA" w14:textId="77777777" w:rsidR="00363D1A" w:rsidRPr="00CF3781" w:rsidRDefault="00363D1A" w:rsidP="00AB4C6F">
                      <w:pPr>
                        <w:pStyle w:val="Normal-TimesNewRoman"/>
                        <w:snapToGrid w:val="0"/>
                        <w:spacing w:line="240" w:lineRule="auto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 xml:space="preserve">SSXFRSCTIMGA002:sample_replicates 703398698$ grep -v sample merged_concordance.out | awk '$7&lt;=0.999 {print }' </w:t>
                      </w:r>
                    </w:p>
                    <w:p w14:paraId="003DCFCF" w14:textId="77777777" w:rsidR="00363D1A" w:rsidRPr="00CF3781" w:rsidRDefault="00363D1A" w:rsidP="00AB4C6F">
                      <w:pPr>
                        <w:pStyle w:val="Normal-TimesNewRoman"/>
                        <w:snapToGrid w:val="0"/>
                        <w:spacing w:line="240" w:lineRule="auto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>NA18508 R1R2 0.999989880505637 R2R3 0.996006970177906 R1R3 0.995986106867193</w:t>
                      </w:r>
                    </w:p>
                    <w:p w14:paraId="5E59E724" w14:textId="77777777" w:rsidR="00363D1A" w:rsidRPr="00CF3781" w:rsidRDefault="00363D1A" w:rsidP="00AB4C6F">
                      <w:pPr>
                        <w:pStyle w:val="Normal-TimesNewRoman"/>
                        <w:snapToGrid w:val="0"/>
                        <w:spacing w:line="240" w:lineRule="auto"/>
                        <w:rPr>
                          <w:rFonts w:ascii="Courier" w:hAnsi="Courier"/>
                          <w:sz w:val="13"/>
                          <w:szCs w:val="13"/>
                        </w:rPr>
                      </w:pPr>
                      <w:r w:rsidRPr="00CF3781">
                        <w:rPr>
                          <w:rFonts w:ascii="Courier" w:hAnsi="Courier"/>
                          <w:sz w:val="13"/>
                          <w:szCs w:val="13"/>
                        </w:rPr>
                        <w:t>NA19472 R1R2 0.999991571125373 R2R3 0.995812760922903 R1R3 0.995835680516832</w:t>
                      </w:r>
                    </w:p>
                    <w:p w14:paraId="3A053559" w14:textId="77777777" w:rsidR="00363D1A" w:rsidRPr="00305F9F" w:rsidRDefault="00363D1A" w:rsidP="00AB4C6F">
                      <w:pPr>
                        <w:rPr>
                          <w:rFonts w:ascii="Courier" w:hAnsi="Courier"/>
                          <w:sz w:val="10"/>
                          <w:szCs w:val="10"/>
                        </w:rPr>
                      </w:pPr>
                    </w:p>
                    <w:p w14:paraId="74DC58AB" w14:textId="77777777" w:rsidR="00363D1A" w:rsidRPr="00305F9F" w:rsidRDefault="00363D1A" w:rsidP="00AB4C6F">
                      <w:pPr>
                        <w:rPr>
                          <w:rFonts w:ascii="Courier" w:hAnsi="Courier" w:cs="Menlo"/>
                          <w:color w:val="000000"/>
                          <w:sz w:val="10"/>
                          <w:szCs w:val="10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bookmarkEnd w:id="40"/>
      <w:bookmarkEnd w:id="41"/>
    </w:p>
    <w:p w14:paraId="58588A2E" w14:textId="77777777" w:rsidR="00C373EF" w:rsidRPr="00E6125B" w:rsidRDefault="00C373EF" w:rsidP="00C373EF"/>
    <w:p w14:paraId="4C5CF43C" w14:textId="06F77A07" w:rsidR="00AB4C6F" w:rsidRPr="00E6125B" w:rsidRDefault="00AB4C6F"/>
    <w:p w14:paraId="3F1E6665" w14:textId="64CDB21B" w:rsidR="00B94B3B" w:rsidRPr="00E6125B" w:rsidRDefault="00AB4C6F" w:rsidP="000013E9">
      <w:pPr>
        <w:pStyle w:val="Heading1-TimesNewRoman"/>
        <w:numPr>
          <w:ilvl w:val="0"/>
          <w:numId w:val="0"/>
        </w:numPr>
      </w:pPr>
      <w:bookmarkStart w:id="42" w:name="_Toc63766952"/>
      <w:r w:rsidRPr="00E6125B">
        <w:t>References</w:t>
      </w:r>
      <w:bookmarkEnd w:id="42"/>
      <w:r w:rsidRPr="00E6125B">
        <w:t xml:space="preserve"> </w:t>
      </w:r>
    </w:p>
    <w:p w14:paraId="1ECC43C7" w14:textId="75676CF8" w:rsidR="00F81F16" w:rsidRPr="0072578D" w:rsidRDefault="00F81F16" w:rsidP="0072578D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711B579" w14:textId="77777777" w:rsidR="000010B1" w:rsidRPr="0072578D" w:rsidRDefault="00B6432A" w:rsidP="0072578D">
      <w:pPr>
        <w:pStyle w:val="EndNoteBibliography"/>
        <w:spacing w:line="480" w:lineRule="auto"/>
        <w:rPr>
          <w:rFonts w:ascii="Times New Roman" w:hAnsi="Times New Roman" w:cs="Times New Roman"/>
          <w:noProof/>
          <w:sz w:val="20"/>
          <w:szCs w:val="20"/>
        </w:rPr>
      </w:pPr>
      <w:r w:rsidRPr="0072578D">
        <w:rPr>
          <w:rFonts w:ascii="Times New Roman" w:hAnsi="Times New Roman" w:cs="Times New Roman"/>
          <w:sz w:val="20"/>
          <w:szCs w:val="20"/>
        </w:rPr>
        <w:fldChar w:fldCharType="begin"/>
      </w:r>
      <w:r w:rsidRPr="0072578D">
        <w:rPr>
          <w:rFonts w:ascii="Times New Roman" w:hAnsi="Times New Roman" w:cs="Times New Roman"/>
          <w:sz w:val="20"/>
          <w:szCs w:val="20"/>
        </w:rPr>
        <w:instrText xml:space="preserve"> ADDIN EN.REFLIST </w:instrText>
      </w:r>
      <w:r w:rsidRPr="0072578D">
        <w:rPr>
          <w:rFonts w:ascii="Times New Roman" w:hAnsi="Times New Roman" w:cs="Times New Roman"/>
          <w:sz w:val="20"/>
          <w:szCs w:val="20"/>
        </w:rPr>
        <w:fldChar w:fldCharType="separate"/>
      </w:r>
      <w:r w:rsidR="000010B1" w:rsidRPr="0072578D">
        <w:rPr>
          <w:rFonts w:ascii="Times New Roman" w:hAnsi="Times New Roman" w:cs="Times New Roman"/>
          <w:noProof/>
          <w:sz w:val="20"/>
          <w:szCs w:val="20"/>
        </w:rPr>
        <w:t>1.</w:t>
      </w:r>
      <w:r w:rsidR="000010B1" w:rsidRPr="0072578D">
        <w:rPr>
          <w:rFonts w:ascii="Times New Roman" w:hAnsi="Times New Roman" w:cs="Times New Roman"/>
          <w:noProof/>
          <w:sz w:val="20"/>
          <w:szCs w:val="20"/>
        </w:rPr>
        <w:tab/>
        <w:t>Biesecker LG, Mullikin JC, Facio FM, Turner C, Cherukuri PF, Blakesley RW, et al. The ClinSeq Project: piloting large-scale genome sequencing for research in genomic medicine. Genome Res. 2009;19(9):1665-74.</w:t>
      </w:r>
    </w:p>
    <w:p w14:paraId="36965140" w14:textId="77777777" w:rsidR="000010B1" w:rsidRPr="0072578D" w:rsidRDefault="000010B1" w:rsidP="0072578D">
      <w:pPr>
        <w:pStyle w:val="EndNoteBibliography"/>
        <w:spacing w:line="480" w:lineRule="auto"/>
        <w:rPr>
          <w:rFonts w:ascii="Times New Roman" w:hAnsi="Times New Roman" w:cs="Times New Roman"/>
          <w:noProof/>
          <w:sz w:val="20"/>
          <w:szCs w:val="20"/>
        </w:rPr>
      </w:pPr>
      <w:r w:rsidRPr="0072578D">
        <w:rPr>
          <w:rFonts w:ascii="Times New Roman" w:hAnsi="Times New Roman" w:cs="Times New Roman"/>
          <w:noProof/>
          <w:sz w:val="20"/>
          <w:szCs w:val="20"/>
        </w:rPr>
        <w:t>2.</w:t>
      </w:r>
      <w:r w:rsidRPr="0072578D">
        <w:rPr>
          <w:rFonts w:ascii="Times New Roman" w:hAnsi="Times New Roman" w:cs="Times New Roman"/>
          <w:noProof/>
          <w:sz w:val="20"/>
          <w:szCs w:val="20"/>
        </w:rPr>
        <w:tab/>
        <w:t>Genomes Project C, Abecasis GR, Altshuler D, Auton A, Brooks LD, Durbin RM, et al. A map of human genome variation from population-scale sequencing. Nature. 2010;467(7319):1061-73.</w:t>
      </w:r>
    </w:p>
    <w:p w14:paraId="249367E8" w14:textId="77777777" w:rsidR="000010B1" w:rsidRPr="0072578D" w:rsidRDefault="000010B1" w:rsidP="0072578D">
      <w:pPr>
        <w:pStyle w:val="EndNoteBibliography"/>
        <w:spacing w:line="480" w:lineRule="auto"/>
        <w:rPr>
          <w:rFonts w:ascii="Times New Roman" w:hAnsi="Times New Roman" w:cs="Times New Roman"/>
          <w:noProof/>
          <w:sz w:val="20"/>
          <w:szCs w:val="20"/>
        </w:rPr>
      </w:pPr>
      <w:r w:rsidRPr="0072578D">
        <w:rPr>
          <w:rFonts w:ascii="Times New Roman" w:hAnsi="Times New Roman" w:cs="Times New Roman"/>
          <w:noProof/>
          <w:sz w:val="20"/>
          <w:szCs w:val="20"/>
        </w:rPr>
        <w:t>3.</w:t>
      </w:r>
      <w:r w:rsidRPr="0072578D">
        <w:rPr>
          <w:rFonts w:ascii="Times New Roman" w:hAnsi="Times New Roman" w:cs="Times New Roman"/>
          <w:noProof/>
          <w:sz w:val="20"/>
          <w:szCs w:val="20"/>
        </w:rPr>
        <w:tab/>
        <w:t>Genomes Project C, Abecasis GR, Auton A, Brooks LD, DePristo MA, Durbin RM, et al. An integrated map of genetic variation from 1,092 human genomes. Nature. 2012;491(7422):56-65.</w:t>
      </w:r>
    </w:p>
    <w:p w14:paraId="6F486B10" w14:textId="77777777" w:rsidR="000010B1" w:rsidRPr="0072578D" w:rsidRDefault="000010B1" w:rsidP="0072578D">
      <w:pPr>
        <w:pStyle w:val="EndNoteBibliography"/>
        <w:spacing w:line="480" w:lineRule="auto"/>
        <w:rPr>
          <w:rFonts w:ascii="Times New Roman" w:hAnsi="Times New Roman" w:cs="Times New Roman"/>
          <w:noProof/>
          <w:sz w:val="20"/>
          <w:szCs w:val="20"/>
        </w:rPr>
      </w:pPr>
      <w:r w:rsidRPr="0072578D">
        <w:rPr>
          <w:rFonts w:ascii="Times New Roman" w:hAnsi="Times New Roman" w:cs="Times New Roman"/>
          <w:noProof/>
          <w:sz w:val="20"/>
          <w:szCs w:val="20"/>
        </w:rPr>
        <w:t>4.</w:t>
      </w:r>
      <w:r w:rsidRPr="0072578D">
        <w:rPr>
          <w:rFonts w:ascii="Times New Roman" w:hAnsi="Times New Roman" w:cs="Times New Roman"/>
          <w:noProof/>
          <w:sz w:val="20"/>
          <w:szCs w:val="20"/>
        </w:rPr>
        <w:tab/>
        <w:t>Genomes Project C, Auton A, Brooks LD, Durbin RM, Garrison EP, Kang HM, et al. A global reference for human genetic variation. Nature. 2015;526(7571):68-74.</w:t>
      </w:r>
    </w:p>
    <w:p w14:paraId="4CCACBD5" w14:textId="77777777" w:rsidR="000010B1" w:rsidRPr="0072578D" w:rsidRDefault="000010B1" w:rsidP="0072578D">
      <w:pPr>
        <w:pStyle w:val="EndNoteBibliography"/>
        <w:spacing w:line="480" w:lineRule="auto"/>
        <w:rPr>
          <w:rFonts w:ascii="Times New Roman" w:hAnsi="Times New Roman" w:cs="Times New Roman"/>
          <w:noProof/>
          <w:sz w:val="20"/>
          <w:szCs w:val="20"/>
        </w:rPr>
      </w:pPr>
      <w:r w:rsidRPr="0072578D">
        <w:rPr>
          <w:rFonts w:ascii="Times New Roman" w:hAnsi="Times New Roman" w:cs="Times New Roman"/>
          <w:noProof/>
          <w:sz w:val="20"/>
          <w:szCs w:val="20"/>
        </w:rPr>
        <w:t>5.</w:t>
      </w:r>
      <w:r w:rsidRPr="0072578D">
        <w:rPr>
          <w:rFonts w:ascii="Times New Roman" w:hAnsi="Times New Roman" w:cs="Times New Roman"/>
          <w:noProof/>
          <w:sz w:val="20"/>
          <w:szCs w:val="20"/>
        </w:rPr>
        <w:tab/>
        <w:t>Lee S, Abecasis GR, Boehnke M, Lin X. Rare-variant association analysis: study designs and statistical tests. Am J Hum Genet. 2014;95(1):5-23.</w:t>
      </w:r>
    </w:p>
    <w:p w14:paraId="1A724A34" w14:textId="77777777" w:rsidR="000010B1" w:rsidRPr="0072578D" w:rsidRDefault="000010B1" w:rsidP="0072578D">
      <w:pPr>
        <w:pStyle w:val="EndNoteBibliography"/>
        <w:spacing w:line="480" w:lineRule="auto"/>
        <w:rPr>
          <w:rFonts w:ascii="Times New Roman" w:hAnsi="Times New Roman" w:cs="Times New Roman"/>
          <w:noProof/>
          <w:sz w:val="20"/>
          <w:szCs w:val="20"/>
        </w:rPr>
      </w:pPr>
      <w:r w:rsidRPr="0072578D">
        <w:rPr>
          <w:rFonts w:ascii="Times New Roman" w:hAnsi="Times New Roman" w:cs="Times New Roman"/>
          <w:noProof/>
          <w:sz w:val="20"/>
          <w:szCs w:val="20"/>
        </w:rPr>
        <w:lastRenderedPageBreak/>
        <w:t>6.</w:t>
      </w:r>
      <w:r w:rsidRPr="0072578D">
        <w:rPr>
          <w:rFonts w:ascii="Times New Roman" w:hAnsi="Times New Roman" w:cs="Times New Roman"/>
          <w:noProof/>
          <w:sz w:val="20"/>
          <w:szCs w:val="20"/>
        </w:rPr>
        <w:tab/>
        <w:t>Reich D, Price AL, Patterson N. Principal component analysis of genetic data. Nature Genetics. 2008;40(5):491-2.</w:t>
      </w:r>
    </w:p>
    <w:p w14:paraId="339BBD31" w14:textId="77777777" w:rsidR="000010B1" w:rsidRPr="0072578D" w:rsidRDefault="000010B1" w:rsidP="0072578D">
      <w:pPr>
        <w:pStyle w:val="EndNoteBibliography"/>
        <w:spacing w:line="480" w:lineRule="auto"/>
        <w:rPr>
          <w:rFonts w:ascii="Times New Roman" w:hAnsi="Times New Roman" w:cs="Times New Roman"/>
          <w:noProof/>
          <w:sz w:val="20"/>
          <w:szCs w:val="20"/>
        </w:rPr>
      </w:pPr>
      <w:r w:rsidRPr="0072578D">
        <w:rPr>
          <w:rFonts w:ascii="Times New Roman" w:hAnsi="Times New Roman" w:cs="Times New Roman"/>
          <w:noProof/>
          <w:sz w:val="20"/>
          <w:szCs w:val="20"/>
        </w:rPr>
        <w:t>7.</w:t>
      </w:r>
      <w:r w:rsidRPr="0072578D">
        <w:rPr>
          <w:rFonts w:ascii="Times New Roman" w:hAnsi="Times New Roman" w:cs="Times New Roman"/>
          <w:noProof/>
          <w:sz w:val="20"/>
          <w:szCs w:val="20"/>
        </w:rPr>
        <w:tab/>
        <w:t>Jun G, Flickinger M, Hetrick KN, Romm JM, Doheny KF, Abecasis GR, et al. Detecting and estimating contamination of human DNA samples in sequencing and array-based genotype data. Am J Hum Genet. 2012;91(5):839-48.</w:t>
      </w:r>
    </w:p>
    <w:p w14:paraId="145A7929" w14:textId="77777777" w:rsidR="000010B1" w:rsidRPr="0072578D" w:rsidRDefault="000010B1" w:rsidP="0072578D">
      <w:pPr>
        <w:pStyle w:val="EndNoteBibliography"/>
        <w:spacing w:line="480" w:lineRule="auto"/>
        <w:rPr>
          <w:rFonts w:ascii="Times New Roman" w:hAnsi="Times New Roman" w:cs="Times New Roman"/>
          <w:noProof/>
          <w:sz w:val="20"/>
          <w:szCs w:val="20"/>
        </w:rPr>
      </w:pPr>
      <w:r w:rsidRPr="0072578D">
        <w:rPr>
          <w:rFonts w:ascii="Times New Roman" w:hAnsi="Times New Roman" w:cs="Times New Roman"/>
          <w:noProof/>
          <w:sz w:val="20"/>
          <w:szCs w:val="20"/>
        </w:rPr>
        <w:t>8.</w:t>
      </w:r>
      <w:r w:rsidRPr="0072578D">
        <w:rPr>
          <w:rFonts w:ascii="Times New Roman" w:hAnsi="Times New Roman" w:cs="Times New Roman"/>
          <w:noProof/>
          <w:sz w:val="20"/>
          <w:szCs w:val="20"/>
        </w:rPr>
        <w:tab/>
        <w:t>Zook JM, Chapman B, Wang J, Mittelman D, Hofmann O, Hide W, et al. Integrating human sequence data sets provides a resource of benchmark SNP and indel genotype calls. Nature Biotechnology. 2014;32(3):246-51.</w:t>
      </w:r>
    </w:p>
    <w:p w14:paraId="5F0EEF8F" w14:textId="77777777" w:rsidR="000010B1" w:rsidRPr="0072578D" w:rsidRDefault="000010B1" w:rsidP="0072578D">
      <w:pPr>
        <w:pStyle w:val="EndNoteBibliography"/>
        <w:spacing w:line="480" w:lineRule="auto"/>
        <w:rPr>
          <w:rFonts w:ascii="Times New Roman" w:hAnsi="Times New Roman" w:cs="Times New Roman"/>
          <w:noProof/>
          <w:sz w:val="20"/>
          <w:szCs w:val="20"/>
        </w:rPr>
      </w:pPr>
      <w:r w:rsidRPr="0072578D">
        <w:rPr>
          <w:rFonts w:ascii="Times New Roman" w:hAnsi="Times New Roman" w:cs="Times New Roman"/>
          <w:noProof/>
          <w:sz w:val="20"/>
          <w:szCs w:val="20"/>
        </w:rPr>
        <w:t>9.</w:t>
      </w:r>
      <w:r w:rsidRPr="0072578D">
        <w:rPr>
          <w:rFonts w:ascii="Times New Roman" w:hAnsi="Times New Roman" w:cs="Times New Roman"/>
          <w:noProof/>
          <w:sz w:val="20"/>
          <w:szCs w:val="20"/>
        </w:rPr>
        <w:tab/>
        <w:t>Belsare S, Levy-Sakin M, Mostovoy Y, Durinck S, Chaudhuri S, Xiao M, et al. Evaluating the quality of the 1000 genomes project data. BMC Genomics. 2019;20(1):620.</w:t>
      </w:r>
    </w:p>
    <w:p w14:paraId="08891B38" w14:textId="77777777" w:rsidR="000010B1" w:rsidRPr="0072578D" w:rsidRDefault="000010B1" w:rsidP="0072578D">
      <w:pPr>
        <w:pStyle w:val="EndNoteBibliography"/>
        <w:spacing w:line="480" w:lineRule="auto"/>
        <w:rPr>
          <w:rFonts w:ascii="Times New Roman" w:hAnsi="Times New Roman" w:cs="Times New Roman"/>
          <w:noProof/>
          <w:sz w:val="20"/>
          <w:szCs w:val="20"/>
        </w:rPr>
      </w:pPr>
      <w:r w:rsidRPr="0072578D">
        <w:rPr>
          <w:rFonts w:ascii="Times New Roman" w:hAnsi="Times New Roman" w:cs="Times New Roman"/>
          <w:noProof/>
          <w:sz w:val="20"/>
          <w:szCs w:val="20"/>
        </w:rPr>
        <w:t>10.</w:t>
      </w:r>
      <w:r w:rsidRPr="0072578D">
        <w:rPr>
          <w:rFonts w:ascii="Times New Roman" w:hAnsi="Times New Roman" w:cs="Times New Roman"/>
          <w:noProof/>
          <w:sz w:val="20"/>
          <w:szCs w:val="20"/>
        </w:rPr>
        <w:tab/>
        <w:t>Wall JD, Tang LF, Zerbe B, Kvale MN, Kwok P-Y, Schaefer C, et al. Estimating genotype error rates from high-coverage next-generation sequence data. Genome Res. 2014;24(11):1734-9.</w:t>
      </w:r>
    </w:p>
    <w:p w14:paraId="3B75D1B0" w14:textId="5B0922CE" w:rsidR="00B6432A" w:rsidRPr="0072578D" w:rsidRDefault="00B6432A" w:rsidP="0072578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2578D">
        <w:rPr>
          <w:rFonts w:ascii="Times New Roman" w:hAnsi="Times New Roman" w:cs="Times New Roman"/>
          <w:sz w:val="20"/>
          <w:szCs w:val="20"/>
        </w:rPr>
        <w:fldChar w:fldCharType="end"/>
      </w:r>
    </w:p>
    <w:p w14:paraId="5CBCF9DC" w14:textId="77777777" w:rsidR="002968D6" w:rsidRPr="0072578D" w:rsidRDefault="002968D6" w:rsidP="0072578D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6F751D5" w14:textId="77777777" w:rsidR="002968D6" w:rsidRPr="0072578D" w:rsidRDefault="002968D6" w:rsidP="0072578D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F2A8DA6" w14:textId="77777777" w:rsidR="002968D6" w:rsidRPr="00E6125B" w:rsidRDefault="002968D6" w:rsidP="0072578D">
      <w:pPr>
        <w:spacing w:line="480" w:lineRule="auto"/>
      </w:pPr>
    </w:p>
    <w:p w14:paraId="56AA1974" w14:textId="77777777" w:rsidR="002968D6" w:rsidRPr="00E6125B" w:rsidRDefault="002968D6" w:rsidP="0072578D">
      <w:pPr>
        <w:spacing w:line="480" w:lineRule="auto"/>
      </w:pPr>
    </w:p>
    <w:p w14:paraId="39AD5673" w14:textId="77777777" w:rsidR="002968D6" w:rsidRPr="00E6125B" w:rsidRDefault="002968D6" w:rsidP="0072578D">
      <w:pPr>
        <w:spacing w:line="480" w:lineRule="auto"/>
      </w:pPr>
    </w:p>
    <w:p w14:paraId="73D84E5D" w14:textId="64C28984" w:rsidR="002B6E80" w:rsidRPr="00FD1782" w:rsidRDefault="002B6E80" w:rsidP="00062CB1">
      <w:pPr>
        <w:pStyle w:val="Caption"/>
        <w:spacing w:after="680"/>
      </w:pPr>
    </w:p>
    <w:sectPr w:rsidR="002B6E80" w:rsidRPr="00FD1782" w:rsidSect="00444A7F">
      <w:footerReference w:type="even" r:id="rId42"/>
      <w:footerReference w:type="default" r:id="rId4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A07BC6" w14:textId="77777777" w:rsidR="0014073F" w:rsidRDefault="0014073F" w:rsidP="00AE2BA1">
      <w:r>
        <w:separator/>
      </w:r>
    </w:p>
  </w:endnote>
  <w:endnote w:type="continuationSeparator" w:id="0">
    <w:p w14:paraId="333E2ED3" w14:textId="77777777" w:rsidR="0014073F" w:rsidRDefault="0014073F" w:rsidP="00AE2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Andale Mono">
    <w:altName w:val="Andale Mono"/>
    <w:panose1 w:val="020B0509000000000004"/>
    <w:charset w:val="00"/>
    <w:family w:val="modern"/>
    <w:pitch w:val="fixed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901335640"/>
      <w:docPartObj>
        <w:docPartGallery w:val="Page Numbers (Bottom of Page)"/>
        <w:docPartUnique/>
      </w:docPartObj>
    </w:sdtPr>
    <w:sdtContent>
      <w:p w14:paraId="5943418F" w14:textId="4B77CE16" w:rsidR="00363D1A" w:rsidRDefault="00363D1A" w:rsidP="004A6FAC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CB79104" w14:textId="77777777" w:rsidR="00363D1A" w:rsidRDefault="00363D1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327436429"/>
      <w:docPartObj>
        <w:docPartGallery w:val="Page Numbers (Bottom of Page)"/>
        <w:docPartUnique/>
      </w:docPartObj>
    </w:sdtPr>
    <w:sdtContent>
      <w:p w14:paraId="3FD61FED" w14:textId="109B9F4B" w:rsidR="00363D1A" w:rsidRDefault="00363D1A" w:rsidP="004A6FAC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8278997" w14:textId="77777777" w:rsidR="00363D1A" w:rsidRDefault="00363D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9E740A" w14:textId="77777777" w:rsidR="0014073F" w:rsidRDefault="0014073F" w:rsidP="00AE2BA1">
      <w:r>
        <w:separator/>
      </w:r>
    </w:p>
  </w:footnote>
  <w:footnote w:type="continuationSeparator" w:id="0">
    <w:p w14:paraId="5434182D" w14:textId="77777777" w:rsidR="0014073F" w:rsidRDefault="0014073F" w:rsidP="00AE2BA1">
      <w:r>
        <w:continuationSeparator/>
      </w:r>
    </w:p>
  </w:footnote>
  <w:footnote w:id="1">
    <w:p w14:paraId="04F731E8" w14:textId="20EE91B8" w:rsidR="00363D1A" w:rsidRPr="00F510B1" w:rsidRDefault="00363D1A" w:rsidP="00E76B23">
      <w:pPr>
        <w:pStyle w:val="EndNoteBibliography"/>
        <w:rPr>
          <w:sz w:val="16"/>
          <w:szCs w:val="16"/>
        </w:rPr>
      </w:pPr>
      <w:r w:rsidRPr="009821BC">
        <w:rPr>
          <w:rStyle w:val="FootnoteReference"/>
        </w:rPr>
        <w:footnoteRef/>
      </w:r>
      <w:r>
        <w:t xml:space="preserve"> </w:t>
      </w:r>
      <w:r w:rsidRPr="00F510B1">
        <w:rPr>
          <w:sz w:val="16"/>
          <w:szCs w:val="16"/>
        </w:rPr>
        <w:t xml:space="preserve">*We extended the </w:t>
      </w:r>
      <w:r>
        <w:rPr>
          <w:sz w:val="16"/>
          <w:szCs w:val="16"/>
        </w:rPr>
        <w:fldChar w:fldCharType="begin"/>
      </w:r>
      <w:r>
        <w:rPr>
          <w:sz w:val="16"/>
          <w:szCs w:val="16"/>
        </w:rPr>
        <w:instrText xml:space="preserve"> ADDIN EN.CITE &lt;EndNote&gt;&lt;Cite&gt;&lt;Author&gt;Jun&lt;/Author&gt;&lt;Year&gt;2012&lt;/Year&gt;&lt;RecNum&gt;156&lt;/RecNum&gt;&lt;DisplayText&gt;7.&amp;#x9;Jun G, Flickinger M, Hetrick KN, Romm JM, Doheny KF, Abecasis GR, et al. Detecting and estimating contamination of human DNA samples in sequencing and array-based genotype data. Am J Hum Genet. 2012;91(5):839-48.&lt;/DisplayText&gt;&lt;record&gt;&lt;rec-number&gt;156&lt;/rec-number&gt;&lt;foreign-keys&gt;&lt;key app="EN" db-id="xw09p02rr5vf9pereeqx5rzowdpse0aa9wfz" timestamp="1602603866"&gt;156&lt;/key&gt;&lt;/foreign-keys&gt;&lt;ref-type name="Journal Article"&gt;17&lt;/ref-type&gt;&lt;contributors&gt;&lt;authors&gt;&lt;author&gt;Jun, G.&lt;/author&gt;&lt;author&gt;Flickinger, M.&lt;/author&gt;&lt;author&gt;Hetrick, K. N.&lt;/author&gt;&lt;author&gt;Romm, J. M.&lt;/author&gt;&lt;author&gt;Doheny, K. F.&lt;/author&gt;&lt;author&gt;Abecasis, G. R.&lt;/author&gt;&lt;author&gt;Boehnke, M.&lt;/author&gt;&lt;author&gt;Kang, H. M.&lt;/author&gt;&lt;/authors&gt;&lt;/contributors&gt;&lt;auth-address&gt;Department of Biostatistics and Center for Statistical Genetics, School of Public Health, University of Michigan, Ann Arbor, MI 48109, USA.&lt;/auth-address&gt;&lt;titles&gt;&lt;title&gt;Detecting and estimating contamination of human DNA samples in sequencing and array-based genotype data&lt;/title&gt;&lt;secondary-title&gt;Am J Hum Genet&lt;/secondary-title&gt;&lt;/titles&gt;&lt;periodical&gt;&lt;full-title&gt;American Journal of Human Genetics&lt;/full-title&gt;&lt;abbr-1&gt;Am J Hum Genet&lt;/abbr-1&gt;&lt;/periodical&gt;&lt;pages&gt;839-48&lt;/pages&gt;&lt;volume&gt;91&lt;/volume&gt;&lt;number&gt;5&lt;/number&gt;&lt;edition&gt;2012/10/30&lt;/edition&gt;&lt;keywords&gt;&lt;keyword&gt;*DNA Contamination&lt;/keyword&gt;&lt;keyword&gt;Diabetes Mellitus, Type 2/diagnosis/genetics&lt;/keyword&gt;&lt;keyword&gt;*Genotype&lt;/keyword&gt;&lt;keyword&gt;Humans&lt;/keyword&gt;&lt;keyword&gt;*Sequence Analysis, DNA&lt;/keyword&gt;&lt;/keywords&gt;&lt;dates&gt;&lt;year&gt;2012&lt;/year&gt;&lt;pub-dates&gt;&lt;date&gt;Nov 2&lt;/date&gt;&lt;/pub-dates&gt;&lt;/dates&gt;&lt;isbn&gt;1537-6605 (Electronic)&amp;#xD;0002-9297 (Linking)&lt;/isbn&gt;&lt;accession-num&gt;23103226&lt;/accession-num&gt;&lt;urls&gt;&lt;related-urls&gt;&lt;url&gt;https://www.ncbi.nlm.nih.gov/pubmed/23103226&lt;/url&gt;&lt;/related-urls&gt;&lt;/urls&gt;&lt;custom2&gt;PMC3487130&lt;/custom2&gt;&lt;electronic-resource-num&gt;10.1016/j.ajhg.2012.09.004&lt;/electronic-resource-num&gt;&lt;/record&gt;&lt;/Cite&gt;&lt;/EndNote&gt;</w:instrText>
      </w:r>
      <w:r>
        <w:rPr>
          <w:sz w:val="16"/>
          <w:szCs w:val="16"/>
        </w:rPr>
        <w:fldChar w:fldCharType="separate"/>
      </w:r>
      <w:r>
        <w:rPr>
          <w:noProof/>
          <w:sz w:val="16"/>
          <w:szCs w:val="16"/>
        </w:rPr>
        <w:t>7.</w:t>
      </w:r>
      <w:r>
        <w:rPr>
          <w:noProof/>
          <w:sz w:val="16"/>
          <w:szCs w:val="16"/>
        </w:rPr>
        <w:tab/>
        <w:t>Jun G, Flickinger M, Hetrick KN, Romm JM, Doheny KF, Abecasis GR, et al. Detecting and estimating contamination of human DNA samples in sequencing and array-based genotype data. Am J Hum Genet. 2012;91(5):839-48.</w:t>
      </w:r>
      <w:r>
        <w:rPr>
          <w:sz w:val="16"/>
          <w:szCs w:val="16"/>
        </w:rPr>
        <w:fldChar w:fldCharType="end"/>
      </w:r>
      <w:r>
        <w:rPr>
          <w:sz w:val="16"/>
          <w:szCs w:val="16"/>
        </w:rPr>
        <w:t xml:space="preserve"> </w:t>
      </w:r>
      <w:r w:rsidRPr="00F510B1">
        <w:rPr>
          <w:sz w:val="16"/>
          <w:szCs w:val="16"/>
        </w:rPr>
        <w:t xml:space="preserve">methodology not only to include the sites </w:t>
      </w:r>
      <w:r>
        <w:rPr>
          <w:sz w:val="16"/>
          <w:szCs w:val="16"/>
        </w:rPr>
        <w:t xml:space="preserve">that are </w:t>
      </w:r>
      <w:r w:rsidRPr="00F510B1">
        <w:rPr>
          <w:sz w:val="16"/>
          <w:szCs w:val="16"/>
        </w:rPr>
        <w:t xml:space="preserve">called as homozygous, but also </w:t>
      </w:r>
      <w:r>
        <w:rPr>
          <w:sz w:val="16"/>
          <w:szCs w:val="16"/>
        </w:rPr>
        <w:t xml:space="preserve">to include sites that have missing genotypes.  The purpose of including </w:t>
      </w:r>
      <w:r w:rsidRPr="00F510B1">
        <w:rPr>
          <w:sz w:val="16"/>
          <w:szCs w:val="16"/>
        </w:rPr>
        <w:t>genotype sites that are missed by t</w:t>
      </w:r>
      <w:r>
        <w:rPr>
          <w:sz w:val="16"/>
          <w:szCs w:val="16"/>
        </w:rPr>
        <w:t>he Illumina genotyping software. This effect is due to ambiguous</w:t>
      </w:r>
      <w:r w:rsidRPr="00F510B1">
        <w:rPr>
          <w:sz w:val="16"/>
          <w:szCs w:val="16"/>
        </w:rPr>
        <w:t xml:space="preserve"> signal </w:t>
      </w:r>
      <w:r>
        <w:rPr>
          <w:sz w:val="16"/>
          <w:szCs w:val="16"/>
        </w:rPr>
        <w:t xml:space="preserve">intensity </w:t>
      </w:r>
      <w:r w:rsidRPr="00F510B1">
        <w:rPr>
          <w:sz w:val="16"/>
          <w:szCs w:val="16"/>
        </w:rPr>
        <w:t>to confidently call one of three possible genotypes (AA, or AB, or BB)</w:t>
      </w:r>
      <w:r>
        <w:rPr>
          <w:sz w:val="16"/>
          <w:szCs w:val="16"/>
        </w:rPr>
        <w:t>.</w:t>
      </w:r>
    </w:p>
    <w:p w14:paraId="1A423360" w14:textId="77777777" w:rsidR="00363D1A" w:rsidRDefault="00363D1A" w:rsidP="00AE2BA1">
      <w:pPr>
        <w:pStyle w:val="FootnoteText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467ED95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7F6014D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3E04AC8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0B74ACA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20E679E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A608EB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315E71D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A270537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7C4AB29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F14DF0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449A192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8A83D9A"/>
    <w:multiLevelType w:val="multilevel"/>
    <w:tmpl w:val="E88AB0E4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0FE62DA5"/>
    <w:multiLevelType w:val="hybridMultilevel"/>
    <w:tmpl w:val="9528B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C608F9"/>
    <w:multiLevelType w:val="hybridMultilevel"/>
    <w:tmpl w:val="B64031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D104FA"/>
    <w:multiLevelType w:val="hybridMultilevel"/>
    <w:tmpl w:val="E190F778"/>
    <w:lvl w:ilvl="0" w:tplc="025CD966">
      <w:start w:val="12"/>
      <w:numFmt w:val="bullet"/>
      <w:lvlText w:val="-"/>
      <w:lvlJc w:val="left"/>
      <w:pPr>
        <w:ind w:left="720" w:hanging="360"/>
      </w:pPr>
      <w:rPr>
        <w:rFonts w:ascii="Courier" w:eastAsiaTheme="minorEastAsia" w:hAnsi="Courier" w:cs="Andale Mono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2C0415"/>
    <w:multiLevelType w:val="hybridMultilevel"/>
    <w:tmpl w:val="80248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F06E58"/>
    <w:multiLevelType w:val="hybridMultilevel"/>
    <w:tmpl w:val="AA6A3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276880"/>
    <w:multiLevelType w:val="hybridMultilevel"/>
    <w:tmpl w:val="9A38D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251191"/>
    <w:multiLevelType w:val="hybridMultilevel"/>
    <w:tmpl w:val="360E067A"/>
    <w:lvl w:ilvl="0" w:tplc="231A194E">
      <w:start w:val="100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DC7ED4"/>
    <w:multiLevelType w:val="multilevel"/>
    <w:tmpl w:val="FCB8A93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9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10"/>
  </w:num>
  <w:num w:numId="12">
    <w:abstractNumId w:val="17"/>
  </w:num>
  <w:num w:numId="13">
    <w:abstractNumId w:val="13"/>
  </w:num>
  <w:num w:numId="14">
    <w:abstractNumId w:val="14"/>
  </w:num>
  <w:num w:numId="15">
    <w:abstractNumId w:val="18"/>
  </w:num>
  <w:num w:numId="16">
    <w:abstractNumId w:val="12"/>
  </w:num>
  <w:num w:numId="17">
    <w:abstractNumId w:val="11"/>
  </w:num>
  <w:num w:numId="18">
    <w:abstractNumId w:val="19"/>
  </w:num>
  <w:num w:numId="19">
    <w:abstractNumId w:val="15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w09p02rr5vf9pereeqx5rzowdpse0aa9wfz&quot;&gt;My EndNote Library-Converted&lt;record-ids&gt;&lt;item&gt;24&lt;/item&gt;&lt;item&gt;28&lt;/item&gt;&lt;item&gt;72&lt;/item&gt;&lt;item&gt;73&lt;/item&gt;&lt;item&gt;151&lt;/item&gt;&lt;item&gt;152&lt;/item&gt;&lt;item&gt;153&lt;/item&gt;&lt;item&gt;156&lt;/item&gt;&lt;item&gt;157&lt;/item&gt;&lt;item&gt;162&lt;/item&gt;&lt;/record-ids&gt;&lt;/item&gt;&lt;/Libraries&gt;"/>
  </w:docVars>
  <w:rsids>
    <w:rsidRoot w:val="008906D6"/>
    <w:rsid w:val="000010B1"/>
    <w:rsid w:val="00001227"/>
    <w:rsid w:val="000013E9"/>
    <w:rsid w:val="00001A6E"/>
    <w:rsid w:val="00002CA1"/>
    <w:rsid w:val="00004748"/>
    <w:rsid w:val="00004F71"/>
    <w:rsid w:val="00007B2F"/>
    <w:rsid w:val="0001155B"/>
    <w:rsid w:val="000118D1"/>
    <w:rsid w:val="00012379"/>
    <w:rsid w:val="000128C0"/>
    <w:rsid w:val="00012CB4"/>
    <w:rsid w:val="000142F1"/>
    <w:rsid w:val="0001641E"/>
    <w:rsid w:val="00016A8D"/>
    <w:rsid w:val="00016C2E"/>
    <w:rsid w:val="00020610"/>
    <w:rsid w:val="00020AF8"/>
    <w:rsid w:val="0002234B"/>
    <w:rsid w:val="00022418"/>
    <w:rsid w:val="00022705"/>
    <w:rsid w:val="00023629"/>
    <w:rsid w:val="00024776"/>
    <w:rsid w:val="0002540E"/>
    <w:rsid w:val="000257E2"/>
    <w:rsid w:val="00034C07"/>
    <w:rsid w:val="00034D6A"/>
    <w:rsid w:val="000368F0"/>
    <w:rsid w:val="0003776B"/>
    <w:rsid w:val="0004050B"/>
    <w:rsid w:val="00040534"/>
    <w:rsid w:val="000419C0"/>
    <w:rsid w:val="00042347"/>
    <w:rsid w:val="000458AC"/>
    <w:rsid w:val="000462DD"/>
    <w:rsid w:val="000464AA"/>
    <w:rsid w:val="00052002"/>
    <w:rsid w:val="00052AC7"/>
    <w:rsid w:val="000555A2"/>
    <w:rsid w:val="00056509"/>
    <w:rsid w:val="0005772B"/>
    <w:rsid w:val="000601E4"/>
    <w:rsid w:val="00062632"/>
    <w:rsid w:val="00062CB1"/>
    <w:rsid w:val="00062F4E"/>
    <w:rsid w:val="000635ED"/>
    <w:rsid w:val="000637EF"/>
    <w:rsid w:val="00063FEB"/>
    <w:rsid w:val="000671E1"/>
    <w:rsid w:val="0007190B"/>
    <w:rsid w:val="00071E37"/>
    <w:rsid w:val="00072BEB"/>
    <w:rsid w:val="00073B57"/>
    <w:rsid w:val="00074822"/>
    <w:rsid w:val="00075185"/>
    <w:rsid w:val="00076743"/>
    <w:rsid w:val="0008298B"/>
    <w:rsid w:val="00083177"/>
    <w:rsid w:val="00083B72"/>
    <w:rsid w:val="0008417F"/>
    <w:rsid w:val="00084352"/>
    <w:rsid w:val="00084413"/>
    <w:rsid w:val="00084E3B"/>
    <w:rsid w:val="000872A0"/>
    <w:rsid w:val="00087DB4"/>
    <w:rsid w:val="00090C0F"/>
    <w:rsid w:val="00092B0F"/>
    <w:rsid w:val="000930A0"/>
    <w:rsid w:val="0009391D"/>
    <w:rsid w:val="000944A2"/>
    <w:rsid w:val="0009451F"/>
    <w:rsid w:val="00095BDC"/>
    <w:rsid w:val="000961AD"/>
    <w:rsid w:val="00096FDA"/>
    <w:rsid w:val="000A07EC"/>
    <w:rsid w:val="000A0A17"/>
    <w:rsid w:val="000A1DC0"/>
    <w:rsid w:val="000A1FBD"/>
    <w:rsid w:val="000A34BA"/>
    <w:rsid w:val="000A3664"/>
    <w:rsid w:val="000A48E0"/>
    <w:rsid w:val="000A5D9D"/>
    <w:rsid w:val="000A61F9"/>
    <w:rsid w:val="000B18D2"/>
    <w:rsid w:val="000B1953"/>
    <w:rsid w:val="000B2D35"/>
    <w:rsid w:val="000B3E3D"/>
    <w:rsid w:val="000B3F3D"/>
    <w:rsid w:val="000B5702"/>
    <w:rsid w:val="000B6381"/>
    <w:rsid w:val="000B73C1"/>
    <w:rsid w:val="000B7F6C"/>
    <w:rsid w:val="000C1167"/>
    <w:rsid w:val="000C1B6B"/>
    <w:rsid w:val="000C5D13"/>
    <w:rsid w:val="000C6221"/>
    <w:rsid w:val="000C6BE1"/>
    <w:rsid w:val="000C6ED7"/>
    <w:rsid w:val="000D047F"/>
    <w:rsid w:val="000D0EFC"/>
    <w:rsid w:val="000D1274"/>
    <w:rsid w:val="000D1A51"/>
    <w:rsid w:val="000D21EB"/>
    <w:rsid w:val="000D5767"/>
    <w:rsid w:val="000D580C"/>
    <w:rsid w:val="000D6481"/>
    <w:rsid w:val="000D78F6"/>
    <w:rsid w:val="000E112F"/>
    <w:rsid w:val="000E1367"/>
    <w:rsid w:val="000E1BF0"/>
    <w:rsid w:val="000E1CA8"/>
    <w:rsid w:val="000E4AC0"/>
    <w:rsid w:val="000E4E07"/>
    <w:rsid w:val="000E58C2"/>
    <w:rsid w:val="000E7175"/>
    <w:rsid w:val="000E718A"/>
    <w:rsid w:val="000F249E"/>
    <w:rsid w:val="000F3825"/>
    <w:rsid w:val="000F5E71"/>
    <w:rsid w:val="00100FBB"/>
    <w:rsid w:val="00102EE5"/>
    <w:rsid w:val="00104C1F"/>
    <w:rsid w:val="00105495"/>
    <w:rsid w:val="00105714"/>
    <w:rsid w:val="00106B64"/>
    <w:rsid w:val="001178DD"/>
    <w:rsid w:val="00117940"/>
    <w:rsid w:val="00130833"/>
    <w:rsid w:val="00131CFF"/>
    <w:rsid w:val="00131EAF"/>
    <w:rsid w:val="0013263D"/>
    <w:rsid w:val="00136676"/>
    <w:rsid w:val="0014073F"/>
    <w:rsid w:val="00142579"/>
    <w:rsid w:val="001447E8"/>
    <w:rsid w:val="00144917"/>
    <w:rsid w:val="00146742"/>
    <w:rsid w:val="00147318"/>
    <w:rsid w:val="00152644"/>
    <w:rsid w:val="00153A2E"/>
    <w:rsid w:val="00153F98"/>
    <w:rsid w:val="001556B6"/>
    <w:rsid w:val="00155F84"/>
    <w:rsid w:val="001600D6"/>
    <w:rsid w:val="00160157"/>
    <w:rsid w:val="0016092D"/>
    <w:rsid w:val="00161E2C"/>
    <w:rsid w:val="001630D0"/>
    <w:rsid w:val="0016448E"/>
    <w:rsid w:val="00164B4A"/>
    <w:rsid w:val="00165A57"/>
    <w:rsid w:val="00165E34"/>
    <w:rsid w:val="00167A6D"/>
    <w:rsid w:val="00167DB2"/>
    <w:rsid w:val="00170B3A"/>
    <w:rsid w:val="00171329"/>
    <w:rsid w:val="00171516"/>
    <w:rsid w:val="001716A7"/>
    <w:rsid w:val="00171BB0"/>
    <w:rsid w:val="00173F70"/>
    <w:rsid w:val="00175E7B"/>
    <w:rsid w:val="001760A9"/>
    <w:rsid w:val="0017672E"/>
    <w:rsid w:val="001767D2"/>
    <w:rsid w:val="00180420"/>
    <w:rsid w:val="001807BC"/>
    <w:rsid w:val="001829B5"/>
    <w:rsid w:val="00182AE7"/>
    <w:rsid w:val="001832CC"/>
    <w:rsid w:val="00183748"/>
    <w:rsid w:val="00183855"/>
    <w:rsid w:val="00183BC3"/>
    <w:rsid w:val="00184425"/>
    <w:rsid w:val="0018692C"/>
    <w:rsid w:val="001870C8"/>
    <w:rsid w:val="001906EF"/>
    <w:rsid w:val="00191C89"/>
    <w:rsid w:val="00192A86"/>
    <w:rsid w:val="00192F0E"/>
    <w:rsid w:val="001937B0"/>
    <w:rsid w:val="00194072"/>
    <w:rsid w:val="0019442E"/>
    <w:rsid w:val="00195409"/>
    <w:rsid w:val="00195B58"/>
    <w:rsid w:val="00195D52"/>
    <w:rsid w:val="00196372"/>
    <w:rsid w:val="00197654"/>
    <w:rsid w:val="001A05E3"/>
    <w:rsid w:val="001A0D76"/>
    <w:rsid w:val="001A1B04"/>
    <w:rsid w:val="001A63F3"/>
    <w:rsid w:val="001B4041"/>
    <w:rsid w:val="001B4A82"/>
    <w:rsid w:val="001C04AB"/>
    <w:rsid w:val="001C07F4"/>
    <w:rsid w:val="001C0883"/>
    <w:rsid w:val="001C1421"/>
    <w:rsid w:val="001C1BDD"/>
    <w:rsid w:val="001C355F"/>
    <w:rsid w:val="001C4798"/>
    <w:rsid w:val="001C646A"/>
    <w:rsid w:val="001C735F"/>
    <w:rsid w:val="001C78CC"/>
    <w:rsid w:val="001D0909"/>
    <w:rsid w:val="001D2411"/>
    <w:rsid w:val="001D2A59"/>
    <w:rsid w:val="001D3E15"/>
    <w:rsid w:val="001D4951"/>
    <w:rsid w:val="001D4ACA"/>
    <w:rsid w:val="001D53CF"/>
    <w:rsid w:val="001E6464"/>
    <w:rsid w:val="001F036A"/>
    <w:rsid w:val="001F0741"/>
    <w:rsid w:val="001F2DF2"/>
    <w:rsid w:val="001F319E"/>
    <w:rsid w:val="001F42FE"/>
    <w:rsid w:val="00202584"/>
    <w:rsid w:val="00210113"/>
    <w:rsid w:val="002101B8"/>
    <w:rsid w:val="00211B41"/>
    <w:rsid w:val="002154D5"/>
    <w:rsid w:val="00215A0A"/>
    <w:rsid w:val="002160A7"/>
    <w:rsid w:val="00217B0E"/>
    <w:rsid w:val="00220B57"/>
    <w:rsid w:val="0022233B"/>
    <w:rsid w:val="0022456F"/>
    <w:rsid w:val="00227AF4"/>
    <w:rsid w:val="00234987"/>
    <w:rsid w:val="00235467"/>
    <w:rsid w:val="00235FA0"/>
    <w:rsid w:val="00237136"/>
    <w:rsid w:val="0023771E"/>
    <w:rsid w:val="00237B36"/>
    <w:rsid w:val="00237F05"/>
    <w:rsid w:val="00240EC2"/>
    <w:rsid w:val="00241E6D"/>
    <w:rsid w:val="00243449"/>
    <w:rsid w:val="002444E6"/>
    <w:rsid w:val="002461F8"/>
    <w:rsid w:val="00246B5B"/>
    <w:rsid w:val="00250559"/>
    <w:rsid w:val="002513FB"/>
    <w:rsid w:val="00251618"/>
    <w:rsid w:val="0025213D"/>
    <w:rsid w:val="00252AFF"/>
    <w:rsid w:val="00256CE2"/>
    <w:rsid w:val="00256DBB"/>
    <w:rsid w:val="00257612"/>
    <w:rsid w:val="0026065C"/>
    <w:rsid w:val="00260CC2"/>
    <w:rsid w:val="002613DF"/>
    <w:rsid w:val="00261508"/>
    <w:rsid w:val="00263029"/>
    <w:rsid w:val="00265F28"/>
    <w:rsid w:val="00267316"/>
    <w:rsid w:val="00270AC9"/>
    <w:rsid w:val="0027197E"/>
    <w:rsid w:val="00273007"/>
    <w:rsid w:val="002733B3"/>
    <w:rsid w:val="0027567C"/>
    <w:rsid w:val="00276BC4"/>
    <w:rsid w:val="00281124"/>
    <w:rsid w:val="002813C6"/>
    <w:rsid w:val="00282255"/>
    <w:rsid w:val="00283804"/>
    <w:rsid w:val="00284686"/>
    <w:rsid w:val="00284990"/>
    <w:rsid w:val="00285465"/>
    <w:rsid w:val="002858CE"/>
    <w:rsid w:val="00286D21"/>
    <w:rsid w:val="002873E0"/>
    <w:rsid w:val="00291B06"/>
    <w:rsid w:val="00291D0A"/>
    <w:rsid w:val="00293C3C"/>
    <w:rsid w:val="00294A14"/>
    <w:rsid w:val="00296463"/>
    <w:rsid w:val="002968D6"/>
    <w:rsid w:val="002974A7"/>
    <w:rsid w:val="002975E7"/>
    <w:rsid w:val="002975FF"/>
    <w:rsid w:val="00297A39"/>
    <w:rsid w:val="002A1723"/>
    <w:rsid w:val="002A1E90"/>
    <w:rsid w:val="002A3813"/>
    <w:rsid w:val="002A3CF7"/>
    <w:rsid w:val="002A61C5"/>
    <w:rsid w:val="002A79BC"/>
    <w:rsid w:val="002B2042"/>
    <w:rsid w:val="002B3115"/>
    <w:rsid w:val="002B3EB8"/>
    <w:rsid w:val="002B443B"/>
    <w:rsid w:val="002B5CC1"/>
    <w:rsid w:val="002B6E80"/>
    <w:rsid w:val="002C0623"/>
    <w:rsid w:val="002C0A97"/>
    <w:rsid w:val="002C0CE2"/>
    <w:rsid w:val="002C158B"/>
    <w:rsid w:val="002C2C9D"/>
    <w:rsid w:val="002C5024"/>
    <w:rsid w:val="002C5424"/>
    <w:rsid w:val="002C5444"/>
    <w:rsid w:val="002C7B59"/>
    <w:rsid w:val="002C7E44"/>
    <w:rsid w:val="002D164F"/>
    <w:rsid w:val="002D382C"/>
    <w:rsid w:val="002D3A3E"/>
    <w:rsid w:val="002D4EDF"/>
    <w:rsid w:val="002D65D6"/>
    <w:rsid w:val="002E0895"/>
    <w:rsid w:val="002E096E"/>
    <w:rsid w:val="002E1897"/>
    <w:rsid w:val="002E1BC7"/>
    <w:rsid w:val="002E1E0A"/>
    <w:rsid w:val="002E3824"/>
    <w:rsid w:val="002E3EA0"/>
    <w:rsid w:val="002E40D5"/>
    <w:rsid w:val="002E4944"/>
    <w:rsid w:val="002E597B"/>
    <w:rsid w:val="002F10DA"/>
    <w:rsid w:val="002F195E"/>
    <w:rsid w:val="002F4366"/>
    <w:rsid w:val="002F57FC"/>
    <w:rsid w:val="002F77FC"/>
    <w:rsid w:val="0030138F"/>
    <w:rsid w:val="00301F78"/>
    <w:rsid w:val="00302A90"/>
    <w:rsid w:val="003036A0"/>
    <w:rsid w:val="003051FD"/>
    <w:rsid w:val="00305365"/>
    <w:rsid w:val="00305F9F"/>
    <w:rsid w:val="00311043"/>
    <w:rsid w:val="003122B3"/>
    <w:rsid w:val="00312517"/>
    <w:rsid w:val="00312778"/>
    <w:rsid w:val="00315583"/>
    <w:rsid w:val="00320227"/>
    <w:rsid w:val="003225EA"/>
    <w:rsid w:val="003227E3"/>
    <w:rsid w:val="00322E04"/>
    <w:rsid w:val="00324140"/>
    <w:rsid w:val="00327950"/>
    <w:rsid w:val="003325C3"/>
    <w:rsid w:val="00332CCA"/>
    <w:rsid w:val="00334B5C"/>
    <w:rsid w:val="00334EF4"/>
    <w:rsid w:val="00335254"/>
    <w:rsid w:val="00335A96"/>
    <w:rsid w:val="003375D1"/>
    <w:rsid w:val="00337B32"/>
    <w:rsid w:val="00342607"/>
    <w:rsid w:val="00342AF6"/>
    <w:rsid w:val="00343864"/>
    <w:rsid w:val="0034544C"/>
    <w:rsid w:val="00345D9F"/>
    <w:rsid w:val="00350393"/>
    <w:rsid w:val="0035163B"/>
    <w:rsid w:val="003559D8"/>
    <w:rsid w:val="00355F4C"/>
    <w:rsid w:val="00362DA9"/>
    <w:rsid w:val="00362DC3"/>
    <w:rsid w:val="00363D1A"/>
    <w:rsid w:val="00365184"/>
    <w:rsid w:val="00367034"/>
    <w:rsid w:val="003670E1"/>
    <w:rsid w:val="00371C59"/>
    <w:rsid w:val="003739CE"/>
    <w:rsid w:val="00374592"/>
    <w:rsid w:val="0037492E"/>
    <w:rsid w:val="003778B6"/>
    <w:rsid w:val="00380FE8"/>
    <w:rsid w:val="00381DBD"/>
    <w:rsid w:val="00381EBA"/>
    <w:rsid w:val="00382021"/>
    <w:rsid w:val="003826CE"/>
    <w:rsid w:val="00383647"/>
    <w:rsid w:val="00385F39"/>
    <w:rsid w:val="003875DD"/>
    <w:rsid w:val="003901F4"/>
    <w:rsid w:val="00391F3F"/>
    <w:rsid w:val="0039253A"/>
    <w:rsid w:val="0039441A"/>
    <w:rsid w:val="00396F48"/>
    <w:rsid w:val="003974DE"/>
    <w:rsid w:val="003A03A8"/>
    <w:rsid w:val="003A14F5"/>
    <w:rsid w:val="003A45AB"/>
    <w:rsid w:val="003A5200"/>
    <w:rsid w:val="003A5A30"/>
    <w:rsid w:val="003A7C9B"/>
    <w:rsid w:val="003B2AE4"/>
    <w:rsid w:val="003B3E72"/>
    <w:rsid w:val="003B3EE4"/>
    <w:rsid w:val="003B4A60"/>
    <w:rsid w:val="003B5845"/>
    <w:rsid w:val="003B586C"/>
    <w:rsid w:val="003B5B8F"/>
    <w:rsid w:val="003B5BF2"/>
    <w:rsid w:val="003B5F98"/>
    <w:rsid w:val="003B70C9"/>
    <w:rsid w:val="003C13E2"/>
    <w:rsid w:val="003C2562"/>
    <w:rsid w:val="003C2AE9"/>
    <w:rsid w:val="003C3905"/>
    <w:rsid w:val="003C6635"/>
    <w:rsid w:val="003C7CA1"/>
    <w:rsid w:val="003D0C95"/>
    <w:rsid w:val="003D24E4"/>
    <w:rsid w:val="003D2C24"/>
    <w:rsid w:val="003D46E4"/>
    <w:rsid w:val="003D7469"/>
    <w:rsid w:val="003E0A0B"/>
    <w:rsid w:val="003E1EFC"/>
    <w:rsid w:val="003E2881"/>
    <w:rsid w:val="003E2C79"/>
    <w:rsid w:val="003E3443"/>
    <w:rsid w:val="003E34B3"/>
    <w:rsid w:val="003E4275"/>
    <w:rsid w:val="003F3FC1"/>
    <w:rsid w:val="003F71A7"/>
    <w:rsid w:val="003F74E9"/>
    <w:rsid w:val="003F7F46"/>
    <w:rsid w:val="004010A6"/>
    <w:rsid w:val="00404116"/>
    <w:rsid w:val="004053DE"/>
    <w:rsid w:val="00405460"/>
    <w:rsid w:val="00406AF5"/>
    <w:rsid w:val="00407A1C"/>
    <w:rsid w:val="0041226A"/>
    <w:rsid w:val="004134B9"/>
    <w:rsid w:val="004136C6"/>
    <w:rsid w:val="00416082"/>
    <w:rsid w:val="0041754B"/>
    <w:rsid w:val="0042080C"/>
    <w:rsid w:val="004218DB"/>
    <w:rsid w:val="00421AC9"/>
    <w:rsid w:val="00422432"/>
    <w:rsid w:val="00425363"/>
    <w:rsid w:val="00427C10"/>
    <w:rsid w:val="00436AA0"/>
    <w:rsid w:val="00440661"/>
    <w:rsid w:val="004421FE"/>
    <w:rsid w:val="0044220F"/>
    <w:rsid w:val="004422FB"/>
    <w:rsid w:val="004449D6"/>
    <w:rsid w:val="00444A7F"/>
    <w:rsid w:val="00445E8C"/>
    <w:rsid w:val="004460F6"/>
    <w:rsid w:val="004464D5"/>
    <w:rsid w:val="0044792B"/>
    <w:rsid w:val="004503A4"/>
    <w:rsid w:val="00450D44"/>
    <w:rsid w:val="004518C0"/>
    <w:rsid w:val="00456309"/>
    <w:rsid w:val="00457716"/>
    <w:rsid w:val="0046080A"/>
    <w:rsid w:val="00462A35"/>
    <w:rsid w:val="0046663B"/>
    <w:rsid w:val="00467B21"/>
    <w:rsid w:val="00470261"/>
    <w:rsid w:val="00471BAA"/>
    <w:rsid w:val="00472BE8"/>
    <w:rsid w:val="00473DC1"/>
    <w:rsid w:val="00475753"/>
    <w:rsid w:val="004766D7"/>
    <w:rsid w:val="00476DDD"/>
    <w:rsid w:val="00480007"/>
    <w:rsid w:val="004820DD"/>
    <w:rsid w:val="004829E4"/>
    <w:rsid w:val="004838D8"/>
    <w:rsid w:val="0048420E"/>
    <w:rsid w:val="00484EC9"/>
    <w:rsid w:val="00485D68"/>
    <w:rsid w:val="004873C4"/>
    <w:rsid w:val="00490A73"/>
    <w:rsid w:val="00490E17"/>
    <w:rsid w:val="00492D68"/>
    <w:rsid w:val="00496599"/>
    <w:rsid w:val="0049659D"/>
    <w:rsid w:val="00496E7B"/>
    <w:rsid w:val="00496EB4"/>
    <w:rsid w:val="00497DC5"/>
    <w:rsid w:val="004A0631"/>
    <w:rsid w:val="004A1A04"/>
    <w:rsid w:val="004A2018"/>
    <w:rsid w:val="004A322F"/>
    <w:rsid w:val="004A457A"/>
    <w:rsid w:val="004A5126"/>
    <w:rsid w:val="004A558E"/>
    <w:rsid w:val="004A58D4"/>
    <w:rsid w:val="004A5D5C"/>
    <w:rsid w:val="004A61CB"/>
    <w:rsid w:val="004A6EF9"/>
    <w:rsid w:val="004A6FAC"/>
    <w:rsid w:val="004A71DF"/>
    <w:rsid w:val="004B112F"/>
    <w:rsid w:val="004B29F3"/>
    <w:rsid w:val="004B397A"/>
    <w:rsid w:val="004B407A"/>
    <w:rsid w:val="004B647E"/>
    <w:rsid w:val="004B6C3F"/>
    <w:rsid w:val="004B7F89"/>
    <w:rsid w:val="004C0CB3"/>
    <w:rsid w:val="004C17D1"/>
    <w:rsid w:val="004C1999"/>
    <w:rsid w:val="004C24F5"/>
    <w:rsid w:val="004C5033"/>
    <w:rsid w:val="004C5303"/>
    <w:rsid w:val="004D042C"/>
    <w:rsid w:val="004D1445"/>
    <w:rsid w:val="004D1680"/>
    <w:rsid w:val="004D32A0"/>
    <w:rsid w:val="004D4D1A"/>
    <w:rsid w:val="004D79AE"/>
    <w:rsid w:val="004E011D"/>
    <w:rsid w:val="004E0471"/>
    <w:rsid w:val="004E1633"/>
    <w:rsid w:val="004E3471"/>
    <w:rsid w:val="004E4DA1"/>
    <w:rsid w:val="004E4F4B"/>
    <w:rsid w:val="004E53F1"/>
    <w:rsid w:val="004E69FE"/>
    <w:rsid w:val="004F00AB"/>
    <w:rsid w:val="004F121D"/>
    <w:rsid w:val="004F2013"/>
    <w:rsid w:val="004F2AF9"/>
    <w:rsid w:val="004F3DC4"/>
    <w:rsid w:val="004F4E9E"/>
    <w:rsid w:val="004F551A"/>
    <w:rsid w:val="004F5BCC"/>
    <w:rsid w:val="004F64BF"/>
    <w:rsid w:val="004F769E"/>
    <w:rsid w:val="005028A3"/>
    <w:rsid w:val="005034FF"/>
    <w:rsid w:val="00504170"/>
    <w:rsid w:val="00505777"/>
    <w:rsid w:val="00506BFD"/>
    <w:rsid w:val="00506E56"/>
    <w:rsid w:val="00507CA2"/>
    <w:rsid w:val="00510A2F"/>
    <w:rsid w:val="00510CBE"/>
    <w:rsid w:val="00511ABD"/>
    <w:rsid w:val="00513E08"/>
    <w:rsid w:val="00514883"/>
    <w:rsid w:val="005155FE"/>
    <w:rsid w:val="00515B8D"/>
    <w:rsid w:val="00516C0C"/>
    <w:rsid w:val="005213F3"/>
    <w:rsid w:val="00521CEE"/>
    <w:rsid w:val="00523622"/>
    <w:rsid w:val="00523F1D"/>
    <w:rsid w:val="0052451F"/>
    <w:rsid w:val="005251F1"/>
    <w:rsid w:val="00526794"/>
    <w:rsid w:val="00531EFF"/>
    <w:rsid w:val="00532145"/>
    <w:rsid w:val="00532F9D"/>
    <w:rsid w:val="00533E46"/>
    <w:rsid w:val="00534D33"/>
    <w:rsid w:val="0053658A"/>
    <w:rsid w:val="005403C3"/>
    <w:rsid w:val="00540ACA"/>
    <w:rsid w:val="00542DB3"/>
    <w:rsid w:val="00544BE5"/>
    <w:rsid w:val="00545EB5"/>
    <w:rsid w:val="00550BB0"/>
    <w:rsid w:val="00551688"/>
    <w:rsid w:val="005516C9"/>
    <w:rsid w:val="00552292"/>
    <w:rsid w:val="00553C27"/>
    <w:rsid w:val="00555565"/>
    <w:rsid w:val="00560ADB"/>
    <w:rsid w:val="00561561"/>
    <w:rsid w:val="00563CE0"/>
    <w:rsid w:val="00564988"/>
    <w:rsid w:val="00567D14"/>
    <w:rsid w:val="00570236"/>
    <w:rsid w:val="0057103A"/>
    <w:rsid w:val="00571983"/>
    <w:rsid w:val="00572629"/>
    <w:rsid w:val="005726E4"/>
    <w:rsid w:val="00573400"/>
    <w:rsid w:val="0057347F"/>
    <w:rsid w:val="005735F9"/>
    <w:rsid w:val="00574454"/>
    <w:rsid w:val="005816DE"/>
    <w:rsid w:val="0058350F"/>
    <w:rsid w:val="00590C11"/>
    <w:rsid w:val="00592D13"/>
    <w:rsid w:val="00592EF9"/>
    <w:rsid w:val="00594DCF"/>
    <w:rsid w:val="005956D1"/>
    <w:rsid w:val="00596254"/>
    <w:rsid w:val="00596FF7"/>
    <w:rsid w:val="005972CF"/>
    <w:rsid w:val="005A0B3A"/>
    <w:rsid w:val="005A1568"/>
    <w:rsid w:val="005A3192"/>
    <w:rsid w:val="005A5F74"/>
    <w:rsid w:val="005A7332"/>
    <w:rsid w:val="005B6032"/>
    <w:rsid w:val="005C1180"/>
    <w:rsid w:val="005C245E"/>
    <w:rsid w:val="005C5826"/>
    <w:rsid w:val="005C7FE4"/>
    <w:rsid w:val="005D0080"/>
    <w:rsid w:val="005D1356"/>
    <w:rsid w:val="005D1E43"/>
    <w:rsid w:val="005D4C83"/>
    <w:rsid w:val="005D6797"/>
    <w:rsid w:val="005D77FD"/>
    <w:rsid w:val="005E02C5"/>
    <w:rsid w:val="005E0600"/>
    <w:rsid w:val="005E107A"/>
    <w:rsid w:val="005E12A2"/>
    <w:rsid w:val="005E217E"/>
    <w:rsid w:val="005E353E"/>
    <w:rsid w:val="005E366C"/>
    <w:rsid w:val="005E5B0F"/>
    <w:rsid w:val="005E7F4B"/>
    <w:rsid w:val="005E7F74"/>
    <w:rsid w:val="005F1CE2"/>
    <w:rsid w:val="005F3D49"/>
    <w:rsid w:val="005F539B"/>
    <w:rsid w:val="005F5B44"/>
    <w:rsid w:val="005F630C"/>
    <w:rsid w:val="0060057C"/>
    <w:rsid w:val="006014F2"/>
    <w:rsid w:val="00602274"/>
    <w:rsid w:val="00606B1B"/>
    <w:rsid w:val="00607297"/>
    <w:rsid w:val="006072CA"/>
    <w:rsid w:val="006107E8"/>
    <w:rsid w:val="00610997"/>
    <w:rsid w:val="0061278B"/>
    <w:rsid w:val="00614F58"/>
    <w:rsid w:val="00615DAF"/>
    <w:rsid w:val="006247C2"/>
    <w:rsid w:val="00624ECA"/>
    <w:rsid w:val="00625841"/>
    <w:rsid w:val="0062596D"/>
    <w:rsid w:val="00630D7B"/>
    <w:rsid w:val="00631521"/>
    <w:rsid w:val="00632E17"/>
    <w:rsid w:val="00634F03"/>
    <w:rsid w:val="006363E7"/>
    <w:rsid w:val="006376C6"/>
    <w:rsid w:val="006416F1"/>
    <w:rsid w:val="00642DD9"/>
    <w:rsid w:val="00644D68"/>
    <w:rsid w:val="00644DFC"/>
    <w:rsid w:val="0064679E"/>
    <w:rsid w:val="00647918"/>
    <w:rsid w:val="00650C4B"/>
    <w:rsid w:val="006535D8"/>
    <w:rsid w:val="0065491B"/>
    <w:rsid w:val="00657899"/>
    <w:rsid w:val="00661051"/>
    <w:rsid w:val="00663B7B"/>
    <w:rsid w:val="00664677"/>
    <w:rsid w:val="006670CC"/>
    <w:rsid w:val="00667882"/>
    <w:rsid w:val="0067505B"/>
    <w:rsid w:val="006753FE"/>
    <w:rsid w:val="00676757"/>
    <w:rsid w:val="00677FDB"/>
    <w:rsid w:val="006818D9"/>
    <w:rsid w:val="00681923"/>
    <w:rsid w:val="00681C90"/>
    <w:rsid w:val="00682368"/>
    <w:rsid w:val="00682B25"/>
    <w:rsid w:val="00682C3C"/>
    <w:rsid w:val="00684870"/>
    <w:rsid w:val="0068583A"/>
    <w:rsid w:val="00686966"/>
    <w:rsid w:val="00695675"/>
    <w:rsid w:val="006956A2"/>
    <w:rsid w:val="006970C3"/>
    <w:rsid w:val="006A0CF9"/>
    <w:rsid w:val="006A1C4F"/>
    <w:rsid w:val="006A2337"/>
    <w:rsid w:val="006A3F99"/>
    <w:rsid w:val="006A4649"/>
    <w:rsid w:val="006A66F5"/>
    <w:rsid w:val="006A74DF"/>
    <w:rsid w:val="006B39CA"/>
    <w:rsid w:val="006B4231"/>
    <w:rsid w:val="006B7E2F"/>
    <w:rsid w:val="006C00CC"/>
    <w:rsid w:val="006C0356"/>
    <w:rsid w:val="006C0EE2"/>
    <w:rsid w:val="006C13C7"/>
    <w:rsid w:val="006C4404"/>
    <w:rsid w:val="006C5307"/>
    <w:rsid w:val="006C5CF1"/>
    <w:rsid w:val="006C6A0A"/>
    <w:rsid w:val="006C6C47"/>
    <w:rsid w:val="006D0C9F"/>
    <w:rsid w:val="006D0D35"/>
    <w:rsid w:val="006D3510"/>
    <w:rsid w:val="006D4165"/>
    <w:rsid w:val="006D5DB9"/>
    <w:rsid w:val="006D6550"/>
    <w:rsid w:val="006D6DB6"/>
    <w:rsid w:val="006D7F53"/>
    <w:rsid w:val="006E0626"/>
    <w:rsid w:val="006E1B57"/>
    <w:rsid w:val="006E277A"/>
    <w:rsid w:val="006E27D2"/>
    <w:rsid w:val="006E37CE"/>
    <w:rsid w:val="006E72E8"/>
    <w:rsid w:val="006E797A"/>
    <w:rsid w:val="006F0247"/>
    <w:rsid w:val="006F0CA7"/>
    <w:rsid w:val="006F10B4"/>
    <w:rsid w:val="006F1BE9"/>
    <w:rsid w:val="006F33E2"/>
    <w:rsid w:val="006F39FD"/>
    <w:rsid w:val="006F4C77"/>
    <w:rsid w:val="006F4E79"/>
    <w:rsid w:val="006F5616"/>
    <w:rsid w:val="006F60A4"/>
    <w:rsid w:val="006F70E9"/>
    <w:rsid w:val="006F78F1"/>
    <w:rsid w:val="00700043"/>
    <w:rsid w:val="00700961"/>
    <w:rsid w:val="007014B0"/>
    <w:rsid w:val="0070157E"/>
    <w:rsid w:val="00703E5B"/>
    <w:rsid w:val="00705B1D"/>
    <w:rsid w:val="007068A3"/>
    <w:rsid w:val="00707711"/>
    <w:rsid w:val="00710966"/>
    <w:rsid w:val="00710B07"/>
    <w:rsid w:val="00711808"/>
    <w:rsid w:val="007121BE"/>
    <w:rsid w:val="0071243F"/>
    <w:rsid w:val="007152DB"/>
    <w:rsid w:val="00717237"/>
    <w:rsid w:val="007172C4"/>
    <w:rsid w:val="00723AEF"/>
    <w:rsid w:val="007247E7"/>
    <w:rsid w:val="00724921"/>
    <w:rsid w:val="0072578D"/>
    <w:rsid w:val="00727897"/>
    <w:rsid w:val="00730E9E"/>
    <w:rsid w:val="0073410A"/>
    <w:rsid w:val="00740972"/>
    <w:rsid w:val="0074151D"/>
    <w:rsid w:val="00742AD5"/>
    <w:rsid w:val="00742E3A"/>
    <w:rsid w:val="00744042"/>
    <w:rsid w:val="0074573E"/>
    <w:rsid w:val="0075226A"/>
    <w:rsid w:val="00757121"/>
    <w:rsid w:val="0075773A"/>
    <w:rsid w:val="00757C79"/>
    <w:rsid w:val="00760387"/>
    <w:rsid w:val="00760846"/>
    <w:rsid w:val="00760A10"/>
    <w:rsid w:val="00762D9A"/>
    <w:rsid w:val="0076392D"/>
    <w:rsid w:val="00763BF5"/>
    <w:rsid w:val="00763DD0"/>
    <w:rsid w:val="00764880"/>
    <w:rsid w:val="00765084"/>
    <w:rsid w:val="00765D01"/>
    <w:rsid w:val="00766B43"/>
    <w:rsid w:val="00770F50"/>
    <w:rsid w:val="007724B2"/>
    <w:rsid w:val="00773725"/>
    <w:rsid w:val="00773DB9"/>
    <w:rsid w:val="007742CF"/>
    <w:rsid w:val="00774707"/>
    <w:rsid w:val="007770CC"/>
    <w:rsid w:val="00777A52"/>
    <w:rsid w:val="00780493"/>
    <w:rsid w:val="007837D0"/>
    <w:rsid w:val="007843C2"/>
    <w:rsid w:val="00786D00"/>
    <w:rsid w:val="00786E16"/>
    <w:rsid w:val="0079015A"/>
    <w:rsid w:val="00790DFF"/>
    <w:rsid w:val="0079461F"/>
    <w:rsid w:val="00794666"/>
    <w:rsid w:val="00794C7C"/>
    <w:rsid w:val="007A0E6D"/>
    <w:rsid w:val="007A0ED4"/>
    <w:rsid w:val="007A3AE2"/>
    <w:rsid w:val="007A4455"/>
    <w:rsid w:val="007A59A2"/>
    <w:rsid w:val="007A5D0F"/>
    <w:rsid w:val="007A6496"/>
    <w:rsid w:val="007A746F"/>
    <w:rsid w:val="007A7552"/>
    <w:rsid w:val="007B04C2"/>
    <w:rsid w:val="007B04E9"/>
    <w:rsid w:val="007B0583"/>
    <w:rsid w:val="007B13A3"/>
    <w:rsid w:val="007B2FCD"/>
    <w:rsid w:val="007B4D44"/>
    <w:rsid w:val="007B5B63"/>
    <w:rsid w:val="007B6413"/>
    <w:rsid w:val="007C0666"/>
    <w:rsid w:val="007C0A65"/>
    <w:rsid w:val="007C1D15"/>
    <w:rsid w:val="007C2334"/>
    <w:rsid w:val="007C24BC"/>
    <w:rsid w:val="007D22D0"/>
    <w:rsid w:val="007D3490"/>
    <w:rsid w:val="007D4B73"/>
    <w:rsid w:val="007D5CA6"/>
    <w:rsid w:val="007D6796"/>
    <w:rsid w:val="007D6833"/>
    <w:rsid w:val="007E031A"/>
    <w:rsid w:val="007E18E1"/>
    <w:rsid w:val="007E4C12"/>
    <w:rsid w:val="007E5406"/>
    <w:rsid w:val="007E65C0"/>
    <w:rsid w:val="007E6733"/>
    <w:rsid w:val="007E7E2B"/>
    <w:rsid w:val="007E7ED1"/>
    <w:rsid w:val="007F38A2"/>
    <w:rsid w:val="007F612E"/>
    <w:rsid w:val="007F7A48"/>
    <w:rsid w:val="008004C1"/>
    <w:rsid w:val="0080117A"/>
    <w:rsid w:val="00801692"/>
    <w:rsid w:val="008038D3"/>
    <w:rsid w:val="00804DA7"/>
    <w:rsid w:val="00807609"/>
    <w:rsid w:val="00810D94"/>
    <w:rsid w:val="00812CDA"/>
    <w:rsid w:val="00813068"/>
    <w:rsid w:val="00814B58"/>
    <w:rsid w:val="0081790D"/>
    <w:rsid w:val="00817A11"/>
    <w:rsid w:val="00820AED"/>
    <w:rsid w:val="00820B07"/>
    <w:rsid w:val="00823703"/>
    <w:rsid w:val="008278EF"/>
    <w:rsid w:val="00827926"/>
    <w:rsid w:val="00831F81"/>
    <w:rsid w:val="008347E4"/>
    <w:rsid w:val="008349E7"/>
    <w:rsid w:val="00837A53"/>
    <w:rsid w:val="008404CB"/>
    <w:rsid w:val="00840CF0"/>
    <w:rsid w:val="008411C1"/>
    <w:rsid w:val="0084333A"/>
    <w:rsid w:val="008515AC"/>
    <w:rsid w:val="00853405"/>
    <w:rsid w:val="00854A8A"/>
    <w:rsid w:val="00855004"/>
    <w:rsid w:val="0085651A"/>
    <w:rsid w:val="00860736"/>
    <w:rsid w:val="008621D9"/>
    <w:rsid w:val="008624FA"/>
    <w:rsid w:val="008625E8"/>
    <w:rsid w:val="008626CA"/>
    <w:rsid w:val="00864067"/>
    <w:rsid w:val="00865A9A"/>
    <w:rsid w:val="00867959"/>
    <w:rsid w:val="00870749"/>
    <w:rsid w:val="008708D0"/>
    <w:rsid w:val="008725B9"/>
    <w:rsid w:val="00873D61"/>
    <w:rsid w:val="00875E1B"/>
    <w:rsid w:val="0087695C"/>
    <w:rsid w:val="00876FBC"/>
    <w:rsid w:val="00877E90"/>
    <w:rsid w:val="00880D3C"/>
    <w:rsid w:val="008810D1"/>
    <w:rsid w:val="008852F7"/>
    <w:rsid w:val="008906D6"/>
    <w:rsid w:val="00892032"/>
    <w:rsid w:val="00893A08"/>
    <w:rsid w:val="00893BB6"/>
    <w:rsid w:val="0089568F"/>
    <w:rsid w:val="00895EE6"/>
    <w:rsid w:val="008979F7"/>
    <w:rsid w:val="008A0E34"/>
    <w:rsid w:val="008A17E8"/>
    <w:rsid w:val="008A25A8"/>
    <w:rsid w:val="008A2E8B"/>
    <w:rsid w:val="008A49FB"/>
    <w:rsid w:val="008A5087"/>
    <w:rsid w:val="008A50B5"/>
    <w:rsid w:val="008A7A00"/>
    <w:rsid w:val="008A7E67"/>
    <w:rsid w:val="008B07C0"/>
    <w:rsid w:val="008B0CF9"/>
    <w:rsid w:val="008B2658"/>
    <w:rsid w:val="008B369D"/>
    <w:rsid w:val="008B4070"/>
    <w:rsid w:val="008B67CB"/>
    <w:rsid w:val="008B6856"/>
    <w:rsid w:val="008C0AC8"/>
    <w:rsid w:val="008C1393"/>
    <w:rsid w:val="008C2ADC"/>
    <w:rsid w:val="008C3C53"/>
    <w:rsid w:val="008C413F"/>
    <w:rsid w:val="008C50C8"/>
    <w:rsid w:val="008C5EAA"/>
    <w:rsid w:val="008C6504"/>
    <w:rsid w:val="008D0CDC"/>
    <w:rsid w:val="008D19B6"/>
    <w:rsid w:val="008D4B97"/>
    <w:rsid w:val="008D4C2A"/>
    <w:rsid w:val="008D552F"/>
    <w:rsid w:val="008D656B"/>
    <w:rsid w:val="008D6E2E"/>
    <w:rsid w:val="008D7AF7"/>
    <w:rsid w:val="008D7B4D"/>
    <w:rsid w:val="008D7BE6"/>
    <w:rsid w:val="008D7EB1"/>
    <w:rsid w:val="008E2BA0"/>
    <w:rsid w:val="008E488C"/>
    <w:rsid w:val="008E569F"/>
    <w:rsid w:val="008E79A1"/>
    <w:rsid w:val="008E7C1D"/>
    <w:rsid w:val="008E7CD9"/>
    <w:rsid w:val="008F13A6"/>
    <w:rsid w:val="008F1A58"/>
    <w:rsid w:val="008F1F06"/>
    <w:rsid w:val="008F24A0"/>
    <w:rsid w:val="008F3145"/>
    <w:rsid w:val="008F37CE"/>
    <w:rsid w:val="008F3AA2"/>
    <w:rsid w:val="008F4CF6"/>
    <w:rsid w:val="008F5AEB"/>
    <w:rsid w:val="008F67B1"/>
    <w:rsid w:val="008F7C2E"/>
    <w:rsid w:val="0090007C"/>
    <w:rsid w:val="0090330D"/>
    <w:rsid w:val="00903D12"/>
    <w:rsid w:val="00904FF6"/>
    <w:rsid w:val="00906EC9"/>
    <w:rsid w:val="00907179"/>
    <w:rsid w:val="009076EA"/>
    <w:rsid w:val="0091046F"/>
    <w:rsid w:val="009120D5"/>
    <w:rsid w:val="0091318D"/>
    <w:rsid w:val="00915EAC"/>
    <w:rsid w:val="00917A4A"/>
    <w:rsid w:val="009200D1"/>
    <w:rsid w:val="00920362"/>
    <w:rsid w:val="009203D9"/>
    <w:rsid w:val="00921969"/>
    <w:rsid w:val="00922A2B"/>
    <w:rsid w:val="00930404"/>
    <w:rsid w:val="0093049B"/>
    <w:rsid w:val="00930980"/>
    <w:rsid w:val="009326AD"/>
    <w:rsid w:val="00932B6E"/>
    <w:rsid w:val="00932DA8"/>
    <w:rsid w:val="00932F93"/>
    <w:rsid w:val="00933A49"/>
    <w:rsid w:val="00937C5C"/>
    <w:rsid w:val="00937E68"/>
    <w:rsid w:val="00940CA1"/>
    <w:rsid w:val="00941C6A"/>
    <w:rsid w:val="0094281A"/>
    <w:rsid w:val="0094347E"/>
    <w:rsid w:val="009440B3"/>
    <w:rsid w:val="00946D41"/>
    <w:rsid w:val="00947681"/>
    <w:rsid w:val="0094780D"/>
    <w:rsid w:val="00951E91"/>
    <w:rsid w:val="00952BF4"/>
    <w:rsid w:val="0095421F"/>
    <w:rsid w:val="00954DA8"/>
    <w:rsid w:val="009560B3"/>
    <w:rsid w:val="00956E4F"/>
    <w:rsid w:val="00957AF2"/>
    <w:rsid w:val="009615D9"/>
    <w:rsid w:val="009631F3"/>
    <w:rsid w:val="0096466C"/>
    <w:rsid w:val="00964C37"/>
    <w:rsid w:val="00965F2F"/>
    <w:rsid w:val="009672C7"/>
    <w:rsid w:val="0096790C"/>
    <w:rsid w:val="00967B0A"/>
    <w:rsid w:val="00970A76"/>
    <w:rsid w:val="00970DF8"/>
    <w:rsid w:val="00970FE5"/>
    <w:rsid w:val="0097178E"/>
    <w:rsid w:val="009775C4"/>
    <w:rsid w:val="00981172"/>
    <w:rsid w:val="00981272"/>
    <w:rsid w:val="009821BC"/>
    <w:rsid w:val="00983451"/>
    <w:rsid w:val="00984764"/>
    <w:rsid w:val="009876A2"/>
    <w:rsid w:val="00991322"/>
    <w:rsid w:val="0099208F"/>
    <w:rsid w:val="00992887"/>
    <w:rsid w:val="009928CA"/>
    <w:rsid w:val="00992A02"/>
    <w:rsid w:val="009942D7"/>
    <w:rsid w:val="00996ADA"/>
    <w:rsid w:val="009970EE"/>
    <w:rsid w:val="00997E4B"/>
    <w:rsid w:val="009A11F4"/>
    <w:rsid w:val="009A2D97"/>
    <w:rsid w:val="009A41A0"/>
    <w:rsid w:val="009A7249"/>
    <w:rsid w:val="009A7952"/>
    <w:rsid w:val="009B35E1"/>
    <w:rsid w:val="009B3AEF"/>
    <w:rsid w:val="009B7A62"/>
    <w:rsid w:val="009C0369"/>
    <w:rsid w:val="009C218E"/>
    <w:rsid w:val="009C2D6F"/>
    <w:rsid w:val="009C3518"/>
    <w:rsid w:val="009C3CC3"/>
    <w:rsid w:val="009C4BE4"/>
    <w:rsid w:val="009C5652"/>
    <w:rsid w:val="009C6334"/>
    <w:rsid w:val="009C637A"/>
    <w:rsid w:val="009C73E4"/>
    <w:rsid w:val="009D0840"/>
    <w:rsid w:val="009D37D6"/>
    <w:rsid w:val="009D4A79"/>
    <w:rsid w:val="009D4B53"/>
    <w:rsid w:val="009D57EB"/>
    <w:rsid w:val="009D5B60"/>
    <w:rsid w:val="009D5FBE"/>
    <w:rsid w:val="009D6A13"/>
    <w:rsid w:val="009D706D"/>
    <w:rsid w:val="009D7285"/>
    <w:rsid w:val="009D75F2"/>
    <w:rsid w:val="009D77FA"/>
    <w:rsid w:val="009E0561"/>
    <w:rsid w:val="009E1B87"/>
    <w:rsid w:val="009E22DE"/>
    <w:rsid w:val="009E398B"/>
    <w:rsid w:val="009E5052"/>
    <w:rsid w:val="009E591C"/>
    <w:rsid w:val="009E7671"/>
    <w:rsid w:val="009F0143"/>
    <w:rsid w:val="009F0B2E"/>
    <w:rsid w:val="009F0D7D"/>
    <w:rsid w:val="009F212F"/>
    <w:rsid w:val="009F224E"/>
    <w:rsid w:val="009F4538"/>
    <w:rsid w:val="009F46B0"/>
    <w:rsid w:val="009F503E"/>
    <w:rsid w:val="009F516A"/>
    <w:rsid w:val="009F5DF6"/>
    <w:rsid w:val="009F62EB"/>
    <w:rsid w:val="009F6BDB"/>
    <w:rsid w:val="009F7739"/>
    <w:rsid w:val="009F7EF9"/>
    <w:rsid w:val="00A0104E"/>
    <w:rsid w:val="00A020AA"/>
    <w:rsid w:val="00A024B3"/>
    <w:rsid w:val="00A0285E"/>
    <w:rsid w:val="00A0422D"/>
    <w:rsid w:val="00A048E9"/>
    <w:rsid w:val="00A10187"/>
    <w:rsid w:val="00A1099C"/>
    <w:rsid w:val="00A10DBA"/>
    <w:rsid w:val="00A12238"/>
    <w:rsid w:val="00A13879"/>
    <w:rsid w:val="00A14B63"/>
    <w:rsid w:val="00A1639B"/>
    <w:rsid w:val="00A16A4D"/>
    <w:rsid w:val="00A22286"/>
    <w:rsid w:val="00A22AE1"/>
    <w:rsid w:val="00A24134"/>
    <w:rsid w:val="00A2416C"/>
    <w:rsid w:val="00A25036"/>
    <w:rsid w:val="00A30260"/>
    <w:rsid w:val="00A313EE"/>
    <w:rsid w:val="00A349B2"/>
    <w:rsid w:val="00A34DA2"/>
    <w:rsid w:val="00A35676"/>
    <w:rsid w:val="00A35BFB"/>
    <w:rsid w:val="00A35D89"/>
    <w:rsid w:val="00A3744F"/>
    <w:rsid w:val="00A37D73"/>
    <w:rsid w:val="00A414D0"/>
    <w:rsid w:val="00A42D1E"/>
    <w:rsid w:val="00A43257"/>
    <w:rsid w:val="00A43CEA"/>
    <w:rsid w:val="00A4467A"/>
    <w:rsid w:val="00A4534E"/>
    <w:rsid w:val="00A46499"/>
    <w:rsid w:val="00A477E6"/>
    <w:rsid w:val="00A501C6"/>
    <w:rsid w:val="00A508DD"/>
    <w:rsid w:val="00A51C95"/>
    <w:rsid w:val="00A53320"/>
    <w:rsid w:val="00A5587C"/>
    <w:rsid w:val="00A559B6"/>
    <w:rsid w:val="00A57D95"/>
    <w:rsid w:val="00A630C4"/>
    <w:rsid w:val="00A66BEB"/>
    <w:rsid w:val="00A67607"/>
    <w:rsid w:val="00A67665"/>
    <w:rsid w:val="00A67B89"/>
    <w:rsid w:val="00A75535"/>
    <w:rsid w:val="00A779B4"/>
    <w:rsid w:val="00A82459"/>
    <w:rsid w:val="00A82FA2"/>
    <w:rsid w:val="00A842AB"/>
    <w:rsid w:val="00A844F8"/>
    <w:rsid w:val="00A845C8"/>
    <w:rsid w:val="00A848EC"/>
    <w:rsid w:val="00A851DD"/>
    <w:rsid w:val="00A851E4"/>
    <w:rsid w:val="00A8655E"/>
    <w:rsid w:val="00A87CA8"/>
    <w:rsid w:val="00A90639"/>
    <w:rsid w:val="00A9087B"/>
    <w:rsid w:val="00A92847"/>
    <w:rsid w:val="00A9443A"/>
    <w:rsid w:val="00A96645"/>
    <w:rsid w:val="00A970C5"/>
    <w:rsid w:val="00A97466"/>
    <w:rsid w:val="00A97A62"/>
    <w:rsid w:val="00A97CDF"/>
    <w:rsid w:val="00AA00F4"/>
    <w:rsid w:val="00AA0CDB"/>
    <w:rsid w:val="00AA2493"/>
    <w:rsid w:val="00AA25B6"/>
    <w:rsid w:val="00AA27D3"/>
    <w:rsid w:val="00AA4032"/>
    <w:rsid w:val="00AA4B54"/>
    <w:rsid w:val="00AA4BCD"/>
    <w:rsid w:val="00AA55CC"/>
    <w:rsid w:val="00AA5CA4"/>
    <w:rsid w:val="00AA6329"/>
    <w:rsid w:val="00AA6564"/>
    <w:rsid w:val="00AA7C6D"/>
    <w:rsid w:val="00AB1C2C"/>
    <w:rsid w:val="00AB2465"/>
    <w:rsid w:val="00AB254C"/>
    <w:rsid w:val="00AB2FFA"/>
    <w:rsid w:val="00AB4C6F"/>
    <w:rsid w:val="00AB5700"/>
    <w:rsid w:val="00AC40CF"/>
    <w:rsid w:val="00AC448E"/>
    <w:rsid w:val="00AC4F73"/>
    <w:rsid w:val="00AC6BBE"/>
    <w:rsid w:val="00AC7C10"/>
    <w:rsid w:val="00AD228E"/>
    <w:rsid w:val="00AD23F5"/>
    <w:rsid w:val="00AD2B97"/>
    <w:rsid w:val="00AD48FD"/>
    <w:rsid w:val="00AD4C8D"/>
    <w:rsid w:val="00AD502E"/>
    <w:rsid w:val="00AD66ED"/>
    <w:rsid w:val="00AD6C92"/>
    <w:rsid w:val="00AD6FB3"/>
    <w:rsid w:val="00AD73AA"/>
    <w:rsid w:val="00AD7B88"/>
    <w:rsid w:val="00AE00E9"/>
    <w:rsid w:val="00AE157B"/>
    <w:rsid w:val="00AE2214"/>
    <w:rsid w:val="00AE2BA1"/>
    <w:rsid w:val="00AE670A"/>
    <w:rsid w:val="00AE68D7"/>
    <w:rsid w:val="00AF21CB"/>
    <w:rsid w:val="00B0218A"/>
    <w:rsid w:val="00B02D8A"/>
    <w:rsid w:val="00B06629"/>
    <w:rsid w:val="00B068F1"/>
    <w:rsid w:val="00B07BD0"/>
    <w:rsid w:val="00B10EE7"/>
    <w:rsid w:val="00B119B0"/>
    <w:rsid w:val="00B12746"/>
    <w:rsid w:val="00B12D94"/>
    <w:rsid w:val="00B13F95"/>
    <w:rsid w:val="00B150E8"/>
    <w:rsid w:val="00B16E8C"/>
    <w:rsid w:val="00B2047B"/>
    <w:rsid w:val="00B22047"/>
    <w:rsid w:val="00B2263E"/>
    <w:rsid w:val="00B256BF"/>
    <w:rsid w:val="00B26FF0"/>
    <w:rsid w:val="00B30961"/>
    <w:rsid w:val="00B330E4"/>
    <w:rsid w:val="00B357FA"/>
    <w:rsid w:val="00B36EDA"/>
    <w:rsid w:val="00B405F4"/>
    <w:rsid w:val="00B413AE"/>
    <w:rsid w:val="00B414E0"/>
    <w:rsid w:val="00B41BE6"/>
    <w:rsid w:val="00B42AE0"/>
    <w:rsid w:val="00B42F3F"/>
    <w:rsid w:val="00B4475C"/>
    <w:rsid w:val="00B4550C"/>
    <w:rsid w:val="00B46491"/>
    <w:rsid w:val="00B465E3"/>
    <w:rsid w:val="00B5226A"/>
    <w:rsid w:val="00B5358E"/>
    <w:rsid w:val="00B55731"/>
    <w:rsid w:val="00B57E72"/>
    <w:rsid w:val="00B62251"/>
    <w:rsid w:val="00B6282A"/>
    <w:rsid w:val="00B6386E"/>
    <w:rsid w:val="00B6432A"/>
    <w:rsid w:val="00B66635"/>
    <w:rsid w:val="00B6710F"/>
    <w:rsid w:val="00B709CB"/>
    <w:rsid w:val="00B70FC2"/>
    <w:rsid w:val="00B711BE"/>
    <w:rsid w:val="00B721DF"/>
    <w:rsid w:val="00B73C1D"/>
    <w:rsid w:val="00B75137"/>
    <w:rsid w:val="00B77865"/>
    <w:rsid w:val="00B77A01"/>
    <w:rsid w:val="00B859AC"/>
    <w:rsid w:val="00B86F85"/>
    <w:rsid w:val="00B94B3B"/>
    <w:rsid w:val="00B95C42"/>
    <w:rsid w:val="00BA24FA"/>
    <w:rsid w:val="00BA2E96"/>
    <w:rsid w:val="00BA43BC"/>
    <w:rsid w:val="00BA6225"/>
    <w:rsid w:val="00BA6DA5"/>
    <w:rsid w:val="00BB1699"/>
    <w:rsid w:val="00BB79D3"/>
    <w:rsid w:val="00BC3E71"/>
    <w:rsid w:val="00BC42E6"/>
    <w:rsid w:val="00BC51FC"/>
    <w:rsid w:val="00BC61FD"/>
    <w:rsid w:val="00BD3336"/>
    <w:rsid w:val="00BD40C9"/>
    <w:rsid w:val="00BD524D"/>
    <w:rsid w:val="00BD5C42"/>
    <w:rsid w:val="00BD66DE"/>
    <w:rsid w:val="00BD691A"/>
    <w:rsid w:val="00BD751D"/>
    <w:rsid w:val="00BD76F6"/>
    <w:rsid w:val="00BD7D44"/>
    <w:rsid w:val="00BE16F0"/>
    <w:rsid w:val="00BE205B"/>
    <w:rsid w:val="00BE3CA7"/>
    <w:rsid w:val="00BE3DF0"/>
    <w:rsid w:val="00BE497E"/>
    <w:rsid w:val="00BE5435"/>
    <w:rsid w:val="00BF153A"/>
    <w:rsid w:val="00BF157D"/>
    <w:rsid w:val="00BF29D2"/>
    <w:rsid w:val="00BF366A"/>
    <w:rsid w:val="00BF4EFA"/>
    <w:rsid w:val="00BF5D9C"/>
    <w:rsid w:val="00BF6A48"/>
    <w:rsid w:val="00C0030E"/>
    <w:rsid w:val="00C01ABE"/>
    <w:rsid w:val="00C02699"/>
    <w:rsid w:val="00C056A4"/>
    <w:rsid w:val="00C067F4"/>
    <w:rsid w:val="00C07AC9"/>
    <w:rsid w:val="00C100AA"/>
    <w:rsid w:val="00C1125E"/>
    <w:rsid w:val="00C1145D"/>
    <w:rsid w:val="00C114F5"/>
    <w:rsid w:val="00C11680"/>
    <w:rsid w:val="00C127BC"/>
    <w:rsid w:val="00C13F74"/>
    <w:rsid w:val="00C16B91"/>
    <w:rsid w:val="00C2160A"/>
    <w:rsid w:val="00C21909"/>
    <w:rsid w:val="00C21B71"/>
    <w:rsid w:val="00C224E6"/>
    <w:rsid w:val="00C22BE0"/>
    <w:rsid w:val="00C232BA"/>
    <w:rsid w:val="00C23AE0"/>
    <w:rsid w:val="00C24412"/>
    <w:rsid w:val="00C24B5F"/>
    <w:rsid w:val="00C25167"/>
    <w:rsid w:val="00C25A5A"/>
    <w:rsid w:val="00C26E48"/>
    <w:rsid w:val="00C27B74"/>
    <w:rsid w:val="00C27D5E"/>
    <w:rsid w:val="00C27FBD"/>
    <w:rsid w:val="00C308BB"/>
    <w:rsid w:val="00C34128"/>
    <w:rsid w:val="00C343A1"/>
    <w:rsid w:val="00C373EF"/>
    <w:rsid w:val="00C3767D"/>
    <w:rsid w:val="00C4288D"/>
    <w:rsid w:val="00C431AD"/>
    <w:rsid w:val="00C43A7B"/>
    <w:rsid w:val="00C43F15"/>
    <w:rsid w:val="00C4485F"/>
    <w:rsid w:val="00C4517C"/>
    <w:rsid w:val="00C47AC7"/>
    <w:rsid w:val="00C5005F"/>
    <w:rsid w:val="00C50915"/>
    <w:rsid w:val="00C518C6"/>
    <w:rsid w:val="00C51AF4"/>
    <w:rsid w:val="00C62AC1"/>
    <w:rsid w:val="00C631B5"/>
    <w:rsid w:val="00C634EC"/>
    <w:rsid w:val="00C63916"/>
    <w:rsid w:val="00C64006"/>
    <w:rsid w:val="00C676A2"/>
    <w:rsid w:val="00C678B1"/>
    <w:rsid w:val="00C71BFD"/>
    <w:rsid w:val="00C73FF3"/>
    <w:rsid w:val="00C7688D"/>
    <w:rsid w:val="00C8049C"/>
    <w:rsid w:val="00C81ABA"/>
    <w:rsid w:val="00C81E80"/>
    <w:rsid w:val="00C82BF9"/>
    <w:rsid w:val="00C83F79"/>
    <w:rsid w:val="00C844FB"/>
    <w:rsid w:val="00C84E0A"/>
    <w:rsid w:val="00C85477"/>
    <w:rsid w:val="00C85B3A"/>
    <w:rsid w:val="00C85CB7"/>
    <w:rsid w:val="00C86230"/>
    <w:rsid w:val="00C86349"/>
    <w:rsid w:val="00C86EF9"/>
    <w:rsid w:val="00C87BD4"/>
    <w:rsid w:val="00C93081"/>
    <w:rsid w:val="00C936AC"/>
    <w:rsid w:val="00C9382A"/>
    <w:rsid w:val="00C93BA9"/>
    <w:rsid w:val="00C93F22"/>
    <w:rsid w:val="00C94979"/>
    <w:rsid w:val="00C97BCC"/>
    <w:rsid w:val="00CA0C1D"/>
    <w:rsid w:val="00CA2312"/>
    <w:rsid w:val="00CA47A3"/>
    <w:rsid w:val="00CB07B1"/>
    <w:rsid w:val="00CB1408"/>
    <w:rsid w:val="00CB3897"/>
    <w:rsid w:val="00CB4F58"/>
    <w:rsid w:val="00CB5F0D"/>
    <w:rsid w:val="00CB6672"/>
    <w:rsid w:val="00CB6E21"/>
    <w:rsid w:val="00CC14B1"/>
    <w:rsid w:val="00CC1852"/>
    <w:rsid w:val="00CC27F1"/>
    <w:rsid w:val="00CC6353"/>
    <w:rsid w:val="00CC6B62"/>
    <w:rsid w:val="00CC735D"/>
    <w:rsid w:val="00CD033C"/>
    <w:rsid w:val="00CD0796"/>
    <w:rsid w:val="00CD0C50"/>
    <w:rsid w:val="00CD2C65"/>
    <w:rsid w:val="00CD37FB"/>
    <w:rsid w:val="00CD4194"/>
    <w:rsid w:val="00CD6156"/>
    <w:rsid w:val="00CD6A27"/>
    <w:rsid w:val="00CD6C46"/>
    <w:rsid w:val="00CE04E1"/>
    <w:rsid w:val="00CE04E7"/>
    <w:rsid w:val="00CE1A00"/>
    <w:rsid w:val="00CE1D72"/>
    <w:rsid w:val="00CE2AFA"/>
    <w:rsid w:val="00CE2E7A"/>
    <w:rsid w:val="00CE4B69"/>
    <w:rsid w:val="00CE594E"/>
    <w:rsid w:val="00CE77E7"/>
    <w:rsid w:val="00CF128E"/>
    <w:rsid w:val="00CF27BA"/>
    <w:rsid w:val="00CF3269"/>
    <w:rsid w:val="00CF3781"/>
    <w:rsid w:val="00CF46D8"/>
    <w:rsid w:val="00CF4E5E"/>
    <w:rsid w:val="00CF5063"/>
    <w:rsid w:val="00CF5B7F"/>
    <w:rsid w:val="00CF7645"/>
    <w:rsid w:val="00CF7CFD"/>
    <w:rsid w:val="00D03A9F"/>
    <w:rsid w:val="00D03CBF"/>
    <w:rsid w:val="00D03CEC"/>
    <w:rsid w:val="00D03E98"/>
    <w:rsid w:val="00D06147"/>
    <w:rsid w:val="00D10E91"/>
    <w:rsid w:val="00D11385"/>
    <w:rsid w:val="00D13A64"/>
    <w:rsid w:val="00D13BDB"/>
    <w:rsid w:val="00D1485E"/>
    <w:rsid w:val="00D149B0"/>
    <w:rsid w:val="00D20E98"/>
    <w:rsid w:val="00D20ED2"/>
    <w:rsid w:val="00D23ABF"/>
    <w:rsid w:val="00D25755"/>
    <w:rsid w:val="00D2591B"/>
    <w:rsid w:val="00D277BF"/>
    <w:rsid w:val="00D3080B"/>
    <w:rsid w:val="00D32CFC"/>
    <w:rsid w:val="00D32E17"/>
    <w:rsid w:val="00D350B0"/>
    <w:rsid w:val="00D3555A"/>
    <w:rsid w:val="00D371AE"/>
    <w:rsid w:val="00D41F00"/>
    <w:rsid w:val="00D427F4"/>
    <w:rsid w:val="00D443F6"/>
    <w:rsid w:val="00D46926"/>
    <w:rsid w:val="00D5078A"/>
    <w:rsid w:val="00D53162"/>
    <w:rsid w:val="00D53516"/>
    <w:rsid w:val="00D54F5E"/>
    <w:rsid w:val="00D55FCB"/>
    <w:rsid w:val="00D56982"/>
    <w:rsid w:val="00D57587"/>
    <w:rsid w:val="00D57A55"/>
    <w:rsid w:val="00D60444"/>
    <w:rsid w:val="00D629C3"/>
    <w:rsid w:val="00D6347E"/>
    <w:rsid w:val="00D63F07"/>
    <w:rsid w:val="00D6474F"/>
    <w:rsid w:val="00D65237"/>
    <w:rsid w:val="00D66520"/>
    <w:rsid w:val="00D66B87"/>
    <w:rsid w:val="00D672ED"/>
    <w:rsid w:val="00D71159"/>
    <w:rsid w:val="00D729D1"/>
    <w:rsid w:val="00D72ECF"/>
    <w:rsid w:val="00D73681"/>
    <w:rsid w:val="00D76D55"/>
    <w:rsid w:val="00D77153"/>
    <w:rsid w:val="00D77A32"/>
    <w:rsid w:val="00D80985"/>
    <w:rsid w:val="00D81088"/>
    <w:rsid w:val="00D81AC6"/>
    <w:rsid w:val="00D8297D"/>
    <w:rsid w:val="00D82F58"/>
    <w:rsid w:val="00D9003B"/>
    <w:rsid w:val="00D92B74"/>
    <w:rsid w:val="00D92DF7"/>
    <w:rsid w:val="00D93A1F"/>
    <w:rsid w:val="00D944A6"/>
    <w:rsid w:val="00D95EF1"/>
    <w:rsid w:val="00D95F96"/>
    <w:rsid w:val="00D962C1"/>
    <w:rsid w:val="00D96BE6"/>
    <w:rsid w:val="00D97B2F"/>
    <w:rsid w:val="00DA1B16"/>
    <w:rsid w:val="00DA2301"/>
    <w:rsid w:val="00DA37BC"/>
    <w:rsid w:val="00DA5E6A"/>
    <w:rsid w:val="00DA74D9"/>
    <w:rsid w:val="00DB020F"/>
    <w:rsid w:val="00DB0720"/>
    <w:rsid w:val="00DB0A26"/>
    <w:rsid w:val="00DB0A59"/>
    <w:rsid w:val="00DB0D60"/>
    <w:rsid w:val="00DB0E39"/>
    <w:rsid w:val="00DB15A8"/>
    <w:rsid w:val="00DB1FAE"/>
    <w:rsid w:val="00DB43F3"/>
    <w:rsid w:val="00DB48A0"/>
    <w:rsid w:val="00DB4F7E"/>
    <w:rsid w:val="00DB598C"/>
    <w:rsid w:val="00DB721F"/>
    <w:rsid w:val="00DC2C62"/>
    <w:rsid w:val="00DC328E"/>
    <w:rsid w:val="00DC375F"/>
    <w:rsid w:val="00DC3972"/>
    <w:rsid w:val="00DC4815"/>
    <w:rsid w:val="00DC729C"/>
    <w:rsid w:val="00DC7413"/>
    <w:rsid w:val="00DC7792"/>
    <w:rsid w:val="00DC7AA0"/>
    <w:rsid w:val="00DD1870"/>
    <w:rsid w:val="00DD2D93"/>
    <w:rsid w:val="00DD3C6E"/>
    <w:rsid w:val="00DD4C2F"/>
    <w:rsid w:val="00DD4FE7"/>
    <w:rsid w:val="00DD71FF"/>
    <w:rsid w:val="00DD7425"/>
    <w:rsid w:val="00DE1733"/>
    <w:rsid w:val="00DE2C24"/>
    <w:rsid w:val="00DE354C"/>
    <w:rsid w:val="00DE536C"/>
    <w:rsid w:val="00DE7843"/>
    <w:rsid w:val="00DE7888"/>
    <w:rsid w:val="00DE7A30"/>
    <w:rsid w:val="00DF2E0E"/>
    <w:rsid w:val="00DF4EB9"/>
    <w:rsid w:val="00DF6BBC"/>
    <w:rsid w:val="00DF73C1"/>
    <w:rsid w:val="00DF7CA9"/>
    <w:rsid w:val="00E01DB6"/>
    <w:rsid w:val="00E0219E"/>
    <w:rsid w:val="00E0329C"/>
    <w:rsid w:val="00E0338B"/>
    <w:rsid w:val="00E06BA7"/>
    <w:rsid w:val="00E06FF4"/>
    <w:rsid w:val="00E0723F"/>
    <w:rsid w:val="00E10D15"/>
    <w:rsid w:val="00E12F6B"/>
    <w:rsid w:val="00E13278"/>
    <w:rsid w:val="00E142A1"/>
    <w:rsid w:val="00E14CA7"/>
    <w:rsid w:val="00E15EC1"/>
    <w:rsid w:val="00E1643D"/>
    <w:rsid w:val="00E170BF"/>
    <w:rsid w:val="00E172B8"/>
    <w:rsid w:val="00E204A5"/>
    <w:rsid w:val="00E2204C"/>
    <w:rsid w:val="00E22F66"/>
    <w:rsid w:val="00E23519"/>
    <w:rsid w:val="00E23761"/>
    <w:rsid w:val="00E242B1"/>
    <w:rsid w:val="00E256B1"/>
    <w:rsid w:val="00E25939"/>
    <w:rsid w:val="00E265C2"/>
    <w:rsid w:val="00E27A91"/>
    <w:rsid w:val="00E30A5F"/>
    <w:rsid w:val="00E31DAA"/>
    <w:rsid w:val="00E34D4B"/>
    <w:rsid w:val="00E36735"/>
    <w:rsid w:val="00E36C38"/>
    <w:rsid w:val="00E41946"/>
    <w:rsid w:val="00E41FE9"/>
    <w:rsid w:val="00E427A9"/>
    <w:rsid w:val="00E43693"/>
    <w:rsid w:val="00E46490"/>
    <w:rsid w:val="00E503E9"/>
    <w:rsid w:val="00E5066D"/>
    <w:rsid w:val="00E515BC"/>
    <w:rsid w:val="00E51A9C"/>
    <w:rsid w:val="00E53459"/>
    <w:rsid w:val="00E535BB"/>
    <w:rsid w:val="00E56FC5"/>
    <w:rsid w:val="00E60F58"/>
    <w:rsid w:val="00E61191"/>
    <w:rsid w:val="00E6125B"/>
    <w:rsid w:val="00E661D0"/>
    <w:rsid w:val="00E66219"/>
    <w:rsid w:val="00E6684C"/>
    <w:rsid w:val="00E66855"/>
    <w:rsid w:val="00E733A3"/>
    <w:rsid w:val="00E73509"/>
    <w:rsid w:val="00E7516F"/>
    <w:rsid w:val="00E7662D"/>
    <w:rsid w:val="00E76B23"/>
    <w:rsid w:val="00E7740E"/>
    <w:rsid w:val="00E81E0C"/>
    <w:rsid w:val="00E820C8"/>
    <w:rsid w:val="00E830F0"/>
    <w:rsid w:val="00E83333"/>
    <w:rsid w:val="00E8363A"/>
    <w:rsid w:val="00E83DEA"/>
    <w:rsid w:val="00E844B2"/>
    <w:rsid w:val="00E84BCE"/>
    <w:rsid w:val="00E85D26"/>
    <w:rsid w:val="00E860BF"/>
    <w:rsid w:val="00E86165"/>
    <w:rsid w:val="00E86B0F"/>
    <w:rsid w:val="00E87E1B"/>
    <w:rsid w:val="00E908BB"/>
    <w:rsid w:val="00E91FBA"/>
    <w:rsid w:val="00E92C4A"/>
    <w:rsid w:val="00E92F15"/>
    <w:rsid w:val="00E93759"/>
    <w:rsid w:val="00E95999"/>
    <w:rsid w:val="00E96051"/>
    <w:rsid w:val="00E97C15"/>
    <w:rsid w:val="00E97CD9"/>
    <w:rsid w:val="00E97E5F"/>
    <w:rsid w:val="00EA134F"/>
    <w:rsid w:val="00EA148A"/>
    <w:rsid w:val="00EA2DBD"/>
    <w:rsid w:val="00EA338E"/>
    <w:rsid w:val="00EA365C"/>
    <w:rsid w:val="00EA39FA"/>
    <w:rsid w:val="00EA4281"/>
    <w:rsid w:val="00EA61AD"/>
    <w:rsid w:val="00EA6386"/>
    <w:rsid w:val="00EB31FA"/>
    <w:rsid w:val="00EB3F10"/>
    <w:rsid w:val="00EB5054"/>
    <w:rsid w:val="00EB6229"/>
    <w:rsid w:val="00EB7371"/>
    <w:rsid w:val="00EC1306"/>
    <w:rsid w:val="00EC1A02"/>
    <w:rsid w:val="00EC3B37"/>
    <w:rsid w:val="00EC489D"/>
    <w:rsid w:val="00EC68DE"/>
    <w:rsid w:val="00ED0DEB"/>
    <w:rsid w:val="00ED15BF"/>
    <w:rsid w:val="00ED1E4A"/>
    <w:rsid w:val="00ED2857"/>
    <w:rsid w:val="00ED2E82"/>
    <w:rsid w:val="00ED54C3"/>
    <w:rsid w:val="00ED585E"/>
    <w:rsid w:val="00ED65F8"/>
    <w:rsid w:val="00ED6FEE"/>
    <w:rsid w:val="00EE182B"/>
    <w:rsid w:val="00EE2FE6"/>
    <w:rsid w:val="00EE4480"/>
    <w:rsid w:val="00EE5A02"/>
    <w:rsid w:val="00EE5D5C"/>
    <w:rsid w:val="00EE647F"/>
    <w:rsid w:val="00EE77C9"/>
    <w:rsid w:val="00EF0A41"/>
    <w:rsid w:val="00EF0B78"/>
    <w:rsid w:val="00EF196B"/>
    <w:rsid w:val="00EF33C2"/>
    <w:rsid w:val="00EF344C"/>
    <w:rsid w:val="00EF34C2"/>
    <w:rsid w:val="00EF5270"/>
    <w:rsid w:val="00EF5294"/>
    <w:rsid w:val="00EF5E6C"/>
    <w:rsid w:val="00EF67D9"/>
    <w:rsid w:val="00EF70D1"/>
    <w:rsid w:val="00F006EC"/>
    <w:rsid w:val="00F00FB9"/>
    <w:rsid w:val="00F013B7"/>
    <w:rsid w:val="00F021D5"/>
    <w:rsid w:val="00F02328"/>
    <w:rsid w:val="00F03089"/>
    <w:rsid w:val="00F0342B"/>
    <w:rsid w:val="00F046D2"/>
    <w:rsid w:val="00F05A7A"/>
    <w:rsid w:val="00F05B17"/>
    <w:rsid w:val="00F17C55"/>
    <w:rsid w:val="00F24820"/>
    <w:rsid w:val="00F25544"/>
    <w:rsid w:val="00F26F92"/>
    <w:rsid w:val="00F27815"/>
    <w:rsid w:val="00F31966"/>
    <w:rsid w:val="00F35C8B"/>
    <w:rsid w:val="00F3606A"/>
    <w:rsid w:val="00F36D45"/>
    <w:rsid w:val="00F37BBE"/>
    <w:rsid w:val="00F40085"/>
    <w:rsid w:val="00F40252"/>
    <w:rsid w:val="00F404F7"/>
    <w:rsid w:val="00F410CA"/>
    <w:rsid w:val="00F42B60"/>
    <w:rsid w:val="00F4446D"/>
    <w:rsid w:val="00F45AA8"/>
    <w:rsid w:val="00F50BAC"/>
    <w:rsid w:val="00F53DDC"/>
    <w:rsid w:val="00F552C3"/>
    <w:rsid w:val="00F55A7F"/>
    <w:rsid w:val="00F613A8"/>
    <w:rsid w:val="00F61F0E"/>
    <w:rsid w:val="00F625F5"/>
    <w:rsid w:val="00F63F05"/>
    <w:rsid w:val="00F64EF7"/>
    <w:rsid w:val="00F652F2"/>
    <w:rsid w:val="00F71DFF"/>
    <w:rsid w:val="00F7372A"/>
    <w:rsid w:val="00F7676F"/>
    <w:rsid w:val="00F76AC9"/>
    <w:rsid w:val="00F77E56"/>
    <w:rsid w:val="00F80E8F"/>
    <w:rsid w:val="00F81F16"/>
    <w:rsid w:val="00F8285E"/>
    <w:rsid w:val="00F84F74"/>
    <w:rsid w:val="00F8650C"/>
    <w:rsid w:val="00F90429"/>
    <w:rsid w:val="00F9143B"/>
    <w:rsid w:val="00F92718"/>
    <w:rsid w:val="00F92D2F"/>
    <w:rsid w:val="00F93345"/>
    <w:rsid w:val="00FA0C62"/>
    <w:rsid w:val="00FA1329"/>
    <w:rsid w:val="00FA1A33"/>
    <w:rsid w:val="00FA1FDA"/>
    <w:rsid w:val="00FA2F22"/>
    <w:rsid w:val="00FA440E"/>
    <w:rsid w:val="00FA4542"/>
    <w:rsid w:val="00FA796C"/>
    <w:rsid w:val="00FB52ED"/>
    <w:rsid w:val="00FB5799"/>
    <w:rsid w:val="00FB5884"/>
    <w:rsid w:val="00FB59CC"/>
    <w:rsid w:val="00FC0D3C"/>
    <w:rsid w:val="00FC3EAF"/>
    <w:rsid w:val="00FC618B"/>
    <w:rsid w:val="00FC6966"/>
    <w:rsid w:val="00FC6CDB"/>
    <w:rsid w:val="00FC71A6"/>
    <w:rsid w:val="00FD08B5"/>
    <w:rsid w:val="00FD122F"/>
    <w:rsid w:val="00FD133C"/>
    <w:rsid w:val="00FD1782"/>
    <w:rsid w:val="00FD43BE"/>
    <w:rsid w:val="00FD5AD4"/>
    <w:rsid w:val="00FD5BED"/>
    <w:rsid w:val="00FD6BE1"/>
    <w:rsid w:val="00FD73D0"/>
    <w:rsid w:val="00FD757D"/>
    <w:rsid w:val="00FD77A3"/>
    <w:rsid w:val="00FD7895"/>
    <w:rsid w:val="00FE0060"/>
    <w:rsid w:val="00FE053C"/>
    <w:rsid w:val="00FE2EB7"/>
    <w:rsid w:val="00FE54EF"/>
    <w:rsid w:val="00FE6DDA"/>
    <w:rsid w:val="00FF3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027E5A"/>
  <w14:defaultImageDpi w14:val="32767"/>
  <w15:chartTrackingRefBased/>
  <w15:docId w15:val="{603784F9-A84D-F943-89C6-863AEE77C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457A"/>
    <w:pPr>
      <w:keepNext/>
      <w:keepLines/>
      <w:numPr>
        <w:numId w:val="17"/>
      </w:numPr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906D6"/>
    <w:pPr>
      <w:keepNext/>
      <w:keepLines/>
      <w:numPr>
        <w:ilvl w:val="1"/>
        <w:numId w:val="17"/>
      </w:numPr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66B87"/>
    <w:pPr>
      <w:keepNext/>
      <w:keepLines/>
      <w:numPr>
        <w:ilvl w:val="2"/>
        <w:numId w:val="17"/>
      </w:numPr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24140"/>
    <w:pPr>
      <w:keepNext/>
      <w:keepLines/>
      <w:numPr>
        <w:ilvl w:val="3"/>
        <w:numId w:val="17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3813"/>
    <w:pPr>
      <w:keepNext/>
      <w:keepLines/>
      <w:numPr>
        <w:ilvl w:val="4"/>
        <w:numId w:val="17"/>
      </w:numPr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3813"/>
    <w:pPr>
      <w:keepNext/>
      <w:keepLines/>
      <w:numPr>
        <w:ilvl w:val="5"/>
        <w:numId w:val="17"/>
      </w:numPr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3813"/>
    <w:pPr>
      <w:keepNext/>
      <w:keepLines/>
      <w:numPr>
        <w:ilvl w:val="6"/>
        <w:numId w:val="17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3813"/>
    <w:pPr>
      <w:keepNext/>
      <w:keepLines/>
      <w:numPr>
        <w:ilvl w:val="7"/>
        <w:numId w:val="17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3813"/>
    <w:pPr>
      <w:keepNext/>
      <w:keepLines/>
      <w:numPr>
        <w:ilvl w:val="8"/>
        <w:numId w:val="17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906D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4A457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45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4A45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4A457A"/>
    <w:pPr>
      <w:numPr>
        <w:numId w:val="0"/>
      </w:num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4A457A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4A457A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4A457A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4A457A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4A457A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4A457A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4A457A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4A457A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4A457A"/>
    <w:pPr>
      <w:ind w:left="19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A457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57A"/>
    <w:rPr>
      <w:rFonts w:ascii="Times New Roman" w:hAnsi="Times New Roman" w:cs="Times New Roman"/>
      <w:sz w:val="18"/>
      <w:szCs w:val="18"/>
    </w:rPr>
  </w:style>
  <w:style w:type="paragraph" w:styleId="BodyText">
    <w:name w:val="Body Text"/>
    <w:basedOn w:val="Normal"/>
    <w:link w:val="BodyTextChar"/>
    <w:uiPriority w:val="99"/>
    <w:unhideWhenUsed/>
    <w:rsid w:val="00510CB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10CBE"/>
  </w:style>
  <w:style w:type="paragraph" w:styleId="BodyTextFirstIndent">
    <w:name w:val="Body Text First Indent"/>
    <w:basedOn w:val="BodyText"/>
    <w:link w:val="BodyTextFirstIndentChar"/>
    <w:uiPriority w:val="99"/>
    <w:unhideWhenUsed/>
    <w:rsid w:val="00510CBE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510CBE"/>
  </w:style>
  <w:style w:type="paragraph" w:styleId="ListBullet2">
    <w:name w:val="List Bullet 2"/>
    <w:basedOn w:val="Normal"/>
    <w:uiPriority w:val="99"/>
    <w:unhideWhenUsed/>
    <w:rsid w:val="00877E90"/>
    <w:pPr>
      <w:numPr>
        <w:numId w:val="10"/>
      </w:numPr>
      <w:contextualSpacing/>
    </w:pPr>
  </w:style>
  <w:style w:type="table" w:styleId="TableGrid">
    <w:name w:val="Table Grid"/>
    <w:basedOn w:val="TableNormal"/>
    <w:uiPriority w:val="39"/>
    <w:rsid w:val="0084333A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2">
    <w:name w:val="List 2"/>
    <w:basedOn w:val="Normal"/>
    <w:uiPriority w:val="99"/>
    <w:unhideWhenUsed/>
    <w:rsid w:val="00405460"/>
    <w:pPr>
      <w:ind w:left="720" w:hanging="360"/>
      <w:contextualSpacing/>
    </w:pPr>
  </w:style>
  <w:style w:type="paragraph" w:styleId="ListNumber">
    <w:name w:val="List Number"/>
    <w:basedOn w:val="Normal"/>
    <w:uiPriority w:val="99"/>
    <w:unhideWhenUsed/>
    <w:rsid w:val="00405460"/>
    <w:pPr>
      <w:numPr>
        <w:numId w:val="6"/>
      </w:numPr>
      <w:contextualSpacing/>
    </w:pPr>
  </w:style>
  <w:style w:type="paragraph" w:styleId="ListBullet">
    <w:name w:val="List Bullet"/>
    <w:basedOn w:val="Normal"/>
    <w:uiPriority w:val="99"/>
    <w:unhideWhenUsed/>
    <w:rsid w:val="00405460"/>
    <w:pPr>
      <w:numPr>
        <w:numId w:val="11"/>
      </w:numPr>
      <w:contextualSpacing/>
    </w:pPr>
  </w:style>
  <w:style w:type="paragraph" w:styleId="ListBullet3">
    <w:name w:val="List Bullet 3"/>
    <w:basedOn w:val="Normal"/>
    <w:uiPriority w:val="99"/>
    <w:unhideWhenUsed/>
    <w:rsid w:val="00405460"/>
    <w:pPr>
      <w:numPr>
        <w:numId w:val="9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E830F0"/>
    <w:rPr>
      <w:color w:val="0563C1" w:themeColor="hyperlink"/>
      <w:u w:val="single"/>
    </w:rPr>
  </w:style>
  <w:style w:type="paragraph" w:styleId="List">
    <w:name w:val="List"/>
    <w:basedOn w:val="Normal"/>
    <w:uiPriority w:val="99"/>
    <w:unhideWhenUsed/>
    <w:rsid w:val="00DB0A26"/>
    <w:pPr>
      <w:ind w:left="360" w:hanging="360"/>
      <w:contextualSpacing/>
    </w:pPr>
  </w:style>
  <w:style w:type="paragraph" w:styleId="ListContinue">
    <w:name w:val="List Continue"/>
    <w:basedOn w:val="Normal"/>
    <w:uiPriority w:val="99"/>
    <w:unhideWhenUsed/>
    <w:rsid w:val="00DB0A26"/>
    <w:pPr>
      <w:spacing w:after="120"/>
      <w:ind w:left="360"/>
      <w:contextualSpacing/>
    </w:pPr>
  </w:style>
  <w:style w:type="paragraph" w:styleId="ListParagraph">
    <w:name w:val="List Paragraph"/>
    <w:basedOn w:val="Normal"/>
    <w:link w:val="ListParagraphChar"/>
    <w:uiPriority w:val="34"/>
    <w:qFormat/>
    <w:rsid w:val="006376C6"/>
    <w:pPr>
      <w:ind w:left="720"/>
      <w:contextualSpacing/>
    </w:pPr>
    <w:rPr>
      <w:rFonts w:eastAsiaTheme="minorEastAsi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376C6"/>
    <w:rPr>
      <w:rFonts w:eastAsiaTheme="minorEastAsia"/>
    </w:rPr>
  </w:style>
  <w:style w:type="character" w:customStyle="1" w:styleId="Heading3Char">
    <w:name w:val="Heading 3 Char"/>
    <w:basedOn w:val="DefaultParagraphFont"/>
    <w:link w:val="Heading3"/>
    <w:uiPriority w:val="9"/>
    <w:rsid w:val="00D66B87"/>
    <w:rPr>
      <w:rFonts w:asciiTheme="majorHAnsi" w:eastAsiaTheme="majorEastAsia" w:hAnsiTheme="majorHAnsi" w:cstheme="majorBidi"/>
      <w:color w:val="1F4D78" w:themeColor="accent1" w:themeShade="7F"/>
    </w:rPr>
  </w:style>
  <w:style w:type="paragraph" w:styleId="ListNumber2">
    <w:name w:val="List Number 2"/>
    <w:basedOn w:val="Normal"/>
    <w:uiPriority w:val="99"/>
    <w:unhideWhenUsed/>
    <w:rsid w:val="00C71BFD"/>
    <w:pPr>
      <w:numPr>
        <w:numId w:val="5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32414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EndNoteBibliography">
    <w:name w:val="EndNote Bibliography"/>
    <w:basedOn w:val="Normal"/>
    <w:link w:val="EndNoteBibliographyChar"/>
    <w:rsid w:val="00AE2BA1"/>
    <w:rPr>
      <w:rFonts w:ascii="Calibri" w:eastAsiaTheme="minorEastAsia" w:hAnsi="Calibri" w:cs="Calibri"/>
    </w:rPr>
  </w:style>
  <w:style w:type="character" w:customStyle="1" w:styleId="EndNoteBibliographyChar">
    <w:name w:val="EndNote Bibliography Char"/>
    <w:basedOn w:val="ListParagraphChar"/>
    <w:link w:val="EndNoteBibliography"/>
    <w:rsid w:val="00AE2BA1"/>
    <w:rPr>
      <w:rFonts w:ascii="Calibri" w:eastAsiaTheme="minorEastAsia" w:hAnsi="Calibri" w:cs="Calibri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E2BA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E2BA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E2BA1"/>
    <w:rPr>
      <w:vertAlign w:val="superscript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4550C"/>
    <w:rPr>
      <w:rFonts w:eastAsiaTheme="minorEastAsia"/>
      <w:kern w:val="24"/>
      <w:sz w:val="20"/>
      <w:szCs w:val="20"/>
      <w:lang w:eastAsia="ja-JP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550C"/>
    <w:rPr>
      <w:rFonts w:eastAsiaTheme="minorEastAsia"/>
      <w:kern w:val="24"/>
      <w:sz w:val="20"/>
      <w:szCs w:val="20"/>
      <w:lang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B4550C"/>
    <w:rPr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020610"/>
    <w:rPr>
      <w:color w:val="954F72"/>
      <w:u w:val="single"/>
    </w:rPr>
  </w:style>
  <w:style w:type="paragraph" w:customStyle="1" w:styleId="xl63">
    <w:name w:val="xl63"/>
    <w:basedOn w:val="Normal"/>
    <w:rsid w:val="00020610"/>
    <w:pPr>
      <w:spacing w:before="100" w:beforeAutospacing="1" w:after="100" w:afterAutospacing="1"/>
      <w:jc w:val="center"/>
    </w:pPr>
    <w:rPr>
      <w:rFonts w:ascii="Times New Roman" w:hAnsi="Times New Roman" w:cs="Times New Roman"/>
    </w:rPr>
  </w:style>
  <w:style w:type="paragraph" w:customStyle="1" w:styleId="xl64">
    <w:name w:val="xl64"/>
    <w:basedOn w:val="Normal"/>
    <w:rsid w:val="00020610"/>
    <w:pPr>
      <w:shd w:val="clear" w:color="000000" w:fill="F2F2F2"/>
      <w:spacing w:before="100" w:beforeAutospacing="1" w:after="100" w:afterAutospacing="1"/>
      <w:jc w:val="center"/>
    </w:pPr>
    <w:rPr>
      <w:rFonts w:ascii="Times New Roman" w:hAnsi="Times New Roman" w:cs="Times New Roman"/>
      <w:b/>
      <w:bCs/>
    </w:rPr>
  </w:style>
  <w:style w:type="table" w:customStyle="1" w:styleId="APAReport">
    <w:name w:val="APA Report"/>
    <w:basedOn w:val="TableNormal"/>
    <w:uiPriority w:val="99"/>
    <w:rsid w:val="0022456F"/>
    <w:rPr>
      <w:rFonts w:eastAsiaTheme="minorEastAsia"/>
      <w:lang w:eastAsia="ja-JP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EndnoteReference">
    <w:name w:val="endnote reference"/>
    <w:basedOn w:val="DefaultParagraphFont"/>
    <w:uiPriority w:val="99"/>
    <w:semiHidden/>
    <w:unhideWhenUsed/>
    <w:rsid w:val="009821BC"/>
    <w:rPr>
      <w:vertAlign w:val="superscript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3813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3813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3813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381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381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TOC-TimesNewRoman">
    <w:name w:val="TOC -TimesNewRoman"/>
    <w:basedOn w:val="TOCHeading"/>
    <w:qFormat/>
    <w:rsid w:val="009F5DF6"/>
    <w:rPr>
      <w:rFonts w:ascii="Times New Roman" w:hAnsi="Times New Roman"/>
      <w:b/>
      <w:color w:val="000000" w:themeColor="text1"/>
    </w:rPr>
  </w:style>
  <w:style w:type="paragraph" w:customStyle="1" w:styleId="Title-TimesNewRoman">
    <w:name w:val="Title-TimesNewRoman"/>
    <w:basedOn w:val="Title"/>
    <w:qFormat/>
    <w:rsid w:val="00315583"/>
    <w:rPr>
      <w:rFonts w:ascii="Times New Roman" w:hAnsi="Times New Roman"/>
      <w:b/>
    </w:rPr>
  </w:style>
  <w:style w:type="paragraph" w:customStyle="1" w:styleId="Heading1-TimesNewRoman">
    <w:name w:val="Heading 1 -TimesNewRoman"/>
    <w:basedOn w:val="Heading1"/>
    <w:qFormat/>
    <w:rsid w:val="008A5087"/>
    <w:pPr>
      <w:spacing w:line="360" w:lineRule="auto"/>
    </w:pPr>
    <w:rPr>
      <w:rFonts w:ascii="Times New Roman" w:hAnsi="Times New Roman"/>
      <w:b/>
      <w:color w:val="000000" w:themeColor="text1"/>
    </w:rPr>
  </w:style>
  <w:style w:type="paragraph" w:customStyle="1" w:styleId="Normal-TimesNewRoman">
    <w:name w:val="Normal -TimesNewRoman"/>
    <w:basedOn w:val="Normal"/>
    <w:link w:val="Normal-TimesNewRomanChar"/>
    <w:qFormat/>
    <w:rsid w:val="0076392D"/>
    <w:pPr>
      <w:spacing w:line="360" w:lineRule="auto"/>
    </w:pPr>
    <w:rPr>
      <w:rFonts w:ascii="Times New Roman" w:eastAsiaTheme="minorEastAsia" w:hAnsi="Times New Roman" w:cs="Arial"/>
      <w:sz w:val="20"/>
      <w:szCs w:val="20"/>
    </w:rPr>
  </w:style>
  <w:style w:type="paragraph" w:customStyle="1" w:styleId="TOC2-TimesNewRoman">
    <w:name w:val="TOC 2 -TimesNewRoman"/>
    <w:basedOn w:val="TOC2"/>
    <w:qFormat/>
    <w:rsid w:val="00D96BE6"/>
    <w:pPr>
      <w:tabs>
        <w:tab w:val="left" w:pos="960"/>
        <w:tab w:val="right" w:leader="dot" w:pos="9350"/>
      </w:tabs>
      <w:spacing w:line="360" w:lineRule="auto"/>
    </w:pPr>
    <w:rPr>
      <w:rFonts w:ascii="Times New Roman" w:hAnsi="Times New Roman"/>
      <w:noProof/>
      <w:sz w:val="20"/>
    </w:rPr>
  </w:style>
  <w:style w:type="paragraph" w:customStyle="1" w:styleId="TOC1-TimesNewRoman">
    <w:name w:val="TOC 1 -TimesNewRoman"/>
    <w:basedOn w:val="TOC1"/>
    <w:qFormat/>
    <w:rsid w:val="00AA4BCD"/>
    <w:pPr>
      <w:tabs>
        <w:tab w:val="left" w:pos="480"/>
        <w:tab w:val="right" w:leader="dot" w:pos="9350"/>
      </w:tabs>
      <w:spacing w:line="360" w:lineRule="auto"/>
    </w:pPr>
    <w:rPr>
      <w:rFonts w:ascii="Times New Roman" w:hAnsi="Times New Roman"/>
      <w:noProof/>
      <w:sz w:val="20"/>
    </w:rPr>
  </w:style>
  <w:style w:type="paragraph" w:customStyle="1" w:styleId="TOC3-TimesNewRoman">
    <w:name w:val="TOC 3 -TimesNewRoman"/>
    <w:basedOn w:val="TOC3"/>
    <w:qFormat/>
    <w:rsid w:val="00D96BE6"/>
    <w:pPr>
      <w:tabs>
        <w:tab w:val="left" w:pos="1440"/>
        <w:tab w:val="right" w:leader="dot" w:pos="9350"/>
      </w:tabs>
      <w:spacing w:line="360" w:lineRule="auto"/>
    </w:pPr>
    <w:rPr>
      <w:rFonts w:ascii="Times New Roman" w:hAnsi="Times New Roman"/>
      <w:noProof/>
      <w:sz w:val="20"/>
    </w:rPr>
  </w:style>
  <w:style w:type="paragraph" w:customStyle="1" w:styleId="ListNumber-TNR">
    <w:name w:val="List Number - TNR"/>
    <w:basedOn w:val="ListNumber"/>
    <w:qFormat/>
    <w:rsid w:val="004449D6"/>
    <w:pPr>
      <w:spacing w:line="360" w:lineRule="auto"/>
    </w:pPr>
    <w:rPr>
      <w:rFonts w:ascii="Times New Roman" w:hAnsi="Times New Roman"/>
      <w:sz w:val="20"/>
    </w:rPr>
  </w:style>
  <w:style w:type="paragraph" w:customStyle="1" w:styleId="ListBullet3-TNR">
    <w:name w:val="List Bullet 3 -TNR"/>
    <w:basedOn w:val="ListBullet3"/>
    <w:qFormat/>
    <w:rsid w:val="004449D6"/>
    <w:pPr>
      <w:spacing w:line="360" w:lineRule="auto"/>
    </w:pPr>
    <w:rPr>
      <w:rFonts w:ascii="Times New Roman" w:hAnsi="Times New Roman"/>
      <w:sz w:val="20"/>
    </w:rPr>
  </w:style>
  <w:style w:type="paragraph" w:customStyle="1" w:styleId="Heading2-TNR">
    <w:name w:val="Heading 2 - TNR"/>
    <w:basedOn w:val="Heading2"/>
    <w:qFormat/>
    <w:rsid w:val="009631F3"/>
    <w:pPr>
      <w:spacing w:line="360" w:lineRule="auto"/>
    </w:pPr>
    <w:rPr>
      <w:rFonts w:ascii="Times New Roman" w:hAnsi="Times New Roman"/>
      <w:b/>
      <w:color w:val="000000" w:themeColor="text1"/>
    </w:rPr>
  </w:style>
  <w:style w:type="paragraph" w:customStyle="1" w:styleId="Heading3-TNR">
    <w:name w:val="Heading 3 - TNR"/>
    <w:basedOn w:val="Heading3"/>
    <w:qFormat/>
    <w:rsid w:val="00F8650C"/>
    <w:pPr>
      <w:spacing w:line="360" w:lineRule="auto"/>
    </w:pPr>
    <w:rPr>
      <w:rFonts w:ascii="Times New Roman" w:hAnsi="Times New Roman"/>
      <w:b/>
      <w:color w:val="000000" w:themeColor="text1"/>
    </w:rPr>
  </w:style>
  <w:style w:type="paragraph" w:customStyle="1" w:styleId="Heading4-TNR">
    <w:name w:val="Heading 4 - TNR"/>
    <w:basedOn w:val="Heading4"/>
    <w:qFormat/>
    <w:rsid w:val="00C85477"/>
    <w:pPr>
      <w:spacing w:line="360" w:lineRule="auto"/>
    </w:pPr>
    <w:rPr>
      <w:rFonts w:ascii="Times New Roman" w:hAnsi="Times New Roman"/>
      <w:b/>
      <w:i w:val="0"/>
      <w:color w:val="000000" w:themeColor="text1"/>
      <w:sz w:val="20"/>
    </w:rPr>
  </w:style>
  <w:style w:type="paragraph" w:styleId="Bibliography">
    <w:name w:val="Bibliography"/>
    <w:basedOn w:val="Normal"/>
    <w:next w:val="Normal"/>
    <w:uiPriority w:val="37"/>
    <w:unhideWhenUsed/>
    <w:rsid w:val="001C1421"/>
    <w:pPr>
      <w:ind w:left="720" w:hanging="720"/>
    </w:pPr>
  </w:style>
  <w:style w:type="paragraph" w:styleId="Footer">
    <w:name w:val="footer"/>
    <w:basedOn w:val="Normal"/>
    <w:link w:val="FooterChar"/>
    <w:uiPriority w:val="99"/>
    <w:unhideWhenUsed/>
    <w:rsid w:val="00C676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76A2"/>
  </w:style>
  <w:style w:type="character" w:styleId="PageNumber">
    <w:name w:val="page number"/>
    <w:basedOn w:val="DefaultParagraphFont"/>
    <w:uiPriority w:val="99"/>
    <w:semiHidden/>
    <w:unhideWhenUsed/>
    <w:rsid w:val="00C676A2"/>
  </w:style>
  <w:style w:type="paragraph" w:customStyle="1" w:styleId="EndNoteBibliographyTitle">
    <w:name w:val="EndNote Bibliography Title"/>
    <w:basedOn w:val="Normal"/>
    <w:link w:val="EndNoteBibliographyTitleChar"/>
    <w:rsid w:val="00C0030E"/>
    <w:pPr>
      <w:jc w:val="center"/>
    </w:pPr>
    <w:rPr>
      <w:rFonts w:ascii="Calibri" w:hAnsi="Calibri" w:cs="Calibri"/>
    </w:rPr>
  </w:style>
  <w:style w:type="character" w:customStyle="1" w:styleId="Normal-TimesNewRomanChar">
    <w:name w:val="Normal -TimesNewRoman Char"/>
    <w:basedOn w:val="DefaultParagraphFont"/>
    <w:link w:val="Normal-TimesNewRoman"/>
    <w:rsid w:val="00C0030E"/>
    <w:rPr>
      <w:rFonts w:ascii="Times New Roman" w:eastAsiaTheme="minorEastAsia" w:hAnsi="Times New Roman" w:cs="Arial"/>
      <w:sz w:val="20"/>
      <w:szCs w:val="20"/>
    </w:rPr>
  </w:style>
  <w:style w:type="character" w:customStyle="1" w:styleId="EndNoteBibliographyTitleChar">
    <w:name w:val="EndNote Bibliography Title Char"/>
    <w:basedOn w:val="Normal-TimesNewRomanChar"/>
    <w:link w:val="EndNoteBibliographyTitle"/>
    <w:rsid w:val="00C0030E"/>
    <w:rPr>
      <w:rFonts w:ascii="Calibri" w:eastAsiaTheme="minorEastAsia" w:hAnsi="Calibri" w:cs="Calibri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B94B3B"/>
    <w:pPr>
      <w:spacing w:after="200"/>
    </w:pPr>
    <w:rPr>
      <w:i/>
      <w:iCs/>
      <w:color w:val="44546A" w:themeColor="text2"/>
      <w:sz w:val="18"/>
      <w:szCs w:val="18"/>
    </w:rPr>
  </w:style>
  <w:style w:type="paragraph" w:styleId="Revision">
    <w:name w:val="Revision"/>
    <w:hidden/>
    <w:uiPriority w:val="99"/>
    <w:semiHidden/>
    <w:rsid w:val="00020AF8"/>
  </w:style>
  <w:style w:type="character" w:styleId="UnresolvedMention">
    <w:name w:val="Unresolved Mention"/>
    <w:basedOn w:val="DefaultParagraphFont"/>
    <w:uiPriority w:val="99"/>
    <w:rsid w:val="00CE04E7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583A"/>
    <w:rPr>
      <w:rFonts w:eastAsiaTheme="minorHAnsi"/>
      <w:b/>
      <w:bCs/>
      <w:kern w:val="0"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583A"/>
    <w:rPr>
      <w:rFonts w:eastAsiaTheme="minorEastAsia"/>
      <w:b/>
      <w:bCs/>
      <w:kern w:val="24"/>
      <w:sz w:val="20"/>
      <w:szCs w:val="20"/>
      <w:lang w:eastAsia="ja-JP"/>
    </w:rPr>
  </w:style>
  <w:style w:type="character" w:styleId="LineNumber">
    <w:name w:val="line number"/>
    <w:basedOn w:val="DefaultParagraphFont"/>
    <w:uiPriority w:val="99"/>
    <w:semiHidden/>
    <w:unhideWhenUsed/>
    <w:rsid w:val="006107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32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file:////Users/703398698/Documents/WriteUp/EndNote_libraries/supplementary_gsa_figures.enlp/supplementary_gsa_figures.Data/1225963264Slide04.png" TargetMode="External"/><Relationship Id="rId26" Type="http://schemas.openxmlformats.org/officeDocument/2006/relationships/image" Target="media/image9.png"/><Relationship Id="rId39" Type="http://schemas.openxmlformats.org/officeDocument/2006/relationships/image" Target="file:////Users/703398698/Documents/WriteUp/EndNote_libraries/supplementary_gsa_figures.enlp/supplementary_gsa_figures.Data/2333351936Slide16.png" TargetMode="External"/><Relationship Id="rId21" Type="http://schemas.openxmlformats.org/officeDocument/2006/relationships/image" Target="media/image7.png"/><Relationship Id="rId34" Type="http://schemas.openxmlformats.org/officeDocument/2006/relationships/image" Target="media/image13.png"/><Relationship Id="rId42" Type="http://schemas.openxmlformats.org/officeDocument/2006/relationships/footer" Target="footer1.xml"/><Relationship Id="rId7" Type="http://schemas.openxmlformats.org/officeDocument/2006/relationships/hyperlink" Target="https://www.illumina.com" TargetMode="External"/><Relationship Id="rId2" Type="http://schemas.openxmlformats.org/officeDocument/2006/relationships/styles" Target="styles.xml"/><Relationship Id="rId16" Type="http://schemas.openxmlformats.org/officeDocument/2006/relationships/image" Target="file:////Users/703398698/Documents/WriteUp/EndNote_libraries/supplementary_gsa_figures.enlp/supplementary_gsa_figures.Data/0355930624Slide05.png" TargetMode="External"/><Relationship Id="rId29" Type="http://schemas.openxmlformats.org/officeDocument/2006/relationships/image" Target="file:////Users/703398698/Documents/WriteUp/EndNote_libraries/supplementary_gsa_figures.enlp/supplementary_gsa_figures.Data/3574821888Slide09.pn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image" Target="media/image8.png"/><Relationship Id="rId32" Type="http://schemas.openxmlformats.org/officeDocument/2006/relationships/image" Target="media/image12.png"/><Relationship Id="rId37" Type="http://schemas.openxmlformats.org/officeDocument/2006/relationships/image" Target="file:////Users/703398698/Documents/WriteUp/EndNote_libraries/supplementary_gsa_figures.enlp/supplementary_gsa_figures.Data/0118739968Slide13.png" TargetMode="External"/><Relationship Id="rId40" Type="http://schemas.openxmlformats.org/officeDocument/2006/relationships/image" Target="media/image16.png"/><Relationship Id="rId45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hyperlink" Target="https://bwlewis.github.io/1000_genomes_examples/PCA.html" TargetMode="External"/><Relationship Id="rId28" Type="http://schemas.openxmlformats.org/officeDocument/2006/relationships/image" Target="media/image10.png"/><Relationship Id="rId36" Type="http://schemas.openxmlformats.org/officeDocument/2006/relationships/image" Target="media/image14.png"/><Relationship Id="rId10" Type="http://schemas.openxmlformats.org/officeDocument/2006/relationships/hyperlink" Target="ftp://ftp.1000genomes.ebi.ac.uk/vol1/ftp/phase3/data" TargetMode="External"/><Relationship Id="rId19" Type="http://schemas.openxmlformats.org/officeDocument/2006/relationships/image" Target="media/image6.png"/><Relationship Id="rId31" Type="http://schemas.openxmlformats.org/officeDocument/2006/relationships/image" Target="file:////Users/703398698/Documents/WriteUp/EndNote_libraries/supplementary_gsa_figures.enlp/supplementary_gsa_figures.Data/3893595392Slide10.png" TargetMode="External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file:////Users/703398698/Documents/WriteUp/EndNote_libraries/supplementary_gsa_figures.enlp/supplementary_gsa_figures.Data/0000423936Slide1.jpeg" TargetMode="External"/><Relationship Id="rId14" Type="http://schemas.openxmlformats.org/officeDocument/2006/relationships/image" Target="file:////Users/703398698/Documents/WriteUp/EndNote_libraries/supplementary_gsa_figures.enlp/supplementary_gsa_figures.Data/2836654080Slide14.png" TargetMode="External"/><Relationship Id="rId22" Type="http://schemas.openxmlformats.org/officeDocument/2006/relationships/image" Target="file:////Users/703398698/Documents/WriteUp/EndNote_libraries/supplementary_gsa_figures.enlp/supplementary_gsa_figures.Data/3910324224Slide05.png" TargetMode="External"/><Relationship Id="rId27" Type="http://schemas.openxmlformats.org/officeDocument/2006/relationships/image" Target="file:////Users/703398698/Documents/WriteUp/EndNote_libraries/supplementary_gsa_figures.enlp/supplementary_gsa_figures.Data/2098420224Slide08.png" TargetMode="External"/><Relationship Id="rId30" Type="http://schemas.openxmlformats.org/officeDocument/2006/relationships/image" Target="media/image11.png"/><Relationship Id="rId35" Type="http://schemas.openxmlformats.org/officeDocument/2006/relationships/image" Target="file:////Users/703398698/Documents/WriteUp/EndNote_libraries/supplementary_gsa_figures.enlp/supplementary_gsa_figures.Data/2249440768Slide12.png" TargetMode="External"/><Relationship Id="rId43" Type="http://schemas.openxmlformats.org/officeDocument/2006/relationships/footer" Target="footer2.xml"/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12" Type="http://schemas.openxmlformats.org/officeDocument/2006/relationships/image" Target="file:////Users/703398698/Documents/WriteUp/EndNote_libraries/supplementary_gsa_figures.enlp/supplementary_gsa_figures.Data/0487740160Slide02.png" TargetMode="External"/><Relationship Id="rId17" Type="http://schemas.openxmlformats.org/officeDocument/2006/relationships/image" Target="media/image5.png"/><Relationship Id="rId25" Type="http://schemas.openxmlformats.org/officeDocument/2006/relationships/image" Target="file:////Users/703398698/Documents/WriteUp/EndNote_libraries/supplementary_gsa_figures.enlp/supplementary_gsa_figures.Data/0370349312Slide07.png" TargetMode="External"/><Relationship Id="rId33" Type="http://schemas.openxmlformats.org/officeDocument/2006/relationships/image" Target="file:////Users/703398698/Documents/WriteUp/EndNote_libraries/supplementary_gsa_figures.enlp/supplementary_gsa_figures.Data/1158914816Slide11.png" TargetMode="External"/><Relationship Id="rId38" Type="http://schemas.openxmlformats.org/officeDocument/2006/relationships/image" Target="media/image15.png"/><Relationship Id="rId20" Type="http://schemas.openxmlformats.org/officeDocument/2006/relationships/image" Target="file:////Users/703398698/Documents/WriteUp/EndNote_libraries/supplementary_gsa_figures.enlp/supplementary_gsa_figures.Data/0789767936Slide06.png" TargetMode="External"/><Relationship Id="rId41" Type="http://schemas.openxmlformats.org/officeDocument/2006/relationships/image" Target="file:////Users/703398698/Documents/WriteUp/EndNote_libraries/supplementary_gsa_figures.enlp/supplementary_gsa_figures.Data/3507766016Slide17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25</Pages>
  <Words>6088</Words>
  <Characters>34702</Characters>
  <Application>Microsoft Office Word</Application>
  <DocSecurity>0</DocSecurity>
  <Lines>289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Sanford Imagenetics</Company>
  <LinksUpToDate>false</LinksUpToDate>
  <CharactersWithSpaces>40709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Praveen Cherukuri</dc:creator>
  <cp:keywords/>
  <dc:description/>
  <cp:lastModifiedBy>Cherukuri,Praveen</cp:lastModifiedBy>
  <cp:revision>6</cp:revision>
  <cp:lastPrinted>2020-10-13T18:21:00Z</cp:lastPrinted>
  <dcterms:created xsi:type="dcterms:W3CDTF">2021-03-02T15:43:00Z</dcterms:created>
  <dcterms:modified xsi:type="dcterms:W3CDTF">2021-04-08T17:11:00Z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zotero-version="5.0.89"&gt;&lt;session id="YHx0cIkU"/&gt;&lt;style id="http://www.zotero.org/styles/chicago-author-date" locale="en-US" hasBibliography="1" bibliographyStyleHasBeenSet="1"/&gt;&lt;prefs&gt;&lt;pref name="fieldType" value="Field"/&gt;&lt;pref name</vt:lpwstr>
  </property>
  <property fmtid="{D5CDD505-2E9C-101B-9397-08002B2CF9AE}" pid="3" name="ZOTERO_PREF_2">
    <vt:lpwstr>="automaticJournalAbbreviations" value="true"/&gt;&lt;pref name="delayCitationUpdates" value="true"/&gt;&lt;pref name="dontAskDelayCitationUpdates" value="true"/&gt;&lt;/prefs&gt;&lt;/data&gt;</vt:lpwstr>
  </property>
</Properties>
</file>