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6C5E1" w14:textId="02C6B825" w:rsidR="007A4445" w:rsidRDefault="007A4445" w:rsidP="007A4445">
      <w:pPr>
        <w:spacing w:line="276" w:lineRule="auto"/>
        <w:ind w:left="-284"/>
        <w:rPr>
          <w:rFonts w:ascii="Calibri" w:hAnsi="Calibri" w:cs="Calibri"/>
          <w:b/>
          <w:bCs/>
          <w:color w:val="000000"/>
          <w:shd w:val="clear" w:color="auto" w:fill="FFFFFF"/>
          <w:lang w:val="en-GB"/>
        </w:rPr>
      </w:pPr>
      <w:r w:rsidRPr="0081212A">
        <w:rPr>
          <w:rFonts w:ascii="Calibri" w:hAnsi="Calibri" w:cs="Calibri"/>
          <w:b/>
          <w:bCs/>
          <w:color w:val="000000"/>
          <w:shd w:val="clear" w:color="auto" w:fill="FFFFFF"/>
          <w:lang w:val="en-GB"/>
        </w:rPr>
        <w:t>Supplementary Table 1 - List of primary and secondary antibodies used in this work.</w:t>
      </w:r>
    </w:p>
    <w:p w14:paraId="1C9314D2" w14:textId="77777777" w:rsidR="007A4445" w:rsidRPr="0081212A" w:rsidRDefault="007A4445" w:rsidP="007A4445">
      <w:pPr>
        <w:spacing w:line="276" w:lineRule="auto"/>
        <w:ind w:left="-284"/>
        <w:rPr>
          <w:rFonts w:ascii="Calibri" w:hAnsi="Calibri" w:cs="Calibri"/>
          <w:b/>
          <w:bCs/>
          <w:lang w:val="en-GB"/>
        </w:rPr>
      </w:pPr>
    </w:p>
    <w:tbl>
      <w:tblPr>
        <w:tblStyle w:val="TabeladeLista6Colorida"/>
        <w:tblW w:w="9643" w:type="dxa"/>
        <w:jc w:val="center"/>
        <w:tblLook w:val="04A0" w:firstRow="1" w:lastRow="0" w:firstColumn="1" w:lastColumn="0" w:noHBand="0" w:noVBand="1"/>
      </w:tblPr>
      <w:tblGrid>
        <w:gridCol w:w="2191"/>
        <w:gridCol w:w="1036"/>
        <w:gridCol w:w="850"/>
        <w:gridCol w:w="3402"/>
        <w:gridCol w:w="2164"/>
      </w:tblGrid>
      <w:tr w:rsidR="007A4445" w:rsidRPr="0081212A" w14:paraId="22775793" w14:textId="77777777" w:rsidTr="00B842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3AB2061B" w14:textId="77777777" w:rsidR="007A4445" w:rsidRPr="0081212A" w:rsidRDefault="007A4445" w:rsidP="00B84216">
            <w:pPr>
              <w:spacing w:line="276" w:lineRule="auto"/>
              <w:jc w:val="both"/>
              <w:rPr>
                <w:rFonts w:ascii="Calibri" w:hAnsi="Calibri" w:cs="Calibri"/>
                <w:b w:val="0"/>
                <w:lang w:val="en-GB"/>
              </w:rPr>
            </w:pPr>
            <w:r w:rsidRPr="0081212A">
              <w:rPr>
                <w:rFonts w:ascii="Calibri" w:hAnsi="Calibri" w:cs="Calibri"/>
                <w:lang w:val="en-GB"/>
              </w:rPr>
              <w:t>Primary Antibody</w:t>
            </w:r>
          </w:p>
        </w:tc>
        <w:tc>
          <w:tcPr>
            <w:tcW w:w="1036" w:type="dxa"/>
          </w:tcPr>
          <w:p w14:paraId="5AA10A94" w14:textId="77777777" w:rsidR="007A4445" w:rsidRPr="0081212A" w:rsidRDefault="007A4445" w:rsidP="00B8421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lang w:val="en-GB"/>
              </w:rPr>
            </w:pPr>
            <w:r w:rsidRPr="0081212A">
              <w:rPr>
                <w:rFonts w:ascii="Calibri" w:hAnsi="Calibri" w:cs="Calibri"/>
                <w:lang w:val="en-GB"/>
              </w:rPr>
              <w:t>Dilution</w:t>
            </w:r>
          </w:p>
        </w:tc>
        <w:tc>
          <w:tcPr>
            <w:tcW w:w="850" w:type="dxa"/>
          </w:tcPr>
          <w:p w14:paraId="6F1FC89F" w14:textId="77777777" w:rsidR="007A4445" w:rsidRPr="0081212A" w:rsidRDefault="007A4445" w:rsidP="00B8421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lang w:val="en-GB"/>
              </w:rPr>
            </w:pPr>
            <w:r w:rsidRPr="0081212A">
              <w:rPr>
                <w:rFonts w:ascii="Calibri" w:hAnsi="Calibri" w:cs="Calibri"/>
                <w:lang w:val="en-GB"/>
              </w:rPr>
              <w:t>Host</w:t>
            </w:r>
          </w:p>
        </w:tc>
        <w:tc>
          <w:tcPr>
            <w:tcW w:w="3402" w:type="dxa"/>
          </w:tcPr>
          <w:p w14:paraId="31607B71" w14:textId="77777777" w:rsidR="007A4445" w:rsidRPr="0081212A" w:rsidRDefault="007A4445" w:rsidP="00B8421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lang w:val="en-GB"/>
              </w:rPr>
            </w:pPr>
            <w:r w:rsidRPr="0081212A">
              <w:rPr>
                <w:rFonts w:ascii="Calibri" w:hAnsi="Calibri" w:cs="Calibri"/>
                <w:lang w:val="en-GB"/>
              </w:rPr>
              <w:t>Manufacturer</w:t>
            </w:r>
          </w:p>
        </w:tc>
        <w:tc>
          <w:tcPr>
            <w:tcW w:w="2164" w:type="dxa"/>
          </w:tcPr>
          <w:p w14:paraId="5D6C654E" w14:textId="77777777" w:rsidR="007A4445" w:rsidRPr="0081212A" w:rsidRDefault="007A4445" w:rsidP="00B8421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lang w:val="en-GB"/>
              </w:rPr>
            </w:pPr>
            <w:r w:rsidRPr="0081212A">
              <w:rPr>
                <w:rFonts w:ascii="Calibri" w:hAnsi="Calibri" w:cs="Calibri"/>
                <w:b w:val="0"/>
                <w:lang w:val="en-GB"/>
              </w:rPr>
              <w:t>Technique</w:t>
            </w:r>
          </w:p>
        </w:tc>
      </w:tr>
      <w:tr w:rsidR="007A4445" w:rsidRPr="0081212A" w14:paraId="3BAB99EC" w14:textId="77777777" w:rsidTr="00B842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57676E01" w14:textId="77777777" w:rsidR="007A4445" w:rsidRPr="0081212A" w:rsidRDefault="007A4445" w:rsidP="00B84216">
            <w:pPr>
              <w:spacing w:line="276" w:lineRule="auto"/>
              <w:rPr>
                <w:rFonts w:ascii="Calibri" w:hAnsi="Calibri" w:cs="Calibri"/>
                <w:bCs w:val="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lang w:val="en-GB"/>
              </w:rPr>
              <w:t>Cleaved caspase 3</w:t>
            </w:r>
          </w:p>
        </w:tc>
        <w:tc>
          <w:tcPr>
            <w:tcW w:w="1036" w:type="dxa"/>
          </w:tcPr>
          <w:p w14:paraId="35F400C5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1:1000</w:t>
            </w:r>
          </w:p>
        </w:tc>
        <w:tc>
          <w:tcPr>
            <w:tcW w:w="850" w:type="dxa"/>
          </w:tcPr>
          <w:p w14:paraId="6CCE4853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Rabbit</w:t>
            </w:r>
          </w:p>
        </w:tc>
        <w:tc>
          <w:tcPr>
            <w:tcW w:w="3402" w:type="dxa"/>
          </w:tcPr>
          <w:p w14:paraId="40B99249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 xml:space="preserve">Cell </w:t>
            </w:r>
            <w:proofErr w:type="spellStart"/>
            <w:r w:rsidRPr="0081212A">
              <w:rPr>
                <w:rFonts w:ascii="Calibri" w:hAnsi="Calibri" w:cs="Calibri"/>
                <w:bCs/>
                <w:lang w:val="en-GB"/>
              </w:rPr>
              <w:t>Signaling</w:t>
            </w:r>
            <w:proofErr w:type="spellEnd"/>
            <w:r w:rsidRPr="0081212A">
              <w:rPr>
                <w:rFonts w:ascii="Calibri" w:hAnsi="Calibri" w:cs="Calibri"/>
                <w:bCs/>
                <w:lang w:val="en-GB"/>
              </w:rPr>
              <w:t xml:space="preserve"> Technologies (#9664)</w:t>
            </w:r>
          </w:p>
        </w:tc>
        <w:tc>
          <w:tcPr>
            <w:tcW w:w="2164" w:type="dxa"/>
          </w:tcPr>
          <w:p w14:paraId="2A2DD75B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Immunoblotting</w:t>
            </w:r>
          </w:p>
        </w:tc>
      </w:tr>
      <w:tr w:rsidR="007A4445" w:rsidRPr="0081212A" w14:paraId="18AE01E1" w14:textId="77777777" w:rsidTr="00B84216">
        <w:trPr>
          <w:trHeight w:val="7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413CC0BC" w14:textId="77777777" w:rsidR="007A4445" w:rsidRPr="0081212A" w:rsidRDefault="007A4445" w:rsidP="00B84216">
            <w:pPr>
              <w:spacing w:line="276" w:lineRule="auto"/>
              <w:rPr>
                <w:rFonts w:ascii="Calibri" w:hAnsi="Calibri" w:cs="Calibri"/>
                <w:bCs w:val="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lang w:val="en-GB"/>
              </w:rPr>
              <w:t>TNF-α</w:t>
            </w:r>
          </w:p>
        </w:tc>
        <w:tc>
          <w:tcPr>
            <w:tcW w:w="1036" w:type="dxa"/>
          </w:tcPr>
          <w:p w14:paraId="52BAC982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1:1000</w:t>
            </w:r>
          </w:p>
        </w:tc>
        <w:tc>
          <w:tcPr>
            <w:tcW w:w="850" w:type="dxa"/>
          </w:tcPr>
          <w:p w14:paraId="62D15891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Mouse</w:t>
            </w:r>
          </w:p>
        </w:tc>
        <w:tc>
          <w:tcPr>
            <w:tcW w:w="3402" w:type="dxa"/>
          </w:tcPr>
          <w:p w14:paraId="143F9270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Santa Cruz Biotech (sc-52746)</w:t>
            </w:r>
          </w:p>
        </w:tc>
        <w:tc>
          <w:tcPr>
            <w:tcW w:w="2164" w:type="dxa"/>
          </w:tcPr>
          <w:p w14:paraId="65E18B68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Immunoblotting</w:t>
            </w:r>
          </w:p>
        </w:tc>
      </w:tr>
      <w:tr w:rsidR="007A4445" w:rsidRPr="0081212A" w14:paraId="1166D75D" w14:textId="77777777" w:rsidTr="00B842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668ADA32" w14:textId="77777777" w:rsidR="007A4445" w:rsidRPr="0081212A" w:rsidRDefault="007A4445" w:rsidP="00B84216">
            <w:pPr>
              <w:spacing w:line="276" w:lineRule="auto"/>
              <w:rPr>
                <w:rFonts w:ascii="Calibri" w:hAnsi="Calibri" w:cs="Calibri"/>
                <w:bCs w:val="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lang w:val="en-GB"/>
              </w:rPr>
              <w:t>IL-6</w:t>
            </w:r>
          </w:p>
        </w:tc>
        <w:tc>
          <w:tcPr>
            <w:tcW w:w="1036" w:type="dxa"/>
          </w:tcPr>
          <w:p w14:paraId="77E1989C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1:1000</w:t>
            </w:r>
          </w:p>
        </w:tc>
        <w:tc>
          <w:tcPr>
            <w:tcW w:w="850" w:type="dxa"/>
          </w:tcPr>
          <w:p w14:paraId="24A8A0D2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Mouse</w:t>
            </w:r>
          </w:p>
        </w:tc>
        <w:tc>
          <w:tcPr>
            <w:tcW w:w="3402" w:type="dxa"/>
          </w:tcPr>
          <w:p w14:paraId="742E4D69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Santa Cruz Biotech (sc-57315)</w:t>
            </w:r>
          </w:p>
        </w:tc>
        <w:tc>
          <w:tcPr>
            <w:tcW w:w="2164" w:type="dxa"/>
          </w:tcPr>
          <w:p w14:paraId="2F5CAD08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Immunoblotting</w:t>
            </w:r>
          </w:p>
        </w:tc>
      </w:tr>
      <w:tr w:rsidR="007A4445" w:rsidRPr="0081212A" w14:paraId="3A358A3E" w14:textId="77777777" w:rsidTr="00B84216">
        <w:trPr>
          <w:trHeight w:val="2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3160BAE4" w14:textId="77777777" w:rsidR="007A4445" w:rsidRPr="0081212A" w:rsidRDefault="007A4445" w:rsidP="00B84216">
            <w:pPr>
              <w:spacing w:line="276" w:lineRule="auto"/>
              <w:rPr>
                <w:rFonts w:ascii="Calibri" w:hAnsi="Calibri" w:cs="Calibri"/>
                <w:bCs w:val="0"/>
                <w:lang w:val="en-GB"/>
              </w:rPr>
            </w:pPr>
            <w:r w:rsidRPr="0081212A">
              <w:rPr>
                <w:rFonts w:ascii="Calibri" w:hAnsi="Calibri" w:cs="Calibri"/>
                <w:lang w:val="en-GB"/>
              </w:rPr>
              <w:t>BDNF</w:t>
            </w:r>
          </w:p>
        </w:tc>
        <w:tc>
          <w:tcPr>
            <w:tcW w:w="1036" w:type="dxa"/>
          </w:tcPr>
          <w:p w14:paraId="66EE87D4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1:1000</w:t>
            </w:r>
          </w:p>
        </w:tc>
        <w:tc>
          <w:tcPr>
            <w:tcW w:w="850" w:type="dxa"/>
          </w:tcPr>
          <w:p w14:paraId="67DDC966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Mouse</w:t>
            </w:r>
          </w:p>
        </w:tc>
        <w:tc>
          <w:tcPr>
            <w:tcW w:w="3402" w:type="dxa"/>
          </w:tcPr>
          <w:p w14:paraId="428431C9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Santa Cruz Biotech (sc-546)</w:t>
            </w:r>
          </w:p>
        </w:tc>
        <w:tc>
          <w:tcPr>
            <w:tcW w:w="2164" w:type="dxa"/>
          </w:tcPr>
          <w:p w14:paraId="6476BCCA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Immunoblotting</w:t>
            </w:r>
          </w:p>
        </w:tc>
      </w:tr>
      <w:tr w:rsidR="007A4445" w:rsidRPr="0081212A" w14:paraId="4AE1648A" w14:textId="77777777" w:rsidTr="00B842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330545D7" w14:textId="77777777" w:rsidR="007A4445" w:rsidRPr="0081212A" w:rsidRDefault="007A4445" w:rsidP="00B84216">
            <w:pPr>
              <w:spacing w:line="276" w:lineRule="auto"/>
              <w:rPr>
                <w:rFonts w:ascii="Calibri" w:hAnsi="Calibri" w:cs="Calibri"/>
                <w:color w:val="auto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color w:val="auto"/>
                <w:lang w:val="en-GB"/>
              </w:rPr>
              <w:t>β-actin</w:t>
            </w:r>
          </w:p>
        </w:tc>
        <w:tc>
          <w:tcPr>
            <w:tcW w:w="1036" w:type="dxa"/>
          </w:tcPr>
          <w:p w14:paraId="6C55105C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color w:val="auto"/>
                <w:lang w:val="en-GB"/>
              </w:rPr>
            </w:pPr>
            <w:r w:rsidRPr="0081212A">
              <w:rPr>
                <w:rFonts w:ascii="Calibri" w:hAnsi="Calibri" w:cs="Calibri"/>
                <w:bCs/>
                <w:color w:val="auto"/>
                <w:lang w:val="en-GB"/>
              </w:rPr>
              <w:t>1:5000</w:t>
            </w:r>
          </w:p>
        </w:tc>
        <w:tc>
          <w:tcPr>
            <w:tcW w:w="850" w:type="dxa"/>
          </w:tcPr>
          <w:p w14:paraId="16618FA9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color w:val="auto"/>
                <w:lang w:val="en-GB"/>
              </w:rPr>
            </w:pPr>
            <w:r w:rsidRPr="0081212A">
              <w:rPr>
                <w:rFonts w:ascii="Calibri" w:hAnsi="Calibri" w:cs="Calibri"/>
                <w:bCs/>
                <w:color w:val="auto"/>
                <w:lang w:val="en-GB"/>
              </w:rPr>
              <w:t>Mouse</w:t>
            </w:r>
          </w:p>
        </w:tc>
        <w:tc>
          <w:tcPr>
            <w:tcW w:w="3402" w:type="dxa"/>
          </w:tcPr>
          <w:p w14:paraId="37D11226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color w:val="auto"/>
                <w:lang w:val="en-GB"/>
              </w:rPr>
            </w:pPr>
            <w:r w:rsidRPr="0081212A">
              <w:rPr>
                <w:rFonts w:ascii="Calibri" w:hAnsi="Calibri" w:cs="Calibri"/>
                <w:bCs/>
                <w:color w:val="auto"/>
                <w:lang w:val="en-GB"/>
              </w:rPr>
              <w:t>Sigma-Aldrich (A5441)</w:t>
            </w:r>
          </w:p>
        </w:tc>
        <w:tc>
          <w:tcPr>
            <w:tcW w:w="2164" w:type="dxa"/>
          </w:tcPr>
          <w:p w14:paraId="6AB207C8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color w:val="auto"/>
                <w:lang w:val="en-GB"/>
              </w:rPr>
            </w:pPr>
            <w:r w:rsidRPr="0081212A">
              <w:rPr>
                <w:rFonts w:ascii="Calibri" w:hAnsi="Calibri" w:cs="Calibri"/>
                <w:bCs/>
                <w:color w:val="auto"/>
                <w:lang w:val="en-GB"/>
              </w:rPr>
              <w:t>Immunoblotting</w:t>
            </w:r>
          </w:p>
        </w:tc>
      </w:tr>
      <w:tr w:rsidR="007A4445" w:rsidRPr="0081212A" w14:paraId="1065E82C" w14:textId="77777777" w:rsidTr="00B84216">
        <w:trPr>
          <w:trHeight w:val="2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43DAD6A7" w14:textId="77777777" w:rsidR="007A4445" w:rsidRPr="0081212A" w:rsidRDefault="007A4445" w:rsidP="00B84216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81212A">
              <w:rPr>
                <w:rFonts w:ascii="Calibri" w:hAnsi="Calibri" w:cs="Calibri"/>
                <w:lang w:val="en-GB"/>
              </w:rPr>
              <w:t>CD73</w:t>
            </w:r>
          </w:p>
        </w:tc>
        <w:tc>
          <w:tcPr>
            <w:tcW w:w="1036" w:type="dxa"/>
          </w:tcPr>
          <w:p w14:paraId="3D699A50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1:1000</w:t>
            </w:r>
          </w:p>
        </w:tc>
        <w:tc>
          <w:tcPr>
            <w:tcW w:w="850" w:type="dxa"/>
          </w:tcPr>
          <w:p w14:paraId="1751BA25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Rabbit</w:t>
            </w:r>
          </w:p>
        </w:tc>
        <w:tc>
          <w:tcPr>
            <w:tcW w:w="3402" w:type="dxa"/>
          </w:tcPr>
          <w:p w14:paraId="355ED111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Abcam (ab175396)</w:t>
            </w:r>
          </w:p>
        </w:tc>
        <w:tc>
          <w:tcPr>
            <w:tcW w:w="2164" w:type="dxa"/>
          </w:tcPr>
          <w:p w14:paraId="118758CA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Immunoblotting</w:t>
            </w:r>
          </w:p>
        </w:tc>
      </w:tr>
      <w:tr w:rsidR="007A4445" w:rsidRPr="0081212A" w14:paraId="481877F6" w14:textId="77777777" w:rsidTr="00B842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30888899" w14:textId="77777777" w:rsidR="007A4445" w:rsidRPr="0081212A" w:rsidRDefault="007A4445" w:rsidP="00B84216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81212A">
              <w:rPr>
                <w:rFonts w:ascii="Calibri" w:hAnsi="Calibri" w:cs="Calibri"/>
                <w:lang w:val="en-GB"/>
              </w:rPr>
              <w:t>A</w:t>
            </w:r>
            <w:r w:rsidRPr="00EB3E34">
              <w:rPr>
                <w:rFonts w:ascii="Calibri" w:hAnsi="Calibri" w:cs="Calibri"/>
                <w:vertAlign w:val="subscript"/>
                <w:lang w:val="en-GB"/>
              </w:rPr>
              <w:t>2A</w:t>
            </w:r>
            <w:r w:rsidRPr="0081212A">
              <w:rPr>
                <w:rFonts w:ascii="Calibri" w:hAnsi="Calibri" w:cs="Calibri"/>
                <w:lang w:val="en-GB"/>
              </w:rPr>
              <w:t>R</w:t>
            </w:r>
          </w:p>
        </w:tc>
        <w:tc>
          <w:tcPr>
            <w:tcW w:w="1036" w:type="dxa"/>
          </w:tcPr>
          <w:p w14:paraId="00ED1A4C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1:1000</w:t>
            </w:r>
          </w:p>
        </w:tc>
        <w:tc>
          <w:tcPr>
            <w:tcW w:w="850" w:type="dxa"/>
          </w:tcPr>
          <w:p w14:paraId="23167861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Mouse</w:t>
            </w:r>
          </w:p>
        </w:tc>
        <w:tc>
          <w:tcPr>
            <w:tcW w:w="3402" w:type="dxa"/>
          </w:tcPr>
          <w:p w14:paraId="3014DF82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Santa Cruz Biotech (sc-70321)</w:t>
            </w:r>
          </w:p>
        </w:tc>
        <w:tc>
          <w:tcPr>
            <w:tcW w:w="2164" w:type="dxa"/>
          </w:tcPr>
          <w:p w14:paraId="2BCF3B08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Immunoblotting</w:t>
            </w:r>
          </w:p>
        </w:tc>
      </w:tr>
      <w:tr w:rsidR="007A4445" w:rsidRPr="0081212A" w14:paraId="54B35A8F" w14:textId="77777777" w:rsidTr="00B84216">
        <w:trPr>
          <w:trHeight w:val="2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6DBEF696" w14:textId="77777777" w:rsidR="007A4445" w:rsidRPr="0081212A" w:rsidRDefault="007A4445" w:rsidP="00B84216">
            <w:pPr>
              <w:spacing w:line="276" w:lineRule="auto"/>
              <w:rPr>
                <w:rFonts w:ascii="Calibri" w:hAnsi="Calibri" w:cs="Calibri"/>
                <w:bCs w:val="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lang w:val="en-GB"/>
              </w:rPr>
              <w:t>βIII-tubulin</w:t>
            </w:r>
          </w:p>
        </w:tc>
        <w:tc>
          <w:tcPr>
            <w:tcW w:w="1036" w:type="dxa"/>
          </w:tcPr>
          <w:p w14:paraId="5206D552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1:1000</w:t>
            </w:r>
          </w:p>
        </w:tc>
        <w:tc>
          <w:tcPr>
            <w:tcW w:w="850" w:type="dxa"/>
          </w:tcPr>
          <w:p w14:paraId="6B329C4E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Mouse</w:t>
            </w:r>
          </w:p>
        </w:tc>
        <w:tc>
          <w:tcPr>
            <w:tcW w:w="3402" w:type="dxa"/>
          </w:tcPr>
          <w:p w14:paraId="0FA33D4C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Sigma-Aldrich (T8660)</w:t>
            </w:r>
          </w:p>
        </w:tc>
        <w:tc>
          <w:tcPr>
            <w:tcW w:w="2164" w:type="dxa"/>
          </w:tcPr>
          <w:p w14:paraId="047341E3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Fluorescence Microscopy</w:t>
            </w:r>
          </w:p>
        </w:tc>
      </w:tr>
      <w:tr w:rsidR="007A4445" w:rsidRPr="0081212A" w14:paraId="62A36F5D" w14:textId="77777777" w:rsidTr="00B842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7FA60985" w14:textId="77777777" w:rsidR="007A4445" w:rsidRPr="0081212A" w:rsidRDefault="007A4445" w:rsidP="00B84216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lang w:val="en-GB"/>
              </w:rPr>
              <w:t>Iba1</w:t>
            </w:r>
          </w:p>
        </w:tc>
        <w:tc>
          <w:tcPr>
            <w:tcW w:w="1036" w:type="dxa"/>
          </w:tcPr>
          <w:p w14:paraId="1FC830E6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1:500</w:t>
            </w:r>
          </w:p>
        </w:tc>
        <w:tc>
          <w:tcPr>
            <w:tcW w:w="850" w:type="dxa"/>
          </w:tcPr>
          <w:p w14:paraId="5E08AB83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Rabbit</w:t>
            </w:r>
          </w:p>
        </w:tc>
        <w:tc>
          <w:tcPr>
            <w:tcW w:w="3402" w:type="dxa"/>
          </w:tcPr>
          <w:p w14:paraId="0DA8B721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Wako (019‐19741)</w:t>
            </w:r>
          </w:p>
        </w:tc>
        <w:tc>
          <w:tcPr>
            <w:tcW w:w="2164" w:type="dxa"/>
          </w:tcPr>
          <w:p w14:paraId="1C862E1A" w14:textId="77777777" w:rsidR="007A4445" w:rsidRPr="0081212A" w:rsidRDefault="007A4445" w:rsidP="00B842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Fluorescence Microscopy</w:t>
            </w:r>
          </w:p>
        </w:tc>
      </w:tr>
      <w:tr w:rsidR="007A4445" w:rsidRPr="0081212A" w14:paraId="3C9A802C" w14:textId="77777777" w:rsidTr="00B84216">
        <w:trPr>
          <w:trHeight w:val="2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1" w:type="dxa"/>
          </w:tcPr>
          <w:p w14:paraId="32F42D69" w14:textId="77777777" w:rsidR="007A4445" w:rsidRPr="0081212A" w:rsidRDefault="007A4445" w:rsidP="00B84216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81212A">
              <w:rPr>
                <w:rFonts w:ascii="Calibri" w:hAnsi="Calibri" w:cs="Calibri"/>
                <w:lang w:val="en-GB"/>
              </w:rPr>
              <w:t>PE/Cy7 CD11b (M1/70)</w:t>
            </w:r>
          </w:p>
        </w:tc>
        <w:tc>
          <w:tcPr>
            <w:tcW w:w="1036" w:type="dxa"/>
          </w:tcPr>
          <w:p w14:paraId="5C7EDAD4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1:200</w:t>
            </w:r>
          </w:p>
        </w:tc>
        <w:tc>
          <w:tcPr>
            <w:tcW w:w="850" w:type="dxa"/>
          </w:tcPr>
          <w:p w14:paraId="099DCE03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Rat</w:t>
            </w:r>
          </w:p>
        </w:tc>
        <w:tc>
          <w:tcPr>
            <w:tcW w:w="3402" w:type="dxa"/>
          </w:tcPr>
          <w:p w14:paraId="05F4F826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proofErr w:type="spellStart"/>
            <w:r w:rsidRPr="0081212A">
              <w:rPr>
                <w:rFonts w:ascii="Calibri" w:hAnsi="Calibri" w:cs="Calibri"/>
                <w:bCs/>
                <w:lang w:val="en-GB"/>
              </w:rPr>
              <w:t>BioLegend</w:t>
            </w:r>
            <w:proofErr w:type="spellEnd"/>
            <w:r w:rsidRPr="0081212A">
              <w:rPr>
                <w:rFonts w:ascii="Calibri" w:hAnsi="Calibri" w:cs="Calibri"/>
                <w:bCs/>
                <w:lang w:val="en-GB"/>
              </w:rPr>
              <w:t xml:space="preserve"> (101216)</w:t>
            </w:r>
          </w:p>
        </w:tc>
        <w:tc>
          <w:tcPr>
            <w:tcW w:w="2164" w:type="dxa"/>
          </w:tcPr>
          <w:p w14:paraId="21E07FFB" w14:textId="77777777" w:rsidR="007A4445" w:rsidRPr="0081212A" w:rsidRDefault="007A4445" w:rsidP="00B8421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Flow Cytometry</w:t>
            </w:r>
          </w:p>
        </w:tc>
      </w:tr>
    </w:tbl>
    <w:p w14:paraId="0E33F679" w14:textId="77777777" w:rsidR="007A4445" w:rsidRPr="0081212A" w:rsidRDefault="007A4445" w:rsidP="007A4445">
      <w:pPr>
        <w:spacing w:line="276" w:lineRule="auto"/>
        <w:jc w:val="both"/>
        <w:rPr>
          <w:rFonts w:ascii="Calibri" w:hAnsi="Calibri" w:cs="Calibri"/>
          <w:b/>
          <w:lang w:val="en-GB"/>
        </w:rPr>
      </w:pPr>
    </w:p>
    <w:tbl>
      <w:tblPr>
        <w:tblStyle w:val="TabeladeLista6Colorida"/>
        <w:tblW w:w="9628" w:type="dxa"/>
        <w:jc w:val="center"/>
        <w:tblLook w:val="04A0" w:firstRow="1" w:lastRow="0" w:firstColumn="1" w:lastColumn="0" w:noHBand="0" w:noVBand="1"/>
      </w:tblPr>
      <w:tblGrid>
        <w:gridCol w:w="2297"/>
        <w:gridCol w:w="948"/>
        <w:gridCol w:w="893"/>
        <w:gridCol w:w="3344"/>
        <w:gridCol w:w="2146"/>
      </w:tblGrid>
      <w:tr w:rsidR="007A4445" w:rsidRPr="0081212A" w14:paraId="5C52EFA1" w14:textId="77777777" w:rsidTr="00B842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</w:tcPr>
          <w:p w14:paraId="7A83354D" w14:textId="77777777" w:rsidR="007A4445" w:rsidRPr="0081212A" w:rsidRDefault="007A4445" w:rsidP="00B84216">
            <w:pPr>
              <w:spacing w:line="276" w:lineRule="auto"/>
              <w:jc w:val="both"/>
              <w:rPr>
                <w:rFonts w:ascii="Calibri" w:hAnsi="Calibri" w:cs="Calibri"/>
                <w:bCs w:val="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lang w:val="en-GB"/>
              </w:rPr>
              <w:t>Secondary Antibody</w:t>
            </w:r>
          </w:p>
        </w:tc>
        <w:tc>
          <w:tcPr>
            <w:tcW w:w="924" w:type="dxa"/>
          </w:tcPr>
          <w:p w14:paraId="16A0D7C4" w14:textId="77777777" w:rsidR="007A4445" w:rsidRPr="0081212A" w:rsidRDefault="007A4445" w:rsidP="00B8421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 w:val="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lang w:val="en-GB"/>
              </w:rPr>
              <w:t>Dilution</w:t>
            </w:r>
          </w:p>
        </w:tc>
        <w:tc>
          <w:tcPr>
            <w:tcW w:w="893" w:type="dxa"/>
          </w:tcPr>
          <w:p w14:paraId="3382395E" w14:textId="77777777" w:rsidR="007A4445" w:rsidRPr="0081212A" w:rsidRDefault="007A4445" w:rsidP="00B8421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 w:val="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lang w:val="en-GB"/>
              </w:rPr>
              <w:t>Host</w:t>
            </w:r>
          </w:p>
        </w:tc>
        <w:tc>
          <w:tcPr>
            <w:tcW w:w="3357" w:type="dxa"/>
          </w:tcPr>
          <w:p w14:paraId="25DFA9B6" w14:textId="77777777" w:rsidR="007A4445" w:rsidRPr="0081212A" w:rsidRDefault="007A4445" w:rsidP="00B8421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 w:val="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lang w:val="en-GB"/>
              </w:rPr>
              <w:t>Manufacturer</w:t>
            </w:r>
          </w:p>
        </w:tc>
        <w:tc>
          <w:tcPr>
            <w:tcW w:w="2149" w:type="dxa"/>
          </w:tcPr>
          <w:p w14:paraId="107E6770" w14:textId="77777777" w:rsidR="007A4445" w:rsidRPr="0081212A" w:rsidRDefault="007A4445" w:rsidP="00B84216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 w:val="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lang w:val="en-GB"/>
              </w:rPr>
              <w:t>Technique</w:t>
            </w:r>
          </w:p>
        </w:tc>
      </w:tr>
      <w:tr w:rsidR="007A4445" w:rsidRPr="0081212A" w14:paraId="65979718" w14:textId="77777777" w:rsidTr="00B842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</w:tcPr>
          <w:p w14:paraId="74BFD950" w14:textId="77777777" w:rsidR="007A4445" w:rsidRPr="0081212A" w:rsidRDefault="007A4445" w:rsidP="00B84216">
            <w:pPr>
              <w:spacing w:line="276" w:lineRule="auto"/>
              <w:jc w:val="both"/>
              <w:rPr>
                <w:rFonts w:ascii="Calibri" w:hAnsi="Calibri" w:cs="Calibri"/>
                <w:bCs w:val="0"/>
                <w:sz w:val="20"/>
                <w:szCs w:val="2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sz w:val="20"/>
                <w:szCs w:val="20"/>
                <w:lang w:val="en-GB"/>
              </w:rPr>
              <w:t>ECL Anti-mouse IgG</w:t>
            </w:r>
          </w:p>
        </w:tc>
        <w:tc>
          <w:tcPr>
            <w:tcW w:w="924" w:type="dxa"/>
          </w:tcPr>
          <w:p w14:paraId="7F00CC7E" w14:textId="77777777" w:rsidR="007A4445" w:rsidRPr="0081212A" w:rsidRDefault="007A4445" w:rsidP="00B8421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1:5000</w:t>
            </w:r>
          </w:p>
        </w:tc>
        <w:tc>
          <w:tcPr>
            <w:tcW w:w="893" w:type="dxa"/>
          </w:tcPr>
          <w:p w14:paraId="5CB1F67B" w14:textId="77777777" w:rsidR="007A4445" w:rsidRPr="0081212A" w:rsidRDefault="007A4445" w:rsidP="00B8421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Sheep</w:t>
            </w:r>
          </w:p>
        </w:tc>
        <w:tc>
          <w:tcPr>
            <w:tcW w:w="3357" w:type="dxa"/>
          </w:tcPr>
          <w:p w14:paraId="3249BE80" w14:textId="77777777" w:rsidR="007A4445" w:rsidRPr="0081212A" w:rsidRDefault="007A4445" w:rsidP="00B8421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 xml:space="preserve">GE </w:t>
            </w:r>
            <w:proofErr w:type="spellStart"/>
            <w:r w:rsidRPr="0081212A">
              <w:rPr>
                <w:rFonts w:ascii="Calibri" w:hAnsi="Calibri" w:cs="Calibri"/>
                <w:bCs/>
                <w:lang w:val="en-GB"/>
              </w:rPr>
              <w:t>LifeSciences</w:t>
            </w:r>
            <w:proofErr w:type="spellEnd"/>
            <w:r w:rsidRPr="0081212A">
              <w:rPr>
                <w:rFonts w:ascii="Calibri" w:hAnsi="Calibri" w:cs="Calibri"/>
                <w:bCs/>
                <w:lang w:val="en-GB"/>
              </w:rPr>
              <w:t xml:space="preserve"> (NA931V)</w:t>
            </w:r>
          </w:p>
        </w:tc>
        <w:tc>
          <w:tcPr>
            <w:tcW w:w="2149" w:type="dxa"/>
          </w:tcPr>
          <w:p w14:paraId="521E0AF7" w14:textId="77777777" w:rsidR="007A4445" w:rsidRPr="0081212A" w:rsidRDefault="007A4445" w:rsidP="00B8421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Immunoblotting</w:t>
            </w:r>
          </w:p>
        </w:tc>
      </w:tr>
      <w:tr w:rsidR="007A4445" w:rsidRPr="0081212A" w14:paraId="4592CE01" w14:textId="77777777" w:rsidTr="00B84216">
        <w:trPr>
          <w:trHeight w:val="3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</w:tcPr>
          <w:p w14:paraId="038C6D1B" w14:textId="77777777" w:rsidR="007A4445" w:rsidRPr="0081212A" w:rsidRDefault="007A4445" w:rsidP="00B84216">
            <w:pPr>
              <w:spacing w:line="276" w:lineRule="auto"/>
              <w:jc w:val="both"/>
              <w:rPr>
                <w:rFonts w:ascii="Calibri" w:hAnsi="Calibri" w:cs="Calibri"/>
                <w:bCs w:val="0"/>
                <w:sz w:val="20"/>
                <w:szCs w:val="2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sz w:val="20"/>
                <w:szCs w:val="20"/>
                <w:lang w:val="en-GB"/>
              </w:rPr>
              <w:t>ECL Anti-rabbit IgG</w:t>
            </w:r>
          </w:p>
        </w:tc>
        <w:tc>
          <w:tcPr>
            <w:tcW w:w="924" w:type="dxa"/>
          </w:tcPr>
          <w:p w14:paraId="3D42622D" w14:textId="77777777" w:rsidR="007A4445" w:rsidRPr="0081212A" w:rsidRDefault="007A4445" w:rsidP="00B8421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1:5000</w:t>
            </w:r>
          </w:p>
        </w:tc>
        <w:tc>
          <w:tcPr>
            <w:tcW w:w="893" w:type="dxa"/>
          </w:tcPr>
          <w:p w14:paraId="36BD291F" w14:textId="77777777" w:rsidR="007A4445" w:rsidRPr="0081212A" w:rsidRDefault="007A4445" w:rsidP="00B8421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Donkey</w:t>
            </w:r>
          </w:p>
        </w:tc>
        <w:tc>
          <w:tcPr>
            <w:tcW w:w="3357" w:type="dxa"/>
          </w:tcPr>
          <w:p w14:paraId="11DF5CC3" w14:textId="77777777" w:rsidR="007A4445" w:rsidRPr="0081212A" w:rsidRDefault="007A4445" w:rsidP="00B8421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 xml:space="preserve">GE </w:t>
            </w:r>
            <w:proofErr w:type="spellStart"/>
            <w:r w:rsidRPr="0081212A">
              <w:rPr>
                <w:rFonts w:ascii="Calibri" w:hAnsi="Calibri" w:cs="Calibri"/>
                <w:bCs/>
                <w:lang w:val="en-GB"/>
              </w:rPr>
              <w:t>LifeSciences</w:t>
            </w:r>
            <w:proofErr w:type="spellEnd"/>
            <w:r w:rsidRPr="0081212A">
              <w:rPr>
                <w:rFonts w:ascii="Calibri" w:hAnsi="Calibri" w:cs="Calibri"/>
                <w:bCs/>
                <w:lang w:val="en-GB"/>
              </w:rPr>
              <w:t xml:space="preserve"> (NA934V)</w:t>
            </w:r>
          </w:p>
        </w:tc>
        <w:tc>
          <w:tcPr>
            <w:tcW w:w="2149" w:type="dxa"/>
          </w:tcPr>
          <w:p w14:paraId="40F657CB" w14:textId="77777777" w:rsidR="007A4445" w:rsidRPr="0081212A" w:rsidRDefault="007A4445" w:rsidP="00B8421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Immunoblotting</w:t>
            </w:r>
          </w:p>
        </w:tc>
      </w:tr>
      <w:tr w:rsidR="007A4445" w:rsidRPr="0081212A" w14:paraId="4778B097" w14:textId="77777777" w:rsidTr="00B842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</w:tcPr>
          <w:p w14:paraId="2BF5CC3D" w14:textId="77777777" w:rsidR="007A4445" w:rsidRPr="0081212A" w:rsidRDefault="007A4445" w:rsidP="00B84216">
            <w:pPr>
              <w:spacing w:line="276" w:lineRule="auto"/>
              <w:jc w:val="both"/>
              <w:rPr>
                <w:rFonts w:ascii="Calibri" w:hAnsi="Calibri" w:cs="Calibri"/>
                <w:bCs w:val="0"/>
                <w:sz w:val="20"/>
                <w:szCs w:val="2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sz w:val="20"/>
                <w:szCs w:val="20"/>
                <w:lang w:val="en-GB"/>
              </w:rPr>
              <w:t>Alexa 488 anti-mouse IgG</w:t>
            </w:r>
          </w:p>
        </w:tc>
        <w:tc>
          <w:tcPr>
            <w:tcW w:w="924" w:type="dxa"/>
          </w:tcPr>
          <w:p w14:paraId="0FA90BC4" w14:textId="77777777" w:rsidR="007A4445" w:rsidRPr="0081212A" w:rsidRDefault="007A4445" w:rsidP="00B8421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1:1000</w:t>
            </w:r>
          </w:p>
        </w:tc>
        <w:tc>
          <w:tcPr>
            <w:tcW w:w="893" w:type="dxa"/>
          </w:tcPr>
          <w:p w14:paraId="63351C3E" w14:textId="77777777" w:rsidR="007A4445" w:rsidRPr="0081212A" w:rsidRDefault="007A4445" w:rsidP="00B8421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Goat</w:t>
            </w:r>
          </w:p>
        </w:tc>
        <w:tc>
          <w:tcPr>
            <w:tcW w:w="3357" w:type="dxa"/>
          </w:tcPr>
          <w:p w14:paraId="07895FA7" w14:textId="77777777" w:rsidR="007A4445" w:rsidRPr="0081212A" w:rsidRDefault="007A4445" w:rsidP="00B8421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Thermo Fisher (A11001)</w:t>
            </w:r>
          </w:p>
        </w:tc>
        <w:tc>
          <w:tcPr>
            <w:tcW w:w="2149" w:type="dxa"/>
          </w:tcPr>
          <w:p w14:paraId="3C273713" w14:textId="77777777" w:rsidR="007A4445" w:rsidRPr="0081212A" w:rsidRDefault="007A4445" w:rsidP="00B84216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Fluorescence Microscopy</w:t>
            </w:r>
          </w:p>
        </w:tc>
      </w:tr>
      <w:tr w:rsidR="007A4445" w:rsidRPr="0081212A" w14:paraId="27DD35E0" w14:textId="77777777" w:rsidTr="00B84216">
        <w:trPr>
          <w:trHeight w:val="4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</w:tcPr>
          <w:p w14:paraId="7C1B5EC7" w14:textId="77777777" w:rsidR="007A4445" w:rsidRPr="0081212A" w:rsidRDefault="007A4445" w:rsidP="00B84216">
            <w:pPr>
              <w:spacing w:line="276" w:lineRule="auto"/>
              <w:jc w:val="both"/>
              <w:rPr>
                <w:rFonts w:ascii="Calibri" w:hAnsi="Calibri" w:cs="Calibri"/>
                <w:bCs w:val="0"/>
                <w:sz w:val="20"/>
                <w:szCs w:val="20"/>
                <w:lang w:val="en-GB"/>
              </w:rPr>
            </w:pPr>
            <w:r w:rsidRPr="0081212A">
              <w:rPr>
                <w:rFonts w:ascii="Calibri" w:hAnsi="Calibri" w:cs="Calibri"/>
                <w:bCs w:val="0"/>
                <w:sz w:val="20"/>
                <w:szCs w:val="20"/>
                <w:lang w:val="en-GB"/>
              </w:rPr>
              <w:t>Alexa 594 anti-rabbit IgG</w:t>
            </w:r>
          </w:p>
        </w:tc>
        <w:tc>
          <w:tcPr>
            <w:tcW w:w="924" w:type="dxa"/>
          </w:tcPr>
          <w:p w14:paraId="410FF4E6" w14:textId="77777777" w:rsidR="007A4445" w:rsidRPr="0081212A" w:rsidRDefault="007A4445" w:rsidP="00B8421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1:1000</w:t>
            </w:r>
          </w:p>
        </w:tc>
        <w:tc>
          <w:tcPr>
            <w:tcW w:w="893" w:type="dxa"/>
          </w:tcPr>
          <w:p w14:paraId="1C32F818" w14:textId="77777777" w:rsidR="007A4445" w:rsidRPr="0081212A" w:rsidRDefault="007A4445" w:rsidP="00B8421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Goat</w:t>
            </w:r>
          </w:p>
        </w:tc>
        <w:tc>
          <w:tcPr>
            <w:tcW w:w="3357" w:type="dxa"/>
          </w:tcPr>
          <w:p w14:paraId="6A6470B5" w14:textId="77777777" w:rsidR="007A4445" w:rsidRPr="0081212A" w:rsidRDefault="007A4445" w:rsidP="00B8421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Thermo Fisher (A11012)</w:t>
            </w:r>
          </w:p>
        </w:tc>
        <w:tc>
          <w:tcPr>
            <w:tcW w:w="2149" w:type="dxa"/>
          </w:tcPr>
          <w:p w14:paraId="2A44AE3D" w14:textId="77777777" w:rsidR="007A4445" w:rsidRPr="0081212A" w:rsidRDefault="007A4445" w:rsidP="00B84216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lang w:val="en-GB"/>
              </w:rPr>
            </w:pPr>
            <w:r w:rsidRPr="0081212A">
              <w:rPr>
                <w:rFonts w:ascii="Calibri" w:hAnsi="Calibri" w:cs="Calibri"/>
                <w:bCs/>
                <w:lang w:val="en-GB"/>
              </w:rPr>
              <w:t>Fluorescence Microscopy</w:t>
            </w:r>
          </w:p>
        </w:tc>
      </w:tr>
    </w:tbl>
    <w:p w14:paraId="6C689270" w14:textId="77777777" w:rsidR="007A4445" w:rsidRPr="0081212A" w:rsidRDefault="007A4445" w:rsidP="007A4445">
      <w:pPr>
        <w:spacing w:line="276" w:lineRule="auto"/>
        <w:jc w:val="both"/>
        <w:rPr>
          <w:rFonts w:ascii="Calibri" w:hAnsi="Calibri" w:cs="Calibri"/>
          <w:lang w:val="en-GB"/>
        </w:rPr>
      </w:pPr>
    </w:p>
    <w:p w14:paraId="5B203AE4" w14:textId="77777777" w:rsidR="007A4445" w:rsidRDefault="007A4445"/>
    <w:sectPr w:rsidR="007A44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445"/>
    <w:rsid w:val="006F74D4"/>
    <w:rsid w:val="007A4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59A62"/>
  <w15:chartTrackingRefBased/>
  <w15:docId w15:val="{7705226F-243E-AF48-924F-DFDE01DD4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445"/>
    <w:rPr>
      <w:lang w:val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deLista6Colorida">
    <w:name w:val="List Table 6 Colorful"/>
    <w:basedOn w:val="Tabelanormal"/>
    <w:uiPriority w:val="51"/>
    <w:rsid w:val="007A4445"/>
    <w:rPr>
      <w:color w:val="000000" w:themeColor="text1"/>
      <w:sz w:val="22"/>
      <w:szCs w:val="22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Vieira</dc:creator>
  <cp:keywords/>
  <dc:description/>
  <cp:lastModifiedBy>Nuno Soares</cp:lastModifiedBy>
  <cp:revision>2</cp:revision>
  <dcterms:created xsi:type="dcterms:W3CDTF">2021-06-29T15:35:00Z</dcterms:created>
  <dcterms:modified xsi:type="dcterms:W3CDTF">2021-06-29T15:35:00Z</dcterms:modified>
</cp:coreProperties>
</file>