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2C656" w14:textId="77777777" w:rsidR="003E28B8" w:rsidRPr="003E28B8" w:rsidRDefault="003E28B8" w:rsidP="001504D5">
      <w:pPr>
        <w:rPr>
          <w:rFonts w:ascii="Times" w:eastAsiaTheme="minorEastAsia" w:hAnsi="Times"/>
          <w:b/>
          <w:bCs/>
          <w:i/>
          <w:color w:val="000000" w:themeColor="text1"/>
          <w:sz w:val="32"/>
          <w:lang w:eastAsia="zh-CN"/>
        </w:rPr>
      </w:pPr>
      <w:r w:rsidRPr="003E28B8">
        <w:rPr>
          <w:rFonts w:ascii="Times" w:eastAsiaTheme="minorEastAsia" w:hAnsi="Times" w:hint="eastAsia"/>
          <w:b/>
          <w:bCs/>
          <w:i/>
          <w:color w:val="000000" w:themeColor="text1"/>
          <w:sz w:val="32"/>
          <w:lang w:eastAsia="zh-CN"/>
        </w:rPr>
        <w:t>Supplementary Materials</w:t>
      </w:r>
    </w:p>
    <w:p w14:paraId="4B5484D1" w14:textId="77777777" w:rsidR="003E28B8" w:rsidRPr="003E28B8" w:rsidRDefault="003E28B8" w:rsidP="001504D5">
      <w:pPr>
        <w:rPr>
          <w:rFonts w:ascii="Times" w:eastAsiaTheme="minorEastAsia" w:hAnsi="Times"/>
          <w:b/>
          <w:bCs/>
          <w:color w:val="000000" w:themeColor="text1"/>
          <w:lang w:eastAsia="zh-CN"/>
        </w:rPr>
      </w:pPr>
    </w:p>
    <w:p w14:paraId="05FEE9C5" w14:textId="2EC5CA91" w:rsidR="00CB7F22" w:rsidRPr="00F55430" w:rsidRDefault="00CB7F22" w:rsidP="00CB7F22">
      <w:pPr>
        <w:spacing w:line="276" w:lineRule="auto"/>
        <w:jc w:val="both"/>
        <w:rPr>
          <w:rFonts w:ascii="Times" w:eastAsiaTheme="minorEastAsia" w:hAnsi="Times"/>
          <w:b/>
          <w:bCs/>
          <w:color w:val="000000" w:themeColor="text1"/>
          <w:sz w:val="28"/>
          <w:lang w:eastAsia="zh-CN"/>
        </w:rPr>
      </w:pPr>
      <w:r w:rsidRPr="00871AA1">
        <w:rPr>
          <w:rFonts w:ascii="Times" w:hAnsi="Times"/>
          <w:b/>
          <w:bCs/>
          <w:color w:val="000000" w:themeColor="text1"/>
          <w:sz w:val="28"/>
        </w:rPr>
        <w:t>Cardiac MyD88 mediates inflammatory injury and adverse remode</w:t>
      </w:r>
      <w:r>
        <w:rPr>
          <w:rFonts w:ascii="Times" w:hAnsi="Times"/>
          <w:b/>
          <w:bCs/>
          <w:color w:val="000000" w:themeColor="text1"/>
          <w:sz w:val="28"/>
        </w:rPr>
        <w:t>ling in diabet</w:t>
      </w:r>
      <w:r w:rsidR="006E5F74">
        <w:rPr>
          <w:rFonts w:ascii="Times" w:hAnsi="Times"/>
          <w:b/>
          <w:bCs/>
          <w:color w:val="000000" w:themeColor="text1"/>
          <w:sz w:val="28"/>
        </w:rPr>
        <w:t>es</w:t>
      </w:r>
    </w:p>
    <w:p w14:paraId="21BCBDB1" w14:textId="77777777" w:rsidR="00437C0F" w:rsidRDefault="00437C0F" w:rsidP="00437C0F">
      <w:pPr>
        <w:spacing w:line="276" w:lineRule="auto"/>
        <w:ind w:right="408"/>
        <w:jc w:val="both"/>
        <w:rPr>
          <w:rFonts w:eastAsiaTheme="minorEastAsia"/>
          <w:color w:val="000000" w:themeColor="text1"/>
          <w:lang w:eastAsia="zh-CN"/>
        </w:rPr>
      </w:pPr>
      <w:bookmarkStart w:id="0" w:name="_Hlk67496121"/>
    </w:p>
    <w:p w14:paraId="619EBCC5" w14:textId="51FB153A" w:rsidR="00437C0F" w:rsidRPr="00437C0F" w:rsidRDefault="00437C0F" w:rsidP="00437C0F">
      <w:pPr>
        <w:spacing w:line="276" w:lineRule="auto"/>
        <w:ind w:right="408"/>
        <w:jc w:val="both"/>
        <w:rPr>
          <w:rFonts w:eastAsiaTheme="minorEastAsia"/>
          <w:color w:val="000000" w:themeColor="text1"/>
          <w:lang w:eastAsia="zh-CN"/>
        </w:rPr>
      </w:pPr>
      <w:r w:rsidRPr="00F55430">
        <w:rPr>
          <w:color w:val="000000" w:themeColor="text1"/>
          <w:lang w:eastAsia="zh-CN"/>
        </w:rPr>
        <w:t>Wu Luo</w:t>
      </w:r>
      <w:r w:rsidRPr="00F55430">
        <w:rPr>
          <w:rFonts w:eastAsiaTheme="minorEastAsia"/>
          <w:color w:val="000000" w:themeColor="text1"/>
          <w:lang w:eastAsia="zh-CN"/>
        </w:rPr>
        <w:t xml:space="preserve">, </w:t>
      </w:r>
      <w:proofErr w:type="spellStart"/>
      <w:r w:rsidRPr="00F55430">
        <w:rPr>
          <w:rFonts w:eastAsiaTheme="minorEastAsia"/>
          <w:color w:val="000000" w:themeColor="text1"/>
          <w:lang w:eastAsia="zh-CN"/>
        </w:rPr>
        <w:t>Gaojun</w:t>
      </w:r>
      <w:proofErr w:type="spellEnd"/>
      <w:r w:rsidRPr="00F55430">
        <w:rPr>
          <w:rFonts w:eastAsiaTheme="minorEastAsia"/>
          <w:color w:val="000000" w:themeColor="text1"/>
          <w:lang w:eastAsia="zh-CN"/>
        </w:rPr>
        <w:t xml:space="preserve"> Wu, Xiaojun Chen, </w:t>
      </w:r>
      <w:proofErr w:type="spellStart"/>
      <w:r w:rsidRPr="00F55430">
        <w:rPr>
          <w:color w:val="000000" w:themeColor="text1"/>
          <w:lang w:eastAsia="zh-CN"/>
        </w:rPr>
        <w:t>Qiuyan</w:t>
      </w:r>
      <w:proofErr w:type="spellEnd"/>
      <w:r w:rsidRPr="00F55430">
        <w:rPr>
          <w:color w:val="000000" w:themeColor="text1"/>
          <w:lang w:eastAsia="zh-CN"/>
        </w:rPr>
        <w:t xml:space="preserve"> Zhang, </w:t>
      </w:r>
      <w:proofErr w:type="spellStart"/>
      <w:r w:rsidRPr="00F55430">
        <w:rPr>
          <w:rFonts w:eastAsiaTheme="minorEastAsia"/>
          <w:color w:val="000000" w:themeColor="text1"/>
          <w:lang w:eastAsia="zh-CN"/>
        </w:rPr>
        <w:t>Chunpeng</w:t>
      </w:r>
      <w:proofErr w:type="spellEnd"/>
      <w:r w:rsidRPr="00F55430">
        <w:rPr>
          <w:rFonts w:eastAsiaTheme="minorEastAsia"/>
          <w:color w:val="000000" w:themeColor="text1"/>
          <w:lang w:eastAsia="zh-CN"/>
        </w:rPr>
        <w:t xml:space="preserve"> Zou, Jun Liu, </w:t>
      </w:r>
      <w:r w:rsidRPr="00382419">
        <w:rPr>
          <w:rFonts w:eastAsiaTheme="minorEastAsia"/>
          <w:color w:val="000000" w:themeColor="text1"/>
          <w:lang w:eastAsia="zh-CN"/>
        </w:rPr>
        <w:t xml:space="preserve">Nipon </w:t>
      </w:r>
      <w:proofErr w:type="spellStart"/>
      <w:r w:rsidRPr="00382419">
        <w:rPr>
          <w:rFonts w:eastAsiaTheme="minorEastAsia"/>
          <w:color w:val="000000" w:themeColor="text1"/>
          <w:lang w:eastAsia="zh-CN"/>
        </w:rPr>
        <w:t>Chattipakorn</w:t>
      </w:r>
      <w:proofErr w:type="spellEnd"/>
      <w:r>
        <w:rPr>
          <w:rFonts w:eastAsiaTheme="minorEastAsia" w:hint="eastAsia"/>
          <w:lang w:val="en-GB" w:eastAsia="zh-CN"/>
        </w:rPr>
        <w:t xml:space="preserve">, </w:t>
      </w:r>
      <w:r w:rsidRPr="00F55430">
        <w:rPr>
          <w:color w:val="000000" w:themeColor="text1"/>
          <w:lang w:eastAsia="zh-CN"/>
        </w:rPr>
        <w:t>Yi Wang</w:t>
      </w:r>
      <w:r w:rsidRPr="00F55430">
        <w:rPr>
          <w:color w:val="000000" w:themeColor="text1"/>
        </w:rPr>
        <w:t>, Guang Liang</w:t>
      </w:r>
    </w:p>
    <w:bookmarkEnd w:id="0"/>
    <w:p w14:paraId="7B83B817" w14:textId="77777777" w:rsidR="003E28B8" w:rsidRDefault="003E28B8" w:rsidP="0063671D">
      <w:pPr>
        <w:rPr>
          <w:rFonts w:ascii="Times" w:eastAsiaTheme="minorEastAsia" w:hAnsi="Times"/>
          <w:b/>
          <w:bCs/>
          <w:lang w:eastAsia="zh-CN"/>
        </w:rPr>
      </w:pPr>
    </w:p>
    <w:p w14:paraId="6F3772CF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3D3C66A3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4331AA8A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636838E3" w14:textId="59014E37" w:rsidR="00437C0F" w:rsidRDefault="00437C0F" w:rsidP="00437C0F">
      <w:pPr>
        <w:spacing w:line="360" w:lineRule="auto"/>
        <w:ind w:firstLineChars="200" w:firstLine="480"/>
        <w:rPr>
          <w:rFonts w:ascii="Times" w:eastAsiaTheme="minorEastAsia" w:hAnsi="Times"/>
          <w:b/>
          <w:bCs/>
          <w:lang w:eastAsia="zh-CN"/>
        </w:rPr>
      </w:pPr>
      <w:r w:rsidRPr="0095135D">
        <w:rPr>
          <w:color w:val="000000" w:themeColor="text1"/>
        </w:rPr>
        <w:t xml:space="preserve">Supplemental information includes </w:t>
      </w:r>
      <w:r>
        <w:rPr>
          <w:rFonts w:eastAsiaTheme="minorEastAsia" w:hint="eastAsia"/>
          <w:color w:val="000000" w:themeColor="text1"/>
          <w:lang w:eastAsia="zh-CN"/>
        </w:rPr>
        <w:t>11</w:t>
      </w:r>
      <w:r w:rsidRPr="0095135D">
        <w:rPr>
          <w:color w:val="000000" w:themeColor="text1"/>
        </w:rPr>
        <w:t xml:space="preserve"> figures and </w:t>
      </w:r>
      <w:r w:rsidRPr="0095135D">
        <w:rPr>
          <w:color w:val="000000" w:themeColor="text1"/>
          <w:lang w:eastAsia="zh-CN"/>
        </w:rPr>
        <w:t>1</w:t>
      </w:r>
      <w:r w:rsidRPr="0095135D">
        <w:rPr>
          <w:color w:val="000000" w:themeColor="text1"/>
        </w:rPr>
        <w:t xml:space="preserve"> table. All the other data are available from the authors on request.</w:t>
      </w:r>
    </w:p>
    <w:p w14:paraId="305B449E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3864274F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37E92F9C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7544C73B" w14:textId="77777777" w:rsidR="00437C0F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6A9C11DA" w14:textId="77777777" w:rsidR="00437C0F" w:rsidRPr="003E28B8" w:rsidRDefault="00437C0F" w:rsidP="0063671D">
      <w:pPr>
        <w:rPr>
          <w:rFonts w:ascii="Times" w:eastAsiaTheme="minorEastAsia" w:hAnsi="Times"/>
          <w:b/>
          <w:bCs/>
          <w:lang w:eastAsia="zh-CN"/>
        </w:rPr>
      </w:pPr>
    </w:p>
    <w:p w14:paraId="75DC2A96" w14:textId="77777777" w:rsidR="009130EE" w:rsidRPr="003E28B8" w:rsidRDefault="009130EE" w:rsidP="009130EE">
      <w:r w:rsidRPr="003E28B8">
        <w:rPr>
          <w:b/>
          <w:bCs/>
        </w:rPr>
        <w:t>Table S1</w:t>
      </w:r>
      <w:r w:rsidRPr="003E28B8">
        <w:t xml:space="preserve"> </w:t>
      </w:r>
      <w:r w:rsidRPr="003E28B8">
        <w:rPr>
          <w:rFonts w:eastAsiaTheme="minorEastAsia"/>
          <w:lang w:eastAsia="zh-CN"/>
        </w:rPr>
        <w:t>t</w:t>
      </w:r>
      <w:r w:rsidRPr="003E28B8">
        <w:t xml:space="preserve">he primer sequences of target genes for </w:t>
      </w:r>
      <w:r w:rsidRPr="003E28B8">
        <w:rPr>
          <w:rFonts w:eastAsiaTheme="minorEastAsia"/>
          <w:lang w:eastAsia="zh-CN"/>
        </w:rPr>
        <w:t>q</w:t>
      </w:r>
      <w:r w:rsidRPr="003E28B8">
        <w:t>PCR</w:t>
      </w:r>
    </w:p>
    <w:p w14:paraId="1A5AB13C" w14:textId="77777777" w:rsidR="009130EE" w:rsidRPr="003E28B8" w:rsidRDefault="009130EE" w:rsidP="009130EE"/>
    <w:tbl>
      <w:tblPr>
        <w:tblStyle w:val="af"/>
        <w:tblW w:w="9010" w:type="dxa"/>
        <w:jc w:val="center"/>
        <w:tblLook w:val="04A0" w:firstRow="1" w:lastRow="0" w:firstColumn="1" w:lastColumn="0" w:noHBand="0" w:noVBand="1"/>
      </w:tblPr>
      <w:tblGrid>
        <w:gridCol w:w="1063"/>
        <w:gridCol w:w="846"/>
        <w:gridCol w:w="3437"/>
        <w:gridCol w:w="3664"/>
      </w:tblGrid>
      <w:tr w:rsidR="009130EE" w:rsidRPr="003E28B8" w14:paraId="13CD611C" w14:textId="77777777" w:rsidTr="008F7929">
        <w:trPr>
          <w:trHeight w:val="264"/>
          <w:jc w:val="center"/>
        </w:trPr>
        <w:tc>
          <w:tcPr>
            <w:tcW w:w="1063" w:type="dxa"/>
          </w:tcPr>
          <w:p w14:paraId="244DFE20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Gene</w:t>
            </w:r>
          </w:p>
        </w:tc>
        <w:tc>
          <w:tcPr>
            <w:tcW w:w="846" w:type="dxa"/>
          </w:tcPr>
          <w:p w14:paraId="5F1AD55C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Species</w:t>
            </w:r>
          </w:p>
        </w:tc>
        <w:tc>
          <w:tcPr>
            <w:tcW w:w="3437" w:type="dxa"/>
          </w:tcPr>
          <w:p w14:paraId="23780C0E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proofErr w:type="spellStart"/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ForwardPrimer</w:t>
            </w:r>
            <w:proofErr w:type="spellEnd"/>
          </w:p>
        </w:tc>
        <w:tc>
          <w:tcPr>
            <w:tcW w:w="3664" w:type="dxa"/>
          </w:tcPr>
          <w:p w14:paraId="4F734290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proofErr w:type="spellStart"/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ReversedPrimer</w:t>
            </w:r>
            <w:proofErr w:type="spellEnd"/>
          </w:p>
        </w:tc>
      </w:tr>
      <w:tr w:rsidR="009130EE" w:rsidRPr="003E28B8" w14:paraId="26F78AE9" w14:textId="77777777" w:rsidTr="008F7929">
        <w:trPr>
          <w:trHeight w:val="217"/>
          <w:jc w:val="center"/>
        </w:trPr>
        <w:tc>
          <w:tcPr>
            <w:tcW w:w="1063" w:type="dxa"/>
          </w:tcPr>
          <w:p w14:paraId="49133DFF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proofErr w:type="spellStart"/>
            <w:r w:rsidRPr="003E28B8">
              <w:rPr>
                <w:sz w:val="20"/>
                <w:szCs w:val="20"/>
              </w:rPr>
              <w:t>MyHC</w:t>
            </w:r>
            <w:proofErr w:type="spellEnd"/>
          </w:p>
        </w:tc>
        <w:tc>
          <w:tcPr>
            <w:tcW w:w="846" w:type="dxa"/>
          </w:tcPr>
          <w:p w14:paraId="023E3CC7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28AE494E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</w:rPr>
              <w:t>GAGGAGAGGGCGGACATT</w:t>
            </w:r>
          </w:p>
        </w:tc>
        <w:tc>
          <w:tcPr>
            <w:tcW w:w="3664" w:type="dxa"/>
          </w:tcPr>
          <w:p w14:paraId="413EF2DB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</w:rPr>
              <w:t>ACTCTTCATTCAGGCCCTTG</w:t>
            </w:r>
          </w:p>
        </w:tc>
      </w:tr>
      <w:tr w:rsidR="009130EE" w:rsidRPr="003E28B8" w14:paraId="1D6761C0" w14:textId="77777777" w:rsidTr="008F7929">
        <w:trPr>
          <w:trHeight w:val="217"/>
          <w:jc w:val="center"/>
        </w:trPr>
        <w:tc>
          <w:tcPr>
            <w:tcW w:w="1063" w:type="dxa"/>
          </w:tcPr>
          <w:p w14:paraId="0198CDD6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Col-I</w:t>
            </w:r>
          </w:p>
        </w:tc>
        <w:tc>
          <w:tcPr>
            <w:tcW w:w="846" w:type="dxa"/>
          </w:tcPr>
          <w:p w14:paraId="5E1D3F44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2310FA35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GACATCCCTGAAGTCAGCTGC</w:t>
            </w:r>
          </w:p>
        </w:tc>
        <w:tc>
          <w:tcPr>
            <w:tcW w:w="3664" w:type="dxa"/>
          </w:tcPr>
          <w:p w14:paraId="5D5B94C6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TCCCTTGGGTCCCTCGAC</w:t>
            </w:r>
          </w:p>
        </w:tc>
      </w:tr>
      <w:tr w:rsidR="009130EE" w:rsidRPr="003E28B8" w14:paraId="18E18E73" w14:textId="77777777" w:rsidTr="008F7929">
        <w:trPr>
          <w:trHeight w:val="217"/>
          <w:jc w:val="center"/>
        </w:trPr>
        <w:tc>
          <w:tcPr>
            <w:tcW w:w="1063" w:type="dxa"/>
          </w:tcPr>
          <w:p w14:paraId="221DB2DB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TGF-β</w:t>
            </w:r>
          </w:p>
        </w:tc>
        <w:tc>
          <w:tcPr>
            <w:tcW w:w="846" w:type="dxa"/>
          </w:tcPr>
          <w:p w14:paraId="6863468F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4396D555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GCAACAACGCAATCTATGAC</w:t>
            </w:r>
          </w:p>
        </w:tc>
        <w:tc>
          <w:tcPr>
            <w:tcW w:w="3664" w:type="dxa"/>
          </w:tcPr>
          <w:p w14:paraId="0C83019D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CCTGTATTCCGTCTCCTT</w:t>
            </w:r>
          </w:p>
        </w:tc>
      </w:tr>
      <w:tr w:rsidR="009130EE" w:rsidRPr="003E28B8" w14:paraId="172DCD9B" w14:textId="77777777" w:rsidTr="008F7929">
        <w:trPr>
          <w:trHeight w:val="208"/>
          <w:jc w:val="center"/>
        </w:trPr>
        <w:tc>
          <w:tcPr>
            <w:tcW w:w="1063" w:type="dxa"/>
          </w:tcPr>
          <w:p w14:paraId="20227DEA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TNF-α</w:t>
            </w:r>
          </w:p>
        </w:tc>
        <w:tc>
          <w:tcPr>
            <w:tcW w:w="846" w:type="dxa"/>
          </w:tcPr>
          <w:p w14:paraId="66452CF5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06DAA0A1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TACTCCCAGGTTCTCTTCAAGG</w:t>
            </w:r>
          </w:p>
        </w:tc>
        <w:tc>
          <w:tcPr>
            <w:tcW w:w="3664" w:type="dxa"/>
          </w:tcPr>
          <w:p w14:paraId="0C50EA01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GGAGGCTGACTTTCTCCTGGTA</w:t>
            </w:r>
          </w:p>
        </w:tc>
      </w:tr>
      <w:tr w:rsidR="009130EE" w:rsidRPr="003E28B8" w14:paraId="477EB6E6" w14:textId="77777777" w:rsidTr="008F7929">
        <w:trPr>
          <w:trHeight w:val="217"/>
          <w:jc w:val="center"/>
        </w:trPr>
        <w:tc>
          <w:tcPr>
            <w:tcW w:w="1063" w:type="dxa"/>
          </w:tcPr>
          <w:p w14:paraId="53357159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IL-6</w:t>
            </w:r>
          </w:p>
        </w:tc>
        <w:tc>
          <w:tcPr>
            <w:tcW w:w="846" w:type="dxa"/>
          </w:tcPr>
          <w:p w14:paraId="444A4C75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7163F845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GAGTTGTGCAATGGCAATTC</w:t>
            </w:r>
          </w:p>
        </w:tc>
        <w:tc>
          <w:tcPr>
            <w:tcW w:w="3664" w:type="dxa"/>
          </w:tcPr>
          <w:p w14:paraId="2338721E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ACTCCAGAAGACCAGAGCAG</w:t>
            </w:r>
          </w:p>
        </w:tc>
      </w:tr>
      <w:tr w:rsidR="009130EE" w:rsidRPr="003E28B8" w14:paraId="4F11BEC2" w14:textId="77777777" w:rsidTr="008F7929">
        <w:trPr>
          <w:trHeight w:val="217"/>
          <w:jc w:val="center"/>
        </w:trPr>
        <w:tc>
          <w:tcPr>
            <w:tcW w:w="1063" w:type="dxa"/>
          </w:tcPr>
          <w:p w14:paraId="633B72C3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IL-1β</w:t>
            </w:r>
          </w:p>
        </w:tc>
        <w:tc>
          <w:tcPr>
            <w:tcW w:w="846" w:type="dxa"/>
          </w:tcPr>
          <w:p w14:paraId="7AAEA18A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18783142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CACCTCTCAAGCAGAGCACAG</w:t>
            </w:r>
          </w:p>
        </w:tc>
        <w:tc>
          <w:tcPr>
            <w:tcW w:w="3664" w:type="dxa"/>
          </w:tcPr>
          <w:p w14:paraId="560669B2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GGGTTCCATGGTGAAGTCAAC</w:t>
            </w:r>
          </w:p>
        </w:tc>
      </w:tr>
      <w:tr w:rsidR="009130EE" w:rsidRPr="003E28B8" w14:paraId="0C01A264" w14:textId="77777777" w:rsidTr="008F7929">
        <w:trPr>
          <w:trHeight w:val="217"/>
          <w:jc w:val="center"/>
        </w:trPr>
        <w:tc>
          <w:tcPr>
            <w:tcW w:w="1063" w:type="dxa"/>
          </w:tcPr>
          <w:p w14:paraId="76D0044C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β-actin</w:t>
            </w:r>
          </w:p>
        </w:tc>
        <w:tc>
          <w:tcPr>
            <w:tcW w:w="846" w:type="dxa"/>
          </w:tcPr>
          <w:p w14:paraId="2541C010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Rat</w:t>
            </w:r>
          </w:p>
        </w:tc>
        <w:tc>
          <w:tcPr>
            <w:tcW w:w="3437" w:type="dxa"/>
          </w:tcPr>
          <w:p w14:paraId="6671E13B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AAGTCCCTCACCCTCCCAAAAG</w:t>
            </w:r>
          </w:p>
        </w:tc>
        <w:tc>
          <w:tcPr>
            <w:tcW w:w="3664" w:type="dxa"/>
          </w:tcPr>
          <w:p w14:paraId="39DA6FD9" w14:textId="77777777" w:rsidR="009130EE" w:rsidRPr="003E28B8" w:rsidRDefault="009130EE" w:rsidP="008F7929">
            <w:pPr>
              <w:rPr>
                <w:sz w:val="20"/>
                <w:szCs w:val="20"/>
              </w:rPr>
            </w:pPr>
            <w:r w:rsidRPr="003E28B8">
              <w:rPr>
                <w:sz w:val="20"/>
                <w:szCs w:val="20"/>
              </w:rPr>
              <w:t>AAGCAATGCTGTCACCTTCCC</w:t>
            </w:r>
          </w:p>
        </w:tc>
      </w:tr>
      <w:tr w:rsidR="009130EE" w:rsidRPr="003E28B8" w14:paraId="76D27052" w14:textId="77777777" w:rsidTr="008F7929">
        <w:trPr>
          <w:trHeight w:val="217"/>
          <w:jc w:val="center"/>
        </w:trPr>
        <w:tc>
          <w:tcPr>
            <w:tcW w:w="1063" w:type="dxa"/>
            <w:shd w:val="clear" w:color="auto" w:fill="auto"/>
          </w:tcPr>
          <w:p w14:paraId="35BF7F8A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TNF-α</w:t>
            </w:r>
          </w:p>
        </w:tc>
        <w:tc>
          <w:tcPr>
            <w:tcW w:w="846" w:type="dxa"/>
            <w:shd w:val="clear" w:color="auto" w:fill="auto"/>
          </w:tcPr>
          <w:p w14:paraId="0E8CA73B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44F82A98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TGATCCGCGACGTGGAA</w:t>
            </w:r>
          </w:p>
        </w:tc>
        <w:tc>
          <w:tcPr>
            <w:tcW w:w="3664" w:type="dxa"/>
            <w:shd w:val="clear" w:color="auto" w:fill="auto"/>
          </w:tcPr>
          <w:p w14:paraId="7F86F0D7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ACCGCCTGGAGTTCTGGAA</w:t>
            </w:r>
          </w:p>
        </w:tc>
      </w:tr>
      <w:tr w:rsidR="009130EE" w:rsidRPr="003E28B8" w14:paraId="20EC69C3" w14:textId="77777777" w:rsidTr="008F7929">
        <w:trPr>
          <w:trHeight w:val="217"/>
          <w:jc w:val="center"/>
        </w:trPr>
        <w:tc>
          <w:tcPr>
            <w:tcW w:w="1063" w:type="dxa"/>
            <w:shd w:val="clear" w:color="auto" w:fill="auto"/>
          </w:tcPr>
          <w:p w14:paraId="022C028A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proofErr w:type="spellStart"/>
            <w:r w:rsidRPr="003E28B8">
              <w:rPr>
                <w:sz w:val="20"/>
                <w:szCs w:val="20"/>
              </w:rPr>
              <w:t>MyHC</w:t>
            </w:r>
            <w:proofErr w:type="spellEnd"/>
          </w:p>
        </w:tc>
        <w:tc>
          <w:tcPr>
            <w:tcW w:w="846" w:type="dxa"/>
            <w:shd w:val="clear" w:color="auto" w:fill="auto"/>
          </w:tcPr>
          <w:p w14:paraId="6D6A0846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17CC62B7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CAAAGGCAAGGCAAAGAAAG</w:t>
            </w:r>
          </w:p>
        </w:tc>
        <w:tc>
          <w:tcPr>
            <w:tcW w:w="3664" w:type="dxa"/>
            <w:shd w:val="clear" w:color="auto" w:fill="auto"/>
          </w:tcPr>
          <w:p w14:paraId="16F3C57F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FFFFF"/>
              </w:rPr>
              <w:t>TCACCCCTGGAGACTTTGTC</w:t>
            </w:r>
          </w:p>
        </w:tc>
      </w:tr>
      <w:tr w:rsidR="009130EE" w:rsidRPr="003E28B8" w14:paraId="537EB8D4" w14:textId="77777777" w:rsidTr="008F7929">
        <w:trPr>
          <w:trHeight w:val="217"/>
          <w:jc w:val="center"/>
        </w:trPr>
        <w:tc>
          <w:tcPr>
            <w:tcW w:w="1063" w:type="dxa"/>
            <w:shd w:val="clear" w:color="auto" w:fill="auto"/>
          </w:tcPr>
          <w:p w14:paraId="28A22267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Col-I</w:t>
            </w:r>
          </w:p>
        </w:tc>
        <w:tc>
          <w:tcPr>
            <w:tcW w:w="846" w:type="dxa"/>
            <w:shd w:val="clear" w:color="auto" w:fill="auto"/>
          </w:tcPr>
          <w:p w14:paraId="6F0E849C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1B02418C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FFFFF"/>
              </w:rPr>
              <w:t>TGGCCTTGGAGGAAACTTTG</w:t>
            </w:r>
          </w:p>
        </w:tc>
        <w:tc>
          <w:tcPr>
            <w:tcW w:w="3664" w:type="dxa"/>
            <w:shd w:val="clear" w:color="auto" w:fill="auto"/>
          </w:tcPr>
          <w:p w14:paraId="4099487D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FFFFF"/>
              </w:rPr>
              <w:t>CTTGGAAACCTTGTGGACCAG</w:t>
            </w:r>
          </w:p>
        </w:tc>
      </w:tr>
      <w:tr w:rsidR="009130EE" w:rsidRPr="003E28B8" w14:paraId="6E9D9DA5" w14:textId="77777777" w:rsidTr="008F7929">
        <w:trPr>
          <w:trHeight w:val="217"/>
          <w:jc w:val="center"/>
        </w:trPr>
        <w:tc>
          <w:tcPr>
            <w:tcW w:w="1063" w:type="dxa"/>
            <w:shd w:val="clear" w:color="auto" w:fill="auto"/>
          </w:tcPr>
          <w:p w14:paraId="3F85798D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TGF-β</w:t>
            </w:r>
          </w:p>
        </w:tc>
        <w:tc>
          <w:tcPr>
            <w:tcW w:w="846" w:type="dxa"/>
            <w:shd w:val="clear" w:color="auto" w:fill="auto"/>
          </w:tcPr>
          <w:p w14:paraId="7E94FC92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34AA71E3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TGGAGCAACATGTGGAACTC</w:t>
            </w:r>
          </w:p>
        </w:tc>
        <w:tc>
          <w:tcPr>
            <w:tcW w:w="3664" w:type="dxa"/>
            <w:shd w:val="clear" w:color="auto" w:fill="auto"/>
          </w:tcPr>
          <w:p w14:paraId="09DFED41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FFFFF"/>
              </w:rPr>
              <w:t>GTCAGCAGCCGGTTACCA</w:t>
            </w:r>
          </w:p>
        </w:tc>
      </w:tr>
      <w:tr w:rsidR="009130EE" w:rsidRPr="003E28B8" w14:paraId="7CCE3714" w14:textId="77777777" w:rsidTr="008F7929">
        <w:trPr>
          <w:trHeight w:val="208"/>
          <w:jc w:val="center"/>
        </w:trPr>
        <w:tc>
          <w:tcPr>
            <w:tcW w:w="1063" w:type="dxa"/>
            <w:shd w:val="clear" w:color="auto" w:fill="auto"/>
          </w:tcPr>
          <w:p w14:paraId="2FB5A446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IL-6</w:t>
            </w:r>
          </w:p>
        </w:tc>
        <w:tc>
          <w:tcPr>
            <w:tcW w:w="846" w:type="dxa"/>
            <w:shd w:val="clear" w:color="auto" w:fill="auto"/>
          </w:tcPr>
          <w:p w14:paraId="666BE978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54E88AD7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GAGGATACCACTCCCAACAGACC</w:t>
            </w:r>
          </w:p>
        </w:tc>
        <w:tc>
          <w:tcPr>
            <w:tcW w:w="3664" w:type="dxa"/>
            <w:shd w:val="clear" w:color="auto" w:fill="auto"/>
          </w:tcPr>
          <w:p w14:paraId="782349AC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AAGTGCATCATCGTTGTTCATACA</w:t>
            </w:r>
          </w:p>
        </w:tc>
      </w:tr>
      <w:tr w:rsidR="009130EE" w:rsidRPr="003E28B8" w14:paraId="46FFB7E0" w14:textId="77777777" w:rsidTr="008F7929">
        <w:trPr>
          <w:trHeight w:val="217"/>
          <w:jc w:val="center"/>
        </w:trPr>
        <w:tc>
          <w:tcPr>
            <w:tcW w:w="1063" w:type="dxa"/>
            <w:shd w:val="clear" w:color="auto" w:fill="auto"/>
          </w:tcPr>
          <w:p w14:paraId="0E23F42D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IL-1β</w:t>
            </w:r>
          </w:p>
        </w:tc>
        <w:tc>
          <w:tcPr>
            <w:tcW w:w="846" w:type="dxa"/>
            <w:shd w:val="clear" w:color="auto" w:fill="auto"/>
          </w:tcPr>
          <w:p w14:paraId="145B2A35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086EEE27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ACTCCTTAGTCCTCGGCCA</w:t>
            </w:r>
          </w:p>
        </w:tc>
        <w:tc>
          <w:tcPr>
            <w:tcW w:w="3664" w:type="dxa"/>
            <w:shd w:val="clear" w:color="auto" w:fill="auto"/>
          </w:tcPr>
          <w:p w14:paraId="22B2F8CE" w14:textId="77777777" w:rsidR="009130EE" w:rsidRPr="003E28B8" w:rsidRDefault="009130EE" w:rsidP="008F7929">
            <w:pPr>
              <w:rPr>
                <w:color w:val="FFFFFF" w:themeColor="background1"/>
                <w:sz w:val="20"/>
                <w:szCs w:val="20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CCATCAGAGGCAAGGAGGAA</w:t>
            </w:r>
          </w:p>
        </w:tc>
      </w:tr>
      <w:tr w:rsidR="009130EE" w:rsidRPr="003E28B8" w14:paraId="1BCF8F15" w14:textId="77777777" w:rsidTr="008F7929">
        <w:trPr>
          <w:trHeight w:val="208"/>
          <w:jc w:val="center"/>
        </w:trPr>
        <w:tc>
          <w:tcPr>
            <w:tcW w:w="1063" w:type="dxa"/>
            <w:shd w:val="clear" w:color="auto" w:fill="auto"/>
          </w:tcPr>
          <w:p w14:paraId="5B3DD953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sz w:val="20"/>
                <w:szCs w:val="20"/>
              </w:rPr>
              <w:t>β-actin</w:t>
            </w:r>
          </w:p>
        </w:tc>
        <w:tc>
          <w:tcPr>
            <w:tcW w:w="846" w:type="dxa"/>
            <w:shd w:val="clear" w:color="auto" w:fill="auto"/>
          </w:tcPr>
          <w:p w14:paraId="6EC733E5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Mouse</w:t>
            </w:r>
          </w:p>
        </w:tc>
        <w:tc>
          <w:tcPr>
            <w:tcW w:w="3437" w:type="dxa"/>
            <w:shd w:val="clear" w:color="auto" w:fill="auto"/>
          </w:tcPr>
          <w:p w14:paraId="6B1EC3DC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9F9F9"/>
              </w:rPr>
              <w:t>TATGCTCTCCCTCACGCCATCC</w:t>
            </w:r>
          </w:p>
        </w:tc>
        <w:tc>
          <w:tcPr>
            <w:tcW w:w="3664" w:type="dxa"/>
            <w:shd w:val="clear" w:color="auto" w:fill="auto"/>
          </w:tcPr>
          <w:p w14:paraId="164CCFE0" w14:textId="77777777" w:rsidR="009130EE" w:rsidRPr="003E28B8" w:rsidRDefault="009130EE" w:rsidP="008F7929">
            <w:pPr>
              <w:rPr>
                <w:rFonts w:eastAsia="微软雅黑"/>
                <w:color w:val="212121"/>
                <w:sz w:val="20"/>
                <w:szCs w:val="20"/>
                <w:shd w:val="clear" w:color="auto" w:fill="FFFFFF"/>
              </w:rPr>
            </w:pPr>
            <w:r w:rsidRPr="003E28B8">
              <w:rPr>
                <w:rFonts w:eastAsia="微软雅黑"/>
                <w:color w:val="212121"/>
                <w:sz w:val="20"/>
                <w:szCs w:val="20"/>
                <w:shd w:val="clear" w:color="auto" w:fill="FFFFFF"/>
              </w:rPr>
              <w:t>GTCACGCACGATTTCCCTCTCAG</w:t>
            </w:r>
          </w:p>
        </w:tc>
      </w:tr>
    </w:tbl>
    <w:p w14:paraId="04B0CFC8" w14:textId="77777777" w:rsidR="009130EE" w:rsidRPr="003E28B8" w:rsidRDefault="009130EE" w:rsidP="009130EE">
      <w:pPr>
        <w:rPr>
          <w:color w:val="FF0000"/>
        </w:rPr>
      </w:pPr>
    </w:p>
    <w:p w14:paraId="5FE9BD1D" w14:textId="77777777" w:rsidR="000C1861" w:rsidRDefault="000C1861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br w:type="page"/>
      </w:r>
    </w:p>
    <w:p w14:paraId="65246A95" w14:textId="073A3AAD" w:rsidR="007D162C" w:rsidRDefault="00651971" w:rsidP="007D162C">
      <w:pPr>
        <w:jc w:val="center"/>
        <w:rPr>
          <w:b/>
          <w:bCs/>
          <w:color w:val="000000" w:themeColor="text1"/>
        </w:rPr>
      </w:pPr>
      <w:r>
        <w:rPr>
          <w:noProof/>
          <w:lang w:val="en-US" w:eastAsia="zh-CN" w:bidi="ar-SA"/>
        </w:rPr>
        <w:lastRenderedPageBreak/>
        <w:drawing>
          <wp:inline distT="0" distB="0" distL="0" distR="0" wp14:anchorId="1B0B7F9C" wp14:editId="70160208">
            <wp:extent cx="4381169" cy="2413115"/>
            <wp:effectExtent l="0" t="0" r="63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169" cy="24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B7609" w14:textId="5FD6D242" w:rsidR="001504D5" w:rsidRPr="00437C0F" w:rsidRDefault="001504D5" w:rsidP="001504D5">
      <w:pPr>
        <w:jc w:val="both"/>
        <w:rPr>
          <w:rFonts w:eastAsiaTheme="minorEastAsia"/>
          <w:lang w:eastAsia="zh-CN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b/>
          <w:bCs/>
          <w:color w:val="000000" w:themeColor="text1"/>
        </w:rPr>
        <w:t>S</w:t>
      </w:r>
      <w:r w:rsidRPr="00260F0D">
        <w:rPr>
          <w:b/>
          <w:bCs/>
          <w:color w:val="000000" w:themeColor="text1"/>
        </w:rPr>
        <w:t>1.</w:t>
      </w:r>
      <w:r w:rsidRPr="00260F0D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="007D162C" w:rsidRPr="007D162C">
        <w:rPr>
          <w:rFonts w:eastAsiaTheme="minorEastAsia"/>
          <w:color w:val="000000" w:themeColor="text1"/>
          <w:lang w:eastAsia="zh-CN"/>
        </w:rPr>
        <w:t>(A)</w:t>
      </w:r>
      <w:r w:rsidR="00123FCC" w:rsidRPr="00260F0D">
        <w:rPr>
          <w:rFonts w:eastAsiaTheme="minorEastAsia"/>
          <w:lang w:eastAsia="zh-CN"/>
        </w:rPr>
        <w:t>Densitometric</w:t>
      </w:r>
      <w:r w:rsidR="00123FCC" w:rsidRPr="00437C0F">
        <w:rPr>
          <w:rFonts w:eastAsiaTheme="minorEastAsia"/>
          <w:lang w:eastAsia="zh-CN"/>
        </w:rPr>
        <w:t xml:space="preserve"> quantification of blots in Figure 1G.</w:t>
      </w:r>
      <w:r w:rsidR="00123FCC" w:rsidRPr="00437C0F">
        <w:t xml:space="preserve"> </w:t>
      </w:r>
      <w:r w:rsidR="00123FCC" w:rsidRPr="00437C0F">
        <w:rPr>
          <w:rFonts w:eastAsiaTheme="minorEastAsia"/>
          <w:lang w:eastAsia="zh-CN"/>
        </w:rPr>
        <w:t xml:space="preserve">Values are reported as Mean ± SEM [n = </w:t>
      </w:r>
      <w:r w:rsidR="003E28B8" w:rsidRPr="00437C0F">
        <w:rPr>
          <w:rFonts w:eastAsiaTheme="minorEastAsia"/>
          <w:lang w:eastAsia="zh-CN"/>
        </w:rPr>
        <w:t>3</w:t>
      </w:r>
      <w:r w:rsidR="00123FCC" w:rsidRPr="00437C0F">
        <w:rPr>
          <w:rFonts w:eastAsiaTheme="minorEastAsia"/>
          <w:lang w:eastAsia="zh-CN"/>
        </w:rPr>
        <w:t>; * p</w:t>
      </w:r>
      <w:r w:rsidR="00123FCC" w:rsidRPr="00437C0F">
        <w:t>&lt;0.05</w:t>
      </w:r>
      <w:r w:rsidR="001C5858" w:rsidRPr="00437C0F">
        <w:t xml:space="preserve"> vs</w:t>
      </w:r>
      <w:r w:rsidR="003E28B8" w:rsidRPr="00437C0F">
        <w:rPr>
          <w:rFonts w:eastAsiaTheme="minorEastAsia"/>
          <w:lang w:eastAsia="zh-CN"/>
        </w:rPr>
        <w:t xml:space="preserve"> C</w:t>
      </w:r>
      <w:r w:rsidR="001C5858" w:rsidRPr="00437C0F">
        <w:t>trl</w:t>
      </w:r>
      <w:r w:rsidR="00123FCC" w:rsidRPr="00437C0F">
        <w:t>].</w:t>
      </w:r>
      <w:r w:rsidR="007D162C" w:rsidRPr="00437C0F">
        <w:t xml:space="preserve"> </w:t>
      </w:r>
      <w:r w:rsidR="007D162C" w:rsidRPr="00437C0F">
        <w:rPr>
          <w:rFonts w:eastAsiaTheme="minorEastAsia"/>
          <w:lang w:eastAsia="zh-CN"/>
        </w:rPr>
        <w:t>(B)</w:t>
      </w:r>
      <w:r w:rsidR="00A75EC3" w:rsidRPr="00437C0F">
        <w:rPr>
          <w:rFonts w:eastAsiaTheme="minorEastAsia" w:hint="eastAsia"/>
          <w:lang w:eastAsia="zh-CN"/>
        </w:rPr>
        <w:t xml:space="preserve"> </w:t>
      </w:r>
      <w:r w:rsidR="007D162C" w:rsidRPr="00437C0F">
        <w:t xml:space="preserve">H9C2 cells were challenged by 33mM </w:t>
      </w:r>
      <w:r w:rsidR="007D162C" w:rsidRPr="00437C0F">
        <w:rPr>
          <w:rFonts w:eastAsiaTheme="minorEastAsia"/>
          <w:lang w:eastAsia="zh-CN"/>
        </w:rPr>
        <w:t>man</w:t>
      </w:r>
      <w:r w:rsidR="007D162C" w:rsidRPr="00437C0F">
        <w:t>nitol for indicated time and then</w:t>
      </w:r>
      <w:r w:rsidR="00BE1CDF" w:rsidRPr="00437C0F">
        <w:t xml:space="preserve"> the</w:t>
      </w:r>
      <w:r w:rsidR="00A75EC3" w:rsidRPr="00437C0F">
        <w:rPr>
          <w:rFonts w:eastAsiaTheme="minorEastAsia" w:hint="eastAsia"/>
          <w:lang w:eastAsia="zh-CN"/>
        </w:rPr>
        <w:t xml:space="preserve"> interaction</w:t>
      </w:r>
      <w:r w:rsidR="00BE1CDF" w:rsidRPr="00437C0F">
        <w:t xml:space="preserve"> of </w:t>
      </w:r>
      <w:r w:rsidR="00A75EC3" w:rsidRPr="00437C0F">
        <w:t>MyD88</w:t>
      </w:r>
      <w:r w:rsidR="00BE1CDF" w:rsidRPr="00437C0F">
        <w:t>/</w:t>
      </w:r>
      <w:r w:rsidR="007D162C" w:rsidRPr="00437C0F">
        <w:t xml:space="preserve">TLR2 or </w:t>
      </w:r>
      <w:r w:rsidR="00BE1CDF" w:rsidRPr="00437C0F">
        <w:t>MyD88/</w:t>
      </w:r>
      <w:r w:rsidR="007D162C" w:rsidRPr="00437C0F">
        <w:t>TLR4 was examined using Co-IP assay.</w:t>
      </w:r>
      <w:r w:rsidR="00437C0F" w:rsidRPr="00437C0F">
        <w:rPr>
          <w:rFonts w:eastAsiaTheme="minorEastAsia" w:hint="eastAsia"/>
          <w:lang w:eastAsia="zh-CN"/>
        </w:rPr>
        <w:t xml:space="preserve"> Representative blots were shown from 3 independent experiments.</w:t>
      </w:r>
    </w:p>
    <w:p w14:paraId="44C778D4" w14:textId="337348EA" w:rsidR="00BE1CDF" w:rsidRPr="00437C0F" w:rsidRDefault="00BE1CDF" w:rsidP="00BE1CDF">
      <w:pPr>
        <w:rPr>
          <w:rFonts w:eastAsiaTheme="minorEastAsia"/>
          <w:b/>
          <w:bCs/>
          <w:lang w:eastAsia="zh-CN"/>
        </w:rPr>
      </w:pPr>
      <w:r w:rsidRPr="00437C0F">
        <w:rPr>
          <w:rFonts w:eastAsiaTheme="minorEastAsia"/>
          <w:b/>
          <w:bCs/>
          <w:lang w:eastAsia="zh-CN"/>
        </w:rPr>
        <w:br w:type="page"/>
      </w:r>
    </w:p>
    <w:p w14:paraId="37B77080" w14:textId="6D784924" w:rsidR="00AF674E" w:rsidRPr="00260F0D" w:rsidRDefault="00BE1CDF" w:rsidP="00AF674E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  <w:r>
        <w:rPr>
          <w:noProof/>
          <w:lang w:val="en-US" w:eastAsia="zh-CN" w:bidi="ar-SA"/>
        </w:rPr>
        <w:lastRenderedPageBreak/>
        <w:drawing>
          <wp:inline distT="0" distB="0" distL="0" distR="0" wp14:anchorId="2910B5A1" wp14:editId="6A62DAFF">
            <wp:extent cx="5688330" cy="3954780"/>
            <wp:effectExtent l="0" t="0" r="762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2FCF5" w14:textId="66B12F14" w:rsidR="0063671D" w:rsidRPr="00260F0D" w:rsidRDefault="00AF674E" w:rsidP="001504D5">
      <w:pPr>
        <w:jc w:val="both"/>
        <w:rPr>
          <w:rFonts w:eastAsiaTheme="minorEastAsia"/>
          <w:b/>
          <w:bCs/>
          <w:color w:val="000000" w:themeColor="text1"/>
          <w:lang w:eastAsia="zh-CN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="00AC1781" w:rsidRPr="00260F0D">
        <w:rPr>
          <w:rFonts w:eastAsiaTheme="minorEastAsia"/>
          <w:b/>
          <w:bCs/>
          <w:color w:val="000000" w:themeColor="text1"/>
          <w:lang w:eastAsia="zh-CN"/>
        </w:rPr>
        <w:t>2</w:t>
      </w:r>
      <w:r w:rsidRPr="00260F0D">
        <w:rPr>
          <w:b/>
          <w:bCs/>
          <w:color w:val="000000" w:themeColor="text1"/>
        </w:rPr>
        <w:t xml:space="preserve">. </w:t>
      </w:r>
      <w:r w:rsidRPr="00260F0D">
        <w:rPr>
          <w:bCs/>
          <w:color w:val="000000" w:themeColor="text1"/>
        </w:rPr>
        <w:t xml:space="preserve">Generation of cardiomyocyte-specific MyD88 knockout mouse. (A) </w:t>
      </w:r>
      <w:r w:rsidRPr="00260F0D">
        <w:rPr>
          <w:color w:val="000000" w:themeColor="text1"/>
        </w:rPr>
        <w:t>Diagram depicting the generation of cardiomyocyte-specific MyD88 knockout mice (</w:t>
      </w:r>
      <w:r w:rsidRPr="00260F0D">
        <w:t>MyD88</w:t>
      </w:r>
      <w:r w:rsidRPr="00260F0D">
        <w:rPr>
          <w:vertAlign w:val="superscript"/>
        </w:rPr>
        <w:t>f/f</w:t>
      </w:r>
      <w:r w:rsidRPr="00260F0D">
        <w:rPr>
          <w:rFonts w:eastAsiaTheme="minorEastAsia"/>
          <w:lang w:eastAsia="zh-CN"/>
        </w:rPr>
        <w:t>-</w:t>
      </w:r>
      <w:r w:rsidRPr="00260F0D">
        <w:t>Myh6</w:t>
      </w:r>
      <w:r w:rsidRPr="00260F0D">
        <w:rPr>
          <w:vertAlign w:val="superscript"/>
        </w:rPr>
        <w:t>Cre</w:t>
      </w:r>
      <w:r w:rsidRPr="00260F0D">
        <w:rPr>
          <w:color w:val="000000" w:themeColor="text1"/>
        </w:rPr>
        <w:t xml:space="preserve">) using the </w:t>
      </w:r>
      <w:r w:rsidRPr="00260F0D">
        <w:rPr>
          <w:i/>
          <w:iCs/>
          <w:color w:val="000000" w:themeColor="text1"/>
        </w:rPr>
        <w:t>Cre-loxP</w:t>
      </w:r>
      <w:r w:rsidRPr="00260F0D">
        <w:rPr>
          <w:color w:val="000000" w:themeColor="text1"/>
        </w:rPr>
        <w:t xml:space="preserve"> method. Mice </w:t>
      </w:r>
      <w:proofErr w:type="spellStart"/>
      <w:r w:rsidRPr="00260F0D">
        <w:rPr>
          <w:color w:val="000000" w:themeColor="text1"/>
        </w:rPr>
        <w:t>floxed</w:t>
      </w:r>
      <w:proofErr w:type="spellEnd"/>
      <w:r w:rsidRPr="00260F0D">
        <w:rPr>
          <w:color w:val="000000" w:themeColor="text1"/>
        </w:rPr>
        <w:t xml:space="preserve"> for MyD88 (MyD88</w:t>
      </w:r>
      <w:r w:rsidRPr="00260F0D">
        <w:rPr>
          <w:color w:val="000000" w:themeColor="text1"/>
          <w:vertAlign w:val="superscript"/>
        </w:rPr>
        <w:t>f/f</w:t>
      </w:r>
      <w:r w:rsidRPr="00260F0D">
        <w:rPr>
          <w:color w:val="000000" w:themeColor="text1"/>
        </w:rPr>
        <w:t xml:space="preserve">) were crossed with mice carrying </w:t>
      </w:r>
      <w:r w:rsidRPr="00260F0D">
        <w:rPr>
          <w:i/>
          <w:iCs/>
          <w:color w:val="000000" w:themeColor="text1"/>
        </w:rPr>
        <w:t>Cre-transgene</w:t>
      </w:r>
      <w:r w:rsidRPr="00260F0D">
        <w:rPr>
          <w:color w:val="000000" w:themeColor="text1"/>
        </w:rPr>
        <w:t xml:space="preserve"> under the promoter of Myh6 gene (Myh6-Cre) that led to the generation of </w:t>
      </w:r>
      <w:r w:rsidRPr="00260F0D">
        <w:t>MyD88</w:t>
      </w:r>
      <w:r w:rsidRPr="00260F0D">
        <w:rPr>
          <w:vertAlign w:val="superscript"/>
        </w:rPr>
        <w:t>f/f</w:t>
      </w:r>
      <w:r w:rsidRPr="00260F0D">
        <w:rPr>
          <w:rFonts w:eastAsiaTheme="minorEastAsia"/>
          <w:lang w:eastAsia="zh-CN"/>
        </w:rPr>
        <w:t>-</w:t>
      </w:r>
      <w:r w:rsidRPr="00260F0D">
        <w:t>Myh6</w:t>
      </w:r>
      <w:r w:rsidRPr="00260F0D">
        <w:rPr>
          <w:vertAlign w:val="superscript"/>
        </w:rPr>
        <w:t>Cre</w:t>
      </w:r>
      <w:r w:rsidRPr="00260F0D">
        <w:rPr>
          <w:color w:val="000000" w:themeColor="text1"/>
        </w:rPr>
        <w:t xml:space="preserve"> mice. </w:t>
      </w:r>
      <w:r w:rsidRPr="00260F0D">
        <w:t>MyD88</w:t>
      </w:r>
      <w:r w:rsidRPr="00260F0D">
        <w:rPr>
          <w:vertAlign w:val="superscript"/>
        </w:rPr>
        <w:t>f/f</w:t>
      </w:r>
      <w:r w:rsidRPr="00260F0D">
        <w:rPr>
          <w:rFonts w:eastAsiaTheme="minorEastAsia"/>
          <w:lang w:eastAsia="zh-CN"/>
        </w:rPr>
        <w:t>-</w:t>
      </w:r>
      <w:r w:rsidRPr="00260F0D">
        <w:t>Myh6</w:t>
      </w:r>
      <w:r w:rsidRPr="00260F0D">
        <w:rPr>
          <w:vertAlign w:val="superscript"/>
        </w:rPr>
        <w:t>Cre</w:t>
      </w:r>
      <w:r w:rsidRPr="00260F0D">
        <w:rPr>
          <w:color w:val="000000" w:themeColor="text1"/>
        </w:rPr>
        <w:t xml:space="preserve"> mice were further crossed with MyD88</w:t>
      </w:r>
      <w:r w:rsidRPr="00260F0D">
        <w:rPr>
          <w:color w:val="000000" w:themeColor="text1"/>
          <w:vertAlign w:val="superscript"/>
        </w:rPr>
        <w:t>f/f</w:t>
      </w:r>
      <w:r w:rsidRPr="00260F0D">
        <w:rPr>
          <w:color w:val="000000" w:themeColor="text1"/>
        </w:rPr>
        <w:t xml:space="preserve"> mice to generate </w:t>
      </w:r>
      <w:r w:rsidRPr="00260F0D">
        <w:t>MyD88</w:t>
      </w:r>
      <w:r w:rsidRPr="00260F0D">
        <w:rPr>
          <w:vertAlign w:val="superscript"/>
        </w:rPr>
        <w:t>f/f</w:t>
      </w:r>
      <w:r w:rsidRPr="00260F0D">
        <w:rPr>
          <w:rFonts w:eastAsiaTheme="minorEastAsia"/>
          <w:lang w:eastAsia="zh-CN"/>
        </w:rPr>
        <w:t>-</w:t>
      </w:r>
      <w:r w:rsidRPr="00260F0D">
        <w:t>Myh6</w:t>
      </w:r>
      <w:r w:rsidRPr="00260F0D">
        <w:rPr>
          <w:vertAlign w:val="superscript"/>
        </w:rPr>
        <w:t>Cre</w:t>
      </w:r>
      <w:r w:rsidRPr="00260F0D">
        <w:rPr>
          <w:color w:val="000000" w:themeColor="text1"/>
        </w:rPr>
        <w:t xml:space="preserve"> mice. </w:t>
      </w:r>
      <w:r w:rsidRPr="00260F0D">
        <w:rPr>
          <w:bCs/>
          <w:color w:val="000000" w:themeColor="text1"/>
        </w:rPr>
        <w:t>(B)</w:t>
      </w:r>
      <w:r w:rsidRPr="00260F0D">
        <w:rPr>
          <w:color w:val="000000" w:themeColor="text1"/>
        </w:rPr>
        <w:t xml:space="preserve"> </w:t>
      </w:r>
      <w:bookmarkStart w:id="1" w:name="OLE_LINK9"/>
      <w:r w:rsidRPr="00260F0D">
        <w:rPr>
          <w:color w:val="000000" w:themeColor="text1"/>
        </w:rPr>
        <w:t xml:space="preserve">Genotyping was performed using genomic DNA isolated from 3-weeks old mice and </w:t>
      </w:r>
      <w:proofErr w:type="spellStart"/>
      <w:r w:rsidRPr="00260F0D">
        <w:rPr>
          <w:i/>
          <w:iCs/>
          <w:color w:val="000000" w:themeColor="text1"/>
        </w:rPr>
        <w:t>loxP</w:t>
      </w:r>
      <w:proofErr w:type="spellEnd"/>
      <w:r w:rsidRPr="00260F0D">
        <w:rPr>
          <w:i/>
          <w:iCs/>
          <w:color w:val="000000" w:themeColor="text1"/>
        </w:rPr>
        <w:t xml:space="preserve"> </w:t>
      </w:r>
      <w:r w:rsidRPr="00260F0D">
        <w:rPr>
          <w:color w:val="000000" w:themeColor="text1"/>
        </w:rPr>
        <w:t xml:space="preserve">or </w:t>
      </w:r>
      <w:r w:rsidRPr="00260F0D">
        <w:rPr>
          <w:i/>
          <w:iCs/>
          <w:color w:val="000000" w:themeColor="text1"/>
        </w:rPr>
        <w:t>Cre</w:t>
      </w:r>
      <w:r w:rsidRPr="00260F0D">
        <w:rPr>
          <w:color w:val="000000" w:themeColor="text1"/>
        </w:rPr>
        <w:t xml:space="preserve"> sequence-specific primers by PCR. The PCR products were separated using agarose gel electrophoresis to identify PCR products of 484 bp</w:t>
      </w:r>
      <w:r w:rsidRPr="00260F0D" w:rsidDel="0029631E">
        <w:rPr>
          <w:color w:val="000000" w:themeColor="text1"/>
        </w:rPr>
        <w:t xml:space="preserve"> </w:t>
      </w:r>
      <w:r w:rsidRPr="00260F0D">
        <w:rPr>
          <w:color w:val="000000" w:themeColor="text1"/>
        </w:rPr>
        <w:t>(MYD88</w:t>
      </w:r>
      <w:r w:rsidRPr="00260F0D">
        <w:rPr>
          <w:color w:val="000000" w:themeColor="text1"/>
          <w:vertAlign w:val="superscript"/>
        </w:rPr>
        <w:t>w/w</w:t>
      </w:r>
      <w:r w:rsidRPr="00260F0D">
        <w:rPr>
          <w:color w:val="000000" w:themeColor="text1"/>
        </w:rPr>
        <w:t>), 689 bp (MYD88</w:t>
      </w:r>
      <w:r w:rsidRPr="00260F0D">
        <w:rPr>
          <w:color w:val="000000" w:themeColor="text1"/>
          <w:vertAlign w:val="superscript"/>
        </w:rPr>
        <w:t>f/f</w:t>
      </w:r>
      <w:r w:rsidRPr="00260F0D">
        <w:rPr>
          <w:color w:val="000000" w:themeColor="text1"/>
        </w:rPr>
        <w:t>), 484/689 bp (MYD88</w:t>
      </w:r>
      <w:r w:rsidRPr="00260F0D">
        <w:rPr>
          <w:color w:val="000000" w:themeColor="text1"/>
          <w:vertAlign w:val="superscript"/>
        </w:rPr>
        <w:t>f/w</w:t>
      </w:r>
      <w:r w:rsidRPr="00260F0D">
        <w:rPr>
          <w:color w:val="000000" w:themeColor="text1"/>
        </w:rPr>
        <w:t>) and 300 bp (Myh</w:t>
      </w:r>
      <w:proofErr w:type="gramStart"/>
      <w:r w:rsidRPr="00260F0D">
        <w:rPr>
          <w:color w:val="000000" w:themeColor="text1"/>
        </w:rPr>
        <w:t>6:Cre</w:t>
      </w:r>
      <w:proofErr w:type="gramEnd"/>
      <w:r w:rsidRPr="00260F0D">
        <w:rPr>
          <w:color w:val="000000" w:themeColor="text1"/>
        </w:rPr>
        <w:t>).</w:t>
      </w:r>
      <w:bookmarkEnd w:id="1"/>
      <w:r w:rsidRPr="00260F0D">
        <w:rPr>
          <w:color w:val="000000" w:themeColor="text1"/>
        </w:rPr>
        <w:t xml:space="preserve"> </w:t>
      </w:r>
      <w:r w:rsidRPr="00260F0D">
        <w:rPr>
          <w:bCs/>
          <w:color w:val="000000" w:themeColor="text1"/>
        </w:rPr>
        <w:t>(C)</w:t>
      </w:r>
      <w:r w:rsidRPr="00260F0D">
        <w:rPr>
          <w:color w:val="000000" w:themeColor="text1"/>
        </w:rPr>
        <w:t xml:space="preserve"> Immunoblot for MyD88 performed on</w:t>
      </w:r>
      <w:r w:rsidRPr="00260F0D">
        <w:t xml:space="preserve"> </w:t>
      </w:r>
      <w:r w:rsidRPr="00260F0D">
        <w:rPr>
          <w:color w:val="000000" w:themeColor="text1"/>
        </w:rPr>
        <w:t>whole heart lysates obtained from 6-months old MYD88</w:t>
      </w:r>
      <w:r w:rsidRPr="00260F0D">
        <w:rPr>
          <w:color w:val="000000" w:themeColor="text1"/>
          <w:vertAlign w:val="superscript"/>
        </w:rPr>
        <w:t xml:space="preserve">f/f </w:t>
      </w:r>
      <w:r w:rsidRPr="00260F0D">
        <w:rPr>
          <w:color w:val="000000" w:themeColor="text1"/>
        </w:rPr>
        <w:t xml:space="preserve">and </w:t>
      </w:r>
      <w:r w:rsidRPr="00260F0D">
        <w:t>MyD88</w:t>
      </w:r>
      <w:r w:rsidRPr="00260F0D">
        <w:rPr>
          <w:vertAlign w:val="superscript"/>
        </w:rPr>
        <w:t>f/f</w:t>
      </w:r>
      <w:r w:rsidRPr="00260F0D">
        <w:rPr>
          <w:rFonts w:eastAsiaTheme="minorEastAsia"/>
          <w:lang w:eastAsia="zh-CN"/>
        </w:rPr>
        <w:t>-</w:t>
      </w:r>
      <w:r w:rsidRPr="00260F0D">
        <w:t>Myh6</w:t>
      </w:r>
      <w:r w:rsidRPr="00260F0D">
        <w:rPr>
          <w:vertAlign w:val="superscript"/>
        </w:rPr>
        <w:t>Cre</w:t>
      </w:r>
      <w:r w:rsidRPr="00260F0D">
        <w:rPr>
          <w:color w:val="000000" w:themeColor="text1"/>
        </w:rPr>
        <w:t xml:space="preserve"> mice demonstrate successful knockdown of MyD88 in the heart of </w:t>
      </w:r>
      <w:r w:rsidRPr="00260F0D">
        <w:t>MyD88</w:t>
      </w:r>
      <w:r w:rsidRPr="00260F0D">
        <w:rPr>
          <w:vertAlign w:val="superscript"/>
        </w:rPr>
        <w:t>f/f</w:t>
      </w:r>
      <w:r w:rsidRPr="00260F0D">
        <w:rPr>
          <w:rFonts w:eastAsiaTheme="minorEastAsia"/>
          <w:lang w:eastAsia="zh-CN"/>
        </w:rPr>
        <w:t>-</w:t>
      </w:r>
      <w:r w:rsidRPr="00260F0D">
        <w:t>Myh6</w:t>
      </w:r>
      <w:r w:rsidRPr="00260F0D">
        <w:rPr>
          <w:vertAlign w:val="superscript"/>
        </w:rPr>
        <w:t>Cre</w:t>
      </w:r>
      <w:r w:rsidRPr="00260F0D">
        <w:rPr>
          <w:color w:val="000000" w:themeColor="text1"/>
        </w:rPr>
        <w:t xml:space="preserve"> mice. GAPDH was used as a loading control for immunoblotting. </w:t>
      </w:r>
    </w:p>
    <w:p w14:paraId="4D2EC9FA" w14:textId="68C10210" w:rsidR="00BE1CDF" w:rsidRDefault="00BE1CDF">
      <w:pPr>
        <w:rPr>
          <w:rFonts w:eastAsiaTheme="minorEastAsia"/>
          <w:b/>
          <w:bCs/>
          <w:color w:val="000000" w:themeColor="text1"/>
          <w:lang w:eastAsia="zh-CN"/>
        </w:rPr>
      </w:pPr>
      <w:r>
        <w:rPr>
          <w:rFonts w:eastAsiaTheme="minorEastAsia"/>
          <w:b/>
          <w:bCs/>
          <w:color w:val="000000" w:themeColor="text1"/>
          <w:lang w:eastAsia="zh-CN"/>
        </w:rPr>
        <w:br w:type="page"/>
      </w:r>
    </w:p>
    <w:p w14:paraId="721101A2" w14:textId="4A06FABA" w:rsidR="000E31DD" w:rsidRPr="00260F0D" w:rsidRDefault="0030580E" w:rsidP="00260F0D">
      <w:pPr>
        <w:ind w:leftChars="-118" w:hangingChars="118" w:hanging="283"/>
        <w:jc w:val="center"/>
        <w:rPr>
          <w:rFonts w:eastAsiaTheme="minorEastAsia"/>
          <w:b/>
          <w:bCs/>
          <w:color w:val="000000" w:themeColor="text1"/>
          <w:lang w:eastAsia="zh-CN"/>
        </w:rPr>
      </w:pPr>
      <w:r>
        <w:rPr>
          <w:noProof/>
          <w:lang w:val="en-US" w:eastAsia="zh-CN" w:bidi="ar-SA"/>
        </w:rPr>
        <w:lastRenderedPageBreak/>
        <w:drawing>
          <wp:inline distT="0" distB="0" distL="0" distR="0" wp14:anchorId="08CDA051" wp14:editId="65792993">
            <wp:extent cx="5841242" cy="3181449"/>
            <wp:effectExtent l="0" t="0" r="762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45187" cy="3183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B08FA" w14:textId="0D544309" w:rsidR="009A7C36" w:rsidRPr="00260F0D" w:rsidRDefault="00CD6882" w:rsidP="007E5C3B">
      <w:pPr>
        <w:snapToGrid w:val="0"/>
        <w:jc w:val="both"/>
        <w:rPr>
          <w:color w:val="000000" w:themeColor="text1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="00AC1781" w:rsidRPr="00260F0D">
        <w:rPr>
          <w:rFonts w:eastAsiaTheme="minorEastAsia"/>
          <w:b/>
          <w:bCs/>
          <w:color w:val="000000" w:themeColor="text1"/>
          <w:lang w:eastAsia="zh-CN"/>
        </w:rPr>
        <w:t>3</w:t>
      </w:r>
      <w:r w:rsidRPr="00260F0D">
        <w:rPr>
          <w:b/>
          <w:bCs/>
          <w:color w:val="000000" w:themeColor="text1"/>
        </w:rPr>
        <w:t>.</w:t>
      </w:r>
      <w:r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="00371866" w:rsidRPr="00260F0D">
        <w:rPr>
          <w:color w:val="000000" w:themeColor="text1"/>
        </w:rPr>
        <w:t>(</w:t>
      </w:r>
      <w:r w:rsidR="00371866" w:rsidRPr="00260F0D">
        <w:rPr>
          <w:bCs/>
          <w:color w:val="000000" w:themeColor="text1"/>
        </w:rPr>
        <w:t>A</w:t>
      </w:r>
      <w:r w:rsidR="00371866" w:rsidRPr="00260F0D">
        <w:rPr>
          <w:color w:val="000000" w:themeColor="text1"/>
        </w:rPr>
        <w:t xml:space="preserve">) </w:t>
      </w:r>
      <w:r w:rsidRPr="00260F0D">
        <w:rPr>
          <w:color w:val="000000" w:themeColor="text1"/>
        </w:rPr>
        <w:t xml:space="preserve">The bar graph </w:t>
      </w:r>
      <w:r w:rsidR="00235C6F" w:rsidRPr="00260F0D">
        <w:rPr>
          <w:rFonts w:eastAsiaTheme="minorEastAsia"/>
          <w:color w:val="000000" w:themeColor="text1"/>
          <w:lang w:eastAsia="zh-CN"/>
        </w:rPr>
        <w:t>shows</w:t>
      </w:r>
      <w:r w:rsidRPr="00260F0D">
        <w:rPr>
          <w:color w:val="000000" w:themeColor="text1"/>
        </w:rPr>
        <w:t xml:space="preserve"> the quantification of </w:t>
      </w:r>
      <w:r w:rsidR="002165BF" w:rsidRPr="00260F0D">
        <w:rPr>
          <w:color w:val="000000" w:themeColor="text1"/>
        </w:rPr>
        <w:t>myocardial cell size</w:t>
      </w:r>
      <w:r w:rsidR="00235C6F" w:rsidRPr="00260F0D">
        <w:rPr>
          <w:rFonts w:eastAsiaTheme="minorEastAsia"/>
          <w:color w:val="000000" w:themeColor="text1"/>
          <w:lang w:eastAsia="zh-CN"/>
        </w:rPr>
        <w:t xml:space="preserve"> (the </w:t>
      </w:r>
      <w:r w:rsidR="00371866" w:rsidRPr="00260F0D">
        <w:rPr>
          <w:color w:val="000000" w:themeColor="text1"/>
        </w:rPr>
        <w:t>r</w:t>
      </w:r>
      <w:r w:rsidR="00177F77" w:rsidRPr="00260F0D">
        <w:rPr>
          <w:color w:val="000000" w:themeColor="text1"/>
        </w:rPr>
        <w:t xml:space="preserve">epresentative staining images are presented </w:t>
      </w:r>
      <w:r w:rsidR="001A021E" w:rsidRPr="00260F0D">
        <w:rPr>
          <w:color w:val="000000" w:themeColor="text1"/>
        </w:rPr>
        <w:t xml:space="preserve">in </w:t>
      </w:r>
      <w:r w:rsidR="00235C6F" w:rsidRPr="00260F0D">
        <w:rPr>
          <w:rFonts w:eastAsiaTheme="minorEastAsia"/>
          <w:color w:val="000000" w:themeColor="text1"/>
          <w:lang w:eastAsia="zh-CN"/>
        </w:rPr>
        <w:t>F</w:t>
      </w:r>
      <w:r w:rsidR="001A021E" w:rsidRPr="00260F0D">
        <w:rPr>
          <w:color w:val="000000" w:themeColor="text1"/>
        </w:rPr>
        <w:t xml:space="preserve">igure </w:t>
      </w:r>
      <w:r w:rsidR="002939CE" w:rsidRPr="00260F0D">
        <w:rPr>
          <w:color w:val="000000" w:themeColor="text1"/>
        </w:rPr>
        <w:t>2F</w:t>
      </w:r>
      <w:r w:rsidR="00235C6F" w:rsidRPr="00260F0D">
        <w:rPr>
          <w:rFonts w:eastAsiaTheme="minorEastAsia"/>
          <w:color w:val="000000" w:themeColor="text1"/>
          <w:lang w:eastAsia="zh-CN"/>
        </w:rPr>
        <w:t>)</w:t>
      </w:r>
      <w:r w:rsidR="00177F77" w:rsidRPr="00260F0D">
        <w:rPr>
          <w:color w:val="000000" w:themeColor="text1"/>
        </w:rPr>
        <w:t>.</w:t>
      </w:r>
      <w:r w:rsidR="001A021E" w:rsidRPr="00260F0D">
        <w:rPr>
          <w:color w:val="000000" w:themeColor="text1"/>
        </w:rPr>
        <w:t xml:space="preserve"> </w:t>
      </w:r>
      <w:r w:rsidR="00235C6F" w:rsidRPr="00260F0D">
        <w:rPr>
          <w:rFonts w:eastAsiaTheme="minorEastAsia"/>
          <w:color w:val="000000" w:themeColor="text1"/>
          <w:lang w:eastAsia="zh-CN"/>
        </w:rPr>
        <w:t xml:space="preserve">(B) </w:t>
      </w:r>
      <w:r w:rsidR="00235C6F" w:rsidRPr="00260F0D">
        <w:rPr>
          <w:color w:val="000000"/>
        </w:rPr>
        <w:t>Quantification of</w:t>
      </w:r>
      <w:r w:rsidRPr="00260F0D">
        <w:rPr>
          <w:color w:val="000000" w:themeColor="text1"/>
        </w:rPr>
        <w:t xml:space="preserve"> </w:t>
      </w:r>
      <w:r w:rsidR="002939CE" w:rsidRPr="00260F0D">
        <w:rPr>
          <w:color w:val="000000" w:themeColor="text1"/>
        </w:rPr>
        <w:t xml:space="preserve">Sirius red </w:t>
      </w:r>
      <w:r w:rsidR="00235C6F" w:rsidRPr="00260F0D">
        <w:rPr>
          <w:rFonts w:eastAsiaTheme="minorEastAsia"/>
          <w:color w:val="000000" w:themeColor="text1"/>
          <w:lang w:eastAsia="zh-CN"/>
        </w:rPr>
        <w:t>staining in Figure 2G. (</w:t>
      </w:r>
      <w:r w:rsidR="002939CE" w:rsidRPr="00260F0D">
        <w:rPr>
          <w:bCs/>
          <w:color w:val="000000" w:themeColor="text1"/>
        </w:rPr>
        <w:t>C</w:t>
      </w:r>
      <w:r w:rsidR="002939CE" w:rsidRPr="00260F0D">
        <w:rPr>
          <w:color w:val="000000" w:themeColor="text1"/>
        </w:rPr>
        <w:t xml:space="preserve">) </w:t>
      </w:r>
      <w:r w:rsidR="00235C6F" w:rsidRPr="00260F0D">
        <w:rPr>
          <w:color w:val="000000"/>
        </w:rPr>
        <w:t>Quantification of</w:t>
      </w:r>
      <w:r w:rsidR="00235C6F" w:rsidRPr="00260F0D">
        <w:rPr>
          <w:color w:val="000000" w:themeColor="text1"/>
        </w:rPr>
        <w:t xml:space="preserve"> </w:t>
      </w:r>
      <w:r w:rsidR="002939CE" w:rsidRPr="00260F0D">
        <w:rPr>
          <w:color w:val="000000" w:themeColor="text1"/>
        </w:rPr>
        <w:t>Masson’s Trichrome staining</w:t>
      </w:r>
      <w:r w:rsidR="00371866" w:rsidRPr="00260F0D">
        <w:rPr>
          <w:color w:val="000000" w:themeColor="text1"/>
        </w:rPr>
        <w:t xml:space="preserve"> </w:t>
      </w:r>
      <w:r w:rsidR="00235C6F" w:rsidRPr="00260F0D">
        <w:rPr>
          <w:rFonts w:eastAsiaTheme="minorEastAsia"/>
          <w:color w:val="000000"/>
          <w:lang w:eastAsia="zh-CN"/>
        </w:rPr>
        <w:t>in</w:t>
      </w:r>
      <w:r w:rsidRPr="00260F0D">
        <w:rPr>
          <w:color w:val="000000" w:themeColor="text1"/>
        </w:rPr>
        <w:t xml:space="preserve"> </w:t>
      </w:r>
      <w:r w:rsidR="00235C6F" w:rsidRPr="00260F0D">
        <w:rPr>
          <w:rFonts w:eastAsiaTheme="minorEastAsia"/>
          <w:color w:val="000000" w:themeColor="text1"/>
          <w:lang w:eastAsia="zh-CN"/>
        </w:rPr>
        <w:t>F</w:t>
      </w:r>
      <w:r w:rsidRPr="00260F0D">
        <w:rPr>
          <w:color w:val="000000" w:themeColor="text1"/>
        </w:rPr>
        <w:t xml:space="preserve">igure </w:t>
      </w:r>
      <w:r w:rsidR="002939CE" w:rsidRPr="00260F0D">
        <w:rPr>
          <w:color w:val="000000" w:themeColor="text1"/>
        </w:rPr>
        <w:t>2</w:t>
      </w:r>
      <w:r w:rsidRPr="00260F0D">
        <w:rPr>
          <w:color w:val="000000" w:themeColor="text1"/>
        </w:rPr>
        <w:t xml:space="preserve">G. </w:t>
      </w:r>
      <w:r w:rsidR="009A7C36" w:rsidRPr="00260F0D">
        <w:rPr>
          <w:color w:val="000000" w:themeColor="text1"/>
        </w:rPr>
        <w:t>(</w:t>
      </w:r>
      <w:r w:rsidR="009A7C36" w:rsidRPr="00260F0D">
        <w:rPr>
          <w:bCs/>
          <w:color w:val="000000" w:themeColor="text1"/>
        </w:rPr>
        <w:t>D</w:t>
      </w:r>
      <w:r w:rsidR="009A7C36" w:rsidRPr="00260F0D">
        <w:rPr>
          <w:color w:val="000000" w:themeColor="text1"/>
        </w:rPr>
        <w:t xml:space="preserve">) </w:t>
      </w:r>
      <w:r w:rsidR="009A7C36" w:rsidRPr="00260F0D">
        <w:rPr>
          <w:rFonts w:eastAsiaTheme="minorEastAsia"/>
          <w:lang w:eastAsia="zh-CN"/>
        </w:rPr>
        <w:t xml:space="preserve">Densitometric quantification of blots in Figure </w:t>
      </w:r>
      <w:r w:rsidR="007E5C3B" w:rsidRPr="00260F0D">
        <w:rPr>
          <w:rFonts w:eastAsiaTheme="minorEastAsia"/>
          <w:lang w:eastAsia="zh-CN"/>
        </w:rPr>
        <w:t>2</w:t>
      </w:r>
      <w:r w:rsidR="001C5858" w:rsidRPr="00260F0D">
        <w:rPr>
          <w:rFonts w:eastAsiaTheme="minorEastAsia"/>
          <w:lang w:eastAsia="zh-CN"/>
        </w:rPr>
        <w:t>H</w:t>
      </w:r>
      <w:r w:rsidR="009A7C36" w:rsidRPr="00260F0D">
        <w:rPr>
          <w:rFonts w:eastAsiaTheme="minorEastAsia"/>
          <w:lang w:eastAsia="zh-CN"/>
        </w:rPr>
        <w:t>.</w:t>
      </w:r>
      <w:r w:rsidR="009A7C36" w:rsidRPr="00260F0D">
        <w:rPr>
          <w:color w:val="000000" w:themeColor="text1"/>
        </w:rPr>
        <w:t xml:space="preserve"> (</w:t>
      </w:r>
      <w:r w:rsidR="009A7C36" w:rsidRPr="00260F0D">
        <w:rPr>
          <w:bCs/>
          <w:color w:val="000000" w:themeColor="text1"/>
        </w:rPr>
        <w:t>E</w:t>
      </w:r>
      <w:r w:rsidR="009A7C36" w:rsidRPr="00260F0D">
        <w:rPr>
          <w:color w:val="000000" w:themeColor="text1"/>
        </w:rPr>
        <w:t>)</w:t>
      </w:r>
      <w:r w:rsidR="009A7C36" w:rsidRPr="00260F0D">
        <w:t xml:space="preserve"> </w:t>
      </w:r>
      <w:r w:rsidR="001C5858" w:rsidRPr="00260F0D">
        <w:rPr>
          <w:rFonts w:eastAsiaTheme="minorEastAsia"/>
          <w:lang w:eastAsia="zh-CN"/>
        </w:rPr>
        <w:t xml:space="preserve">Densitometric quantification of blots in Figure </w:t>
      </w:r>
      <w:r w:rsidR="007E5C3B" w:rsidRPr="00260F0D">
        <w:rPr>
          <w:rFonts w:eastAsiaTheme="minorEastAsia"/>
          <w:lang w:eastAsia="zh-CN"/>
        </w:rPr>
        <w:t>2</w:t>
      </w:r>
      <w:r w:rsidR="001C5858" w:rsidRPr="00260F0D">
        <w:rPr>
          <w:rFonts w:eastAsiaTheme="minorEastAsia"/>
          <w:lang w:eastAsia="zh-CN"/>
        </w:rPr>
        <w:t>J.</w:t>
      </w:r>
      <w:r w:rsidR="001C5858" w:rsidRPr="00260F0D">
        <w:rPr>
          <w:color w:val="000000" w:themeColor="text1"/>
        </w:rPr>
        <w:t xml:space="preserve"> </w:t>
      </w:r>
      <w:r w:rsidR="009A7C36" w:rsidRPr="00260F0D">
        <w:rPr>
          <w:rFonts w:eastAsiaTheme="minorEastAsia"/>
          <w:lang w:eastAsia="zh-CN"/>
        </w:rPr>
        <w:t xml:space="preserve">Values are reported as Mean ± SEM [n = </w:t>
      </w:r>
      <w:r w:rsidR="00235C6F" w:rsidRPr="00260F0D">
        <w:rPr>
          <w:rFonts w:eastAsiaTheme="minorEastAsia"/>
          <w:lang w:eastAsia="zh-CN"/>
        </w:rPr>
        <w:t>7 per group</w:t>
      </w:r>
      <w:r w:rsidR="009A7C36" w:rsidRPr="00260F0D">
        <w:rPr>
          <w:rFonts w:eastAsiaTheme="minorEastAsia"/>
          <w:lang w:eastAsia="zh-CN"/>
        </w:rPr>
        <w:t>; * p&lt;0.05</w:t>
      </w:r>
      <w:r w:rsidR="001C5858" w:rsidRPr="00260F0D">
        <w:rPr>
          <w:color w:val="000000" w:themeColor="text1"/>
        </w:rPr>
        <w:t xml:space="preserve">, </w:t>
      </w:r>
      <w:r w:rsidR="001C5858" w:rsidRPr="00260F0D">
        <w:rPr>
          <w:i/>
          <w:iCs/>
          <w:color w:val="000000" w:themeColor="text1"/>
        </w:rPr>
        <w:t xml:space="preserve">vs </w:t>
      </w:r>
      <w:r w:rsidR="001C5858" w:rsidRPr="00260F0D">
        <w:rPr>
          <w:color w:val="000000" w:themeColor="text1"/>
        </w:rPr>
        <w:t xml:space="preserve">STZ-treated </w:t>
      </w:r>
      <w:r w:rsidR="00235C6F" w:rsidRPr="00260F0D">
        <w:rPr>
          <w:rFonts w:eastAsiaTheme="minorEastAsia"/>
          <w:color w:val="000000" w:themeColor="text1"/>
          <w:lang w:eastAsia="zh-CN"/>
        </w:rPr>
        <w:t>group</w:t>
      </w:r>
      <w:r w:rsidR="009A7C36" w:rsidRPr="00260F0D">
        <w:rPr>
          <w:rFonts w:eastAsiaTheme="minorEastAsia"/>
          <w:lang w:eastAsia="zh-CN"/>
        </w:rPr>
        <w:t>].</w:t>
      </w:r>
    </w:p>
    <w:p w14:paraId="5C517DCC" w14:textId="17D4D818" w:rsidR="000E31DD" w:rsidRPr="00260F0D" w:rsidRDefault="000E31DD">
      <w:pPr>
        <w:rPr>
          <w:rFonts w:eastAsiaTheme="minorEastAsia"/>
          <w:b/>
          <w:bCs/>
          <w:color w:val="000000" w:themeColor="text1"/>
          <w:lang w:eastAsia="zh-CN"/>
        </w:rPr>
      </w:pPr>
    </w:p>
    <w:p w14:paraId="55E64B63" w14:textId="3BC0DA80" w:rsidR="000E31DD" w:rsidRPr="00260F0D" w:rsidRDefault="000E31DD">
      <w:pPr>
        <w:rPr>
          <w:rFonts w:eastAsiaTheme="minorEastAsia"/>
          <w:b/>
          <w:bCs/>
          <w:color w:val="000000" w:themeColor="text1"/>
          <w:lang w:eastAsia="zh-CN"/>
        </w:rPr>
      </w:pPr>
    </w:p>
    <w:p w14:paraId="5D79684A" w14:textId="2F8F5DEB" w:rsidR="001504D5" w:rsidRPr="00260F0D" w:rsidRDefault="000E31DD" w:rsidP="00A24F30">
      <w:pPr>
        <w:rPr>
          <w:rFonts w:eastAsiaTheme="minorEastAsia"/>
          <w:b/>
          <w:bCs/>
          <w:color w:val="000000" w:themeColor="text1"/>
          <w:lang w:eastAsia="zh-CN"/>
        </w:rPr>
      </w:pPr>
      <w:r w:rsidRPr="00260F0D">
        <w:rPr>
          <w:rFonts w:eastAsiaTheme="minorEastAsia"/>
          <w:b/>
          <w:bCs/>
          <w:color w:val="000000" w:themeColor="text1"/>
          <w:lang w:eastAsia="zh-CN"/>
        </w:rPr>
        <w:br w:type="page"/>
      </w:r>
    </w:p>
    <w:p w14:paraId="3B60DF22" w14:textId="4087E2B5" w:rsidR="001504D5" w:rsidRPr="00260F0D" w:rsidRDefault="001C5858" w:rsidP="007E5C3B">
      <w:pPr>
        <w:jc w:val="center"/>
        <w:rPr>
          <w:rFonts w:eastAsiaTheme="minorEastAsia"/>
          <w:color w:val="000000" w:themeColor="text1"/>
          <w:lang w:eastAsia="zh-CN"/>
        </w:rPr>
      </w:pPr>
      <w:r w:rsidRPr="00260F0D">
        <w:rPr>
          <w:noProof/>
          <w:lang w:val="en-US" w:eastAsia="zh-CN" w:bidi="ar-SA"/>
        </w:rPr>
        <w:lastRenderedPageBreak/>
        <w:drawing>
          <wp:inline distT="0" distB="0" distL="0" distR="0" wp14:anchorId="302C6EC2" wp14:editId="09EC3DA1">
            <wp:extent cx="4007427" cy="442806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04" t="30874" r="25186" b="29741"/>
                    <a:stretch/>
                  </pic:blipFill>
                  <pic:spPr bwMode="auto">
                    <a:xfrm>
                      <a:off x="0" y="0"/>
                      <a:ext cx="4026154" cy="4448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5FABE" w14:textId="65F2333C" w:rsidR="007E5C3B" w:rsidRPr="00260F0D" w:rsidRDefault="001C5858" w:rsidP="007E5C3B">
      <w:pPr>
        <w:snapToGrid w:val="0"/>
        <w:jc w:val="both"/>
        <w:rPr>
          <w:color w:val="000000" w:themeColor="text1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Pr="00260F0D">
        <w:rPr>
          <w:rFonts w:eastAsiaTheme="minorEastAsia"/>
          <w:b/>
          <w:bCs/>
          <w:color w:val="000000" w:themeColor="text1"/>
          <w:lang w:eastAsia="zh-CN"/>
        </w:rPr>
        <w:t>4</w:t>
      </w:r>
      <w:r w:rsidRPr="00260F0D">
        <w:rPr>
          <w:b/>
          <w:bCs/>
          <w:color w:val="000000" w:themeColor="text1"/>
        </w:rPr>
        <w:t>.</w:t>
      </w:r>
      <w:r w:rsidR="007E5C3B" w:rsidRPr="00260F0D">
        <w:rPr>
          <w:b/>
          <w:bCs/>
          <w:color w:val="000000" w:themeColor="text1"/>
        </w:rPr>
        <w:t xml:space="preserve"> </w:t>
      </w:r>
      <w:r w:rsidR="007E5C3B" w:rsidRPr="00260F0D">
        <w:rPr>
          <w:bCs/>
          <w:color w:val="000000" w:themeColor="text1"/>
        </w:rPr>
        <w:t>(A)</w:t>
      </w:r>
      <w:r w:rsidR="00E048E4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bookmarkStart w:id="2" w:name="OLE_LINK1"/>
      <w:r w:rsidR="007E5C3B" w:rsidRPr="00260F0D">
        <w:rPr>
          <w:rFonts w:eastAsiaTheme="minorEastAsia"/>
          <w:lang w:eastAsia="zh-CN"/>
        </w:rPr>
        <w:t>Densitometric quantification of blots in Figure 3B.</w:t>
      </w:r>
      <w:r w:rsidR="007E5C3B" w:rsidRPr="00260F0D">
        <w:rPr>
          <w:color w:val="000000" w:themeColor="text1"/>
        </w:rPr>
        <w:t xml:space="preserve"> </w:t>
      </w:r>
      <w:bookmarkEnd w:id="2"/>
      <w:r w:rsidR="007E5C3B" w:rsidRPr="00260F0D">
        <w:rPr>
          <w:bCs/>
          <w:color w:val="000000" w:themeColor="text1"/>
        </w:rPr>
        <w:t>(B)</w:t>
      </w:r>
      <w:r w:rsidR="00E048E4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="007E5C3B" w:rsidRPr="00260F0D">
        <w:rPr>
          <w:rFonts w:eastAsiaTheme="minorEastAsia"/>
          <w:lang w:eastAsia="zh-CN"/>
        </w:rPr>
        <w:t>Densitometric quantification of blots in Figure 3C</w:t>
      </w:r>
      <w:r w:rsidR="00137E32" w:rsidRPr="00260F0D">
        <w:rPr>
          <w:rFonts w:eastAsiaTheme="minorEastAsia"/>
          <w:lang w:eastAsia="zh-CN"/>
        </w:rPr>
        <w:t>.</w:t>
      </w:r>
      <w:r w:rsidR="007E5C3B" w:rsidRPr="00260F0D">
        <w:rPr>
          <w:color w:val="000000" w:themeColor="text1"/>
        </w:rPr>
        <w:t xml:space="preserve"> </w:t>
      </w:r>
      <w:r w:rsidR="007E5C3B" w:rsidRPr="00260F0D">
        <w:rPr>
          <w:bCs/>
          <w:color w:val="000000" w:themeColor="text1"/>
        </w:rPr>
        <w:t>(C)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="007E5C3B" w:rsidRPr="00260F0D">
        <w:rPr>
          <w:rFonts w:eastAsiaTheme="minorEastAsia"/>
          <w:lang w:eastAsia="zh-CN"/>
        </w:rPr>
        <w:t>Densitometric quantification of blots in Figure 3E.</w:t>
      </w:r>
      <w:r w:rsidR="007E5C3B" w:rsidRPr="00260F0D">
        <w:rPr>
          <w:color w:val="000000" w:themeColor="text1"/>
        </w:rPr>
        <w:t xml:space="preserve"> </w:t>
      </w:r>
      <w:r w:rsidR="007E5C3B" w:rsidRPr="00260F0D">
        <w:rPr>
          <w:rFonts w:eastAsiaTheme="minorEastAsia"/>
          <w:lang w:eastAsia="zh-CN"/>
        </w:rPr>
        <w:t xml:space="preserve">Values are reported as Mean ± SEM [n = </w:t>
      </w:r>
      <w:r w:rsidR="00A44081" w:rsidRPr="00260F0D">
        <w:rPr>
          <w:rFonts w:eastAsiaTheme="minorEastAsia"/>
          <w:lang w:eastAsia="zh-CN"/>
        </w:rPr>
        <w:t>3</w:t>
      </w:r>
      <w:r w:rsidR="007E5C3B" w:rsidRPr="00260F0D">
        <w:rPr>
          <w:rFonts w:eastAsiaTheme="minorEastAsia"/>
          <w:lang w:eastAsia="zh-CN"/>
        </w:rPr>
        <w:t>; * p&lt;0.05</w:t>
      </w:r>
      <w:r w:rsidR="007E5C3B" w:rsidRPr="00260F0D">
        <w:rPr>
          <w:color w:val="000000" w:themeColor="text1"/>
        </w:rPr>
        <w:t xml:space="preserve">, </w:t>
      </w:r>
      <w:r w:rsidR="007E5C3B" w:rsidRPr="00260F0D">
        <w:rPr>
          <w:i/>
          <w:iCs/>
          <w:color w:val="000000" w:themeColor="text1"/>
        </w:rPr>
        <w:t xml:space="preserve">vs </w:t>
      </w:r>
      <w:r w:rsidR="00BB784F" w:rsidRPr="00260F0D">
        <w:rPr>
          <w:color w:val="000000" w:themeColor="text1"/>
        </w:rPr>
        <w:t>HG</w:t>
      </w:r>
      <w:r w:rsidR="007E5C3B" w:rsidRPr="00260F0D">
        <w:rPr>
          <w:rFonts w:eastAsiaTheme="minorEastAsia"/>
          <w:lang w:eastAsia="zh-CN"/>
        </w:rPr>
        <w:t>].</w:t>
      </w:r>
    </w:p>
    <w:p w14:paraId="0AC0F46C" w14:textId="77777777" w:rsidR="00BE1CDF" w:rsidRDefault="00BE1CDF">
      <w:pPr>
        <w:rPr>
          <w:rFonts w:eastAsiaTheme="minorEastAsia"/>
          <w:bCs/>
          <w:color w:val="000000" w:themeColor="text1"/>
          <w:lang w:eastAsia="zh-CN"/>
        </w:rPr>
      </w:pPr>
      <w:r>
        <w:rPr>
          <w:rFonts w:eastAsiaTheme="minorEastAsia"/>
          <w:bCs/>
          <w:color w:val="000000" w:themeColor="text1"/>
          <w:lang w:eastAsia="zh-CN"/>
        </w:rPr>
        <w:br w:type="page"/>
      </w:r>
    </w:p>
    <w:p w14:paraId="79F75329" w14:textId="1DDBF9FC" w:rsidR="00E048E4" w:rsidRPr="00260F0D" w:rsidRDefault="0030580E" w:rsidP="0030580E">
      <w:pPr>
        <w:jc w:val="center"/>
        <w:rPr>
          <w:rFonts w:eastAsiaTheme="minorEastAsia"/>
          <w:color w:val="000000" w:themeColor="text1"/>
          <w:lang w:eastAsia="zh-CN"/>
        </w:rPr>
      </w:pPr>
      <w:r>
        <w:rPr>
          <w:noProof/>
          <w:lang w:val="en-US" w:eastAsia="zh-CN" w:bidi="ar-SA"/>
        </w:rPr>
        <w:lastRenderedPageBreak/>
        <w:drawing>
          <wp:inline distT="0" distB="0" distL="0" distR="0" wp14:anchorId="0911E97B" wp14:editId="0F36B661">
            <wp:extent cx="5235394" cy="5494496"/>
            <wp:effectExtent l="0" t="0" r="381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5394" cy="5494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E4342" w14:textId="2CC96995" w:rsidR="00E048E4" w:rsidRPr="00260F0D" w:rsidRDefault="00E048E4" w:rsidP="00E048E4">
      <w:pPr>
        <w:snapToGrid w:val="0"/>
        <w:jc w:val="both"/>
        <w:rPr>
          <w:color w:val="000000" w:themeColor="text1"/>
        </w:rPr>
      </w:pPr>
      <w:r w:rsidRPr="00260F0D">
        <w:rPr>
          <w:b/>
          <w:bCs/>
          <w:color w:val="000000" w:themeColor="text1"/>
        </w:rPr>
        <w:t>Supplementary Figure S</w:t>
      </w:r>
      <w:r w:rsidRPr="00260F0D">
        <w:rPr>
          <w:rFonts w:eastAsiaTheme="minorEastAsia"/>
          <w:b/>
          <w:bCs/>
          <w:color w:val="000000" w:themeColor="text1"/>
          <w:lang w:eastAsia="zh-CN"/>
        </w:rPr>
        <w:t>5</w:t>
      </w:r>
      <w:r w:rsidRPr="00260F0D">
        <w:rPr>
          <w:bCs/>
          <w:color w:val="000000" w:themeColor="text1"/>
        </w:rPr>
        <w:t>. LM8 physically interacts with MyD88 in the heart tissues. (A)</w:t>
      </w:r>
      <w:r w:rsidRPr="00260F0D">
        <w:rPr>
          <w:color w:val="000000" w:themeColor="text1"/>
        </w:rPr>
        <w:t xml:space="preserve"> Chemical structure of MyD88 inhibitor LM8 and biotin-labeled LM8 (bio-LM8). </w:t>
      </w:r>
      <w:r w:rsidRPr="00260F0D">
        <w:rPr>
          <w:bCs/>
          <w:color w:val="000000" w:themeColor="text1"/>
        </w:rPr>
        <w:t>(B)</w:t>
      </w:r>
      <w:r w:rsidRPr="00260F0D">
        <w:rPr>
          <w:color w:val="000000" w:themeColor="text1"/>
        </w:rPr>
        <w:t xml:space="preserve"> H9C2 cells were pretreated with 10 </w:t>
      </w:r>
      <w:proofErr w:type="spellStart"/>
      <w:r w:rsidRPr="00260F0D">
        <w:rPr>
          <w:color w:val="000000" w:themeColor="text1"/>
        </w:rPr>
        <w:t>μM</w:t>
      </w:r>
      <w:proofErr w:type="spellEnd"/>
      <w:r w:rsidRPr="00260F0D">
        <w:rPr>
          <w:color w:val="000000" w:themeColor="text1"/>
        </w:rPr>
        <w:t xml:space="preserve"> LM8 or bio-LM8 and then exposed to LPS (0.5</w:t>
      </w:r>
      <w:r w:rsidRPr="00260F0D">
        <w:rPr>
          <w:rFonts w:eastAsia="等线"/>
          <w:color w:val="000000" w:themeColor="text1"/>
        </w:rPr>
        <w:t>μ</w:t>
      </w:r>
      <w:r w:rsidRPr="00260F0D">
        <w:rPr>
          <w:color w:val="000000" w:themeColor="text1"/>
        </w:rPr>
        <w:t xml:space="preserve">g/ml) for 12 hours prior to RNA extraction </w:t>
      </w:r>
      <w:r w:rsidR="00A44081" w:rsidRPr="00260F0D">
        <w:rPr>
          <w:rFonts w:eastAsiaTheme="minorEastAsia"/>
          <w:color w:val="000000" w:themeColor="text1"/>
          <w:lang w:eastAsia="zh-CN"/>
        </w:rPr>
        <w:t>and</w:t>
      </w:r>
      <w:r w:rsidRPr="00260F0D">
        <w:rPr>
          <w:color w:val="000000" w:themeColor="text1"/>
        </w:rPr>
        <w:t xml:space="preserve"> </w:t>
      </w:r>
      <w:r w:rsidR="00A44081" w:rsidRPr="00260F0D">
        <w:rPr>
          <w:rFonts w:eastAsiaTheme="minorEastAsia"/>
          <w:color w:val="000000" w:themeColor="text1"/>
          <w:lang w:eastAsia="zh-CN"/>
        </w:rPr>
        <w:t xml:space="preserve">real-time </w:t>
      </w:r>
      <w:r w:rsidRPr="00260F0D">
        <w:rPr>
          <w:color w:val="000000" w:themeColor="text1"/>
        </w:rPr>
        <w:t xml:space="preserve">qPCR </w:t>
      </w:r>
      <w:r w:rsidR="00A44081" w:rsidRPr="00260F0D">
        <w:rPr>
          <w:rFonts w:eastAsiaTheme="minorEastAsia"/>
          <w:color w:val="000000" w:themeColor="text1"/>
          <w:lang w:eastAsia="zh-CN"/>
        </w:rPr>
        <w:t xml:space="preserve">assay </w:t>
      </w:r>
      <w:r w:rsidRPr="00260F0D">
        <w:rPr>
          <w:color w:val="000000" w:themeColor="text1"/>
        </w:rPr>
        <w:t>for TNF-α and IL-6</w:t>
      </w:r>
      <w:r w:rsidR="00A44081" w:rsidRPr="00260F0D">
        <w:rPr>
          <w:rFonts w:eastAsiaTheme="minorEastAsia"/>
          <w:color w:val="000000" w:themeColor="text1"/>
          <w:lang w:eastAsia="zh-CN"/>
        </w:rPr>
        <w:t xml:space="preserve"> genes</w:t>
      </w:r>
      <w:r w:rsidR="00A44081" w:rsidRPr="00260F0D">
        <w:rPr>
          <w:color w:val="000000" w:themeColor="text1"/>
        </w:rPr>
        <w:t xml:space="preserve">. </w:t>
      </w:r>
      <w:r w:rsidR="00A44081" w:rsidRPr="00260F0D">
        <w:rPr>
          <w:rFonts w:eastAsiaTheme="minorEastAsia"/>
          <w:color w:val="000000" w:themeColor="text1"/>
          <w:lang w:eastAsia="zh-CN"/>
        </w:rPr>
        <w:t xml:space="preserve">(C and D) </w:t>
      </w:r>
      <w:r w:rsidRPr="00260F0D">
        <w:rPr>
          <w:color w:val="000000" w:themeColor="text1"/>
        </w:rPr>
        <w:t>Pre-loading bio-LM8 streptavidin-agarose beads were incubated with lysates prepared from MyD88-overexpressing 293T cells (</w:t>
      </w:r>
      <w:r w:rsidRPr="00260F0D">
        <w:rPr>
          <w:bCs/>
          <w:color w:val="000000" w:themeColor="text1"/>
        </w:rPr>
        <w:t>C</w:t>
      </w:r>
      <w:r w:rsidRPr="00260F0D">
        <w:rPr>
          <w:color w:val="000000" w:themeColor="text1"/>
        </w:rPr>
        <w:t xml:space="preserve">) and wild-type mice heart tissues </w:t>
      </w:r>
      <w:r w:rsidRPr="00260F0D">
        <w:rPr>
          <w:bCs/>
          <w:color w:val="000000" w:themeColor="text1"/>
        </w:rPr>
        <w:t>(D)</w:t>
      </w:r>
      <w:r w:rsidRPr="00260F0D">
        <w:rPr>
          <w:color w:val="000000" w:themeColor="text1"/>
        </w:rPr>
        <w:t>, and then biotin-based pulldown assay was performed which indicated binding between LM8 and MyD88. Streptavidin-agarose beads, biotin and LM8 alone were used as a control. The elution was then loaded on SDS-PAGE for immunoblot analysis. Total lysates were used as input control.</w:t>
      </w:r>
      <w:r w:rsidRPr="00260F0D">
        <w:rPr>
          <w:rFonts w:eastAsiaTheme="minorEastAsia"/>
          <w:lang w:eastAsia="zh-CN"/>
        </w:rPr>
        <w:t xml:space="preserve"> Values are reported as Mean ± SEM [n = 3; * p&lt;0.05</w:t>
      </w:r>
      <w:r w:rsidRPr="00260F0D">
        <w:rPr>
          <w:color w:val="000000" w:themeColor="text1"/>
        </w:rPr>
        <w:t xml:space="preserve">, </w:t>
      </w:r>
      <w:r w:rsidRPr="00260F0D">
        <w:rPr>
          <w:i/>
          <w:iCs/>
          <w:color w:val="000000" w:themeColor="text1"/>
        </w:rPr>
        <w:t xml:space="preserve">vs </w:t>
      </w:r>
      <w:r w:rsidRPr="00260F0D">
        <w:rPr>
          <w:color w:val="000000" w:themeColor="text1"/>
        </w:rPr>
        <w:t>LPS</w:t>
      </w:r>
      <w:r w:rsidRPr="00260F0D">
        <w:rPr>
          <w:rFonts w:eastAsiaTheme="minorEastAsia"/>
          <w:lang w:eastAsia="zh-CN"/>
        </w:rPr>
        <w:t>].</w:t>
      </w:r>
    </w:p>
    <w:p w14:paraId="0FA6FC18" w14:textId="77777777" w:rsidR="00E048E4" w:rsidRPr="00260F0D" w:rsidRDefault="00E048E4" w:rsidP="00E048E4">
      <w:pPr>
        <w:jc w:val="both"/>
        <w:rPr>
          <w:rFonts w:eastAsiaTheme="minorEastAsia"/>
          <w:color w:val="000000" w:themeColor="text1"/>
          <w:lang w:eastAsia="zh-CN"/>
        </w:rPr>
      </w:pPr>
    </w:p>
    <w:p w14:paraId="561C626A" w14:textId="276D8E34" w:rsidR="00BE1CDF" w:rsidRDefault="00BE1CDF">
      <w:pPr>
        <w:rPr>
          <w:rFonts w:eastAsiaTheme="minorEastAsia"/>
          <w:b/>
          <w:bCs/>
          <w:color w:val="000000" w:themeColor="text1"/>
          <w:lang w:eastAsia="zh-CN"/>
        </w:rPr>
      </w:pPr>
      <w:r>
        <w:rPr>
          <w:rFonts w:eastAsiaTheme="minorEastAsia"/>
          <w:b/>
          <w:bCs/>
          <w:color w:val="000000" w:themeColor="text1"/>
          <w:lang w:eastAsia="zh-CN"/>
        </w:rPr>
        <w:br w:type="page"/>
      </w:r>
    </w:p>
    <w:p w14:paraId="30F538DC" w14:textId="77777777" w:rsidR="00260F0D" w:rsidRDefault="00260F0D" w:rsidP="00CB6A8D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</w:p>
    <w:p w14:paraId="238063B5" w14:textId="141E23E2" w:rsidR="007E5C3B" w:rsidRPr="00260F0D" w:rsidRDefault="007E5C3B" w:rsidP="00CB6A8D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  <w:r w:rsidRPr="00260F0D">
        <w:rPr>
          <w:noProof/>
          <w:lang w:val="en-US" w:eastAsia="zh-CN" w:bidi="ar-SA"/>
        </w:rPr>
        <w:drawing>
          <wp:inline distT="0" distB="0" distL="0" distR="0" wp14:anchorId="2931FD65" wp14:editId="27E8414E">
            <wp:extent cx="4953000" cy="5294905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7" t="25890" r="18132" b="25311"/>
                    <a:stretch/>
                  </pic:blipFill>
                  <pic:spPr bwMode="auto">
                    <a:xfrm>
                      <a:off x="0" y="0"/>
                      <a:ext cx="4960756" cy="5303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BCD430" w14:textId="27BB7F48" w:rsidR="007E5C3B" w:rsidRPr="00260F0D" w:rsidRDefault="007E5C3B" w:rsidP="007E5C3B">
      <w:pPr>
        <w:snapToGrid w:val="0"/>
        <w:jc w:val="both"/>
        <w:rPr>
          <w:color w:val="000000" w:themeColor="text1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="00691290" w:rsidRPr="00260F0D">
        <w:rPr>
          <w:rFonts w:eastAsiaTheme="minorEastAsia"/>
          <w:b/>
          <w:bCs/>
          <w:color w:val="000000" w:themeColor="text1"/>
          <w:lang w:eastAsia="zh-CN"/>
        </w:rPr>
        <w:t>6</w:t>
      </w:r>
      <w:r w:rsidRPr="00260F0D">
        <w:rPr>
          <w:b/>
          <w:bCs/>
          <w:color w:val="000000" w:themeColor="text1"/>
        </w:rPr>
        <w:t xml:space="preserve">. </w:t>
      </w:r>
      <w:r w:rsidRPr="00260F0D">
        <w:rPr>
          <w:bCs/>
          <w:color w:val="000000" w:themeColor="text1"/>
        </w:rPr>
        <w:t>(A)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Pr="00260F0D">
        <w:rPr>
          <w:rFonts w:eastAsiaTheme="minorEastAsia"/>
          <w:lang w:eastAsia="zh-CN"/>
        </w:rPr>
        <w:t>Densitometric quantification of blots in Figure 4B.</w:t>
      </w:r>
      <w:r w:rsidRPr="00260F0D">
        <w:rPr>
          <w:color w:val="000000" w:themeColor="text1"/>
        </w:rPr>
        <w:t xml:space="preserve"> </w:t>
      </w:r>
      <w:r w:rsidRPr="00260F0D">
        <w:rPr>
          <w:bCs/>
          <w:color w:val="000000" w:themeColor="text1"/>
        </w:rPr>
        <w:t>(B)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Pr="00260F0D">
        <w:rPr>
          <w:rFonts w:eastAsiaTheme="minorEastAsia"/>
          <w:lang w:eastAsia="zh-CN"/>
        </w:rPr>
        <w:t>Densitometric quantification of blots in Figure 4C</w:t>
      </w:r>
      <w:r w:rsidR="00137E32" w:rsidRPr="00260F0D">
        <w:rPr>
          <w:rFonts w:eastAsiaTheme="minorEastAsia"/>
          <w:lang w:eastAsia="zh-CN"/>
        </w:rPr>
        <w:t>.</w:t>
      </w:r>
      <w:r w:rsidRPr="00260F0D">
        <w:rPr>
          <w:color w:val="000000" w:themeColor="text1"/>
        </w:rPr>
        <w:t xml:space="preserve"> </w:t>
      </w:r>
      <w:r w:rsidRPr="00260F0D">
        <w:rPr>
          <w:bCs/>
          <w:color w:val="000000" w:themeColor="text1"/>
        </w:rPr>
        <w:t>(C)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Pr="00260F0D">
        <w:rPr>
          <w:rFonts w:eastAsiaTheme="minorEastAsia"/>
          <w:lang w:eastAsia="zh-CN"/>
        </w:rPr>
        <w:t>Densitometric quantification of blots in Figure 4D.</w:t>
      </w:r>
      <w:r w:rsidRPr="00260F0D">
        <w:rPr>
          <w:color w:val="000000" w:themeColor="text1"/>
        </w:rPr>
        <w:t xml:space="preserve"> </w:t>
      </w:r>
      <w:r w:rsidRPr="00260F0D">
        <w:rPr>
          <w:bCs/>
          <w:color w:val="000000" w:themeColor="text1"/>
        </w:rPr>
        <w:t>(D)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 xml:space="preserve"> </w:t>
      </w:r>
      <w:r w:rsidRPr="00260F0D">
        <w:rPr>
          <w:rFonts w:eastAsiaTheme="minorEastAsia"/>
          <w:lang w:eastAsia="zh-CN"/>
        </w:rPr>
        <w:t>Densitometric quantification of blots in Figure 4J.</w:t>
      </w:r>
      <w:r w:rsidRPr="00260F0D">
        <w:rPr>
          <w:color w:val="000000" w:themeColor="text1"/>
        </w:rPr>
        <w:t xml:space="preserve"> </w:t>
      </w:r>
      <w:r w:rsidRPr="00260F0D">
        <w:rPr>
          <w:rFonts w:eastAsiaTheme="minorEastAsia"/>
          <w:lang w:eastAsia="zh-CN"/>
        </w:rPr>
        <w:t xml:space="preserve">Values are reported as Mean ± SEM [n = </w:t>
      </w:r>
      <w:r w:rsidR="00A44081" w:rsidRPr="00260F0D">
        <w:rPr>
          <w:rFonts w:eastAsiaTheme="minorEastAsia"/>
          <w:lang w:eastAsia="zh-CN"/>
        </w:rPr>
        <w:t>3</w:t>
      </w:r>
      <w:r w:rsidRPr="00260F0D">
        <w:rPr>
          <w:rFonts w:eastAsiaTheme="minorEastAsia"/>
          <w:lang w:eastAsia="zh-CN"/>
        </w:rPr>
        <w:t>; * p&lt;0.05</w:t>
      </w:r>
      <w:r w:rsidRPr="00260F0D">
        <w:rPr>
          <w:color w:val="000000" w:themeColor="text1"/>
        </w:rPr>
        <w:t xml:space="preserve">, </w:t>
      </w:r>
      <w:r w:rsidRPr="00260F0D">
        <w:rPr>
          <w:i/>
          <w:iCs/>
          <w:color w:val="000000" w:themeColor="text1"/>
        </w:rPr>
        <w:t xml:space="preserve">vs </w:t>
      </w:r>
      <w:r w:rsidR="00BB784F" w:rsidRPr="00260F0D">
        <w:rPr>
          <w:color w:val="000000" w:themeColor="text1"/>
        </w:rPr>
        <w:t>HG</w:t>
      </w:r>
      <w:r w:rsidRPr="00260F0D">
        <w:rPr>
          <w:rFonts w:eastAsiaTheme="minorEastAsia"/>
          <w:lang w:eastAsia="zh-CN"/>
        </w:rPr>
        <w:t>].</w:t>
      </w:r>
    </w:p>
    <w:p w14:paraId="0660616F" w14:textId="77777777" w:rsidR="00BE1CDF" w:rsidRDefault="00BE1CDF">
      <w:pPr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color w:val="000000" w:themeColor="text1"/>
          <w:lang w:eastAsia="zh-CN"/>
        </w:rPr>
        <w:br w:type="page"/>
      </w:r>
    </w:p>
    <w:p w14:paraId="2E28E959" w14:textId="1D2A4436" w:rsidR="00A24F30" w:rsidRPr="00260F0D" w:rsidRDefault="0030580E" w:rsidP="007E5C3B">
      <w:pPr>
        <w:snapToGrid w:val="0"/>
        <w:jc w:val="center"/>
        <w:rPr>
          <w:rFonts w:eastAsiaTheme="minorEastAsia"/>
          <w:b/>
          <w:bCs/>
          <w:color w:val="000000" w:themeColor="text1"/>
          <w:lang w:eastAsia="zh-CN"/>
        </w:rPr>
      </w:pPr>
      <w:r>
        <w:rPr>
          <w:noProof/>
          <w:lang w:val="en-US" w:eastAsia="zh-CN" w:bidi="ar-SA"/>
        </w:rPr>
        <w:lastRenderedPageBreak/>
        <w:drawing>
          <wp:anchor distT="0" distB="0" distL="114300" distR="114300" simplePos="0" relativeHeight="251655168" behindDoc="0" locked="0" layoutInCell="1" allowOverlap="1" wp14:anchorId="22B41F75" wp14:editId="7365B0EB">
            <wp:simplePos x="0" y="0"/>
            <wp:positionH relativeFrom="column">
              <wp:posOffset>59690</wp:posOffset>
            </wp:positionH>
            <wp:positionV relativeFrom="paragraph">
              <wp:posOffset>149225</wp:posOffset>
            </wp:positionV>
            <wp:extent cx="5610860" cy="4967605"/>
            <wp:effectExtent l="0" t="0" r="8890" b="444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3" t="26401" r="8643" b="23435"/>
                    <a:stretch/>
                  </pic:blipFill>
                  <pic:spPr bwMode="auto">
                    <a:xfrm>
                      <a:off x="0" y="0"/>
                      <a:ext cx="5610860" cy="496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80AD19" w14:textId="69D14AAA" w:rsidR="001504D5" w:rsidRPr="00260F0D" w:rsidRDefault="001504D5" w:rsidP="00A24F30">
      <w:pPr>
        <w:snapToGrid w:val="0"/>
        <w:jc w:val="both"/>
        <w:rPr>
          <w:rFonts w:eastAsiaTheme="minorEastAsia"/>
          <w:color w:val="000000" w:themeColor="text1"/>
          <w:lang w:eastAsia="zh-CN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b/>
          <w:bCs/>
          <w:color w:val="000000" w:themeColor="text1"/>
        </w:rPr>
        <w:t>S</w:t>
      </w:r>
      <w:r w:rsidR="007E5C3B" w:rsidRPr="00260F0D">
        <w:rPr>
          <w:rFonts w:eastAsiaTheme="minorEastAsia"/>
          <w:b/>
          <w:bCs/>
          <w:color w:val="000000" w:themeColor="text1"/>
          <w:lang w:eastAsia="zh-CN"/>
        </w:rPr>
        <w:t>7</w:t>
      </w:r>
      <w:r w:rsidRPr="00260F0D">
        <w:rPr>
          <w:b/>
          <w:bCs/>
          <w:color w:val="000000" w:themeColor="text1"/>
        </w:rPr>
        <w:t xml:space="preserve">. </w:t>
      </w:r>
      <w:r w:rsidRPr="00260F0D">
        <w:rPr>
          <w:bCs/>
          <w:color w:val="000000" w:themeColor="text1"/>
        </w:rPr>
        <w:t xml:space="preserve">LM8 prevents HG-induced inflammation and injury in primary neonatal rat 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primary cardio</w:t>
      </w:r>
      <w:r w:rsidR="00A44081" w:rsidRPr="00260F0D">
        <w:rPr>
          <w:bCs/>
          <w:color w:val="000000" w:themeColor="text1"/>
        </w:rPr>
        <w:t>myocytes (NR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PC</w:t>
      </w:r>
      <w:r w:rsidRPr="00260F0D">
        <w:rPr>
          <w:bCs/>
          <w:color w:val="000000" w:themeColor="text1"/>
        </w:rPr>
        <w:t xml:space="preserve">s). </w:t>
      </w:r>
      <w:r w:rsidR="00A44081" w:rsidRPr="00260F0D">
        <w:rPr>
          <w:bCs/>
          <w:color w:val="000000" w:themeColor="text1"/>
        </w:rPr>
        <w:t>NR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PC</w:t>
      </w:r>
      <w:r w:rsidR="00A44081" w:rsidRPr="00260F0D">
        <w:rPr>
          <w:bCs/>
          <w:color w:val="000000" w:themeColor="text1"/>
        </w:rPr>
        <w:t>s</w:t>
      </w:r>
      <w:r w:rsidRPr="00260F0D">
        <w:rPr>
          <w:color w:val="000000" w:themeColor="text1"/>
        </w:rPr>
        <w:t xml:space="preserve"> were pretreated with 10 </w:t>
      </w:r>
      <w:proofErr w:type="spellStart"/>
      <w:r w:rsidRPr="00260F0D">
        <w:rPr>
          <w:color w:val="000000" w:themeColor="text1"/>
        </w:rPr>
        <w:t>μM</w:t>
      </w:r>
      <w:proofErr w:type="spellEnd"/>
      <w:r w:rsidRPr="00260F0D">
        <w:rPr>
          <w:color w:val="000000" w:themeColor="text1"/>
        </w:rPr>
        <w:t xml:space="preserve"> of MyD88 inhibitor LM8 or vehicle for 30 minutes before exposure to HG for 15 minutes. Later, </w:t>
      </w:r>
      <w:proofErr w:type="gramStart"/>
      <w:r w:rsidRPr="00260F0D">
        <w:rPr>
          <w:color w:val="000000" w:themeColor="text1"/>
        </w:rPr>
        <w:t>total</w:t>
      </w:r>
      <w:proofErr w:type="gramEnd"/>
      <w:r w:rsidRPr="00260F0D">
        <w:rPr>
          <w:color w:val="000000" w:themeColor="text1"/>
        </w:rPr>
        <w:t xml:space="preserve"> and nuclear proteins were extracted to perform immunoblot for </w:t>
      </w:r>
      <w:r w:rsidRPr="00260F0D">
        <w:rPr>
          <w:bCs/>
          <w:color w:val="000000" w:themeColor="text1"/>
        </w:rPr>
        <w:t>(A)</w:t>
      </w:r>
      <w:r w:rsidRPr="00260F0D">
        <w:rPr>
          <w:color w:val="000000" w:themeColor="text1"/>
        </w:rPr>
        <w:t xml:space="preserve"> p-ERK, ERK, p-JNK, and JNK, and </w:t>
      </w:r>
      <w:r w:rsidRPr="00260F0D">
        <w:rPr>
          <w:bCs/>
          <w:color w:val="000000" w:themeColor="text1"/>
        </w:rPr>
        <w:t>(B)</w:t>
      </w:r>
      <w:r w:rsidRPr="00260F0D">
        <w:rPr>
          <w:color w:val="000000" w:themeColor="text1"/>
        </w:rPr>
        <w:t xml:space="preserve"> IKB-</w:t>
      </w:r>
      <w:r w:rsidRPr="00260F0D">
        <w:rPr>
          <w:color w:val="000000" w:themeColor="text1"/>
        </w:rPr>
        <w:sym w:font="Symbol" w:char="F061"/>
      </w:r>
      <w:r w:rsidRPr="00260F0D">
        <w:rPr>
          <w:color w:val="000000" w:themeColor="text1"/>
        </w:rPr>
        <w:t>. Western blot demonstrated HG-induced ERK and JNK activation and reduced IKB-</w:t>
      </w:r>
      <w:r w:rsidRPr="00260F0D">
        <w:rPr>
          <w:color w:val="000000" w:themeColor="text1"/>
        </w:rPr>
        <w:sym w:font="Symbol" w:char="F061"/>
      </w:r>
      <w:r w:rsidRPr="00260F0D">
        <w:rPr>
          <w:color w:val="000000" w:themeColor="text1"/>
        </w:rPr>
        <w:t xml:space="preserve"> expression that we</w:t>
      </w:r>
      <w:r w:rsidR="00A44081" w:rsidRPr="00260F0D">
        <w:rPr>
          <w:color w:val="000000" w:themeColor="text1"/>
        </w:rPr>
        <w:t xml:space="preserve">re restored in LM8-treated </w:t>
      </w:r>
      <w:r w:rsidR="00A44081" w:rsidRPr="00260F0D">
        <w:rPr>
          <w:bCs/>
          <w:color w:val="000000" w:themeColor="text1"/>
        </w:rPr>
        <w:t>NR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PC</w:t>
      </w:r>
      <w:r w:rsidR="00A44081" w:rsidRPr="00260F0D">
        <w:rPr>
          <w:bCs/>
          <w:color w:val="000000" w:themeColor="text1"/>
        </w:rPr>
        <w:t>s</w:t>
      </w:r>
      <w:r w:rsidRPr="00260F0D">
        <w:rPr>
          <w:color w:val="000000" w:themeColor="text1"/>
        </w:rPr>
        <w:t xml:space="preserve">. Immunoblotting performed for P65 on the nuclear fraction indicated increased HG-induced P65 translocation to the nucleus, which was reduced following LM8 treatment in </w:t>
      </w:r>
      <w:r w:rsidR="00A44081" w:rsidRPr="00260F0D">
        <w:rPr>
          <w:bCs/>
          <w:color w:val="000000" w:themeColor="text1"/>
        </w:rPr>
        <w:t>NR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PC</w:t>
      </w:r>
      <w:r w:rsidRPr="00260F0D">
        <w:rPr>
          <w:color w:val="000000" w:themeColor="text1"/>
        </w:rPr>
        <w:t>s.</w:t>
      </w:r>
      <w:r w:rsidRPr="00260F0D">
        <w:rPr>
          <w:bCs/>
          <w:color w:val="000000" w:themeColor="text1"/>
        </w:rPr>
        <w:t xml:space="preserve"> </w:t>
      </w:r>
      <w:r w:rsidRPr="00260F0D">
        <w:rPr>
          <w:color w:val="000000" w:themeColor="text1"/>
        </w:rPr>
        <w:t xml:space="preserve">Cultured </w:t>
      </w:r>
      <w:r w:rsidR="00A44081" w:rsidRPr="00260F0D">
        <w:rPr>
          <w:bCs/>
          <w:color w:val="000000" w:themeColor="text1"/>
        </w:rPr>
        <w:t>NR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PC</w:t>
      </w:r>
      <w:r w:rsidR="00A44081" w:rsidRPr="00260F0D">
        <w:rPr>
          <w:bCs/>
          <w:color w:val="000000" w:themeColor="text1"/>
        </w:rPr>
        <w:t>s</w:t>
      </w:r>
      <w:r w:rsidR="00A44081" w:rsidRPr="00260F0D">
        <w:rPr>
          <w:color w:val="000000" w:themeColor="text1"/>
        </w:rPr>
        <w:t xml:space="preserve"> </w:t>
      </w:r>
      <w:r w:rsidRPr="00260F0D">
        <w:rPr>
          <w:color w:val="000000" w:themeColor="text1"/>
        </w:rPr>
        <w:t xml:space="preserve">were pretreated with 10 </w:t>
      </w:r>
      <w:proofErr w:type="spellStart"/>
      <w:r w:rsidRPr="00260F0D">
        <w:rPr>
          <w:color w:val="000000" w:themeColor="text1"/>
        </w:rPr>
        <w:t>μM</w:t>
      </w:r>
      <w:proofErr w:type="spellEnd"/>
      <w:r w:rsidRPr="00260F0D">
        <w:rPr>
          <w:color w:val="000000" w:themeColor="text1"/>
        </w:rPr>
        <w:t xml:space="preserve"> of MyD88 inhibitor LM8 or its vehicle for 30 minutes and then exposed to HG for 12 and 24 hours to extract total RNA and proteins. (</w:t>
      </w:r>
      <w:r w:rsidRPr="00260F0D">
        <w:rPr>
          <w:bCs/>
          <w:color w:val="000000" w:themeColor="text1"/>
        </w:rPr>
        <w:t>C</w:t>
      </w:r>
      <w:r w:rsidRPr="00260F0D">
        <w:rPr>
          <w:color w:val="000000" w:themeColor="text1"/>
        </w:rPr>
        <w:t>) Real-time PCR showed HG-induced expression of TNF-</w:t>
      </w:r>
      <w:r w:rsidRPr="00260F0D">
        <w:rPr>
          <w:color w:val="000000" w:themeColor="text1"/>
          <w:lang w:val="el-GR"/>
        </w:rPr>
        <w:t>α</w:t>
      </w:r>
      <w:r w:rsidRPr="00260F0D">
        <w:rPr>
          <w:color w:val="000000" w:themeColor="text1"/>
        </w:rPr>
        <w:t>, IL-6 and IL1-β, and the reduction of these mole</w:t>
      </w:r>
      <w:r w:rsidR="00A44081" w:rsidRPr="00260F0D">
        <w:rPr>
          <w:color w:val="000000" w:themeColor="text1"/>
        </w:rPr>
        <w:t>cules following LM8 treatment (</w:t>
      </w:r>
      <w:r w:rsidR="00A44081" w:rsidRPr="00260F0D">
        <w:rPr>
          <w:rFonts w:eastAsiaTheme="minorEastAsia"/>
          <w:color w:val="000000" w:themeColor="text1"/>
          <w:lang w:eastAsia="zh-CN"/>
        </w:rPr>
        <w:t>n</w:t>
      </w:r>
      <w:r w:rsidRPr="00260F0D">
        <w:rPr>
          <w:color w:val="000000" w:themeColor="text1"/>
        </w:rPr>
        <w:t>=3). (</w:t>
      </w:r>
      <w:r w:rsidRPr="00260F0D">
        <w:rPr>
          <w:bCs/>
          <w:color w:val="000000" w:themeColor="text1"/>
        </w:rPr>
        <w:t>D</w:t>
      </w:r>
      <w:r w:rsidRPr="00260F0D">
        <w:rPr>
          <w:color w:val="000000" w:themeColor="text1"/>
        </w:rPr>
        <w:t>) Immunoblotting and (</w:t>
      </w:r>
      <w:r w:rsidRPr="00260F0D">
        <w:rPr>
          <w:bCs/>
          <w:color w:val="000000" w:themeColor="text1"/>
        </w:rPr>
        <w:t>E</w:t>
      </w:r>
      <w:r w:rsidRPr="00260F0D">
        <w:rPr>
          <w:color w:val="000000" w:themeColor="text1"/>
        </w:rPr>
        <w:t xml:space="preserve">) qPCR for </w:t>
      </w:r>
      <w:proofErr w:type="spellStart"/>
      <w:r w:rsidRPr="00260F0D">
        <w:rPr>
          <w:color w:val="000000" w:themeColor="text1"/>
        </w:rPr>
        <w:t>MyHc</w:t>
      </w:r>
      <w:proofErr w:type="spellEnd"/>
      <w:r w:rsidRPr="00260F0D">
        <w:rPr>
          <w:color w:val="000000" w:themeColor="text1"/>
        </w:rPr>
        <w:t>, Col-I and TGF-β showed the induction of these molecules by HG, which were reduced fol</w:t>
      </w:r>
      <w:r w:rsidR="00A44081" w:rsidRPr="00260F0D">
        <w:rPr>
          <w:color w:val="000000" w:themeColor="text1"/>
        </w:rPr>
        <w:t xml:space="preserve">lowing LM8 treatment in </w:t>
      </w:r>
      <w:r w:rsidR="00A44081" w:rsidRPr="00260F0D">
        <w:rPr>
          <w:bCs/>
          <w:color w:val="000000" w:themeColor="text1"/>
        </w:rPr>
        <w:t>NR</w:t>
      </w:r>
      <w:r w:rsidR="00A44081" w:rsidRPr="00260F0D">
        <w:rPr>
          <w:rFonts w:eastAsiaTheme="minorEastAsia"/>
          <w:bCs/>
          <w:color w:val="000000" w:themeColor="text1"/>
          <w:lang w:eastAsia="zh-CN"/>
        </w:rPr>
        <w:t>PC</w:t>
      </w:r>
      <w:r w:rsidR="00A44081" w:rsidRPr="00260F0D">
        <w:rPr>
          <w:bCs/>
          <w:color w:val="000000" w:themeColor="text1"/>
        </w:rPr>
        <w:t>s</w:t>
      </w:r>
      <w:r w:rsidR="00A44081" w:rsidRPr="00260F0D">
        <w:rPr>
          <w:color w:val="000000" w:themeColor="text1"/>
        </w:rPr>
        <w:t xml:space="preserve"> (</w:t>
      </w:r>
      <w:r w:rsidR="00A44081" w:rsidRPr="00260F0D">
        <w:rPr>
          <w:rFonts w:eastAsiaTheme="minorEastAsia"/>
          <w:color w:val="000000" w:themeColor="text1"/>
          <w:lang w:eastAsia="zh-CN"/>
        </w:rPr>
        <w:t>n</w:t>
      </w:r>
      <w:r w:rsidRPr="00260F0D">
        <w:rPr>
          <w:color w:val="000000" w:themeColor="text1"/>
        </w:rPr>
        <w:t xml:space="preserve">=3/group). *P&lt;0.05 </w:t>
      </w:r>
      <w:r w:rsidRPr="00260F0D">
        <w:rPr>
          <w:i/>
          <w:iCs/>
          <w:color w:val="000000" w:themeColor="text1"/>
        </w:rPr>
        <w:t xml:space="preserve">vs </w:t>
      </w:r>
      <w:r w:rsidRPr="00260F0D">
        <w:rPr>
          <w:color w:val="000000" w:themeColor="text1"/>
        </w:rPr>
        <w:t xml:space="preserve">HG-treated </w:t>
      </w:r>
      <w:r w:rsidR="00A44081" w:rsidRPr="00260F0D">
        <w:rPr>
          <w:rFonts w:eastAsiaTheme="minorEastAsia"/>
          <w:color w:val="000000" w:themeColor="text1"/>
          <w:lang w:eastAsia="zh-CN"/>
        </w:rPr>
        <w:t>group</w:t>
      </w:r>
      <w:r w:rsidRPr="00260F0D">
        <w:rPr>
          <w:color w:val="000000" w:themeColor="text1"/>
        </w:rPr>
        <w:t>.</w:t>
      </w:r>
    </w:p>
    <w:p w14:paraId="697D7477" w14:textId="77777777" w:rsidR="001504D5" w:rsidRPr="00260F0D" w:rsidRDefault="001504D5" w:rsidP="00A24F30">
      <w:pPr>
        <w:snapToGrid w:val="0"/>
        <w:jc w:val="both"/>
        <w:rPr>
          <w:rFonts w:eastAsiaTheme="minorEastAsia"/>
          <w:b/>
          <w:bCs/>
          <w:color w:val="000000" w:themeColor="text1"/>
          <w:lang w:eastAsia="zh-CN"/>
        </w:rPr>
      </w:pPr>
    </w:p>
    <w:p w14:paraId="28F87E5E" w14:textId="1BA21F78" w:rsidR="00260F0D" w:rsidRDefault="00BE1CDF" w:rsidP="00BE1CDF">
      <w:pPr>
        <w:rPr>
          <w:rFonts w:eastAsiaTheme="minorEastAsia"/>
          <w:b/>
          <w:bCs/>
          <w:color w:val="000000" w:themeColor="text1"/>
          <w:lang w:eastAsia="zh-CN"/>
        </w:rPr>
      </w:pPr>
      <w:r>
        <w:rPr>
          <w:rFonts w:eastAsiaTheme="minorEastAsia"/>
          <w:b/>
          <w:bCs/>
          <w:color w:val="000000" w:themeColor="text1"/>
          <w:lang w:eastAsia="zh-CN"/>
        </w:rPr>
        <w:br w:type="page"/>
      </w:r>
    </w:p>
    <w:p w14:paraId="1632F313" w14:textId="02DE9E6C" w:rsidR="00A24F30" w:rsidRPr="00260F0D" w:rsidRDefault="0030580E" w:rsidP="00A24F30">
      <w:pPr>
        <w:snapToGrid w:val="0"/>
        <w:jc w:val="center"/>
        <w:rPr>
          <w:b/>
          <w:bCs/>
          <w:color w:val="000000" w:themeColor="text1"/>
        </w:rPr>
      </w:pPr>
      <w:r>
        <w:rPr>
          <w:noProof/>
          <w:lang w:val="en-US" w:eastAsia="zh-CN" w:bidi="ar-SA"/>
        </w:rPr>
        <w:lastRenderedPageBreak/>
        <w:drawing>
          <wp:anchor distT="0" distB="0" distL="114300" distR="114300" simplePos="0" relativeHeight="251661312" behindDoc="0" locked="0" layoutInCell="1" allowOverlap="1" wp14:anchorId="02979A08" wp14:editId="545F8443">
            <wp:simplePos x="0" y="0"/>
            <wp:positionH relativeFrom="column">
              <wp:posOffset>59690</wp:posOffset>
            </wp:positionH>
            <wp:positionV relativeFrom="paragraph">
              <wp:posOffset>163195</wp:posOffset>
            </wp:positionV>
            <wp:extent cx="5663565" cy="5541010"/>
            <wp:effectExtent l="0" t="0" r="0" b="254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00" t="19713" r="8934" b="24663"/>
                    <a:stretch/>
                  </pic:blipFill>
                  <pic:spPr bwMode="auto">
                    <a:xfrm>
                      <a:off x="0" y="0"/>
                      <a:ext cx="5663565" cy="554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16695A" w14:textId="1DEF5D65" w:rsidR="004B7257" w:rsidRPr="00260F0D" w:rsidRDefault="001504D5" w:rsidP="004B7257">
      <w:pPr>
        <w:snapToGrid w:val="0"/>
        <w:jc w:val="both"/>
        <w:rPr>
          <w:color w:val="000000" w:themeColor="text1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="006B4F53" w:rsidRPr="00260F0D">
        <w:rPr>
          <w:rFonts w:eastAsiaTheme="minorEastAsia"/>
          <w:b/>
          <w:bCs/>
          <w:color w:val="000000" w:themeColor="text1"/>
          <w:lang w:eastAsia="zh-CN"/>
        </w:rPr>
        <w:t>8</w:t>
      </w:r>
      <w:r w:rsidRPr="00260F0D">
        <w:rPr>
          <w:b/>
          <w:bCs/>
          <w:color w:val="000000" w:themeColor="text1"/>
        </w:rPr>
        <w:t xml:space="preserve">. </w:t>
      </w:r>
      <w:r w:rsidR="00F14E34" w:rsidRPr="00260F0D">
        <w:rPr>
          <w:color w:val="000000" w:themeColor="text1"/>
        </w:rPr>
        <w:t>(</w:t>
      </w:r>
      <w:r w:rsidR="00F14E34" w:rsidRPr="00260F0D">
        <w:rPr>
          <w:bCs/>
          <w:color w:val="000000" w:themeColor="text1"/>
        </w:rPr>
        <w:t>A</w:t>
      </w:r>
      <w:r w:rsidR="00F14E34" w:rsidRPr="00260F0D">
        <w:rPr>
          <w:color w:val="000000" w:themeColor="text1"/>
        </w:rPr>
        <w:t xml:space="preserve">) The bar graph </w:t>
      </w:r>
      <w:r w:rsidR="00F14E34" w:rsidRPr="00260F0D">
        <w:rPr>
          <w:rFonts w:eastAsiaTheme="minorEastAsia"/>
          <w:color w:val="000000" w:themeColor="text1"/>
          <w:lang w:eastAsia="zh-CN"/>
        </w:rPr>
        <w:t>shows</w:t>
      </w:r>
      <w:r w:rsidR="00F14E34" w:rsidRPr="00260F0D">
        <w:rPr>
          <w:color w:val="000000" w:themeColor="text1"/>
        </w:rPr>
        <w:t xml:space="preserve"> the quantification of myocardial cell size</w:t>
      </w:r>
      <w:r w:rsidR="00F14E34" w:rsidRPr="00260F0D">
        <w:rPr>
          <w:rFonts w:eastAsiaTheme="minorEastAsia"/>
          <w:color w:val="000000" w:themeColor="text1"/>
          <w:lang w:eastAsia="zh-CN"/>
        </w:rPr>
        <w:t xml:space="preserve"> (the </w:t>
      </w:r>
      <w:r w:rsidR="00F14E34" w:rsidRPr="00260F0D">
        <w:rPr>
          <w:color w:val="000000" w:themeColor="text1"/>
        </w:rPr>
        <w:t xml:space="preserve">representative staining images are presented in </w:t>
      </w:r>
      <w:r w:rsidR="00F14E34" w:rsidRPr="00260F0D">
        <w:rPr>
          <w:rFonts w:eastAsiaTheme="minorEastAsia"/>
          <w:color w:val="000000" w:themeColor="text1"/>
          <w:lang w:eastAsia="zh-CN"/>
        </w:rPr>
        <w:t>F</w:t>
      </w:r>
      <w:r w:rsidR="00F14E34" w:rsidRPr="00260F0D">
        <w:rPr>
          <w:color w:val="000000" w:themeColor="text1"/>
        </w:rPr>
        <w:t xml:space="preserve">igure </w:t>
      </w:r>
      <w:r w:rsidR="00CB4D41" w:rsidRPr="00260F0D">
        <w:rPr>
          <w:rFonts w:eastAsiaTheme="minorEastAsia"/>
          <w:color w:val="000000" w:themeColor="text1"/>
          <w:lang w:eastAsia="zh-CN"/>
        </w:rPr>
        <w:t>5</w:t>
      </w:r>
      <w:r w:rsidR="00F14E34" w:rsidRPr="00260F0D">
        <w:rPr>
          <w:color w:val="000000" w:themeColor="text1"/>
        </w:rPr>
        <w:t>F</w:t>
      </w:r>
      <w:r w:rsidR="00F14E34" w:rsidRPr="00260F0D">
        <w:rPr>
          <w:rFonts w:eastAsiaTheme="minorEastAsia"/>
          <w:color w:val="000000" w:themeColor="text1"/>
          <w:lang w:eastAsia="zh-CN"/>
        </w:rPr>
        <w:t>)</w:t>
      </w:r>
      <w:r w:rsidR="00F14E34" w:rsidRPr="00260F0D">
        <w:rPr>
          <w:color w:val="000000" w:themeColor="text1"/>
        </w:rPr>
        <w:t xml:space="preserve">. </w:t>
      </w:r>
      <w:r w:rsidR="00F14E34" w:rsidRPr="00260F0D">
        <w:rPr>
          <w:rFonts w:eastAsiaTheme="minorEastAsia"/>
          <w:color w:val="000000" w:themeColor="text1"/>
          <w:lang w:eastAsia="zh-CN"/>
        </w:rPr>
        <w:t xml:space="preserve">(B) </w:t>
      </w:r>
      <w:r w:rsidR="00F14E34" w:rsidRPr="00260F0D">
        <w:rPr>
          <w:color w:val="000000"/>
        </w:rPr>
        <w:t>Quantification of</w:t>
      </w:r>
      <w:r w:rsidR="00F14E34" w:rsidRPr="00260F0D">
        <w:rPr>
          <w:color w:val="000000" w:themeColor="text1"/>
        </w:rPr>
        <w:t xml:space="preserve"> Sirius red </w:t>
      </w:r>
      <w:r w:rsidR="00CB4D41" w:rsidRPr="00260F0D">
        <w:rPr>
          <w:rFonts w:eastAsiaTheme="minorEastAsia"/>
          <w:color w:val="000000" w:themeColor="text1"/>
          <w:lang w:eastAsia="zh-CN"/>
        </w:rPr>
        <w:t>staining in Figure 5</w:t>
      </w:r>
      <w:r w:rsidR="00F14E34" w:rsidRPr="00260F0D">
        <w:rPr>
          <w:rFonts w:eastAsiaTheme="minorEastAsia"/>
          <w:color w:val="000000" w:themeColor="text1"/>
          <w:lang w:eastAsia="zh-CN"/>
        </w:rPr>
        <w:t>G. (</w:t>
      </w:r>
      <w:r w:rsidR="00F14E34" w:rsidRPr="00260F0D">
        <w:rPr>
          <w:bCs/>
          <w:color w:val="000000" w:themeColor="text1"/>
        </w:rPr>
        <w:t>C</w:t>
      </w:r>
      <w:r w:rsidR="00F14E34" w:rsidRPr="00260F0D">
        <w:rPr>
          <w:color w:val="000000" w:themeColor="text1"/>
        </w:rPr>
        <w:t xml:space="preserve">) </w:t>
      </w:r>
      <w:r w:rsidR="00F14E34" w:rsidRPr="00260F0D">
        <w:rPr>
          <w:color w:val="000000"/>
        </w:rPr>
        <w:t>Quantification of</w:t>
      </w:r>
      <w:r w:rsidR="00F14E34" w:rsidRPr="00260F0D">
        <w:rPr>
          <w:color w:val="000000" w:themeColor="text1"/>
        </w:rPr>
        <w:t xml:space="preserve"> Masson’s Trichrome staining </w:t>
      </w:r>
      <w:r w:rsidR="00F14E34" w:rsidRPr="00260F0D">
        <w:rPr>
          <w:rFonts w:eastAsiaTheme="minorEastAsia"/>
          <w:color w:val="000000"/>
          <w:lang w:eastAsia="zh-CN"/>
        </w:rPr>
        <w:t>in</w:t>
      </w:r>
      <w:r w:rsidR="00F14E34" w:rsidRPr="00260F0D">
        <w:rPr>
          <w:color w:val="000000" w:themeColor="text1"/>
        </w:rPr>
        <w:t xml:space="preserve"> </w:t>
      </w:r>
      <w:r w:rsidR="00F14E34" w:rsidRPr="00260F0D">
        <w:rPr>
          <w:rFonts w:eastAsiaTheme="minorEastAsia"/>
          <w:color w:val="000000" w:themeColor="text1"/>
          <w:lang w:eastAsia="zh-CN"/>
        </w:rPr>
        <w:t>F</w:t>
      </w:r>
      <w:r w:rsidR="00F14E34" w:rsidRPr="00260F0D">
        <w:rPr>
          <w:color w:val="000000" w:themeColor="text1"/>
        </w:rPr>
        <w:t xml:space="preserve">igure </w:t>
      </w:r>
      <w:r w:rsidR="00CB4D41" w:rsidRPr="00260F0D">
        <w:rPr>
          <w:rFonts w:eastAsiaTheme="minorEastAsia"/>
          <w:color w:val="000000" w:themeColor="text1"/>
          <w:lang w:eastAsia="zh-CN"/>
        </w:rPr>
        <w:t>5</w:t>
      </w:r>
      <w:r w:rsidR="00F14E34" w:rsidRPr="00260F0D">
        <w:rPr>
          <w:color w:val="000000" w:themeColor="text1"/>
        </w:rPr>
        <w:t xml:space="preserve">G. </w:t>
      </w:r>
      <w:r w:rsidR="006B4F53" w:rsidRPr="00260F0D">
        <w:rPr>
          <w:color w:val="000000" w:themeColor="text1"/>
        </w:rPr>
        <w:t>(</w:t>
      </w:r>
      <w:r w:rsidR="006B4F53" w:rsidRPr="00260F0D">
        <w:rPr>
          <w:bCs/>
          <w:color w:val="000000" w:themeColor="text1"/>
        </w:rPr>
        <w:t>D</w:t>
      </w:r>
      <w:r w:rsidR="006B4F53" w:rsidRPr="00260F0D">
        <w:rPr>
          <w:color w:val="000000" w:themeColor="text1"/>
        </w:rPr>
        <w:t>)</w:t>
      </w:r>
      <w:r w:rsidR="006B4F53" w:rsidRPr="00260F0D">
        <w:rPr>
          <w:rFonts w:eastAsiaTheme="minorEastAsia"/>
          <w:lang w:eastAsia="zh-CN"/>
        </w:rPr>
        <w:t xml:space="preserve">Densitometric quantification of blots in Figure </w:t>
      </w:r>
      <w:r w:rsidR="00FB1B11" w:rsidRPr="00260F0D">
        <w:rPr>
          <w:rFonts w:eastAsiaTheme="minorEastAsia"/>
          <w:lang w:eastAsia="zh-CN"/>
        </w:rPr>
        <w:t>5H</w:t>
      </w:r>
      <w:r w:rsidR="006B4F53" w:rsidRPr="00260F0D">
        <w:rPr>
          <w:rFonts w:eastAsiaTheme="minorEastAsia"/>
          <w:lang w:eastAsia="zh-CN"/>
        </w:rPr>
        <w:t>.</w:t>
      </w:r>
      <w:r w:rsidR="00FB1B11" w:rsidRPr="00260F0D">
        <w:rPr>
          <w:color w:val="000000" w:themeColor="text1"/>
        </w:rPr>
        <w:t xml:space="preserve"> (</w:t>
      </w:r>
      <w:r w:rsidR="00FB1B11" w:rsidRPr="00260F0D">
        <w:rPr>
          <w:bCs/>
          <w:color w:val="000000" w:themeColor="text1"/>
        </w:rPr>
        <w:t>E</w:t>
      </w:r>
      <w:r w:rsidR="00FB1B11" w:rsidRPr="00260F0D">
        <w:rPr>
          <w:color w:val="000000" w:themeColor="text1"/>
        </w:rPr>
        <w:t>)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 </w:t>
      </w:r>
      <w:r w:rsidR="00FB1B11" w:rsidRPr="00260F0D">
        <w:rPr>
          <w:rFonts w:eastAsiaTheme="minorEastAsia"/>
          <w:lang w:eastAsia="zh-CN"/>
        </w:rPr>
        <w:t>Densitometric quantification of blots in Figure 5</w:t>
      </w:r>
      <w:r w:rsidR="004B7257" w:rsidRPr="00260F0D">
        <w:rPr>
          <w:rFonts w:eastAsiaTheme="minorEastAsia"/>
          <w:lang w:eastAsia="zh-CN"/>
        </w:rPr>
        <w:t>J</w:t>
      </w:r>
      <w:r w:rsidR="00FB1B11" w:rsidRPr="00260F0D">
        <w:rPr>
          <w:rFonts w:eastAsiaTheme="minorEastAsia"/>
          <w:lang w:eastAsia="zh-CN"/>
        </w:rPr>
        <w:t>.</w:t>
      </w:r>
      <w:r w:rsidR="00FB1B11" w:rsidRPr="00260F0D">
        <w:rPr>
          <w:color w:val="000000" w:themeColor="text1"/>
        </w:rPr>
        <w:t xml:space="preserve"> </w:t>
      </w:r>
      <w:r w:rsidRPr="00260F0D">
        <w:rPr>
          <w:color w:val="000000" w:themeColor="text1"/>
        </w:rPr>
        <w:t>(</w:t>
      </w:r>
      <w:r w:rsidR="004B7257" w:rsidRPr="00260F0D">
        <w:rPr>
          <w:bCs/>
          <w:color w:val="000000" w:themeColor="text1"/>
        </w:rPr>
        <w:t>F</w:t>
      </w:r>
      <w:r w:rsidR="00CB4D41" w:rsidRPr="00260F0D">
        <w:rPr>
          <w:rFonts w:eastAsiaTheme="minorEastAsia"/>
          <w:bCs/>
          <w:color w:val="000000" w:themeColor="text1"/>
          <w:lang w:eastAsia="zh-CN"/>
        </w:rPr>
        <w:t xml:space="preserve"> and G</w:t>
      </w:r>
      <w:r w:rsidRPr="00260F0D">
        <w:rPr>
          <w:color w:val="000000" w:themeColor="text1"/>
        </w:rPr>
        <w:t xml:space="preserve">) </w:t>
      </w:r>
      <w:r w:rsidR="00CB4D41" w:rsidRPr="00260F0D">
        <w:rPr>
          <w:rFonts w:eastAsiaTheme="minorEastAsia"/>
          <w:color w:val="000000" w:themeColor="text1"/>
          <w:lang w:eastAsia="zh-CN"/>
        </w:rPr>
        <w:t>Anti-TNF-</w:t>
      </w:r>
      <w:r w:rsidR="00CB4D41" w:rsidRPr="00260F0D">
        <w:rPr>
          <w:rFonts w:eastAsia="宋体"/>
          <w:color w:val="000000" w:themeColor="text1"/>
          <w:lang w:eastAsia="zh-CN"/>
        </w:rPr>
        <w:t>α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 s</w:t>
      </w:r>
      <w:r w:rsidR="00CB4D41" w:rsidRPr="00260F0D">
        <w:rPr>
          <w:color w:val="000000" w:themeColor="text1"/>
        </w:rPr>
        <w:t>taining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 in heart tissue sections </w:t>
      </w:r>
      <w:r w:rsidRPr="00260F0D">
        <w:rPr>
          <w:color w:val="000000" w:themeColor="text1"/>
        </w:rPr>
        <w:t>showed inhibition of STZ-induced cardiac TNF-</w:t>
      </w:r>
      <w:r w:rsidRPr="00260F0D">
        <w:rPr>
          <w:color w:val="000000" w:themeColor="text1"/>
          <w:lang w:val="el-GR"/>
        </w:rPr>
        <w:t>α</w:t>
      </w:r>
      <w:r w:rsidRPr="00260F0D">
        <w:rPr>
          <w:color w:val="000000" w:themeColor="text1"/>
        </w:rPr>
        <w:t xml:space="preserve"> expression by LM8 treatment. </w:t>
      </w:r>
      <w:r w:rsidRPr="00260F0D">
        <w:rPr>
          <w:bCs/>
          <w:color w:val="000000" w:themeColor="text1"/>
        </w:rPr>
        <w:t>(</w:t>
      </w:r>
      <w:r w:rsidR="004B7257" w:rsidRPr="00260F0D">
        <w:rPr>
          <w:bCs/>
          <w:color w:val="000000" w:themeColor="text1"/>
        </w:rPr>
        <w:t>H</w:t>
      </w:r>
      <w:r w:rsidRPr="00260F0D">
        <w:rPr>
          <w:bCs/>
          <w:color w:val="000000" w:themeColor="text1"/>
        </w:rPr>
        <w:t>)</w:t>
      </w:r>
      <w:r w:rsidRPr="00260F0D">
        <w:rPr>
          <w:color w:val="000000" w:themeColor="text1"/>
        </w:rPr>
        <w:t xml:space="preserve"> </w:t>
      </w:r>
      <w:r w:rsidR="004B7257" w:rsidRPr="00260F0D">
        <w:rPr>
          <w:rFonts w:eastAsiaTheme="minorEastAsia"/>
          <w:lang w:eastAsia="zh-CN"/>
        </w:rPr>
        <w:t xml:space="preserve">Densitometric quantification of blots in Figure </w:t>
      </w:r>
      <w:r w:rsidR="00CB4D41" w:rsidRPr="00260F0D">
        <w:rPr>
          <w:rFonts w:eastAsiaTheme="minorEastAsia"/>
          <w:lang w:eastAsia="zh-CN"/>
        </w:rPr>
        <w:t>5L</w:t>
      </w:r>
      <w:r w:rsidRPr="00260F0D">
        <w:rPr>
          <w:color w:val="000000" w:themeColor="text1"/>
        </w:rPr>
        <w:t xml:space="preserve">. </w:t>
      </w:r>
      <w:r w:rsidR="004B7257" w:rsidRPr="00260F0D">
        <w:rPr>
          <w:rFonts w:eastAsiaTheme="minorEastAsia"/>
          <w:lang w:eastAsia="zh-CN"/>
        </w:rPr>
        <w:t xml:space="preserve">Values are reported as Mean ± SEM [n = </w:t>
      </w:r>
      <w:r w:rsidR="00CB4D41" w:rsidRPr="00260F0D">
        <w:rPr>
          <w:rFonts w:eastAsiaTheme="minorEastAsia"/>
          <w:lang w:eastAsia="zh-CN"/>
        </w:rPr>
        <w:t>7</w:t>
      </w:r>
      <w:r w:rsidR="004B7257" w:rsidRPr="00260F0D">
        <w:rPr>
          <w:rFonts w:eastAsiaTheme="minorEastAsia"/>
          <w:lang w:eastAsia="zh-CN"/>
        </w:rPr>
        <w:t>; * p&lt;0.05</w:t>
      </w:r>
      <w:r w:rsidR="004B7257" w:rsidRPr="00260F0D">
        <w:rPr>
          <w:color w:val="000000" w:themeColor="text1"/>
        </w:rPr>
        <w:t xml:space="preserve">, </w:t>
      </w:r>
      <w:r w:rsidR="004B7257" w:rsidRPr="00260F0D">
        <w:rPr>
          <w:i/>
          <w:iCs/>
          <w:color w:val="000000" w:themeColor="text1"/>
        </w:rPr>
        <w:t xml:space="preserve">vs </w:t>
      </w:r>
      <w:r w:rsidR="004B7257" w:rsidRPr="00260F0D">
        <w:rPr>
          <w:color w:val="000000" w:themeColor="text1"/>
        </w:rPr>
        <w:t>STZ-treated mice</w:t>
      </w:r>
      <w:r w:rsidR="004B7257" w:rsidRPr="00260F0D">
        <w:rPr>
          <w:rFonts w:eastAsiaTheme="minorEastAsia"/>
          <w:lang w:eastAsia="zh-CN"/>
        </w:rPr>
        <w:t>].</w:t>
      </w:r>
    </w:p>
    <w:p w14:paraId="70D4705E" w14:textId="77777777" w:rsidR="004B7257" w:rsidRPr="00260F0D" w:rsidRDefault="004B7257" w:rsidP="004B7257">
      <w:pPr>
        <w:jc w:val="both"/>
        <w:rPr>
          <w:rFonts w:eastAsiaTheme="minorEastAsia"/>
          <w:color w:val="000000" w:themeColor="text1"/>
          <w:lang w:eastAsia="zh-CN"/>
        </w:rPr>
      </w:pPr>
    </w:p>
    <w:p w14:paraId="2BA46793" w14:textId="20E7BBB7" w:rsidR="00A24F30" w:rsidRPr="00260F0D" w:rsidRDefault="00A24F30" w:rsidP="004B7257">
      <w:pPr>
        <w:snapToGrid w:val="0"/>
        <w:jc w:val="both"/>
        <w:rPr>
          <w:color w:val="000000" w:themeColor="text1"/>
        </w:rPr>
      </w:pPr>
      <w:r w:rsidRPr="00260F0D">
        <w:rPr>
          <w:color w:val="000000" w:themeColor="text1"/>
        </w:rPr>
        <w:br w:type="page"/>
      </w:r>
    </w:p>
    <w:p w14:paraId="47555A15" w14:textId="77777777" w:rsidR="00CB4D41" w:rsidRPr="00260F0D" w:rsidRDefault="00CB4D41" w:rsidP="00CB4D41">
      <w:pPr>
        <w:jc w:val="center"/>
        <w:rPr>
          <w:rFonts w:eastAsiaTheme="minorEastAsia"/>
          <w:b/>
          <w:bCs/>
          <w:lang w:eastAsia="zh-CN"/>
        </w:rPr>
      </w:pPr>
    </w:p>
    <w:p w14:paraId="197EA040" w14:textId="1029A06D" w:rsidR="00CB4D41" w:rsidRPr="00260F0D" w:rsidRDefault="00BE1CDF" w:rsidP="00CB4D41">
      <w:pPr>
        <w:jc w:val="center"/>
        <w:rPr>
          <w:rFonts w:eastAsiaTheme="minorEastAsia"/>
          <w:b/>
          <w:bCs/>
          <w:lang w:eastAsia="zh-CN"/>
        </w:rPr>
      </w:pPr>
      <w:r>
        <w:rPr>
          <w:noProof/>
          <w:lang w:val="en-US" w:eastAsia="zh-CN" w:bidi="ar-SA"/>
        </w:rPr>
        <w:drawing>
          <wp:inline distT="0" distB="0" distL="0" distR="0" wp14:anchorId="27FC3B95" wp14:editId="2FA80644">
            <wp:extent cx="2756848" cy="2431176"/>
            <wp:effectExtent l="0" t="0" r="571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77206" cy="244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6857A" w14:textId="1AAD77EE" w:rsidR="00CB4D41" w:rsidRPr="00260F0D" w:rsidRDefault="00CB4D41" w:rsidP="00CB4D41">
      <w:pPr>
        <w:jc w:val="both"/>
        <w:rPr>
          <w:rFonts w:eastAsiaTheme="minorEastAsia"/>
          <w:color w:val="000000" w:themeColor="text1"/>
          <w:lang w:eastAsia="zh-CN"/>
        </w:rPr>
      </w:pPr>
      <w:r w:rsidRPr="00260F0D">
        <w:rPr>
          <w:b/>
          <w:bCs/>
          <w:color w:val="000000" w:themeColor="text1"/>
        </w:rPr>
        <w:t>Supplementary Figure S</w:t>
      </w:r>
      <w:r w:rsidRPr="00260F0D">
        <w:rPr>
          <w:rFonts w:eastAsiaTheme="minorEastAsia"/>
          <w:b/>
          <w:bCs/>
          <w:color w:val="000000" w:themeColor="text1"/>
          <w:lang w:eastAsia="zh-CN"/>
        </w:rPr>
        <w:t>9</w:t>
      </w:r>
      <w:r w:rsidRPr="00260F0D">
        <w:rPr>
          <w:b/>
          <w:bCs/>
          <w:color w:val="000000" w:themeColor="text1"/>
        </w:rPr>
        <w:t>.</w:t>
      </w:r>
      <w:r w:rsidRPr="00260F0D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Pr="00260F0D">
        <w:rPr>
          <w:color w:val="000000" w:themeColor="text1"/>
        </w:rPr>
        <w:t xml:space="preserve">MyD88 expression is upregulated in the </w:t>
      </w:r>
      <w:r w:rsidRPr="00260F0D">
        <w:rPr>
          <w:rFonts w:eastAsiaTheme="minorEastAsia"/>
          <w:color w:val="000000" w:themeColor="text1"/>
          <w:lang w:eastAsia="zh-CN"/>
        </w:rPr>
        <w:t xml:space="preserve">heart of type 2 </w:t>
      </w:r>
      <w:r w:rsidRPr="00260F0D">
        <w:rPr>
          <w:color w:val="000000" w:themeColor="text1"/>
        </w:rPr>
        <w:t>diabetic mice</w:t>
      </w:r>
      <w:r w:rsidRPr="00260F0D">
        <w:t>.</w:t>
      </w:r>
      <w:r w:rsidRPr="00260F0D">
        <w:rPr>
          <w:rFonts w:eastAsiaTheme="minorEastAsia"/>
          <w:lang w:eastAsia="zh-CN"/>
        </w:rPr>
        <w:t xml:space="preserve"> Values are reported as Mean ± SEM [n = 7</w:t>
      </w:r>
      <w:r w:rsidRPr="00260F0D">
        <w:rPr>
          <w:color w:val="000000" w:themeColor="text1"/>
        </w:rPr>
        <w:t>].</w:t>
      </w:r>
    </w:p>
    <w:p w14:paraId="7378799E" w14:textId="77777777" w:rsidR="00CB4D41" w:rsidRPr="00260F0D" w:rsidRDefault="00CB4D41" w:rsidP="00CB4D41">
      <w:pPr>
        <w:jc w:val="both"/>
        <w:rPr>
          <w:rFonts w:eastAsiaTheme="minorEastAsia"/>
          <w:color w:val="000000" w:themeColor="text1"/>
          <w:lang w:eastAsia="zh-CN"/>
        </w:rPr>
      </w:pPr>
    </w:p>
    <w:p w14:paraId="658D1219" w14:textId="77777777" w:rsidR="00BE1CDF" w:rsidRDefault="00BE1CDF">
      <w:pPr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color w:val="000000" w:themeColor="text1"/>
          <w:lang w:eastAsia="zh-CN"/>
        </w:rPr>
        <w:br w:type="page"/>
      </w:r>
    </w:p>
    <w:p w14:paraId="09710F20" w14:textId="50C30B15" w:rsidR="001504D5" w:rsidRPr="00260F0D" w:rsidRDefault="001F7E6D" w:rsidP="007E5C3B">
      <w:pPr>
        <w:snapToGrid w:val="0"/>
        <w:jc w:val="center"/>
        <w:rPr>
          <w:rFonts w:eastAsiaTheme="minorEastAsia"/>
          <w:b/>
          <w:bCs/>
          <w:color w:val="FF0000"/>
          <w:lang w:eastAsia="zh-CN"/>
        </w:rPr>
      </w:pPr>
      <w:r w:rsidRPr="00260F0D">
        <w:rPr>
          <w:noProof/>
          <w:lang w:val="en-US" w:eastAsia="zh-CN" w:bidi="ar-SA"/>
        </w:rPr>
        <w:lastRenderedPageBreak/>
        <w:drawing>
          <wp:inline distT="0" distB="0" distL="0" distR="0" wp14:anchorId="455E4433" wp14:editId="7FDD8AED">
            <wp:extent cx="4969721" cy="1877353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48" t="23189" r="16783" b="59139"/>
                    <a:stretch/>
                  </pic:blipFill>
                  <pic:spPr bwMode="auto">
                    <a:xfrm>
                      <a:off x="0" y="0"/>
                      <a:ext cx="5018970" cy="189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BB8E7F" w14:textId="1815BA02" w:rsidR="001504D5" w:rsidRPr="00260F0D" w:rsidRDefault="001504D5" w:rsidP="001F7E6D">
      <w:pPr>
        <w:snapToGrid w:val="0"/>
        <w:jc w:val="both"/>
        <w:rPr>
          <w:rFonts w:eastAsiaTheme="minorEastAsia"/>
          <w:bCs/>
          <w:color w:val="000000" w:themeColor="text1"/>
          <w:lang w:eastAsia="zh-CN"/>
        </w:rPr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="00CB4D41" w:rsidRPr="00260F0D">
        <w:rPr>
          <w:rFonts w:eastAsiaTheme="minorEastAsia"/>
          <w:b/>
          <w:bCs/>
          <w:color w:val="000000" w:themeColor="text1"/>
          <w:lang w:eastAsia="zh-CN"/>
        </w:rPr>
        <w:t>10</w:t>
      </w:r>
      <w:r w:rsidRPr="00260F0D">
        <w:rPr>
          <w:b/>
          <w:bCs/>
          <w:color w:val="000000" w:themeColor="text1"/>
        </w:rPr>
        <w:t xml:space="preserve">. </w:t>
      </w:r>
      <w:r w:rsidRPr="00260F0D">
        <w:rPr>
          <w:bCs/>
          <w:color w:val="000000" w:themeColor="text1"/>
        </w:rPr>
        <w:t xml:space="preserve">LM8 does not affect the blood glucose level and insulin resistance in T2D mouse models. </w:t>
      </w:r>
      <w:r w:rsidRPr="00260F0D">
        <w:rPr>
          <w:color w:val="000000" w:themeColor="text1"/>
        </w:rPr>
        <w:t xml:space="preserve">Results from </w:t>
      </w:r>
      <w:r w:rsidR="00CB4D41" w:rsidRPr="00260F0D">
        <w:rPr>
          <w:bCs/>
          <w:color w:val="000000" w:themeColor="text1"/>
        </w:rPr>
        <w:t>(A)</w:t>
      </w:r>
      <w:r w:rsidR="00CB4D41" w:rsidRPr="00260F0D">
        <w:rPr>
          <w:color w:val="000000" w:themeColor="text1"/>
        </w:rPr>
        <w:t xml:space="preserve"> </w:t>
      </w:r>
      <w:r w:rsidRPr="00260F0D">
        <w:rPr>
          <w:color w:val="000000" w:themeColor="text1"/>
        </w:rPr>
        <w:t>intravenous glucose tolerance tests (IGTT)</w:t>
      </w:r>
      <w:r w:rsidR="001F7E6D" w:rsidRPr="00260F0D">
        <w:rPr>
          <w:color w:val="000000" w:themeColor="text1"/>
        </w:rPr>
        <w:t xml:space="preserve"> and (</w:t>
      </w:r>
      <w:r w:rsidR="001F7E6D" w:rsidRPr="00260F0D">
        <w:rPr>
          <w:bCs/>
          <w:color w:val="000000" w:themeColor="text1"/>
        </w:rPr>
        <w:t>B</w:t>
      </w:r>
      <w:r w:rsidR="001F7E6D" w:rsidRPr="00260F0D">
        <w:rPr>
          <w:color w:val="000000" w:themeColor="text1"/>
        </w:rPr>
        <w:t xml:space="preserve">) insulin tolerance tests (ITT) </w:t>
      </w:r>
      <w:r w:rsidRPr="00260F0D">
        <w:rPr>
          <w:color w:val="000000" w:themeColor="text1"/>
        </w:rPr>
        <w:t xml:space="preserve">performed on </w:t>
      </w:r>
      <w:proofErr w:type="gramStart"/>
      <w:r w:rsidR="00CB4D41" w:rsidRPr="00260F0D">
        <w:rPr>
          <w:color w:val="000000" w:themeColor="text1"/>
        </w:rPr>
        <w:t>14</w:t>
      </w:r>
      <w:r w:rsidR="00CB4D41" w:rsidRPr="00260F0D">
        <w:rPr>
          <w:rFonts w:eastAsiaTheme="minorEastAsia"/>
          <w:color w:val="000000" w:themeColor="text1"/>
          <w:lang w:eastAsia="zh-CN"/>
        </w:rPr>
        <w:t>-</w:t>
      </w:r>
      <w:r w:rsidR="00CB4D41" w:rsidRPr="00260F0D">
        <w:rPr>
          <w:color w:val="000000" w:themeColor="text1"/>
        </w:rPr>
        <w:t>week</w:t>
      </w:r>
      <w:r w:rsidRPr="00260F0D">
        <w:rPr>
          <w:color w:val="000000" w:themeColor="text1"/>
        </w:rPr>
        <w:t xml:space="preserve"> old</w:t>
      </w:r>
      <w:proofErr w:type="gramEnd"/>
      <w:r w:rsidRPr="00260F0D">
        <w:rPr>
          <w:color w:val="000000" w:themeColor="text1"/>
        </w:rPr>
        <w:t xml:space="preserve"> </w:t>
      </w:r>
      <w:proofErr w:type="spellStart"/>
      <w:r w:rsidRPr="00260F0D">
        <w:rPr>
          <w:i/>
          <w:iCs/>
          <w:color w:val="000000" w:themeColor="text1"/>
        </w:rPr>
        <w:t>db</w:t>
      </w:r>
      <w:proofErr w:type="spellEnd"/>
      <w:r w:rsidRPr="00260F0D">
        <w:rPr>
          <w:i/>
          <w:iCs/>
          <w:color w:val="000000" w:themeColor="text1"/>
        </w:rPr>
        <w:t>/m</w:t>
      </w:r>
      <w:r w:rsidRPr="00260F0D">
        <w:rPr>
          <w:color w:val="000000" w:themeColor="text1"/>
        </w:rPr>
        <w:t xml:space="preserve"> and </w:t>
      </w:r>
      <w:proofErr w:type="spellStart"/>
      <w:r w:rsidRPr="00260F0D">
        <w:rPr>
          <w:i/>
          <w:iCs/>
          <w:color w:val="000000" w:themeColor="text1"/>
        </w:rPr>
        <w:t>db</w:t>
      </w:r>
      <w:proofErr w:type="spellEnd"/>
      <w:r w:rsidRPr="00260F0D">
        <w:rPr>
          <w:i/>
          <w:iCs/>
          <w:color w:val="000000" w:themeColor="text1"/>
        </w:rPr>
        <w:t>/</w:t>
      </w:r>
      <w:proofErr w:type="spellStart"/>
      <w:r w:rsidRPr="00260F0D">
        <w:rPr>
          <w:i/>
          <w:iCs/>
          <w:color w:val="000000" w:themeColor="text1"/>
        </w:rPr>
        <w:t>db</w:t>
      </w:r>
      <w:proofErr w:type="spellEnd"/>
      <w:r w:rsidRPr="00260F0D">
        <w:rPr>
          <w:color w:val="000000" w:themeColor="text1"/>
        </w:rPr>
        <w:t xml:space="preserve"> mice with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 or without</w:t>
      </w:r>
      <w:r w:rsidRPr="00260F0D">
        <w:rPr>
          <w:color w:val="000000" w:themeColor="text1"/>
        </w:rPr>
        <w:t xml:space="preserve"> LM8 treatment. </w:t>
      </w:r>
    </w:p>
    <w:p w14:paraId="3F56658B" w14:textId="148F358E" w:rsidR="001504D5" w:rsidRPr="00260F0D" w:rsidRDefault="001504D5" w:rsidP="001504D5">
      <w:pPr>
        <w:jc w:val="both"/>
        <w:rPr>
          <w:rFonts w:eastAsiaTheme="minorEastAsia"/>
          <w:b/>
          <w:bCs/>
          <w:color w:val="000000" w:themeColor="text1"/>
          <w:lang w:eastAsia="zh-CN"/>
        </w:rPr>
      </w:pPr>
    </w:p>
    <w:p w14:paraId="38FF5072" w14:textId="77777777" w:rsidR="00BE1CDF" w:rsidRDefault="00BE1CDF">
      <w:pPr>
        <w:rPr>
          <w:rFonts w:eastAsiaTheme="minorEastAsia"/>
          <w:b/>
          <w:bCs/>
          <w:color w:val="000000" w:themeColor="text1"/>
          <w:lang w:eastAsia="zh-CN"/>
        </w:rPr>
      </w:pPr>
      <w:r>
        <w:rPr>
          <w:rFonts w:eastAsiaTheme="minorEastAsia"/>
          <w:b/>
          <w:bCs/>
          <w:color w:val="000000" w:themeColor="text1"/>
          <w:lang w:eastAsia="zh-CN"/>
        </w:rPr>
        <w:br w:type="page"/>
      </w:r>
    </w:p>
    <w:p w14:paraId="08546E63" w14:textId="1B06274B" w:rsidR="004B7257" w:rsidRPr="00260F0D" w:rsidRDefault="0030580E" w:rsidP="004B7257">
      <w:pPr>
        <w:jc w:val="center"/>
        <w:rPr>
          <w:b/>
          <w:bCs/>
          <w:color w:val="000000" w:themeColor="text1"/>
        </w:rPr>
      </w:pPr>
      <w:r>
        <w:rPr>
          <w:noProof/>
          <w:lang w:val="en-US" w:eastAsia="zh-CN" w:bidi="ar-SA"/>
        </w:rPr>
        <w:lastRenderedPageBreak/>
        <w:drawing>
          <wp:inline distT="0" distB="0" distL="0" distR="0" wp14:anchorId="561E3472" wp14:editId="0726C049">
            <wp:extent cx="5688330" cy="3343275"/>
            <wp:effectExtent l="0" t="0" r="762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2BE5B" w14:textId="306D36EE" w:rsidR="00BF5737" w:rsidRPr="00260F0D" w:rsidRDefault="001504D5" w:rsidP="000D3486">
      <w:pPr>
        <w:snapToGrid w:val="0"/>
        <w:jc w:val="both"/>
      </w:pPr>
      <w:r w:rsidRPr="00260F0D">
        <w:rPr>
          <w:b/>
          <w:bCs/>
          <w:color w:val="000000" w:themeColor="text1"/>
        </w:rPr>
        <w:t xml:space="preserve">Supplementary Figure </w:t>
      </w:r>
      <w:r w:rsidR="00276AE7" w:rsidRPr="00260F0D">
        <w:rPr>
          <w:rFonts w:eastAsiaTheme="minorEastAsia"/>
          <w:b/>
          <w:bCs/>
          <w:color w:val="000000" w:themeColor="text1"/>
          <w:lang w:eastAsia="zh-CN"/>
        </w:rPr>
        <w:t>S</w:t>
      </w:r>
      <w:r w:rsidR="004B7257" w:rsidRPr="00260F0D">
        <w:rPr>
          <w:rFonts w:eastAsiaTheme="minorEastAsia"/>
          <w:b/>
          <w:bCs/>
          <w:color w:val="000000" w:themeColor="text1"/>
          <w:lang w:eastAsia="zh-CN"/>
        </w:rPr>
        <w:t>1</w:t>
      </w:r>
      <w:r w:rsidR="00CB4D41" w:rsidRPr="00260F0D">
        <w:rPr>
          <w:rFonts w:eastAsiaTheme="minorEastAsia"/>
          <w:b/>
          <w:bCs/>
          <w:color w:val="000000" w:themeColor="text1"/>
          <w:lang w:eastAsia="zh-CN"/>
        </w:rPr>
        <w:t>1</w:t>
      </w:r>
      <w:r w:rsidRPr="00260F0D">
        <w:rPr>
          <w:b/>
          <w:bCs/>
          <w:color w:val="000000" w:themeColor="text1"/>
        </w:rPr>
        <w:t>.</w:t>
      </w:r>
      <w:r w:rsidR="000D3486" w:rsidRPr="00260F0D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="00CB4D41" w:rsidRPr="00260F0D">
        <w:rPr>
          <w:color w:val="000000" w:themeColor="text1"/>
        </w:rPr>
        <w:t>(</w:t>
      </w:r>
      <w:r w:rsidR="00CB4D41" w:rsidRPr="00260F0D">
        <w:rPr>
          <w:bCs/>
          <w:color w:val="000000" w:themeColor="text1"/>
        </w:rPr>
        <w:t>A</w:t>
      </w:r>
      <w:r w:rsidR="00CB4D41" w:rsidRPr="00260F0D">
        <w:rPr>
          <w:color w:val="000000" w:themeColor="text1"/>
        </w:rPr>
        <w:t xml:space="preserve">) The bar graph </w:t>
      </w:r>
      <w:r w:rsidR="00CB4D41" w:rsidRPr="00260F0D">
        <w:rPr>
          <w:rFonts w:eastAsiaTheme="minorEastAsia"/>
          <w:color w:val="000000" w:themeColor="text1"/>
          <w:lang w:eastAsia="zh-CN"/>
        </w:rPr>
        <w:t>shows</w:t>
      </w:r>
      <w:r w:rsidR="00CB4D41" w:rsidRPr="00260F0D">
        <w:rPr>
          <w:color w:val="000000" w:themeColor="text1"/>
        </w:rPr>
        <w:t xml:space="preserve"> the quantification of myocardial cell size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 (the </w:t>
      </w:r>
      <w:r w:rsidR="00CB4D41" w:rsidRPr="00260F0D">
        <w:rPr>
          <w:color w:val="000000" w:themeColor="text1"/>
        </w:rPr>
        <w:t xml:space="preserve">representative staining images are presented in </w:t>
      </w:r>
      <w:r w:rsidR="00CB4D41" w:rsidRPr="00260F0D">
        <w:rPr>
          <w:rFonts w:eastAsiaTheme="minorEastAsia"/>
          <w:color w:val="000000" w:themeColor="text1"/>
          <w:lang w:eastAsia="zh-CN"/>
        </w:rPr>
        <w:t>F</w:t>
      </w:r>
      <w:r w:rsidR="00CB4D41" w:rsidRPr="00260F0D">
        <w:rPr>
          <w:color w:val="000000" w:themeColor="text1"/>
        </w:rPr>
        <w:t xml:space="preserve">igure </w:t>
      </w:r>
      <w:r w:rsidR="000D3486" w:rsidRPr="00260F0D">
        <w:rPr>
          <w:rFonts w:eastAsiaTheme="minorEastAsia"/>
          <w:color w:val="000000" w:themeColor="text1"/>
          <w:lang w:eastAsia="zh-CN"/>
        </w:rPr>
        <w:t>6</w:t>
      </w:r>
      <w:r w:rsidR="00CB4D41" w:rsidRPr="00260F0D">
        <w:rPr>
          <w:color w:val="000000" w:themeColor="text1"/>
        </w:rPr>
        <w:t>F</w:t>
      </w:r>
      <w:r w:rsidR="00CB4D41" w:rsidRPr="00260F0D">
        <w:rPr>
          <w:rFonts w:eastAsiaTheme="minorEastAsia"/>
          <w:color w:val="000000" w:themeColor="text1"/>
          <w:lang w:eastAsia="zh-CN"/>
        </w:rPr>
        <w:t>)</w:t>
      </w:r>
      <w:r w:rsidR="00CB4D41" w:rsidRPr="00260F0D">
        <w:rPr>
          <w:color w:val="000000" w:themeColor="text1"/>
        </w:rPr>
        <w:t xml:space="preserve">. 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(B) </w:t>
      </w:r>
      <w:r w:rsidR="00CB4D41" w:rsidRPr="00260F0D">
        <w:rPr>
          <w:color w:val="000000"/>
        </w:rPr>
        <w:t>Quantification of</w:t>
      </w:r>
      <w:r w:rsidR="00CB4D41" w:rsidRPr="00260F0D">
        <w:rPr>
          <w:color w:val="000000" w:themeColor="text1"/>
        </w:rPr>
        <w:t xml:space="preserve"> Sirius red 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staining in Figure </w:t>
      </w:r>
      <w:r w:rsidR="000D3486" w:rsidRPr="00260F0D">
        <w:rPr>
          <w:rFonts w:eastAsiaTheme="minorEastAsia"/>
          <w:color w:val="000000" w:themeColor="text1"/>
          <w:lang w:eastAsia="zh-CN"/>
        </w:rPr>
        <w:t>6</w:t>
      </w:r>
      <w:r w:rsidR="00CB4D41" w:rsidRPr="00260F0D">
        <w:rPr>
          <w:rFonts w:eastAsiaTheme="minorEastAsia"/>
          <w:color w:val="000000" w:themeColor="text1"/>
          <w:lang w:eastAsia="zh-CN"/>
        </w:rPr>
        <w:t>G. (</w:t>
      </w:r>
      <w:r w:rsidR="00CB4D41" w:rsidRPr="00260F0D">
        <w:rPr>
          <w:bCs/>
          <w:color w:val="000000" w:themeColor="text1"/>
        </w:rPr>
        <w:t>C</w:t>
      </w:r>
      <w:r w:rsidR="00CB4D41" w:rsidRPr="00260F0D">
        <w:rPr>
          <w:color w:val="000000" w:themeColor="text1"/>
        </w:rPr>
        <w:t xml:space="preserve">) </w:t>
      </w:r>
      <w:r w:rsidR="00CB4D41" w:rsidRPr="00260F0D">
        <w:rPr>
          <w:color w:val="000000"/>
        </w:rPr>
        <w:t>Quantification of</w:t>
      </w:r>
      <w:r w:rsidR="00CB4D41" w:rsidRPr="00260F0D">
        <w:rPr>
          <w:color w:val="000000" w:themeColor="text1"/>
        </w:rPr>
        <w:t xml:space="preserve"> Masson’s Trichrome staining </w:t>
      </w:r>
      <w:r w:rsidR="00CB4D41" w:rsidRPr="00260F0D">
        <w:rPr>
          <w:rFonts w:eastAsiaTheme="minorEastAsia"/>
          <w:color w:val="000000"/>
          <w:lang w:eastAsia="zh-CN"/>
        </w:rPr>
        <w:t>in</w:t>
      </w:r>
      <w:r w:rsidR="00CB4D41" w:rsidRPr="00260F0D">
        <w:rPr>
          <w:color w:val="000000" w:themeColor="text1"/>
        </w:rPr>
        <w:t xml:space="preserve"> </w:t>
      </w:r>
      <w:r w:rsidR="00CB4D41" w:rsidRPr="00260F0D">
        <w:rPr>
          <w:rFonts w:eastAsiaTheme="minorEastAsia"/>
          <w:color w:val="000000" w:themeColor="text1"/>
          <w:lang w:eastAsia="zh-CN"/>
        </w:rPr>
        <w:t>F</w:t>
      </w:r>
      <w:r w:rsidR="00CB4D41" w:rsidRPr="00260F0D">
        <w:rPr>
          <w:color w:val="000000" w:themeColor="text1"/>
        </w:rPr>
        <w:t xml:space="preserve">igure </w:t>
      </w:r>
      <w:r w:rsidR="000D3486" w:rsidRPr="00260F0D">
        <w:rPr>
          <w:rFonts w:eastAsiaTheme="minorEastAsia"/>
          <w:color w:val="000000" w:themeColor="text1"/>
          <w:lang w:eastAsia="zh-CN"/>
        </w:rPr>
        <w:t>6</w:t>
      </w:r>
      <w:r w:rsidR="00CB4D41" w:rsidRPr="00260F0D">
        <w:rPr>
          <w:color w:val="000000" w:themeColor="text1"/>
        </w:rPr>
        <w:t>G. (</w:t>
      </w:r>
      <w:r w:rsidR="00CB4D41" w:rsidRPr="00260F0D">
        <w:rPr>
          <w:bCs/>
          <w:color w:val="000000" w:themeColor="text1"/>
        </w:rPr>
        <w:t>D</w:t>
      </w:r>
      <w:r w:rsidR="00CB4D41" w:rsidRPr="00260F0D">
        <w:rPr>
          <w:color w:val="000000" w:themeColor="text1"/>
        </w:rPr>
        <w:t>)</w:t>
      </w:r>
      <w:r w:rsidR="00CB4D41" w:rsidRPr="00260F0D">
        <w:rPr>
          <w:rFonts w:eastAsiaTheme="minorEastAsia"/>
          <w:lang w:eastAsia="zh-CN"/>
        </w:rPr>
        <w:t xml:space="preserve">Densitometric quantification of blots in Figure </w:t>
      </w:r>
      <w:r w:rsidR="000D3486" w:rsidRPr="00260F0D">
        <w:rPr>
          <w:rFonts w:eastAsiaTheme="minorEastAsia"/>
          <w:lang w:eastAsia="zh-CN"/>
        </w:rPr>
        <w:t>6</w:t>
      </w:r>
      <w:r w:rsidR="00CB4D41" w:rsidRPr="00260F0D">
        <w:rPr>
          <w:rFonts w:eastAsiaTheme="minorEastAsia"/>
          <w:lang w:eastAsia="zh-CN"/>
        </w:rPr>
        <w:t>H.</w:t>
      </w:r>
      <w:r w:rsidR="00CB4D41" w:rsidRPr="00260F0D">
        <w:rPr>
          <w:color w:val="000000" w:themeColor="text1"/>
        </w:rPr>
        <w:t xml:space="preserve"> (</w:t>
      </w:r>
      <w:r w:rsidR="00CB4D41" w:rsidRPr="00260F0D">
        <w:rPr>
          <w:bCs/>
          <w:color w:val="000000" w:themeColor="text1"/>
        </w:rPr>
        <w:t>E</w:t>
      </w:r>
      <w:r w:rsidR="00CB4D41" w:rsidRPr="00260F0D">
        <w:rPr>
          <w:color w:val="000000" w:themeColor="text1"/>
        </w:rPr>
        <w:t>)</w:t>
      </w:r>
      <w:r w:rsidR="00CB4D41" w:rsidRPr="00260F0D">
        <w:rPr>
          <w:rFonts w:eastAsiaTheme="minorEastAsia"/>
          <w:color w:val="000000" w:themeColor="text1"/>
          <w:lang w:eastAsia="zh-CN"/>
        </w:rPr>
        <w:t xml:space="preserve"> </w:t>
      </w:r>
      <w:r w:rsidR="00CB4D41" w:rsidRPr="00260F0D">
        <w:rPr>
          <w:rFonts w:eastAsiaTheme="minorEastAsia"/>
          <w:lang w:eastAsia="zh-CN"/>
        </w:rPr>
        <w:t xml:space="preserve">Densitometric quantification of blots in Figure </w:t>
      </w:r>
      <w:r w:rsidR="000D3486" w:rsidRPr="00260F0D">
        <w:rPr>
          <w:rFonts w:eastAsiaTheme="minorEastAsia"/>
          <w:lang w:eastAsia="zh-CN"/>
        </w:rPr>
        <w:t>6</w:t>
      </w:r>
      <w:r w:rsidR="00CB4D41" w:rsidRPr="00260F0D">
        <w:rPr>
          <w:rFonts w:eastAsiaTheme="minorEastAsia"/>
          <w:lang w:eastAsia="zh-CN"/>
        </w:rPr>
        <w:t>J.</w:t>
      </w:r>
      <w:r w:rsidR="00CB4D41" w:rsidRPr="00260F0D">
        <w:rPr>
          <w:color w:val="000000" w:themeColor="text1"/>
        </w:rPr>
        <w:t xml:space="preserve"> </w:t>
      </w:r>
      <w:r w:rsidR="00CB4D41" w:rsidRPr="00260F0D">
        <w:rPr>
          <w:bCs/>
          <w:color w:val="000000" w:themeColor="text1"/>
        </w:rPr>
        <w:t>(</w:t>
      </w:r>
      <w:r w:rsidR="000D3486" w:rsidRPr="00260F0D">
        <w:rPr>
          <w:rFonts w:eastAsiaTheme="minorEastAsia"/>
          <w:bCs/>
          <w:color w:val="000000" w:themeColor="text1"/>
          <w:lang w:eastAsia="zh-CN"/>
        </w:rPr>
        <w:t>F</w:t>
      </w:r>
      <w:r w:rsidR="00CB4D41" w:rsidRPr="00260F0D">
        <w:rPr>
          <w:bCs/>
          <w:color w:val="000000" w:themeColor="text1"/>
        </w:rPr>
        <w:t>)</w:t>
      </w:r>
      <w:r w:rsidR="00CB4D41" w:rsidRPr="00260F0D">
        <w:rPr>
          <w:color w:val="000000" w:themeColor="text1"/>
        </w:rPr>
        <w:t xml:space="preserve"> </w:t>
      </w:r>
      <w:r w:rsidR="00CB4D41" w:rsidRPr="00260F0D">
        <w:rPr>
          <w:rFonts w:eastAsiaTheme="minorEastAsia"/>
          <w:lang w:eastAsia="zh-CN"/>
        </w:rPr>
        <w:t xml:space="preserve">Densitometric quantification of blots in Figure </w:t>
      </w:r>
      <w:r w:rsidR="000D3486" w:rsidRPr="00260F0D">
        <w:rPr>
          <w:rFonts w:eastAsiaTheme="minorEastAsia"/>
          <w:lang w:eastAsia="zh-CN"/>
        </w:rPr>
        <w:t>6</w:t>
      </w:r>
      <w:r w:rsidR="00CB4D41" w:rsidRPr="00260F0D">
        <w:rPr>
          <w:rFonts w:eastAsiaTheme="minorEastAsia"/>
          <w:lang w:eastAsia="zh-CN"/>
        </w:rPr>
        <w:t>L</w:t>
      </w:r>
      <w:r w:rsidR="00CB4D41" w:rsidRPr="00260F0D">
        <w:rPr>
          <w:color w:val="000000" w:themeColor="text1"/>
        </w:rPr>
        <w:t xml:space="preserve">. </w:t>
      </w:r>
      <w:r w:rsidR="00CB4D41" w:rsidRPr="00260F0D">
        <w:rPr>
          <w:rFonts w:eastAsiaTheme="minorEastAsia"/>
          <w:lang w:eastAsia="zh-CN"/>
        </w:rPr>
        <w:t>Values are reported as Mean ± SEM [n = 7; * p&lt;0.05</w:t>
      </w:r>
      <w:r w:rsidR="00CB4D41" w:rsidRPr="00260F0D">
        <w:rPr>
          <w:color w:val="000000" w:themeColor="text1"/>
        </w:rPr>
        <w:t xml:space="preserve">, </w:t>
      </w:r>
      <w:r w:rsidR="00CB4D41" w:rsidRPr="00260F0D">
        <w:rPr>
          <w:i/>
          <w:iCs/>
          <w:color w:val="000000" w:themeColor="text1"/>
        </w:rPr>
        <w:t xml:space="preserve">vs </w:t>
      </w:r>
      <w:r w:rsidR="00CB4D41" w:rsidRPr="00260F0D">
        <w:rPr>
          <w:color w:val="000000" w:themeColor="text1"/>
        </w:rPr>
        <w:t>STZ-treated mice</w:t>
      </w:r>
      <w:r w:rsidR="00CB4D41" w:rsidRPr="00260F0D">
        <w:rPr>
          <w:rFonts w:eastAsiaTheme="minorEastAsia"/>
          <w:lang w:eastAsia="zh-CN"/>
        </w:rPr>
        <w:t>].</w:t>
      </w:r>
    </w:p>
    <w:sectPr w:rsidR="00BF5737" w:rsidRPr="00260F0D" w:rsidSect="00DD1AE7">
      <w:pgSz w:w="11906" w:h="16838"/>
      <w:pgMar w:top="1247" w:right="1474" w:bottom="1247" w:left="147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956FF" w14:textId="77777777" w:rsidR="002C4FA5" w:rsidRDefault="002C4FA5" w:rsidP="00A24F30">
      <w:r>
        <w:separator/>
      </w:r>
    </w:p>
  </w:endnote>
  <w:endnote w:type="continuationSeparator" w:id="0">
    <w:p w14:paraId="312FAF38" w14:textId="77777777" w:rsidR="002C4FA5" w:rsidRDefault="002C4FA5" w:rsidP="00A24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altName w:val="﷽﷽﷽﷽﷽﷽﷽﷽=豠ƅ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ADDAD" w14:textId="77777777" w:rsidR="002C4FA5" w:rsidRDefault="002C4FA5" w:rsidP="00A24F30">
      <w:r>
        <w:separator/>
      </w:r>
    </w:p>
  </w:footnote>
  <w:footnote w:type="continuationSeparator" w:id="0">
    <w:p w14:paraId="31E6868D" w14:textId="77777777" w:rsidR="002C4FA5" w:rsidRDefault="002C4FA5" w:rsidP="00A24F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04D5"/>
    <w:rsid w:val="000B335E"/>
    <w:rsid w:val="000C1861"/>
    <w:rsid w:val="000D3486"/>
    <w:rsid w:val="000E31DD"/>
    <w:rsid w:val="00123799"/>
    <w:rsid w:val="00123FCC"/>
    <w:rsid w:val="00137E32"/>
    <w:rsid w:val="001504D5"/>
    <w:rsid w:val="00177F77"/>
    <w:rsid w:val="001A021E"/>
    <w:rsid w:val="001B2B66"/>
    <w:rsid w:val="001C5858"/>
    <w:rsid w:val="001F7E6D"/>
    <w:rsid w:val="002165BF"/>
    <w:rsid w:val="00235C6F"/>
    <w:rsid w:val="00260F0D"/>
    <w:rsid w:val="0027297A"/>
    <w:rsid w:val="00276AE7"/>
    <w:rsid w:val="002939CE"/>
    <w:rsid w:val="002C4FA5"/>
    <w:rsid w:val="002E0361"/>
    <w:rsid w:val="0030580E"/>
    <w:rsid w:val="00336332"/>
    <w:rsid w:val="00342DD6"/>
    <w:rsid w:val="00354DB8"/>
    <w:rsid w:val="00371866"/>
    <w:rsid w:val="00385B3D"/>
    <w:rsid w:val="003E28B8"/>
    <w:rsid w:val="00437C0F"/>
    <w:rsid w:val="00442477"/>
    <w:rsid w:val="00443C13"/>
    <w:rsid w:val="0047471E"/>
    <w:rsid w:val="004B7257"/>
    <w:rsid w:val="005B63BC"/>
    <w:rsid w:val="005C007D"/>
    <w:rsid w:val="005F14AD"/>
    <w:rsid w:val="0063671D"/>
    <w:rsid w:val="00651971"/>
    <w:rsid w:val="00691290"/>
    <w:rsid w:val="006A5530"/>
    <w:rsid w:val="006B4F53"/>
    <w:rsid w:val="006D60DB"/>
    <w:rsid w:val="006E5F74"/>
    <w:rsid w:val="007235FD"/>
    <w:rsid w:val="007D162C"/>
    <w:rsid w:val="007E5C3B"/>
    <w:rsid w:val="00800906"/>
    <w:rsid w:val="00804668"/>
    <w:rsid w:val="008462E0"/>
    <w:rsid w:val="008B7264"/>
    <w:rsid w:val="009130EE"/>
    <w:rsid w:val="00923E73"/>
    <w:rsid w:val="00982745"/>
    <w:rsid w:val="009A10C9"/>
    <w:rsid w:val="009A7C36"/>
    <w:rsid w:val="00A24F30"/>
    <w:rsid w:val="00A44081"/>
    <w:rsid w:val="00A50660"/>
    <w:rsid w:val="00A75EC3"/>
    <w:rsid w:val="00AA021A"/>
    <w:rsid w:val="00AB585A"/>
    <w:rsid w:val="00AC1781"/>
    <w:rsid w:val="00AF674E"/>
    <w:rsid w:val="00B81B44"/>
    <w:rsid w:val="00BB784F"/>
    <w:rsid w:val="00BE1CDF"/>
    <w:rsid w:val="00BF5737"/>
    <w:rsid w:val="00C73C3E"/>
    <w:rsid w:val="00CB4D41"/>
    <w:rsid w:val="00CB6A8D"/>
    <w:rsid w:val="00CB7F22"/>
    <w:rsid w:val="00CD6882"/>
    <w:rsid w:val="00CF29EF"/>
    <w:rsid w:val="00D32773"/>
    <w:rsid w:val="00DD1AE7"/>
    <w:rsid w:val="00E048E4"/>
    <w:rsid w:val="00E868BE"/>
    <w:rsid w:val="00F14E34"/>
    <w:rsid w:val="00FB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C27EC8"/>
  <w15:docId w15:val="{90A49265-C01B-467F-8F83-8E2072843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4D5"/>
    <w:rPr>
      <w:rFonts w:ascii="Times New Roman" w:eastAsia="Times New Roman" w:hAnsi="Times New Roman" w:cs="Times New Roman"/>
      <w:kern w:val="0"/>
      <w:sz w:val="24"/>
      <w:szCs w:val="24"/>
      <w:lang w:val="en-CA" w:eastAsia="en-US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04D5"/>
    <w:rPr>
      <w:rFonts w:cs="Mangal"/>
      <w:sz w:val="18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504D5"/>
    <w:rPr>
      <w:rFonts w:ascii="Times New Roman" w:eastAsia="Times New Roman" w:hAnsi="Times New Roman" w:cs="Mangal"/>
      <w:kern w:val="0"/>
      <w:sz w:val="18"/>
      <w:szCs w:val="16"/>
      <w:lang w:val="en-CA" w:eastAsia="en-US" w:bidi="hi-IN"/>
    </w:rPr>
  </w:style>
  <w:style w:type="character" w:styleId="a5">
    <w:name w:val="annotation reference"/>
    <w:basedOn w:val="a0"/>
    <w:uiPriority w:val="99"/>
    <w:semiHidden/>
    <w:unhideWhenUsed/>
    <w:rsid w:val="002E0361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2E0361"/>
    <w:rPr>
      <w:rFonts w:cs="Mangal"/>
      <w:szCs w:val="21"/>
    </w:rPr>
  </w:style>
  <w:style w:type="character" w:customStyle="1" w:styleId="a7">
    <w:name w:val="批注文字 字符"/>
    <w:basedOn w:val="a0"/>
    <w:link w:val="a6"/>
    <w:uiPriority w:val="99"/>
    <w:semiHidden/>
    <w:rsid w:val="002E0361"/>
    <w:rPr>
      <w:rFonts w:ascii="Times New Roman" w:eastAsia="Times New Roman" w:hAnsi="Times New Roman" w:cs="Mangal"/>
      <w:kern w:val="0"/>
      <w:sz w:val="24"/>
      <w:szCs w:val="21"/>
      <w:lang w:val="en-CA" w:eastAsia="en-US" w:bidi="hi-I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E0361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2E0361"/>
    <w:rPr>
      <w:rFonts w:ascii="Times New Roman" w:eastAsia="Times New Roman" w:hAnsi="Times New Roman" w:cs="Mangal"/>
      <w:b/>
      <w:bCs/>
      <w:kern w:val="0"/>
      <w:sz w:val="24"/>
      <w:szCs w:val="21"/>
      <w:lang w:val="en-CA" w:eastAsia="en-US" w:bidi="hi-IN"/>
    </w:rPr>
  </w:style>
  <w:style w:type="paragraph" w:styleId="aa">
    <w:name w:val="header"/>
    <w:basedOn w:val="a"/>
    <w:link w:val="ab"/>
    <w:uiPriority w:val="99"/>
    <w:unhideWhenUsed/>
    <w:rsid w:val="00A24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Mangal"/>
      <w:sz w:val="18"/>
      <w:szCs w:val="16"/>
    </w:rPr>
  </w:style>
  <w:style w:type="character" w:customStyle="1" w:styleId="ab">
    <w:name w:val="页眉 字符"/>
    <w:basedOn w:val="a0"/>
    <w:link w:val="aa"/>
    <w:uiPriority w:val="99"/>
    <w:rsid w:val="00A24F30"/>
    <w:rPr>
      <w:rFonts w:ascii="Times New Roman" w:eastAsia="Times New Roman" w:hAnsi="Times New Roman" w:cs="Mangal"/>
      <w:kern w:val="0"/>
      <w:sz w:val="18"/>
      <w:szCs w:val="16"/>
      <w:lang w:val="en-CA" w:eastAsia="en-US" w:bidi="hi-IN"/>
    </w:rPr>
  </w:style>
  <w:style w:type="paragraph" w:styleId="ac">
    <w:name w:val="footer"/>
    <w:basedOn w:val="a"/>
    <w:link w:val="ad"/>
    <w:uiPriority w:val="99"/>
    <w:unhideWhenUsed/>
    <w:rsid w:val="00A24F30"/>
    <w:pPr>
      <w:tabs>
        <w:tab w:val="center" w:pos="4153"/>
        <w:tab w:val="right" w:pos="8306"/>
      </w:tabs>
      <w:snapToGrid w:val="0"/>
    </w:pPr>
    <w:rPr>
      <w:rFonts w:cs="Mangal"/>
      <w:sz w:val="18"/>
      <w:szCs w:val="16"/>
    </w:rPr>
  </w:style>
  <w:style w:type="character" w:customStyle="1" w:styleId="ad">
    <w:name w:val="页脚 字符"/>
    <w:basedOn w:val="a0"/>
    <w:link w:val="ac"/>
    <w:uiPriority w:val="99"/>
    <w:rsid w:val="00A24F30"/>
    <w:rPr>
      <w:rFonts w:ascii="Times New Roman" w:eastAsia="Times New Roman" w:hAnsi="Times New Roman" w:cs="Mangal"/>
      <w:kern w:val="0"/>
      <w:sz w:val="18"/>
      <w:szCs w:val="16"/>
      <w:lang w:val="en-CA" w:eastAsia="en-US" w:bidi="hi-IN"/>
    </w:rPr>
  </w:style>
  <w:style w:type="character" w:styleId="ae">
    <w:name w:val="Hyperlink"/>
    <w:basedOn w:val="a0"/>
    <w:uiPriority w:val="99"/>
    <w:unhideWhenUsed/>
    <w:rsid w:val="00CD6882"/>
    <w:rPr>
      <w:color w:val="0000FF"/>
      <w:u w:val="single"/>
    </w:rPr>
  </w:style>
  <w:style w:type="table" w:styleId="af">
    <w:name w:val="Table Grid"/>
    <w:basedOn w:val="a1"/>
    <w:uiPriority w:val="39"/>
    <w:rsid w:val="009130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2686</TotalTime>
  <Pages>12</Pages>
  <Words>1095</Words>
  <Characters>6247</Characters>
  <Application>Microsoft Office Word</Application>
  <DocSecurity>0</DocSecurity>
  <Lines>52</Lines>
  <Paragraphs>14</Paragraphs>
  <ScaleCrop>false</ScaleCrop>
  <Company/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罗 武</cp:lastModifiedBy>
  <cp:revision>24</cp:revision>
  <dcterms:created xsi:type="dcterms:W3CDTF">2021-02-24T06:56:00Z</dcterms:created>
  <dcterms:modified xsi:type="dcterms:W3CDTF">2021-07-20T01:51:00Z</dcterms:modified>
</cp:coreProperties>
</file>