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F44B" w14:textId="7754F856" w:rsidR="000E3147" w:rsidRPr="005119AD" w:rsidRDefault="005119AD" w:rsidP="005119AD">
      <w:pPr>
        <w:spacing w:line="240" w:lineRule="auto"/>
        <w:ind w:left="426" w:right="418"/>
        <w:rPr>
          <w:sz w:val="20"/>
          <w:szCs w:val="20"/>
          <w:lang w:val="en-US"/>
        </w:rPr>
      </w:pPr>
      <w:r w:rsidRPr="005119AD">
        <w:rPr>
          <w:color w:val="222222"/>
          <w:sz w:val="21"/>
          <w:szCs w:val="21"/>
          <w:shd w:val="clear" w:color="auto" w:fill="FFFFFF"/>
          <w:lang w:val="en-US"/>
        </w:rPr>
        <w:t>S</w:t>
      </w:r>
      <w:r w:rsidRPr="005119AD">
        <w:rPr>
          <w:color w:val="222222"/>
          <w:sz w:val="21"/>
          <w:szCs w:val="21"/>
          <w:shd w:val="clear" w:color="auto" w:fill="FFFFFF"/>
          <w:lang w:val="en-US"/>
        </w:rPr>
        <w:t>upplementary table</w:t>
      </w:r>
      <w:r w:rsidRPr="005119AD">
        <w:rPr>
          <w:sz w:val="20"/>
          <w:szCs w:val="20"/>
          <w:lang w:val="en-US"/>
        </w:rPr>
        <w:t xml:space="preserve">: </w:t>
      </w:r>
      <w:r w:rsidR="000E3147" w:rsidRPr="005119AD">
        <w:rPr>
          <w:sz w:val="20"/>
          <w:szCs w:val="20"/>
          <w:lang w:val="en-US"/>
        </w:rPr>
        <w:t xml:space="preserve">Variables associated with disease outcomes in patients with axial </w:t>
      </w:r>
      <w:proofErr w:type="spellStart"/>
      <w:r w:rsidR="000E3147" w:rsidRPr="005119AD">
        <w:rPr>
          <w:sz w:val="20"/>
          <w:szCs w:val="20"/>
          <w:lang w:val="en-US"/>
        </w:rPr>
        <w:t>spondyloarthritis</w:t>
      </w:r>
      <w:proofErr w:type="spellEnd"/>
      <w:r w:rsidR="000E3147" w:rsidRPr="005119AD">
        <w:rPr>
          <w:sz w:val="20"/>
          <w:szCs w:val="20"/>
          <w:lang w:val="en-US"/>
        </w:rPr>
        <w:t>, stratified by sex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2110"/>
        <w:gridCol w:w="777"/>
        <w:gridCol w:w="2110"/>
        <w:gridCol w:w="777"/>
      </w:tblGrid>
      <w:tr w:rsidR="000E3147" w:rsidRPr="00DC410B" w14:paraId="4853BB95" w14:textId="77777777" w:rsidTr="0026193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A5CA11" w14:textId="77777777" w:rsidR="000E3147" w:rsidRPr="000B06D2" w:rsidRDefault="000E3147" w:rsidP="00261936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45F2CC" w14:textId="77777777" w:rsidR="000E3147" w:rsidRPr="00DC410B" w:rsidRDefault="000E3147" w:rsidP="00261936">
            <w:pPr>
              <w:rPr>
                <w:b/>
                <w:bCs/>
                <w:sz w:val="20"/>
                <w:szCs w:val="20"/>
              </w:rPr>
            </w:pPr>
            <w:r w:rsidRPr="00DC410B">
              <w:rPr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06948" w14:textId="77777777" w:rsidR="000E3147" w:rsidRPr="00DC410B" w:rsidRDefault="000E3147" w:rsidP="0026193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C410B">
              <w:rPr>
                <w:b/>
                <w:bCs/>
                <w:sz w:val="20"/>
                <w:szCs w:val="20"/>
              </w:rPr>
              <w:t>Female</w:t>
            </w:r>
            <w:proofErr w:type="spellEnd"/>
          </w:p>
        </w:tc>
      </w:tr>
      <w:tr w:rsidR="000E3147" w:rsidRPr="00DC410B" w14:paraId="60497D80" w14:textId="77777777" w:rsidTr="0026193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502775" w14:textId="77777777" w:rsidR="000E3147" w:rsidRPr="00DC410B" w:rsidRDefault="000E3147" w:rsidP="002619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0695A9" w14:textId="77777777" w:rsidR="000E3147" w:rsidRPr="00DC410B" w:rsidRDefault="000E3147" w:rsidP="0026193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C410B">
              <w:rPr>
                <w:b/>
                <w:bCs/>
                <w:sz w:val="16"/>
                <w:szCs w:val="16"/>
              </w:rPr>
              <w:t>Mean</w:t>
            </w:r>
            <w:proofErr w:type="spellEnd"/>
            <w:r w:rsidRPr="00DC410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C410B">
              <w:rPr>
                <w:b/>
                <w:bCs/>
                <w:sz w:val="16"/>
                <w:szCs w:val="16"/>
              </w:rPr>
              <w:t>difference</w:t>
            </w:r>
            <w:proofErr w:type="spellEnd"/>
            <w:r w:rsidRPr="00DC410B">
              <w:rPr>
                <w:b/>
                <w:bCs/>
                <w:sz w:val="16"/>
                <w:szCs w:val="16"/>
              </w:rPr>
              <w:t xml:space="preserve">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A84C4A" w14:textId="77777777" w:rsidR="000E3147" w:rsidRPr="00DC410B" w:rsidRDefault="000E3147" w:rsidP="00261936">
            <w:pPr>
              <w:rPr>
                <w:b/>
                <w:bCs/>
                <w:sz w:val="16"/>
                <w:szCs w:val="16"/>
              </w:rPr>
            </w:pPr>
            <w:r w:rsidRPr="00DC410B">
              <w:rPr>
                <w:b/>
                <w:bCs/>
                <w:sz w:val="16"/>
                <w:szCs w:val="16"/>
              </w:rPr>
              <w:t>p-</w:t>
            </w:r>
            <w:proofErr w:type="spellStart"/>
            <w:r w:rsidRPr="00DC410B">
              <w:rPr>
                <w:b/>
                <w:bCs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8368D5" w14:textId="77777777" w:rsidR="000E3147" w:rsidRPr="00DC410B" w:rsidRDefault="000E3147" w:rsidP="0026193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C410B">
              <w:rPr>
                <w:b/>
                <w:bCs/>
                <w:sz w:val="16"/>
                <w:szCs w:val="16"/>
              </w:rPr>
              <w:t>Mean</w:t>
            </w:r>
            <w:proofErr w:type="spellEnd"/>
            <w:r w:rsidRPr="00DC410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C410B">
              <w:rPr>
                <w:b/>
                <w:bCs/>
                <w:sz w:val="16"/>
                <w:szCs w:val="16"/>
              </w:rPr>
              <w:t>difference</w:t>
            </w:r>
            <w:proofErr w:type="spellEnd"/>
            <w:r w:rsidRPr="00DC410B">
              <w:rPr>
                <w:b/>
                <w:bCs/>
                <w:sz w:val="16"/>
                <w:szCs w:val="16"/>
              </w:rPr>
              <w:t xml:space="preserve">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5984D4" w14:textId="77777777" w:rsidR="000E3147" w:rsidRPr="00DC410B" w:rsidRDefault="000E3147" w:rsidP="00261936">
            <w:pPr>
              <w:rPr>
                <w:b/>
                <w:bCs/>
                <w:sz w:val="16"/>
                <w:szCs w:val="16"/>
              </w:rPr>
            </w:pPr>
            <w:r w:rsidRPr="00DC410B">
              <w:rPr>
                <w:b/>
                <w:bCs/>
                <w:sz w:val="16"/>
                <w:szCs w:val="16"/>
              </w:rPr>
              <w:t>p-</w:t>
            </w:r>
            <w:proofErr w:type="spellStart"/>
            <w:r w:rsidRPr="00DC410B">
              <w:rPr>
                <w:b/>
                <w:bCs/>
                <w:sz w:val="16"/>
                <w:szCs w:val="16"/>
              </w:rPr>
              <w:t>value</w:t>
            </w:r>
            <w:proofErr w:type="spellEnd"/>
          </w:p>
        </w:tc>
      </w:tr>
      <w:tr w:rsidR="000E3147" w:rsidRPr="002C49DF" w14:paraId="5505A6FC" w14:textId="77777777" w:rsidTr="00261936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607216" w14:textId="77777777" w:rsidR="000E3147" w:rsidRPr="002C49DF" w:rsidRDefault="000E3147" w:rsidP="00261936">
            <w:pPr>
              <w:rPr>
                <w:b/>
                <w:bCs/>
                <w:sz w:val="16"/>
                <w:szCs w:val="16"/>
              </w:rPr>
            </w:pPr>
            <w:r w:rsidRPr="002C49DF">
              <w:rPr>
                <w:b/>
                <w:bCs/>
                <w:sz w:val="16"/>
                <w:szCs w:val="16"/>
              </w:rPr>
              <w:t>BASDAI</w:t>
            </w:r>
          </w:p>
        </w:tc>
      </w:tr>
      <w:tr w:rsidR="000E3147" w:rsidRPr="00EB65BD" w14:paraId="03F013C7" w14:textId="77777777" w:rsidTr="0026193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4E3E817" w14:textId="77777777" w:rsidR="000E3147" w:rsidRPr="00EF3429" w:rsidRDefault="000E3147" w:rsidP="00261936">
            <w:pPr>
              <w:rPr>
                <w:sz w:val="16"/>
                <w:szCs w:val="16"/>
              </w:rPr>
            </w:pPr>
            <w:proofErr w:type="spellStart"/>
            <w:r w:rsidRPr="38E0D1EC">
              <w:rPr>
                <w:sz w:val="16"/>
                <w:szCs w:val="16"/>
              </w:rPr>
              <w:t>Psyc</w:t>
            </w:r>
            <w:r w:rsidRPr="38E0D1EC">
              <w:rPr>
                <w:sz w:val="16"/>
                <w:szCs w:val="16"/>
                <w:highlight w:val="yellow"/>
              </w:rPr>
              <w:t>h</w:t>
            </w:r>
            <w:r w:rsidRPr="38E0D1EC">
              <w:rPr>
                <w:sz w:val="16"/>
                <w:szCs w:val="16"/>
              </w:rPr>
              <w:t>ological</w:t>
            </w:r>
            <w:proofErr w:type="spellEnd"/>
            <w:r w:rsidRPr="38E0D1EC">
              <w:rPr>
                <w:sz w:val="16"/>
                <w:szCs w:val="16"/>
              </w:rPr>
              <w:t xml:space="preserve"> </w:t>
            </w:r>
            <w:proofErr w:type="spellStart"/>
            <w:r w:rsidRPr="38E0D1EC">
              <w:rPr>
                <w:sz w:val="16"/>
                <w:szCs w:val="16"/>
              </w:rPr>
              <w:t>distress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4B8C54" w14:textId="77777777" w:rsidR="000E3147" w:rsidRPr="00FD1AE0" w:rsidRDefault="000E3147" w:rsidP="00261936">
            <w:pPr>
              <w:jc w:val="right"/>
              <w:rPr>
                <w:sz w:val="16"/>
                <w:szCs w:val="16"/>
              </w:rPr>
            </w:pPr>
            <w:r w:rsidRPr="00FD1AE0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53416A" w14:textId="77777777" w:rsidR="000E3147" w:rsidRPr="006F577D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6F577D">
              <w:rPr>
                <w:b/>
                <w:bCs/>
                <w:sz w:val="16"/>
                <w:szCs w:val="16"/>
              </w:rPr>
              <w:t>0.006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01639D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574B49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0.324</w:t>
            </w:r>
          </w:p>
        </w:tc>
      </w:tr>
      <w:tr w:rsidR="000E3147" w:rsidRPr="00EB65BD" w14:paraId="16EF07C7" w14:textId="77777777" w:rsidTr="00261936">
        <w:trPr>
          <w:jc w:val="center"/>
        </w:trPr>
        <w:tc>
          <w:tcPr>
            <w:tcW w:w="0" w:type="auto"/>
          </w:tcPr>
          <w:p w14:paraId="2C336E1E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</w:t>
            </w:r>
            <w:r w:rsidRPr="00EF3429">
              <w:rPr>
                <w:sz w:val="16"/>
                <w:szCs w:val="16"/>
              </w:rPr>
              <w:t>ot</w:t>
            </w:r>
            <w:proofErr w:type="spellEnd"/>
            <w:r w:rsidRPr="00EF3429">
              <w:rPr>
                <w:sz w:val="16"/>
                <w:szCs w:val="16"/>
              </w:rPr>
              <w:t xml:space="preserve"> </w:t>
            </w:r>
            <w:proofErr w:type="spellStart"/>
            <w:r w:rsidRPr="00EF3429">
              <w:rPr>
                <w:sz w:val="16"/>
                <w:szCs w:val="16"/>
              </w:rPr>
              <w:t>currently</w:t>
            </w:r>
            <w:proofErr w:type="spellEnd"/>
            <w:r w:rsidRPr="00EF3429">
              <w:rPr>
                <w:sz w:val="16"/>
                <w:szCs w:val="16"/>
              </w:rPr>
              <w:t xml:space="preserve"> </w:t>
            </w:r>
            <w:proofErr w:type="spellStart"/>
            <w:r w:rsidRPr="00EF3429">
              <w:rPr>
                <w:sz w:val="16"/>
                <w:szCs w:val="16"/>
              </w:rPr>
              <w:t>working</w:t>
            </w:r>
            <w:proofErr w:type="spellEnd"/>
          </w:p>
        </w:tc>
        <w:tc>
          <w:tcPr>
            <w:tcW w:w="0" w:type="auto"/>
          </w:tcPr>
          <w:p w14:paraId="4C1450E9" w14:textId="77777777" w:rsidR="000E3147" w:rsidRPr="00FD1AE0" w:rsidRDefault="000E3147" w:rsidP="00261936">
            <w:pPr>
              <w:jc w:val="right"/>
              <w:rPr>
                <w:sz w:val="16"/>
                <w:szCs w:val="16"/>
              </w:rPr>
            </w:pPr>
            <w:r w:rsidRPr="00FD1AE0"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</w:tcPr>
          <w:p w14:paraId="4270D695" w14:textId="77777777" w:rsidR="000E3147" w:rsidRPr="00784073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784073">
              <w:rPr>
                <w:b/>
                <w:bCs/>
                <w:sz w:val="16"/>
                <w:szCs w:val="16"/>
              </w:rPr>
              <w:t>0.034</w:t>
            </w:r>
          </w:p>
        </w:tc>
        <w:tc>
          <w:tcPr>
            <w:tcW w:w="0" w:type="auto"/>
          </w:tcPr>
          <w:p w14:paraId="7DE4E718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</w:t>
            </w:r>
          </w:p>
        </w:tc>
        <w:tc>
          <w:tcPr>
            <w:tcW w:w="0" w:type="auto"/>
          </w:tcPr>
          <w:p w14:paraId="5182832C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0.632</w:t>
            </w:r>
          </w:p>
        </w:tc>
      </w:tr>
      <w:tr w:rsidR="000E3147" w:rsidRPr="00703032" w14:paraId="10658CC9" w14:textId="77777777" w:rsidTr="00261936">
        <w:trPr>
          <w:jc w:val="center"/>
        </w:trPr>
        <w:tc>
          <w:tcPr>
            <w:tcW w:w="0" w:type="auto"/>
          </w:tcPr>
          <w:p w14:paraId="6B0A1A22" w14:textId="77777777" w:rsidR="000E3147" w:rsidRPr="00703032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</w:t>
            </w:r>
            <w:r w:rsidRPr="00884D89">
              <w:rPr>
                <w:sz w:val="16"/>
                <w:szCs w:val="16"/>
              </w:rPr>
              <w:t>hysical</w:t>
            </w:r>
            <w:proofErr w:type="spellEnd"/>
            <w:r w:rsidRPr="00884D89">
              <w:rPr>
                <w:sz w:val="16"/>
                <w:szCs w:val="16"/>
              </w:rPr>
              <w:t xml:space="preserve"> </w:t>
            </w:r>
            <w:proofErr w:type="spellStart"/>
            <w:r w:rsidRPr="00884D89">
              <w:rPr>
                <w:sz w:val="16"/>
                <w:szCs w:val="16"/>
              </w:rPr>
              <w:t>inactivity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7D997712" w14:textId="77777777" w:rsidR="000E3147" w:rsidRPr="00703032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</w:t>
            </w:r>
          </w:p>
        </w:tc>
        <w:tc>
          <w:tcPr>
            <w:tcW w:w="0" w:type="auto"/>
          </w:tcPr>
          <w:p w14:paraId="0379DCF6" w14:textId="77777777" w:rsidR="000E3147" w:rsidRPr="00784073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784073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751E80BC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</w:p>
        </w:tc>
        <w:tc>
          <w:tcPr>
            <w:tcW w:w="0" w:type="auto"/>
          </w:tcPr>
          <w:p w14:paraId="2E3DB56B" w14:textId="77777777" w:rsidR="000E3147" w:rsidRPr="00784073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784073">
              <w:rPr>
                <w:b/>
                <w:bCs/>
                <w:sz w:val="16"/>
                <w:szCs w:val="16"/>
              </w:rPr>
              <w:t>0.001</w:t>
            </w:r>
          </w:p>
        </w:tc>
      </w:tr>
      <w:tr w:rsidR="000E3147" w:rsidRPr="00AD2FE1" w14:paraId="518435C1" w14:textId="77777777" w:rsidTr="00261936">
        <w:trPr>
          <w:jc w:val="center"/>
        </w:trPr>
        <w:tc>
          <w:tcPr>
            <w:tcW w:w="0" w:type="auto"/>
          </w:tcPr>
          <w:p w14:paraId="22D6B65D" w14:textId="77777777" w:rsidR="000E3147" w:rsidRPr="00AD2FE1" w:rsidRDefault="000E3147" w:rsidP="00261936">
            <w:pPr>
              <w:rPr>
                <w:sz w:val="16"/>
                <w:szCs w:val="16"/>
              </w:rPr>
            </w:pPr>
            <w:proofErr w:type="spellStart"/>
            <w:r w:rsidRPr="00AD2FE1">
              <w:rPr>
                <w:sz w:val="16"/>
                <w:szCs w:val="16"/>
              </w:rPr>
              <w:t>Shoulder</w:t>
            </w:r>
            <w:proofErr w:type="spellEnd"/>
            <w:r w:rsidRPr="00AD2FE1">
              <w:rPr>
                <w:sz w:val="16"/>
                <w:szCs w:val="16"/>
              </w:rPr>
              <w:t xml:space="preserve"> </w:t>
            </w:r>
            <w:proofErr w:type="spellStart"/>
            <w:r w:rsidRPr="00AD2FE1">
              <w:rPr>
                <w:sz w:val="16"/>
                <w:szCs w:val="16"/>
              </w:rPr>
              <w:t>pain</w:t>
            </w:r>
            <w:proofErr w:type="spellEnd"/>
          </w:p>
        </w:tc>
        <w:tc>
          <w:tcPr>
            <w:tcW w:w="0" w:type="auto"/>
          </w:tcPr>
          <w:p w14:paraId="221EE23B" w14:textId="77777777" w:rsidR="000E3147" w:rsidRPr="00AD2FE1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</w:t>
            </w:r>
          </w:p>
        </w:tc>
        <w:tc>
          <w:tcPr>
            <w:tcW w:w="0" w:type="auto"/>
          </w:tcPr>
          <w:p w14:paraId="15D9C01C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5DABC15F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</w:t>
            </w:r>
          </w:p>
        </w:tc>
        <w:tc>
          <w:tcPr>
            <w:tcW w:w="0" w:type="auto"/>
          </w:tcPr>
          <w:p w14:paraId="21263321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AD2FE1" w14:paraId="11BC2306" w14:textId="77777777" w:rsidTr="00261936">
        <w:trPr>
          <w:jc w:val="center"/>
        </w:trPr>
        <w:tc>
          <w:tcPr>
            <w:tcW w:w="0" w:type="auto"/>
          </w:tcPr>
          <w:p w14:paraId="580F12DD" w14:textId="77777777" w:rsidR="000E3147" w:rsidRPr="00AD2FE1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Shoulder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limitation</w:t>
            </w:r>
            <w:proofErr w:type="spellEnd"/>
          </w:p>
        </w:tc>
        <w:tc>
          <w:tcPr>
            <w:tcW w:w="0" w:type="auto"/>
          </w:tcPr>
          <w:p w14:paraId="55539BC0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</w:t>
            </w:r>
          </w:p>
        </w:tc>
        <w:tc>
          <w:tcPr>
            <w:tcW w:w="0" w:type="auto"/>
          </w:tcPr>
          <w:p w14:paraId="038AEB12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0368CE9C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0" w:type="auto"/>
          </w:tcPr>
          <w:p w14:paraId="66CAEB92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AD2FE1" w14:paraId="254D4244" w14:textId="77777777" w:rsidTr="00261936">
        <w:trPr>
          <w:jc w:val="center"/>
        </w:trPr>
        <w:tc>
          <w:tcPr>
            <w:tcW w:w="0" w:type="auto"/>
          </w:tcPr>
          <w:p w14:paraId="79984EA1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Hip </w:t>
            </w:r>
            <w:proofErr w:type="spellStart"/>
            <w:r>
              <w:rPr>
                <w:sz w:val="16"/>
                <w:szCs w:val="16"/>
              </w:rPr>
              <w:t>pain</w:t>
            </w:r>
            <w:proofErr w:type="spellEnd"/>
          </w:p>
        </w:tc>
        <w:tc>
          <w:tcPr>
            <w:tcW w:w="0" w:type="auto"/>
          </w:tcPr>
          <w:p w14:paraId="630D7231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</w:t>
            </w:r>
          </w:p>
        </w:tc>
        <w:tc>
          <w:tcPr>
            <w:tcW w:w="0" w:type="auto"/>
          </w:tcPr>
          <w:p w14:paraId="15E2BDCF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36987947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0" w:type="auto"/>
          </w:tcPr>
          <w:p w14:paraId="127172C9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AD2FE1" w14:paraId="2704566F" w14:textId="77777777" w:rsidTr="00261936">
        <w:trPr>
          <w:jc w:val="center"/>
        </w:trPr>
        <w:tc>
          <w:tcPr>
            <w:tcW w:w="0" w:type="auto"/>
          </w:tcPr>
          <w:p w14:paraId="1FF3FBDA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Hip </w:t>
            </w:r>
            <w:proofErr w:type="spellStart"/>
            <w:r>
              <w:rPr>
                <w:sz w:val="16"/>
                <w:szCs w:val="16"/>
              </w:rPr>
              <w:t>limitation</w:t>
            </w:r>
            <w:proofErr w:type="spellEnd"/>
          </w:p>
        </w:tc>
        <w:tc>
          <w:tcPr>
            <w:tcW w:w="0" w:type="auto"/>
          </w:tcPr>
          <w:p w14:paraId="6E11A92B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</w:tcPr>
          <w:p w14:paraId="3693C1B2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5D7A92DE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</w:t>
            </w:r>
          </w:p>
        </w:tc>
        <w:tc>
          <w:tcPr>
            <w:tcW w:w="0" w:type="auto"/>
          </w:tcPr>
          <w:p w14:paraId="42613A3F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AD2FE1" w14:paraId="0BB679B7" w14:textId="77777777" w:rsidTr="00261936">
        <w:trPr>
          <w:jc w:val="center"/>
        </w:trPr>
        <w:tc>
          <w:tcPr>
            <w:tcW w:w="0" w:type="auto"/>
          </w:tcPr>
          <w:p w14:paraId="6C74A81A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Active </w:t>
            </w:r>
            <w:proofErr w:type="spellStart"/>
            <w:r>
              <w:rPr>
                <w:sz w:val="16"/>
                <w:szCs w:val="16"/>
              </w:rPr>
              <w:t>peripheral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261EE19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</w:t>
            </w:r>
          </w:p>
        </w:tc>
        <w:tc>
          <w:tcPr>
            <w:tcW w:w="0" w:type="auto"/>
          </w:tcPr>
          <w:p w14:paraId="11F80A47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73AF0D6C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</w:t>
            </w:r>
          </w:p>
        </w:tc>
        <w:tc>
          <w:tcPr>
            <w:tcW w:w="0" w:type="auto"/>
          </w:tcPr>
          <w:p w14:paraId="1DA2DAF4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0.044</w:t>
            </w:r>
          </w:p>
        </w:tc>
      </w:tr>
      <w:tr w:rsidR="000E3147" w:rsidRPr="00703032" w14:paraId="6D6348DD" w14:textId="77777777" w:rsidTr="00261936">
        <w:trPr>
          <w:jc w:val="center"/>
        </w:trPr>
        <w:tc>
          <w:tcPr>
            <w:tcW w:w="0" w:type="auto"/>
          </w:tcPr>
          <w:p w14:paraId="7268285C" w14:textId="77777777" w:rsidR="000E3147" w:rsidRPr="00703032" w:rsidRDefault="000E3147" w:rsidP="00261936">
            <w:pPr>
              <w:rPr>
                <w:sz w:val="16"/>
                <w:szCs w:val="16"/>
              </w:rPr>
            </w:pPr>
            <w:r w:rsidRPr="38E0D1EC">
              <w:rPr>
                <w:sz w:val="16"/>
                <w:szCs w:val="16"/>
              </w:rPr>
              <w:t xml:space="preserve">Active </w:t>
            </w:r>
            <w:proofErr w:type="spellStart"/>
            <w:r w:rsidRPr="38E0D1EC">
              <w:rPr>
                <w:sz w:val="16"/>
                <w:szCs w:val="16"/>
              </w:rPr>
              <w:t>dact</w:t>
            </w:r>
            <w:r w:rsidRPr="38E0D1EC">
              <w:rPr>
                <w:sz w:val="16"/>
                <w:szCs w:val="16"/>
                <w:highlight w:val="yellow"/>
              </w:rPr>
              <w:t>y</w:t>
            </w:r>
            <w:r w:rsidRPr="38E0D1EC">
              <w:rPr>
                <w:sz w:val="16"/>
                <w:szCs w:val="16"/>
              </w:rPr>
              <w:t>litis</w:t>
            </w:r>
            <w:proofErr w:type="spellEnd"/>
          </w:p>
        </w:tc>
        <w:tc>
          <w:tcPr>
            <w:tcW w:w="0" w:type="auto"/>
          </w:tcPr>
          <w:p w14:paraId="20E14B2F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</w:p>
        </w:tc>
        <w:tc>
          <w:tcPr>
            <w:tcW w:w="0" w:type="auto"/>
          </w:tcPr>
          <w:p w14:paraId="7E0E03FE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0.075</w:t>
            </w:r>
          </w:p>
        </w:tc>
        <w:tc>
          <w:tcPr>
            <w:tcW w:w="0" w:type="auto"/>
          </w:tcPr>
          <w:p w14:paraId="7ABC10C5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</w:t>
            </w:r>
          </w:p>
        </w:tc>
        <w:tc>
          <w:tcPr>
            <w:tcW w:w="0" w:type="auto"/>
          </w:tcPr>
          <w:p w14:paraId="1BDC4C2E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0.026</w:t>
            </w:r>
          </w:p>
        </w:tc>
      </w:tr>
      <w:tr w:rsidR="000E3147" w:rsidRPr="00AD2FE1" w14:paraId="04394B91" w14:textId="77777777" w:rsidTr="0026193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4EF436B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TNFi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failure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FA2063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B93880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0.035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B96BBB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66A79F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0.180</w:t>
            </w:r>
          </w:p>
        </w:tc>
      </w:tr>
      <w:tr w:rsidR="000E3147" w:rsidRPr="00EB65BD" w14:paraId="45513469" w14:textId="77777777" w:rsidTr="0026193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14B41F" w14:textId="77777777" w:rsidR="000E3147" w:rsidRPr="00EB65BD" w:rsidRDefault="000E3147" w:rsidP="00261936">
            <w:pPr>
              <w:rPr>
                <w:b/>
                <w:bCs/>
                <w:sz w:val="16"/>
                <w:szCs w:val="16"/>
              </w:rPr>
            </w:pPr>
            <w:r w:rsidRPr="00EB65BD">
              <w:rPr>
                <w:b/>
                <w:bCs/>
                <w:sz w:val="16"/>
                <w:szCs w:val="16"/>
              </w:rPr>
              <w:t>ASDAS</w:t>
            </w:r>
            <w:r>
              <w:rPr>
                <w:b/>
                <w:bCs/>
                <w:sz w:val="16"/>
                <w:szCs w:val="16"/>
              </w:rPr>
              <w:t>-CRP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4ED6D0" w14:textId="77777777" w:rsidR="000E3147" w:rsidRPr="00CB34A2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93C354" w14:textId="77777777" w:rsidR="000E3147" w:rsidRPr="00CB34A2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B93837" w14:textId="77777777" w:rsidR="000E3147" w:rsidRPr="001C53B7" w:rsidRDefault="000E3147" w:rsidP="002619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AE99DC" w14:textId="77777777" w:rsidR="000E3147" w:rsidRPr="001C53B7" w:rsidRDefault="000E3147" w:rsidP="00261936">
            <w:pPr>
              <w:rPr>
                <w:sz w:val="16"/>
                <w:szCs w:val="16"/>
              </w:rPr>
            </w:pPr>
          </w:p>
        </w:tc>
      </w:tr>
      <w:tr w:rsidR="000E3147" w:rsidRPr="00703032" w14:paraId="3B3BD106" w14:textId="77777777" w:rsidTr="0026193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7546F6B" w14:textId="77777777" w:rsidR="000E3147" w:rsidRPr="00703032" w:rsidRDefault="000E3147" w:rsidP="00261936">
            <w:pPr>
              <w:rPr>
                <w:sz w:val="16"/>
                <w:szCs w:val="16"/>
              </w:rPr>
            </w:pPr>
            <w:proofErr w:type="spellStart"/>
            <w:r w:rsidRPr="001C53B7">
              <w:rPr>
                <w:sz w:val="16"/>
                <w:szCs w:val="16"/>
              </w:rPr>
              <w:t>Radiographic</w:t>
            </w:r>
            <w:proofErr w:type="spellEnd"/>
            <w:r w:rsidRPr="001C53B7">
              <w:rPr>
                <w:sz w:val="16"/>
                <w:szCs w:val="16"/>
              </w:rPr>
              <w:t xml:space="preserve"> </w:t>
            </w:r>
            <w:proofErr w:type="spellStart"/>
            <w:r w:rsidRPr="001C53B7">
              <w:rPr>
                <w:sz w:val="16"/>
                <w:szCs w:val="16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4347EB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2AD95C" w14:textId="77777777" w:rsidR="000E3147" w:rsidRPr="0010415C" w:rsidRDefault="000E3147" w:rsidP="00261936">
            <w:pPr>
              <w:jc w:val="right"/>
              <w:rPr>
                <w:sz w:val="16"/>
                <w:szCs w:val="16"/>
              </w:rPr>
            </w:pPr>
            <w:r w:rsidRPr="0010415C">
              <w:rPr>
                <w:sz w:val="16"/>
                <w:szCs w:val="16"/>
              </w:rPr>
              <w:t>0.446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BE19A33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 w:rsidRPr="001C53B7">
              <w:rPr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E5996E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0.037</w:t>
            </w:r>
          </w:p>
        </w:tc>
      </w:tr>
      <w:tr w:rsidR="000E3147" w:rsidRPr="00703032" w14:paraId="374AE65A" w14:textId="77777777" w:rsidTr="00261936">
        <w:trPr>
          <w:jc w:val="center"/>
        </w:trPr>
        <w:tc>
          <w:tcPr>
            <w:tcW w:w="0" w:type="auto"/>
          </w:tcPr>
          <w:p w14:paraId="00CEB8A3" w14:textId="77777777" w:rsidR="000E3147" w:rsidRPr="00703032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</w:t>
            </w:r>
            <w:r w:rsidRPr="00884D89">
              <w:rPr>
                <w:sz w:val="16"/>
                <w:szCs w:val="16"/>
              </w:rPr>
              <w:t>hysical</w:t>
            </w:r>
            <w:proofErr w:type="spellEnd"/>
            <w:r w:rsidRPr="00884D89">
              <w:rPr>
                <w:sz w:val="16"/>
                <w:szCs w:val="16"/>
              </w:rPr>
              <w:t xml:space="preserve"> </w:t>
            </w:r>
            <w:proofErr w:type="spellStart"/>
            <w:r w:rsidRPr="00884D89">
              <w:rPr>
                <w:sz w:val="16"/>
                <w:szCs w:val="16"/>
              </w:rPr>
              <w:t>inactivity</w:t>
            </w:r>
            <w:proofErr w:type="spellEnd"/>
          </w:p>
        </w:tc>
        <w:tc>
          <w:tcPr>
            <w:tcW w:w="0" w:type="auto"/>
          </w:tcPr>
          <w:p w14:paraId="158DF672" w14:textId="77777777" w:rsidR="000E3147" w:rsidRPr="00703032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</w:t>
            </w:r>
          </w:p>
        </w:tc>
        <w:tc>
          <w:tcPr>
            <w:tcW w:w="0" w:type="auto"/>
          </w:tcPr>
          <w:p w14:paraId="023433DC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27B61FA1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</w:tcPr>
          <w:p w14:paraId="10E83521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0.001</w:t>
            </w:r>
          </w:p>
        </w:tc>
      </w:tr>
      <w:tr w:rsidR="000E3147" w:rsidRPr="00AD2FE1" w14:paraId="47E88552" w14:textId="77777777" w:rsidTr="00261936">
        <w:trPr>
          <w:jc w:val="center"/>
        </w:trPr>
        <w:tc>
          <w:tcPr>
            <w:tcW w:w="0" w:type="auto"/>
          </w:tcPr>
          <w:p w14:paraId="4F73E518" w14:textId="77777777" w:rsidR="000E3147" w:rsidRPr="00AD2FE1" w:rsidRDefault="000E3147" w:rsidP="00261936">
            <w:pPr>
              <w:rPr>
                <w:sz w:val="16"/>
                <w:szCs w:val="16"/>
              </w:rPr>
            </w:pPr>
            <w:proofErr w:type="spellStart"/>
            <w:r w:rsidRPr="00AD2FE1">
              <w:rPr>
                <w:sz w:val="16"/>
                <w:szCs w:val="16"/>
              </w:rPr>
              <w:t>Shoulder pain</w:t>
            </w:r>
            <w:proofErr w:type="spellEnd"/>
          </w:p>
        </w:tc>
        <w:tc>
          <w:tcPr>
            <w:tcW w:w="0" w:type="auto"/>
          </w:tcPr>
          <w:p w14:paraId="2C28BC83" w14:textId="77777777" w:rsidR="000E3147" w:rsidRPr="00AD2FE1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</w:t>
            </w:r>
          </w:p>
        </w:tc>
        <w:tc>
          <w:tcPr>
            <w:tcW w:w="0" w:type="auto"/>
          </w:tcPr>
          <w:p w14:paraId="31D4AB8F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46C648BE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</w:t>
            </w:r>
          </w:p>
        </w:tc>
        <w:tc>
          <w:tcPr>
            <w:tcW w:w="0" w:type="auto"/>
          </w:tcPr>
          <w:p w14:paraId="3FE178EA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703032" w14:paraId="6041E488" w14:textId="77777777" w:rsidTr="00261936">
        <w:trPr>
          <w:jc w:val="center"/>
        </w:trPr>
        <w:tc>
          <w:tcPr>
            <w:tcW w:w="0" w:type="auto"/>
          </w:tcPr>
          <w:p w14:paraId="3E4F6C3D" w14:textId="77777777" w:rsidR="000E3147" w:rsidRPr="00703032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Shoulder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limitation</w:t>
            </w:r>
            <w:proofErr w:type="spellEnd"/>
          </w:p>
        </w:tc>
        <w:tc>
          <w:tcPr>
            <w:tcW w:w="0" w:type="auto"/>
          </w:tcPr>
          <w:p w14:paraId="07F824A6" w14:textId="77777777" w:rsidR="000E3147" w:rsidRPr="00703032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0.50</w:t>
            </w:r>
          </w:p>
        </w:tc>
        <w:tc>
          <w:tcPr>
            <w:tcW w:w="0" w:type="auto"/>
          </w:tcPr>
          <w:p w14:paraId="55A2A887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5C283409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</w:t>
            </w:r>
          </w:p>
        </w:tc>
        <w:tc>
          <w:tcPr>
            <w:tcW w:w="0" w:type="auto"/>
          </w:tcPr>
          <w:p w14:paraId="0D6113D1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37437D" w14:paraId="0C56FE2A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5AE92AAB" w14:textId="77777777" w:rsidR="000E3147" w:rsidRPr="0037437D" w:rsidRDefault="000E3147" w:rsidP="00261936">
            <w:pPr>
              <w:rPr>
                <w:sz w:val="16"/>
                <w:szCs w:val="16"/>
              </w:rPr>
            </w:pPr>
            <w:r w:rsidRPr="0037437D">
              <w:rPr>
                <w:sz w:val="16"/>
                <w:szCs w:val="16"/>
              </w:rPr>
              <w:t xml:space="preserve">Hip </w:t>
            </w:r>
            <w:proofErr w:type="spellStart"/>
            <w:r w:rsidRPr="0037437D">
              <w:rPr>
                <w:sz w:val="16"/>
                <w:szCs w:val="16"/>
              </w:rPr>
              <w:t>pain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3E16C63A" w14:textId="77777777" w:rsidR="000E3147" w:rsidRPr="0037437D" w:rsidRDefault="000E3147" w:rsidP="00261936">
            <w:pPr>
              <w:jc w:val="right"/>
              <w:rPr>
                <w:sz w:val="16"/>
                <w:szCs w:val="16"/>
              </w:rPr>
            </w:pPr>
            <w:r w:rsidRPr="0037437D">
              <w:rPr>
                <w:sz w:val="16"/>
                <w:szCs w:val="16"/>
              </w:rPr>
              <w:t>0.70</w:t>
            </w:r>
          </w:p>
        </w:tc>
        <w:tc>
          <w:tcPr>
            <w:tcW w:w="0" w:type="auto"/>
            <w:shd w:val="clear" w:color="auto" w:fill="FFFFFF" w:themeFill="background1"/>
          </w:tcPr>
          <w:p w14:paraId="0ABF6C53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6CAB6A0A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</w:t>
            </w:r>
          </w:p>
        </w:tc>
        <w:tc>
          <w:tcPr>
            <w:tcW w:w="0" w:type="auto"/>
            <w:shd w:val="clear" w:color="auto" w:fill="FFFFFF" w:themeFill="background1"/>
          </w:tcPr>
          <w:p w14:paraId="07100330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B91CE3" w14:paraId="06CFB1BE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00614DCE" w14:textId="77777777" w:rsidR="000E3147" w:rsidRPr="00B91CE3" w:rsidRDefault="000E3147" w:rsidP="00261936">
            <w:pPr>
              <w:rPr>
                <w:sz w:val="16"/>
                <w:szCs w:val="16"/>
              </w:rPr>
            </w:pPr>
            <w:r w:rsidRPr="00B91CE3">
              <w:rPr>
                <w:sz w:val="16"/>
                <w:szCs w:val="16"/>
              </w:rPr>
              <w:t xml:space="preserve">Hip </w:t>
            </w:r>
            <w:proofErr w:type="spellStart"/>
            <w:r w:rsidRPr="00B91CE3">
              <w:rPr>
                <w:sz w:val="16"/>
                <w:szCs w:val="16"/>
              </w:rPr>
              <w:t>limitation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2FF28252" w14:textId="77777777" w:rsidR="000E3147" w:rsidRPr="00B91CE3" w:rsidRDefault="000E3147" w:rsidP="00261936">
            <w:pPr>
              <w:jc w:val="right"/>
              <w:rPr>
                <w:sz w:val="16"/>
                <w:szCs w:val="16"/>
              </w:rPr>
            </w:pPr>
            <w:r w:rsidRPr="00B91CE3">
              <w:rPr>
                <w:sz w:val="16"/>
                <w:szCs w:val="16"/>
              </w:rPr>
              <w:t>0.30</w:t>
            </w:r>
          </w:p>
        </w:tc>
        <w:tc>
          <w:tcPr>
            <w:tcW w:w="0" w:type="auto"/>
            <w:shd w:val="clear" w:color="auto" w:fill="FFFFFF" w:themeFill="background1"/>
          </w:tcPr>
          <w:p w14:paraId="057E5D42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5BCC6A31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0.60</w:t>
            </w:r>
          </w:p>
        </w:tc>
        <w:tc>
          <w:tcPr>
            <w:tcW w:w="0" w:type="auto"/>
            <w:shd w:val="clear" w:color="auto" w:fill="FFFFFF" w:themeFill="background1"/>
          </w:tcPr>
          <w:p w14:paraId="4C12C300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E610EF" w14:paraId="0E75FF19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68E27839" w14:textId="77777777" w:rsidR="000E3147" w:rsidRPr="00E610EF" w:rsidRDefault="000E3147" w:rsidP="00261936">
            <w:pPr>
              <w:rPr>
                <w:sz w:val="16"/>
                <w:szCs w:val="16"/>
              </w:rPr>
            </w:pPr>
            <w:r w:rsidRPr="00E610EF">
              <w:rPr>
                <w:sz w:val="16"/>
                <w:szCs w:val="16"/>
              </w:rPr>
              <w:t xml:space="preserve">Active </w:t>
            </w:r>
            <w:proofErr w:type="spellStart"/>
            <w:r w:rsidRPr="00E610EF">
              <w:rPr>
                <w:sz w:val="16"/>
                <w:szCs w:val="16"/>
              </w:rPr>
              <w:t>peripheral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532B175F" w14:textId="77777777" w:rsidR="000E3147" w:rsidRPr="00E610EF" w:rsidRDefault="000E3147" w:rsidP="00261936">
            <w:pPr>
              <w:jc w:val="right"/>
              <w:rPr>
                <w:sz w:val="16"/>
                <w:szCs w:val="16"/>
              </w:rPr>
            </w:pPr>
            <w:r w:rsidRPr="00E610EF">
              <w:rPr>
                <w:sz w:val="16"/>
                <w:szCs w:val="16"/>
              </w:rPr>
              <w:t>0.60</w:t>
            </w:r>
          </w:p>
        </w:tc>
        <w:tc>
          <w:tcPr>
            <w:tcW w:w="0" w:type="auto"/>
            <w:shd w:val="clear" w:color="auto" w:fill="FFFFFF" w:themeFill="background1"/>
          </w:tcPr>
          <w:p w14:paraId="372C6A3C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3DF447A7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</w:t>
            </w:r>
          </w:p>
        </w:tc>
        <w:tc>
          <w:tcPr>
            <w:tcW w:w="0" w:type="auto"/>
            <w:shd w:val="clear" w:color="auto" w:fill="FFFFFF" w:themeFill="background1"/>
          </w:tcPr>
          <w:p w14:paraId="5F6DB2EC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0.174</w:t>
            </w:r>
          </w:p>
        </w:tc>
      </w:tr>
      <w:tr w:rsidR="000E3147" w:rsidRPr="00703032" w14:paraId="1FEC3C76" w14:textId="77777777" w:rsidTr="00261936">
        <w:trPr>
          <w:jc w:val="center"/>
        </w:trPr>
        <w:tc>
          <w:tcPr>
            <w:tcW w:w="0" w:type="auto"/>
          </w:tcPr>
          <w:p w14:paraId="5FC8231E" w14:textId="77777777" w:rsidR="000E3147" w:rsidRPr="00703032" w:rsidRDefault="000E3147" w:rsidP="00261936">
            <w:pPr>
              <w:rPr>
                <w:sz w:val="16"/>
                <w:szCs w:val="16"/>
              </w:rPr>
            </w:pPr>
            <w:r w:rsidRPr="38E0D1EC">
              <w:rPr>
                <w:sz w:val="16"/>
                <w:szCs w:val="16"/>
              </w:rPr>
              <w:t xml:space="preserve">Active </w:t>
            </w:r>
            <w:proofErr w:type="spellStart"/>
            <w:r w:rsidRPr="38E0D1EC">
              <w:rPr>
                <w:sz w:val="16"/>
                <w:szCs w:val="16"/>
              </w:rPr>
              <w:t>dact</w:t>
            </w:r>
            <w:r w:rsidRPr="38E0D1EC">
              <w:rPr>
                <w:sz w:val="16"/>
                <w:szCs w:val="16"/>
                <w:highlight w:val="yellow"/>
              </w:rPr>
              <w:t>y</w:t>
            </w:r>
            <w:r w:rsidRPr="38E0D1EC">
              <w:rPr>
                <w:sz w:val="16"/>
                <w:szCs w:val="16"/>
              </w:rPr>
              <w:t>litis</w:t>
            </w:r>
            <w:proofErr w:type="spellEnd"/>
          </w:p>
        </w:tc>
        <w:tc>
          <w:tcPr>
            <w:tcW w:w="0" w:type="auto"/>
          </w:tcPr>
          <w:p w14:paraId="1BF82937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</w:p>
        </w:tc>
        <w:tc>
          <w:tcPr>
            <w:tcW w:w="0" w:type="auto"/>
          </w:tcPr>
          <w:p w14:paraId="1A51EB5D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0.075</w:t>
            </w:r>
          </w:p>
        </w:tc>
        <w:tc>
          <w:tcPr>
            <w:tcW w:w="0" w:type="auto"/>
          </w:tcPr>
          <w:p w14:paraId="53BF1418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</w:t>
            </w:r>
          </w:p>
        </w:tc>
        <w:tc>
          <w:tcPr>
            <w:tcW w:w="0" w:type="auto"/>
          </w:tcPr>
          <w:p w14:paraId="6472B73B" w14:textId="77777777" w:rsidR="000E3147" w:rsidRPr="00380FA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380FAE">
              <w:rPr>
                <w:b/>
                <w:bCs/>
                <w:sz w:val="16"/>
                <w:szCs w:val="16"/>
              </w:rPr>
              <w:t>0.026</w:t>
            </w:r>
          </w:p>
        </w:tc>
      </w:tr>
      <w:tr w:rsidR="000E3147" w:rsidRPr="00E610EF" w14:paraId="4FBC5C72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4D82F2B" w14:textId="77777777" w:rsidR="000E3147" w:rsidRPr="00E610EF" w:rsidRDefault="000E3147" w:rsidP="00261936">
            <w:pPr>
              <w:rPr>
                <w:sz w:val="16"/>
                <w:szCs w:val="16"/>
              </w:rPr>
            </w:pPr>
            <w:r w:rsidRPr="00E610EF">
              <w:rPr>
                <w:sz w:val="16"/>
                <w:szCs w:val="16"/>
              </w:rPr>
              <w:t xml:space="preserve">Active </w:t>
            </w:r>
            <w:proofErr w:type="spellStart"/>
            <w:r w:rsidRPr="00E610EF">
              <w:rPr>
                <w:sz w:val="16"/>
                <w:szCs w:val="16"/>
              </w:rPr>
              <w:t>enthesitis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34965638" w14:textId="77777777" w:rsidR="000E3147" w:rsidRPr="00E610EF" w:rsidRDefault="000E3147" w:rsidP="00261936">
            <w:pPr>
              <w:jc w:val="right"/>
              <w:rPr>
                <w:sz w:val="16"/>
                <w:szCs w:val="16"/>
              </w:rPr>
            </w:pPr>
            <w:r w:rsidRPr="00E610EF">
              <w:rPr>
                <w:sz w:val="16"/>
                <w:szCs w:val="16"/>
              </w:rPr>
              <w:t>0.49</w:t>
            </w:r>
          </w:p>
        </w:tc>
        <w:tc>
          <w:tcPr>
            <w:tcW w:w="0" w:type="auto"/>
            <w:shd w:val="clear" w:color="auto" w:fill="FFFFFF" w:themeFill="background1"/>
          </w:tcPr>
          <w:p w14:paraId="067674C5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096A558E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</w:tcPr>
          <w:p w14:paraId="4F60CD9A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0.781</w:t>
            </w:r>
          </w:p>
        </w:tc>
      </w:tr>
      <w:tr w:rsidR="000E3147" w:rsidRPr="00AD2FE1" w14:paraId="41FCAC6E" w14:textId="77777777" w:rsidTr="0026193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833508B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TNFi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failure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A590C8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B0098B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6AFEE1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C0A812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0.278</w:t>
            </w:r>
          </w:p>
        </w:tc>
      </w:tr>
      <w:tr w:rsidR="000E3147" w:rsidRPr="00EB65BD" w14:paraId="7BBF910F" w14:textId="77777777" w:rsidTr="0026193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6FD566" w14:textId="77777777" w:rsidR="000E3147" w:rsidRPr="00EB65BD" w:rsidRDefault="000E3147" w:rsidP="00261936">
            <w:pPr>
              <w:rPr>
                <w:b/>
                <w:bCs/>
                <w:sz w:val="16"/>
                <w:szCs w:val="16"/>
              </w:rPr>
            </w:pPr>
            <w:r w:rsidRPr="00EB65BD">
              <w:rPr>
                <w:b/>
                <w:bCs/>
                <w:sz w:val="16"/>
                <w:szCs w:val="16"/>
              </w:rPr>
              <w:t>BASMI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5A70EF" w14:textId="77777777" w:rsidR="000E3147" w:rsidRPr="00CB34A2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AB7A95" w14:textId="77777777" w:rsidR="000E3147" w:rsidRPr="00CB34A2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8A8669" w14:textId="77777777" w:rsidR="000E3147" w:rsidRPr="001C53B7" w:rsidRDefault="000E3147" w:rsidP="002619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5353B8" w14:textId="77777777" w:rsidR="000E3147" w:rsidRPr="001C53B7" w:rsidRDefault="000E3147" w:rsidP="00261936">
            <w:pPr>
              <w:rPr>
                <w:sz w:val="16"/>
                <w:szCs w:val="16"/>
              </w:rPr>
            </w:pPr>
          </w:p>
        </w:tc>
      </w:tr>
      <w:tr w:rsidR="000E3147" w:rsidRPr="00756645" w14:paraId="3BCEF064" w14:textId="77777777" w:rsidTr="0026193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7F2CD6C5" w14:textId="77777777" w:rsidR="000E3147" w:rsidRPr="00756645" w:rsidRDefault="000E3147" w:rsidP="00261936">
            <w:pPr>
              <w:rPr>
                <w:sz w:val="16"/>
                <w:szCs w:val="16"/>
              </w:rPr>
            </w:pPr>
            <w:r w:rsidRPr="00756645">
              <w:rPr>
                <w:sz w:val="16"/>
                <w:szCs w:val="16"/>
              </w:rPr>
              <w:t>HLA-B27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76383A2D" w14:textId="77777777" w:rsidR="000E3147" w:rsidRPr="00756645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661CBEDD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77D3217D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79B8A640" w14:textId="77777777" w:rsidR="000E3147" w:rsidRPr="00432EE4" w:rsidRDefault="000E3147" w:rsidP="00261936">
            <w:pPr>
              <w:jc w:val="right"/>
              <w:rPr>
                <w:sz w:val="16"/>
                <w:szCs w:val="16"/>
              </w:rPr>
            </w:pPr>
            <w:r w:rsidRPr="00432EE4">
              <w:rPr>
                <w:sz w:val="16"/>
                <w:szCs w:val="16"/>
              </w:rPr>
              <w:t>0.307</w:t>
            </w:r>
          </w:p>
        </w:tc>
      </w:tr>
      <w:tr w:rsidR="000E3147" w:rsidRPr="00756645" w14:paraId="3CF5A109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0CE91202" w14:textId="77777777" w:rsidR="000E3147" w:rsidRPr="00756645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Radiographic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SpA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64649CDC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</w:t>
            </w:r>
          </w:p>
        </w:tc>
        <w:tc>
          <w:tcPr>
            <w:tcW w:w="0" w:type="auto"/>
            <w:shd w:val="clear" w:color="auto" w:fill="FFFFFF" w:themeFill="background1"/>
          </w:tcPr>
          <w:p w14:paraId="02E27E5D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4616727A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0.50</w:t>
            </w:r>
          </w:p>
        </w:tc>
        <w:tc>
          <w:tcPr>
            <w:tcW w:w="0" w:type="auto"/>
            <w:shd w:val="clear" w:color="auto" w:fill="FFFFFF" w:themeFill="background1"/>
          </w:tcPr>
          <w:p w14:paraId="6632911B" w14:textId="77777777" w:rsidR="000E3147" w:rsidRPr="00CB0047" w:rsidRDefault="000E3147" w:rsidP="00261936">
            <w:pPr>
              <w:jc w:val="right"/>
              <w:rPr>
                <w:sz w:val="16"/>
                <w:szCs w:val="16"/>
              </w:rPr>
            </w:pPr>
            <w:r w:rsidRPr="00CB0047">
              <w:rPr>
                <w:sz w:val="16"/>
                <w:szCs w:val="16"/>
              </w:rPr>
              <w:t>0.188</w:t>
            </w:r>
          </w:p>
        </w:tc>
      </w:tr>
      <w:tr w:rsidR="000E3147" w:rsidRPr="00756645" w14:paraId="6EC36393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362FA326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Psoriasis</w:t>
            </w:r>
          </w:p>
        </w:tc>
        <w:tc>
          <w:tcPr>
            <w:tcW w:w="0" w:type="auto"/>
            <w:shd w:val="clear" w:color="auto" w:fill="FFFFFF" w:themeFill="background1"/>
          </w:tcPr>
          <w:p w14:paraId="5C92AA37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</w:t>
            </w:r>
          </w:p>
        </w:tc>
        <w:tc>
          <w:tcPr>
            <w:tcW w:w="0" w:type="auto"/>
            <w:shd w:val="clear" w:color="auto" w:fill="FFFFFF" w:themeFill="background1"/>
          </w:tcPr>
          <w:p w14:paraId="0198EFC7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0" w:type="auto"/>
            <w:shd w:val="clear" w:color="auto" w:fill="FFFFFF" w:themeFill="background1"/>
          </w:tcPr>
          <w:p w14:paraId="63335911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  <w:shd w:val="clear" w:color="auto" w:fill="FFFFFF" w:themeFill="background1"/>
          </w:tcPr>
          <w:p w14:paraId="43ECCEB9" w14:textId="77777777" w:rsidR="000E3147" w:rsidRPr="00431880" w:rsidRDefault="000E3147" w:rsidP="00261936">
            <w:pPr>
              <w:jc w:val="right"/>
              <w:rPr>
                <w:sz w:val="16"/>
                <w:szCs w:val="16"/>
              </w:rPr>
            </w:pPr>
            <w:r w:rsidRPr="00431880">
              <w:rPr>
                <w:sz w:val="16"/>
                <w:szCs w:val="16"/>
              </w:rPr>
              <w:t>0.943</w:t>
            </w:r>
          </w:p>
        </w:tc>
      </w:tr>
      <w:tr w:rsidR="000E3147" w:rsidRPr="00756645" w14:paraId="53341683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58CFEC79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  <w:tc>
          <w:tcPr>
            <w:tcW w:w="0" w:type="auto"/>
            <w:shd w:val="clear" w:color="auto" w:fill="FFFFFF" w:themeFill="background1"/>
          </w:tcPr>
          <w:p w14:paraId="3BAFB15A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</w:p>
        </w:tc>
        <w:tc>
          <w:tcPr>
            <w:tcW w:w="0" w:type="auto"/>
            <w:shd w:val="clear" w:color="auto" w:fill="FFFFFF" w:themeFill="background1"/>
          </w:tcPr>
          <w:p w14:paraId="5E33A9E7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7F09E572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0.60</w:t>
            </w:r>
          </w:p>
        </w:tc>
        <w:tc>
          <w:tcPr>
            <w:tcW w:w="0" w:type="auto"/>
            <w:shd w:val="clear" w:color="auto" w:fill="FFFFFF" w:themeFill="background1"/>
          </w:tcPr>
          <w:p w14:paraId="39B44126" w14:textId="77777777" w:rsidR="000E3147" w:rsidRPr="00F309E6" w:rsidRDefault="000E3147" w:rsidP="00261936">
            <w:pPr>
              <w:jc w:val="right"/>
              <w:rPr>
                <w:sz w:val="16"/>
                <w:szCs w:val="16"/>
              </w:rPr>
            </w:pPr>
            <w:r w:rsidRPr="00F309E6">
              <w:rPr>
                <w:sz w:val="16"/>
                <w:szCs w:val="16"/>
              </w:rPr>
              <w:t>0.152</w:t>
            </w:r>
          </w:p>
        </w:tc>
      </w:tr>
      <w:tr w:rsidR="000E3147" w:rsidRPr="00756645" w14:paraId="6D0C6AFA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105072EA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Hypertension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79552DE2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</w:t>
            </w:r>
          </w:p>
        </w:tc>
        <w:tc>
          <w:tcPr>
            <w:tcW w:w="0" w:type="auto"/>
            <w:shd w:val="clear" w:color="auto" w:fill="FFFFFF" w:themeFill="background1"/>
          </w:tcPr>
          <w:p w14:paraId="53CE1DC1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2558491C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shd w:val="clear" w:color="auto" w:fill="FFFFFF" w:themeFill="background1"/>
          </w:tcPr>
          <w:p w14:paraId="46F98266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756645" w14:paraId="7FB847A5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1070F68E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Obesity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58AF511E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0.69</w:t>
            </w:r>
          </w:p>
        </w:tc>
        <w:tc>
          <w:tcPr>
            <w:tcW w:w="0" w:type="auto"/>
            <w:shd w:val="clear" w:color="auto" w:fill="FFFFFF" w:themeFill="background1"/>
          </w:tcPr>
          <w:p w14:paraId="58C7DA31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0.034</w:t>
            </w:r>
          </w:p>
        </w:tc>
        <w:tc>
          <w:tcPr>
            <w:tcW w:w="0" w:type="auto"/>
            <w:shd w:val="clear" w:color="auto" w:fill="FFFFFF" w:themeFill="background1"/>
          </w:tcPr>
          <w:p w14:paraId="060A7208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  <w:shd w:val="clear" w:color="auto" w:fill="FFFFFF" w:themeFill="background1"/>
          </w:tcPr>
          <w:p w14:paraId="59C5436B" w14:textId="77777777" w:rsidR="000E3147" w:rsidRPr="002F3D12" w:rsidRDefault="000E3147" w:rsidP="00261936">
            <w:pPr>
              <w:jc w:val="right"/>
              <w:rPr>
                <w:sz w:val="16"/>
                <w:szCs w:val="16"/>
              </w:rPr>
            </w:pPr>
            <w:r w:rsidRPr="002F3D12">
              <w:rPr>
                <w:sz w:val="16"/>
                <w:szCs w:val="16"/>
              </w:rPr>
              <w:t>0.350</w:t>
            </w:r>
          </w:p>
        </w:tc>
      </w:tr>
      <w:tr w:rsidR="000E3147" w:rsidRPr="00756645" w14:paraId="445627C0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5BA174BC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Smoking</w:t>
            </w:r>
          </w:p>
        </w:tc>
        <w:tc>
          <w:tcPr>
            <w:tcW w:w="0" w:type="auto"/>
            <w:shd w:val="clear" w:color="auto" w:fill="FFFFFF" w:themeFill="background1"/>
          </w:tcPr>
          <w:p w14:paraId="5C082A6F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</w:t>
            </w:r>
          </w:p>
        </w:tc>
        <w:tc>
          <w:tcPr>
            <w:tcW w:w="0" w:type="auto"/>
            <w:shd w:val="clear" w:color="auto" w:fill="FFFFFF" w:themeFill="background1"/>
          </w:tcPr>
          <w:p w14:paraId="4050D1DF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779020EA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</w:t>
            </w:r>
          </w:p>
        </w:tc>
        <w:tc>
          <w:tcPr>
            <w:tcW w:w="0" w:type="auto"/>
            <w:shd w:val="clear" w:color="auto" w:fill="FFFFFF" w:themeFill="background1"/>
          </w:tcPr>
          <w:p w14:paraId="6F4BA718" w14:textId="77777777" w:rsidR="000E3147" w:rsidRPr="00EC3591" w:rsidRDefault="000E3147" w:rsidP="00261936">
            <w:pPr>
              <w:jc w:val="right"/>
              <w:rPr>
                <w:sz w:val="16"/>
                <w:szCs w:val="16"/>
              </w:rPr>
            </w:pPr>
            <w:r w:rsidRPr="00EC3591">
              <w:rPr>
                <w:sz w:val="16"/>
                <w:szCs w:val="16"/>
              </w:rPr>
              <w:t>0.612</w:t>
            </w:r>
          </w:p>
        </w:tc>
      </w:tr>
      <w:tr w:rsidR="000E3147" w:rsidRPr="00756645" w14:paraId="393DDD04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383FB71C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</w:t>
            </w:r>
            <w:r w:rsidRPr="00EF3429">
              <w:rPr>
                <w:sz w:val="16"/>
                <w:szCs w:val="16"/>
              </w:rPr>
              <w:t>ot</w:t>
            </w:r>
            <w:proofErr w:type="spellEnd"/>
            <w:r w:rsidRPr="00EF3429">
              <w:rPr>
                <w:sz w:val="16"/>
                <w:szCs w:val="16"/>
              </w:rPr>
              <w:t xml:space="preserve"> </w:t>
            </w:r>
            <w:proofErr w:type="spellStart"/>
            <w:r w:rsidRPr="00EF3429">
              <w:rPr>
                <w:sz w:val="16"/>
                <w:szCs w:val="16"/>
              </w:rPr>
              <w:t>currently</w:t>
            </w:r>
            <w:proofErr w:type="spellEnd"/>
            <w:r w:rsidRPr="00EF3429">
              <w:rPr>
                <w:sz w:val="16"/>
                <w:szCs w:val="16"/>
              </w:rPr>
              <w:t xml:space="preserve"> </w:t>
            </w:r>
            <w:proofErr w:type="spellStart"/>
            <w:r w:rsidRPr="00EF3429">
              <w:rPr>
                <w:sz w:val="16"/>
                <w:szCs w:val="16"/>
              </w:rPr>
              <w:t>working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7F607626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</w:t>
            </w:r>
          </w:p>
        </w:tc>
        <w:tc>
          <w:tcPr>
            <w:tcW w:w="0" w:type="auto"/>
            <w:shd w:val="clear" w:color="auto" w:fill="FFFFFF" w:themeFill="background1"/>
          </w:tcPr>
          <w:p w14:paraId="32A18CDC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7AA5B3E7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</w:t>
            </w:r>
          </w:p>
        </w:tc>
        <w:tc>
          <w:tcPr>
            <w:tcW w:w="0" w:type="auto"/>
            <w:shd w:val="clear" w:color="auto" w:fill="FFFFFF" w:themeFill="background1"/>
          </w:tcPr>
          <w:p w14:paraId="41F398E8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AD2FE1" w14:paraId="2E662F7C" w14:textId="77777777" w:rsidTr="00261936">
        <w:trPr>
          <w:jc w:val="center"/>
        </w:trPr>
        <w:tc>
          <w:tcPr>
            <w:tcW w:w="0" w:type="auto"/>
          </w:tcPr>
          <w:p w14:paraId="1554A90A" w14:textId="77777777" w:rsidR="000E3147" w:rsidRPr="00AD2FE1" w:rsidRDefault="000E3147" w:rsidP="00261936">
            <w:pPr>
              <w:rPr>
                <w:sz w:val="16"/>
                <w:szCs w:val="16"/>
              </w:rPr>
            </w:pPr>
            <w:proofErr w:type="spellStart"/>
            <w:r w:rsidRPr="00AD2FE1">
              <w:rPr>
                <w:sz w:val="16"/>
                <w:szCs w:val="16"/>
              </w:rPr>
              <w:t>Shoulder</w:t>
            </w:r>
            <w:proofErr w:type="spellEnd"/>
            <w:r w:rsidRPr="00AD2FE1">
              <w:rPr>
                <w:sz w:val="16"/>
                <w:szCs w:val="16"/>
              </w:rPr>
              <w:t xml:space="preserve"> </w:t>
            </w:r>
            <w:proofErr w:type="spellStart"/>
            <w:r w:rsidRPr="00AD2FE1">
              <w:rPr>
                <w:sz w:val="16"/>
                <w:szCs w:val="16"/>
              </w:rPr>
              <w:t>pain</w:t>
            </w:r>
            <w:proofErr w:type="spellEnd"/>
          </w:p>
        </w:tc>
        <w:tc>
          <w:tcPr>
            <w:tcW w:w="0" w:type="auto"/>
          </w:tcPr>
          <w:p w14:paraId="6BE59C27" w14:textId="77777777" w:rsidR="000E3147" w:rsidRPr="00AD2FE1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</w:tcPr>
          <w:p w14:paraId="62A474DC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0.034</w:t>
            </w:r>
          </w:p>
        </w:tc>
        <w:tc>
          <w:tcPr>
            <w:tcW w:w="0" w:type="auto"/>
          </w:tcPr>
          <w:p w14:paraId="5A23FCF4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</w:t>
            </w:r>
          </w:p>
        </w:tc>
        <w:tc>
          <w:tcPr>
            <w:tcW w:w="0" w:type="auto"/>
          </w:tcPr>
          <w:p w14:paraId="31ABFF19" w14:textId="77777777" w:rsidR="000E3147" w:rsidRPr="00666472" w:rsidRDefault="000E3147" w:rsidP="00261936">
            <w:pPr>
              <w:jc w:val="right"/>
              <w:rPr>
                <w:sz w:val="16"/>
                <w:szCs w:val="16"/>
              </w:rPr>
            </w:pPr>
            <w:r w:rsidRPr="00666472">
              <w:rPr>
                <w:sz w:val="16"/>
                <w:szCs w:val="16"/>
              </w:rPr>
              <w:t>0.553</w:t>
            </w:r>
          </w:p>
        </w:tc>
      </w:tr>
      <w:tr w:rsidR="000E3147" w:rsidRPr="00703032" w14:paraId="26A8E89A" w14:textId="77777777" w:rsidTr="00261936">
        <w:trPr>
          <w:jc w:val="center"/>
        </w:trPr>
        <w:tc>
          <w:tcPr>
            <w:tcW w:w="0" w:type="auto"/>
          </w:tcPr>
          <w:p w14:paraId="213873E0" w14:textId="77777777" w:rsidR="000E3147" w:rsidRPr="00703032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Shoulder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limitation</w:t>
            </w:r>
            <w:proofErr w:type="spellEnd"/>
          </w:p>
        </w:tc>
        <w:tc>
          <w:tcPr>
            <w:tcW w:w="0" w:type="auto"/>
          </w:tcPr>
          <w:p w14:paraId="0DC22B53" w14:textId="77777777" w:rsidR="000E3147" w:rsidRPr="00703032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</w:p>
        </w:tc>
        <w:tc>
          <w:tcPr>
            <w:tcW w:w="0" w:type="auto"/>
          </w:tcPr>
          <w:p w14:paraId="6D04C58C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6B1B871D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</w:t>
            </w:r>
          </w:p>
        </w:tc>
        <w:tc>
          <w:tcPr>
            <w:tcW w:w="0" w:type="auto"/>
          </w:tcPr>
          <w:p w14:paraId="1A1B5C19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0.030</w:t>
            </w:r>
          </w:p>
        </w:tc>
      </w:tr>
      <w:tr w:rsidR="000E3147" w:rsidRPr="00756645" w14:paraId="284C88E9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38F0144B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Hip </w:t>
            </w:r>
            <w:proofErr w:type="spellStart"/>
            <w:r>
              <w:rPr>
                <w:sz w:val="16"/>
                <w:szCs w:val="16"/>
              </w:rPr>
              <w:t>pain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6D474B7F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0.60</w:t>
            </w:r>
          </w:p>
        </w:tc>
        <w:tc>
          <w:tcPr>
            <w:tcW w:w="0" w:type="auto"/>
            <w:shd w:val="clear" w:color="auto" w:fill="FFFFFF" w:themeFill="background1"/>
          </w:tcPr>
          <w:p w14:paraId="63284790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1B4E45E4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  <w:shd w:val="clear" w:color="auto" w:fill="FFFFFF" w:themeFill="background1"/>
          </w:tcPr>
          <w:p w14:paraId="24DC08DB" w14:textId="77777777" w:rsidR="000E3147" w:rsidRPr="00F41297" w:rsidRDefault="000E3147" w:rsidP="00261936">
            <w:pPr>
              <w:jc w:val="right"/>
              <w:rPr>
                <w:sz w:val="16"/>
                <w:szCs w:val="16"/>
              </w:rPr>
            </w:pPr>
            <w:r w:rsidRPr="00F41297">
              <w:rPr>
                <w:sz w:val="16"/>
                <w:szCs w:val="16"/>
              </w:rPr>
              <w:t>0.121</w:t>
            </w:r>
          </w:p>
        </w:tc>
      </w:tr>
      <w:tr w:rsidR="000E3147" w:rsidRPr="00756645" w14:paraId="5FB53795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1B2D13D6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Hip </w:t>
            </w:r>
            <w:proofErr w:type="spellStart"/>
            <w:r>
              <w:rPr>
                <w:sz w:val="16"/>
                <w:szCs w:val="16"/>
              </w:rPr>
              <w:t>limitation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2B5EAD45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</w:t>
            </w:r>
          </w:p>
        </w:tc>
        <w:tc>
          <w:tcPr>
            <w:tcW w:w="0" w:type="auto"/>
            <w:shd w:val="clear" w:color="auto" w:fill="FFFFFF" w:themeFill="background1"/>
          </w:tcPr>
          <w:p w14:paraId="6A29F034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65F0E74F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</w:t>
            </w:r>
          </w:p>
        </w:tc>
        <w:tc>
          <w:tcPr>
            <w:tcW w:w="0" w:type="auto"/>
            <w:shd w:val="clear" w:color="auto" w:fill="FFFFFF" w:themeFill="background1"/>
          </w:tcPr>
          <w:p w14:paraId="65E6BB88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AD2FE1" w14:paraId="71FFF3E3" w14:textId="77777777" w:rsidTr="0026193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46222D8A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TNFi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failure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39DBE1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B50AEC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70E4D1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06DAAE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0.074</w:t>
            </w:r>
          </w:p>
        </w:tc>
      </w:tr>
      <w:tr w:rsidR="000E3147" w:rsidRPr="00EB65BD" w14:paraId="3492440F" w14:textId="77777777" w:rsidTr="0026193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3C51E4" w14:textId="77777777" w:rsidR="000E3147" w:rsidRPr="00EB65BD" w:rsidRDefault="000E3147" w:rsidP="00261936">
            <w:pPr>
              <w:rPr>
                <w:b/>
                <w:bCs/>
                <w:sz w:val="16"/>
                <w:szCs w:val="16"/>
              </w:rPr>
            </w:pPr>
            <w:r w:rsidRPr="00EB65BD">
              <w:rPr>
                <w:b/>
                <w:bCs/>
                <w:sz w:val="16"/>
                <w:szCs w:val="16"/>
              </w:rPr>
              <w:t>BASFI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1E460F" w14:textId="77777777" w:rsidR="000E3147" w:rsidRPr="00CB34A2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728A0F" w14:textId="77777777" w:rsidR="000E3147" w:rsidRPr="00CB34A2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2765C5" w14:textId="77777777" w:rsidR="000E3147" w:rsidRPr="001C53B7" w:rsidRDefault="000E3147" w:rsidP="002619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782E3B" w14:textId="77777777" w:rsidR="000E3147" w:rsidRPr="001C53B7" w:rsidRDefault="000E3147" w:rsidP="00261936">
            <w:pPr>
              <w:rPr>
                <w:sz w:val="16"/>
                <w:szCs w:val="16"/>
              </w:rPr>
            </w:pPr>
          </w:p>
        </w:tc>
      </w:tr>
      <w:tr w:rsidR="000E3147" w:rsidRPr="00756645" w14:paraId="394D357D" w14:textId="77777777" w:rsidTr="0026193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6A49B6E2" w14:textId="77777777" w:rsidR="000E3147" w:rsidRPr="00756645" w:rsidRDefault="000E3147" w:rsidP="00261936">
            <w:pPr>
              <w:rPr>
                <w:sz w:val="16"/>
                <w:szCs w:val="16"/>
              </w:rPr>
            </w:pPr>
            <w:r w:rsidRPr="00756645">
              <w:rPr>
                <w:sz w:val="16"/>
                <w:szCs w:val="16"/>
              </w:rPr>
              <w:t>HLA-B27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28F9E83A" w14:textId="77777777" w:rsidR="000E3147" w:rsidRPr="00756645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164EB0AC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63DC616B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189222C9" w14:textId="77777777" w:rsidR="000E3147" w:rsidRPr="000224FE" w:rsidRDefault="000E3147" w:rsidP="00261936">
            <w:pPr>
              <w:jc w:val="right"/>
              <w:rPr>
                <w:sz w:val="16"/>
                <w:szCs w:val="16"/>
              </w:rPr>
            </w:pPr>
            <w:r w:rsidRPr="000224FE">
              <w:rPr>
                <w:sz w:val="16"/>
                <w:szCs w:val="16"/>
              </w:rPr>
              <w:t>0.740</w:t>
            </w:r>
          </w:p>
        </w:tc>
      </w:tr>
      <w:tr w:rsidR="000E3147" w:rsidRPr="00756645" w14:paraId="7C3B830D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6209C64A" w14:textId="77777777" w:rsidR="000E3147" w:rsidRPr="00756645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Radiographic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SpA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2C08E278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shd w:val="clear" w:color="auto" w:fill="FFFFFF" w:themeFill="background1"/>
          </w:tcPr>
          <w:p w14:paraId="6BE4EA69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0.045</w:t>
            </w:r>
          </w:p>
        </w:tc>
        <w:tc>
          <w:tcPr>
            <w:tcW w:w="0" w:type="auto"/>
            <w:shd w:val="clear" w:color="auto" w:fill="FFFFFF" w:themeFill="background1"/>
          </w:tcPr>
          <w:p w14:paraId="4801AFA9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</w:t>
            </w:r>
          </w:p>
        </w:tc>
        <w:tc>
          <w:tcPr>
            <w:tcW w:w="0" w:type="auto"/>
            <w:shd w:val="clear" w:color="auto" w:fill="FFFFFF" w:themeFill="background1"/>
          </w:tcPr>
          <w:p w14:paraId="03BCC76E" w14:textId="77777777" w:rsidR="000E3147" w:rsidRPr="0083443D" w:rsidRDefault="000E3147" w:rsidP="00261936">
            <w:pPr>
              <w:jc w:val="right"/>
              <w:rPr>
                <w:sz w:val="16"/>
                <w:szCs w:val="16"/>
              </w:rPr>
            </w:pPr>
            <w:r w:rsidRPr="0083443D">
              <w:rPr>
                <w:sz w:val="16"/>
                <w:szCs w:val="16"/>
              </w:rPr>
              <w:t>0.800</w:t>
            </w:r>
          </w:p>
        </w:tc>
      </w:tr>
      <w:tr w:rsidR="000E3147" w:rsidRPr="00756645" w14:paraId="4E402650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121F7D7D" w14:textId="77777777" w:rsidR="000E3147" w:rsidRPr="00756645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  <w:tc>
          <w:tcPr>
            <w:tcW w:w="0" w:type="auto"/>
            <w:shd w:val="clear" w:color="auto" w:fill="FFFFFF" w:themeFill="background1"/>
          </w:tcPr>
          <w:p w14:paraId="5D1DF050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shd w:val="clear" w:color="auto" w:fill="FFFFFF" w:themeFill="background1"/>
          </w:tcPr>
          <w:p w14:paraId="609906FA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0.003</w:t>
            </w:r>
          </w:p>
        </w:tc>
        <w:tc>
          <w:tcPr>
            <w:tcW w:w="0" w:type="auto"/>
            <w:shd w:val="clear" w:color="auto" w:fill="FFFFFF" w:themeFill="background1"/>
          </w:tcPr>
          <w:p w14:paraId="69AD7D75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</w:t>
            </w:r>
          </w:p>
        </w:tc>
        <w:tc>
          <w:tcPr>
            <w:tcW w:w="0" w:type="auto"/>
            <w:shd w:val="clear" w:color="auto" w:fill="FFFFFF" w:themeFill="background1"/>
          </w:tcPr>
          <w:p w14:paraId="3FB2ED23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0.003</w:t>
            </w:r>
          </w:p>
        </w:tc>
      </w:tr>
      <w:tr w:rsidR="000E3147" w:rsidRPr="00756645" w14:paraId="40F8A7F2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0E0AB9A9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Hypertension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4C813FC4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shd w:val="clear" w:color="auto" w:fill="FFFFFF" w:themeFill="background1"/>
          </w:tcPr>
          <w:p w14:paraId="157824F6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3D2EB447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</w:p>
        </w:tc>
        <w:tc>
          <w:tcPr>
            <w:tcW w:w="0" w:type="auto"/>
            <w:shd w:val="clear" w:color="auto" w:fill="FFFFFF" w:themeFill="background1"/>
          </w:tcPr>
          <w:p w14:paraId="43C6E980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0.005</w:t>
            </w:r>
          </w:p>
        </w:tc>
      </w:tr>
      <w:tr w:rsidR="000E3147" w:rsidRPr="00756645" w14:paraId="554F9A9F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1E4FBD97" w14:textId="77777777" w:rsidR="000E3147" w:rsidRPr="00756645" w:rsidRDefault="000E3147" w:rsidP="00261936">
            <w:pPr>
              <w:rPr>
                <w:sz w:val="16"/>
                <w:szCs w:val="16"/>
              </w:rPr>
            </w:pPr>
            <w:proofErr w:type="spellStart"/>
            <w:r w:rsidRPr="38E0D1EC">
              <w:rPr>
                <w:sz w:val="16"/>
                <w:szCs w:val="16"/>
              </w:rPr>
              <w:t>Psyc</w:t>
            </w:r>
            <w:r w:rsidRPr="38E0D1EC">
              <w:rPr>
                <w:sz w:val="16"/>
                <w:szCs w:val="16"/>
                <w:highlight w:val="yellow"/>
              </w:rPr>
              <w:t>h</w:t>
            </w:r>
            <w:r w:rsidRPr="38E0D1EC">
              <w:rPr>
                <w:sz w:val="16"/>
                <w:szCs w:val="16"/>
              </w:rPr>
              <w:t>ological</w:t>
            </w:r>
            <w:proofErr w:type="spellEnd"/>
            <w:r w:rsidRPr="38E0D1EC">
              <w:rPr>
                <w:sz w:val="16"/>
                <w:szCs w:val="16"/>
              </w:rPr>
              <w:t xml:space="preserve"> </w:t>
            </w:r>
            <w:proofErr w:type="spellStart"/>
            <w:r w:rsidRPr="38E0D1EC">
              <w:rPr>
                <w:sz w:val="16"/>
                <w:szCs w:val="16"/>
              </w:rPr>
              <w:t>distress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7429190D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</w:t>
            </w:r>
          </w:p>
        </w:tc>
        <w:tc>
          <w:tcPr>
            <w:tcW w:w="0" w:type="auto"/>
            <w:shd w:val="clear" w:color="auto" w:fill="FFFFFF" w:themeFill="background1"/>
          </w:tcPr>
          <w:p w14:paraId="67B307B3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0.264</w:t>
            </w:r>
          </w:p>
        </w:tc>
        <w:tc>
          <w:tcPr>
            <w:tcW w:w="0" w:type="auto"/>
            <w:shd w:val="clear" w:color="auto" w:fill="FFFFFF" w:themeFill="background1"/>
          </w:tcPr>
          <w:p w14:paraId="5A3B4128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 w:rsidRPr="001C53B7">
              <w:rPr>
                <w:sz w:val="16"/>
                <w:szCs w:val="16"/>
              </w:rPr>
              <w:t>0.80</w:t>
            </w:r>
          </w:p>
        </w:tc>
        <w:tc>
          <w:tcPr>
            <w:tcW w:w="0" w:type="auto"/>
            <w:shd w:val="clear" w:color="auto" w:fill="FFFFFF" w:themeFill="background1"/>
          </w:tcPr>
          <w:p w14:paraId="2E3F8149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0.037</w:t>
            </w:r>
          </w:p>
        </w:tc>
      </w:tr>
      <w:tr w:rsidR="000E3147" w:rsidRPr="00756645" w14:paraId="3F9985F9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69EB9C14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Obesity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0ECF8EB3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0.90</w:t>
            </w:r>
          </w:p>
        </w:tc>
        <w:tc>
          <w:tcPr>
            <w:tcW w:w="0" w:type="auto"/>
            <w:shd w:val="clear" w:color="auto" w:fill="FFFFFF" w:themeFill="background1"/>
          </w:tcPr>
          <w:p w14:paraId="4BA21DED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0.023</w:t>
            </w:r>
          </w:p>
        </w:tc>
        <w:tc>
          <w:tcPr>
            <w:tcW w:w="0" w:type="auto"/>
            <w:shd w:val="clear" w:color="auto" w:fill="FFFFFF" w:themeFill="background1"/>
          </w:tcPr>
          <w:p w14:paraId="2562F014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0.90</w:t>
            </w:r>
          </w:p>
        </w:tc>
        <w:tc>
          <w:tcPr>
            <w:tcW w:w="0" w:type="auto"/>
            <w:shd w:val="clear" w:color="auto" w:fill="FFFFFF" w:themeFill="background1"/>
          </w:tcPr>
          <w:p w14:paraId="5FA10714" w14:textId="77777777" w:rsidR="000E3147" w:rsidRPr="00FD2FBF" w:rsidRDefault="000E3147" w:rsidP="00261936">
            <w:pPr>
              <w:jc w:val="right"/>
              <w:rPr>
                <w:sz w:val="16"/>
                <w:szCs w:val="16"/>
              </w:rPr>
            </w:pPr>
            <w:r w:rsidRPr="00FD2FBF">
              <w:rPr>
                <w:sz w:val="16"/>
                <w:szCs w:val="16"/>
              </w:rPr>
              <w:t>0.198</w:t>
            </w:r>
          </w:p>
        </w:tc>
      </w:tr>
      <w:tr w:rsidR="000E3147" w:rsidRPr="00756645" w14:paraId="4B60BECA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7FB57706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Smoking</w:t>
            </w:r>
          </w:p>
        </w:tc>
        <w:tc>
          <w:tcPr>
            <w:tcW w:w="0" w:type="auto"/>
            <w:shd w:val="clear" w:color="auto" w:fill="FFFFFF" w:themeFill="background1"/>
          </w:tcPr>
          <w:p w14:paraId="6FA40BA6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shd w:val="clear" w:color="auto" w:fill="FFFFFF" w:themeFill="background1"/>
          </w:tcPr>
          <w:p w14:paraId="035FE3DB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0.009</w:t>
            </w:r>
          </w:p>
        </w:tc>
        <w:tc>
          <w:tcPr>
            <w:tcW w:w="0" w:type="auto"/>
            <w:shd w:val="clear" w:color="auto" w:fill="FFFFFF" w:themeFill="background1"/>
          </w:tcPr>
          <w:p w14:paraId="10B5087A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</w:t>
            </w:r>
          </w:p>
        </w:tc>
        <w:tc>
          <w:tcPr>
            <w:tcW w:w="0" w:type="auto"/>
            <w:shd w:val="clear" w:color="auto" w:fill="FFFFFF" w:themeFill="background1"/>
          </w:tcPr>
          <w:p w14:paraId="0C12E17A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0.030</w:t>
            </w:r>
          </w:p>
        </w:tc>
      </w:tr>
      <w:tr w:rsidR="000E3147" w:rsidRPr="00756645" w14:paraId="26E2E087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5984316F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</w:t>
            </w:r>
            <w:r w:rsidRPr="00EF3429">
              <w:rPr>
                <w:sz w:val="16"/>
                <w:szCs w:val="16"/>
              </w:rPr>
              <w:t>ot</w:t>
            </w:r>
            <w:proofErr w:type="spellEnd"/>
            <w:r w:rsidRPr="00EF3429">
              <w:rPr>
                <w:sz w:val="16"/>
                <w:szCs w:val="16"/>
              </w:rPr>
              <w:t xml:space="preserve"> </w:t>
            </w:r>
            <w:proofErr w:type="spellStart"/>
            <w:r w:rsidRPr="00EF3429">
              <w:rPr>
                <w:sz w:val="16"/>
                <w:szCs w:val="16"/>
              </w:rPr>
              <w:t>currently</w:t>
            </w:r>
            <w:proofErr w:type="spellEnd"/>
            <w:r w:rsidRPr="00EF3429">
              <w:rPr>
                <w:sz w:val="16"/>
                <w:szCs w:val="16"/>
              </w:rPr>
              <w:t xml:space="preserve"> </w:t>
            </w:r>
            <w:proofErr w:type="spellStart"/>
            <w:r w:rsidRPr="00EF3429">
              <w:rPr>
                <w:sz w:val="16"/>
                <w:szCs w:val="16"/>
              </w:rPr>
              <w:t>working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3F69584D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0" w:type="auto"/>
            <w:shd w:val="clear" w:color="auto" w:fill="FFFFFF" w:themeFill="background1"/>
          </w:tcPr>
          <w:p w14:paraId="476D47CE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46688EC4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</w:t>
            </w:r>
          </w:p>
        </w:tc>
        <w:tc>
          <w:tcPr>
            <w:tcW w:w="0" w:type="auto"/>
            <w:shd w:val="clear" w:color="auto" w:fill="FFFFFF" w:themeFill="background1"/>
          </w:tcPr>
          <w:p w14:paraId="3439C261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703032" w14:paraId="382BDE9A" w14:textId="77777777" w:rsidTr="00261936">
        <w:trPr>
          <w:jc w:val="center"/>
        </w:trPr>
        <w:tc>
          <w:tcPr>
            <w:tcW w:w="0" w:type="auto"/>
          </w:tcPr>
          <w:p w14:paraId="68CC53FC" w14:textId="77777777" w:rsidR="000E3147" w:rsidRPr="00703032" w:rsidRDefault="000E3147" w:rsidP="00261936">
            <w:pPr>
              <w:rPr>
                <w:sz w:val="16"/>
                <w:szCs w:val="16"/>
              </w:rPr>
            </w:pPr>
            <w:proofErr w:type="spellStart"/>
            <w:r w:rsidRPr="3060608D">
              <w:rPr>
                <w:sz w:val="16"/>
                <w:szCs w:val="16"/>
              </w:rPr>
              <w:t>Physical</w:t>
            </w:r>
            <w:proofErr w:type="spellEnd"/>
            <w:r w:rsidRPr="3060608D">
              <w:rPr>
                <w:sz w:val="16"/>
                <w:szCs w:val="16"/>
              </w:rPr>
              <w:t xml:space="preserve"> </w:t>
            </w:r>
            <w:proofErr w:type="spellStart"/>
            <w:r w:rsidRPr="3060608D">
              <w:rPr>
                <w:sz w:val="16"/>
                <w:szCs w:val="16"/>
              </w:rPr>
              <w:t>inactivity</w:t>
            </w:r>
            <w:proofErr w:type="spellEnd"/>
          </w:p>
        </w:tc>
        <w:tc>
          <w:tcPr>
            <w:tcW w:w="0" w:type="auto"/>
          </w:tcPr>
          <w:p w14:paraId="01BEEC8D" w14:textId="77777777" w:rsidR="000E3147" w:rsidRPr="00703032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</w:p>
        </w:tc>
        <w:tc>
          <w:tcPr>
            <w:tcW w:w="0" w:type="auto"/>
          </w:tcPr>
          <w:p w14:paraId="14859652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63E48B00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</w:tcPr>
          <w:p w14:paraId="51B56D38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0.005</w:t>
            </w:r>
          </w:p>
        </w:tc>
      </w:tr>
      <w:tr w:rsidR="000E3147" w:rsidRPr="00AD2FE1" w14:paraId="1F628B21" w14:textId="77777777" w:rsidTr="00261936">
        <w:trPr>
          <w:jc w:val="center"/>
        </w:trPr>
        <w:tc>
          <w:tcPr>
            <w:tcW w:w="0" w:type="auto"/>
          </w:tcPr>
          <w:p w14:paraId="06078AF2" w14:textId="77777777" w:rsidR="000E3147" w:rsidRPr="00AD2FE1" w:rsidRDefault="000E3147" w:rsidP="00261936">
            <w:pPr>
              <w:rPr>
                <w:sz w:val="16"/>
                <w:szCs w:val="16"/>
              </w:rPr>
            </w:pPr>
            <w:proofErr w:type="spellStart"/>
            <w:r w:rsidRPr="00AD2FE1">
              <w:rPr>
                <w:sz w:val="16"/>
                <w:szCs w:val="16"/>
              </w:rPr>
              <w:t>Shoulder</w:t>
            </w:r>
            <w:proofErr w:type="spellEnd"/>
            <w:r w:rsidRPr="00AD2FE1">
              <w:rPr>
                <w:sz w:val="16"/>
                <w:szCs w:val="16"/>
              </w:rPr>
              <w:t xml:space="preserve"> </w:t>
            </w:r>
            <w:proofErr w:type="spellStart"/>
            <w:r w:rsidRPr="00AD2FE1">
              <w:rPr>
                <w:sz w:val="16"/>
                <w:szCs w:val="16"/>
              </w:rPr>
              <w:t>pain</w:t>
            </w:r>
            <w:proofErr w:type="spellEnd"/>
          </w:p>
        </w:tc>
        <w:tc>
          <w:tcPr>
            <w:tcW w:w="0" w:type="auto"/>
          </w:tcPr>
          <w:p w14:paraId="6A6A26F3" w14:textId="77777777" w:rsidR="000E3147" w:rsidRPr="00AD2FE1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0" w:type="auto"/>
          </w:tcPr>
          <w:p w14:paraId="05652B99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15462E9A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</w:t>
            </w:r>
          </w:p>
        </w:tc>
        <w:tc>
          <w:tcPr>
            <w:tcW w:w="0" w:type="auto"/>
          </w:tcPr>
          <w:p w14:paraId="40768F41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756645" w14:paraId="7EEF8EF6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228034A7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Shoulder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limitation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2B709EF8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</w:t>
            </w:r>
          </w:p>
        </w:tc>
        <w:tc>
          <w:tcPr>
            <w:tcW w:w="0" w:type="auto"/>
            <w:shd w:val="clear" w:color="auto" w:fill="FFFFFF" w:themeFill="background1"/>
          </w:tcPr>
          <w:p w14:paraId="1A8F61B1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09A395BA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</w:t>
            </w:r>
          </w:p>
        </w:tc>
        <w:tc>
          <w:tcPr>
            <w:tcW w:w="0" w:type="auto"/>
            <w:shd w:val="clear" w:color="auto" w:fill="FFFFFF" w:themeFill="background1"/>
          </w:tcPr>
          <w:p w14:paraId="63B3AC8D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756645" w14:paraId="22BEF173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74C693B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Hip </w:t>
            </w:r>
            <w:proofErr w:type="spellStart"/>
            <w:r>
              <w:rPr>
                <w:sz w:val="16"/>
                <w:szCs w:val="16"/>
              </w:rPr>
              <w:t>pain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596DCBA2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0" w:type="auto"/>
            <w:shd w:val="clear" w:color="auto" w:fill="FFFFFF" w:themeFill="background1"/>
          </w:tcPr>
          <w:p w14:paraId="6429DF77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356EBB5D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</w:t>
            </w:r>
          </w:p>
        </w:tc>
        <w:tc>
          <w:tcPr>
            <w:tcW w:w="0" w:type="auto"/>
            <w:shd w:val="clear" w:color="auto" w:fill="FFFFFF" w:themeFill="background1"/>
          </w:tcPr>
          <w:p w14:paraId="74169E2C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756645" w14:paraId="08D5ED7A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12419F2C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Hip </w:t>
            </w:r>
            <w:proofErr w:type="spellStart"/>
            <w:r>
              <w:rPr>
                <w:sz w:val="16"/>
                <w:szCs w:val="16"/>
              </w:rPr>
              <w:t>limitation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7A841F04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</w:t>
            </w:r>
          </w:p>
        </w:tc>
        <w:tc>
          <w:tcPr>
            <w:tcW w:w="0" w:type="auto"/>
            <w:shd w:val="clear" w:color="auto" w:fill="FFFFFF" w:themeFill="background1"/>
          </w:tcPr>
          <w:p w14:paraId="39A6D9F5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51046F6F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</w:t>
            </w:r>
          </w:p>
        </w:tc>
        <w:tc>
          <w:tcPr>
            <w:tcW w:w="0" w:type="auto"/>
            <w:shd w:val="clear" w:color="auto" w:fill="FFFFFF" w:themeFill="background1"/>
          </w:tcPr>
          <w:p w14:paraId="3233D097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756645" w14:paraId="5647F764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120412C7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Active </w:t>
            </w:r>
            <w:proofErr w:type="spellStart"/>
            <w:r>
              <w:rPr>
                <w:sz w:val="16"/>
                <w:szCs w:val="16"/>
              </w:rPr>
              <w:t>peripheral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41510B46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</w:t>
            </w:r>
          </w:p>
        </w:tc>
        <w:tc>
          <w:tcPr>
            <w:tcW w:w="0" w:type="auto"/>
            <w:shd w:val="clear" w:color="auto" w:fill="FFFFFF" w:themeFill="background1"/>
          </w:tcPr>
          <w:p w14:paraId="5D2A51FF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3B988E1C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  <w:shd w:val="clear" w:color="auto" w:fill="FFFFFF" w:themeFill="background1"/>
          </w:tcPr>
          <w:p w14:paraId="6690A648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0.198</w:t>
            </w:r>
          </w:p>
        </w:tc>
      </w:tr>
      <w:tr w:rsidR="000E3147" w:rsidRPr="00756645" w14:paraId="18C9E546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21EA8C00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Active </w:t>
            </w:r>
            <w:proofErr w:type="spellStart"/>
            <w:r>
              <w:rPr>
                <w:sz w:val="16"/>
                <w:szCs w:val="16"/>
              </w:rPr>
              <w:t>enthesitis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3E099938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</w:t>
            </w:r>
          </w:p>
        </w:tc>
        <w:tc>
          <w:tcPr>
            <w:tcW w:w="0" w:type="auto"/>
            <w:shd w:val="clear" w:color="auto" w:fill="FFFFFF" w:themeFill="background1"/>
          </w:tcPr>
          <w:p w14:paraId="1147BC2F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0.014</w:t>
            </w:r>
          </w:p>
        </w:tc>
        <w:tc>
          <w:tcPr>
            <w:tcW w:w="0" w:type="auto"/>
            <w:shd w:val="clear" w:color="auto" w:fill="FFFFFF" w:themeFill="background1"/>
          </w:tcPr>
          <w:p w14:paraId="080B0B74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</w:t>
            </w:r>
          </w:p>
        </w:tc>
        <w:tc>
          <w:tcPr>
            <w:tcW w:w="0" w:type="auto"/>
            <w:shd w:val="clear" w:color="auto" w:fill="FFFFFF" w:themeFill="background1"/>
          </w:tcPr>
          <w:p w14:paraId="2AC31358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0.105</w:t>
            </w:r>
          </w:p>
        </w:tc>
      </w:tr>
      <w:tr w:rsidR="000E3147" w:rsidRPr="00AD2FE1" w14:paraId="304324AD" w14:textId="77777777" w:rsidTr="0026193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46D5ACA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TNFi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failure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40BF3D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F5686B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B3A1DF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55A90D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0.905</w:t>
            </w:r>
          </w:p>
        </w:tc>
      </w:tr>
      <w:tr w:rsidR="000E3147" w:rsidRPr="00EB65BD" w14:paraId="4886C4BE" w14:textId="77777777" w:rsidTr="0026193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E2C93B" w14:textId="77777777" w:rsidR="000E3147" w:rsidRPr="00EB65BD" w:rsidRDefault="000E3147" w:rsidP="00261936">
            <w:pPr>
              <w:rPr>
                <w:b/>
                <w:bCs/>
                <w:sz w:val="16"/>
                <w:szCs w:val="16"/>
              </w:rPr>
            </w:pPr>
            <w:r w:rsidRPr="00EB65BD">
              <w:rPr>
                <w:b/>
                <w:bCs/>
                <w:sz w:val="16"/>
                <w:szCs w:val="16"/>
              </w:rPr>
              <w:t>ASQOL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4EA1BF" w14:textId="77777777" w:rsidR="000E3147" w:rsidRPr="00CB34A2" w:rsidRDefault="000E3147" w:rsidP="002619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9FD08A" w14:textId="77777777" w:rsidR="000E3147" w:rsidRPr="00CB34A2" w:rsidRDefault="000E3147" w:rsidP="002619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1001CC" w14:textId="77777777" w:rsidR="000E3147" w:rsidRPr="001C53B7" w:rsidRDefault="000E3147" w:rsidP="002619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21A368" w14:textId="77777777" w:rsidR="000E3147" w:rsidRPr="001C53B7" w:rsidRDefault="000E3147" w:rsidP="00261936">
            <w:pPr>
              <w:rPr>
                <w:sz w:val="16"/>
                <w:szCs w:val="16"/>
              </w:rPr>
            </w:pPr>
          </w:p>
        </w:tc>
      </w:tr>
      <w:tr w:rsidR="000E3147" w:rsidRPr="00756645" w14:paraId="7BF17ED8" w14:textId="77777777" w:rsidTr="0026193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75367F84" w14:textId="77777777" w:rsidR="000E3147" w:rsidRPr="00756645" w:rsidRDefault="000E3147" w:rsidP="00261936">
            <w:pPr>
              <w:rPr>
                <w:sz w:val="16"/>
                <w:szCs w:val="16"/>
              </w:rPr>
            </w:pPr>
            <w:r w:rsidRPr="00756645">
              <w:rPr>
                <w:sz w:val="16"/>
                <w:szCs w:val="16"/>
              </w:rPr>
              <w:t>HLA-B27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46C6EAA1" w14:textId="77777777" w:rsidR="000E3147" w:rsidRPr="00756645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5824101B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7A8AD20B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3AA8E1F6" w14:textId="77777777" w:rsidR="000E3147" w:rsidRPr="00432EE4" w:rsidRDefault="000E3147" w:rsidP="00261936">
            <w:pPr>
              <w:jc w:val="right"/>
              <w:rPr>
                <w:sz w:val="16"/>
                <w:szCs w:val="16"/>
              </w:rPr>
            </w:pPr>
            <w:r w:rsidRPr="00432EE4">
              <w:rPr>
                <w:sz w:val="16"/>
                <w:szCs w:val="16"/>
              </w:rPr>
              <w:t>0.907</w:t>
            </w:r>
          </w:p>
        </w:tc>
      </w:tr>
      <w:tr w:rsidR="000E3147" w:rsidRPr="00756645" w14:paraId="592A578E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7A9C148F" w14:textId="77777777" w:rsidR="000E3147" w:rsidRPr="00756645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Psoriais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50CDA7F6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0" w:type="auto"/>
            <w:shd w:val="clear" w:color="auto" w:fill="FFFFFF" w:themeFill="background1"/>
          </w:tcPr>
          <w:p w14:paraId="7CB16580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0.028</w:t>
            </w:r>
          </w:p>
        </w:tc>
        <w:tc>
          <w:tcPr>
            <w:tcW w:w="0" w:type="auto"/>
            <w:shd w:val="clear" w:color="auto" w:fill="FFFFFF" w:themeFill="background1"/>
          </w:tcPr>
          <w:p w14:paraId="3C8FD73C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 w:rsidRPr="001C53B7">
              <w:rPr>
                <w:sz w:val="16"/>
                <w:szCs w:val="16"/>
              </w:rPr>
              <w:t>4.00</w:t>
            </w:r>
          </w:p>
        </w:tc>
        <w:tc>
          <w:tcPr>
            <w:tcW w:w="0" w:type="auto"/>
            <w:shd w:val="clear" w:color="auto" w:fill="FFFFFF" w:themeFill="background1"/>
          </w:tcPr>
          <w:p w14:paraId="7540FCAC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0.031</w:t>
            </w:r>
          </w:p>
        </w:tc>
      </w:tr>
      <w:tr w:rsidR="000E3147" w:rsidRPr="00756645" w14:paraId="50E82DD8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86DD334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 w:rsidRPr="38E0D1EC">
              <w:rPr>
                <w:sz w:val="16"/>
                <w:szCs w:val="16"/>
              </w:rPr>
              <w:t>Psyc</w:t>
            </w:r>
            <w:r w:rsidRPr="38E0D1EC">
              <w:rPr>
                <w:sz w:val="16"/>
                <w:szCs w:val="16"/>
                <w:highlight w:val="yellow"/>
              </w:rPr>
              <w:t>h</w:t>
            </w:r>
            <w:r w:rsidRPr="38E0D1EC">
              <w:rPr>
                <w:sz w:val="16"/>
                <w:szCs w:val="16"/>
              </w:rPr>
              <w:t>ological</w:t>
            </w:r>
            <w:proofErr w:type="spellEnd"/>
          </w:p>
          <w:p w14:paraId="384C4BF5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 w:rsidRPr="38E0D1EC">
              <w:rPr>
                <w:sz w:val="16"/>
                <w:szCs w:val="16"/>
              </w:rPr>
              <w:t>distress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620AB637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0" w:type="auto"/>
            <w:shd w:val="clear" w:color="auto" w:fill="FFFFFF" w:themeFill="background1"/>
          </w:tcPr>
          <w:p w14:paraId="4FFD4F5F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43DABEDC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 w:rsidRPr="001C53B7">
              <w:rPr>
                <w:sz w:val="16"/>
                <w:szCs w:val="16"/>
              </w:rPr>
              <w:t>2.00</w:t>
            </w:r>
          </w:p>
        </w:tc>
        <w:tc>
          <w:tcPr>
            <w:tcW w:w="0" w:type="auto"/>
            <w:shd w:val="clear" w:color="auto" w:fill="FFFFFF" w:themeFill="background1"/>
          </w:tcPr>
          <w:p w14:paraId="39D8E579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0.009</w:t>
            </w:r>
          </w:p>
        </w:tc>
      </w:tr>
      <w:tr w:rsidR="000E3147" w:rsidRPr="00756645" w14:paraId="4B4FFA88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76339DF8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Hypertension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35401F84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shd w:val="clear" w:color="auto" w:fill="FFFFFF" w:themeFill="background1"/>
          </w:tcPr>
          <w:p w14:paraId="7805DE7F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0.025</w:t>
            </w:r>
          </w:p>
        </w:tc>
        <w:tc>
          <w:tcPr>
            <w:tcW w:w="0" w:type="auto"/>
            <w:shd w:val="clear" w:color="auto" w:fill="FFFFFF" w:themeFill="background1"/>
          </w:tcPr>
          <w:p w14:paraId="14359C49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</w:tcPr>
          <w:p w14:paraId="67B95071" w14:textId="77777777" w:rsidR="000E3147" w:rsidRPr="006325FA" w:rsidRDefault="000E3147" w:rsidP="00261936">
            <w:pPr>
              <w:jc w:val="right"/>
              <w:rPr>
                <w:sz w:val="16"/>
                <w:szCs w:val="16"/>
              </w:rPr>
            </w:pPr>
            <w:r w:rsidRPr="006325FA">
              <w:rPr>
                <w:sz w:val="16"/>
                <w:szCs w:val="16"/>
              </w:rPr>
              <w:t>0.652</w:t>
            </w:r>
          </w:p>
        </w:tc>
      </w:tr>
      <w:tr w:rsidR="000E3147" w:rsidRPr="00756645" w14:paraId="24B17BDD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564B1A6E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Obesity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1A41E4CD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0" w:type="auto"/>
            <w:shd w:val="clear" w:color="auto" w:fill="FFFFFF" w:themeFill="background1"/>
          </w:tcPr>
          <w:p w14:paraId="6CF34318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0.027</w:t>
            </w:r>
          </w:p>
        </w:tc>
        <w:tc>
          <w:tcPr>
            <w:tcW w:w="0" w:type="auto"/>
            <w:shd w:val="clear" w:color="auto" w:fill="FFFFFF" w:themeFill="background1"/>
          </w:tcPr>
          <w:p w14:paraId="4B61D984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0" w:type="auto"/>
            <w:shd w:val="clear" w:color="auto" w:fill="FFFFFF" w:themeFill="background1"/>
          </w:tcPr>
          <w:p w14:paraId="03E28914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0.009</w:t>
            </w:r>
          </w:p>
        </w:tc>
      </w:tr>
      <w:tr w:rsidR="000E3147" w:rsidRPr="00756645" w14:paraId="019D794D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7E99E95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Smoking</w:t>
            </w:r>
          </w:p>
        </w:tc>
        <w:tc>
          <w:tcPr>
            <w:tcW w:w="0" w:type="auto"/>
            <w:shd w:val="clear" w:color="auto" w:fill="FFFFFF" w:themeFill="background1"/>
          </w:tcPr>
          <w:p w14:paraId="6875970A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0" w:type="auto"/>
            <w:shd w:val="clear" w:color="auto" w:fill="FFFFFF" w:themeFill="background1"/>
          </w:tcPr>
          <w:p w14:paraId="02303D78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0.011</w:t>
            </w:r>
          </w:p>
        </w:tc>
        <w:tc>
          <w:tcPr>
            <w:tcW w:w="0" w:type="auto"/>
            <w:shd w:val="clear" w:color="auto" w:fill="FFFFFF" w:themeFill="background1"/>
          </w:tcPr>
          <w:p w14:paraId="0FB2C81D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0" w:type="auto"/>
            <w:shd w:val="clear" w:color="auto" w:fill="FFFFFF" w:themeFill="background1"/>
          </w:tcPr>
          <w:p w14:paraId="58B3B7C2" w14:textId="77777777" w:rsidR="000E3147" w:rsidRPr="00F3299F" w:rsidRDefault="000E3147" w:rsidP="00261936">
            <w:pPr>
              <w:jc w:val="right"/>
              <w:rPr>
                <w:sz w:val="16"/>
                <w:szCs w:val="16"/>
              </w:rPr>
            </w:pPr>
            <w:r w:rsidRPr="00F3299F">
              <w:rPr>
                <w:sz w:val="16"/>
                <w:szCs w:val="16"/>
              </w:rPr>
              <w:t>0.219</w:t>
            </w:r>
          </w:p>
        </w:tc>
      </w:tr>
      <w:tr w:rsidR="000E3147" w:rsidRPr="00756645" w14:paraId="4612604C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11434110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N</w:t>
            </w:r>
            <w:r w:rsidRPr="00EF3429">
              <w:rPr>
                <w:sz w:val="16"/>
                <w:szCs w:val="16"/>
              </w:rPr>
              <w:t>ot</w:t>
            </w:r>
            <w:proofErr w:type="spellEnd"/>
            <w:r w:rsidRPr="00EF3429">
              <w:rPr>
                <w:sz w:val="16"/>
                <w:szCs w:val="16"/>
              </w:rPr>
              <w:t xml:space="preserve"> </w:t>
            </w:r>
            <w:proofErr w:type="spellStart"/>
            <w:r w:rsidRPr="00EF3429">
              <w:rPr>
                <w:sz w:val="16"/>
                <w:szCs w:val="16"/>
              </w:rPr>
              <w:t>currently</w:t>
            </w:r>
            <w:proofErr w:type="spellEnd"/>
            <w:r w:rsidRPr="00EF3429">
              <w:rPr>
                <w:sz w:val="16"/>
                <w:szCs w:val="16"/>
              </w:rPr>
              <w:t xml:space="preserve"> </w:t>
            </w:r>
            <w:proofErr w:type="spellStart"/>
            <w:r w:rsidRPr="00EF3429">
              <w:rPr>
                <w:sz w:val="16"/>
                <w:szCs w:val="16"/>
              </w:rPr>
              <w:t>working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5C23BE3B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0" w:type="auto"/>
            <w:shd w:val="clear" w:color="auto" w:fill="FFFFFF" w:themeFill="background1"/>
          </w:tcPr>
          <w:p w14:paraId="6245C459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298A6393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0" w:type="auto"/>
            <w:shd w:val="clear" w:color="auto" w:fill="FFFFFF" w:themeFill="background1"/>
          </w:tcPr>
          <w:p w14:paraId="3D1ABEB1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703032" w14:paraId="370095A9" w14:textId="77777777" w:rsidTr="00261936">
        <w:trPr>
          <w:jc w:val="center"/>
        </w:trPr>
        <w:tc>
          <w:tcPr>
            <w:tcW w:w="0" w:type="auto"/>
          </w:tcPr>
          <w:p w14:paraId="4A050ED6" w14:textId="77777777" w:rsidR="000E3147" w:rsidRPr="00703032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</w:t>
            </w:r>
            <w:r w:rsidRPr="00884D89">
              <w:rPr>
                <w:sz w:val="16"/>
                <w:szCs w:val="16"/>
              </w:rPr>
              <w:t>hysical</w:t>
            </w:r>
            <w:proofErr w:type="spellEnd"/>
            <w:r w:rsidRPr="00884D89">
              <w:rPr>
                <w:sz w:val="16"/>
                <w:szCs w:val="16"/>
              </w:rPr>
              <w:t xml:space="preserve"> </w:t>
            </w:r>
            <w:proofErr w:type="spellStart"/>
            <w:r w:rsidRPr="00884D89">
              <w:rPr>
                <w:sz w:val="16"/>
                <w:szCs w:val="16"/>
              </w:rPr>
              <w:t>inactivity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3F170FAB" w14:textId="77777777" w:rsidR="000E3147" w:rsidRPr="00703032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0" w:type="auto"/>
          </w:tcPr>
          <w:p w14:paraId="72C0EA7C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6DF08F4E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0" w:type="auto"/>
          </w:tcPr>
          <w:p w14:paraId="40B691B5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AD2FE1" w14:paraId="16E80A0E" w14:textId="77777777" w:rsidTr="00261936">
        <w:trPr>
          <w:jc w:val="center"/>
        </w:trPr>
        <w:tc>
          <w:tcPr>
            <w:tcW w:w="0" w:type="auto"/>
          </w:tcPr>
          <w:p w14:paraId="2C7A441F" w14:textId="77777777" w:rsidR="000E3147" w:rsidRPr="00AD2FE1" w:rsidRDefault="000E3147" w:rsidP="00261936">
            <w:pPr>
              <w:rPr>
                <w:sz w:val="16"/>
                <w:szCs w:val="16"/>
              </w:rPr>
            </w:pPr>
            <w:proofErr w:type="spellStart"/>
            <w:r w:rsidRPr="00AD2FE1">
              <w:rPr>
                <w:sz w:val="16"/>
                <w:szCs w:val="16"/>
              </w:rPr>
              <w:t>Shoulder</w:t>
            </w:r>
            <w:proofErr w:type="spellEnd"/>
            <w:r w:rsidRPr="00AD2FE1">
              <w:rPr>
                <w:sz w:val="16"/>
                <w:szCs w:val="16"/>
              </w:rPr>
              <w:t xml:space="preserve"> </w:t>
            </w:r>
            <w:proofErr w:type="spellStart"/>
            <w:r w:rsidRPr="00AD2FE1">
              <w:rPr>
                <w:sz w:val="16"/>
                <w:szCs w:val="16"/>
              </w:rPr>
              <w:t>pain</w:t>
            </w:r>
            <w:proofErr w:type="spellEnd"/>
          </w:p>
        </w:tc>
        <w:tc>
          <w:tcPr>
            <w:tcW w:w="0" w:type="auto"/>
          </w:tcPr>
          <w:p w14:paraId="699416ED" w14:textId="77777777" w:rsidR="000E3147" w:rsidRPr="00AD2FE1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0" w:type="auto"/>
          </w:tcPr>
          <w:p w14:paraId="71406EBE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4FE55766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0" w:type="auto"/>
          </w:tcPr>
          <w:p w14:paraId="2C56BEF2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756645" w14:paraId="7C02E11C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5ED68124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Shoulder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limitation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66253BE9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0" w:type="auto"/>
            <w:shd w:val="clear" w:color="auto" w:fill="FFFFFF" w:themeFill="background1"/>
          </w:tcPr>
          <w:p w14:paraId="3D7840D2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495B96B3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3.00 </w:t>
            </w:r>
          </w:p>
        </w:tc>
        <w:tc>
          <w:tcPr>
            <w:tcW w:w="0" w:type="auto"/>
            <w:shd w:val="clear" w:color="auto" w:fill="FFFFFF" w:themeFill="background1"/>
          </w:tcPr>
          <w:p w14:paraId="59B125C5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756645" w14:paraId="752CFC15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1582FA9E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Hip </w:t>
            </w:r>
            <w:proofErr w:type="spellStart"/>
            <w:r>
              <w:rPr>
                <w:sz w:val="16"/>
                <w:szCs w:val="16"/>
              </w:rPr>
              <w:t>pain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5CD53439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0" w:type="auto"/>
            <w:shd w:val="clear" w:color="auto" w:fill="FFFFFF" w:themeFill="background1"/>
          </w:tcPr>
          <w:p w14:paraId="7A414AB7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35DC50C8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0" w:type="auto"/>
            <w:shd w:val="clear" w:color="auto" w:fill="FFFFFF" w:themeFill="background1"/>
          </w:tcPr>
          <w:p w14:paraId="6013DDB3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756645" w14:paraId="37AC8F1D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59CFAC96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Hip </w:t>
            </w:r>
            <w:proofErr w:type="spellStart"/>
            <w:r>
              <w:rPr>
                <w:sz w:val="16"/>
                <w:szCs w:val="16"/>
              </w:rPr>
              <w:t>limitation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0F1CD32F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0" w:type="auto"/>
            <w:shd w:val="clear" w:color="auto" w:fill="FFFFFF" w:themeFill="background1"/>
          </w:tcPr>
          <w:p w14:paraId="5FDE59A2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70219874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4.00 </w:t>
            </w:r>
          </w:p>
        </w:tc>
        <w:tc>
          <w:tcPr>
            <w:tcW w:w="0" w:type="auto"/>
            <w:shd w:val="clear" w:color="auto" w:fill="FFFFFF" w:themeFill="background1"/>
          </w:tcPr>
          <w:p w14:paraId="53E29CF7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</w:tr>
      <w:tr w:rsidR="000E3147" w:rsidRPr="00756645" w14:paraId="3398F323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71FB2E23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Active </w:t>
            </w:r>
            <w:proofErr w:type="spellStart"/>
            <w:r>
              <w:rPr>
                <w:sz w:val="16"/>
                <w:szCs w:val="16"/>
              </w:rPr>
              <w:t>peripheral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4C25F66A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0" w:type="auto"/>
            <w:shd w:val="clear" w:color="auto" w:fill="FFFFFF" w:themeFill="background1"/>
          </w:tcPr>
          <w:p w14:paraId="676B2A87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FFFFFF" w:themeFill="background1"/>
          </w:tcPr>
          <w:p w14:paraId="154B7E13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shd w:val="clear" w:color="auto" w:fill="FFFFFF" w:themeFill="background1"/>
          </w:tcPr>
          <w:p w14:paraId="0C304A24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0.085</w:t>
            </w:r>
          </w:p>
        </w:tc>
      </w:tr>
      <w:tr w:rsidR="000E3147" w:rsidRPr="00756645" w14:paraId="3C1690D2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0DB45810" w14:textId="77777777" w:rsidR="000E3147" w:rsidRDefault="000E3147" w:rsidP="00261936">
            <w:pPr>
              <w:rPr>
                <w:sz w:val="16"/>
                <w:szCs w:val="16"/>
              </w:rPr>
            </w:pPr>
            <w:r w:rsidRPr="38E0D1EC">
              <w:rPr>
                <w:sz w:val="16"/>
                <w:szCs w:val="16"/>
              </w:rPr>
              <w:t xml:space="preserve">Active </w:t>
            </w:r>
            <w:proofErr w:type="spellStart"/>
            <w:r w:rsidRPr="38E0D1EC">
              <w:rPr>
                <w:sz w:val="16"/>
                <w:szCs w:val="16"/>
              </w:rPr>
              <w:t>dact</w:t>
            </w:r>
            <w:r w:rsidRPr="38E0D1EC">
              <w:rPr>
                <w:sz w:val="16"/>
                <w:szCs w:val="16"/>
                <w:highlight w:val="yellow"/>
              </w:rPr>
              <w:t>y</w:t>
            </w:r>
            <w:r w:rsidRPr="38E0D1EC">
              <w:rPr>
                <w:sz w:val="16"/>
                <w:szCs w:val="16"/>
              </w:rPr>
              <w:t>litis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5AA32930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0" w:type="auto"/>
            <w:shd w:val="clear" w:color="auto" w:fill="FFFFFF" w:themeFill="background1"/>
          </w:tcPr>
          <w:p w14:paraId="40700C4D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0.027</w:t>
            </w:r>
          </w:p>
        </w:tc>
        <w:tc>
          <w:tcPr>
            <w:tcW w:w="0" w:type="auto"/>
            <w:shd w:val="clear" w:color="auto" w:fill="FFFFFF" w:themeFill="background1"/>
          </w:tcPr>
          <w:p w14:paraId="2594B519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0" w:type="auto"/>
            <w:shd w:val="clear" w:color="auto" w:fill="FFFFFF" w:themeFill="background1"/>
          </w:tcPr>
          <w:p w14:paraId="54F452BA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0.033</w:t>
            </w:r>
          </w:p>
        </w:tc>
      </w:tr>
      <w:tr w:rsidR="000E3147" w:rsidRPr="00756645" w14:paraId="55DA8925" w14:textId="77777777" w:rsidTr="0026193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8BEADAB" w14:textId="77777777" w:rsidR="000E3147" w:rsidRDefault="000E3147" w:rsidP="002619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Active </w:t>
            </w:r>
            <w:proofErr w:type="spellStart"/>
            <w:r>
              <w:rPr>
                <w:sz w:val="16"/>
                <w:szCs w:val="16"/>
              </w:rPr>
              <w:t>enthesitis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561949BE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0" w:type="auto"/>
            <w:shd w:val="clear" w:color="auto" w:fill="FFFFFF" w:themeFill="background1"/>
          </w:tcPr>
          <w:p w14:paraId="232EE8F3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0.003</w:t>
            </w:r>
          </w:p>
        </w:tc>
        <w:tc>
          <w:tcPr>
            <w:tcW w:w="0" w:type="auto"/>
            <w:shd w:val="clear" w:color="auto" w:fill="FFFFFF" w:themeFill="background1"/>
          </w:tcPr>
          <w:p w14:paraId="59AB6D78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shd w:val="clear" w:color="auto" w:fill="FFFFFF" w:themeFill="background1"/>
          </w:tcPr>
          <w:p w14:paraId="20938178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0.635</w:t>
            </w:r>
          </w:p>
        </w:tc>
      </w:tr>
      <w:tr w:rsidR="000E3147" w:rsidRPr="00AD2FE1" w14:paraId="7D2A0FFA" w14:textId="77777777" w:rsidTr="0026193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BCC4541" w14:textId="77777777" w:rsidR="000E3147" w:rsidRDefault="000E3147" w:rsidP="002619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TNFi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failure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89AF46" w14:textId="77777777" w:rsidR="000E314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15D00C" w14:textId="77777777" w:rsidR="000E3147" w:rsidRPr="00CE4BEE" w:rsidRDefault="000E3147" w:rsidP="00261936">
            <w:pPr>
              <w:jc w:val="right"/>
              <w:rPr>
                <w:b/>
                <w:bCs/>
                <w:sz w:val="16"/>
                <w:szCs w:val="16"/>
              </w:rPr>
            </w:pPr>
            <w:r w:rsidRPr="00CE4BEE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DB1800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34A852" w14:textId="77777777" w:rsidR="000E3147" w:rsidRPr="001C53B7" w:rsidRDefault="000E3147" w:rsidP="002619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0.174</w:t>
            </w:r>
          </w:p>
        </w:tc>
      </w:tr>
    </w:tbl>
    <w:p w14:paraId="51B3E0E1" w14:textId="77777777" w:rsidR="000E3147" w:rsidRPr="00284E82" w:rsidRDefault="000E3147" w:rsidP="000E3147">
      <w:pPr>
        <w:spacing w:line="240" w:lineRule="auto"/>
        <w:ind w:left="851" w:right="1276"/>
        <w:jc w:val="both"/>
        <w:rPr>
          <w:i/>
          <w:iCs/>
          <w:sz w:val="16"/>
          <w:szCs w:val="16"/>
          <w:lang w:val="en-US"/>
        </w:rPr>
      </w:pPr>
      <w:r w:rsidRPr="00284E82">
        <w:rPr>
          <w:i/>
          <w:iCs/>
          <w:sz w:val="16"/>
          <w:szCs w:val="16"/>
          <w:lang w:val="en-US"/>
        </w:rPr>
        <w:t xml:space="preserve">Mann-Whitney U test, 95%CI.  BASDAI: Bath Ankylosing Spondylitis Disease Activity Index; ASDAS-CRP: Ankylosing Spondylitis Disease Activity Score with C-reactive protein; BASFI: Bath Ankylosing Spondylitis Functional Index; BASMI: Bath Ankylosing Spondylitis Metrology Index; </w:t>
      </w:r>
      <w:proofErr w:type="spellStart"/>
      <w:r w:rsidRPr="00284E82">
        <w:rPr>
          <w:i/>
          <w:iCs/>
          <w:sz w:val="16"/>
          <w:szCs w:val="16"/>
          <w:lang w:val="en-US"/>
        </w:rPr>
        <w:t>ASQoL</w:t>
      </w:r>
      <w:proofErr w:type="spellEnd"/>
      <w:r w:rsidRPr="00284E82">
        <w:rPr>
          <w:i/>
          <w:iCs/>
          <w:sz w:val="16"/>
          <w:szCs w:val="16"/>
          <w:lang w:val="en-US"/>
        </w:rPr>
        <w:t>: Ankylosing Spondylitis Quality of Life; HLA-B27: Human leukocyte antigen B</w:t>
      </w:r>
      <w:proofErr w:type="gramStart"/>
      <w:r w:rsidRPr="00284E82">
        <w:rPr>
          <w:i/>
          <w:iCs/>
          <w:sz w:val="16"/>
          <w:szCs w:val="16"/>
          <w:lang w:val="en-US"/>
        </w:rPr>
        <w:t>27 ;</w:t>
      </w:r>
      <w:proofErr w:type="gramEnd"/>
      <w:r w:rsidRPr="00284E82">
        <w:rPr>
          <w:i/>
          <w:iCs/>
          <w:sz w:val="16"/>
          <w:szCs w:val="16"/>
          <w:lang w:val="en-US"/>
        </w:rPr>
        <w:t xml:space="preserve"> </w:t>
      </w:r>
      <w:proofErr w:type="spellStart"/>
      <w:proofErr w:type="gramStart"/>
      <w:r w:rsidRPr="00284E82">
        <w:rPr>
          <w:i/>
          <w:iCs/>
          <w:sz w:val="16"/>
          <w:szCs w:val="16"/>
          <w:lang w:val="en-US"/>
        </w:rPr>
        <w:t>TNFi</w:t>
      </w:r>
      <w:proofErr w:type="spellEnd"/>
      <w:r w:rsidRPr="00284E82">
        <w:rPr>
          <w:i/>
          <w:iCs/>
          <w:sz w:val="16"/>
          <w:szCs w:val="16"/>
          <w:lang w:val="en-US"/>
        </w:rPr>
        <w:t> :</w:t>
      </w:r>
      <w:proofErr w:type="gramEnd"/>
      <w:r w:rsidRPr="00284E82">
        <w:rPr>
          <w:i/>
          <w:iCs/>
          <w:sz w:val="16"/>
          <w:szCs w:val="16"/>
          <w:lang w:val="en-US"/>
        </w:rPr>
        <w:t xml:space="preserve"> Tumor Necrosis Factor inhibitor</w:t>
      </w:r>
    </w:p>
    <w:p w14:paraId="7CC709B3" w14:textId="77777777" w:rsidR="000E3147" w:rsidRPr="00284E82" w:rsidRDefault="000E3147" w:rsidP="000E3147">
      <w:pPr>
        <w:rPr>
          <w:i/>
          <w:iCs/>
          <w:sz w:val="18"/>
          <w:szCs w:val="18"/>
          <w:lang w:val="en-US"/>
        </w:rPr>
      </w:pPr>
    </w:p>
    <w:p w14:paraId="7F7ADE66" w14:textId="77777777" w:rsidR="006222F8" w:rsidRPr="000E3147" w:rsidRDefault="006222F8">
      <w:pPr>
        <w:rPr>
          <w:lang w:val="en-US"/>
        </w:rPr>
      </w:pPr>
    </w:p>
    <w:sectPr w:rsidR="006222F8" w:rsidRPr="000E3147" w:rsidSect="00750D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47"/>
    <w:rsid w:val="000128DF"/>
    <w:rsid w:val="00013EC1"/>
    <w:rsid w:val="0001709C"/>
    <w:rsid w:val="00017F7B"/>
    <w:rsid w:val="00024CF1"/>
    <w:rsid w:val="000318E0"/>
    <w:rsid w:val="00031A45"/>
    <w:rsid w:val="000345A0"/>
    <w:rsid w:val="000424B7"/>
    <w:rsid w:val="00043C52"/>
    <w:rsid w:val="0005120E"/>
    <w:rsid w:val="00054EC4"/>
    <w:rsid w:val="000574A2"/>
    <w:rsid w:val="00065122"/>
    <w:rsid w:val="00071216"/>
    <w:rsid w:val="000712EB"/>
    <w:rsid w:val="000749D3"/>
    <w:rsid w:val="00074FD5"/>
    <w:rsid w:val="00080AB3"/>
    <w:rsid w:val="00080B91"/>
    <w:rsid w:val="000864DB"/>
    <w:rsid w:val="00091339"/>
    <w:rsid w:val="00095679"/>
    <w:rsid w:val="00095BF9"/>
    <w:rsid w:val="00096680"/>
    <w:rsid w:val="000A2432"/>
    <w:rsid w:val="000B2EEE"/>
    <w:rsid w:val="000B4CAC"/>
    <w:rsid w:val="000C0E02"/>
    <w:rsid w:val="000C5067"/>
    <w:rsid w:val="000D073F"/>
    <w:rsid w:val="000D76E2"/>
    <w:rsid w:val="000E2F10"/>
    <w:rsid w:val="000E3118"/>
    <w:rsid w:val="000E3147"/>
    <w:rsid w:val="000F220C"/>
    <w:rsid w:val="0010606D"/>
    <w:rsid w:val="00110B6E"/>
    <w:rsid w:val="001133F4"/>
    <w:rsid w:val="0012003A"/>
    <w:rsid w:val="001210C0"/>
    <w:rsid w:val="00121616"/>
    <w:rsid w:val="00121F84"/>
    <w:rsid w:val="001252BB"/>
    <w:rsid w:val="00141239"/>
    <w:rsid w:val="00152DF6"/>
    <w:rsid w:val="00154E18"/>
    <w:rsid w:val="00160DF2"/>
    <w:rsid w:val="00164902"/>
    <w:rsid w:val="00164BAF"/>
    <w:rsid w:val="00165463"/>
    <w:rsid w:val="00173919"/>
    <w:rsid w:val="001804AB"/>
    <w:rsid w:val="00182634"/>
    <w:rsid w:val="00184766"/>
    <w:rsid w:val="00195A78"/>
    <w:rsid w:val="00195E30"/>
    <w:rsid w:val="001A2DAD"/>
    <w:rsid w:val="001B00E2"/>
    <w:rsid w:val="001C2823"/>
    <w:rsid w:val="001C3C9E"/>
    <w:rsid w:val="001D36DD"/>
    <w:rsid w:val="001D7476"/>
    <w:rsid w:val="001D7CAB"/>
    <w:rsid w:val="001F0CF5"/>
    <w:rsid w:val="001F4AFD"/>
    <w:rsid w:val="001F6ABB"/>
    <w:rsid w:val="002121C7"/>
    <w:rsid w:val="00213B16"/>
    <w:rsid w:val="00213E89"/>
    <w:rsid w:val="0021459D"/>
    <w:rsid w:val="0021513B"/>
    <w:rsid w:val="002156C4"/>
    <w:rsid w:val="002161CF"/>
    <w:rsid w:val="00217997"/>
    <w:rsid w:val="00220837"/>
    <w:rsid w:val="00224421"/>
    <w:rsid w:val="002250A2"/>
    <w:rsid w:val="0022716B"/>
    <w:rsid w:val="00227419"/>
    <w:rsid w:val="00233251"/>
    <w:rsid w:val="00233768"/>
    <w:rsid w:val="00237C9C"/>
    <w:rsid w:val="00241283"/>
    <w:rsid w:val="00241A45"/>
    <w:rsid w:val="00245E59"/>
    <w:rsid w:val="00254A47"/>
    <w:rsid w:val="00264728"/>
    <w:rsid w:val="0027485B"/>
    <w:rsid w:val="00284E82"/>
    <w:rsid w:val="002869FC"/>
    <w:rsid w:val="00291CDC"/>
    <w:rsid w:val="0029425A"/>
    <w:rsid w:val="00297897"/>
    <w:rsid w:val="002A204C"/>
    <w:rsid w:val="002A6DF1"/>
    <w:rsid w:val="002B4DB7"/>
    <w:rsid w:val="002C2D9B"/>
    <w:rsid w:val="002C4123"/>
    <w:rsid w:val="002D573E"/>
    <w:rsid w:val="002E02B1"/>
    <w:rsid w:val="002E08E9"/>
    <w:rsid w:val="002E1EEA"/>
    <w:rsid w:val="002E76BB"/>
    <w:rsid w:val="002F3C98"/>
    <w:rsid w:val="002F5A7A"/>
    <w:rsid w:val="002F72FA"/>
    <w:rsid w:val="00300973"/>
    <w:rsid w:val="00300C0F"/>
    <w:rsid w:val="00301240"/>
    <w:rsid w:val="00303FBA"/>
    <w:rsid w:val="003119C6"/>
    <w:rsid w:val="00312A22"/>
    <w:rsid w:val="00314038"/>
    <w:rsid w:val="00317A35"/>
    <w:rsid w:val="00317CFA"/>
    <w:rsid w:val="00320210"/>
    <w:rsid w:val="00320F4E"/>
    <w:rsid w:val="003213D9"/>
    <w:rsid w:val="00326C87"/>
    <w:rsid w:val="003278CD"/>
    <w:rsid w:val="00327E3F"/>
    <w:rsid w:val="00330A29"/>
    <w:rsid w:val="003313C7"/>
    <w:rsid w:val="00334228"/>
    <w:rsid w:val="0033460C"/>
    <w:rsid w:val="003346F6"/>
    <w:rsid w:val="0033533E"/>
    <w:rsid w:val="00336D0A"/>
    <w:rsid w:val="00343C73"/>
    <w:rsid w:val="00345D6F"/>
    <w:rsid w:val="003476BE"/>
    <w:rsid w:val="00352C68"/>
    <w:rsid w:val="0035661C"/>
    <w:rsid w:val="00357184"/>
    <w:rsid w:val="00371EA3"/>
    <w:rsid w:val="003846A4"/>
    <w:rsid w:val="0038570F"/>
    <w:rsid w:val="00385F50"/>
    <w:rsid w:val="00386183"/>
    <w:rsid w:val="00394586"/>
    <w:rsid w:val="003949E4"/>
    <w:rsid w:val="00396096"/>
    <w:rsid w:val="003A327F"/>
    <w:rsid w:val="003A536E"/>
    <w:rsid w:val="003B0D17"/>
    <w:rsid w:val="003C4679"/>
    <w:rsid w:val="003C5DDA"/>
    <w:rsid w:val="003D0F61"/>
    <w:rsid w:val="003D1A36"/>
    <w:rsid w:val="003E525E"/>
    <w:rsid w:val="003E68C8"/>
    <w:rsid w:val="003E7F36"/>
    <w:rsid w:val="003F298F"/>
    <w:rsid w:val="00401B41"/>
    <w:rsid w:val="004026F6"/>
    <w:rsid w:val="00407258"/>
    <w:rsid w:val="00410856"/>
    <w:rsid w:val="00411228"/>
    <w:rsid w:val="00412513"/>
    <w:rsid w:val="0041372F"/>
    <w:rsid w:val="00415ABA"/>
    <w:rsid w:val="004227AA"/>
    <w:rsid w:val="00427DFD"/>
    <w:rsid w:val="004408A6"/>
    <w:rsid w:val="00470CF7"/>
    <w:rsid w:val="004718C4"/>
    <w:rsid w:val="00472CB8"/>
    <w:rsid w:val="00482E07"/>
    <w:rsid w:val="00483795"/>
    <w:rsid w:val="004841D0"/>
    <w:rsid w:val="00492BD7"/>
    <w:rsid w:val="00495E35"/>
    <w:rsid w:val="00497C46"/>
    <w:rsid w:val="00497D25"/>
    <w:rsid w:val="004A7F10"/>
    <w:rsid w:val="004C1635"/>
    <w:rsid w:val="004C33B4"/>
    <w:rsid w:val="004C4BBA"/>
    <w:rsid w:val="004E7C4F"/>
    <w:rsid w:val="004F3C73"/>
    <w:rsid w:val="00501483"/>
    <w:rsid w:val="005016B2"/>
    <w:rsid w:val="00507AC4"/>
    <w:rsid w:val="00511208"/>
    <w:rsid w:val="005119AD"/>
    <w:rsid w:val="005144BB"/>
    <w:rsid w:val="00514ED6"/>
    <w:rsid w:val="00545D60"/>
    <w:rsid w:val="00546ED7"/>
    <w:rsid w:val="005501D4"/>
    <w:rsid w:val="00550D20"/>
    <w:rsid w:val="0055600C"/>
    <w:rsid w:val="0057516B"/>
    <w:rsid w:val="0058030B"/>
    <w:rsid w:val="00581880"/>
    <w:rsid w:val="0058206A"/>
    <w:rsid w:val="00596A61"/>
    <w:rsid w:val="005A07BB"/>
    <w:rsid w:val="005A18BC"/>
    <w:rsid w:val="005A55C6"/>
    <w:rsid w:val="005A74BB"/>
    <w:rsid w:val="005A766A"/>
    <w:rsid w:val="005A7B92"/>
    <w:rsid w:val="005B08A0"/>
    <w:rsid w:val="005B1ED8"/>
    <w:rsid w:val="005B57E5"/>
    <w:rsid w:val="005B748D"/>
    <w:rsid w:val="005C1D4F"/>
    <w:rsid w:val="005C2CB8"/>
    <w:rsid w:val="005C5230"/>
    <w:rsid w:val="005C606C"/>
    <w:rsid w:val="005C734A"/>
    <w:rsid w:val="005D00AA"/>
    <w:rsid w:val="005D3D32"/>
    <w:rsid w:val="005E0C5F"/>
    <w:rsid w:val="005F0429"/>
    <w:rsid w:val="006003BB"/>
    <w:rsid w:val="006064B7"/>
    <w:rsid w:val="00606A77"/>
    <w:rsid w:val="0061390B"/>
    <w:rsid w:val="00621F4F"/>
    <w:rsid w:val="006222F8"/>
    <w:rsid w:val="00624A84"/>
    <w:rsid w:val="00626AF5"/>
    <w:rsid w:val="006301C6"/>
    <w:rsid w:val="00635605"/>
    <w:rsid w:val="006370B6"/>
    <w:rsid w:val="00644442"/>
    <w:rsid w:val="00657A92"/>
    <w:rsid w:val="006677C5"/>
    <w:rsid w:val="00673140"/>
    <w:rsid w:val="006866A6"/>
    <w:rsid w:val="006A3EA3"/>
    <w:rsid w:val="006A49BA"/>
    <w:rsid w:val="006B1F97"/>
    <w:rsid w:val="006B5028"/>
    <w:rsid w:val="006B5DC4"/>
    <w:rsid w:val="006B6283"/>
    <w:rsid w:val="006C1914"/>
    <w:rsid w:val="006E1CF2"/>
    <w:rsid w:val="006E352E"/>
    <w:rsid w:val="006F22B7"/>
    <w:rsid w:val="007058CE"/>
    <w:rsid w:val="00713AD1"/>
    <w:rsid w:val="007147F6"/>
    <w:rsid w:val="0071657E"/>
    <w:rsid w:val="00721077"/>
    <w:rsid w:val="00726079"/>
    <w:rsid w:val="0073267B"/>
    <w:rsid w:val="00744882"/>
    <w:rsid w:val="00744EA7"/>
    <w:rsid w:val="00750D26"/>
    <w:rsid w:val="00761FC8"/>
    <w:rsid w:val="00764617"/>
    <w:rsid w:val="00780C11"/>
    <w:rsid w:val="007825CC"/>
    <w:rsid w:val="00783C46"/>
    <w:rsid w:val="00784A39"/>
    <w:rsid w:val="0078533E"/>
    <w:rsid w:val="007A46D2"/>
    <w:rsid w:val="007A5D69"/>
    <w:rsid w:val="007B3F11"/>
    <w:rsid w:val="007B457B"/>
    <w:rsid w:val="007B6596"/>
    <w:rsid w:val="007C5091"/>
    <w:rsid w:val="007E127E"/>
    <w:rsid w:val="007E5BC5"/>
    <w:rsid w:val="007F1C7E"/>
    <w:rsid w:val="007F793B"/>
    <w:rsid w:val="00810C29"/>
    <w:rsid w:val="00811262"/>
    <w:rsid w:val="00823A5C"/>
    <w:rsid w:val="00825707"/>
    <w:rsid w:val="008264B0"/>
    <w:rsid w:val="008346A0"/>
    <w:rsid w:val="008418A8"/>
    <w:rsid w:val="00843493"/>
    <w:rsid w:val="008444A7"/>
    <w:rsid w:val="008513B8"/>
    <w:rsid w:val="008555A1"/>
    <w:rsid w:val="00861449"/>
    <w:rsid w:val="00866942"/>
    <w:rsid w:val="008676A5"/>
    <w:rsid w:val="008734BA"/>
    <w:rsid w:val="008854A6"/>
    <w:rsid w:val="00894D38"/>
    <w:rsid w:val="00894F48"/>
    <w:rsid w:val="00897174"/>
    <w:rsid w:val="0089731E"/>
    <w:rsid w:val="008A3D9D"/>
    <w:rsid w:val="008A3FA7"/>
    <w:rsid w:val="008B3CDB"/>
    <w:rsid w:val="008B62B2"/>
    <w:rsid w:val="008C02F0"/>
    <w:rsid w:val="008E60BF"/>
    <w:rsid w:val="008F0A13"/>
    <w:rsid w:val="008F189A"/>
    <w:rsid w:val="008F5DB3"/>
    <w:rsid w:val="00900E3B"/>
    <w:rsid w:val="00907563"/>
    <w:rsid w:val="00913A59"/>
    <w:rsid w:val="009179B8"/>
    <w:rsid w:val="009217AC"/>
    <w:rsid w:val="00922CDB"/>
    <w:rsid w:val="00932271"/>
    <w:rsid w:val="009369EE"/>
    <w:rsid w:val="009459B9"/>
    <w:rsid w:val="00946BD3"/>
    <w:rsid w:val="00946DA9"/>
    <w:rsid w:val="009521D6"/>
    <w:rsid w:val="009558A4"/>
    <w:rsid w:val="00961B75"/>
    <w:rsid w:val="00985F2C"/>
    <w:rsid w:val="009A6B98"/>
    <w:rsid w:val="009B4EBD"/>
    <w:rsid w:val="009B6217"/>
    <w:rsid w:val="009C63A9"/>
    <w:rsid w:val="009D0FCD"/>
    <w:rsid w:val="009D6577"/>
    <w:rsid w:val="009E1779"/>
    <w:rsid w:val="009E1C26"/>
    <w:rsid w:val="009F01F7"/>
    <w:rsid w:val="009F0E1D"/>
    <w:rsid w:val="009F1961"/>
    <w:rsid w:val="009F76B3"/>
    <w:rsid w:val="00A01197"/>
    <w:rsid w:val="00A03D1D"/>
    <w:rsid w:val="00A10552"/>
    <w:rsid w:val="00A21205"/>
    <w:rsid w:val="00A21D61"/>
    <w:rsid w:val="00A26FDC"/>
    <w:rsid w:val="00A31DE6"/>
    <w:rsid w:val="00A36DC4"/>
    <w:rsid w:val="00A4069F"/>
    <w:rsid w:val="00A4361E"/>
    <w:rsid w:val="00A47735"/>
    <w:rsid w:val="00A53A90"/>
    <w:rsid w:val="00A57E13"/>
    <w:rsid w:val="00A70B96"/>
    <w:rsid w:val="00A745CE"/>
    <w:rsid w:val="00A82EFC"/>
    <w:rsid w:val="00A90131"/>
    <w:rsid w:val="00A926B1"/>
    <w:rsid w:val="00A93307"/>
    <w:rsid w:val="00A93C4D"/>
    <w:rsid w:val="00AA12DD"/>
    <w:rsid w:val="00AA1A85"/>
    <w:rsid w:val="00AA2EA5"/>
    <w:rsid w:val="00AA4A63"/>
    <w:rsid w:val="00AA4D51"/>
    <w:rsid w:val="00AA5B82"/>
    <w:rsid w:val="00AB17FF"/>
    <w:rsid w:val="00AB186F"/>
    <w:rsid w:val="00AE242F"/>
    <w:rsid w:val="00AE6AB5"/>
    <w:rsid w:val="00AE6F66"/>
    <w:rsid w:val="00AE7F26"/>
    <w:rsid w:val="00AF383B"/>
    <w:rsid w:val="00B20649"/>
    <w:rsid w:val="00B2610A"/>
    <w:rsid w:val="00B33528"/>
    <w:rsid w:val="00B33AD6"/>
    <w:rsid w:val="00B37A1D"/>
    <w:rsid w:val="00B42944"/>
    <w:rsid w:val="00B43687"/>
    <w:rsid w:val="00B4405C"/>
    <w:rsid w:val="00B459D8"/>
    <w:rsid w:val="00B4601F"/>
    <w:rsid w:val="00B533FD"/>
    <w:rsid w:val="00B65CC2"/>
    <w:rsid w:val="00B7025B"/>
    <w:rsid w:val="00B716A4"/>
    <w:rsid w:val="00B74142"/>
    <w:rsid w:val="00B74E1F"/>
    <w:rsid w:val="00B84A9D"/>
    <w:rsid w:val="00B90030"/>
    <w:rsid w:val="00B92087"/>
    <w:rsid w:val="00B927DE"/>
    <w:rsid w:val="00B96ECF"/>
    <w:rsid w:val="00BA2ACE"/>
    <w:rsid w:val="00BB4873"/>
    <w:rsid w:val="00BC19A6"/>
    <w:rsid w:val="00BC4154"/>
    <w:rsid w:val="00BC51A3"/>
    <w:rsid w:val="00BD7CCA"/>
    <w:rsid w:val="00BE441D"/>
    <w:rsid w:val="00BE47B5"/>
    <w:rsid w:val="00BE6935"/>
    <w:rsid w:val="00BF18CB"/>
    <w:rsid w:val="00C0075C"/>
    <w:rsid w:val="00C10AF4"/>
    <w:rsid w:val="00C10B09"/>
    <w:rsid w:val="00C10D2B"/>
    <w:rsid w:val="00C11AEF"/>
    <w:rsid w:val="00C16235"/>
    <w:rsid w:val="00C26CCE"/>
    <w:rsid w:val="00C323BD"/>
    <w:rsid w:val="00C325F1"/>
    <w:rsid w:val="00C36389"/>
    <w:rsid w:val="00C36651"/>
    <w:rsid w:val="00C36B11"/>
    <w:rsid w:val="00C37E7B"/>
    <w:rsid w:val="00C442B8"/>
    <w:rsid w:val="00C52F58"/>
    <w:rsid w:val="00C55737"/>
    <w:rsid w:val="00C56265"/>
    <w:rsid w:val="00C57B8C"/>
    <w:rsid w:val="00C63963"/>
    <w:rsid w:val="00C70347"/>
    <w:rsid w:val="00C8582E"/>
    <w:rsid w:val="00C87C69"/>
    <w:rsid w:val="00C91B54"/>
    <w:rsid w:val="00CA139B"/>
    <w:rsid w:val="00CA1442"/>
    <w:rsid w:val="00CA1911"/>
    <w:rsid w:val="00CC2D4C"/>
    <w:rsid w:val="00CC45D6"/>
    <w:rsid w:val="00CD11BB"/>
    <w:rsid w:val="00CD65FB"/>
    <w:rsid w:val="00CD77BB"/>
    <w:rsid w:val="00CF6C3B"/>
    <w:rsid w:val="00CF7F5E"/>
    <w:rsid w:val="00D050A0"/>
    <w:rsid w:val="00D06E00"/>
    <w:rsid w:val="00D115D4"/>
    <w:rsid w:val="00D127D8"/>
    <w:rsid w:val="00D156B0"/>
    <w:rsid w:val="00D21261"/>
    <w:rsid w:val="00D472FF"/>
    <w:rsid w:val="00D47FB7"/>
    <w:rsid w:val="00D5184C"/>
    <w:rsid w:val="00D51EA6"/>
    <w:rsid w:val="00D52286"/>
    <w:rsid w:val="00D52919"/>
    <w:rsid w:val="00D53EDD"/>
    <w:rsid w:val="00D56C20"/>
    <w:rsid w:val="00D72002"/>
    <w:rsid w:val="00D756C0"/>
    <w:rsid w:val="00D843FA"/>
    <w:rsid w:val="00D85427"/>
    <w:rsid w:val="00D97B5E"/>
    <w:rsid w:val="00DC1B59"/>
    <w:rsid w:val="00DD1FD1"/>
    <w:rsid w:val="00DD25CF"/>
    <w:rsid w:val="00DD2633"/>
    <w:rsid w:val="00DE02EA"/>
    <w:rsid w:val="00DE0499"/>
    <w:rsid w:val="00DE3188"/>
    <w:rsid w:val="00DE7984"/>
    <w:rsid w:val="00DF14C8"/>
    <w:rsid w:val="00DF2E52"/>
    <w:rsid w:val="00E02188"/>
    <w:rsid w:val="00E03C37"/>
    <w:rsid w:val="00E03EE4"/>
    <w:rsid w:val="00E0595A"/>
    <w:rsid w:val="00E06054"/>
    <w:rsid w:val="00E101BE"/>
    <w:rsid w:val="00E11A2C"/>
    <w:rsid w:val="00E15729"/>
    <w:rsid w:val="00E17ABB"/>
    <w:rsid w:val="00E26BFE"/>
    <w:rsid w:val="00E27C0C"/>
    <w:rsid w:val="00E300E7"/>
    <w:rsid w:val="00E33B35"/>
    <w:rsid w:val="00E36031"/>
    <w:rsid w:val="00E378EE"/>
    <w:rsid w:val="00E41189"/>
    <w:rsid w:val="00E4203E"/>
    <w:rsid w:val="00E4471A"/>
    <w:rsid w:val="00E44FC4"/>
    <w:rsid w:val="00E45856"/>
    <w:rsid w:val="00E46777"/>
    <w:rsid w:val="00E81947"/>
    <w:rsid w:val="00E826B9"/>
    <w:rsid w:val="00E84BC4"/>
    <w:rsid w:val="00E863BB"/>
    <w:rsid w:val="00E86FC7"/>
    <w:rsid w:val="00E9092C"/>
    <w:rsid w:val="00E91AFF"/>
    <w:rsid w:val="00E91D1D"/>
    <w:rsid w:val="00EA0185"/>
    <w:rsid w:val="00EA0F2C"/>
    <w:rsid w:val="00EA5951"/>
    <w:rsid w:val="00EB3164"/>
    <w:rsid w:val="00EB7227"/>
    <w:rsid w:val="00EC0016"/>
    <w:rsid w:val="00EC0DD3"/>
    <w:rsid w:val="00EC2C24"/>
    <w:rsid w:val="00EC5811"/>
    <w:rsid w:val="00EC698B"/>
    <w:rsid w:val="00ED2027"/>
    <w:rsid w:val="00EE0D67"/>
    <w:rsid w:val="00EE1233"/>
    <w:rsid w:val="00EF1710"/>
    <w:rsid w:val="00EF4493"/>
    <w:rsid w:val="00EF5EF0"/>
    <w:rsid w:val="00F04A85"/>
    <w:rsid w:val="00F05899"/>
    <w:rsid w:val="00F05A02"/>
    <w:rsid w:val="00F15C46"/>
    <w:rsid w:val="00F22115"/>
    <w:rsid w:val="00F224E6"/>
    <w:rsid w:val="00F258A3"/>
    <w:rsid w:val="00F26314"/>
    <w:rsid w:val="00F2689C"/>
    <w:rsid w:val="00F276A3"/>
    <w:rsid w:val="00F428E1"/>
    <w:rsid w:val="00F445B9"/>
    <w:rsid w:val="00F447CE"/>
    <w:rsid w:val="00F50AEF"/>
    <w:rsid w:val="00F51D16"/>
    <w:rsid w:val="00F54CAB"/>
    <w:rsid w:val="00F708B1"/>
    <w:rsid w:val="00F71022"/>
    <w:rsid w:val="00F72C77"/>
    <w:rsid w:val="00F81BDC"/>
    <w:rsid w:val="00F92385"/>
    <w:rsid w:val="00FB14D6"/>
    <w:rsid w:val="00FB5F0D"/>
    <w:rsid w:val="00FC1F27"/>
    <w:rsid w:val="00FC52F7"/>
    <w:rsid w:val="00FD5236"/>
    <w:rsid w:val="00FE03AD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3E53"/>
  <w15:chartTrackingRefBased/>
  <w15:docId w15:val="{EEE6CD81-0FD2-BE42-ACAF-7AB8FCDF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Calibri" w:hAnsi="Helvetica Neue" w:cs="Times New Roman"/>
        <w:color w:val="111111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E3147"/>
    <w:pPr>
      <w:spacing w:line="276" w:lineRule="auto"/>
    </w:pPr>
    <w:rPr>
      <w:rFonts w:ascii="Arial" w:eastAsia="Arial" w:hAnsi="Arial" w:cs="Arial"/>
      <w:color w:val="auto"/>
      <w:kern w:val="0"/>
      <w:sz w:val="22"/>
      <w:szCs w:val="22"/>
      <w:lang w:val="pt-BR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14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14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E300E7"/>
    <w:pPr>
      <w:pBdr>
        <w:left w:val="single" w:sz="48" w:space="2" w:color="E97132" w:themeColor="accent2"/>
        <w:bottom w:val="single" w:sz="4" w:space="0" w:color="E97132" w:themeColor="accent2"/>
      </w:pBdr>
      <w:spacing w:before="200" w:after="100" w:line="240" w:lineRule="auto"/>
      <w:ind w:left="144"/>
      <w:contextualSpacing/>
      <w:outlineLvl w:val="2"/>
    </w:pPr>
    <w:rPr>
      <w:rFonts w:ascii="Calibri" w:eastAsiaTheme="majorEastAsia" w:hAnsi="Calibri" w:cstheme="majorBidi"/>
      <w:b/>
      <w:bCs/>
      <w:i/>
      <w:iCs/>
      <w:color w:val="BF4E14" w:themeColor="accent2" w:themeShade="BF"/>
      <w:kern w:val="2"/>
      <w:sz w:val="28"/>
      <w:szCs w:val="24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14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14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147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147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147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147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213B16"/>
    <w:pPr>
      <w:numPr>
        <w:ilvl w:val="1"/>
      </w:numPr>
      <w:spacing w:after="160" w:line="259" w:lineRule="auto"/>
    </w:pPr>
    <w:rPr>
      <w:rFonts w:ascii="Helvetica Neue" w:eastAsiaTheme="minorEastAsia" w:hAnsi="Helvetica Neue" w:cs="Times New Roman"/>
      <w:b/>
      <w:color w:val="000000" w:themeColor="text1"/>
      <w:spacing w:val="15"/>
      <w:kern w:val="2"/>
      <w:sz w:val="24"/>
      <w:szCs w:val="20"/>
      <w:lang w:val="en-US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13B16"/>
    <w:rPr>
      <w:rFonts w:eastAsiaTheme="minorEastAsia"/>
      <w:b/>
      <w:color w:val="000000" w:themeColor="text1"/>
      <w:spacing w:val="15"/>
      <w:sz w:val="24"/>
    </w:rPr>
  </w:style>
  <w:style w:type="character" w:styleId="nfase">
    <w:name w:val="Emphasis"/>
    <w:aliases w:val="Subtítulo 2"/>
    <w:basedOn w:val="Fontepargpadro"/>
    <w:uiPriority w:val="20"/>
    <w:qFormat/>
    <w:rsid w:val="00213B16"/>
    <w:rPr>
      <w:rFonts w:asciiTheme="minorHAnsi" w:hAnsiTheme="minorHAnsi"/>
      <w:i w:val="0"/>
      <w:iC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E300E7"/>
    <w:rPr>
      <w:rFonts w:ascii="Calibri" w:eastAsiaTheme="majorEastAsia" w:hAnsi="Calibri" w:cstheme="majorBidi"/>
      <w:b/>
      <w:bCs/>
      <w:i/>
      <w:iCs/>
      <w:color w:val="BF4E14" w:themeColor="accent2" w:themeShade="BF"/>
      <w:sz w:val="28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E314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14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147"/>
    <w:rPr>
      <w:rFonts w:asciiTheme="minorHAnsi" w:eastAsiaTheme="majorEastAsia" w:hAnsiTheme="minorHAnsi" w:cstheme="majorBidi"/>
      <w:i/>
      <w:iCs/>
      <w:color w:val="0F4761" w:themeColor="accent1" w:themeShade="BF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147"/>
    <w:rPr>
      <w:rFonts w:asciiTheme="minorHAnsi" w:eastAsiaTheme="majorEastAsia" w:hAnsiTheme="minorHAnsi" w:cstheme="majorBidi"/>
      <w:color w:val="0F4761" w:themeColor="accent1" w:themeShade="BF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147"/>
    <w:rPr>
      <w:rFonts w:asciiTheme="minorHAnsi" w:eastAsiaTheme="majorEastAsia" w:hAnsiTheme="minorHAnsi" w:cstheme="majorBidi"/>
      <w:i/>
      <w:iCs/>
      <w:color w:val="595959" w:themeColor="text1" w:themeTint="A6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147"/>
    <w:rPr>
      <w:rFonts w:asciiTheme="minorHAnsi" w:eastAsiaTheme="majorEastAsia" w:hAnsiTheme="minorHAnsi" w:cstheme="majorBidi"/>
      <w:color w:val="595959" w:themeColor="text1" w:themeTint="A6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147"/>
    <w:rPr>
      <w:rFonts w:asciiTheme="minorHAnsi" w:eastAsiaTheme="majorEastAsia" w:hAnsiTheme="minorHAnsi" w:cstheme="majorBidi"/>
      <w:i/>
      <w:iCs/>
      <w:color w:val="272727" w:themeColor="text1" w:themeTint="D8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147"/>
    <w:rPr>
      <w:rFonts w:asciiTheme="minorHAnsi" w:eastAsiaTheme="majorEastAsia" w:hAnsiTheme="minorHAnsi" w:cstheme="majorBidi"/>
      <w:color w:val="272727" w:themeColor="text1" w:themeTint="D8"/>
      <w:lang w:val="pt-BR"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14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0E3147"/>
    <w:pPr>
      <w:spacing w:before="160" w:after="160" w:line="240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147"/>
    <w:rPr>
      <w:rFonts w:ascii="Calibri" w:hAnsi="Calibri"/>
      <w:i/>
      <w:iCs/>
      <w:color w:val="404040" w:themeColor="text1" w:themeTint="BF"/>
      <w:lang w:val="pt-BR" w:eastAsia="pt-BR"/>
    </w:rPr>
  </w:style>
  <w:style w:type="paragraph" w:styleId="PargrafodaLista">
    <w:name w:val="List Paragraph"/>
    <w:basedOn w:val="Normal"/>
    <w:uiPriority w:val="34"/>
    <w:qFormat/>
    <w:rsid w:val="000E3147"/>
    <w:pPr>
      <w:spacing w:line="240" w:lineRule="auto"/>
      <w:ind w:left="720"/>
      <w:contextualSpacing/>
    </w:pPr>
    <w:rPr>
      <w:rFonts w:ascii="Calibri" w:eastAsia="Calibri" w:hAnsi="Calibri" w:cs="Times New Roman"/>
      <w:color w:val="111111"/>
      <w:kern w:val="2"/>
      <w:sz w:val="20"/>
      <w:szCs w:val="20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1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147"/>
    <w:rPr>
      <w:rFonts w:ascii="Calibri" w:hAnsi="Calibri"/>
      <w:i/>
      <w:iCs/>
      <w:color w:val="0F4761" w:themeColor="accent1" w:themeShade="BF"/>
      <w:lang w:val="pt-BR" w:eastAsia="pt-BR"/>
    </w:rPr>
  </w:style>
  <w:style w:type="character" w:styleId="RefernciaIntensa">
    <w:name w:val="Intense Reference"/>
    <w:basedOn w:val="Fontepargpadro"/>
    <w:uiPriority w:val="32"/>
    <w:qFormat/>
    <w:rsid w:val="000E314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E3147"/>
    <w:rPr>
      <w:rFonts w:ascii="Arial" w:eastAsia="Arial" w:hAnsi="Arial" w:cs="Arial"/>
      <w:color w:val="auto"/>
      <w:kern w:val="0"/>
      <w:sz w:val="22"/>
      <w:szCs w:val="22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das Clínicas - UFPE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Diniz Lopes Marques</dc:creator>
  <cp:keywords/>
  <dc:description/>
  <cp:lastModifiedBy>Claudia Diniz Lopes Marques</cp:lastModifiedBy>
  <cp:revision>3</cp:revision>
  <dcterms:created xsi:type="dcterms:W3CDTF">2025-08-24T22:04:00Z</dcterms:created>
  <dcterms:modified xsi:type="dcterms:W3CDTF">2025-08-26T17:06:00Z</dcterms:modified>
</cp:coreProperties>
</file>