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52CC" w14:textId="77777777" w:rsidR="008569CA" w:rsidRDefault="008569CA" w:rsidP="008569CA">
      <w:pPr>
        <w:rPr>
          <w:rFonts w:cstheme="minorHAnsi"/>
        </w:rPr>
      </w:pPr>
      <w:r w:rsidRPr="005A2C97">
        <w:rPr>
          <w:rFonts w:cstheme="minorHAnsi"/>
          <w:b/>
          <w:bCs/>
        </w:rPr>
        <w:t>Supplement Tables 1a &amp; 1b</w:t>
      </w:r>
      <w:r w:rsidRPr="005A2C97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14:paraId="586D61EE" w14:textId="77777777" w:rsidR="008569CA" w:rsidRPr="008312A2" w:rsidRDefault="008569CA" w:rsidP="008569CA">
      <w:pPr>
        <w:rPr>
          <w:rFonts w:cstheme="minorHAnsi"/>
          <w:sz w:val="24"/>
          <w:szCs w:val="24"/>
          <w:u w:val="single"/>
        </w:rPr>
      </w:pPr>
      <w:r w:rsidRPr="008312A2">
        <w:rPr>
          <w:rFonts w:cstheme="minorHAnsi"/>
          <w:b/>
          <w:bCs/>
          <w:sz w:val="24"/>
          <w:szCs w:val="24"/>
          <w:u w:val="single"/>
        </w:rPr>
        <w:t xml:space="preserve">PRN MEDICATION USE FREQUENCY </w:t>
      </w:r>
      <w:r>
        <w:rPr>
          <w:rFonts w:cstheme="minorHAnsi"/>
          <w:b/>
          <w:bCs/>
          <w:sz w:val="24"/>
          <w:szCs w:val="24"/>
          <w:u w:val="single"/>
        </w:rPr>
        <w:t xml:space="preserve">AUDIT </w:t>
      </w:r>
      <w:r w:rsidRPr="008312A2">
        <w:rPr>
          <w:rFonts w:cstheme="minorHAnsi"/>
          <w:b/>
          <w:bCs/>
          <w:sz w:val="24"/>
          <w:szCs w:val="24"/>
          <w:u w:val="single"/>
        </w:rPr>
        <w:t>TOOLS</w:t>
      </w:r>
      <w:r w:rsidRPr="008312A2">
        <w:rPr>
          <w:rFonts w:cstheme="minorHAnsi"/>
          <w:sz w:val="24"/>
          <w:szCs w:val="24"/>
          <w:u w:val="single"/>
        </w:rPr>
        <w:t xml:space="preserve"> </w:t>
      </w:r>
    </w:p>
    <w:p w14:paraId="7752D12F" w14:textId="77777777" w:rsidR="008569CA" w:rsidRPr="002E466C" w:rsidRDefault="008569CA" w:rsidP="008569CA">
      <w:pPr>
        <w:rPr>
          <w:rFonts w:cstheme="minorHAnsi"/>
          <w:b/>
          <w:bCs/>
          <w:sz w:val="28"/>
          <w:szCs w:val="28"/>
          <w:u w:val="single"/>
        </w:rPr>
      </w:pPr>
      <w:r w:rsidRPr="002E466C">
        <w:rPr>
          <w:rFonts w:cstheme="minorHAnsi"/>
          <w:b/>
          <w:bCs/>
          <w:sz w:val="28"/>
          <w:szCs w:val="28"/>
          <w:u w:val="single"/>
        </w:rPr>
        <w:t>Month/Year:</w:t>
      </w:r>
    </w:p>
    <w:p w14:paraId="3F2FDD3A" w14:textId="77777777" w:rsidR="008569CA" w:rsidRPr="00910EBF" w:rsidRDefault="008569CA" w:rsidP="008569CA">
      <w:pPr>
        <w:rPr>
          <w:b/>
          <w:bCs/>
          <w:sz w:val="28"/>
          <w:szCs w:val="28"/>
        </w:rPr>
      </w:pPr>
      <w:r w:rsidRPr="003E08BB">
        <w:rPr>
          <w:b/>
          <w:bCs/>
          <w:sz w:val="28"/>
          <w:szCs w:val="28"/>
        </w:rPr>
        <w:t xml:space="preserve">PRN </w:t>
      </w:r>
      <w:r w:rsidRPr="00B73743">
        <w:rPr>
          <w:b/>
          <w:bCs/>
          <w:i/>
          <w:iCs/>
          <w:sz w:val="28"/>
          <w:szCs w:val="28"/>
          <w:highlight w:val="yellow"/>
          <w:u w:val="double"/>
        </w:rPr>
        <w:t>WEEKLY</w:t>
      </w:r>
      <w:r w:rsidRPr="003E08BB">
        <w:rPr>
          <w:b/>
          <w:bCs/>
          <w:sz w:val="28"/>
          <w:szCs w:val="28"/>
        </w:rPr>
        <w:t xml:space="preserve"> AUDIT REPORT:  </w:t>
      </w:r>
      <w:r>
        <w:rPr>
          <w:b/>
          <w:bCs/>
          <w:sz w:val="28"/>
          <w:szCs w:val="28"/>
        </w:rPr>
        <w:t xml:space="preserve">DATES: </w:t>
      </w:r>
      <w:r w:rsidRPr="003E08BB">
        <w:rPr>
          <w:b/>
          <w:bCs/>
          <w:sz w:val="28"/>
          <w:szCs w:val="28"/>
        </w:rPr>
        <w:t>______________</w:t>
      </w:r>
      <w:r>
        <w:rPr>
          <w:b/>
          <w:bCs/>
          <w:sz w:val="28"/>
          <w:szCs w:val="28"/>
        </w:rPr>
        <w:t>to</w:t>
      </w:r>
      <w:r w:rsidRPr="003E08BB">
        <w:rPr>
          <w:b/>
          <w:bCs/>
          <w:sz w:val="28"/>
          <w:szCs w:val="28"/>
        </w:rPr>
        <w:t>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3"/>
        <w:gridCol w:w="1916"/>
        <w:gridCol w:w="1905"/>
        <w:gridCol w:w="1919"/>
        <w:gridCol w:w="1887"/>
      </w:tblGrid>
      <w:tr w:rsidR="008569CA" w14:paraId="768A3AB7" w14:textId="77777777" w:rsidTr="00B2106C">
        <w:tc>
          <w:tcPr>
            <w:tcW w:w="1903" w:type="dxa"/>
          </w:tcPr>
          <w:p w14:paraId="2A46DC4E" w14:textId="77777777" w:rsidR="008569CA" w:rsidRPr="003E08BB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Patient </w:t>
            </w:r>
            <w:r w:rsidRPr="003E08BB">
              <w:rPr>
                <w:b/>
                <w:bCs/>
                <w:sz w:val="28"/>
                <w:szCs w:val="28"/>
              </w:rPr>
              <w:t>Name</w:t>
            </w:r>
          </w:p>
          <w:p w14:paraId="7B7E54D4" w14:textId="77777777" w:rsidR="008569CA" w:rsidRPr="003E08BB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6" w:type="dxa"/>
          </w:tcPr>
          <w:p w14:paraId="38894792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 w:rsidRPr="003E08BB">
              <w:rPr>
                <w:b/>
                <w:bCs/>
                <w:sz w:val="28"/>
                <w:szCs w:val="28"/>
              </w:rPr>
              <w:t>Psych</w:t>
            </w:r>
          </w:p>
          <w:p w14:paraId="058B7DF1" w14:textId="77777777" w:rsidR="008569CA" w:rsidRPr="003E08BB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Name/totals</w:t>
            </w:r>
          </w:p>
        </w:tc>
        <w:tc>
          <w:tcPr>
            <w:tcW w:w="1905" w:type="dxa"/>
          </w:tcPr>
          <w:p w14:paraId="536B281E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 w:rsidRPr="003E08BB">
              <w:rPr>
                <w:b/>
                <w:bCs/>
                <w:sz w:val="28"/>
                <w:szCs w:val="28"/>
              </w:rPr>
              <w:t>Pain</w:t>
            </w:r>
          </w:p>
          <w:p w14:paraId="50EEEF1F" w14:textId="77777777" w:rsidR="008569CA" w:rsidRPr="003E08BB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Name/Totals</w:t>
            </w:r>
          </w:p>
        </w:tc>
        <w:tc>
          <w:tcPr>
            <w:tcW w:w="1919" w:type="dxa"/>
          </w:tcPr>
          <w:p w14:paraId="79586B80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 w:rsidRPr="003E08BB">
              <w:rPr>
                <w:b/>
                <w:bCs/>
                <w:sz w:val="28"/>
                <w:szCs w:val="28"/>
              </w:rPr>
              <w:t>Other</w:t>
            </w:r>
          </w:p>
          <w:p w14:paraId="5020F546" w14:textId="77777777" w:rsidR="008569CA" w:rsidRPr="003E08BB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Name/Totals</w:t>
            </w:r>
          </w:p>
        </w:tc>
        <w:tc>
          <w:tcPr>
            <w:tcW w:w="1887" w:type="dxa"/>
          </w:tcPr>
          <w:p w14:paraId="1B6E6E4D" w14:textId="77777777" w:rsidR="008569CA" w:rsidRPr="003E08BB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Totals of All PRN Meds</w:t>
            </w:r>
          </w:p>
        </w:tc>
      </w:tr>
      <w:tr w:rsidR="008569CA" w14:paraId="16FDAB4A" w14:textId="77777777" w:rsidTr="00B2106C">
        <w:tc>
          <w:tcPr>
            <w:tcW w:w="1903" w:type="dxa"/>
          </w:tcPr>
          <w:p w14:paraId="2FFB67E8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  <w:p w14:paraId="5ACDF8A2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16" w:type="dxa"/>
          </w:tcPr>
          <w:p w14:paraId="2AC85863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05" w:type="dxa"/>
          </w:tcPr>
          <w:p w14:paraId="62F39944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19" w:type="dxa"/>
          </w:tcPr>
          <w:p w14:paraId="364BB499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887" w:type="dxa"/>
          </w:tcPr>
          <w:p w14:paraId="115C24D5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</w:tr>
      <w:tr w:rsidR="008569CA" w14:paraId="6A423523" w14:textId="77777777" w:rsidTr="00B2106C">
        <w:tc>
          <w:tcPr>
            <w:tcW w:w="1903" w:type="dxa"/>
          </w:tcPr>
          <w:p w14:paraId="1CA0FA4B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  <w:p w14:paraId="66AEE2DD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16" w:type="dxa"/>
          </w:tcPr>
          <w:p w14:paraId="5E422D66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05" w:type="dxa"/>
          </w:tcPr>
          <w:p w14:paraId="2BD47839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19" w:type="dxa"/>
          </w:tcPr>
          <w:p w14:paraId="1114F834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887" w:type="dxa"/>
          </w:tcPr>
          <w:p w14:paraId="6C82A008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</w:tr>
      <w:tr w:rsidR="008569CA" w14:paraId="48E981E5" w14:textId="77777777" w:rsidTr="00B2106C">
        <w:tc>
          <w:tcPr>
            <w:tcW w:w="1903" w:type="dxa"/>
          </w:tcPr>
          <w:p w14:paraId="08FD5EA7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  <w:p w14:paraId="7B24E576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16" w:type="dxa"/>
          </w:tcPr>
          <w:p w14:paraId="5183D3EE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05" w:type="dxa"/>
          </w:tcPr>
          <w:p w14:paraId="4966393D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19" w:type="dxa"/>
          </w:tcPr>
          <w:p w14:paraId="71AEA296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887" w:type="dxa"/>
          </w:tcPr>
          <w:p w14:paraId="53A054FE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</w:tr>
      <w:tr w:rsidR="008569CA" w14:paraId="79C13C39" w14:textId="77777777" w:rsidTr="00B2106C">
        <w:tc>
          <w:tcPr>
            <w:tcW w:w="1903" w:type="dxa"/>
          </w:tcPr>
          <w:p w14:paraId="4128FE11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  <w:p w14:paraId="5CA79DC7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16" w:type="dxa"/>
          </w:tcPr>
          <w:p w14:paraId="255CBFB3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05" w:type="dxa"/>
          </w:tcPr>
          <w:p w14:paraId="7232F8C9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19" w:type="dxa"/>
          </w:tcPr>
          <w:p w14:paraId="287F3128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887" w:type="dxa"/>
          </w:tcPr>
          <w:p w14:paraId="328D8201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</w:tr>
      <w:tr w:rsidR="008569CA" w14:paraId="0713E965" w14:textId="77777777" w:rsidTr="00B2106C">
        <w:tc>
          <w:tcPr>
            <w:tcW w:w="1903" w:type="dxa"/>
          </w:tcPr>
          <w:p w14:paraId="05304B13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  <w:p w14:paraId="28BCCED4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16" w:type="dxa"/>
          </w:tcPr>
          <w:p w14:paraId="6E5753F5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05" w:type="dxa"/>
          </w:tcPr>
          <w:p w14:paraId="273CE002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19" w:type="dxa"/>
          </w:tcPr>
          <w:p w14:paraId="656A65E5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887" w:type="dxa"/>
          </w:tcPr>
          <w:p w14:paraId="3DD3F2BC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</w:tr>
      <w:tr w:rsidR="008569CA" w14:paraId="4CF42BF5" w14:textId="77777777" w:rsidTr="00B2106C">
        <w:tc>
          <w:tcPr>
            <w:tcW w:w="1903" w:type="dxa"/>
          </w:tcPr>
          <w:p w14:paraId="21ED8C07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  <w:p w14:paraId="3121B532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16" w:type="dxa"/>
          </w:tcPr>
          <w:p w14:paraId="75311208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05" w:type="dxa"/>
          </w:tcPr>
          <w:p w14:paraId="768DB90F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919" w:type="dxa"/>
          </w:tcPr>
          <w:p w14:paraId="360173E7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  <w:tc>
          <w:tcPr>
            <w:tcW w:w="1887" w:type="dxa"/>
          </w:tcPr>
          <w:p w14:paraId="70C83DB5" w14:textId="77777777" w:rsidR="008569CA" w:rsidRDefault="008569CA" w:rsidP="00B2106C">
            <w:pPr>
              <w:jc w:val="center"/>
              <w:rPr>
                <w:b/>
                <w:bCs/>
              </w:rPr>
            </w:pPr>
          </w:p>
        </w:tc>
      </w:tr>
    </w:tbl>
    <w:p w14:paraId="4E4742B9" w14:textId="77777777" w:rsidR="008569CA" w:rsidRDefault="008569CA" w:rsidP="008569CA">
      <w:pPr>
        <w:rPr>
          <w:b/>
          <w:bCs/>
        </w:rPr>
      </w:pPr>
    </w:p>
    <w:p w14:paraId="1ED7A28E" w14:textId="77777777" w:rsidR="008569CA" w:rsidRDefault="008569CA" w:rsidP="008569CA">
      <w:pPr>
        <w:rPr>
          <w:b/>
          <w:bCs/>
          <w:sz w:val="28"/>
          <w:szCs w:val="28"/>
        </w:rPr>
      </w:pPr>
      <w:r w:rsidRPr="003E08BB">
        <w:rPr>
          <w:b/>
          <w:bCs/>
          <w:sz w:val="28"/>
          <w:szCs w:val="28"/>
        </w:rPr>
        <w:t xml:space="preserve">PRN </w:t>
      </w:r>
      <w:r w:rsidRPr="00B73743">
        <w:rPr>
          <w:b/>
          <w:bCs/>
          <w:i/>
          <w:iCs/>
          <w:sz w:val="28"/>
          <w:szCs w:val="28"/>
          <w:highlight w:val="yellow"/>
          <w:u w:val="double"/>
        </w:rPr>
        <w:t>MONTHLY</w:t>
      </w:r>
      <w:r>
        <w:rPr>
          <w:b/>
          <w:bCs/>
          <w:sz w:val="28"/>
          <w:szCs w:val="28"/>
        </w:rPr>
        <w:t xml:space="preserve"> </w:t>
      </w:r>
      <w:r w:rsidRPr="003E08BB">
        <w:rPr>
          <w:b/>
          <w:bCs/>
          <w:sz w:val="28"/>
          <w:szCs w:val="28"/>
        </w:rPr>
        <w:t>AUDIT REPORT</w:t>
      </w:r>
      <w:proofErr w:type="gramStart"/>
      <w:r w:rsidRPr="003E08BB">
        <w:rPr>
          <w:b/>
          <w:bCs/>
          <w:sz w:val="28"/>
          <w:szCs w:val="28"/>
        </w:rPr>
        <w:t xml:space="preserve">:  </w:t>
      </w:r>
      <w:r>
        <w:rPr>
          <w:b/>
          <w:bCs/>
          <w:sz w:val="28"/>
          <w:szCs w:val="28"/>
        </w:rPr>
        <w:t>Month</w:t>
      </w:r>
      <w:proofErr w:type="gramEnd"/>
      <w:r>
        <w:rPr>
          <w:b/>
          <w:bCs/>
          <w:sz w:val="28"/>
          <w:szCs w:val="28"/>
        </w:rPr>
        <w:t xml:space="preserve"> and Year:</w:t>
      </w:r>
      <w:r w:rsidRPr="003E08BB">
        <w:rPr>
          <w:b/>
          <w:bCs/>
          <w:sz w:val="28"/>
          <w:szCs w:val="28"/>
        </w:rPr>
        <w:t xml:space="preserve">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0"/>
        <w:gridCol w:w="1907"/>
        <w:gridCol w:w="1893"/>
        <w:gridCol w:w="1910"/>
        <w:gridCol w:w="1910"/>
      </w:tblGrid>
      <w:tr w:rsidR="008569CA" w14:paraId="710B9020" w14:textId="77777777" w:rsidTr="00B2106C">
        <w:trPr>
          <w:trHeight w:val="503"/>
        </w:trPr>
        <w:tc>
          <w:tcPr>
            <w:tcW w:w="1910" w:type="dxa"/>
          </w:tcPr>
          <w:p w14:paraId="5183D1EA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Patient Name</w:t>
            </w:r>
          </w:p>
        </w:tc>
        <w:tc>
          <w:tcPr>
            <w:tcW w:w="1907" w:type="dxa"/>
          </w:tcPr>
          <w:p w14:paraId="4918DDEA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Psych</w:t>
            </w:r>
          </w:p>
          <w:p w14:paraId="5A064707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Name/Totals</w:t>
            </w:r>
          </w:p>
        </w:tc>
        <w:tc>
          <w:tcPr>
            <w:tcW w:w="1893" w:type="dxa"/>
          </w:tcPr>
          <w:p w14:paraId="3DDFBC66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Pain</w:t>
            </w:r>
          </w:p>
          <w:p w14:paraId="4B4B5B43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Name/Totals</w:t>
            </w:r>
          </w:p>
        </w:tc>
        <w:tc>
          <w:tcPr>
            <w:tcW w:w="1910" w:type="dxa"/>
          </w:tcPr>
          <w:p w14:paraId="24F8FAC0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Other</w:t>
            </w:r>
          </w:p>
          <w:p w14:paraId="7EB85051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Name/Totals</w:t>
            </w:r>
          </w:p>
        </w:tc>
        <w:tc>
          <w:tcPr>
            <w:tcW w:w="1910" w:type="dxa"/>
          </w:tcPr>
          <w:p w14:paraId="7FEE38F2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Totals of All PRN meds</w:t>
            </w:r>
          </w:p>
        </w:tc>
      </w:tr>
      <w:tr w:rsidR="008569CA" w14:paraId="6BC02D3B" w14:textId="77777777" w:rsidTr="00B2106C">
        <w:tc>
          <w:tcPr>
            <w:tcW w:w="1910" w:type="dxa"/>
          </w:tcPr>
          <w:p w14:paraId="63A51156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E96F7DE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</w:tcPr>
          <w:p w14:paraId="10AFE182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466AF43E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1028DB53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0A72A8BE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9CA" w14:paraId="185DB946" w14:textId="77777777" w:rsidTr="00B2106C">
        <w:tc>
          <w:tcPr>
            <w:tcW w:w="1910" w:type="dxa"/>
          </w:tcPr>
          <w:p w14:paraId="469410B7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952260E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</w:tcPr>
          <w:p w14:paraId="1F8ABE4E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28B37A4C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086785C9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06843123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9CA" w14:paraId="0F4A9E81" w14:textId="77777777" w:rsidTr="00B2106C">
        <w:tc>
          <w:tcPr>
            <w:tcW w:w="1910" w:type="dxa"/>
          </w:tcPr>
          <w:p w14:paraId="5E9976B0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06B29FC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</w:tcPr>
          <w:p w14:paraId="6A367F89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47C7A68D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514D4BC2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1D6037D5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9CA" w14:paraId="4ED5429A" w14:textId="77777777" w:rsidTr="00B2106C">
        <w:tc>
          <w:tcPr>
            <w:tcW w:w="1910" w:type="dxa"/>
          </w:tcPr>
          <w:p w14:paraId="3CAF7036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170AE0C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</w:tcPr>
          <w:p w14:paraId="4AD1C173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6BF7305E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05076CF4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08EB8836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9CA" w14:paraId="31DE9975" w14:textId="77777777" w:rsidTr="00B2106C">
        <w:tc>
          <w:tcPr>
            <w:tcW w:w="1910" w:type="dxa"/>
          </w:tcPr>
          <w:p w14:paraId="6668F69E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63CA0215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</w:tcPr>
          <w:p w14:paraId="57BED50A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4EFFD2AC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4741FBDB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4967E590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569CA" w14:paraId="2E28EE73" w14:textId="77777777" w:rsidTr="00B2106C">
        <w:tc>
          <w:tcPr>
            <w:tcW w:w="1910" w:type="dxa"/>
          </w:tcPr>
          <w:p w14:paraId="43B1F6AB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D50DDCF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07" w:type="dxa"/>
          </w:tcPr>
          <w:p w14:paraId="4259FFF4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93" w:type="dxa"/>
          </w:tcPr>
          <w:p w14:paraId="11BCFE7F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1A7C1339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10" w:type="dxa"/>
          </w:tcPr>
          <w:p w14:paraId="24FA3751" w14:textId="77777777" w:rsidR="008569CA" w:rsidRDefault="008569CA" w:rsidP="00B2106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5E56DCF" w14:textId="794D9AFF" w:rsidR="008569CA" w:rsidRDefault="008569CA">
      <w:r>
        <w:rPr>
          <w:rFonts w:cstheme="minorHAnsi"/>
          <w:u w:val="single"/>
        </w:rPr>
        <w:br w:type="page"/>
      </w:r>
    </w:p>
    <w:tbl>
      <w:tblPr>
        <w:tblW w:w="954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9"/>
        <w:gridCol w:w="1615"/>
        <w:gridCol w:w="1302"/>
        <w:gridCol w:w="1064"/>
        <w:gridCol w:w="826"/>
        <w:gridCol w:w="1001"/>
        <w:gridCol w:w="1204"/>
        <w:gridCol w:w="1229"/>
      </w:tblGrid>
      <w:tr w:rsidR="00E33FD0" w:rsidRPr="00572ADD" w14:paraId="20FA602D" w14:textId="77777777" w:rsidTr="00E33FD0">
        <w:trPr>
          <w:trHeight w:val="540"/>
          <w:jc w:val="center"/>
        </w:trPr>
        <w:tc>
          <w:tcPr>
            <w:tcW w:w="9540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4EAEBFA1" w14:textId="5969C814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5A2C97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lastRenderedPageBreak/>
              <w:t xml:space="preserve">Supplement Table </w:t>
            </w:r>
            <w:r w:rsidR="002D65E2" w:rsidRPr="005A2C97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2</w:t>
            </w:r>
            <w:r w:rsidRPr="005A2C97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.</w:t>
            </w: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 xml:space="preserve"> </w:t>
            </w:r>
            <w:r w:rsidR="00B73743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 xml:space="preserve">Examples of </w:t>
            </w: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CLASSES OF PRN MEDICATIONS </w:t>
            </w:r>
          </w:p>
        </w:tc>
      </w:tr>
      <w:tr w:rsidR="002D65E2" w:rsidRPr="00572ADD" w14:paraId="23E2E91C" w14:textId="77777777" w:rsidTr="008569CA">
        <w:trPr>
          <w:trHeight w:val="585"/>
          <w:jc w:val="center"/>
        </w:trPr>
        <w:tc>
          <w:tcPr>
            <w:tcW w:w="1299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0486C46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Analgesics</w:t>
            </w: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6E8FAC" w14:textId="213C108B" w:rsidR="00E33FD0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Anxiolytic</w:t>
            </w:r>
            <w:r w:rsidR="002D65E2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</w:t>
            </w:r>
          </w:p>
          <w:p w14:paraId="51543244" w14:textId="0B04EF7C" w:rsidR="002D65E2" w:rsidRDefault="002D65E2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Sedatives</w:t>
            </w:r>
          </w:p>
          <w:p w14:paraId="6D8A95F2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Hypnotics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A7444B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EPS Medications</w:t>
            </w: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F3FA4A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GI Medications</w:t>
            </w: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D5CB45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Laxatives</w:t>
            </w: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E3B624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Respiratory</w:t>
            </w: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CF2CAB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Antipsychotic</w:t>
            </w: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F15F55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Other</w:t>
            </w: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2D65E2" w:rsidRPr="00572ADD" w14:paraId="31C3053F" w14:textId="77777777" w:rsidTr="008569CA">
        <w:trPr>
          <w:trHeight w:val="495"/>
          <w:jc w:val="center"/>
        </w:trPr>
        <w:tc>
          <w:tcPr>
            <w:tcW w:w="1299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315A56B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All NSAIDS </w:t>
            </w:r>
          </w:p>
        </w:tc>
        <w:tc>
          <w:tcPr>
            <w:tcW w:w="161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077D4C3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Benzodiazepines </w:t>
            </w:r>
          </w:p>
        </w:tc>
        <w:tc>
          <w:tcPr>
            <w:tcW w:w="1302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029FCFB" w14:textId="0CEA159B" w:rsidR="00E33FD0" w:rsidRPr="00572ADD" w:rsidRDefault="002D65E2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Benztropine</w:t>
            </w:r>
          </w:p>
        </w:tc>
        <w:tc>
          <w:tcPr>
            <w:tcW w:w="106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5DAEF3E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All Antacids </w:t>
            </w:r>
          </w:p>
        </w:tc>
        <w:tc>
          <w:tcPr>
            <w:tcW w:w="82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B18FC7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All Laxatives </w:t>
            </w:r>
          </w:p>
        </w:tc>
        <w:tc>
          <w:tcPr>
            <w:tcW w:w="1001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89B638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Lozenges </w:t>
            </w:r>
          </w:p>
        </w:tc>
        <w:tc>
          <w:tcPr>
            <w:tcW w:w="120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C475377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All Antipsychotics 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59F96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Zinc Oxide </w:t>
            </w:r>
          </w:p>
        </w:tc>
      </w:tr>
      <w:tr w:rsidR="002D65E2" w:rsidRPr="00572ADD" w14:paraId="482D7F7C" w14:textId="77777777" w:rsidTr="008569CA">
        <w:trPr>
          <w:trHeight w:val="540"/>
          <w:jc w:val="center"/>
        </w:trPr>
        <w:tc>
          <w:tcPr>
            <w:tcW w:w="1299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1AD0746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Acetaminophen </w:t>
            </w:r>
          </w:p>
        </w:tc>
        <w:tc>
          <w:tcPr>
            <w:tcW w:w="161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5FCC38D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Z-drugs (Ambien, Lunesta, Sonata) </w:t>
            </w:r>
          </w:p>
        </w:tc>
        <w:tc>
          <w:tcPr>
            <w:tcW w:w="1302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CE6B7C3" w14:textId="0B904714" w:rsidR="00E33FD0" w:rsidRPr="00572ADD" w:rsidRDefault="00E33FD0" w:rsidP="002D65E2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  <w:r w:rsidR="002D65E2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Trihexyphenidyl</w:t>
            </w:r>
          </w:p>
        </w:tc>
        <w:tc>
          <w:tcPr>
            <w:tcW w:w="106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A248EE1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Anti-emetics </w:t>
            </w:r>
          </w:p>
        </w:tc>
        <w:tc>
          <w:tcPr>
            <w:tcW w:w="82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78A1BC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All Stool Softeners </w:t>
            </w:r>
          </w:p>
        </w:tc>
        <w:tc>
          <w:tcPr>
            <w:tcW w:w="1001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859DEB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Cough Syrups </w:t>
            </w:r>
          </w:p>
        </w:tc>
        <w:tc>
          <w:tcPr>
            <w:tcW w:w="120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AC2F351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FD5187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Artificial Tears </w:t>
            </w:r>
          </w:p>
        </w:tc>
      </w:tr>
      <w:tr w:rsidR="002D65E2" w:rsidRPr="00572ADD" w14:paraId="463160D0" w14:textId="77777777" w:rsidTr="008569CA">
        <w:trPr>
          <w:trHeight w:val="495"/>
          <w:jc w:val="center"/>
        </w:trPr>
        <w:tc>
          <w:tcPr>
            <w:tcW w:w="1299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48090EA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61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34424D2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Buspirone </w:t>
            </w:r>
          </w:p>
        </w:tc>
        <w:tc>
          <w:tcPr>
            <w:tcW w:w="1302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8454E88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06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5E25A65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Magnesium Hydroxide </w:t>
            </w:r>
          </w:p>
        </w:tc>
        <w:tc>
          <w:tcPr>
            <w:tcW w:w="82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7B2CE3A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Bisacodyl </w:t>
            </w:r>
          </w:p>
        </w:tc>
        <w:tc>
          <w:tcPr>
            <w:tcW w:w="1001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9E525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Albuterol </w:t>
            </w:r>
          </w:p>
        </w:tc>
        <w:tc>
          <w:tcPr>
            <w:tcW w:w="120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1CAF569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356A07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Ketoconazole</w:t>
            </w:r>
          </w:p>
        </w:tc>
      </w:tr>
      <w:tr w:rsidR="002D65E2" w:rsidRPr="00572ADD" w14:paraId="3C39B062" w14:textId="77777777" w:rsidTr="008569CA">
        <w:trPr>
          <w:trHeight w:val="285"/>
          <w:jc w:val="center"/>
        </w:trPr>
        <w:tc>
          <w:tcPr>
            <w:tcW w:w="1299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F5BF655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61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60614DD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Melatonin </w:t>
            </w:r>
          </w:p>
        </w:tc>
        <w:tc>
          <w:tcPr>
            <w:tcW w:w="1302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25B3109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06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F74FC70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Loperamide </w:t>
            </w:r>
          </w:p>
        </w:tc>
        <w:tc>
          <w:tcPr>
            <w:tcW w:w="82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052A2E" w14:textId="4F5C84EC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M</w:t>
            </w:r>
            <w:r w:rsidR="002D65E2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ilk of Magnesia</w:t>
            </w:r>
          </w:p>
        </w:tc>
        <w:tc>
          <w:tcPr>
            <w:tcW w:w="1001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F300A37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Nasal Spray </w:t>
            </w:r>
          </w:p>
        </w:tc>
        <w:tc>
          <w:tcPr>
            <w:tcW w:w="120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104C237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9B708D" w14:textId="0702CE58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Emerg</w:t>
            </w:r>
            <w:r w:rsidR="003448FB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 xml:space="preserve">en </w:t>
            </w: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C </w:t>
            </w:r>
          </w:p>
        </w:tc>
      </w:tr>
      <w:tr w:rsidR="002D65E2" w:rsidRPr="00572ADD" w14:paraId="7B7E1164" w14:textId="77777777" w:rsidTr="008569CA">
        <w:trPr>
          <w:trHeight w:val="270"/>
          <w:jc w:val="center"/>
        </w:trPr>
        <w:tc>
          <w:tcPr>
            <w:tcW w:w="1299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C306D4E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61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8DE0AAD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36625C"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  <w:t>Diphenhydramine</w:t>
            </w:r>
          </w:p>
        </w:tc>
        <w:tc>
          <w:tcPr>
            <w:tcW w:w="1302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94C514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06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FD821F6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82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9BA12C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001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8307C7" w14:textId="1ACEC5E9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Antiallerg</w:t>
            </w:r>
            <w:r w:rsidR="002D65E2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y</w:t>
            </w: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FCE1B41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0F89523" w14:textId="1BDB5A5C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Nico</w:t>
            </w:r>
            <w:r w:rsidR="000D125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tine</w:t>
            </w: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 xml:space="preserve"> Gum </w:t>
            </w:r>
            <w:r w:rsidR="000D125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or Lozenge</w:t>
            </w:r>
          </w:p>
        </w:tc>
      </w:tr>
      <w:tr w:rsidR="002D65E2" w:rsidRPr="00572ADD" w14:paraId="31363E80" w14:textId="77777777" w:rsidTr="008569CA">
        <w:trPr>
          <w:trHeight w:val="540"/>
          <w:jc w:val="center"/>
        </w:trPr>
        <w:tc>
          <w:tcPr>
            <w:tcW w:w="1299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E6E1394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61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FF1DE1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Chloral Hydrate </w:t>
            </w:r>
          </w:p>
        </w:tc>
        <w:tc>
          <w:tcPr>
            <w:tcW w:w="1302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CE31E70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06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01353A2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826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07C1006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001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327F6310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20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C083CBD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229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0EFE15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Hydrocortisone Cream </w:t>
            </w:r>
          </w:p>
        </w:tc>
      </w:tr>
      <w:tr w:rsidR="002D65E2" w:rsidRPr="00572ADD" w14:paraId="362C380F" w14:textId="77777777" w:rsidTr="008569CA">
        <w:trPr>
          <w:trHeight w:val="270"/>
          <w:jc w:val="center"/>
        </w:trPr>
        <w:tc>
          <w:tcPr>
            <w:tcW w:w="1299" w:type="dxa"/>
            <w:tcBorders>
              <w:top w:val="nil"/>
              <w:left w:val="single" w:sz="12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9088A4C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7AE3843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Hydroxyzine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1B13416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66281059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826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A0816CD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135F829A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2221666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C239B3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8"/>
                <w:szCs w:val="18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8"/>
                <w:szCs w:val="18"/>
                <w14:ligatures w14:val="none"/>
              </w:rPr>
              <w:t>  </w:t>
            </w:r>
          </w:p>
        </w:tc>
      </w:tr>
    </w:tbl>
    <w:p w14:paraId="596F5B7C" w14:textId="77777777" w:rsidR="00E33FD0" w:rsidRPr="00572ADD" w:rsidRDefault="00E33FD0" w:rsidP="00E33FD0">
      <w:pPr>
        <w:rPr>
          <w:rFonts w:cstheme="minorHAnsi"/>
        </w:rPr>
      </w:pPr>
    </w:p>
    <w:p w14:paraId="201586A8" w14:textId="77777777" w:rsidR="00E33FD0" w:rsidRPr="00572ADD" w:rsidRDefault="00E33FD0" w:rsidP="00E33FD0">
      <w:pPr>
        <w:rPr>
          <w:rFonts w:cstheme="minorHAnsi"/>
        </w:rPr>
      </w:pPr>
    </w:p>
    <w:tbl>
      <w:tblPr>
        <w:tblW w:w="93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4"/>
        <w:gridCol w:w="842"/>
        <w:gridCol w:w="988"/>
        <w:gridCol w:w="641"/>
        <w:gridCol w:w="798"/>
        <w:gridCol w:w="764"/>
        <w:gridCol w:w="1039"/>
        <w:gridCol w:w="1137"/>
        <w:gridCol w:w="617"/>
      </w:tblGrid>
      <w:tr w:rsidR="00E33FD0" w:rsidRPr="00572ADD" w14:paraId="26306050" w14:textId="77777777" w:rsidTr="00E33FD0">
        <w:trPr>
          <w:trHeight w:val="612"/>
        </w:trPr>
        <w:tc>
          <w:tcPr>
            <w:tcW w:w="936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14:paraId="74DB9001" w14:textId="54A882F4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14:ligatures w14:val="none"/>
              </w:rPr>
            </w:pPr>
            <w:r w:rsidRPr="005A2C97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 xml:space="preserve">Supplement TABLE </w:t>
            </w:r>
            <w:r w:rsidR="002D65E2">
              <w:rPr>
                <w:rFonts w:eastAsia="Times New Roman" w:cstheme="minorHAnsi"/>
                <w:b/>
                <w:bCs/>
                <w:color w:val="000000"/>
                <w:kern w:val="0"/>
                <w14:ligatures w14:val="none"/>
              </w:rPr>
              <w:t>3</w:t>
            </w:r>
            <w:r w:rsidRPr="00572ADD"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. REASONS FOR DISCONTINUATION OR TAPER OF PRN MEDICATIONS GROUPED BY </w:t>
            </w: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 xml:space="preserve">MEDICATION </w:t>
            </w:r>
            <w:r w:rsidRPr="00572ADD">
              <w:rPr>
                <w:rFonts w:eastAsia="Times New Roman" w:cstheme="minorHAnsi"/>
                <w:color w:val="000000"/>
                <w:kern w:val="0"/>
                <w14:ligatures w14:val="none"/>
              </w:rPr>
              <w:t>CLASS </w:t>
            </w:r>
            <w:r>
              <w:rPr>
                <w:rFonts w:eastAsia="Times New Roman" w:cstheme="minorHAnsi"/>
                <w:color w:val="000000"/>
                <w:kern w:val="0"/>
                <w14:ligatures w14:val="none"/>
              </w:rPr>
              <w:t>(n = 24)</w:t>
            </w:r>
          </w:p>
        </w:tc>
      </w:tr>
      <w:tr w:rsidR="00E33FD0" w:rsidRPr="00572ADD" w14:paraId="55032C70" w14:textId="77777777" w:rsidTr="00AA6807">
        <w:trPr>
          <w:trHeight w:val="675"/>
        </w:trPr>
        <w:tc>
          <w:tcPr>
            <w:tcW w:w="2565" w:type="dxa"/>
            <w:tcBorders>
              <w:top w:val="nil"/>
              <w:left w:val="single" w:sz="12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8EBB0E9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Reasons</w:t>
            </w: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74EE97E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Analgesics</w:t>
            </w: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00479BF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Anxiolytics</w:t>
            </w: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1</w:t>
            </w: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63835F7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EPS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2</w:t>
            </w: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457B24A4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Gastro-Intestinal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:vertAlign w:val="superscript"/>
                <w14:ligatures w14:val="none"/>
              </w:rPr>
              <w:t>3</w:t>
            </w: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0397CA0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Laxatives</w:t>
            </w: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586EBFD2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Respiratory</w:t>
            </w: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center"/>
            <w:hideMark/>
          </w:tcPr>
          <w:p w14:paraId="2BC1AFE2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Antipsychotics</w:t>
            </w: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854DB7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Other</w:t>
            </w: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  <w:tr w:rsidR="00E33FD0" w:rsidRPr="00572ADD" w14:paraId="41DFC940" w14:textId="77777777" w:rsidTr="00AA6807">
        <w:trPr>
          <w:trHeight w:val="285"/>
        </w:trPr>
        <w:tc>
          <w:tcPr>
            <w:tcW w:w="2565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75CC9F0C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No Reason Mentioned </w:t>
            </w:r>
          </w:p>
        </w:tc>
        <w:tc>
          <w:tcPr>
            <w:tcW w:w="8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5FE91C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522C952E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64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1363DD88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79365962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6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5100089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04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1F14C08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11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60FE9496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620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1973BD9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</w:tr>
      <w:tr w:rsidR="00E33FD0" w:rsidRPr="00572ADD" w14:paraId="4FD27151" w14:textId="77777777" w:rsidTr="00AA6807">
        <w:trPr>
          <w:trHeight w:val="270"/>
        </w:trPr>
        <w:tc>
          <w:tcPr>
            <w:tcW w:w="2565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13878C9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No Longer Indicated </w:t>
            </w:r>
          </w:p>
        </w:tc>
        <w:tc>
          <w:tcPr>
            <w:tcW w:w="8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2E7E9D5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2 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A6823F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2 </w:t>
            </w:r>
          </w:p>
        </w:tc>
        <w:tc>
          <w:tcPr>
            <w:tcW w:w="64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1839C95A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7BEE41C1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4 </w:t>
            </w:r>
          </w:p>
        </w:tc>
        <w:tc>
          <w:tcPr>
            <w:tcW w:w="76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7E5D94ED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3 </w:t>
            </w:r>
          </w:p>
        </w:tc>
        <w:tc>
          <w:tcPr>
            <w:tcW w:w="104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67274633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111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68BD0757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2 </w:t>
            </w:r>
          </w:p>
        </w:tc>
        <w:tc>
          <w:tcPr>
            <w:tcW w:w="620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6CF7544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3 </w:t>
            </w:r>
          </w:p>
        </w:tc>
      </w:tr>
      <w:tr w:rsidR="00E33FD0" w:rsidRPr="00572ADD" w14:paraId="666A03F9" w14:textId="77777777" w:rsidTr="00AA6807">
        <w:trPr>
          <w:trHeight w:val="270"/>
        </w:trPr>
        <w:tc>
          <w:tcPr>
            <w:tcW w:w="2565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5752126E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Contraindication </w:t>
            </w:r>
          </w:p>
        </w:tc>
        <w:tc>
          <w:tcPr>
            <w:tcW w:w="8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0299F648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6789E658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64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056B509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096BD671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6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090E5B0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04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06C81629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11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506CFDA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620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3160B770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</w:tr>
      <w:tr w:rsidR="00E33FD0" w:rsidRPr="00572ADD" w14:paraId="5CD54365" w14:textId="77777777" w:rsidTr="00AA6807">
        <w:trPr>
          <w:trHeight w:val="270"/>
        </w:trPr>
        <w:tc>
          <w:tcPr>
            <w:tcW w:w="2565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0C2761D2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Adverse Drug Reaction </w:t>
            </w:r>
          </w:p>
        </w:tc>
        <w:tc>
          <w:tcPr>
            <w:tcW w:w="8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5DE05A27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02EF7219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64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6F8DA16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03D34FE5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6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5CACBCC3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04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69D263F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11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75321B3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620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B40B7BA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</w:tr>
      <w:tr w:rsidR="00E33FD0" w:rsidRPr="00572ADD" w14:paraId="40FF1EF0" w14:textId="77777777" w:rsidTr="00AA6807">
        <w:trPr>
          <w:trHeight w:val="270"/>
        </w:trPr>
        <w:tc>
          <w:tcPr>
            <w:tcW w:w="2565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7C8757F3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Ineffective </w:t>
            </w:r>
          </w:p>
        </w:tc>
        <w:tc>
          <w:tcPr>
            <w:tcW w:w="8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6F45F272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6972F247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64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79C57929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27C62543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6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77904F7B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04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76462135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11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7B74F472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620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0D2C5E7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</w:tr>
      <w:tr w:rsidR="00E33FD0" w:rsidRPr="00572ADD" w14:paraId="17833522" w14:textId="77777777" w:rsidTr="00AA6807">
        <w:trPr>
          <w:trHeight w:val="270"/>
        </w:trPr>
        <w:tc>
          <w:tcPr>
            <w:tcW w:w="2565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1652A5DF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At Request of Patient </w:t>
            </w:r>
          </w:p>
        </w:tc>
        <w:tc>
          <w:tcPr>
            <w:tcW w:w="8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7BB216D4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7A22B368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2 </w:t>
            </w:r>
          </w:p>
        </w:tc>
        <w:tc>
          <w:tcPr>
            <w:tcW w:w="64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2049884E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FFEE4FD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2 </w:t>
            </w:r>
          </w:p>
        </w:tc>
        <w:tc>
          <w:tcPr>
            <w:tcW w:w="76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0A390C8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2 </w:t>
            </w:r>
          </w:p>
        </w:tc>
        <w:tc>
          <w:tcPr>
            <w:tcW w:w="104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0DF61E74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11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5FAFACB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620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8740F7D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4 </w:t>
            </w:r>
          </w:p>
        </w:tc>
      </w:tr>
      <w:tr w:rsidR="00E33FD0" w:rsidRPr="00572ADD" w14:paraId="042808E1" w14:textId="77777777" w:rsidTr="00AA6807">
        <w:trPr>
          <w:trHeight w:val="270"/>
        </w:trPr>
        <w:tc>
          <w:tcPr>
            <w:tcW w:w="2565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1F9A239C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Drug-Drug Interaction </w:t>
            </w:r>
          </w:p>
        </w:tc>
        <w:tc>
          <w:tcPr>
            <w:tcW w:w="8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7754CB5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0B0AE218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64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B905975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2BC4B3D3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6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43362B8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04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25F081C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11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02C6D6CB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620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12ADB33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</w:tr>
      <w:tr w:rsidR="00E33FD0" w:rsidRPr="00572ADD" w14:paraId="7664C3DD" w14:textId="77777777" w:rsidTr="00AA6807">
        <w:trPr>
          <w:trHeight w:val="270"/>
        </w:trPr>
        <w:tc>
          <w:tcPr>
            <w:tcW w:w="2565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0EE93F96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Switched to an Alternative Medication </w:t>
            </w:r>
          </w:p>
        </w:tc>
        <w:tc>
          <w:tcPr>
            <w:tcW w:w="8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2539188A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1A6F1EB5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64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3F9BE8D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0F0FF4ED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6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7233E96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04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C8F3026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11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2C370024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620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50D32DA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</w:tr>
      <w:tr w:rsidR="00E33FD0" w:rsidRPr="00572ADD" w14:paraId="6C2F483C" w14:textId="77777777" w:rsidTr="00AA6807">
        <w:trPr>
          <w:trHeight w:val="270"/>
        </w:trPr>
        <w:tc>
          <w:tcPr>
            <w:tcW w:w="2565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12BAD9FE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Regimen Change (from PRN to Scheduled) </w:t>
            </w:r>
          </w:p>
        </w:tc>
        <w:tc>
          <w:tcPr>
            <w:tcW w:w="8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25499D8C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2 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142DC726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64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B3DB4A0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9474454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6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E151B10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104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1ABC18C5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11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D0EFCE2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620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0308303D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</w:tr>
      <w:tr w:rsidR="00E33FD0" w:rsidRPr="00572ADD" w14:paraId="05D6F4CE" w14:textId="77777777" w:rsidTr="00AA6807">
        <w:trPr>
          <w:trHeight w:val="285"/>
        </w:trPr>
        <w:tc>
          <w:tcPr>
            <w:tcW w:w="2565" w:type="dxa"/>
            <w:tcBorders>
              <w:top w:val="nil"/>
              <w:left w:val="single" w:sz="12" w:space="0" w:color="auto"/>
              <w:bottom w:val="single" w:sz="12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6CF308DA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Other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2A7890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041D3A6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686160EB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7ACFFA7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17C9E641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79318DD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12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212DBA8B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25A1B51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 </w:t>
            </w:r>
          </w:p>
        </w:tc>
      </w:tr>
      <w:tr w:rsidR="00E33FD0" w:rsidRPr="00572ADD" w14:paraId="6184B70C" w14:textId="77777777" w:rsidTr="00AA6807">
        <w:trPr>
          <w:trHeight w:val="285"/>
        </w:trPr>
        <w:tc>
          <w:tcPr>
            <w:tcW w:w="2565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227A3869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 PRN Discontinuation or Taper</w:t>
            </w: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5D2E91D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9 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745D6A0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6 </w:t>
            </w:r>
          </w:p>
        </w:tc>
        <w:tc>
          <w:tcPr>
            <w:tcW w:w="64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5D4790D7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1D8C6458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7 </w:t>
            </w:r>
          </w:p>
        </w:tc>
        <w:tc>
          <w:tcPr>
            <w:tcW w:w="76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2DF24E73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7 </w:t>
            </w:r>
          </w:p>
        </w:tc>
        <w:tc>
          <w:tcPr>
            <w:tcW w:w="104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3B85A62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1 </w:t>
            </w:r>
          </w:p>
        </w:tc>
        <w:tc>
          <w:tcPr>
            <w:tcW w:w="111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12703BD1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4 </w:t>
            </w:r>
          </w:p>
        </w:tc>
        <w:tc>
          <w:tcPr>
            <w:tcW w:w="620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76B38F13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7 </w:t>
            </w:r>
          </w:p>
        </w:tc>
      </w:tr>
      <w:tr w:rsidR="00E33FD0" w:rsidRPr="00572ADD" w14:paraId="273B8923" w14:textId="77777777" w:rsidTr="00AA6807">
        <w:trPr>
          <w:trHeight w:val="270"/>
        </w:trPr>
        <w:tc>
          <w:tcPr>
            <w:tcW w:w="2565" w:type="dxa"/>
            <w:tcBorders>
              <w:top w:val="nil"/>
              <w:left w:val="single" w:sz="12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B6F3DF9" w14:textId="08928F08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Total PRN Prescriptions (out of </w:t>
            </w:r>
            <w:r w:rsidR="00BF6C22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86</w:t>
            </w: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)</w:t>
            </w: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5A9418A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17 </w:t>
            </w:r>
          </w:p>
        </w:tc>
        <w:tc>
          <w:tcPr>
            <w:tcW w:w="990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9441AE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11 </w:t>
            </w:r>
          </w:p>
        </w:tc>
        <w:tc>
          <w:tcPr>
            <w:tcW w:w="64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04CA0776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2 </w:t>
            </w:r>
          </w:p>
        </w:tc>
        <w:tc>
          <w:tcPr>
            <w:tcW w:w="79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558CFC07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16 </w:t>
            </w:r>
          </w:p>
        </w:tc>
        <w:tc>
          <w:tcPr>
            <w:tcW w:w="76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1CAD814C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12 </w:t>
            </w:r>
          </w:p>
        </w:tc>
        <w:tc>
          <w:tcPr>
            <w:tcW w:w="1043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745F18A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8 </w:t>
            </w:r>
          </w:p>
        </w:tc>
        <w:tc>
          <w:tcPr>
            <w:tcW w:w="111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6150060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4 </w:t>
            </w:r>
          </w:p>
        </w:tc>
        <w:tc>
          <w:tcPr>
            <w:tcW w:w="620" w:type="dxa"/>
            <w:tcBorders>
              <w:top w:val="nil"/>
              <w:left w:val="nil"/>
              <w:bottom w:val="dotted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6055FDD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16 </w:t>
            </w:r>
          </w:p>
        </w:tc>
      </w:tr>
      <w:tr w:rsidR="00E33FD0" w:rsidRPr="00572ADD" w14:paraId="1836B4ED" w14:textId="77777777" w:rsidTr="00AA6807">
        <w:trPr>
          <w:trHeight w:val="285"/>
        </w:trPr>
        <w:tc>
          <w:tcPr>
            <w:tcW w:w="2565" w:type="dxa"/>
            <w:tcBorders>
              <w:top w:val="nil"/>
              <w:left w:val="single" w:sz="12" w:space="0" w:color="auto"/>
              <w:bottom w:val="single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208D41D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Percent Discontinued or Tapered</w:t>
            </w: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17BE328E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52.9%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76A63924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54.5% </w:t>
            </w:r>
          </w:p>
        </w:tc>
        <w:tc>
          <w:tcPr>
            <w:tcW w:w="645" w:type="dxa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61EB05D3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50.0%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104B514A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43.8%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347A2AF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58.3%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DD04B6F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12.5%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shd w:val="clear" w:color="auto" w:fill="auto"/>
            <w:vAlign w:val="bottom"/>
            <w:hideMark/>
          </w:tcPr>
          <w:p w14:paraId="4AEAB026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100%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28747EF1" w14:textId="77777777" w:rsidR="00E33FD0" w:rsidRPr="00572ADD" w:rsidRDefault="00E33FD0" w:rsidP="00AA6807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43.8% </w:t>
            </w:r>
          </w:p>
        </w:tc>
      </w:tr>
      <w:tr w:rsidR="00E33FD0" w:rsidRPr="00572ADD" w14:paraId="572956BE" w14:textId="77777777" w:rsidTr="00AA6807">
        <w:trPr>
          <w:trHeight w:val="285"/>
        </w:trPr>
        <w:tc>
          <w:tcPr>
            <w:tcW w:w="9360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 w:themeColor="text1"/>
            </w:tcBorders>
            <w:shd w:val="clear" w:color="auto" w:fill="auto"/>
            <w:vAlign w:val="bottom"/>
            <w:hideMark/>
          </w:tcPr>
          <w:p w14:paraId="05C7A59E" w14:textId="77777777" w:rsidR="00E33FD0" w:rsidRPr="00572ADD" w:rsidRDefault="00E33FD0" w:rsidP="00AA6807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sz w:val="16"/>
                <w:szCs w:val="16"/>
                <w14:ligatures w14:val="none"/>
              </w:rPr>
            </w:pP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 xml:space="preserve">1=Including Sedatives and Hypnotics; </w:t>
            </w:r>
            <w:r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2 = EPS meds mainly benztropine but trihexyphenidyl also, 3</w:t>
            </w:r>
            <w:r w:rsidRPr="00572ADD">
              <w:rPr>
                <w:rFonts w:eastAsia="Times New Roman" w:cstheme="minorHAnsi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=All GI Medications except Laxatives   </w:t>
            </w:r>
            <w:r w:rsidRPr="00572ADD">
              <w:rPr>
                <w:rFonts w:eastAsia="Times New Roman" w:cstheme="minorHAnsi"/>
                <w:color w:val="000000"/>
                <w:kern w:val="0"/>
                <w:sz w:val="16"/>
                <w:szCs w:val="16"/>
                <w14:ligatures w14:val="none"/>
              </w:rPr>
              <w:t> </w:t>
            </w:r>
          </w:p>
        </w:tc>
      </w:tr>
    </w:tbl>
    <w:p w14:paraId="67F1A7A3" w14:textId="77777777" w:rsidR="00E33FD0" w:rsidRDefault="00E33FD0" w:rsidP="00E33FD0">
      <w:pPr>
        <w:rPr>
          <w:rFonts w:cstheme="minorHAnsi"/>
        </w:rPr>
      </w:pPr>
    </w:p>
    <w:p w14:paraId="3CB918A4" w14:textId="77777777" w:rsidR="00E33FD0" w:rsidRDefault="00E33FD0" w:rsidP="00E33FD0">
      <w:pPr>
        <w:rPr>
          <w:rFonts w:cstheme="minorHAnsi"/>
        </w:rPr>
      </w:pPr>
      <w:r>
        <w:rPr>
          <w:rFonts w:cstheme="minorHAnsi"/>
        </w:rPr>
        <w:br w:type="page"/>
      </w:r>
    </w:p>
    <w:p w14:paraId="23F33228" w14:textId="00196FB7" w:rsidR="00E33FD0" w:rsidRDefault="00E33FD0" w:rsidP="00E33FD0">
      <w:pPr>
        <w:rPr>
          <w:rFonts w:cstheme="minorHAnsi"/>
          <w:b/>
          <w:bCs/>
          <w:u w:val="single"/>
        </w:rPr>
      </w:pPr>
      <w:r w:rsidRPr="005A2C97">
        <w:rPr>
          <w:rFonts w:cstheme="minorHAnsi"/>
          <w:b/>
          <w:bCs/>
          <w:u w:val="single"/>
        </w:rPr>
        <w:lastRenderedPageBreak/>
        <w:t xml:space="preserve">Supplement TABLE </w:t>
      </w:r>
      <w:r w:rsidR="00B50073">
        <w:rPr>
          <w:rFonts w:cstheme="minorHAnsi"/>
          <w:b/>
          <w:bCs/>
          <w:u w:val="single"/>
        </w:rPr>
        <w:t>4</w:t>
      </w:r>
      <w:r w:rsidRPr="005748DE">
        <w:rPr>
          <w:rFonts w:cstheme="minorHAnsi"/>
          <w:b/>
          <w:bCs/>
          <w:u w:val="single"/>
        </w:rPr>
        <w:t>: SAMPLE COMMENTS FROM THE POST-QI IMPLEMENTATION SURVEY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55"/>
        <w:gridCol w:w="9360"/>
      </w:tblGrid>
      <w:tr w:rsidR="00E33FD0" w14:paraId="0B06D12A" w14:textId="77777777" w:rsidTr="00AA6807">
        <w:tc>
          <w:tcPr>
            <w:tcW w:w="355" w:type="dxa"/>
          </w:tcPr>
          <w:p w14:paraId="43D7F58F" w14:textId="77777777" w:rsidR="00E33FD0" w:rsidRDefault="00E33FD0" w:rsidP="00AA6807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9360" w:type="dxa"/>
          </w:tcPr>
          <w:p w14:paraId="4EF43E4C" w14:textId="77777777" w:rsidR="00E33FD0" w:rsidRPr="000B175D" w:rsidRDefault="00E33FD0" w:rsidP="00AA6807">
            <w:pPr>
              <w:jc w:val="center"/>
              <w:rPr>
                <w:b/>
                <w:bCs/>
              </w:rPr>
            </w:pPr>
            <w:r w:rsidRPr="000B175D">
              <w:rPr>
                <w:b/>
                <w:bCs/>
              </w:rPr>
              <w:t>Comments</w:t>
            </w:r>
            <w:r>
              <w:rPr>
                <w:b/>
                <w:bCs/>
              </w:rPr>
              <w:t xml:space="preserve"> From Healthcare Professionals</w:t>
            </w:r>
          </w:p>
        </w:tc>
      </w:tr>
      <w:tr w:rsidR="00E33FD0" w14:paraId="2D5739F4" w14:textId="77777777" w:rsidTr="00AA6807">
        <w:tc>
          <w:tcPr>
            <w:tcW w:w="355" w:type="dxa"/>
          </w:tcPr>
          <w:p w14:paraId="1F92ECC9" w14:textId="77777777" w:rsidR="00E33FD0" w:rsidRPr="000B175D" w:rsidRDefault="00E33FD0" w:rsidP="00AA6807">
            <w:pPr>
              <w:rPr>
                <w:rFonts w:cstheme="minorHAnsi"/>
              </w:rPr>
            </w:pPr>
            <w:r w:rsidRPr="000B175D">
              <w:rPr>
                <w:rFonts w:cstheme="minorHAnsi"/>
              </w:rPr>
              <w:t>1</w:t>
            </w:r>
          </w:p>
        </w:tc>
        <w:tc>
          <w:tcPr>
            <w:tcW w:w="9360" w:type="dxa"/>
          </w:tcPr>
          <w:p w14:paraId="62929B28" w14:textId="77777777" w:rsidR="00E33FD0" w:rsidRPr="007C5189" w:rsidRDefault="00E33FD0" w:rsidP="00AA6807">
            <w:pPr>
              <w:rPr>
                <w:i/>
                <w:iCs/>
              </w:rPr>
            </w:pPr>
            <w:r w:rsidRPr="003A0A24">
              <w:rPr>
                <w:i/>
                <w:iCs/>
              </w:rPr>
              <w:t xml:space="preserve">Deprescribing and re-prescribing </w:t>
            </w:r>
            <w:r>
              <w:rPr>
                <w:i/>
                <w:iCs/>
              </w:rPr>
              <w:t>may be</w:t>
            </w:r>
            <w:r w:rsidRPr="003A0A24">
              <w:rPr>
                <w:i/>
                <w:iCs/>
              </w:rPr>
              <w:t xml:space="preserve"> frequent </w:t>
            </w:r>
            <w:r>
              <w:rPr>
                <w:i/>
                <w:iCs/>
              </w:rPr>
              <w:t>in some patients (</w:t>
            </w:r>
            <w:r w:rsidRPr="003A0A24">
              <w:rPr>
                <w:i/>
                <w:iCs/>
              </w:rPr>
              <w:t xml:space="preserve">within </w:t>
            </w:r>
            <w:r>
              <w:rPr>
                <w:i/>
                <w:iCs/>
              </w:rPr>
              <w:t>a couple of</w:t>
            </w:r>
            <w:r w:rsidRPr="003A0A24">
              <w:rPr>
                <w:i/>
                <w:iCs/>
              </w:rPr>
              <w:t xml:space="preserve"> days</w:t>
            </w:r>
            <w:r>
              <w:rPr>
                <w:i/>
                <w:iCs/>
              </w:rPr>
              <w:t>)</w:t>
            </w:r>
          </w:p>
        </w:tc>
      </w:tr>
      <w:tr w:rsidR="00E33FD0" w14:paraId="68DDEABD" w14:textId="77777777" w:rsidTr="00AA6807">
        <w:tc>
          <w:tcPr>
            <w:tcW w:w="355" w:type="dxa"/>
          </w:tcPr>
          <w:p w14:paraId="0657191D" w14:textId="77777777" w:rsidR="00E33FD0" w:rsidRPr="000B175D" w:rsidRDefault="00E33FD0" w:rsidP="00AA6807">
            <w:pPr>
              <w:rPr>
                <w:rFonts w:cstheme="minorHAnsi"/>
              </w:rPr>
            </w:pPr>
            <w:r w:rsidRPr="000B175D">
              <w:rPr>
                <w:rFonts w:cstheme="minorHAnsi"/>
              </w:rPr>
              <w:t>2</w:t>
            </w:r>
          </w:p>
        </w:tc>
        <w:tc>
          <w:tcPr>
            <w:tcW w:w="9360" w:type="dxa"/>
          </w:tcPr>
          <w:p w14:paraId="566B2E59" w14:textId="77777777" w:rsidR="00E33FD0" w:rsidRPr="007C5189" w:rsidRDefault="00E33FD0" w:rsidP="00AA6807">
            <w:pPr>
              <w:rPr>
                <w:i/>
                <w:iCs/>
              </w:rPr>
            </w:pPr>
            <w:r w:rsidRPr="003A0A24">
              <w:rPr>
                <w:i/>
                <w:iCs/>
              </w:rPr>
              <w:t>Deprescribing may not reduce administrative burden for clinic staff if patients have to be re-prescribed</w:t>
            </w:r>
          </w:p>
        </w:tc>
      </w:tr>
      <w:tr w:rsidR="00E33FD0" w14:paraId="4DC836D4" w14:textId="77777777" w:rsidTr="00AA6807">
        <w:tc>
          <w:tcPr>
            <w:tcW w:w="355" w:type="dxa"/>
          </w:tcPr>
          <w:p w14:paraId="24834FC5" w14:textId="77777777" w:rsidR="00E33FD0" w:rsidRPr="000B175D" w:rsidRDefault="00E33FD0" w:rsidP="00AA6807">
            <w:pPr>
              <w:rPr>
                <w:rFonts w:cstheme="minorHAnsi"/>
              </w:rPr>
            </w:pPr>
            <w:r w:rsidRPr="000B175D">
              <w:rPr>
                <w:rFonts w:cstheme="minorHAnsi"/>
              </w:rPr>
              <w:t>3</w:t>
            </w:r>
          </w:p>
        </w:tc>
        <w:tc>
          <w:tcPr>
            <w:tcW w:w="9360" w:type="dxa"/>
          </w:tcPr>
          <w:p w14:paraId="5C97FCC0" w14:textId="77777777" w:rsidR="00E33FD0" w:rsidRPr="007C5189" w:rsidRDefault="00E33FD0" w:rsidP="00AA6807">
            <w:pPr>
              <w:rPr>
                <w:i/>
                <w:iCs/>
              </w:rPr>
            </w:pPr>
            <w:r w:rsidRPr="003A0A24">
              <w:rPr>
                <w:i/>
                <w:iCs/>
              </w:rPr>
              <w:t>Routine scheduled medication dosage can be better determined as well as effectiveness</w:t>
            </w:r>
          </w:p>
        </w:tc>
      </w:tr>
      <w:tr w:rsidR="00E33FD0" w14:paraId="2D500BF7" w14:textId="77777777" w:rsidTr="00AA6807">
        <w:tc>
          <w:tcPr>
            <w:tcW w:w="355" w:type="dxa"/>
          </w:tcPr>
          <w:p w14:paraId="14EC3E22" w14:textId="77777777" w:rsidR="00E33FD0" w:rsidRPr="000B175D" w:rsidRDefault="00E33FD0" w:rsidP="00AA6807">
            <w:pPr>
              <w:rPr>
                <w:rFonts w:cstheme="minorHAnsi"/>
              </w:rPr>
            </w:pPr>
            <w:r w:rsidRPr="000B175D">
              <w:rPr>
                <w:rFonts w:cstheme="minorHAnsi"/>
              </w:rPr>
              <w:t>4</w:t>
            </w:r>
          </w:p>
        </w:tc>
        <w:tc>
          <w:tcPr>
            <w:tcW w:w="9360" w:type="dxa"/>
          </w:tcPr>
          <w:p w14:paraId="46184D08" w14:textId="77777777" w:rsidR="00E33FD0" w:rsidRPr="007C5189" w:rsidRDefault="00E33FD0" w:rsidP="00AA6807">
            <w:pPr>
              <w:rPr>
                <w:i/>
                <w:iCs/>
              </w:rPr>
            </w:pPr>
            <w:r>
              <w:rPr>
                <w:i/>
                <w:iCs/>
              </w:rPr>
              <w:t>Deprescription d</w:t>
            </w:r>
            <w:r w:rsidRPr="003A0A24">
              <w:rPr>
                <w:i/>
                <w:iCs/>
              </w:rPr>
              <w:t>oes not increase awareness of smoking cessation in our patients</w:t>
            </w:r>
          </w:p>
        </w:tc>
      </w:tr>
      <w:tr w:rsidR="00E33FD0" w14:paraId="7F659128" w14:textId="77777777" w:rsidTr="00AA6807">
        <w:tc>
          <w:tcPr>
            <w:tcW w:w="355" w:type="dxa"/>
          </w:tcPr>
          <w:p w14:paraId="72E7D752" w14:textId="77777777" w:rsidR="00E33FD0" w:rsidRPr="000B175D" w:rsidRDefault="00E33FD0" w:rsidP="00AA6807">
            <w:pPr>
              <w:rPr>
                <w:rFonts w:cstheme="minorHAnsi"/>
              </w:rPr>
            </w:pPr>
            <w:r w:rsidRPr="000B175D">
              <w:rPr>
                <w:rFonts w:cstheme="minorHAnsi"/>
              </w:rPr>
              <w:t>5</w:t>
            </w:r>
          </w:p>
        </w:tc>
        <w:tc>
          <w:tcPr>
            <w:tcW w:w="9360" w:type="dxa"/>
          </w:tcPr>
          <w:p w14:paraId="433C67C4" w14:textId="77777777" w:rsidR="00E33FD0" w:rsidRPr="007C5189" w:rsidRDefault="00E33FD0" w:rsidP="00AA6807">
            <w:pPr>
              <w:rPr>
                <w:i/>
                <w:iCs/>
              </w:rPr>
            </w:pPr>
            <w:r w:rsidRPr="003A0A24">
              <w:rPr>
                <w:i/>
                <w:iCs/>
              </w:rPr>
              <w:t xml:space="preserve">It can be hard </w:t>
            </w:r>
            <w:r>
              <w:rPr>
                <w:i/>
                <w:iCs/>
              </w:rPr>
              <w:t xml:space="preserve">for some of </w:t>
            </w:r>
            <w:r w:rsidRPr="003A0A24">
              <w:rPr>
                <w:i/>
                <w:iCs/>
              </w:rPr>
              <w:t>our patients to change their medication habits</w:t>
            </w:r>
          </w:p>
        </w:tc>
      </w:tr>
      <w:tr w:rsidR="00E33FD0" w14:paraId="3549D489" w14:textId="77777777" w:rsidTr="00AA6807">
        <w:tc>
          <w:tcPr>
            <w:tcW w:w="355" w:type="dxa"/>
          </w:tcPr>
          <w:p w14:paraId="767EAC41" w14:textId="77777777" w:rsidR="00E33FD0" w:rsidRPr="000B175D" w:rsidRDefault="00E33FD0" w:rsidP="00AA6807">
            <w:pPr>
              <w:rPr>
                <w:rFonts w:cstheme="minorHAnsi"/>
              </w:rPr>
            </w:pPr>
            <w:r w:rsidRPr="000B175D">
              <w:rPr>
                <w:rFonts w:cstheme="minorHAnsi"/>
              </w:rPr>
              <w:t>6</w:t>
            </w:r>
          </w:p>
        </w:tc>
        <w:tc>
          <w:tcPr>
            <w:tcW w:w="9360" w:type="dxa"/>
          </w:tcPr>
          <w:p w14:paraId="74A33C36" w14:textId="7C68AA85" w:rsidR="00E33FD0" w:rsidRPr="007C5189" w:rsidRDefault="00E33FD0" w:rsidP="00AA6807">
            <w:pPr>
              <w:rPr>
                <w:i/>
                <w:iCs/>
              </w:rPr>
            </w:pPr>
            <w:r w:rsidRPr="003A0A24">
              <w:rPr>
                <w:i/>
                <w:iCs/>
              </w:rPr>
              <w:t>Distraction from multiple PRN requests can lead to errors</w:t>
            </w:r>
            <w:r>
              <w:rPr>
                <w:i/>
                <w:iCs/>
              </w:rPr>
              <w:t xml:space="preserve">, however, reduction of PRN meds is </w:t>
            </w:r>
            <w:r w:rsidR="00B50073">
              <w:rPr>
                <w:i/>
                <w:iCs/>
              </w:rPr>
              <w:t xml:space="preserve">a </w:t>
            </w:r>
            <w:r>
              <w:rPr>
                <w:i/>
                <w:iCs/>
              </w:rPr>
              <w:t>good</w:t>
            </w:r>
            <w:r w:rsidR="00B50073">
              <w:rPr>
                <w:i/>
                <w:iCs/>
              </w:rPr>
              <w:t xml:space="preserve"> thing</w:t>
            </w:r>
          </w:p>
        </w:tc>
      </w:tr>
      <w:tr w:rsidR="00E33FD0" w14:paraId="06273F62" w14:textId="77777777" w:rsidTr="00AA6807">
        <w:tc>
          <w:tcPr>
            <w:tcW w:w="355" w:type="dxa"/>
          </w:tcPr>
          <w:p w14:paraId="6C6B5B6A" w14:textId="77777777" w:rsidR="00E33FD0" w:rsidRPr="000B175D" w:rsidRDefault="00E33FD0" w:rsidP="00AA6807">
            <w:pPr>
              <w:rPr>
                <w:rFonts w:cstheme="minorHAnsi"/>
              </w:rPr>
            </w:pPr>
            <w:r w:rsidRPr="000B175D">
              <w:rPr>
                <w:rFonts w:cstheme="minorHAnsi"/>
              </w:rPr>
              <w:t>7</w:t>
            </w:r>
          </w:p>
        </w:tc>
        <w:tc>
          <w:tcPr>
            <w:tcW w:w="9360" w:type="dxa"/>
          </w:tcPr>
          <w:p w14:paraId="6D9EF4EE" w14:textId="77777777" w:rsidR="00E33FD0" w:rsidRDefault="00E33FD0" w:rsidP="00AA6807">
            <w:pPr>
              <w:rPr>
                <w:rFonts w:cstheme="minorHAnsi"/>
                <w:b/>
                <w:bCs/>
                <w:u w:val="single"/>
              </w:rPr>
            </w:pPr>
            <w:r w:rsidRPr="00BF0419">
              <w:rPr>
                <w:i/>
                <w:iCs/>
              </w:rPr>
              <w:t>Agitation and anxiety are controlled with as needed medications,</w:t>
            </w:r>
            <w:r>
              <w:rPr>
                <w:i/>
                <w:iCs/>
              </w:rPr>
              <w:t xml:space="preserve"> but other methods are good too</w:t>
            </w:r>
          </w:p>
        </w:tc>
      </w:tr>
      <w:tr w:rsidR="00E33FD0" w14:paraId="45FB1572" w14:textId="77777777" w:rsidTr="00AA6807">
        <w:tc>
          <w:tcPr>
            <w:tcW w:w="355" w:type="dxa"/>
          </w:tcPr>
          <w:p w14:paraId="2AB73BE4" w14:textId="77777777" w:rsidR="00E33FD0" w:rsidRPr="000B175D" w:rsidRDefault="00E33FD0" w:rsidP="00AA6807">
            <w:pPr>
              <w:rPr>
                <w:rFonts w:cstheme="minorHAnsi"/>
              </w:rPr>
            </w:pPr>
            <w:r w:rsidRPr="000B175D">
              <w:rPr>
                <w:rFonts w:cstheme="minorHAnsi"/>
              </w:rPr>
              <w:t>8</w:t>
            </w:r>
          </w:p>
        </w:tc>
        <w:tc>
          <w:tcPr>
            <w:tcW w:w="9360" w:type="dxa"/>
          </w:tcPr>
          <w:p w14:paraId="52815086" w14:textId="77777777" w:rsidR="00E33FD0" w:rsidRPr="007C5189" w:rsidRDefault="00E33FD0" w:rsidP="00AA6807">
            <w:pPr>
              <w:rPr>
                <w:i/>
                <w:iCs/>
              </w:rPr>
            </w:pPr>
            <w:r w:rsidRPr="00BF0419">
              <w:rPr>
                <w:i/>
                <w:iCs/>
              </w:rPr>
              <w:t xml:space="preserve">Coping skills and less toxic </w:t>
            </w:r>
            <w:r>
              <w:rPr>
                <w:i/>
                <w:iCs/>
              </w:rPr>
              <w:t xml:space="preserve">PRN </w:t>
            </w:r>
            <w:r w:rsidRPr="00BF0419">
              <w:rPr>
                <w:i/>
                <w:iCs/>
              </w:rPr>
              <w:t>medications are beneficial</w:t>
            </w:r>
          </w:p>
        </w:tc>
      </w:tr>
    </w:tbl>
    <w:p w14:paraId="4C729E6A" w14:textId="77777777" w:rsidR="00E33FD0" w:rsidRPr="005748DE" w:rsidRDefault="00E33FD0" w:rsidP="00E33FD0">
      <w:pPr>
        <w:rPr>
          <w:rFonts w:cstheme="minorHAnsi"/>
          <w:b/>
          <w:bCs/>
          <w:u w:val="single"/>
        </w:rPr>
      </w:pPr>
    </w:p>
    <w:p w14:paraId="643426D7" w14:textId="77777777" w:rsidR="00E33FD0" w:rsidRPr="00897204" w:rsidRDefault="00E33FD0" w:rsidP="00E33FD0">
      <w:pPr>
        <w:rPr>
          <w:rFonts w:cstheme="minorHAnsi"/>
        </w:rPr>
      </w:pPr>
      <w:r>
        <w:rPr>
          <w:rFonts w:cstheme="minorHAnsi"/>
        </w:rPr>
        <w:br w:type="page"/>
      </w:r>
    </w:p>
    <w:p w14:paraId="1D35CBC2" w14:textId="65111708" w:rsidR="00E33FD0" w:rsidRPr="008F7FC8" w:rsidRDefault="00E33FD0" w:rsidP="00E33FD0">
      <w:pPr>
        <w:rPr>
          <w:b/>
          <w:bCs/>
          <w:color w:val="000000"/>
          <w:sz w:val="32"/>
          <w:szCs w:val="32"/>
        </w:rPr>
      </w:pPr>
      <w:r w:rsidRPr="005A2C97">
        <w:rPr>
          <w:b/>
          <w:bCs/>
          <w:color w:val="000000"/>
          <w:sz w:val="32"/>
          <w:szCs w:val="32"/>
        </w:rPr>
        <w:lastRenderedPageBreak/>
        <w:t>Supplement Figure 1</w:t>
      </w:r>
    </w:p>
    <w:p w14:paraId="33D68DDF" w14:textId="77777777" w:rsidR="00E33FD0" w:rsidRPr="0000679F" w:rsidRDefault="00E33FD0" w:rsidP="00E33FD0">
      <w:pPr>
        <w:pStyle w:val="elementtoproof"/>
        <w:spacing w:after="160" w:line="254" w:lineRule="auto"/>
        <w:jc w:val="center"/>
        <w:rPr>
          <w:sz w:val="36"/>
          <w:szCs w:val="36"/>
        </w:rPr>
      </w:pPr>
      <w:r w:rsidRPr="0000679F">
        <w:rPr>
          <w:color w:val="000000"/>
          <w:sz w:val="36"/>
          <w:szCs w:val="36"/>
        </w:rPr>
        <w:t>PRN Deprescription QI Post-Implementation Survey</w:t>
      </w:r>
    </w:p>
    <w:p w14:paraId="490D66EC" w14:textId="77777777" w:rsidR="00E33FD0" w:rsidRPr="0073282B" w:rsidRDefault="00E33FD0" w:rsidP="00E33FD0">
      <w:pPr>
        <w:spacing w:line="254" w:lineRule="auto"/>
        <w:rPr>
          <w:rFonts w:eastAsia="Times New Roman"/>
          <w:b/>
          <w:bCs/>
          <w:color w:val="000000"/>
          <w:u w:val="single"/>
        </w:rPr>
      </w:pPr>
      <w:r w:rsidRPr="0073282B">
        <w:rPr>
          <w:rFonts w:eastAsia="Times New Roman"/>
          <w:b/>
          <w:bCs/>
          <w:color w:val="000000"/>
          <w:u w:val="single"/>
        </w:rPr>
        <w:t>KNOWLEDGE</w:t>
      </w:r>
      <w:r w:rsidRPr="0073282B">
        <w:rPr>
          <w:u w:val="single"/>
        </w:rPr>
        <w:t xml:space="preserve"> </w:t>
      </w:r>
    </w:p>
    <w:p w14:paraId="22324D71" w14:textId="77777777" w:rsidR="00E33FD0" w:rsidRDefault="00E33FD0" w:rsidP="00E33FD0">
      <w:pPr>
        <w:pStyle w:val="ListParagraph"/>
        <w:numPr>
          <w:ilvl w:val="0"/>
          <w:numId w:val="1"/>
        </w:numPr>
      </w:pPr>
      <w:r>
        <w:t>P</w:t>
      </w:r>
      <w:r w:rsidRPr="00916C26">
        <w:t>atients may develop tolerance</w:t>
      </w:r>
      <w:r>
        <w:t xml:space="preserve"> (</w:t>
      </w:r>
      <w:r w:rsidRPr="00916C26">
        <w:t>lack of effectiveness overtime</w:t>
      </w:r>
      <w:r>
        <w:t>)</w:t>
      </w:r>
      <w:r w:rsidRPr="00916C26">
        <w:t xml:space="preserve"> from </w:t>
      </w:r>
      <w:r>
        <w:t>prolonged</w:t>
      </w:r>
      <w:r w:rsidRPr="00916C26">
        <w:t xml:space="preserve"> PR</w:t>
      </w:r>
      <w:r>
        <w:t>N</w:t>
      </w:r>
      <w:r w:rsidRPr="00916C26">
        <w:t xml:space="preserve"> medication use</w:t>
      </w:r>
      <w:r>
        <w:t>.</w:t>
      </w:r>
    </w:p>
    <w:p w14:paraId="7ED1BC7E" w14:textId="77777777" w:rsidR="00E33FD0" w:rsidRDefault="00E33FD0" w:rsidP="00E33FD0">
      <w:pPr>
        <w:pStyle w:val="ListParagraph"/>
      </w:pPr>
    </w:p>
    <w:p w14:paraId="4F3922D0" w14:textId="77777777" w:rsidR="00E33FD0" w:rsidRDefault="00E33FD0" w:rsidP="00E33FD0">
      <w:pPr>
        <w:pStyle w:val="ListParagraph"/>
      </w:pPr>
      <w:r>
        <w:t xml:space="preserve">YES </w:t>
      </w:r>
      <w:sdt>
        <w:sdtPr>
          <w:id w:val="-1500103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176502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5DF954E9" w14:textId="77777777" w:rsidR="00E33FD0" w:rsidRDefault="00E33FD0" w:rsidP="00E33FD0">
      <w:r>
        <w:t>2.</w:t>
      </w:r>
      <w:r w:rsidRPr="00916C26">
        <w:t xml:space="preserve"> </w:t>
      </w:r>
      <w:r>
        <w:t>PRN</w:t>
      </w:r>
      <w:r w:rsidRPr="00916C26">
        <w:t xml:space="preserve"> medication</w:t>
      </w:r>
      <w:r>
        <w:t>s</w:t>
      </w:r>
      <w:r w:rsidRPr="00916C26">
        <w:t xml:space="preserve"> may mask underlying symptoms or result in delayed treatment</w:t>
      </w:r>
      <w:r>
        <w:t>.</w:t>
      </w:r>
    </w:p>
    <w:p w14:paraId="413B5632" w14:textId="77777777" w:rsidR="00E33FD0" w:rsidRDefault="00E33FD0" w:rsidP="00E33FD0">
      <w:pPr>
        <w:ind w:firstLine="720"/>
        <w:rPr>
          <w:highlight w:val="yellow"/>
        </w:rPr>
      </w:pPr>
      <w:r>
        <w:t xml:space="preserve">YES </w:t>
      </w:r>
      <w:sdt>
        <w:sdtPr>
          <w:id w:val="-32366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1044256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C66970E" w14:textId="77777777" w:rsidR="00E33FD0" w:rsidRDefault="00E33FD0" w:rsidP="00E33FD0">
      <w:r>
        <w:t>3.</w:t>
      </w:r>
      <w:r w:rsidRPr="00916C26">
        <w:t xml:space="preserve"> </w:t>
      </w:r>
      <w:r>
        <w:t>M</w:t>
      </w:r>
      <w:r w:rsidRPr="00916C26">
        <w:t>edication errors are more likely to result from PRN medications as compared to scheduled medications</w:t>
      </w:r>
      <w:r>
        <w:t>.</w:t>
      </w:r>
    </w:p>
    <w:p w14:paraId="26BDB43A" w14:textId="77777777" w:rsidR="00E33FD0" w:rsidRDefault="00E33FD0" w:rsidP="00E33FD0">
      <w:pPr>
        <w:ind w:firstLine="720"/>
        <w:rPr>
          <w:highlight w:val="yellow"/>
        </w:rPr>
      </w:pPr>
      <w:r>
        <w:t xml:space="preserve">YES </w:t>
      </w:r>
      <w:sdt>
        <w:sdtPr>
          <w:id w:val="1684558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168343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6B7DB21" w14:textId="77777777" w:rsidR="00E33FD0" w:rsidRDefault="00E33FD0" w:rsidP="00E33FD0">
      <w:r>
        <w:t>4.</w:t>
      </w:r>
      <w:r w:rsidRPr="00916C26">
        <w:t xml:space="preserve"> </w:t>
      </w:r>
      <w:r>
        <w:t>P</w:t>
      </w:r>
      <w:r w:rsidRPr="00916C26">
        <w:t>otential for overuse and abuse is higher with PRN medications</w:t>
      </w:r>
      <w:r>
        <w:t>.</w:t>
      </w:r>
    </w:p>
    <w:p w14:paraId="665E5475" w14:textId="77777777" w:rsidR="00E33FD0" w:rsidRDefault="00E33FD0" w:rsidP="00E33FD0">
      <w:pPr>
        <w:ind w:firstLine="720"/>
        <w:rPr>
          <w:highlight w:val="yellow"/>
        </w:rPr>
      </w:pPr>
      <w:r>
        <w:t xml:space="preserve">YES </w:t>
      </w:r>
      <w:sdt>
        <w:sdtPr>
          <w:id w:val="-293604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1799105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BDAF3AE" w14:textId="77777777" w:rsidR="00E33FD0" w:rsidRDefault="00E33FD0" w:rsidP="00E33FD0">
      <w:r>
        <w:t>5. PRN</w:t>
      </w:r>
      <w:r w:rsidRPr="00916C26">
        <w:t xml:space="preserve"> medication</w:t>
      </w:r>
      <w:r>
        <w:t>s are more likely to lead to drug interactions.</w:t>
      </w:r>
    </w:p>
    <w:p w14:paraId="29C3389F" w14:textId="77777777" w:rsidR="00E33FD0" w:rsidRDefault="00E33FD0" w:rsidP="00E33FD0">
      <w:pPr>
        <w:ind w:firstLine="720"/>
        <w:rPr>
          <w:highlight w:val="yellow"/>
        </w:rPr>
      </w:pPr>
      <w:r>
        <w:t xml:space="preserve">YES </w:t>
      </w:r>
      <w:sdt>
        <w:sdtPr>
          <w:id w:val="1805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99647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1600081" w14:textId="77777777" w:rsidR="00E33FD0" w:rsidRDefault="00E33FD0" w:rsidP="00E33FD0">
      <w:r>
        <w:t>6. PRN medications have iatrogenic effects and u</w:t>
      </w:r>
      <w:r w:rsidRPr="00916C26">
        <w:t xml:space="preserve">nmonitored PRN medication </w:t>
      </w:r>
      <w:r>
        <w:t>use may</w:t>
      </w:r>
      <w:r w:rsidRPr="00916C26">
        <w:t xml:space="preserve"> lead to prescribing cascades</w:t>
      </w:r>
      <w:r>
        <w:t xml:space="preserve"> (</w:t>
      </w:r>
      <w:r w:rsidRPr="00860A48">
        <w:t>the sequence of events in which an adverse drug event is misinterpreted as a new medical condition leading to the addition of another potentially avoidable medication</w:t>
      </w:r>
      <w:r>
        <w:t>).</w:t>
      </w:r>
    </w:p>
    <w:p w14:paraId="1B003F6A" w14:textId="77777777" w:rsidR="00E33FD0" w:rsidRDefault="00E33FD0" w:rsidP="00E33FD0">
      <w:pPr>
        <w:ind w:firstLine="720"/>
        <w:rPr>
          <w:highlight w:val="yellow"/>
        </w:rPr>
      </w:pPr>
      <w:r>
        <w:t xml:space="preserve">YES </w:t>
      </w:r>
      <w:sdt>
        <w:sdtPr>
          <w:id w:val="-1150516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43182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38D8438" w14:textId="77777777" w:rsidR="00E33FD0" w:rsidRPr="0073282B" w:rsidRDefault="00E33FD0" w:rsidP="00E33FD0">
      <w:pPr>
        <w:rPr>
          <w:b/>
          <w:bCs/>
          <w:u w:val="single"/>
        </w:rPr>
      </w:pPr>
      <w:r w:rsidRPr="0073282B">
        <w:rPr>
          <w:b/>
          <w:bCs/>
          <w:u w:val="single"/>
        </w:rPr>
        <w:t>SKILLS</w:t>
      </w:r>
    </w:p>
    <w:p w14:paraId="171659D3" w14:textId="77777777" w:rsidR="00E33FD0" w:rsidRDefault="00E33FD0" w:rsidP="00E33FD0">
      <w:pPr>
        <w:spacing w:line="254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1. </w:t>
      </w:r>
      <w:r w:rsidRPr="006B030C">
        <w:rPr>
          <w:rFonts w:eastAsia="Times New Roman"/>
          <w:color w:val="000000"/>
        </w:rPr>
        <w:t>Prior to this Q</w:t>
      </w:r>
      <w:r>
        <w:rPr>
          <w:rFonts w:eastAsia="Times New Roman"/>
          <w:color w:val="000000"/>
        </w:rPr>
        <w:t>I project</w:t>
      </w:r>
      <w:r w:rsidRPr="006B030C">
        <w:rPr>
          <w:rFonts w:eastAsia="Times New Roman"/>
          <w:color w:val="000000"/>
        </w:rPr>
        <w:t xml:space="preserve"> did you routinely review</w:t>
      </w:r>
      <w:r>
        <w:rPr>
          <w:rFonts w:eastAsia="Times New Roman"/>
          <w:color w:val="000000"/>
        </w:rPr>
        <w:t xml:space="preserve"> PRN</w:t>
      </w:r>
      <w:r w:rsidRPr="006B030C">
        <w:rPr>
          <w:rFonts w:eastAsia="Times New Roman"/>
          <w:color w:val="000000"/>
        </w:rPr>
        <w:t xml:space="preserve"> medications</w:t>
      </w:r>
      <w:r>
        <w:rPr>
          <w:rFonts w:eastAsia="Times New Roman"/>
          <w:color w:val="000000"/>
        </w:rPr>
        <w:t>?</w:t>
      </w:r>
    </w:p>
    <w:p w14:paraId="4F80A255" w14:textId="77777777" w:rsidR="00E33FD0" w:rsidRDefault="00E33FD0" w:rsidP="00E33FD0">
      <w:pPr>
        <w:ind w:firstLine="720"/>
        <w:rPr>
          <w:highlight w:val="yellow"/>
        </w:rPr>
      </w:pPr>
      <w:r>
        <w:t xml:space="preserve">YES </w:t>
      </w:r>
      <w:sdt>
        <w:sdtPr>
          <w:id w:val="1272590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719017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14E076F1" w14:textId="77777777" w:rsidR="00E33FD0" w:rsidRDefault="00E33FD0" w:rsidP="00E33FD0">
      <w:pPr>
        <w:spacing w:line="254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2. </w:t>
      </w:r>
      <w:r w:rsidRPr="00FB3093">
        <w:rPr>
          <w:rFonts w:eastAsia="Times New Roman"/>
          <w:color w:val="000000"/>
        </w:rPr>
        <w:t>If yes,</w:t>
      </w:r>
      <w:r w:rsidRPr="00FB32BB">
        <w:rPr>
          <w:rFonts w:eastAsia="Times New Roman"/>
          <w:color w:val="000000"/>
        </w:rPr>
        <w:t xml:space="preserve"> how did you how did you complete your review</w:t>
      </w:r>
      <w:r>
        <w:rPr>
          <w:rFonts w:eastAsia="Times New Roman"/>
          <w:color w:val="000000"/>
        </w:rPr>
        <w:t>?</w:t>
      </w:r>
    </w:p>
    <w:p w14:paraId="023FA9C9" w14:textId="77777777" w:rsidR="00E33FD0" w:rsidRDefault="00E33FD0" w:rsidP="00E33FD0">
      <w:pPr>
        <w:tabs>
          <w:tab w:val="left" w:pos="4680"/>
        </w:tabs>
        <w:ind w:firstLine="720"/>
      </w:pPr>
      <w:r>
        <w:lastRenderedPageBreak/>
        <w:t xml:space="preserve">A. </w:t>
      </w:r>
      <w:r w:rsidRPr="00330927">
        <w:rPr>
          <w:rFonts w:eastAsia="Times New Roman"/>
          <w:color w:val="000000"/>
        </w:rPr>
        <w:t>During every treatment team meeting</w:t>
      </w:r>
      <w:r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ab/>
      </w:r>
      <w:sdt>
        <w:sdtPr>
          <w:id w:val="162457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F613A44" w14:textId="77777777" w:rsidR="00E33FD0" w:rsidRDefault="00E33FD0" w:rsidP="00E33FD0">
      <w:pPr>
        <w:pStyle w:val="ListParagraph"/>
        <w:tabs>
          <w:tab w:val="left" w:pos="4680"/>
          <w:tab w:val="left" w:pos="5040"/>
        </w:tabs>
        <w:spacing w:line="254" w:lineRule="auto"/>
        <w:rPr>
          <w:rFonts w:eastAsia="Times New Roman"/>
          <w:color w:val="000000"/>
        </w:rPr>
      </w:pPr>
      <w:r w:rsidRPr="00782BD8">
        <w:t xml:space="preserve">B. </w:t>
      </w:r>
      <w:r w:rsidRPr="00782BD8">
        <w:rPr>
          <w:rFonts w:eastAsia="Times New Roman"/>
          <w:color w:val="000000" w:themeColor="text1"/>
        </w:rPr>
        <w:t>Only when a clinical need arose</w:t>
      </w:r>
      <w:r w:rsidRPr="64653DE5">
        <w:rPr>
          <w:rFonts w:eastAsia="Times New Roman"/>
          <w:color w:val="000000" w:themeColor="text1"/>
        </w:rPr>
        <w:t>.</w:t>
      </w:r>
      <w:r>
        <w:rPr>
          <w:rFonts w:eastAsia="Times New Roman"/>
          <w:color w:val="000000" w:themeColor="text1"/>
        </w:rPr>
        <w:tab/>
      </w:r>
      <w:sdt>
        <w:sdtPr>
          <w:id w:val="78353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0053007" w14:textId="77777777" w:rsidR="00E33FD0" w:rsidRDefault="00E33FD0" w:rsidP="00E33FD0">
      <w:r>
        <w:t>3.</w:t>
      </w:r>
      <w:r w:rsidRPr="00916C26">
        <w:t xml:space="preserve"> </w:t>
      </w:r>
      <w:r w:rsidRPr="001D3A17">
        <w:t xml:space="preserve">Since the QI project, do </w:t>
      </w:r>
      <w:r>
        <w:t>you</w:t>
      </w:r>
      <w:r w:rsidRPr="00916C26">
        <w:t xml:space="preserve"> feel competent to </w:t>
      </w:r>
      <w:r>
        <w:t>de</w:t>
      </w:r>
      <w:r w:rsidRPr="00916C26">
        <w:t>prescrib</w:t>
      </w:r>
      <w:r>
        <w:t>e</w:t>
      </w:r>
      <w:r w:rsidRPr="00916C26">
        <w:t xml:space="preserve"> PR</w:t>
      </w:r>
      <w:r>
        <w:t>N</w:t>
      </w:r>
      <w:r w:rsidRPr="00916C26">
        <w:t xml:space="preserve"> medications</w:t>
      </w:r>
      <w:r>
        <w:t>.</w:t>
      </w:r>
    </w:p>
    <w:p w14:paraId="5210478C" w14:textId="77777777" w:rsidR="00E33FD0" w:rsidRDefault="00E33FD0" w:rsidP="00E33FD0">
      <w:pPr>
        <w:ind w:firstLine="720"/>
        <w:rPr>
          <w:highlight w:val="yellow"/>
        </w:rPr>
      </w:pPr>
      <w:r>
        <w:t xml:space="preserve">YES </w:t>
      </w:r>
      <w:sdt>
        <w:sdtPr>
          <w:id w:val="-799526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211617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59598E1" w14:textId="77777777" w:rsidR="00E33FD0" w:rsidRDefault="00E33FD0" w:rsidP="00E33FD0">
      <w:r>
        <w:t>4.</w:t>
      </w:r>
      <w:r w:rsidRPr="00916C26">
        <w:t xml:space="preserve"> </w:t>
      </w:r>
      <w:r>
        <w:t>For some potent PRN medications, do you recommend/use substitution with a suitable milder alternative</w:t>
      </w:r>
      <w:r w:rsidRPr="00916C26">
        <w:t xml:space="preserve"> </w:t>
      </w:r>
      <w:r>
        <w:t xml:space="preserve">or a </w:t>
      </w:r>
      <w:r w:rsidRPr="00916C26">
        <w:t>non</w:t>
      </w:r>
      <w:r>
        <w:t>-</w:t>
      </w:r>
      <w:r w:rsidRPr="00916C26">
        <w:t>pharmacological behavioral approach</w:t>
      </w:r>
      <w:r>
        <w:t>?</w:t>
      </w:r>
    </w:p>
    <w:p w14:paraId="6716D377" w14:textId="77777777" w:rsidR="00E33FD0" w:rsidRDefault="00E33FD0" w:rsidP="00E33FD0">
      <w:pPr>
        <w:ind w:firstLine="720"/>
        <w:rPr>
          <w:highlight w:val="yellow"/>
        </w:rPr>
      </w:pPr>
      <w:r>
        <w:t xml:space="preserve">YES </w:t>
      </w:r>
      <w:sdt>
        <w:sdtPr>
          <w:id w:val="-1657760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15713125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1BB735D" w14:textId="77777777" w:rsidR="00E33FD0" w:rsidRPr="0073282B" w:rsidRDefault="00E33FD0" w:rsidP="00E33FD0">
      <w:pPr>
        <w:rPr>
          <w:b/>
          <w:bCs/>
          <w:u w:val="single"/>
        </w:rPr>
      </w:pPr>
      <w:r w:rsidRPr="0073282B">
        <w:rPr>
          <w:b/>
          <w:bCs/>
          <w:u w:val="single"/>
        </w:rPr>
        <w:t>ATTITUDES</w:t>
      </w:r>
    </w:p>
    <w:p w14:paraId="3F45AFA5" w14:textId="77777777" w:rsidR="00E33FD0" w:rsidRDefault="00E33FD0" w:rsidP="00E33FD0">
      <w:r>
        <w:t>1. C</w:t>
      </w:r>
      <w:r w:rsidRPr="00916C26">
        <w:t xml:space="preserve">hanging </w:t>
      </w:r>
      <w:r>
        <w:t>frequently administered PRN</w:t>
      </w:r>
      <w:r w:rsidRPr="00916C26">
        <w:t xml:space="preserve"> </w:t>
      </w:r>
      <w:r>
        <w:t xml:space="preserve">medications </w:t>
      </w:r>
      <w:r w:rsidRPr="00916C26">
        <w:t xml:space="preserve">to scheduled therapy reduces </w:t>
      </w:r>
      <w:r>
        <w:t xml:space="preserve">(clinical) </w:t>
      </w:r>
      <w:r w:rsidRPr="00916C26">
        <w:t>burden on nursing staff</w:t>
      </w:r>
    </w:p>
    <w:p w14:paraId="6F702654" w14:textId="77777777" w:rsidR="00E33FD0" w:rsidRDefault="00E33FD0" w:rsidP="00E33FD0">
      <w:pPr>
        <w:ind w:firstLine="720"/>
        <w:rPr>
          <w:highlight w:val="yellow"/>
        </w:rPr>
      </w:pPr>
      <w:r>
        <w:t xml:space="preserve">YES </w:t>
      </w:r>
      <w:sdt>
        <w:sdtPr>
          <w:id w:val="-1033025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31195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C7B591B" w14:textId="77777777" w:rsidR="00E33FD0" w:rsidRDefault="00E33FD0" w:rsidP="00E33FD0">
      <w:r>
        <w:t>2.</w:t>
      </w:r>
      <w:r w:rsidRPr="00916C26">
        <w:t xml:space="preserve"> </w:t>
      </w:r>
      <w:r>
        <w:t>D</w:t>
      </w:r>
      <w:r w:rsidRPr="00916C26">
        <w:t>ep</w:t>
      </w:r>
      <w:r>
        <w:t>r</w:t>
      </w:r>
      <w:r w:rsidRPr="00916C26">
        <w:t>escribing PRN medication</w:t>
      </w:r>
      <w:r>
        <w:t>s</w:t>
      </w:r>
      <w:r w:rsidRPr="00916C26">
        <w:t xml:space="preserve"> reduces </w:t>
      </w:r>
      <w:r>
        <w:t>(</w:t>
      </w:r>
      <w:r w:rsidRPr="00916C26">
        <w:t>administrative</w:t>
      </w:r>
      <w:r>
        <w:t>)</w:t>
      </w:r>
      <w:r w:rsidRPr="00916C26">
        <w:t xml:space="preserve"> burden for clinic staff</w:t>
      </w:r>
    </w:p>
    <w:p w14:paraId="63162C8F" w14:textId="77777777" w:rsidR="00E33FD0" w:rsidRDefault="00E33FD0" w:rsidP="00E33FD0">
      <w:pPr>
        <w:ind w:firstLine="720"/>
        <w:rPr>
          <w:highlight w:val="yellow"/>
        </w:rPr>
      </w:pPr>
      <w:r>
        <w:t xml:space="preserve">YES </w:t>
      </w:r>
      <w:sdt>
        <w:sdtPr>
          <w:id w:val="-1465268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1647788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4B85C4A" w14:textId="77777777" w:rsidR="00E33FD0" w:rsidRDefault="00E33FD0" w:rsidP="00E33FD0">
      <w:r>
        <w:t>3. Most PRN</w:t>
      </w:r>
      <w:r w:rsidRPr="00916C26">
        <w:t xml:space="preserve"> medications do not require to be taken for long periods of time</w:t>
      </w:r>
    </w:p>
    <w:p w14:paraId="0FB963C5" w14:textId="77777777" w:rsidR="00E33FD0" w:rsidRDefault="00E33FD0" w:rsidP="00E33FD0">
      <w:pPr>
        <w:ind w:firstLine="720"/>
        <w:rPr>
          <w:highlight w:val="yellow"/>
        </w:rPr>
      </w:pPr>
      <w:r>
        <w:t xml:space="preserve">YES </w:t>
      </w:r>
      <w:sdt>
        <w:sdtPr>
          <w:id w:val="1879734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1615408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6352AB9" w14:textId="77777777" w:rsidR="00E33FD0" w:rsidRDefault="00E33FD0" w:rsidP="00E33FD0">
      <w:r>
        <w:t xml:space="preserve">4. </w:t>
      </w:r>
      <w:r w:rsidRPr="001747D2">
        <w:t>Most PRN medications can be deprescribed</w:t>
      </w:r>
      <w:r>
        <w:t>?</w:t>
      </w:r>
    </w:p>
    <w:p w14:paraId="50B4D0D9" w14:textId="77777777" w:rsidR="00E33FD0" w:rsidRDefault="00E33FD0" w:rsidP="00E33FD0">
      <w:pPr>
        <w:ind w:firstLine="720"/>
        <w:rPr>
          <w:highlight w:val="yellow"/>
        </w:rPr>
      </w:pPr>
      <w:r>
        <w:t xml:space="preserve">YES </w:t>
      </w:r>
      <w:sdt>
        <w:sdtPr>
          <w:id w:val="-198129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58572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3BD0646" w14:textId="77777777" w:rsidR="00E33FD0" w:rsidRDefault="00E33FD0" w:rsidP="00E33FD0">
      <w:r>
        <w:t>5. Gradual tapering (</w:t>
      </w:r>
      <w:r w:rsidRPr="00246DE7">
        <w:t>reduc</w:t>
      </w:r>
      <w:r>
        <w:t xml:space="preserve">tion of the </w:t>
      </w:r>
      <w:r w:rsidRPr="00246DE7">
        <w:t>dose or frequency</w:t>
      </w:r>
      <w:r>
        <w:t>)</w:t>
      </w:r>
      <w:r w:rsidRPr="00246DE7">
        <w:t xml:space="preserve"> </w:t>
      </w:r>
      <w:r>
        <w:t>is not always required for deprescription of a PRN medication.</w:t>
      </w:r>
    </w:p>
    <w:p w14:paraId="45A6856B" w14:textId="77777777" w:rsidR="00E33FD0" w:rsidRDefault="00E33FD0" w:rsidP="00E33FD0">
      <w:r>
        <w:tab/>
        <w:t xml:space="preserve">YES </w:t>
      </w:r>
      <w:sdt>
        <w:sdtPr>
          <w:id w:val="11981933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829790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059397B" w14:textId="77777777" w:rsidR="00E33FD0" w:rsidRDefault="00E33FD0" w:rsidP="00E33FD0">
      <w:r>
        <w:t xml:space="preserve">6. </w:t>
      </w:r>
      <w:r w:rsidRPr="003805FB">
        <w:t>Prior to the Q</w:t>
      </w:r>
      <w:r>
        <w:t>I</w:t>
      </w:r>
      <w:r w:rsidRPr="003805FB">
        <w:t xml:space="preserve"> project</w:t>
      </w:r>
      <w:r>
        <w:t xml:space="preserve"> </w:t>
      </w:r>
      <w:r w:rsidRPr="003805FB">
        <w:t>did you routinely engage</w:t>
      </w:r>
      <w:r w:rsidRPr="000A4857">
        <w:t xml:space="preserve"> patients in a discussion of PRN medications</w:t>
      </w:r>
      <w:r>
        <w:t>?</w:t>
      </w:r>
    </w:p>
    <w:p w14:paraId="19FEF4D5" w14:textId="77777777" w:rsidR="00E33FD0" w:rsidRDefault="00E33FD0" w:rsidP="00E33FD0">
      <w:pPr>
        <w:ind w:firstLine="720"/>
        <w:rPr>
          <w:highlight w:val="yellow"/>
        </w:rPr>
      </w:pPr>
      <w:r>
        <w:t xml:space="preserve">YES </w:t>
      </w:r>
      <w:sdt>
        <w:sdtPr>
          <w:id w:val="37018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738518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5035E5A" w14:textId="77777777" w:rsidR="00E33FD0" w:rsidRDefault="00E33FD0" w:rsidP="00E33FD0">
      <w:r>
        <w:t xml:space="preserve">7. </w:t>
      </w:r>
      <w:r w:rsidRPr="000A4857">
        <w:t xml:space="preserve">Does </w:t>
      </w:r>
      <w:r w:rsidRPr="00823A2A">
        <w:t>shared decision making</w:t>
      </w:r>
      <w:r w:rsidRPr="00BE7F8C">
        <w:t xml:space="preserve"> that includes</w:t>
      </w:r>
      <w:r>
        <w:t xml:space="preserve"> active </w:t>
      </w:r>
      <w:r w:rsidRPr="000A4857">
        <w:t>engagement</w:t>
      </w:r>
      <w:r>
        <w:t xml:space="preserve"> </w:t>
      </w:r>
      <w:r w:rsidRPr="0056139C">
        <w:t>and participation by patien</w:t>
      </w:r>
      <w:r>
        <w:t xml:space="preserve">ts </w:t>
      </w:r>
      <w:r w:rsidRPr="0056139C">
        <w:t>in all</w:t>
      </w:r>
      <w:r w:rsidRPr="00C43DCB">
        <w:t xml:space="preserve"> treatment</w:t>
      </w:r>
      <w:r>
        <w:t>/</w:t>
      </w:r>
      <w:r w:rsidRPr="00C43DCB">
        <w:t>medication</w:t>
      </w:r>
      <w:r>
        <w:t xml:space="preserve"> </w:t>
      </w:r>
      <w:r w:rsidRPr="00C43DCB">
        <w:t>decisions lead to better outcome</w:t>
      </w:r>
      <w:r>
        <w:t>?</w:t>
      </w:r>
    </w:p>
    <w:p w14:paraId="4D478DC4" w14:textId="77777777" w:rsidR="00E33FD0" w:rsidRDefault="00E33FD0" w:rsidP="00E33FD0">
      <w:pPr>
        <w:ind w:firstLine="720"/>
        <w:rPr>
          <w:highlight w:val="yellow"/>
        </w:rPr>
      </w:pPr>
      <w:r>
        <w:lastRenderedPageBreak/>
        <w:t xml:space="preserve">YES </w:t>
      </w:r>
      <w:sdt>
        <w:sdtPr>
          <w:id w:val="-89779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1134297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D1687B2" w14:textId="77777777" w:rsidR="00E33FD0" w:rsidRDefault="00E33FD0" w:rsidP="00E33FD0">
      <w:r>
        <w:t xml:space="preserve">8. </w:t>
      </w:r>
      <w:r w:rsidRPr="00A5224E">
        <w:t>Do you think that a systematic review of</w:t>
      </w:r>
      <w:r w:rsidRPr="000614C9">
        <w:t xml:space="preserve"> P</w:t>
      </w:r>
      <w:r>
        <w:t>R</w:t>
      </w:r>
      <w:r w:rsidRPr="000614C9">
        <w:t>N medications during treatment team</w:t>
      </w:r>
      <w:r w:rsidRPr="00F80A0C">
        <w:t xml:space="preserve"> </w:t>
      </w:r>
      <w:r>
        <w:t xml:space="preserve">meetings </w:t>
      </w:r>
      <w:r w:rsidRPr="00F80A0C">
        <w:t>leads to</w:t>
      </w:r>
      <w:r>
        <w:t xml:space="preserve"> </w:t>
      </w:r>
      <w:r w:rsidRPr="00F80A0C">
        <w:t>better clinical management</w:t>
      </w:r>
      <w:r>
        <w:t>?</w:t>
      </w:r>
    </w:p>
    <w:p w14:paraId="74609C4A" w14:textId="77777777" w:rsidR="00E33FD0" w:rsidRDefault="00E33FD0" w:rsidP="00E33FD0">
      <w:pPr>
        <w:ind w:firstLine="720"/>
        <w:rPr>
          <w:highlight w:val="yellow"/>
        </w:rPr>
      </w:pPr>
      <w:r>
        <w:t xml:space="preserve">YES </w:t>
      </w:r>
      <w:sdt>
        <w:sdtPr>
          <w:id w:val="-1100568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135007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958C0EA" w14:textId="77777777" w:rsidR="00E33FD0" w:rsidRDefault="00E33FD0" w:rsidP="00E33FD0">
      <w:r>
        <w:t>9. In your experience does deprescribing improve patient safety and medication adherence (by reducing polypharmacy)?</w:t>
      </w:r>
    </w:p>
    <w:p w14:paraId="1CED9891" w14:textId="77777777" w:rsidR="00E33FD0" w:rsidRDefault="00E33FD0" w:rsidP="00E33FD0">
      <w:r>
        <w:tab/>
        <w:t xml:space="preserve">YES </w:t>
      </w:r>
      <w:sdt>
        <w:sdtPr>
          <w:id w:val="64687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12817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6202B80F" w14:textId="77777777" w:rsidR="00E33FD0" w:rsidRDefault="00E33FD0" w:rsidP="00E33FD0">
      <w:r>
        <w:t xml:space="preserve">10. Decision to deprescribe a PRN medication is informed by </w:t>
      </w:r>
      <w:r w:rsidRPr="00EA5D97">
        <w:t>patient's current symptoms, medical</w:t>
      </w:r>
      <w:r>
        <w:t>/psychiatric</w:t>
      </w:r>
      <w:r w:rsidRPr="00EA5D97">
        <w:t xml:space="preserve"> </w:t>
      </w:r>
      <w:r w:rsidRPr="0022686C">
        <w:t xml:space="preserve">history, review of recent use of PRN medications, and </w:t>
      </w:r>
      <w:r w:rsidRPr="00EA5D97">
        <w:t>treatment goals.</w:t>
      </w:r>
    </w:p>
    <w:p w14:paraId="1D5BF8EF" w14:textId="77777777" w:rsidR="00E33FD0" w:rsidRDefault="00E33FD0" w:rsidP="00E33FD0">
      <w:r>
        <w:tab/>
        <w:t xml:space="preserve">YES </w:t>
      </w:r>
      <w:sdt>
        <w:sdtPr>
          <w:id w:val="-649670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129873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</w:p>
    <w:p w14:paraId="6C69A85C" w14:textId="77777777" w:rsidR="00E33FD0" w:rsidRPr="0022686C" w:rsidRDefault="00E33FD0" w:rsidP="00E33FD0">
      <w:r w:rsidRPr="0022686C">
        <w:t>11. Do the patients whose PRN med</w:t>
      </w:r>
      <w:r>
        <w:t>ication</w:t>
      </w:r>
      <w:r w:rsidRPr="0022686C">
        <w:t>s are deprescribed mostly feel better about it?</w:t>
      </w:r>
    </w:p>
    <w:p w14:paraId="2C6CD2D3" w14:textId="77777777" w:rsidR="00E33FD0" w:rsidRDefault="00E33FD0" w:rsidP="00E33FD0">
      <w:r>
        <w:tab/>
        <w:t xml:space="preserve">YES </w:t>
      </w:r>
      <w:sdt>
        <w:sdtPr>
          <w:id w:val="-1239010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796989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22686C">
        <w:tab/>
      </w:r>
    </w:p>
    <w:p w14:paraId="65E0B6CD" w14:textId="77777777" w:rsidR="00E33FD0" w:rsidRPr="00724E36" w:rsidRDefault="00E33FD0" w:rsidP="00E33FD0">
      <w:r w:rsidRPr="00724E36">
        <w:t xml:space="preserve">12. In your experience, does deprescribing </w:t>
      </w:r>
      <w:r>
        <w:t>PRN</w:t>
      </w:r>
      <w:r w:rsidRPr="00724E36">
        <w:t xml:space="preserve"> medication have any impact on storage space/waste?</w:t>
      </w:r>
    </w:p>
    <w:p w14:paraId="78D1C19E" w14:textId="77777777" w:rsidR="00E33FD0" w:rsidRDefault="00E33FD0" w:rsidP="00E33FD0">
      <w:pPr>
        <w:ind w:firstLine="720"/>
      </w:pPr>
      <w:r>
        <w:t xml:space="preserve">YES </w:t>
      </w:r>
      <w:sdt>
        <w:sdtPr>
          <w:id w:val="-687829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945198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1FDC0DD" w14:textId="77777777" w:rsidR="00E33FD0" w:rsidRPr="00781DCD" w:rsidRDefault="00E33FD0" w:rsidP="00E33FD0">
      <w:r w:rsidRPr="00781DCD">
        <w:t xml:space="preserve">13. In your opinion, does deprescribed </w:t>
      </w:r>
      <w:r>
        <w:t xml:space="preserve">PRN </w:t>
      </w:r>
      <w:r w:rsidRPr="00781DCD">
        <w:t>medications increase effective communication in residential treatment regarding medication awareness and/or compliance?</w:t>
      </w:r>
    </w:p>
    <w:p w14:paraId="1EDC9882" w14:textId="77777777" w:rsidR="00E33FD0" w:rsidRDefault="00E33FD0" w:rsidP="00E33FD0">
      <w:pPr>
        <w:ind w:firstLine="720"/>
        <w:rPr>
          <w:highlight w:val="yellow"/>
        </w:rPr>
      </w:pPr>
      <w:r>
        <w:t xml:space="preserve">YES </w:t>
      </w:r>
      <w:sdt>
        <w:sdtPr>
          <w:id w:val="1380897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973830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64653DE5">
        <w:rPr>
          <w:highlight w:val="yellow"/>
        </w:rPr>
        <w:t xml:space="preserve"> </w:t>
      </w:r>
    </w:p>
    <w:p w14:paraId="0FD36BE0" w14:textId="77777777" w:rsidR="00E33FD0" w:rsidRPr="00087905" w:rsidRDefault="00E33FD0" w:rsidP="00E33FD0">
      <w:r w:rsidRPr="00087905">
        <w:t xml:space="preserve">14. Do you believe increased need for reordering of </w:t>
      </w:r>
      <w:r>
        <w:t>PRN</w:t>
      </w:r>
      <w:r w:rsidRPr="00087905">
        <w:t xml:space="preserve"> medications occurs once medications were deprescribed?</w:t>
      </w:r>
    </w:p>
    <w:p w14:paraId="3CDE3024" w14:textId="77777777" w:rsidR="00E33FD0" w:rsidRDefault="00E33FD0" w:rsidP="00E33FD0">
      <w:pPr>
        <w:ind w:firstLine="720"/>
      </w:pPr>
      <w:r>
        <w:t xml:space="preserve">YES </w:t>
      </w:r>
      <w:sdt>
        <w:sdtPr>
          <w:id w:val="-1148980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790018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2E99EA9" w14:textId="77777777" w:rsidR="00E33FD0" w:rsidRPr="00871917" w:rsidRDefault="00E33FD0" w:rsidP="00E33FD0">
      <w:pPr>
        <w:rPr>
          <w:color w:val="000000" w:themeColor="text1"/>
        </w:rPr>
      </w:pPr>
      <w:r w:rsidRPr="00871917">
        <w:rPr>
          <w:color w:val="000000" w:themeColor="text1"/>
        </w:rPr>
        <w:t xml:space="preserve">15. Were you able to gauge improvement or decompensation of resident’s symptoms through auditing </w:t>
      </w:r>
      <w:r>
        <w:rPr>
          <w:color w:val="000000" w:themeColor="text1"/>
        </w:rPr>
        <w:t>PRN</w:t>
      </w:r>
      <w:r w:rsidRPr="00871917">
        <w:rPr>
          <w:color w:val="000000" w:themeColor="text1"/>
        </w:rPr>
        <w:t xml:space="preserve"> medications?</w:t>
      </w:r>
    </w:p>
    <w:p w14:paraId="47787B1B" w14:textId="77777777" w:rsidR="00E33FD0" w:rsidRDefault="00E33FD0" w:rsidP="00E33FD0">
      <w:pPr>
        <w:ind w:firstLine="720"/>
        <w:rPr>
          <w:color w:val="000000" w:themeColor="text1"/>
        </w:rPr>
      </w:pPr>
      <w:r>
        <w:t xml:space="preserve">YES </w:t>
      </w:r>
      <w:sdt>
        <w:sdtPr>
          <w:id w:val="-913929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-647666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71917">
        <w:rPr>
          <w:color w:val="000000" w:themeColor="text1"/>
        </w:rPr>
        <w:t xml:space="preserve"> </w:t>
      </w:r>
    </w:p>
    <w:p w14:paraId="7417A01C" w14:textId="77777777" w:rsidR="00E33FD0" w:rsidRPr="00C5099A" w:rsidRDefault="00E33FD0" w:rsidP="00E33FD0">
      <w:pPr>
        <w:rPr>
          <w:color w:val="000000" w:themeColor="text1"/>
        </w:rPr>
      </w:pPr>
      <w:r w:rsidRPr="00C5099A">
        <w:rPr>
          <w:color w:val="000000" w:themeColor="text1"/>
        </w:rPr>
        <w:lastRenderedPageBreak/>
        <w:t>1</w:t>
      </w:r>
      <w:r>
        <w:rPr>
          <w:color w:val="000000" w:themeColor="text1"/>
        </w:rPr>
        <w:t>6</w:t>
      </w:r>
      <w:r w:rsidRPr="00C5099A">
        <w:rPr>
          <w:color w:val="000000" w:themeColor="text1"/>
        </w:rPr>
        <w:t>. Did auditing of PRN nicotine replacement therapies increase awareness of smoking cessation readiness?</w:t>
      </w:r>
    </w:p>
    <w:p w14:paraId="49664230" w14:textId="77777777" w:rsidR="00E33FD0" w:rsidRDefault="00E33FD0" w:rsidP="00E33FD0">
      <w:pPr>
        <w:rPr>
          <w:color w:val="000000" w:themeColor="text1"/>
        </w:rPr>
      </w:pPr>
      <w:r>
        <w:rPr>
          <w:color w:val="000000" w:themeColor="text1"/>
        </w:rPr>
        <w:tab/>
      </w:r>
      <w:r>
        <w:t xml:space="preserve">YES </w:t>
      </w:r>
      <w:sdt>
        <w:sdtPr>
          <w:id w:val="-903443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5331585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C5099A">
        <w:rPr>
          <w:color w:val="000000" w:themeColor="text1"/>
        </w:rPr>
        <w:t xml:space="preserve">                </w:t>
      </w:r>
    </w:p>
    <w:p w14:paraId="73061A8E" w14:textId="77777777" w:rsidR="00E33FD0" w:rsidRPr="004C6FFB" w:rsidRDefault="00E33FD0" w:rsidP="00E33FD0">
      <w:pPr>
        <w:rPr>
          <w:color w:val="000000" w:themeColor="text1"/>
        </w:rPr>
      </w:pPr>
      <w:r w:rsidRPr="004C6FFB">
        <w:rPr>
          <w:color w:val="000000" w:themeColor="text1"/>
        </w:rPr>
        <w:t>17. During ongoing audit of PRN medications, have you observed monthly changes in specific medications, for example, Cogentin, Hydroxyzine, Melatonin, or nicotine replacement therapies?</w:t>
      </w:r>
    </w:p>
    <w:p w14:paraId="4C35A1BC" w14:textId="77777777" w:rsidR="00E33FD0" w:rsidRDefault="00E33FD0" w:rsidP="00E33FD0">
      <w:pPr>
        <w:ind w:firstLine="720"/>
        <w:rPr>
          <w:color w:val="000000" w:themeColor="text1"/>
        </w:rPr>
      </w:pPr>
      <w:r>
        <w:t xml:space="preserve">YES </w:t>
      </w:r>
      <w:sdt>
        <w:sdtPr>
          <w:id w:val="1230805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  <w:t xml:space="preserve">NO </w:t>
      </w:r>
      <w:sdt>
        <w:sdtPr>
          <w:id w:val="40409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4C6FFB">
        <w:rPr>
          <w:color w:val="000000" w:themeColor="text1"/>
        </w:rPr>
        <w:t xml:space="preserve"> </w:t>
      </w:r>
    </w:p>
    <w:p w14:paraId="408A95B8" w14:textId="77777777" w:rsidR="00E33FD0" w:rsidRPr="004040FA" w:rsidRDefault="00E33FD0" w:rsidP="00E33FD0">
      <w:pPr>
        <w:rPr>
          <w:color w:val="000000" w:themeColor="text1"/>
        </w:rPr>
      </w:pPr>
      <w:r w:rsidRPr="004040FA">
        <w:rPr>
          <w:color w:val="000000" w:themeColor="text1"/>
        </w:rPr>
        <w:t xml:space="preserve">18. On a scale of </w:t>
      </w:r>
      <w:r>
        <w:rPr>
          <w:color w:val="000000" w:themeColor="text1"/>
        </w:rPr>
        <w:t>1</w:t>
      </w:r>
      <w:r w:rsidRPr="004040FA">
        <w:rPr>
          <w:color w:val="000000" w:themeColor="text1"/>
        </w:rPr>
        <w:t xml:space="preserve"> to </w:t>
      </w:r>
      <w:r>
        <w:rPr>
          <w:color w:val="000000" w:themeColor="text1"/>
        </w:rPr>
        <w:t>10</w:t>
      </w:r>
      <w:r w:rsidRPr="004040FA">
        <w:rPr>
          <w:color w:val="000000" w:themeColor="text1"/>
        </w:rPr>
        <w:t xml:space="preserve">, </w:t>
      </w:r>
      <w:r>
        <w:rPr>
          <w:color w:val="000000" w:themeColor="text1"/>
        </w:rPr>
        <w:t>10</w:t>
      </w:r>
      <w:r w:rsidRPr="004040FA">
        <w:rPr>
          <w:color w:val="000000" w:themeColor="text1"/>
        </w:rPr>
        <w:t xml:space="preserve"> being the greatest insight, did residents on average benefit from discussion of </w:t>
      </w:r>
      <w:r>
        <w:rPr>
          <w:color w:val="000000" w:themeColor="text1"/>
        </w:rPr>
        <w:t>PRN</w:t>
      </w:r>
      <w:r w:rsidRPr="004040FA">
        <w:rPr>
          <w:color w:val="000000" w:themeColor="text1"/>
        </w:rPr>
        <w:t xml:space="preserve"> medication deprescription.</w:t>
      </w:r>
    </w:p>
    <w:p w14:paraId="1F9E8751" w14:textId="77777777" w:rsidR="00E33FD0" w:rsidRPr="004040FA" w:rsidRDefault="00E33FD0" w:rsidP="00E33FD0">
      <w:pPr>
        <w:rPr>
          <w:color w:val="000000" w:themeColor="text1"/>
        </w:rPr>
      </w:pPr>
      <w:r w:rsidRPr="64653DE5">
        <w:rPr>
          <w:color w:val="000000" w:themeColor="text1"/>
        </w:rPr>
        <w:t>1  ---------  2  ---------  3  ---------  4  ---------  5  ---------  6  ---------  7  ---------  8  ---------</w:t>
      </w:r>
      <w:r>
        <w:rPr>
          <w:color w:val="000000" w:themeColor="text1"/>
        </w:rPr>
        <w:t xml:space="preserve">  9  ---------  10</w:t>
      </w:r>
    </w:p>
    <w:p w14:paraId="1FB9EF3E" w14:textId="77777777" w:rsidR="00E33FD0" w:rsidRDefault="00E33FD0" w:rsidP="00E33FD0">
      <w:pPr>
        <w:rPr>
          <w:color w:val="000000" w:themeColor="text1"/>
        </w:rPr>
      </w:pPr>
      <w:r w:rsidRPr="00C84D50">
        <w:rPr>
          <w:color w:val="000000" w:themeColor="text1"/>
        </w:rPr>
        <w:t xml:space="preserve">19. Do you have any takeaways from the </w:t>
      </w:r>
      <w:r>
        <w:rPr>
          <w:color w:val="000000" w:themeColor="text1"/>
        </w:rPr>
        <w:t>PRN</w:t>
      </w:r>
      <w:r w:rsidRPr="00C84D50">
        <w:rPr>
          <w:color w:val="000000" w:themeColor="text1"/>
        </w:rPr>
        <w:t xml:space="preserve"> medications</w:t>
      </w:r>
      <w:r>
        <w:rPr>
          <w:color w:val="000000" w:themeColor="text1"/>
        </w:rPr>
        <w:t xml:space="preserve"> deprescription quality improvement project</w:t>
      </w:r>
      <w:r w:rsidRPr="00C84D50">
        <w:rPr>
          <w:color w:val="000000" w:themeColor="text1"/>
        </w:rPr>
        <w:t>?</w:t>
      </w:r>
    </w:p>
    <w:p w14:paraId="3B1BD592" w14:textId="77777777" w:rsidR="00E33FD0" w:rsidRPr="00087905" w:rsidRDefault="00E33FD0" w:rsidP="00E33FD0">
      <w:r>
        <w:t>_______________________________________________________________________________</w:t>
      </w:r>
    </w:p>
    <w:p w14:paraId="35DD16C9" w14:textId="77777777" w:rsidR="00E33FD0" w:rsidRDefault="00E33FD0" w:rsidP="00E33FD0">
      <w:r>
        <w:t>_______________________________________________________________________________</w:t>
      </w:r>
    </w:p>
    <w:p w14:paraId="7DBFE133" w14:textId="77777777" w:rsidR="00E33FD0" w:rsidRPr="00087905" w:rsidRDefault="00E33FD0" w:rsidP="00E33FD0">
      <w:r>
        <w:t>_______________________________________________________________________________</w:t>
      </w:r>
    </w:p>
    <w:p w14:paraId="7BF43264" w14:textId="77777777" w:rsidR="00401295" w:rsidRDefault="00401295"/>
    <w:sectPr w:rsidR="00401295" w:rsidSect="00E33FD0">
      <w:pgSz w:w="12240" w:h="15840"/>
      <w:pgMar w:top="1440" w:right="1350" w:bottom="108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43B71"/>
    <w:multiLevelType w:val="hybridMultilevel"/>
    <w:tmpl w:val="B268B1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5550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FD0"/>
    <w:rsid w:val="00074E2B"/>
    <w:rsid w:val="000D125D"/>
    <w:rsid w:val="00290981"/>
    <w:rsid w:val="002D65E2"/>
    <w:rsid w:val="003448FB"/>
    <w:rsid w:val="003B5DBA"/>
    <w:rsid w:val="00401295"/>
    <w:rsid w:val="005A2C97"/>
    <w:rsid w:val="00760E5F"/>
    <w:rsid w:val="00823F77"/>
    <w:rsid w:val="008312A2"/>
    <w:rsid w:val="00833662"/>
    <w:rsid w:val="008569CA"/>
    <w:rsid w:val="00910EBF"/>
    <w:rsid w:val="00B50073"/>
    <w:rsid w:val="00B73743"/>
    <w:rsid w:val="00BF6C22"/>
    <w:rsid w:val="00C60FB9"/>
    <w:rsid w:val="00CA2E2B"/>
    <w:rsid w:val="00CC3990"/>
    <w:rsid w:val="00E33FD0"/>
    <w:rsid w:val="00EE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09336"/>
  <w15:chartTrackingRefBased/>
  <w15:docId w15:val="{48C72F5A-8FE2-4518-8145-974A6CE89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FD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F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F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F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F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F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F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F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F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F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F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F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3F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3F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3F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F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3F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F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F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FD0"/>
    <w:rPr>
      <w:b/>
      <w:bCs/>
      <w:smallCaps/>
      <w:color w:val="0F4761" w:themeColor="accent1" w:themeShade="BF"/>
      <w:spacing w:val="5"/>
    </w:rPr>
  </w:style>
  <w:style w:type="paragraph" w:customStyle="1" w:styleId="elementtoproof">
    <w:name w:val="elementtoproof"/>
    <w:basedOn w:val="Normal"/>
    <w:uiPriority w:val="99"/>
    <w:semiHidden/>
    <w:rsid w:val="00E33FD0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table" w:styleId="TableGrid">
    <w:name w:val="Table Grid"/>
    <w:basedOn w:val="TableNormal"/>
    <w:uiPriority w:val="39"/>
    <w:rsid w:val="00E33FD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1100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Spinogatti, Joan</dc:creator>
  <cp:keywords/>
  <dc:description/>
  <cp:lastModifiedBy>Chengappa, Roy</cp:lastModifiedBy>
  <cp:revision>2</cp:revision>
  <dcterms:created xsi:type="dcterms:W3CDTF">2025-08-24T17:01:00Z</dcterms:created>
  <dcterms:modified xsi:type="dcterms:W3CDTF">2025-08-24T17:01:00Z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2025-03-20T19:22:54Z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e9123dd2-51e8-4d67-80f4-30537a416f8d</vt:lpwstr>
  </property>
  <property fmtid="{D5CDD505-2E9C-101B-9397-08002B2CF9AE}" pid="8" name="MSIP_Label_5e4b1be8-281e-475d-98b0-21c3457e5a46_ContentBits">
    <vt:lpwstr>0</vt:lpwstr>
  </property>
  <property fmtid="{D5CDD505-2E9C-101B-9397-08002B2CF9AE}" pid="9" name="MSIP_Label_5e4b1be8-281e-475d-98b0-21c3457e5a46_Tag">
    <vt:lpwstr>10, 3, 0, 1</vt:lpwstr>
  </property>
</Properties>
</file>