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3"/>
        <w:gridCol w:w="445"/>
        <w:gridCol w:w="714"/>
        <w:gridCol w:w="1566"/>
        <w:gridCol w:w="939"/>
        <w:gridCol w:w="1566"/>
        <w:gridCol w:w="783"/>
        <w:gridCol w:w="107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Supplementary table 3. Subgroup analyses of the association between ALP on Unfavourable neurological outcome in 3 months in the study.</w:t>
            </w: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Subgroup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n.total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n.event_%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crude.OR_95CI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crude.P_value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adj.OR_95CI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adj.P_value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P.for.interaction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Shock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174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90 (51.7)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1.014 (1.0042~1.0239)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0.00518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1.0192 (0.998~1.0408)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0.0766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200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136 (68)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1.0057 (1.0002~1.0112)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0.04117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1.0061 (0.9962~1.0161)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0.2295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Dobutamine.used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0.054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173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98 (56.6)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1.0168 (1.0065~1.0273)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0.00135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1.0324 (1.009~1.0564)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0.00644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201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128 (63.7)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1.0048 (0.9992~1.0104)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0.09127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1.0015 (0.9908~1.0122)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0.78775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215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132 (61.4)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1.0157 (1.0074~1.0241)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0.0002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1.018 (1.0041~1.032)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0.01083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159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94 (59.1)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1.0017 (0.9948~1.0086)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0.62879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0.9952 (0.979~1.0117)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0.56465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Cardiac.Etiology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0.656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221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122 (55.2)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1.007 (1.0015~1.0125)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0.0125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1.0025 (0.9915~1.0136)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0.65898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153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104 (68)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1.0144 (1.0041~1.0248)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0.00618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1.0105 (0.9958~1.0255)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0.16319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Shockable.Rhythm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0.759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153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 (43.1)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1.0101 (1.002~1.0182)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0.01386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1.0239 (0.9977~1.0507)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0.07429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2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221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160 (72.4)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1.0058 (0.9996~1.012)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0.06534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1.0086 (0.9992~1.0182)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0.07452</w:t>
            </w:r>
          </w:p>
        </w:tc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000" w:type="pct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31F2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15"/>
                <w:szCs w:val="15"/>
                <w:u w:val="none"/>
                <w:lang w:val="en-US" w:eastAsia="zh-CN" w:bidi="ar"/>
              </w:rPr>
              <w:t>adjusted for age+gender+Weight+Witnessed.Arrest+Bystander.CPR+time.to.ROSC+</w:t>
            </w: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15"/>
                <w:szCs w:val="15"/>
                <w:u w:val="none"/>
                <w:lang w:val="en-US" w:eastAsia="zh-CN" w:bidi="ar"/>
              </w:rPr>
              <w:t>Epinephrine.total.dose+Out.of.Hospital+</w:t>
            </w:r>
            <w:r>
              <w:rPr>
                <w:rFonts w:hint="default" w:ascii="Times New Roman" w:hAnsi="Times New Roman" w:eastAsia="宋体" w:cs="Times New Roman"/>
                <w:i w:val="0"/>
                <w:color w:val="231F2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Cardiac.Etiology+Shockable.Rhythm+Corticoids+Chronic.Anticoagulation+Chron.Heart.Failure+Hypertension+Coron.Artery.Dis+Diabetes+COPD.Asthma+Previous.Neurol.Disease+Chronic.Renal.Failur+Liver.Cirrhosis+ICU.stay+TTM+IABP+ECMO+Shock+VSP.used+Dobutamine.used+Mechanical.Ventilation.used+CRRT.used+MAP+Lactate+CRP+Creatinine+ScvO2.SvO2+AST+ALT+LDH+GGT+Total.bilirubin+APTT+PT+INR+Platelets+Proteins+Glucose+pH+PaO2+PaCO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5000" w:type="pct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231F20"/>
                <w:sz w:val="15"/>
                <w:szCs w:val="15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A08AB"/>
    <w:rsid w:val="16142F72"/>
    <w:rsid w:val="2D86069D"/>
    <w:rsid w:val="502A0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2021-06-17T03:48:00Z</dcterms:created>
  <dc:creator>卡卡</dc:creator>
  <cp:lastModifiedBy>卡卡</cp:lastModifiedBy>
  <dcterms:modified xsi:type="dcterms:W3CDTF">2021-07-28T06:31:31Z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