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8FE6DE">
      <w:pPr>
        <w:pStyle w:val="5"/>
        <w:spacing w:before="115"/>
        <w:jc w:val="left"/>
        <w:rPr>
          <w:color w:val="auto"/>
          <w:sz w:val="24"/>
          <w:szCs w:val="24"/>
        </w:rPr>
      </w:pPr>
    </w:p>
    <w:p w14:paraId="3874B831">
      <w:pPr>
        <w:pStyle w:val="5"/>
        <w:spacing w:before="0" w:after="0" w:afterAutospacing="0"/>
        <w:jc w:val="left"/>
        <w:rPr>
          <w:color w:val="auto"/>
          <w:sz w:val="24"/>
          <w:szCs w:val="24"/>
        </w:rPr>
      </w:pPr>
    </w:p>
    <w:tbl>
      <w:tblPr>
        <w:tblStyle w:val="4"/>
        <w:tblW w:w="0" w:type="auto"/>
        <w:tblInd w:w="895" w:type="dxa"/>
        <w:tblBorders>
          <w:top w:val="single" w:color="000000" w:themeColor="text1" w:sz="6" w:space="0"/>
          <w:left w:val="single" w:color="000000" w:themeColor="text1" w:sz="6" w:space="0"/>
          <w:bottom w:val="single" w:color="000000" w:themeColor="text1" w:sz="6" w:space="0"/>
          <w:right w:val="single" w:color="000000" w:themeColor="text1" w:sz="6" w:space="0"/>
          <w:insideH w:val="single" w:color="000000" w:themeColor="text1" w:sz="6" w:space="0"/>
          <w:insideV w:val="single" w:color="000000" w:themeColor="text1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70"/>
        <w:gridCol w:w="2808"/>
        <w:gridCol w:w="4434"/>
      </w:tblGrid>
      <w:tr w14:paraId="2B1263D6">
        <w:trPr>
          <w:trHeight w:val="355" w:hRule="atLeast"/>
        </w:trPr>
        <w:tc>
          <w:tcPr>
            <w:tcW w:w="1770" w:type="dxa"/>
            <w:tcBorders>
              <w:tl2br w:val="nil"/>
              <w:tr2bl w:val="nil"/>
            </w:tcBorders>
            <w:shd w:val="clear" w:color="auto" w:fill="EBEBEB"/>
          </w:tcPr>
          <w:p w14:paraId="75104AE5">
            <w:pPr>
              <w:pStyle w:val="10"/>
              <w:spacing w:before="107"/>
              <w:ind w:left="88"/>
              <w:jc w:val="left"/>
              <w:rPr>
                <w:rFonts w:ascii="Arial"/>
                <w:b/>
                <w:color w:val="auto"/>
                <w:sz w:val="14"/>
              </w:rPr>
            </w:pPr>
            <w:r>
              <w:rPr>
                <w:rFonts w:ascii="Arial"/>
                <w:b/>
                <w:color w:val="auto"/>
                <w:sz w:val="14"/>
              </w:rPr>
              <mc:AlternateContent>
                <mc:Choice Requires="wpg">
                  <w:drawing>
                    <wp:anchor distT="0" distB="0" distL="0" distR="0" simplePos="0" relativeHeight="251660288" behindDoc="1" locked="0" layoutInCell="1" allowOverlap="1">
                      <wp:simplePos x="0" y="0"/>
                      <wp:positionH relativeFrom="column">
                        <wp:posOffset>-87630</wp:posOffset>
                      </wp:positionH>
                      <wp:positionV relativeFrom="paragraph">
                        <wp:posOffset>-92075</wp:posOffset>
                      </wp:positionV>
                      <wp:extent cx="5899785" cy="7089140"/>
                      <wp:effectExtent l="0" t="0" r="18415" b="22860"/>
                      <wp:wrapNone/>
                      <wp:docPr id="12" name="Group 1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899785" cy="7089140"/>
                                <a:chOff x="0" y="0"/>
                                <a:chExt cx="5899785" cy="7089140"/>
                              </a:xfrm>
                            </wpg:grpSpPr>
                            <wps:wsp>
                              <wps:cNvPr id="13" name="Graphic 13"/>
                              <wps:cNvSpPr/>
                              <wps:spPr>
                                <a:xfrm>
                                  <a:off x="-4" y="4"/>
                                  <a:ext cx="5899785" cy="70891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899785" h="7089140">
                                      <a:moveTo>
                                        <a:pt x="5899518" y="0"/>
                                      </a:moveTo>
                                      <a:lnTo>
                                        <a:pt x="5891898" y="0"/>
                                      </a:lnTo>
                                      <a:lnTo>
                                        <a:pt x="762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7620"/>
                                      </a:lnTo>
                                      <a:lnTo>
                                        <a:pt x="0" y="7088581"/>
                                      </a:lnTo>
                                      <a:lnTo>
                                        <a:pt x="7620" y="7088581"/>
                                      </a:lnTo>
                                      <a:lnTo>
                                        <a:pt x="7620" y="7620"/>
                                      </a:lnTo>
                                      <a:lnTo>
                                        <a:pt x="5891898" y="7620"/>
                                      </a:lnTo>
                                      <a:lnTo>
                                        <a:pt x="5891898" y="7088581"/>
                                      </a:lnTo>
                                      <a:lnTo>
                                        <a:pt x="5899518" y="7088581"/>
                                      </a:lnTo>
                                      <a:lnTo>
                                        <a:pt x="5899518" y="7620"/>
                                      </a:lnTo>
                                      <a:lnTo>
                                        <a:pt x="58995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CDCDC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_x0000_s1026" o:spid="_x0000_s1026" o:spt="203" style="position:absolute;left:0pt;margin-left:-6.9pt;margin-top:-7.25pt;height:558.2pt;width:464.55pt;z-index:-251656192;mso-width-relative:page;mso-height-relative:page;" coordsize="5899785,7089140" o:gfxdata="UEsDBAoAAAAAAIdO4kAAAAAAAAAAAAAAAAAEAAAAZHJzL1BLAwQUAAAACACHTuJAV8/Bf9sAAAAM&#10;AQAADwAAAGRycy9kb3ducmV2LnhtbE2PwUrDQBCG74LvsIzgrd2sMWJjNkWKeipCW0G8TbPTJDQ7&#10;G7LbpH17tye9zTAf/3x/sTzbTow0+NaxBjVPQBBXzrRca/javc+eQfiAbLBzTBou5GFZ3t4UmBs3&#10;8YbGbahFDGGfo4YmhD6X0lcNWfRz1xPH28ENFkNch1qaAacYbjv5kCRP0mLL8UODPa0aqo7bk9Xw&#10;MeH0mqq3cX08rC4/u+zze61I6/s7lbyACHQOfzBc9aM6lNFp705svOg0zFQa1cN1eMxARGKhshTE&#10;PqIqUQuQZSH/lyh/AVBLAwQUAAAACACHTuJAZdT+B6oCAAB2BwAADgAAAGRycy9lMm9Eb2MueG1s&#10;pVXtbtsgFP0/ae+A+N84TpPWsZpUU7NGk6a1UrsHIBh/SBgYkDh5+12wcZx0W7NNkcLFHB/uPfeA&#10;7+73NUc7pk0lxQLHozFGTFCZVaJY4O+vj1cJRsYSkREuBVvgAzP4fvnxw12jUjaRpeQZ0whIhEkb&#10;tcCltSqNIkNLVhMzkooJWMylromFqS6iTJMG2GseTcbjm6iROlNaUmYMPF21i7hj1JcQyjyvKFtJ&#10;uq2ZsC2rZpxYKMmUlTJ46bPNc0btU54bZhFfYKjU+n/YBOKN+4+WdyQtNFFlRbsUyCUpnNVUk0rA&#10;pj3ViliCtrp6Q1VXVEsjczuiso7aQrwiUEU8PtNmreVW+VqKtClULzo06kz1f6al33bPGlUZOGGC&#10;kSA1dNxvi2AO4jSqSAGz1upFPevuQdHOXL37XNduhErQ3st66GVle4soPJwl8/ltMsOIwtrtOJnH&#10;0054WkJ33rxHy8/vvBmFjSOXX59Oo8CS5qiT+T+dXkqimJffOA2CTtdHnVrbxNetUh7Vy2RSA4r9&#10;QqOrKUYgxLT13nsi9aWSlG6NXTPp9Sa7r8a25s1CRMoQ0b0IoYYj4MzPvfktRmB+7c2/aRNQxLr3&#10;XKIuRM2gYeWxX269ljv2Kj3Suq65xs5iuC9CzyHZI4aLM2yczE+xARFG5VlvbyZwOgeUYTmMLexy&#10;jCcErSC7QBHGIRU4M5klsVPlt8g+t78Du4r+RAtC9uK8m+0J+IKch126JO0T/AWZv7FAEJdyaVhb&#10;tnOWl7V3G0g89LORvMoeK86du4wuNg9cox0B464e3K+TbwCDox+OmIs2MjvACW3gKl9g82NLNMOI&#10;fxFwB7h7PwQ6BJsQaMsfpP86uK2F/LS1Mq/c2fI7tLzdBC4XH/nr2NfTfTrcfT+ce9Txc7n8C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B4FAABb&#10;Q29udGVudF9UeXBlc10ueG1sUEsBAhQACgAAAAAAh07iQAAAAAAAAAAAAAAAAAYAAAAAAAAAAAAQ&#10;AAAAAAQAAF9yZWxzL1BLAQIUABQAAAAIAIdO4kCKFGY80QAAAJQBAAALAAAAAAAAAAEAIAAAACQE&#10;AABfcmVscy8ucmVsc1BLAQIUAAoAAAAAAIdO4kAAAAAAAAAAAAAAAAAEAAAAAAAAAAAAEAAAAAAA&#10;AABkcnMvUEsBAhQAFAAAAAgAh07iQFfPwX/bAAAADAEAAA8AAAAAAAAAAQAgAAAAIgAAAGRycy9k&#10;b3ducmV2LnhtbFBLAQIUABQAAAAIAIdO4kBl1P4HqgIAAHYHAAAOAAAAAAAAAAEAIAAAACoBAABk&#10;cnMvZTJvRG9jLnhtbFBLBQYAAAAABgAGAFkBAABGBgAAAAA=&#10;">
                      <o:lock v:ext="edit" aspectratio="f"/>
                      <v:shape id="Graphic 13" o:spid="_x0000_s1026" o:spt="100" style="position:absolute;left:-4;top:4;height:7089140;width:5899785;" fillcolor="#DCDCDC" filled="t" stroked="f" coordsize="5899785,7089140" o:gfxdata="UEsDBAoAAAAAAIdO4kAAAAAAAAAAAAAAAAAEAAAAZHJzL1BLAwQUAAAACACHTuJA1jqofLkAAADb&#10;AAAADwAAAGRycy9kb3ducmV2LnhtbEVPS2sCMRC+C/0PYQre3EQFka1RSkHw4MVnr9PNdLN0M9km&#10;8dVf3wiCt/n4njNbXF0rzhRi41nDsFAgiCtvGq417HfLwRRETMgGW8+k4UYRFvOX3gxL4y+8ofM2&#10;1SKHcCxRg02pK6WMlSWHsfAdcea+fXCYMgy1NAEvOdy1cqTURDpsODdY7OjDUvWzPTkNf5/TdjU5&#10;vPOvUccv60wcheVa6/7rUL2BSHRNT/HDvTJ5/hjuv+QD5Pw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NY6qHy5AAAA2wAA&#10;AA8AAAAAAAAAAQAgAAAAIgAAAGRycy9kb3ducmV2LnhtbFBLAQIUABQAAAAIAIdO4kAzLwWeOwAA&#10;ADkAAAAQAAAAAAAAAAEAIAAAAAgBAABkcnMvc2hhcGV4bWwueG1sUEsFBgAAAAAGAAYAWwEAALID&#10;AAAAAA==&#10;" path="m5899518,0l5891898,0,7620,0,0,0,0,7620,0,7088581,7620,7088581,7620,7620,5891898,7620,5891898,7088581,5899518,7088581,5899518,7620,5899518,0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</v:group>
                  </w:pict>
                </mc:Fallback>
              </mc:AlternateContent>
            </w:r>
            <w:r>
              <w:rPr>
                <w:rFonts w:ascii="Arial"/>
                <w:b/>
                <w:color w:val="auto"/>
                <w:spacing w:val="-2"/>
                <w:sz w:val="14"/>
              </w:rPr>
              <w:t>Parameter</w:t>
            </w:r>
          </w:p>
        </w:tc>
        <w:tc>
          <w:tcPr>
            <w:tcW w:w="2808" w:type="dxa"/>
            <w:tcBorders>
              <w:tl2br w:val="nil"/>
              <w:tr2bl w:val="nil"/>
            </w:tcBorders>
            <w:shd w:val="clear" w:color="auto" w:fill="EBEBEB"/>
          </w:tcPr>
          <w:p w14:paraId="57289E8E">
            <w:pPr>
              <w:pStyle w:val="10"/>
              <w:spacing w:before="107"/>
              <w:jc w:val="left"/>
              <w:rPr>
                <w:rFonts w:ascii="Arial"/>
                <w:b/>
                <w:color w:val="auto"/>
                <w:sz w:val="14"/>
              </w:rPr>
            </w:pPr>
            <w:r>
              <w:rPr>
                <w:rFonts w:ascii="Arial"/>
                <w:b/>
                <w:color w:val="auto"/>
                <w:spacing w:val="-2"/>
                <w:sz w:val="14"/>
              </w:rPr>
              <w:t>Value</w:t>
            </w:r>
          </w:p>
        </w:tc>
        <w:tc>
          <w:tcPr>
            <w:tcW w:w="4434" w:type="dxa"/>
            <w:tcBorders>
              <w:tl2br w:val="nil"/>
              <w:tr2bl w:val="nil"/>
            </w:tcBorders>
            <w:shd w:val="clear" w:color="auto" w:fill="EBEBEB"/>
          </w:tcPr>
          <w:p w14:paraId="7E53D549">
            <w:pPr>
              <w:pStyle w:val="10"/>
              <w:spacing w:before="107"/>
              <w:ind w:left="64"/>
              <w:jc w:val="left"/>
              <w:rPr>
                <w:rFonts w:ascii="Arial"/>
                <w:b/>
                <w:color w:val="auto"/>
                <w:sz w:val="14"/>
              </w:rPr>
            </w:pPr>
            <w:r>
              <w:rPr>
                <w:rFonts w:ascii="Arial"/>
                <w:b/>
                <w:color w:val="auto"/>
                <w:sz w:val="14"/>
              </w:rPr>
              <w:t>Reference</w:t>
            </w:r>
            <w:r>
              <w:rPr>
                <w:rFonts w:ascii="Arial"/>
                <w:b/>
                <w:color w:val="auto"/>
                <w:spacing w:val="6"/>
                <w:sz w:val="14"/>
              </w:rPr>
              <w:t xml:space="preserve"> </w:t>
            </w:r>
            <w:r>
              <w:rPr>
                <w:rFonts w:ascii="Arial"/>
                <w:b/>
                <w:color w:val="auto"/>
                <w:spacing w:val="-2"/>
                <w:sz w:val="14"/>
              </w:rPr>
              <w:t>Range</w:t>
            </w:r>
          </w:p>
        </w:tc>
      </w:tr>
      <w:tr w14:paraId="16BB5C43">
        <w:trPr>
          <w:trHeight w:val="333" w:hRule="atLeast"/>
        </w:trPr>
        <w:tc>
          <w:tcPr>
            <w:tcW w:w="1770" w:type="dxa"/>
            <w:tcBorders>
              <w:tl2br w:val="nil"/>
              <w:tr2bl w:val="nil"/>
            </w:tcBorders>
            <w:shd w:val="clear" w:color="auto" w:fill="F8F8F8"/>
          </w:tcPr>
          <w:p w14:paraId="37C34653">
            <w:pPr>
              <w:pStyle w:val="10"/>
              <w:spacing w:before="81"/>
              <w:ind w:left="88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pacing w:val="-5"/>
                <w:sz w:val="14"/>
              </w:rPr>
              <w:t>Hb</w:t>
            </w:r>
          </w:p>
        </w:tc>
        <w:tc>
          <w:tcPr>
            <w:tcW w:w="2808" w:type="dxa"/>
            <w:tcBorders>
              <w:tl2br w:val="nil"/>
              <w:tr2bl w:val="nil"/>
            </w:tcBorders>
            <w:shd w:val="clear" w:color="auto" w:fill="F8F8F8"/>
          </w:tcPr>
          <w:p w14:paraId="59CA63EC">
            <w:pPr>
              <w:pStyle w:val="10"/>
              <w:spacing w:before="81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z w:val="14"/>
              </w:rPr>
              <w:t>10</w:t>
            </w:r>
            <w:r>
              <w:rPr>
                <w:color w:val="auto"/>
                <w:spacing w:val="3"/>
                <w:sz w:val="14"/>
              </w:rPr>
              <w:t xml:space="preserve"> </w:t>
            </w:r>
            <w:r>
              <w:rPr>
                <w:color w:val="auto"/>
                <w:spacing w:val="-4"/>
                <w:sz w:val="14"/>
              </w:rPr>
              <w:t>g/dL</w:t>
            </w:r>
          </w:p>
        </w:tc>
        <w:tc>
          <w:tcPr>
            <w:tcW w:w="4434" w:type="dxa"/>
            <w:tcBorders>
              <w:tl2br w:val="nil"/>
              <w:tr2bl w:val="nil"/>
            </w:tcBorders>
            <w:shd w:val="clear" w:color="auto" w:fill="F8F8F8"/>
          </w:tcPr>
          <w:p w14:paraId="5D826A46">
            <w:pPr>
              <w:pStyle w:val="10"/>
              <w:spacing w:before="81"/>
              <w:ind w:left="64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z w:val="14"/>
              </w:rPr>
              <w:t>Male:</w:t>
            </w:r>
            <w:r>
              <w:rPr>
                <w:color w:val="auto"/>
                <w:spacing w:val="3"/>
                <w:sz w:val="14"/>
              </w:rPr>
              <w:t xml:space="preserve"> </w:t>
            </w:r>
            <w:r>
              <w:rPr>
                <w:color w:val="auto"/>
                <w:sz w:val="14"/>
              </w:rPr>
              <w:t>13.5–17.5</w:t>
            </w:r>
            <w:r>
              <w:rPr>
                <w:color w:val="auto"/>
                <w:spacing w:val="5"/>
                <w:sz w:val="14"/>
              </w:rPr>
              <w:t xml:space="preserve"> </w:t>
            </w:r>
            <w:r>
              <w:rPr>
                <w:color w:val="auto"/>
                <w:sz w:val="14"/>
              </w:rPr>
              <w:t>g/dL;</w:t>
            </w:r>
            <w:r>
              <w:rPr>
                <w:color w:val="auto"/>
                <w:spacing w:val="3"/>
                <w:sz w:val="14"/>
              </w:rPr>
              <w:t xml:space="preserve"> </w:t>
            </w:r>
            <w:r>
              <w:rPr>
                <w:color w:val="auto"/>
                <w:sz w:val="14"/>
              </w:rPr>
              <w:t>Female:</w:t>
            </w:r>
            <w:r>
              <w:rPr>
                <w:color w:val="auto"/>
                <w:spacing w:val="3"/>
                <w:sz w:val="14"/>
              </w:rPr>
              <w:t xml:space="preserve"> </w:t>
            </w:r>
            <w:r>
              <w:rPr>
                <w:color w:val="auto"/>
                <w:sz w:val="14"/>
              </w:rPr>
              <w:t>12–16</w:t>
            </w:r>
            <w:r>
              <w:rPr>
                <w:color w:val="auto"/>
                <w:spacing w:val="5"/>
                <w:sz w:val="14"/>
              </w:rPr>
              <w:t xml:space="preserve"> </w:t>
            </w:r>
            <w:r>
              <w:rPr>
                <w:color w:val="auto"/>
                <w:spacing w:val="-4"/>
                <w:sz w:val="14"/>
              </w:rPr>
              <w:t>g/dL</w:t>
            </w:r>
          </w:p>
        </w:tc>
      </w:tr>
      <w:tr w14:paraId="435FCB3C">
        <w:trPr>
          <w:trHeight w:val="384" w:hRule="atLeast"/>
        </w:trPr>
        <w:tc>
          <w:tcPr>
            <w:tcW w:w="1770" w:type="dxa"/>
            <w:tcBorders>
              <w:tl2br w:val="nil"/>
              <w:tr2bl w:val="nil"/>
            </w:tcBorders>
          </w:tcPr>
          <w:p w14:paraId="1BD904D5">
            <w:pPr>
              <w:pStyle w:val="10"/>
              <w:spacing w:before="108"/>
              <w:ind w:left="88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pacing w:val="-5"/>
                <w:sz w:val="14"/>
              </w:rPr>
              <w:t>TLC</w:t>
            </w:r>
          </w:p>
        </w:tc>
        <w:tc>
          <w:tcPr>
            <w:tcW w:w="2808" w:type="dxa"/>
            <w:tcBorders>
              <w:tl2br w:val="nil"/>
              <w:tr2bl w:val="nil"/>
            </w:tcBorders>
          </w:tcPr>
          <w:p w14:paraId="736CB762">
            <w:pPr>
              <w:pStyle w:val="10"/>
              <w:spacing w:before="108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pacing w:val="-2"/>
                <w:sz w:val="14"/>
              </w:rPr>
              <w:t>4.1×10^9/L</w:t>
            </w:r>
          </w:p>
        </w:tc>
        <w:tc>
          <w:tcPr>
            <w:tcW w:w="4434" w:type="dxa"/>
            <w:tcBorders>
              <w:tl2br w:val="nil"/>
              <w:tr2bl w:val="nil"/>
            </w:tcBorders>
          </w:tcPr>
          <w:p w14:paraId="72384535">
            <w:pPr>
              <w:pStyle w:val="10"/>
              <w:spacing w:before="108"/>
              <w:ind w:left="64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z w:val="14"/>
              </w:rPr>
              <w:t>4.0–11.0</w:t>
            </w:r>
            <w:r>
              <w:rPr>
                <w:color w:val="auto"/>
                <w:spacing w:val="4"/>
                <w:sz w:val="14"/>
              </w:rPr>
              <w:t xml:space="preserve"> </w:t>
            </w:r>
            <w:r>
              <w:rPr>
                <w:color w:val="auto"/>
                <w:spacing w:val="-2"/>
                <w:sz w:val="14"/>
              </w:rPr>
              <w:t>×10^9/L</w:t>
            </w:r>
          </w:p>
        </w:tc>
      </w:tr>
      <w:tr w14:paraId="55E61D71">
        <w:trPr>
          <w:trHeight w:val="336" w:hRule="atLeast"/>
        </w:trPr>
        <w:tc>
          <w:tcPr>
            <w:tcW w:w="1770" w:type="dxa"/>
            <w:tcBorders>
              <w:tl2br w:val="nil"/>
              <w:tr2bl w:val="nil"/>
            </w:tcBorders>
            <w:shd w:val="clear" w:color="auto" w:fill="F8F8F8"/>
          </w:tcPr>
          <w:p w14:paraId="0DDE8784">
            <w:pPr>
              <w:pStyle w:val="10"/>
              <w:ind w:left="88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pacing w:val="-2"/>
                <w:sz w:val="14"/>
              </w:rPr>
              <w:t>Platelets</w:t>
            </w:r>
          </w:p>
        </w:tc>
        <w:tc>
          <w:tcPr>
            <w:tcW w:w="2808" w:type="dxa"/>
            <w:tcBorders>
              <w:tl2br w:val="nil"/>
              <w:tr2bl w:val="nil"/>
            </w:tcBorders>
            <w:shd w:val="clear" w:color="auto" w:fill="F8F8F8"/>
          </w:tcPr>
          <w:p w14:paraId="78E659AA">
            <w:pPr>
              <w:pStyle w:val="10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pacing w:val="-2"/>
                <w:sz w:val="14"/>
              </w:rPr>
              <w:t>107×10^9/L</w:t>
            </w:r>
          </w:p>
        </w:tc>
        <w:tc>
          <w:tcPr>
            <w:tcW w:w="4434" w:type="dxa"/>
            <w:tcBorders>
              <w:tl2br w:val="nil"/>
              <w:tr2bl w:val="nil"/>
            </w:tcBorders>
            <w:shd w:val="clear" w:color="auto" w:fill="F8F8F8"/>
          </w:tcPr>
          <w:p w14:paraId="7011BE62">
            <w:pPr>
              <w:pStyle w:val="10"/>
              <w:ind w:left="64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z w:val="14"/>
              </w:rPr>
              <w:t>150–450</w:t>
            </w:r>
            <w:r>
              <w:rPr>
                <w:color w:val="auto"/>
                <w:spacing w:val="5"/>
                <w:sz w:val="14"/>
              </w:rPr>
              <w:t xml:space="preserve"> </w:t>
            </w:r>
            <w:r>
              <w:rPr>
                <w:color w:val="auto"/>
                <w:spacing w:val="-2"/>
                <w:sz w:val="14"/>
              </w:rPr>
              <w:t>×10^9/L</w:t>
            </w:r>
          </w:p>
        </w:tc>
      </w:tr>
      <w:tr w14:paraId="02160EDA">
        <w:trPr>
          <w:trHeight w:val="384" w:hRule="atLeast"/>
        </w:trPr>
        <w:tc>
          <w:tcPr>
            <w:tcW w:w="1770" w:type="dxa"/>
            <w:tcBorders>
              <w:tl2br w:val="nil"/>
              <w:tr2bl w:val="nil"/>
            </w:tcBorders>
          </w:tcPr>
          <w:p w14:paraId="37D4A238">
            <w:pPr>
              <w:pStyle w:val="10"/>
              <w:spacing w:before="108"/>
              <w:ind w:left="88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pacing w:val="-5"/>
                <w:sz w:val="14"/>
              </w:rPr>
              <w:t>MCV</w:t>
            </w:r>
          </w:p>
        </w:tc>
        <w:tc>
          <w:tcPr>
            <w:tcW w:w="2808" w:type="dxa"/>
            <w:tcBorders>
              <w:tl2br w:val="nil"/>
              <w:tr2bl w:val="nil"/>
            </w:tcBorders>
          </w:tcPr>
          <w:p w14:paraId="5B796124">
            <w:pPr>
              <w:pStyle w:val="10"/>
              <w:spacing w:before="108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z w:val="14"/>
              </w:rPr>
              <w:t>91</w:t>
            </w:r>
            <w:r>
              <w:rPr>
                <w:color w:val="auto"/>
                <w:spacing w:val="3"/>
                <w:sz w:val="14"/>
              </w:rPr>
              <w:t xml:space="preserve"> </w:t>
            </w:r>
            <w:r>
              <w:rPr>
                <w:color w:val="auto"/>
                <w:spacing w:val="-5"/>
                <w:sz w:val="14"/>
              </w:rPr>
              <w:t>fL</w:t>
            </w:r>
          </w:p>
        </w:tc>
        <w:tc>
          <w:tcPr>
            <w:tcW w:w="4434" w:type="dxa"/>
            <w:tcBorders>
              <w:tl2br w:val="nil"/>
              <w:tr2bl w:val="nil"/>
            </w:tcBorders>
          </w:tcPr>
          <w:p w14:paraId="20309B6F">
            <w:pPr>
              <w:pStyle w:val="10"/>
              <w:spacing w:before="108"/>
              <w:ind w:left="64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z w:val="14"/>
              </w:rPr>
              <w:t>80–96</w:t>
            </w:r>
            <w:r>
              <w:rPr>
                <w:color w:val="auto"/>
                <w:spacing w:val="4"/>
                <w:sz w:val="14"/>
              </w:rPr>
              <w:t xml:space="preserve"> </w:t>
            </w:r>
            <w:r>
              <w:rPr>
                <w:color w:val="auto"/>
                <w:spacing w:val="-5"/>
                <w:sz w:val="14"/>
              </w:rPr>
              <w:t>fL</w:t>
            </w:r>
          </w:p>
        </w:tc>
      </w:tr>
      <w:tr w14:paraId="5E559DEF">
        <w:trPr>
          <w:trHeight w:val="336" w:hRule="atLeast"/>
        </w:trPr>
        <w:tc>
          <w:tcPr>
            <w:tcW w:w="1770" w:type="dxa"/>
            <w:tcBorders>
              <w:tl2br w:val="nil"/>
              <w:tr2bl w:val="nil"/>
            </w:tcBorders>
            <w:shd w:val="clear" w:color="auto" w:fill="F8F8F8"/>
          </w:tcPr>
          <w:p w14:paraId="32573978">
            <w:pPr>
              <w:pStyle w:val="10"/>
              <w:ind w:left="88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pacing w:val="-5"/>
                <w:sz w:val="14"/>
              </w:rPr>
              <w:t>MCH</w:t>
            </w:r>
          </w:p>
        </w:tc>
        <w:tc>
          <w:tcPr>
            <w:tcW w:w="2808" w:type="dxa"/>
            <w:tcBorders>
              <w:tl2br w:val="nil"/>
              <w:tr2bl w:val="nil"/>
            </w:tcBorders>
            <w:shd w:val="clear" w:color="auto" w:fill="F8F8F8"/>
          </w:tcPr>
          <w:p w14:paraId="30B6B35F">
            <w:pPr>
              <w:pStyle w:val="10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z w:val="14"/>
              </w:rPr>
              <w:t>29</w:t>
            </w:r>
            <w:r>
              <w:rPr>
                <w:color w:val="auto"/>
                <w:spacing w:val="3"/>
                <w:sz w:val="14"/>
              </w:rPr>
              <w:t xml:space="preserve"> </w:t>
            </w:r>
            <w:r>
              <w:rPr>
                <w:color w:val="auto"/>
                <w:spacing w:val="-5"/>
                <w:sz w:val="14"/>
              </w:rPr>
              <w:t>pg</w:t>
            </w:r>
          </w:p>
        </w:tc>
        <w:tc>
          <w:tcPr>
            <w:tcW w:w="4434" w:type="dxa"/>
            <w:tcBorders>
              <w:tl2br w:val="nil"/>
              <w:tr2bl w:val="nil"/>
            </w:tcBorders>
            <w:shd w:val="clear" w:color="auto" w:fill="F8F8F8"/>
          </w:tcPr>
          <w:p w14:paraId="25997BA1">
            <w:pPr>
              <w:pStyle w:val="10"/>
              <w:ind w:left="64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z w:val="14"/>
              </w:rPr>
              <w:t>27–33</w:t>
            </w:r>
            <w:r>
              <w:rPr>
                <w:color w:val="auto"/>
                <w:spacing w:val="4"/>
                <w:sz w:val="14"/>
              </w:rPr>
              <w:t xml:space="preserve"> </w:t>
            </w:r>
            <w:r>
              <w:rPr>
                <w:color w:val="auto"/>
                <w:spacing w:val="-5"/>
                <w:sz w:val="14"/>
              </w:rPr>
              <w:t>pg</w:t>
            </w:r>
          </w:p>
        </w:tc>
      </w:tr>
      <w:tr w14:paraId="440E4189">
        <w:trPr>
          <w:trHeight w:val="384" w:hRule="atLeast"/>
        </w:trPr>
        <w:tc>
          <w:tcPr>
            <w:tcW w:w="1770" w:type="dxa"/>
            <w:tcBorders>
              <w:tl2br w:val="nil"/>
              <w:tr2bl w:val="nil"/>
            </w:tcBorders>
          </w:tcPr>
          <w:p w14:paraId="47106729">
            <w:pPr>
              <w:pStyle w:val="10"/>
              <w:spacing w:before="108"/>
              <w:ind w:left="88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pacing w:val="-5"/>
                <w:sz w:val="14"/>
              </w:rPr>
              <w:t>ESR</w:t>
            </w:r>
          </w:p>
        </w:tc>
        <w:tc>
          <w:tcPr>
            <w:tcW w:w="2808" w:type="dxa"/>
            <w:tcBorders>
              <w:tl2br w:val="nil"/>
              <w:tr2bl w:val="nil"/>
            </w:tcBorders>
          </w:tcPr>
          <w:p w14:paraId="78584A4C">
            <w:pPr>
              <w:pStyle w:val="10"/>
              <w:spacing w:before="108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z w:val="14"/>
              </w:rPr>
              <w:t>45</w:t>
            </w:r>
            <w:r>
              <w:rPr>
                <w:color w:val="auto"/>
                <w:spacing w:val="3"/>
                <w:sz w:val="14"/>
              </w:rPr>
              <w:t xml:space="preserve"> </w:t>
            </w:r>
            <w:r>
              <w:rPr>
                <w:color w:val="auto"/>
                <w:spacing w:val="-2"/>
                <w:sz w:val="14"/>
              </w:rPr>
              <w:t>mm/hr</w:t>
            </w:r>
          </w:p>
        </w:tc>
        <w:tc>
          <w:tcPr>
            <w:tcW w:w="4434" w:type="dxa"/>
            <w:tcBorders>
              <w:tl2br w:val="nil"/>
              <w:tr2bl w:val="nil"/>
            </w:tcBorders>
          </w:tcPr>
          <w:p w14:paraId="70DB2A41">
            <w:pPr>
              <w:pStyle w:val="10"/>
              <w:spacing w:before="108"/>
              <w:ind w:left="64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z w:val="14"/>
              </w:rPr>
              <w:t>Male:</w:t>
            </w:r>
            <w:r>
              <w:rPr>
                <w:color w:val="auto"/>
                <w:spacing w:val="3"/>
                <w:sz w:val="14"/>
              </w:rPr>
              <w:t xml:space="preserve"> </w:t>
            </w:r>
            <w:r>
              <w:rPr>
                <w:color w:val="auto"/>
                <w:sz w:val="14"/>
              </w:rPr>
              <w:t>&lt;15</w:t>
            </w:r>
            <w:r>
              <w:rPr>
                <w:color w:val="auto"/>
                <w:spacing w:val="4"/>
                <w:sz w:val="14"/>
              </w:rPr>
              <w:t xml:space="preserve"> </w:t>
            </w:r>
            <w:r>
              <w:rPr>
                <w:color w:val="auto"/>
                <w:sz w:val="14"/>
              </w:rPr>
              <w:t>mm/hr;</w:t>
            </w:r>
            <w:r>
              <w:rPr>
                <w:color w:val="auto"/>
                <w:spacing w:val="3"/>
                <w:sz w:val="14"/>
              </w:rPr>
              <w:t xml:space="preserve"> </w:t>
            </w:r>
            <w:r>
              <w:rPr>
                <w:color w:val="auto"/>
                <w:sz w:val="14"/>
              </w:rPr>
              <w:t>Female:</w:t>
            </w:r>
            <w:r>
              <w:rPr>
                <w:color w:val="auto"/>
                <w:spacing w:val="3"/>
                <w:sz w:val="14"/>
              </w:rPr>
              <w:t xml:space="preserve"> </w:t>
            </w:r>
            <w:r>
              <w:rPr>
                <w:color w:val="auto"/>
                <w:sz w:val="14"/>
              </w:rPr>
              <w:t>&lt;20</w:t>
            </w:r>
            <w:r>
              <w:rPr>
                <w:color w:val="auto"/>
                <w:spacing w:val="5"/>
                <w:sz w:val="14"/>
              </w:rPr>
              <w:t xml:space="preserve"> </w:t>
            </w:r>
            <w:r>
              <w:rPr>
                <w:color w:val="auto"/>
                <w:spacing w:val="-2"/>
                <w:sz w:val="14"/>
              </w:rPr>
              <w:t>mm/hr</w:t>
            </w:r>
          </w:p>
        </w:tc>
      </w:tr>
      <w:tr w14:paraId="0173BAD1">
        <w:trPr>
          <w:trHeight w:val="336" w:hRule="atLeast"/>
        </w:trPr>
        <w:tc>
          <w:tcPr>
            <w:tcW w:w="1770" w:type="dxa"/>
            <w:tcBorders>
              <w:tl2br w:val="nil"/>
              <w:tr2bl w:val="nil"/>
            </w:tcBorders>
            <w:shd w:val="clear" w:color="auto" w:fill="F8F8F8"/>
          </w:tcPr>
          <w:p w14:paraId="2525C938">
            <w:pPr>
              <w:pStyle w:val="10"/>
              <w:ind w:left="88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pacing w:val="-5"/>
                <w:sz w:val="14"/>
              </w:rPr>
              <w:t>RPI</w:t>
            </w:r>
          </w:p>
        </w:tc>
        <w:tc>
          <w:tcPr>
            <w:tcW w:w="2808" w:type="dxa"/>
            <w:tcBorders>
              <w:tl2br w:val="nil"/>
              <w:tr2bl w:val="nil"/>
            </w:tcBorders>
            <w:shd w:val="clear" w:color="auto" w:fill="F8F8F8"/>
          </w:tcPr>
          <w:p w14:paraId="58A067C7">
            <w:pPr>
              <w:pStyle w:val="10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pacing w:val="-5"/>
                <w:sz w:val="14"/>
              </w:rPr>
              <w:t>1.8</w:t>
            </w:r>
          </w:p>
        </w:tc>
        <w:tc>
          <w:tcPr>
            <w:tcW w:w="4434" w:type="dxa"/>
            <w:tcBorders>
              <w:tl2br w:val="nil"/>
              <w:tr2bl w:val="nil"/>
            </w:tcBorders>
            <w:shd w:val="clear" w:color="auto" w:fill="F8F8F8"/>
          </w:tcPr>
          <w:p w14:paraId="6097BAC4">
            <w:pPr>
              <w:pStyle w:val="10"/>
              <w:ind w:left="64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pacing w:val="-2"/>
                <w:sz w:val="14"/>
              </w:rPr>
              <w:t>0.5–2.5</w:t>
            </w:r>
          </w:p>
        </w:tc>
      </w:tr>
      <w:tr w14:paraId="565376EE">
        <w:trPr>
          <w:trHeight w:val="384" w:hRule="atLeast"/>
        </w:trPr>
        <w:tc>
          <w:tcPr>
            <w:tcW w:w="1770" w:type="dxa"/>
            <w:tcBorders>
              <w:tl2br w:val="nil"/>
              <w:tr2bl w:val="nil"/>
            </w:tcBorders>
          </w:tcPr>
          <w:p w14:paraId="3A90160C">
            <w:pPr>
              <w:pStyle w:val="10"/>
              <w:spacing w:before="108"/>
              <w:ind w:left="88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pacing w:val="-2"/>
                <w:sz w:val="14"/>
              </w:rPr>
              <w:t>Albumin</w:t>
            </w:r>
          </w:p>
        </w:tc>
        <w:tc>
          <w:tcPr>
            <w:tcW w:w="2808" w:type="dxa"/>
            <w:tcBorders>
              <w:tl2br w:val="nil"/>
              <w:tr2bl w:val="nil"/>
            </w:tcBorders>
          </w:tcPr>
          <w:p w14:paraId="6E323AFE">
            <w:pPr>
              <w:pStyle w:val="10"/>
              <w:spacing w:before="108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z w:val="14"/>
              </w:rPr>
              <w:t>3.1</w:t>
            </w:r>
            <w:r>
              <w:rPr>
                <w:color w:val="auto"/>
                <w:spacing w:val="2"/>
                <w:sz w:val="14"/>
              </w:rPr>
              <w:t xml:space="preserve"> </w:t>
            </w:r>
            <w:r>
              <w:rPr>
                <w:color w:val="auto"/>
                <w:spacing w:val="-4"/>
                <w:sz w:val="14"/>
              </w:rPr>
              <w:t>g/dL</w:t>
            </w:r>
          </w:p>
        </w:tc>
        <w:tc>
          <w:tcPr>
            <w:tcW w:w="4434" w:type="dxa"/>
            <w:tcBorders>
              <w:tl2br w:val="nil"/>
              <w:tr2bl w:val="nil"/>
            </w:tcBorders>
          </w:tcPr>
          <w:p w14:paraId="01C41CE0">
            <w:pPr>
              <w:pStyle w:val="10"/>
              <w:spacing w:before="108"/>
              <w:ind w:left="64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z w:val="14"/>
              </w:rPr>
              <w:t>3.5–5.0</w:t>
            </w:r>
            <w:r>
              <w:rPr>
                <w:color w:val="auto"/>
                <w:spacing w:val="4"/>
                <w:sz w:val="14"/>
              </w:rPr>
              <w:t xml:space="preserve"> </w:t>
            </w:r>
            <w:r>
              <w:rPr>
                <w:color w:val="auto"/>
                <w:spacing w:val="-4"/>
                <w:sz w:val="14"/>
              </w:rPr>
              <w:t>g/dL</w:t>
            </w:r>
          </w:p>
        </w:tc>
      </w:tr>
      <w:tr w14:paraId="2A01F96B">
        <w:trPr>
          <w:trHeight w:val="336" w:hRule="atLeast"/>
        </w:trPr>
        <w:tc>
          <w:tcPr>
            <w:tcW w:w="1770" w:type="dxa"/>
            <w:tcBorders>
              <w:tl2br w:val="nil"/>
              <w:tr2bl w:val="nil"/>
            </w:tcBorders>
            <w:shd w:val="clear" w:color="auto" w:fill="F8F8F8"/>
          </w:tcPr>
          <w:p w14:paraId="36DA2E9B">
            <w:pPr>
              <w:pStyle w:val="10"/>
              <w:ind w:left="88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pacing w:val="-5"/>
                <w:sz w:val="14"/>
              </w:rPr>
              <w:t>ALP</w:t>
            </w:r>
          </w:p>
        </w:tc>
        <w:tc>
          <w:tcPr>
            <w:tcW w:w="2808" w:type="dxa"/>
            <w:tcBorders>
              <w:tl2br w:val="nil"/>
              <w:tr2bl w:val="nil"/>
            </w:tcBorders>
            <w:shd w:val="clear" w:color="auto" w:fill="F8F8F8"/>
          </w:tcPr>
          <w:p w14:paraId="729DF842">
            <w:pPr>
              <w:pStyle w:val="10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z w:val="14"/>
              </w:rPr>
              <w:t>261</w:t>
            </w:r>
            <w:r>
              <w:rPr>
                <w:color w:val="auto"/>
                <w:spacing w:val="3"/>
                <w:sz w:val="14"/>
              </w:rPr>
              <w:t xml:space="preserve"> </w:t>
            </w:r>
            <w:r>
              <w:rPr>
                <w:color w:val="auto"/>
                <w:spacing w:val="-4"/>
                <w:sz w:val="14"/>
              </w:rPr>
              <w:t>IU/L</w:t>
            </w:r>
          </w:p>
        </w:tc>
        <w:tc>
          <w:tcPr>
            <w:tcW w:w="4434" w:type="dxa"/>
            <w:tcBorders>
              <w:tl2br w:val="nil"/>
              <w:tr2bl w:val="nil"/>
            </w:tcBorders>
            <w:shd w:val="clear" w:color="auto" w:fill="F8F8F8"/>
          </w:tcPr>
          <w:p w14:paraId="4846200E">
            <w:pPr>
              <w:pStyle w:val="10"/>
              <w:ind w:left="64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z w:val="14"/>
              </w:rPr>
              <w:t>44–147</w:t>
            </w:r>
            <w:r>
              <w:rPr>
                <w:color w:val="auto"/>
                <w:spacing w:val="5"/>
                <w:sz w:val="14"/>
              </w:rPr>
              <w:t xml:space="preserve"> </w:t>
            </w:r>
            <w:r>
              <w:rPr>
                <w:color w:val="auto"/>
                <w:spacing w:val="-4"/>
                <w:sz w:val="14"/>
              </w:rPr>
              <w:t>IU/L</w:t>
            </w:r>
          </w:p>
        </w:tc>
      </w:tr>
      <w:tr w14:paraId="22AC1FDD">
        <w:trPr>
          <w:trHeight w:val="384" w:hRule="atLeast"/>
        </w:trPr>
        <w:tc>
          <w:tcPr>
            <w:tcW w:w="1770" w:type="dxa"/>
            <w:tcBorders>
              <w:tl2br w:val="nil"/>
              <w:tr2bl w:val="nil"/>
            </w:tcBorders>
          </w:tcPr>
          <w:p w14:paraId="46604890">
            <w:pPr>
              <w:pStyle w:val="10"/>
              <w:spacing w:before="108"/>
              <w:ind w:left="88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pacing w:val="-4"/>
                <w:sz w:val="14"/>
              </w:rPr>
              <w:t>Urea</w:t>
            </w:r>
          </w:p>
        </w:tc>
        <w:tc>
          <w:tcPr>
            <w:tcW w:w="2808" w:type="dxa"/>
            <w:tcBorders>
              <w:tl2br w:val="nil"/>
              <w:tr2bl w:val="nil"/>
            </w:tcBorders>
          </w:tcPr>
          <w:p w14:paraId="7AC674B0">
            <w:pPr>
              <w:pStyle w:val="10"/>
              <w:spacing w:before="108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z w:val="14"/>
              </w:rPr>
              <w:t>43</w:t>
            </w:r>
            <w:r>
              <w:rPr>
                <w:color w:val="auto"/>
                <w:spacing w:val="3"/>
                <w:sz w:val="14"/>
              </w:rPr>
              <w:t xml:space="preserve"> </w:t>
            </w:r>
            <w:r>
              <w:rPr>
                <w:color w:val="auto"/>
                <w:spacing w:val="-2"/>
                <w:sz w:val="14"/>
              </w:rPr>
              <w:t>mg/dL</w:t>
            </w:r>
          </w:p>
        </w:tc>
        <w:tc>
          <w:tcPr>
            <w:tcW w:w="4434" w:type="dxa"/>
            <w:tcBorders>
              <w:tl2br w:val="nil"/>
              <w:tr2bl w:val="nil"/>
            </w:tcBorders>
          </w:tcPr>
          <w:p w14:paraId="1D7C58BA">
            <w:pPr>
              <w:pStyle w:val="10"/>
              <w:spacing w:before="108"/>
              <w:ind w:left="64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z w:val="14"/>
              </w:rPr>
              <w:t>10–50</w:t>
            </w:r>
            <w:r>
              <w:rPr>
                <w:color w:val="auto"/>
                <w:spacing w:val="4"/>
                <w:sz w:val="14"/>
              </w:rPr>
              <w:t xml:space="preserve"> </w:t>
            </w:r>
            <w:r>
              <w:rPr>
                <w:color w:val="auto"/>
                <w:spacing w:val="-2"/>
                <w:sz w:val="14"/>
              </w:rPr>
              <w:t>mg/dL</w:t>
            </w:r>
          </w:p>
        </w:tc>
      </w:tr>
      <w:tr w14:paraId="35CDA361">
        <w:trPr>
          <w:trHeight w:val="336" w:hRule="atLeast"/>
        </w:trPr>
        <w:tc>
          <w:tcPr>
            <w:tcW w:w="1770" w:type="dxa"/>
            <w:tcBorders>
              <w:tl2br w:val="nil"/>
              <w:tr2bl w:val="nil"/>
            </w:tcBorders>
            <w:shd w:val="clear" w:color="auto" w:fill="F8F8F8"/>
          </w:tcPr>
          <w:p w14:paraId="32352A6D">
            <w:pPr>
              <w:pStyle w:val="10"/>
              <w:ind w:left="88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pacing w:val="-2"/>
                <w:sz w:val="14"/>
              </w:rPr>
              <w:t>Creatinine</w:t>
            </w:r>
          </w:p>
        </w:tc>
        <w:tc>
          <w:tcPr>
            <w:tcW w:w="2808" w:type="dxa"/>
            <w:tcBorders>
              <w:tl2br w:val="nil"/>
              <w:tr2bl w:val="nil"/>
            </w:tcBorders>
            <w:shd w:val="clear" w:color="auto" w:fill="F8F8F8"/>
          </w:tcPr>
          <w:p w14:paraId="2C3E3263">
            <w:pPr>
              <w:pStyle w:val="10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z w:val="14"/>
              </w:rPr>
              <w:t>1.58</w:t>
            </w:r>
            <w:r>
              <w:rPr>
                <w:color w:val="auto"/>
                <w:spacing w:val="3"/>
                <w:sz w:val="14"/>
              </w:rPr>
              <w:t xml:space="preserve"> </w:t>
            </w:r>
            <w:r>
              <w:rPr>
                <w:color w:val="auto"/>
                <w:spacing w:val="-2"/>
                <w:sz w:val="14"/>
              </w:rPr>
              <w:t>mg/dL</w:t>
            </w:r>
          </w:p>
        </w:tc>
        <w:tc>
          <w:tcPr>
            <w:tcW w:w="4434" w:type="dxa"/>
            <w:tcBorders>
              <w:tl2br w:val="nil"/>
              <w:tr2bl w:val="nil"/>
            </w:tcBorders>
            <w:shd w:val="clear" w:color="auto" w:fill="F8F8F8"/>
          </w:tcPr>
          <w:p w14:paraId="07107BB2">
            <w:pPr>
              <w:pStyle w:val="10"/>
              <w:ind w:left="64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z w:val="14"/>
              </w:rPr>
              <w:t>0.6–1.3</w:t>
            </w:r>
            <w:r>
              <w:rPr>
                <w:color w:val="auto"/>
                <w:spacing w:val="4"/>
                <w:sz w:val="14"/>
              </w:rPr>
              <w:t xml:space="preserve"> </w:t>
            </w:r>
            <w:r>
              <w:rPr>
                <w:color w:val="auto"/>
                <w:spacing w:val="-2"/>
                <w:sz w:val="14"/>
              </w:rPr>
              <w:t>mg/dL</w:t>
            </w:r>
          </w:p>
        </w:tc>
      </w:tr>
      <w:tr w14:paraId="40A06CBC">
        <w:trPr>
          <w:trHeight w:val="384" w:hRule="atLeast"/>
        </w:trPr>
        <w:tc>
          <w:tcPr>
            <w:tcW w:w="1770" w:type="dxa"/>
            <w:tcBorders>
              <w:tl2br w:val="nil"/>
              <w:tr2bl w:val="nil"/>
            </w:tcBorders>
          </w:tcPr>
          <w:p w14:paraId="6FB7E722">
            <w:pPr>
              <w:pStyle w:val="10"/>
              <w:spacing w:before="108"/>
              <w:ind w:left="88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pacing w:val="-2"/>
                <w:sz w:val="14"/>
              </w:rPr>
              <w:t>Calcium</w:t>
            </w:r>
          </w:p>
        </w:tc>
        <w:tc>
          <w:tcPr>
            <w:tcW w:w="2808" w:type="dxa"/>
            <w:tcBorders>
              <w:tl2br w:val="nil"/>
              <w:tr2bl w:val="nil"/>
            </w:tcBorders>
          </w:tcPr>
          <w:p w14:paraId="2828DF02">
            <w:pPr>
              <w:pStyle w:val="10"/>
              <w:spacing w:before="108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z w:val="14"/>
              </w:rPr>
              <w:t>8.9</w:t>
            </w:r>
            <w:r>
              <w:rPr>
                <w:color w:val="auto"/>
                <w:spacing w:val="2"/>
                <w:sz w:val="14"/>
              </w:rPr>
              <w:t xml:space="preserve"> </w:t>
            </w:r>
            <w:r>
              <w:rPr>
                <w:color w:val="auto"/>
                <w:spacing w:val="-2"/>
                <w:sz w:val="14"/>
              </w:rPr>
              <w:t>mg/dL</w:t>
            </w:r>
          </w:p>
        </w:tc>
        <w:tc>
          <w:tcPr>
            <w:tcW w:w="4434" w:type="dxa"/>
            <w:tcBorders>
              <w:tl2br w:val="nil"/>
              <w:tr2bl w:val="nil"/>
            </w:tcBorders>
          </w:tcPr>
          <w:p w14:paraId="032B5172">
            <w:pPr>
              <w:pStyle w:val="10"/>
              <w:spacing w:before="108"/>
              <w:ind w:left="64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z w:val="14"/>
              </w:rPr>
              <w:t>8.5–10.5</w:t>
            </w:r>
            <w:r>
              <w:rPr>
                <w:color w:val="auto"/>
                <w:spacing w:val="4"/>
                <w:sz w:val="14"/>
              </w:rPr>
              <w:t xml:space="preserve"> </w:t>
            </w:r>
            <w:r>
              <w:rPr>
                <w:color w:val="auto"/>
                <w:spacing w:val="-2"/>
                <w:sz w:val="14"/>
              </w:rPr>
              <w:t>mg/dL</w:t>
            </w:r>
          </w:p>
        </w:tc>
      </w:tr>
      <w:tr w14:paraId="60E05E11">
        <w:trPr>
          <w:trHeight w:val="336" w:hRule="atLeast"/>
        </w:trPr>
        <w:tc>
          <w:tcPr>
            <w:tcW w:w="1770" w:type="dxa"/>
            <w:tcBorders>
              <w:tl2br w:val="nil"/>
              <w:tr2bl w:val="nil"/>
            </w:tcBorders>
            <w:shd w:val="clear" w:color="auto" w:fill="F8F8F8"/>
          </w:tcPr>
          <w:p w14:paraId="3C084949">
            <w:pPr>
              <w:pStyle w:val="10"/>
              <w:ind w:left="88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pacing w:val="-2"/>
                <w:sz w:val="14"/>
              </w:rPr>
              <w:t>Phosphate</w:t>
            </w:r>
          </w:p>
        </w:tc>
        <w:tc>
          <w:tcPr>
            <w:tcW w:w="2808" w:type="dxa"/>
            <w:tcBorders>
              <w:tl2br w:val="nil"/>
              <w:tr2bl w:val="nil"/>
            </w:tcBorders>
            <w:shd w:val="clear" w:color="auto" w:fill="F8F8F8"/>
          </w:tcPr>
          <w:p w14:paraId="69D68D56">
            <w:pPr>
              <w:pStyle w:val="10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z w:val="14"/>
              </w:rPr>
              <w:t>3.36</w:t>
            </w:r>
            <w:r>
              <w:rPr>
                <w:color w:val="auto"/>
                <w:spacing w:val="3"/>
                <w:sz w:val="14"/>
              </w:rPr>
              <w:t xml:space="preserve"> </w:t>
            </w:r>
            <w:r>
              <w:rPr>
                <w:color w:val="auto"/>
                <w:spacing w:val="-2"/>
                <w:sz w:val="14"/>
              </w:rPr>
              <w:t>mg/dL</w:t>
            </w:r>
          </w:p>
        </w:tc>
        <w:tc>
          <w:tcPr>
            <w:tcW w:w="4434" w:type="dxa"/>
            <w:tcBorders>
              <w:tl2br w:val="nil"/>
              <w:tr2bl w:val="nil"/>
            </w:tcBorders>
            <w:shd w:val="clear" w:color="auto" w:fill="F8F8F8"/>
          </w:tcPr>
          <w:p w14:paraId="40D68501">
            <w:pPr>
              <w:pStyle w:val="10"/>
              <w:ind w:left="64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z w:val="14"/>
              </w:rPr>
              <w:t>2.5–4.5</w:t>
            </w:r>
            <w:r>
              <w:rPr>
                <w:color w:val="auto"/>
                <w:spacing w:val="4"/>
                <w:sz w:val="14"/>
              </w:rPr>
              <w:t xml:space="preserve"> </w:t>
            </w:r>
            <w:r>
              <w:rPr>
                <w:color w:val="auto"/>
                <w:spacing w:val="-2"/>
                <w:sz w:val="14"/>
              </w:rPr>
              <w:t>mg/dL</w:t>
            </w:r>
          </w:p>
        </w:tc>
      </w:tr>
      <w:tr w14:paraId="543509AD">
        <w:trPr>
          <w:trHeight w:val="384" w:hRule="atLeast"/>
        </w:trPr>
        <w:tc>
          <w:tcPr>
            <w:tcW w:w="1770" w:type="dxa"/>
            <w:tcBorders>
              <w:tl2br w:val="nil"/>
              <w:tr2bl w:val="nil"/>
            </w:tcBorders>
          </w:tcPr>
          <w:p w14:paraId="4BD357A5">
            <w:pPr>
              <w:pStyle w:val="10"/>
              <w:spacing w:before="108"/>
              <w:ind w:left="88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pacing w:val="-5"/>
                <w:sz w:val="14"/>
              </w:rPr>
              <w:t>pH</w:t>
            </w:r>
          </w:p>
        </w:tc>
        <w:tc>
          <w:tcPr>
            <w:tcW w:w="2808" w:type="dxa"/>
            <w:tcBorders>
              <w:tl2br w:val="nil"/>
              <w:tr2bl w:val="nil"/>
            </w:tcBorders>
          </w:tcPr>
          <w:p w14:paraId="26909687">
            <w:pPr>
              <w:pStyle w:val="10"/>
              <w:spacing w:before="108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pacing w:val="-4"/>
                <w:sz w:val="14"/>
              </w:rPr>
              <w:t>7.30</w:t>
            </w:r>
          </w:p>
        </w:tc>
        <w:tc>
          <w:tcPr>
            <w:tcW w:w="4434" w:type="dxa"/>
            <w:tcBorders>
              <w:tl2br w:val="nil"/>
              <w:tr2bl w:val="nil"/>
            </w:tcBorders>
          </w:tcPr>
          <w:p w14:paraId="3FC56AEA">
            <w:pPr>
              <w:pStyle w:val="10"/>
              <w:spacing w:before="108"/>
              <w:ind w:left="64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pacing w:val="-2"/>
                <w:sz w:val="14"/>
              </w:rPr>
              <w:t>7.35–7.45</w:t>
            </w:r>
          </w:p>
        </w:tc>
      </w:tr>
      <w:tr w14:paraId="4F97BBA8">
        <w:trPr>
          <w:trHeight w:val="336" w:hRule="atLeast"/>
        </w:trPr>
        <w:tc>
          <w:tcPr>
            <w:tcW w:w="1770" w:type="dxa"/>
            <w:tcBorders>
              <w:tl2br w:val="nil"/>
              <w:tr2bl w:val="nil"/>
            </w:tcBorders>
            <w:shd w:val="clear" w:color="auto" w:fill="F8F8F8"/>
          </w:tcPr>
          <w:p w14:paraId="1F4493F2">
            <w:pPr>
              <w:pStyle w:val="10"/>
              <w:spacing w:before="62"/>
              <w:ind w:left="88"/>
              <w:jc w:val="left"/>
              <w:rPr>
                <w:rFonts w:ascii="Lucida Sans Unicode" w:hAnsi="Lucida Sans Unicode"/>
                <w:color w:val="auto"/>
                <w:sz w:val="14"/>
              </w:rPr>
            </w:pPr>
            <w:r>
              <w:rPr>
                <w:color w:val="auto"/>
                <w:spacing w:val="-4"/>
                <w:sz w:val="14"/>
              </w:rPr>
              <w:t>PCO</w:t>
            </w:r>
            <w:r>
              <w:rPr>
                <w:rFonts w:ascii="Lucida Sans Unicode" w:hAnsi="Lucida Sans Unicode"/>
                <w:color w:val="auto"/>
                <w:spacing w:val="-4"/>
                <w:sz w:val="14"/>
              </w:rPr>
              <w:t>₂</w:t>
            </w:r>
          </w:p>
        </w:tc>
        <w:tc>
          <w:tcPr>
            <w:tcW w:w="2808" w:type="dxa"/>
            <w:tcBorders>
              <w:tl2br w:val="nil"/>
              <w:tr2bl w:val="nil"/>
            </w:tcBorders>
            <w:shd w:val="clear" w:color="auto" w:fill="F8F8F8"/>
          </w:tcPr>
          <w:p w14:paraId="71A5722C">
            <w:pPr>
              <w:pStyle w:val="10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z w:val="14"/>
              </w:rPr>
              <w:t>34</w:t>
            </w:r>
            <w:r>
              <w:rPr>
                <w:color w:val="auto"/>
                <w:spacing w:val="3"/>
                <w:sz w:val="14"/>
              </w:rPr>
              <w:t xml:space="preserve"> </w:t>
            </w:r>
            <w:r>
              <w:rPr>
                <w:color w:val="auto"/>
                <w:sz w:val="14"/>
              </w:rPr>
              <w:t>mm</w:t>
            </w:r>
            <w:r>
              <w:rPr>
                <w:color w:val="auto"/>
                <w:spacing w:val="3"/>
                <w:sz w:val="14"/>
              </w:rPr>
              <w:t xml:space="preserve"> </w:t>
            </w:r>
            <w:r>
              <w:rPr>
                <w:color w:val="auto"/>
                <w:spacing w:val="-5"/>
                <w:sz w:val="14"/>
              </w:rPr>
              <w:t>Hg</w:t>
            </w:r>
          </w:p>
        </w:tc>
        <w:tc>
          <w:tcPr>
            <w:tcW w:w="4434" w:type="dxa"/>
            <w:tcBorders>
              <w:tl2br w:val="nil"/>
              <w:tr2bl w:val="nil"/>
            </w:tcBorders>
            <w:shd w:val="clear" w:color="auto" w:fill="F8F8F8"/>
          </w:tcPr>
          <w:p w14:paraId="4D91FDB1">
            <w:pPr>
              <w:pStyle w:val="10"/>
              <w:ind w:left="64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z w:val="14"/>
              </w:rPr>
              <w:t>35–45</w:t>
            </w:r>
            <w:r>
              <w:rPr>
                <w:color w:val="auto"/>
                <w:spacing w:val="4"/>
                <w:sz w:val="14"/>
              </w:rPr>
              <w:t xml:space="preserve"> </w:t>
            </w:r>
            <w:r>
              <w:rPr>
                <w:color w:val="auto"/>
                <w:spacing w:val="-4"/>
                <w:sz w:val="14"/>
              </w:rPr>
              <w:t>mmHg</w:t>
            </w:r>
          </w:p>
        </w:tc>
      </w:tr>
      <w:tr w14:paraId="15CF8539">
        <w:trPr>
          <w:trHeight w:val="384" w:hRule="atLeast"/>
        </w:trPr>
        <w:tc>
          <w:tcPr>
            <w:tcW w:w="1770" w:type="dxa"/>
            <w:tcBorders>
              <w:tl2br w:val="nil"/>
              <w:tr2bl w:val="nil"/>
            </w:tcBorders>
          </w:tcPr>
          <w:p w14:paraId="34D07A1F">
            <w:pPr>
              <w:pStyle w:val="10"/>
              <w:spacing w:before="86"/>
              <w:ind w:left="88"/>
              <w:jc w:val="left"/>
              <w:rPr>
                <w:rFonts w:ascii="Lucida Sans Unicode" w:hAnsi="Lucida Sans Unicode"/>
                <w:color w:val="auto"/>
                <w:sz w:val="14"/>
              </w:rPr>
            </w:pPr>
            <w:r>
              <w:rPr>
                <w:color w:val="auto"/>
                <w:spacing w:val="-2"/>
                <w:sz w:val="14"/>
              </w:rPr>
              <w:t>HCO</w:t>
            </w:r>
            <w:r>
              <w:rPr>
                <w:rFonts w:ascii="Lucida Sans Unicode" w:hAnsi="Lucida Sans Unicode"/>
                <w:color w:val="auto"/>
                <w:spacing w:val="-2"/>
                <w:sz w:val="14"/>
              </w:rPr>
              <w:t>₃⁻</w:t>
            </w:r>
          </w:p>
        </w:tc>
        <w:tc>
          <w:tcPr>
            <w:tcW w:w="2808" w:type="dxa"/>
            <w:tcBorders>
              <w:tl2br w:val="nil"/>
              <w:tr2bl w:val="nil"/>
            </w:tcBorders>
          </w:tcPr>
          <w:p w14:paraId="0752357F">
            <w:pPr>
              <w:pStyle w:val="10"/>
              <w:spacing w:before="108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z w:val="14"/>
              </w:rPr>
              <w:t>21</w:t>
            </w:r>
            <w:r>
              <w:rPr>
                <w:color w:val="auto"/>
                <w:spacing w:val="3"/>
                <w:sz w:val="14"/>
              </w:rPr>
              <w:t xml:space="preserve"> </w:t>
            </w:r>
            <w:r>
              <w:rPr>
                <w:color w:val="auto"/>
                <w:spacing w:val="-2"/>
                <w:sz w:val="14"/>
              </w:rPr>
              <w:t>mmol/L</w:t>
            </w:r>
          </w:p>
        </w:tc>
        <w:tc>
          <w:tcPr>
            <w:tcW w:w="4434" w:type="dxa"/>
            <w:tcBorders>
              <w:tl2br w:val="nil"/>
              <w:tr2bl w:val="nil"/>
            </w:tcBorders>
          </w:tcPr>
          <w:p w14:paraId="3035E42A">
            <w:pPr>
              <w:pStyle w:val="10"/>
              <w:spacing w:before="108"/>
              <w:ind w:left="64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z w:val="14"/>
              </w:rPr>
              <w:t>22–28</w:t>
            </w:r>
            <w:r>
              <w:rPr>
                <w:color w:val="auto"/>
                <w:spacing w:val="4"/>
                <w:sz w:val="14"/>
              </w:rPr>
              <w:t xml:space="preserve"> </w:t>
            </w:r>
            <w:r>
              <w:rPr>
                <w:color w:val="auto"/>
                <w:spacing w:val="-2"/>
                <w:sz w:val="14"/>
              </w:rPr>
              <w:t>mmol/L</w:t>
            </w:r>
          </w:p>
        </w:tc>
      </w:tr>
      <w:tr w14:paraId="2705433B">
        <w:trPr>
          <w:trHeight w:val="336" w:hRule="atLeast"/>
        </w:trPr>
        <w:tc>
          <w:tcPr>
            <w:tcW w:w="1770" w:type="dxa"/>
            <w:tcBorders>
              <w:tl2br w:val="nil"/>
              <w:tr2bl w:val="nil"/>
            </w:tcBorders>
            <w:shd w:val="clear" w:color="auto" w:fill="F8F8F8"/>
          </w:tcPr>
          <w:p w14:paraId="76E7673B">
            <w:pPr>
              <w:pStyle w:val="10"/>
              <w:ind w:left="88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pacing w:val="-2"/>
                <w:sz w:val="14"/>
              </w:rPr>
              <w:t>Sodium</w:t>
            </w:r>
          </w:p>
        </w:tc>
        <w:tc>
          <w:tcPr>
            <w:tcW w:w="2808" w:type="dxa"/>
            <w:tcBorders>
              <w:tl2br w:val="nil"/>
              <w:tr2bl w:val="nil"/>
            </w:tcBorders>
            <w:shd w:val="clear" w:color="auto" w:fill="F8F8F8"/>
          </w:tcPr>
          <w:p w14:paraId="4A4F6FC1">
            <w:pPr>
              <w:pStyle w:val="10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z w:val="14"/>
              </w:rPr>
              <w:t>132</w:t>
            </w:r>
            <w:r>
              <w:rPr>
                <w:color w:val="auto"/>
                <w:spacing w:val="3"/>
                <w:sz w:val="14"/>
              </w:rPr>
              <w:t xml:space="preserve"> </w:t>
            </w:r>
            <w:r>
              <w:rPr>
                <w:color w:val="auto"/>
                <w:spacing w:val="-2"/>
                <w:sz w:val="14"/>
              </w:rPr>
              <w:t>mmol/L</w:t>
            </w:r>
          </w:p>
        </w:tc>
        <w:tc>
          <w:tcPr>
            <w:tcW w:w="4434" w:type="dxa"/>
            <w:tcBorders>
              <w:tl2br w:val="nil"/>
              <w:tr2bl w:val="nil"/>
            </w:tcBorders>
            <w:shd w:val="clear" w:color="auto" w:fill="F8F8F8"/>
          </w:tcPr>
          <w:p w14:paraId="74CBC4AE">
            <w:pPr>
              <w:pStyle w:val="10"/>
              <w:ind w:left="64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z w:val="14"/>
              </w:rPr>
              <w:t>135–145</w:t>
            </w:r>
            <w:r>
              <w:rPr>
                <w:color w:val="auto"/>
                <w:spacing w:val="5"/>
                <w:sz w:val="14"/>
              </w:rPr>
              <w:t xml:space="preserve"> </w:t>
            </w:r>
            <w:r>
              <w:rPr>
                <w:color w:val="auto"/>
                <w:spacing w:val="-2"/>
                <w:sz w:val="14"/>
              </w:rPr>
              <w:t>mmol/L</w:t>
            </w:r>
          </w:p>
        </w:tc>
      </w:tr>
      <w:tr w14:paraId="1AEE97D6">
        <w:trPr>
          <w:trHeight w:val="384" w:hRule="atLeast"/>
        </w:trPr>
        <w:tc>
          <w:tcPr>
            <w:tcW w:w="1770" w:type="dxa"/>
            <w:tcBorders>
              <w:tl2br w:val="nil"/>
              <w:tr2bl w:val="nil"/>
            </w:tcBorders>
          </w:tcPr>
          <w:p w14:paraId="4BA6D495">
            <w:pPr>
              <w:pStyle w:val="10"/>
              <w:spacing w:before="108"/>
              <w:ind w:left="88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pacing w:val="-2"/>
                <w:sz w:val="14"/>
              </w:rPr>
              <w:t>Potassium</w:t>
            </w:r>
          </w:p>
        </w:tc>
        <w:tc>
          <w:tcPr>
            <w:tcW w:w="2808" w:type="dxa"/>
            <w:tcBorders>
              <w:tl2br w:val="nil"/>
              <w:tr2bl w:val="nil"/>
            </w:tcBorders>
          </w:tcPr>
          <w:p w14:paraId="008813EA">
            <w:pPr>
              <w:pStyle w:val="10"/>
              <w:spacing w:before="108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z w:val="14"/>
              </w:rPr>
              <w:t>3.07</w:t>
            </w:r>
            <w:r>
              <w:rPr>
                <w:color w:val="auto"/>
                <w:spacing w:val="3"/>
                <w:sz w:val="14"/>
              </w:rPr>
              <w:t xml:space="preserve"> </w:t>
            </w:r>
            <w:r>
              <w:rPr>
                <w:color w:val="auto"/>
                <w:spacing w:val="-2"/>
                <w:sz w:val="14"/>
              </w:rPr>
              <w:t>mmol/L</w:t>
            </w:r>
          </w:p>
        </w:tc>
        <w:tc>
          <w:tcPr>
            <w:tcW w:w="4434" w:type="dxa"/>
            <w:tcBorders>
              <w:tl2br w:val="nil"/>
              <w:tr2bl w:val="nil"/>
            </w:tcBorders>
          </w:tcPr>
          <w:p w14:paraId="4E90CD1A">
            <w:pPr>
              <w:pStyle w:val="10"/>
              <w:spacing w:before="108"/>
              <w:ind w:left="64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z w:val="14"/>
              </w:rPr>
              <w:t>3.5–5.0</w:t>
            </w:r>
            <w:r>
              <w:rPr>
                <w:color w:val="auto"/>
                <w:spacing w:val="4"/>
                <w:sz w:val="14"/>
              </w:rPr>
              <w:t xml:space="preserve"> </w:t>
            </w:r>
            <w:r>
              <w:rPr>
                <w:color w:val="auto"/>
                <w:spacing w:val="-2"/>
                <w:sz w:val="14"/>
              </w:rPr>
              <w:t>mmol/L</w:t>
            </w:r>
          </w:p>
        </w:tc>
      </w:tr>
      <w:tr w14:paraId="127D63F6">
        <w:trPr>
          <w:trHeight w:val="336" w:hRule="atLeast"/>
        </w:trPr>
        <w:tc>
          <w:tcPr>
            <w:tcW w:w="1770" w:type="dxa"/>
            <w:tcBorders>
              <w:tl2br w:val="nil"/>
              <w:tr2bl w:val="nil"/>
            </w:tcBorders>
            <w:shd w:val="clear" w:color="auto" w:fill="F8F8F8"/>
          </w:tcPr>
          <w:p w14:paraId="5DC1C76D">
            <w:pPr>
              <w:pStyle w:val="10"/>
              <w:ind w:left="88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pacing w:val="-2"/>
                <w:sz w:val="14"/>
              </w:rPr>
              <w:t>Magnesium</w:t>
            </w:r>
          </w:p>
        </w:tc>
        <w:tc>
          <w:tcPr>
            <w:tcW w:w="2808" w:type="dxa"/>
            <w:tcBorders>
              <w:tl2br w:val="nil"/>
              <w:tr2bl w:val="nil"/>
            </w:tcBorders>
            <w:shd w:val="clear" w:color="auto" w:fill="F8F8F8"/>
          </w:tcPr>
          <w:p w14:paraId="481F8AA3">
            <w:pPr>
              <w:pStyle w:val="10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z w:val="14"/>
              </w:rPr>
              <w:t>2.14</w:t>
            </w:r>
            <w:r>
              <w:rPr>
                <w:color w:val="auto"/>
                <w:spacing w:val="3"/>
                <w:sz w:val="14"/>
              </w:rPr>
              <w:t xml:space="preserve"> </w:t>
            </w:r>
            <w:r>
              <w:rPr>
                <w:color w:val="auto"/>
                <w:spacing w:val="-2"/>
                <w:sz w:val="14"/>
              </w:rPr>
              <w:t>mg/dL</w:t>
            </w:r>
          </w:p>
        </w:tc>
        <w:tc>
          <w:tcPr>
            <w:tcW w:w="4434" w:type="dxa"/>
            <w:tcBorders>
              <w:tl2br w:val="nil"/>
              <w:tr2bl w:val="nil"/>
            </w:tcBorders>
            <w:shd w:val="clear" w:color="auto" w:fill="F8F8F8"/>
          </w:tcPr>
          <w:p w14:paraId="3B8A8772">
            <w:pPr>
              <w:pStyle w:val="10"/>
              <w:ind w:left="64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z w:val="14"/>
              </w:rPr>
              <w:t>1.7–2.4</w:t>
            </w:r>
            <w:r>
              <w:rPr>
                <w:color w:val="auto"/>
                <w:spacing w:val="4"/>
                <w:sz w:val="14"/>
              </w:rPr>
              <w:t xml:space="preserve"> </w:t>
            </w:r>
            <w:r>
              <w:rPr>
                <w:color w:val="auto"/>
                <w:spacing w:val="-2"/>
                <w:sz w:val="14"/>
              </w:rPr>
              <w:t>mg/dL</w:t>
            </w:r>
          </w:p>
        </w:tc>
      </w:tr>
      <w:tr w14:paraId="1E8E5175">
        <w:trPr>
          <w:trHeight w:val="384" w:hRule="atLeast"/>
        </w:trPr>
        <w:tc>
          <w:tcPr>
            <w:tcW w:w="1770" w:type="dxa"/>
            <w:tcBorders>
              <w:tl2br w:val="nil"/>
              <w:tr2bl w:val="nil"/>
            </w:tcBorders>
          </w:tcPr>
          <w:p w14:paraId="36DA8B9D">
            <w:pPr>
              <w:pStyle w:val="10"/>
              <w:spacing w:before="108"/>
              <w:ind w:left="88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pacing w:val="-5"/>
                <w:sz w:val="14"/>
              </w:rPr>
              <w:t>LDL</w:t>
            </w:r>
          </w:p>
        </w:tc>
        <w:tc>
          <w:tcPr>
            <w:tcW w:w="2808" w:type="dxa"/>
            <w:tcBorders>
              <w:tl2br w:val="nil"/>
              <w:tr2bl w:val="nil"/>
            </w:tcBorders>
          </w:tcPr>
          <w:p w14:paraId="0EEC9FDF">
            <w:pPr>
              <w:pStyle w:val="10"/>
              <w:spacing w:before="108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z w:val="14"/>
              </w:rPr>
              <w:t>108</w:t>
            </w:r>
            <w:r>
              <w:rPr>
                <w:color w:val="auto"/>
                <w:spacing w:val="3"/>
                <w:sz w:val="14"/>
              </w:rPr>
              <w:t xml:space="preserve"> </w:t>
            </w:r>
            <w:r>
              <w:rPr>
                <w:color w:val="auto"/>
                <w:spacing w:val="-2"/>
                <w:sz w:val="14"/>
              </w:rPr>
              <w:t>mg/dL</w:t>
            </w:r>
          </w:p>
        </w:tc>
        <w:tc>
          <w:tcPr>
            <w:tcW w:w="4434" w:type="dxa"/>
            <w:tcBorders>
              <w:tl2br w:val="nil"/>
              <w:tr2bl w:val="nil"/>
            </w:tcBorders>
          </w:tcPr>
          <w:p w14:paraId="31D94EDE">
            <w:pPr>
              <w:pStyle w:val="10"/>
              <w:spacing w:before="108"/>
              <w:ind w:left="64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z w:val="14"/>
              </w:rPr>
              <w:t>&lt;100</w:t>
            </w:r>
            <w:r>
              <w:rPr>
                <w:color w:val="auto"/>
                <w:spacing w:val="4"/>
                <w:sz w:val="14"/>
              </w:rPr>
              <w:t xml:space="preserve"> </w:t>
            </w:r>
            <w:r>
              <w:rPr>
                <w:color w:val="auto"/>
                <w:sz w:val="14"/>
              </w:rPr>
              <w:t>mg/dL</w:t>
            </w:r>
            <w:r>
              <w:rPr>
                <w:color w:val="auto"/>
                <w:spacing w:val="5"/>
                <w:sz w:val="14"/>
              </w:rPr>
              <w:t xml:space="preserve"> </w:t>
            </w:r>
            <w:r>
              <w:rPr>
                <w:color w:val="auto"/>
                <w:spacing w:val="-2"/>
                <w:sz w:val="14"/>
              </w:rPr>
              <w:t>optimal</w:t>
            </w:r>
          </w:p>
        </w:tc>
      </w:tr>
      <w:tr w14:paraId="24E1C08D">
        <w:trPr>
          <w:trHeight w:val="336" w:hRule="atLeast"/>
        </w:trPr>
        <w:tc>
          <w:tcPr>
            <w:tcW w:w="1770" w:type="dxa"/>
            <w:tcBorders>
              <w:tl2br w:val="nil"/>
              <w:tr2bl w:val="nil"/>
            </w:tcBorders>
            <w:shd w:val="clear" w:color="auto" w:fill="F8F8F8"/>
          </w:tcPr>
          <w:p w14:paraId="0450A0D0">
            <w:pPr>
              <w:pStyle w:val="10"/>
              <w:ind w:left="88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pacing w:val="-5"/>
                <w:sz w:val="14"/>
              </w:rPr>
              <w:t>HDL</w:t>
            </w:r>
          </w:p>
        </w:tc>
        <w:tc>
          <w:tcPr>
            <w:tcW w:w="2808" w:type="dxa"/>
            <w:tcBorders>
              <w:tl2br w:val="nil"/>
              <w:tr2bl w:val="nil"/>
            </w:tcBorders>
            <w:shd w:val="clear" w:color="auto" w:fill="F8F8F8"/>
          </w:tcPr>
          <w:p w14:paraId="3675085A">
            <w:pPr>
              <w:pStyle w:val="10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z w:val="14"/>
              </w:rPr>
              <w:t>33</w:t>
            </w:r>
            <w:r>
              <w:rPr>
                <w:color w:val="auto"/>
                <w:spacing w:val="3"/>
                <w:sz w:val="14"/>
              </w:rPr>
              <w:t xml:space="preserve"> </w:t>
            </w:r>
            <w:r>
              <w:rPr>
                <w:color w:val="auto"/>
                <w:spacing w:val="-2"/>
                <w:sz w:val="14"/>
              </w:rPr>
              <w:t>mg/dL</w:t>
            </w:r>
          </w:p>
        </w:tc>
        <w:tc>
          <w:tcPr>
            <w:tcW w:w="4434" w:type="dxa"/>
            <w:tcBorders>
              <w:tl2br w:val="nil"/>
              <w:tr2bl w:val="nil"/>
            </w:tcBorders>
            <w:shd w:val="clear" w:color="auto" w:fill="F8F8F8"/>
          </w:tcPr>
          <w:p w14:paraId="6D1E634F">
            <w:pPr>
              <w:pStyle w:val="10"/>
              <w:ind w:left="64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z w:val="14"/>
              </w:rPr>
              <w:t>Male:</w:t>
            </w:r>
            <w:r>
              <w:rPr>
                <w:color w:val="auto"/>
                <w:spacing w:val="3"/>
                <w:sz w:val="14"/>
              </w:rPr>
              <w:t xml:space="preserve"> </w:t>
            </w:r>
            <w:r>
              <w:rPr>
                <w:color w:val="auto"/>
                <w:sz w:val="14"/>
              </w:rPr>
              <w:t>&gt;40</w:t>
            </w:r>
            <w:r>
              <w:rPr>
                <w:color w:val="auto"/>
                <w:spacing w:val="4"/>
                <w:sz w:val="14"/>
              </w:rPr>
              <w:t xml:space="preserve"> </w:t>
            </w:r>
            <w:r>
              <w:rPr>
                <w:color w:val="auto"/>
                <w:sz w:val="14"/>
              </w:rPr>
              <w:t>mg/dL;</w:t>
            </w:r>
            <w:r>
              <w:rPr>
                <w:color w:val="auto"/>
                <w:spacing w:val="3"/>
                <w:sz w:val="14"/>
              </w:rPr>
              <w:t xml:space="preserve"> </w:t>
            </w:r>
            <w:r>
              <w:rPr>
                <w:color w:val="auto"/>
                <w:sz w:val="14"/>
              </w:rPr>
              <w:t>Female:</w:t>
            </w:r>
            <w:r>
              <w:rPr>
                <w:color w:val="auto"/>
                <w:spacing w:val="3"/>
                <w:sz w:val="14"/>
              </w:rPr>
              <w:t xml:space="preserve"> </w:t>
            </w:r>
            <w:r>
              <w:rPr>
                <w:color w:val="auto"/>
                <w:sz w:val="14"/>
              </w:rPr>
              <w:t>&gt;50</w:t>
            </w:r>
            <w:r>
              <w:rPr>
                <w:color w:val="auto"/>
                <w:spacing w:val="5"/>
                <w:sz w:val="14"/>
              </w:rPr>
              <w:t xml:space="preserve"> </w:t>
            </w:r>
            <w:r>
              <w:rPr>
                <w:color w:val="auto"/>
                <w:spacing w:val="-2"/>
                <w:sz w:val="14"/>
              </w:rPr>
              <w:t>mg/dL</w:t>
            </w:r>
          </w:p>
        </w:tc>
      </w:tr>
      <w:tr w14:paraId="23F5EAD2">
        <w:trPr>
          <w:trHeight w:val="384" w:hRule="atLeast"/>
        </w:trPr>
        <w:tc>
          <w:tcPr>
            <w:tcW w:w="1770" w:type="dxa"/>
            <w:tcBorders>
              <w:tl2br w:val="nil"/>
              <w:tr2bl w:val="nil"/>
            </w:tcBorders>
          </w:tcPr>
          <w:p w14:paraId="637020F9">
            <w:pPr>
              <w:pStyle w:val="10"/>
              <w:spacing w:before="108"/>
              <w:ind w:left="88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pacing w:val="-2"/>
                <w:sz w:val="14"/>
              </w:rPr>
              <w:t>Cholesterol</w:t>
            </w:r>
          </w:p>
        </w:tc>
        <w:tc>
          <w:tcPr>
            <w:tcW w:w="2808" w:type="dxa"/>
            <w:tcBorders>
              <w:tl2br w:val="nil"/>
              <w:tr2bl w:val="nil"/>
            </w:tcBorders>
          </w:tcPr>
          <w:p w14:paraId="06A5444E">
            <w:pPr>
              <w:pStyle w:val="10"/>
              <w:spacing w:before="108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z w:val="14"/>
              </w:rPr>
              <w:t>162</w:t>
            </w:r>
            <w:r>
              <w:rPr>
                <w:color w:val="auto"/>
                <w:spacing w:val="3"/>
                <w:sz w:val="14"/>
              </w:rPr>
              <w:t xml:space="preserve"> </w:t>
            </w:r>
            <w:r>
              <w:rPr>
                <w:color w:val="auto"/>
                <w:spacing w:val="-2"/>
                <w:sz w:val="14"/>
              </w:rPr>
              <w:t>mg/dL</w:t>
            </w:r>
          </w:p>
        </w:tc>
        <w:tc>
          <w:tcPr>
            <w:tcW w:w="4434" w:type="dxa"/>
            <w:tcBorders>
              <w:tl2br w:val="nil"/>
              <w:tr2bl w:val="nil"/>
            </w:tcBorders>
          </w:tcPr>
          <w:p w14:paraId="75D8D4CB">
            <w:pPr>
              <w:pStyle w:val="10"/>
              <w:spacing w:before="108"/>
              <w:ind w:left="64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z w:val="14"/>
              </w:rPr>
              <w:t>&lt;200</w:t>
            </w:r>
            <w:r>
              <w:rPr>
                <w:color w:val="auto"/>
                <w:spacing w:val="4"/>
                <w:sz w:val="14"/>
              </w:rPr>
              <w:t xml:space="preserve"> </w:t>
            </w:r>
            <w:r>
              <w:rPr>
                <w:color w:val="auto"/>
                <w:sz w:val="14"/>
              </w:rPr>
              <w:t>mg/dL</w:t>
            </w:r>
            <w:r>
              <w:rPr>
                <w:color w:val="auto"/>
                <w:spacing w:val="5"/>
                <w:sz w:val="14"/>
              </w:rPr>
              <w:t xml:space="preserve"> </w:t>
            </w:r>
            <w:r>
              <w:rPr>
                <w:color w:val="auto"/>
                <w:spacing w:val="-2"/>
                <w:sz w:val="14"/>
              </w:rPr>
              <w:t>desirable</w:t>
            </w:r>
          </w:p>
        </w:tc>
      </w:tr>
      <w:tr w14:paraId="333F422F">
        <w:trPr>
          <w:trHeight w:val="336" w:hRule="atLeast"/>
        </w:trPr>
        <w:tc>
          <w:tcPr>
            <w:tcW w:w="1770" w:type="dxa"/>
            <w:tcBorders>
              <w:tl2br w:val="nil"/>
              <w:tr2bl w:val="nil"/>
            </w:tcBorders>
            <w:shd w:val="clear" w:color="auto" w:fill="F8F8F8"/>
          </w:tcPr>
          <w:p w14:paraId="08103503">
            <w:pPr>
              <w:pStyle w:val="10"/>
              <w:ind w:left="88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pacing w:val="-2"/>
                <w:sz w:val="14"/>
              </w:rPr>
              <w:t>Triglycerides</w:t>
            </w:r>
          </w:p>
        </w:tc>
        <w:tc>
          <w:tcPr>
            <w:tcW w:w="2808" w:type="dxa"/>
            <w:tcBorders>
              <w:tl2br w:val="nil"/>
              <w:tr2bl w:val="nil"/>
            </w:tcBorders>
            <w:shd w:val="clear" w:color="auto" w:fill="F8F8F8"/>
          </w:tcPr>
          <w:p w14:paraId="1C7BEDFC">
            <w:pPr>
              <w:pStyle w:val="10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z w:val="14"/>
              </w:rPr>
              <w:t>236</w:t>
            </w:r>
            <w:r>
              <w:rPr>
                <w:color w:val="auto"/>
                <w:spacing w:val="3"/>
                <w:sz w:val="14"/>
              </w:rPr>
              <w:t xml:space="preserve"> </w:t>
            </w:r>
            <w:r>
              <w:rPr>
                <w:color w:val="auto"/>
                <w:spacing w:val="-2"/>
                <w:sz w:val="14"/>
              </w:rPr>
              <w:t>mg/dL</w:t>
            </w:r>
          </w:p>
        </w:tc>
        <w:tc>
          <w:tcPr>
            <w:tcW w:w="4434" w:type="dxa"/>
            <w:tcBorders>
              <w:tl2br w:val="nil"/>
              <w:tr2bl w:val="nil"/>
            </w:tcBorders>
            <w:shd w:val="clear" w:color="auto" w:fill="F8F8F8"/>
          </w:tcPr>
          <w:p w14:paraId="3D4213DA">
            <w:pPr>
              <w:pStyle w:val="10"/>
              <w:ind w:left="64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z w:val="14"/>
              </w:rPr>
              <w:t>&lt;150</w:t>
            </w:r>
            <w:r>
              <w:rPr>
                <w:color w:val="auto"/>
                <w:spacing w:val="4"/>
                <w:sz w:val="14"/>
              </w:rPr>
              <w:t xml:space="preserve"> </w:t>
            </w:r>
            <w:r>
              <w:rPr>
                <w:color w:val="auto"/>
                <w:sz w:val="14"/>
              </w:rPr>
              <w:t>mg/dL</w:t>
            </w:r>
            <w:r>
              <w:rPr>
                <w:color w:val="auto"/>
                <w:spacing w:val="5"/>
                <w:sz w:val="14"/>
              </w:rPr>
              <w:t xml:space="preserve"> </w:t>
            </w:r>
            <w:r>
              <w:rPr>
                <w:color w:val="auto"/>
                <w:spacing w:val="-2"/>
                <w:sz w:val="14"/>
              </w:rPr>
              <w:t>normal</w:t>
            </w:r>
          </w:p>
        </w:tc>
      </w:tr>
      <w:tr w14:paraId="02401096">
        <w:trPr>
          <w:trHeight w:val="384" w:hRule="atLeast"/>
        </w:trPr>
        <w:tc>
          <w:tcPr>
            <w:tcW w:w="1770" w:type="dxa"/>
            <w:tcBorders>
              <w:tl2br w:val="nil"/>
              <w:tr2bl w:val="nil"/>
            </w:tcBorders>
          </w:tcPr>
          <w:p w14:paraId="29043F59">
            <w:pPr>
              <w:pStyle w:val="10"/>
              <w:spacing w:before="108"/>
              <w:ind w:left="88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pacing w:val="-5"/>
                <w:sz w:val="14"/>
              </w:rPr>
              <w:t>CPK</w:t>
            </w:r>
          </w:p>
        </w:tc>
        <w:tc>
          <w:tcPr>
            <w:tcW w:w="2808" w:type="dxa"/>
            <w:tcBorders>
              <w:tl2br w:val="nil"/>
              <w:tr2bl w:val="nil"/>
            </w:tcBorders>
          </w:tcPr>
          <w:p w14:paraId="065834FD">
            <w:pPr>
              <w:pStyle w:val="10"/>
              <w:spacing w:before="108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z w:val="14"/>
              </w:rPr>
              <w:t>126</w:t>
            </w:r>
            <w:r>
              <w:rPr>
                <w:color w:val="auto"/>
                <w:spacing w:val="3"/>
                <w:sz w:val="14"/>
              </w:rPr>
              <w:t xml:space="preserve"> </w:t>
            </w:r>
            <w:r>
              <w:rPr>
                <w:color w:val="auto"/>
                <w:spacing w:val="-5"/>
                <w:sz w:val="14"/>
              </w:rPr>
              <w:t>U/L</w:t>
            </w:r>
          </w:p>
        </w:tc>
        <w:tc>
          <w:tcPr>
            <w:tcW w:w="4434" w:type="dxa"/>
            <w:tcBorders>
              <w:tl2br w:val="nil"/>
              <w:tr2bl w:val="nil"/>
            </w:tcBorders>
          </w:tcPr>
          <w:p w14:paraId="3AC2E545">
            <w:pPr>
              <w:pStyle w:val="10"/>
              <w:spacing w:before="108"/>
              <w:ind w:left="64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z w:val="14"/>
              </w:rPr>
              <w:t>Male:</w:t>
            </w:r>
            <w:r>
              <w:rPr>
                <w:color w:val="auto"/>
                <w:spacing w:val="3"/>
                <w:sz w:val="14"/>
              </w:rPr>
              <w:t xml:space="preserve"> </w:t>
            </w:r>
            <w:r>
              <w:rPr>
                <w:color w:val="auto"/>
                <w:sz w:val="14"/>
              </w:rPr>
              <w:t>52–336</w:t>
            </w:r>
            <w:r>
              <w:rPr>
                <w:color w:val="auto"/>
                <w:spacing w:val="5"/>
                <w:sz w:val="14"/>
              </w:rPr>
              <w:t xml:space="preserve"> </w:t>
            </w:r>
            <w:r>
              <w:rPr>
                <w:color w:val="auto"/>
                <w:sz w:val="14"/>
              </w:rPr>
              <w:t>U/L;</w:t>
            </w:r>
            <w:r>
              <w:rPr>
                <w:color w:val="auto"/>
                <w:spacing w:val="3"/>
                <w:sz w:val="14"/>
              </w:rPr>
              <w:t xml:space="preserve"> </w:t>
            </w:r>
            <w:r>
              <w:rPr>
                <w:color w:val="auto"/>
                <w:sz w:val="14"/>
              </w:rPr>
              <w:t>Female:</w:t>
            </w:r>
            <w:r>
              <w:rPr>
                <w:color w:val="auto"/>
                <w:spacing w:val="4"/>
                <w:sz w:val="14"/>
              </w:rPr>
              <w:t xml:space="preserve"> </w:t>
            </w:r>
            <w:r>
              <w:rPr>
                <w:color w:val="auto"/>
                <w:sz w:val="14"/>
              </w:rPr>
              <w:t>38–176</w:t>
            </w:r>
            <w:r>
              <w:rPr>
                <w:color w:val="auto"/>
                <w:spacing w:val="4"/>
                <w:sz w:val="14"/>
              </w:rPr>
              <w:t xml:space="preserve"> </w:t>
            </w:r>
            <w:r>
              <w:rPr>
                <w:color w:val="auto"/>
                <w:spacing w:val="-5"/>
                <w:sz w:val="14"/>
              </w:rPr>
              <w:t>U/L</w:t>
            </w:r>
          </w:p>
        </w:tc>
      </w:tr>
      <w:tr w14:paraId="5114613E">
        <w:trPr>
          <w:trHeight w:val="336" w:hRule="atLeast"/>
        </w:trPr>
        <w:tc>
          <w:tcPr>
            <w:tcW w:w="1770" w:type="dxa"/>
            <w:tcBorders>
              <w:tl2br w:val="nil"/>
              <w:tr2bl w:val="nil"/>
            </w:tcBorders>
            <w:shd w:val="clear" w:color="auto" w:fill="F8F8F8"/>
          </w:tcPr>
          <w:p w14:paraId="6116845C">
            <w:pPr>
              <w:pStyle w:val="10"/>
              <w:ind w:left="88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pacing w:val="-5"/>
                <w:sz w:val="14"/>
              </w:rPr>
              <w:t>LDH</w:t>
            </w:r>
          </w:p>
        </w:tc>
        <w:tc>
          <w:tcPr>
            <w:tcW w:w="2808" w:type="dxa"/>
            <w:tcBorders>
              <w:tl2br w:val="nil"/>
              <w:tr2bl w:val="nil"/>
            </w:tcBorders>
            <w:shd w:val="clear" w:color="auto" w:fill="F8F8F8"/>
          </w:tcPr>
          <w:p w14:paraId="4BFB54E2">
            <w:pPr>
              <w:pStyle w:val="10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z w:val="14"/>
              </w:rPr>
              <w:t>314</w:t>
            </w:r>
            <w:r>
              <w:rPr>
                <w:color w:val="auto"/>
                <w:spacing w:val="3"/>
                <w:sz w:val="14"/>
              </w:rPr>
              <w:t xml:space="preserve"> </w:t>
            </w:r>
            <w:r>
              <w:rPr>
                <w:color w:val="auto"/>
                <w:spacing w:val="-5"/>
                <w:sz w:val="14"/>
              </w:rPr>
              <w:t>U/L</w:t>
            </w:r>
          </w:p>
        </w:tc>
        <w:tc>
          <w:tcPr>
            <w:tcW w:w="4434" w:type="dxa"/>
            <w:tcBorders>
              <w:tl2br w:val="nil"/>
              <w:tr2bl w:val="nil"/>
            </w:tcBorders>
            <w:shd w:val="clear" w:color="auto" w:fill="F8F8F8"/>
          </w:tcPr>
          <w:p w14:paraId="7AD614A2">
            <w:pPr>
              <w:pStyle w:val="10"/>
              <w:ind w:left="64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z w:val="14"/>
              </w:rPr>
              <w:t>140–280</w:t>
            </w:r>
            <w:r>
              <w:rPr>
                <w:color w:val="auto"/>
                <w:spacing w:val="5"/>
                <w:sz w:val="14"/>
              </w:rPr>
              <w:t xml:space="preserve"> </w:t>
            </w:r>
            <w:r>
              <w:rPr>
                <w:color w:val="auto"/>
                <w:spacing w:val="-5"/>
                <w:sz w:val="14"/>
              </w:rPr>
              <w:t>U/L</w:t>
            </w:r>
          </w:p>
        </w:tc>
      </w:tr>
      <w:tr w14:paraId="69B8FFE2">
        <w:trPr>
          <w:trHeight w:val="384" w:hRule="atLeast"/>
        </w:trPr>
        <w:tc>
          <w:tcPr>
            <w:tcW w:w="1770" w:type="dxa"/>
            <w:tcBorders>
              <w:tl2br w:val="nil"/>
              <w:tr2bl w:val="nil"/>
            </w:tcBorders>
          </w:tcPr>
          <w:p w14:paraId="3E3C71DF">
            <w:pPr>
              <w:pStyle w:val="10"/>
              <w:spacing w:before="108"/>
              <w:ind w:left="88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pacing w:val="-2"/>
                <w:sz w:val="14"/>
              </w:rPr>
              <w:t>Amylase</w:t>
            </w:r>
          </w:p>
        </w:tc>
        <w:tc>
          <w:tcPr>
            <w:tcW w:w="2808" w:type="dxa"/>
            <w:tcBorders>
              <w:tl2br w:val="nil"/>
              <w:tr2bl w:val="nil"/>
            </w:tcBorders>
          </w:tcPr>
          <w:p w14:paraId="496A4FCC">
            <w:pPr>
              <w:pStyle w:val="10"/>
              <w:spacing w:before="108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z w:val="14"/>
              </w:rPr>
              <w:t>200</w:t>
            </w:r>
            <w:r>
              <w:rPr>
                <w:color w:val="auto"/>
                <w:spacing w:val="3"/>
                <w:sz w:val="14"/>
              </w:rPr>
              <w:t xml:space="preserve"> </w:t>
            </w:r>
            <w:r>
              <w:rPr>
                <w:color w:val="auto"/>
                <w:spacing w:val="-5"/>
                <w:sz w:val="14"/>
              </w:rPr>
              <w:t>U/L</w:t>
            </w:r>
          </w:p>
        </w:tc>
        <w:tc>
          <w:tcPr>
            <w:tcW w:w="4434" w:type="dxa"/>
            <w:tcBorders>
              <w:tl2br w:val="nil"/>
              <w:tr2bl w:val="nil"/>
            </w:tcBorders>
          </w:tcPr>
          <w:p w14:paraId="45F97997">
            <w:pPr>
              <w:pStyle w:val="10"/>
              <w:spacing w:before="108"/>
              <w:ind w:left="64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z w:val="14"/>
              </w:rPr>
              <w:t>30–110</w:t>
            </w:r>
            <w:r>
              <w:rPr>
                <w:color w:val="auto"/>
                <w:spacing w:val="5"/>
                <w:sz w:val="14"/>
              </w:rPr>
              <w:t xml:space="preserve"> </w:t>
            </w:r>
            <w:r>
              <w:rPr>
                <w:color w:val="auto"/>
                <w:spacing w:val="-5"/>
                <w:sz w:val="14"/>
              </w:rPr>
              <w:t>U/L</w:t>
            </w:r>
          </w:p>
        </w:tc>
      </w:tr>
      <w:tr w14:paraId="00880B55">
        <w:trPr>
          <w:trHeight w:val="336" w:hRule="atLeast"/>
        </w:trPr>
        <w:tc>
          <w:tcPr>
            <w:tcW w:w="1770" w:type="dxa"/>
            <w:tcBorders>
              <w:tl2br w:val="nil"/>
              <w:tr2bl w:val="nil"/>
            </w:tcBorders>
            <w:shd w:val="clear" w:color="auto" w:fill="F8F8F8"/>
          </w:tcPr>
          <w:p w14:paraId="46186530">
            <w:pPr>
              <w:pStyle w:val="10"/>
              <w:ind w:left="88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z w:val="14"/>
              </w:rPr>
              <w:t>Uric</w:t>
            </w:r>
            <w:r>
              <w:rPr>
                <w:color w:val="auto"/>
                <w:spacing w:val="2"/>
                <w:sz w:val="14"/>
              </w:rPr>
              <w:t xml:space="preserve"> </w:t>
            </w:r>
            <w:r>
              <w:rPr>
                <w:color w:val="auto"/>
                <w:spacing w:val="-4"/>
                <w:sz w:val="14"/>
              </w:rPr>
              <w:t>acid</w:t>
            </w:r>
          </w:p>
        </w:tc>
        <w:tc>
          <w:tcPr>
            <w:tcW w:w="2808" w:type="dxa"/>
            <w:tcBorders>
              <w:tl2br w:val="nil"/>
              <w:tr2bl w:val="nil"/>
            </w:tcBorders>
            <w:shd w:val="clear" w:color="auto" w:fill="F8F8F8"/>
          </w:tcPr>
          <w:p w14:paraId="199811D9">
            <w:pPr>
              <w:pStyle w:val="10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z w:val="14"/>
              </w:rPr>
              <w:t>7.2</w:t>
            </w:r>
            <w:r>
              <w:rPr>
                <w:color w:val="auto"/>
                <w:spacing w:val="2"/>
                <w:sz w:val="14"/>
              </w:rPr>
              <w:t xml:space="preserve"> </w:t>
            </w:r>
            <w:r>
              <w:rPr>
                <w:color w:val="auto"/>
                <w:spacing w:val="-2"/>
                <w:sz w:val="14"/>
              </w:rPr>
              <w:t>mg/dL</w:t>
            </w:r>
          </w:p>
        </w:tc>
        <w:tc>
          <w:tcPr>
            <w:tcW w:w="4434" w:type="dxa"/>
            <w:tcBorders>
              <w:tl2br w:val="nil"/>
              <w:tr2bl w:val="nil"/>
            </w:tcBorders>
            <w:shd w:val="clear" w:color="auto" w:fill="F8F8F8"/>
          </w:tcPr>
          <w:p w14:paraId="77928DD6">
            <w:pPr>
              <w:pStyle w:val="10"/>
              <w:ind w:left="64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z w:val="14"/>
              </w:rPr>
              <w:t>Male:</w:t>
            </w:r>
            <w:r>
              <w:rPr>
                <w:color w:val="auto"/>
                <w:spacing w:val="3"/>
                <w:sz w:val="14"/>
              </w:rPr>
              <w:t xml:space="preserve"> </w:t>
            </w:r>
            <w:r>
              <w:rPr>
                <w:color w:val="auto"/>
                <w:sz w:val="14"/>
              </w:rPr>
              <w:t>3.4–7.0</w:t>
            </w:r>
            <w:r>
              <w:rPr>
                <w:color w:val="auto"/>
                <w:spacing w:val="4"/>
                <w:sz w:val="14"/>
              </w:rPr>
              <w:t xml:space="preserve"> </w:t>
            </w:r>
            <w:r>
              <w:rPr>
                <w:color w:val="auto"/>
                <w:sz w:val="14"/>
              </w:rPr>
              <w:t>mg/dL;</w:t>
            </w:r>
            <w:r>
              <w:rPr>
                <w:color w:val="auto"/>
                <w:spacing w:val="4"/>
                <w:sz w:val="14"/>
              </w:rPr>
              <w:t xml:space="preserve"> </w:t>
            </w:r>
            <w:r>
              <w:rPr>
                <w:color w:val="auto"/>
                <w:sz w:val="14"/>
              </w:rPr>
              <w:t>Female:</w:t>
            </w:r>
            <w:r>
              <w:rPr>
                <w:color w:val="auto"/>
                <w:spacing w:val="3"/>
                <w:sz w:val="14"/>
              </w:rPr>
              <w:t xml:space="preserve"> </w:t>
            </w:r>
            <w:r>
              <w:rPr>
                <w:color w:val="auto"/>
                <w:sz w:val="14"/>
              </w:rPr>
              <w:t>2.4–6.0</w:t>
            </w:r>
            <w:r>
              <w:rPr>
                <w:color w:val="auto"/>
                <w:spacing w:val="5"/>
                <w:sz w:val="14"/>
              </w:rPr>
              <w:t xml:space="preserve"> </w:t>
            </w:r>
            <w:r>
              <w:rPr>
                <w:color w:val="auto"/>
                <w:spacing w:val="-2"/>
                <w:sz w:val="14"/>
              </w:rPr>
              <w:t>mg/dL</w:t>
            </w:r>
          </w:p>
        </w:tc>
      </w:tr>
      <w:tr w14:paraId="4E7D9A91">
        <w:trPr>
          <w:trHeight w:val="384" w:hRule="atLeast"/>
        </w:trPr>
        <w:tc>
          <w:tcPr>
            <w:tcW w:w="1770" w:type="dxa"/>
            <w:tcBorders>
              <w:tl2br w:val="nil"/>
              <w:tr2bl w:val="nil"/>
            </w:tcBorders>
          </w:tcPr>
          <w:p w14:paraId="05DA9C7C">
            <w:pPr>
              <w:pStyle w:val="10"/>
              <w:spacing w:before="108"/>
              <w:ind w:left="88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pacing w:val="-2"/>
                <w:sz w:val="14"/>
              </w:rPr>
              <w:t>Testosterone</w:t>
            </w:r>
          </w:p>
        </w:tc>
        <w:tc>
          <w:tcPr>
            <w:tcW w:w="2808" w:type="dxa"/>
            <w:tcBorders>
              <w:tl2br w:val="nil"/>
              <w:tr2bl w:val="nil"/>
            </w:tcBorders>
          </w:tcPr>
          <w:p w14:paraId="46D5564D">
            <w:pPr>
              <w:pStyle w:val="10"/>
              <w:spacing w:before="108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z w:val="14"/>
              </w:rPr>
              <w:t>66</w:t>
            </w:r>
            <w:r>
              <w:rPr>
                <w:color w:val="auto"/>
                <w:spacing w:val="3"/>
                <w:sz w:val="14"/>
              </w:rPr>
              <w:t xml:space="preserve"> </w:t>
            </w:r>
            <w:r>
              <w:rPr>
                <w:color w:val="auto"/>
                <w:spacing w:val="-2"/>
                <w:sz w:val="14"/>
              </w:rPr>
              <w:t>ng/dL</w:t>
            </w:r>
          </w:p>
        </w:tc>
        <w:tc>
          <w:tcPr>
            <w:tcW w:w="4434" w:type="dxa"/>
            <w:tcBorders>
              <w:tl2br w:val="nil"/>
              <w:tr2bl w:val="nil"/>
            </w:tcBorders>
          </w:tcPr>
          <w:p w14:paraId="43B317A1">
            <w:pPr>
              <w:pStyle w:val="10"/>
              <w:spacing w:before="108"/>
              <w:ind w:left="64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z w:val="14"/>
              </w:rPr>
              <w:t>Male:</w:t>
            </w:r>
            <w:r>
              <w:rPr>
                <w:color w:val="auto"/>
                <w:spacing w:val="1"/>
                <w:sz w:val="14"/>
              </w:rPr>
              <w:t xml:space="preserve"> </w:t>
            </w:r>
            <w:r>
              <w:rPr>
                <w:color w:val="auto"/>
                <w:sz w:val="14"/>
              </w:rPr>
              <w:t>300–1000</w:t>
            </w:r>
            <w:r>
              <w:rPr>
                <w:color w:val="auto"/>
                <w:spacing w:val="5"/>
                <w:sz w:val="14"/>
              </w:rPr>
              <w:t xml:space="preserve"> </w:t>
            </w:r>
            <w:r>
              <w:rPr>
                <w:color w:val="auto"/>
                <w:sz w:val="14"/>
              </w:rPr>
              <w:t>ng/dL;</w:t>
            </w:r>
            <w:r>
              <w:rPr>
                <w:color w:val="auto"/>
                <w:spacing w:val="4"/>
                <w:sz w:val="14"/>
              </w:rPr>
              <w:t xml:space="preserve"> </w:t>
            </w:r>
            <w:r>
              <w:rPr>
                <w:color w:val="auto"/>
                <w:sz w:val="14"/>
              </w:rPr>
              <w:t>Female:</w:t>
            </w:r>
            <w:r>
              <w:rPr>
                <w:color w:val="auto"/>
                <w:spacing w:val="4"/>
                <w:sz w:val="14"/>
              </w:rPr>
              <w:t xml:space="preserve"> </w:t>
            </w:r>
            <w:r>
              <w:rPr>
                <w:color w:val="auto"/>
                <w:sz w:val="14"/>
              </w:rPr>
              <w:t>15–70</w:t>
            </w:r>
            <w:r>
              <w:rPr>
                <w:color w:val="auto"/>
                <w:spacing w:val="5"/>
                <w:sz w:val="14"/>
              </w:rPr>
              <w:t xml:space="preserve"> </w:t>
            </w:r>
            <w:r>
              <w:rPr>
                <w:color w:val="auto"/>
                <w:spacing w:val="-2"/>
                <w:sz w:val="14"/>
              </w:rPr>
              <w:t>ng/dL</w:t>
            </w:r>
          </w:p>
        </w:tc>
      </w:tr>
      <w:tr w14:paraId="68986834">
        <w:trPr>
          <w:trHeight w:val="336" w:hRule="atLeast"/>
        </w:trPr>
        <w:tc>
          <w:tcPr>
            <w:tcW w:w="1770" w:type="dxa"/>
            <w:tcBorders>
              <w:tl2br w:val="nil"/>
              <w:tr2bl w:val="nil"/>
            </w:tcBorders>
            <w:shd w:val="clear" w:color="auto" w:fill="F8F8F8"/>
          </w:tcPr>
          <w:p w14:paraId="0C66409E">
            <w:pPr>
              <w:pStyle w:val="10"/>
              <w:ind w:left="88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pacing w:val="-2"/>
                <w:sz w:val="14"/>
              </w:rPr>
              <w:t>Cortisol</w:t>
            </w:r>
          </w:p>
        </w:tc>
        <w:tc>
          <w:tcPr>
            <w:tcW w:w="2808" w:type="dxa"/>
            <w:tcBorders>
              <w:tl2br w:val="nil"/>
              <w:tr2bl w:val="nil"/>
            </w:tcBorders>
            <w:shd w:val="clear" w:color="auto" w:fill="F8F8F8"/>
          </w:tcPr>
          <w:p w14:paraId="4C524D23">
            <w:pPr>
              <w:pStyle w:val="10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z w:val="14"/>
              </w:rPr>
              <w:t>19.50</w:t>
            </w:r>
            <w:r>
              <w:rPr>
                <w:color w:val="auto"/>
                <w:spacing w:val="4"/>
                <w:sz w:val="14"/>
              </w:rPr>
              <w:t xml:space="preserve"> </w:t>
            </w:r>
            <w:r>
              <w:rPr>
                <w:color w:val="auto"/>
                <w:spacing w:val="-2"/>
                <w:sz w:val="14"/>
              </w:rPr>
              <w:t>µg/dL</w:t>
            </w:r>
          </w:p>
        </w:tc>
        <w:tc>
          <w:tcPr>
            <w:tcW w:w="4434" w:type="dxa"/>
            <w:tcBorders>
              <w:tl2br w:val="nil"/>
              <w:tr2bl w:val="nil"/>
            </w:tcBorders>
            <w:shd w:val="clear" w:color="auto" w:fill="F8F8F8"/>
          </w:tcPr>
          <w:p w14:paraId="18DF8885">
            <w:pPr>
              <w:pStyle w:val="10"/>
              <w:ind w:left="64"/>
              <w:jc w:val="left"/>
              <w:rPr>
                <w:color w:val="auto"/>
                <w:sz w:val="14"/>
              </w:rPr>
            </w:pPr>
            <w:r>
              <w:rPr>
                <w:color w:val="auto"/>
                <w:sz w:val="14"/>
              </w:rPr>
              <w:t>Morning:</w:t>
            </w:r>
            <w:r>
              <w:rPr>
                <w:color w:val="auto"/>
                <w:spacing w:val="3"/>
                <w:sz w:val="14"/>
              </w:rPr>
              <w:t xml:space="preserve"> </w:t>
            </w:r>
            <w:r>
              <w:rPr>
                <w:color w:val="auto"/>
                <w:sz w:val="14"/>
              </w:rPr>
              <w:t>5–25</w:t>
            </w:r>
            <w:r>
              <w:rPr>
                <w:color w:val="auto"/>
                <w:spacing w:val="5"/>
                <w:sz w:val="14"/>
              </w:rPr>
              <w:t xml:space="preserve"> </w:t>
            </w:r>
            <w:r>
              <w:rPr>
                <w:color w:val="auto"/>
                <w:spacing w:val="-4"/>
                <w:sz w:val="14"/>
              </w:rPr>
              <w:t>µg/dL</w:t>
            </w:r>
          </w:p>
        </w:tc>
      </w:tr>
      <w:tr w14:paraId="6C6CF796">
        <w:trPr>
          <w:trHeight w:val="216" w:hRule="atLeast"/>
        </w:trPr>
        <w:tc>
          <w:tcPr>
            <w:tcW w:w="9012" w:type="dxa"/>
            <w:gridSpan w:val="3"/>
            <w:tcBorders>
              <w:tl2br w:val="nil"/>
              <w:tr2bl w:val="nil"/>
            </w:tcBorders>
          </w:tcPr>
          <w:tbl>
            <w:tblPr>
              <w:tblStyle w:val="4"/>
              <w:tblpPr w:leftFromText="180" w:rightFromText="180" w:vertAnchor="text" w:horzAnchor="page" w:tblpX="-6" w:tblpY="-2147"/>
              <w:tblOverlap w:val="never"/>
              <w:tblW w:w="9012" w:type="dxa"/>
              <w:tblInd w:w="0" w:type="dxa"/>
              <w:tblBorders>
                <w:top w:val="single" w:color="000000" w:themeColor="text1" w:sz="6" w:space="0"/>
                <w:left w:val="single" w:color="000000" w:themeColor="text1" w:sz="6" w:space="0"/>
                <w:bottom w:val="single" w:color="000000" w:themeColor="text1" w:sz="6" w:space="0"/>
                <w:right w:val="single" w:color="000000" w:themeColor="text1" w:sz="6" w:space="0"/>
                <w:insideH w:val="single" w:color="000000" w:themeColor="text1" w:sz="6" w:space="0"/>
                <w:insideV w:val="single" w:color="000000" w:themeColor="text1" w:sz="6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770"/>
              <w:gridCol w:w="2808"/>
              <w:gridCol w:w="4434"/>
            </w:tblGrid>
            <w:tr w14:paraId="69A192ED">
              <w:trPr>
                <w:trHeight w:val="276" w:hRule="atLeast"/>
              </w:trPr>
              <w:tc>
                <w:tcPr>
                  <w:tcW w:w="9012" w:type="dxa"/>
                  <w:gridSpan w:val="3"/>
                  <w:tcBorders>
                    <w:tl2br w:val="nil"/>
                    <w:tr2bl w:val="nil"/>
                  </w:tcBorders>
                </w:tcPr>
                <w:p w14:paraId="0D155A6F">
                  <w:pPr>
                    <w:pStyle w:val="10"/>
                    <w:tabs>
                      <w:tab w:val="left" w:pos="1840"/>
                      <w:tab w:val="left" w:pos="4649"/>
                    </w:tabs>
                    <w:spacing w:before="0"/>
                    <w:ind w:left="88"/>
                    <w:jc w:val="left"/>
                    <w:rPr>
                      <w:color w:val="auto"/>
                      <w:sz w:val="14"/>
                    </w:rPr>
                  </w:pPr>
                  <w:r>
                    <w:rPr>
                      <w:sz w:val="22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2336" behindDoc="1" locked="0" layoutInCell="1" allowOverlap="1">
                            <wp:simplePos x="0" y="0"/>
                            <wp:positionH relativeFrom="column">
                              <wp:posOffset>-97790</wp:posOffset>
                            </wp:positionH>
                            <wp:positionV relativeFrom="paragraph">
                              <wp:posOffset>52070</wp:posOffset>
                            </wp:positionV>
                            <wp:extent cx="5899785" cy="1410335"/>
                            <wp:effectExtent l="0" t="0" r="18415" b="12065"/>
                            <wp:wrapNone/>
                            <wp:docPr id="15" name="Graphic 15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834390" y="770255"/>
                                      <a:ext cx="5899785" cy="1410335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l" t="t" r="r" b="b"/>
                                      <a:pathLst>
                                        <a:path w="5899785" h="1410335">
                                          <a:moveTo>
                                            <a:pt x="5899518" y="0"/>
                                          </a:moveTo>
                                          <a:lnTo>
                                            <a:pt x="5891898" y="0"/>
                                          </a:lnTo>
                                          <a:lnTo>
                                            <a:pt x="5891898" y="1402461"/>
                                          </a:lnTo>
                                          <a:lnTo>
                                            <a:pt x="7620" y="1402461"/>
                                          </a:lnTo>
                                          <a:lnTo>
                                            <a:pt x="7620" y="0"/>
                                          </a:lnTo>
                                          <a:lnTo>
                                            <a:pt x="0" y="0"/>
                                          </a:lnTo>
                                          <a:lnTo>
                                            <a:pt x="0" y="1402461"/>
                                          </a:lnTo>
                                          <a:lnTo>
                                            <a:pt x="0" y="1410081"/>
                                          </a:lnTo>
                                          <a:lnTo>
                                            <a:pt x="7620" y="1410081"/>
                                          </a:lnTo>
                                          <a:lnTo>
                                            <a:pt x="5891898" y="1410081"/>
                                          </a:lnTo>
                                          <a:lnTo>
                                            <a:pt x="5899518" y="1410081"/>
                                          </a:lnTo>
                                          <a:lnTo>
                                            <a:pt x="5899518" y="1402461"/>
                                          </a:lnTo>
                                          <a:lnTo>
                                            <a:pt x="5899518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DCDCDC"/>
                                    </a:solidFill>
                                  </wps:spPr>
                                  <wps:bodyPr wrap="square" lIns="0" tIns="0" rIns="0" bIns="0" rtlCol="0"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id="Graphic 15" o:spid="_x0000_s1026" o:spt="100" style="position:absolute;left:0pt;margin-left:-7.7pt;margin-top:4.1pt;height:111.05pt;width:464.55pt;z-index:-251654144;mso-width-relative:page;mso-height-relative:page;" fillcolor="#DCDCDC" filled="t" stroked="f" coordsize="5899785,1410335" o:gfxdata="UEsDBAoAAAAAAIdO4kAAAAAAAAAAAAAAAAAEAAAAZHJzL1BLAwQUAAAACACHTuJAACS8AdkAAAAJ&#10;AQAADwAAAGRycy9kb3ducmV2LnhtbE2PT0vDQBTE74LfYXmCF2l3k2gbY16KFoTexKrQ42vyTILZ&#10;P81u2vrtXU96HGaY+U25OutBHHn0vTUIyVyBYFPbpjctwvvb8ywH4QOZhgZrGOGbPayqy4uSisae&#10;zCsft6EVscT4ghC6EFwhpa871uTn1rGJ3qcdNYUox1Y2I51iuR5kqtRCaupNXOjI8brj+ms7aYTD&#10;zdPH2j6+bNzGeaoPk1/wLke8vkrUA4jA5/AXhl/8iA5VZNrbyTReDAiz5O42RhHyFET075NsCWKP&#10;kGYqA1mV8v+D6gdQSwMEFAAAAAgAh07iQPRCy1FpAgAAWQYAAA4AAABkcnMvZTJvRG9jLnhtbK1V&#10;247bIBB9r9R/QLw3tnPZOFacVZVoV5WqdqXdfgDBOLaEgQKJk7/vgE3iTR/WlapIZjDHhzNzBrJ+&#10;PDccnZg2tRQ5TiYxRkxQWdTikONfb09fUoyMJaIgXAqW4wsz+HHz+dO6VRmbykrygmkEJMJkrcpx&#10;Za3KosjQijXETKRiAhZLqRtiYaoPUaFJC+wNj6Zx/BC1UhdKS8qMgbe7bhH3jHoMoSzLmrKdpMeG&#10;CduxasaJhZRMVSuDN15tWTJqf5alYRbxHEOm1j9hE4j37hlt1iQ7aKKqmvYSyBgJdzk1pBaw6ZVq&#10;RyxBR13/RdXUVEsjSzuhsom6RHxFIIskvqvNa0UU87lAqY26Ft38P1r64/SiUV1AJywwEqQBx5/7&#10;csAbKE+rTAaoV/Wi+5mB0OV6LnXjRsgCnXOczuazFdT1kuPlMp4u/NckY2eLKCwv0tVqmcImFADJ&#10;PIlnM4+IbkT0aOwzk56UnL4b27lThIhUIaJnEUINHjt3uXfXYgTuau/uvnNXEeu+c0pdiNqBluom&#10;xa038sTepEdal5LTvEjgQIBk3ysg9obh4g6bpKv32IAIowqsV2Qyj6fzh8QpBe6AC2OHXz5Mu7L+&#10;EzjoDVxh7Dg7wjGYMZsGeUkcp6Nz+RgM5R8UahT+apfrsI/EDO0dk+YQf186yqVhnYuuy7yd184D&#10;a4e9bSSvi6eac9dpRh/2W67RiUAT77bu13fDABa5U9idOxftZXGBY9vCQc2x+X0kmmHEvwm4GMAK&#10;GwIdgn0ItOVb6a9Ct7WQX49WlrU7Z36HjrefwI3js+hvR3elDecedftH2Pw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ACS8AdkAAAAJAQAADwAAAAAAAAABACAAAAAiAAAAZHJzL2Rvd25yZXYueG1s&#10;UEsBAhQAFAAAAAgAh07iQPRCy1FpAgAAWQYAAA4AAAAAAAAAAQAgAAAAKAEAAGRycy9lMm9Eb2Mu&#10;eG1sUEsFBgAAAAAGAAYAWQEAAAMGAAAAAA==&#10;" path="m5899518,0l5891898,0,5891898,1402461,7620,1402461,7620,0,0,0,0,1402461,0,1410081,7620,1410081,5891898,1410081,5899518,1410081,5899518,1402461,5899518,0xe">
                            <v:fill on="t" focussize="0,0"/>
                            <v:stroke on="f"/>
                            <v:imagedata o:title=""/>
                            <o:lock v:ext="edit" aspectratio="f"/>
                            <v:textbox inset="0mm,0mm,0mm,0mm"/>
                          </v:shape>
                        </w:pict>
                      </mc:Fallback>
                    </mc:AlternateContent>
                  </w:r>
                  <w:r>
                    <w:rPr>
                      <w:color w:val="auto"/>
                      <w:spacing w:val="-5"/>
                      <w:sz w:val="14"/>
                    </w:rPr>
                    <w:t>FSH</w:t>
                  </w:r>
                  <w:r>
                    <w:rPr>
                      <w:color w:val="auto"/>
                      <w:sz w:val="14"/>
                    </w:rPr>
                    <w:tab/>
                  </w:r>
                  <w:r>
                    <w:rPr>
                      <w:color w:val="auto"/>
                      <w:sz w:val="14"/>
                    </w:rPr>
                    <w:t>2.09</w:t>
                  </w:r>
                  <w:r>
                    <w:rPr>
                      <w:color w:val="auto"/>
                      <w:spacing w:val="3"/>
                      <w:sz w:val="14"/>
                    </w:rPr>
                    <w:t xml:space="preserve"> </w:t>
                  </w:r>
                  <w:r>
                    <w:rPr>
                      <w:color w:val="auto"/>
                      <w:spacing w:val="-4"/>
                      <w:sz w:val="14"/>
                    </w:rPr>
                    <w:t>IU/L</w:t>
                  </w:r>
                  <w:r>
                    <w:rPr>
                      <w:color w:val="auto"/>
                      <w:sz w:val="14"/>
                    </w:rPr>
                    <w:tab/>
                  </w:r>
                  <w:r>
                    <w:rPr>
                      <w:color w:val="auto"/>
                      <w:sz w:val="14"/>
                    </w:rPr>
                    <w:t>Male:</w:t>
                  </w:r>
                  <w:r>
                    <w:rPr>
                      <w:color w:val="auto"/>
                      <w:spacing w:val="3"/>
                      <w:sz w:val="14"/>
                    </w:rPr>
                    <w:t xml:space="preserve"> </w:t>
                  </w:r>
                  <w:r>
                    <w:rPr>
                      <w:color w:val="auto"/>
                      <w:sz w:val="14"/>
                    </w:rPr>
                    <w:t>1.5–12.4</w:t>
                  </w:r>
                  <w:r>
                    <w:rPr>
                      <w:color w:val="auto"/>
                      <w:spacing w:val="4"/>
                      <w:sz w:val="14"/>
                    </w:rPr>
                    <w:t xml:space="preserve"> </w:t>
                  </w:r>
                  <w:r>
                    <w:rPr>
                      <w:color w:val="auto"/>
                      <w:sz w:val="14"/>
                    </w:rPr>
                    <w:t>IU/L;</w:t>
                  </w:r>
                  <w:r>
                    <w:rPr>
                      <w:color w:val="auto"/>
                      <w:spacing w:val="3"/>
                      <w:sz w:val="14"/>
                    </w:rPr>
                    <w:t xml:space="preserve"> </w:t>
                  </w:r>
                  <w:r>
                    <w:rPr>
                      <w:color w:val="auto"/>
                      <w:sz w:val="14"/>
                    </w:rPr>
                    <w:t>Female</w:t>
                  </w:r>
                  <w:r>
                    <w:rPr>
                      <w:color w:val="auto"/>
                      <w:spacing w:val="4"/>
                      <w:sz w:val="14"/>
                    </w:rPr>
                    <w:t xml:space="preserve"> </w:t>
                  </w:r>
                  <w:r>
                    <w:rPr>
                      <w:color w:val="auto"/>
                      <w:sz w:val="14"/>
                    </w:rPr>
                    <w:t>follicular:</w:t>
                  </w:r>
                  <w:r>
                    <w:rPr>
                      <w:color w:val="auto"/>
                      <w:spacing w:val="3"/>
                      <w:sz w:val="14"/>
                    </w:rPr>
                    <w:t xml:space="preserve"> </w:t>
                  </w:r>
                  <w:r>
                    <w:rPr>
                      <w:color w:val="auto"/>
                      <w:sz w:val="14"/>
                    </w:rPr>
                    <w:t>3.5–12.5</w:t>
                  </w:r>
                  <w:r>
                    <w:rPr>
                      <w:color w:val="auto"/>
                      <w:spacing w:val="4"/>
                      <w:sz w:val="14"/>
                    </w:rPr>
                    <w:t xml:space="preserve"> </w:t>
                  </w:r>
                  <w:r>
                    <w:rPr>
                      <w:color w:val="auto"/>
                      <w:spacing w:val="-4"/>
                      <w:sz w:val="14"/>
                    </w:rPr>
                    <w:t>IU/L</w:t>
                  </w:r>
                </w:p>
              </w:tc>
            </w:tr>
            <w:tr w14:paraId="0E6F6421">
              <w:trPr>
                <w:trHeight w:val="336" w:hRule="atLeast"/>
              </w:trPr>
              <w:tc>
                <w:tcPr>
                  <w:tcW w:w="1770" w:type="dxa"/>
                  <w:tcBorders>
                    <w:tl2br w:val="nil"/>
                    <w:tr2bl w:val="nil"/>
                  </w:tcBorders>
                  <w:shd w:val="clear" w:color="auto" w:fill="F8F8F8"/>
                </w:tcPr>
                <w:p w14:paraId="2E252917">
                  <w:pPr>
                    <w:pStyle w:val="10"/>
                    <w:ind w:left="88"/>
                    <w:jc w:val="left"/>
                    <w:rPr>
                      <w:color w:val="auto"/>
                      <w:sz w:val="14"/>
                    </w:rPr>
                  </w:pPr>
                  <w:r>
                    <w:rPr>
                      <w:color w:val="auto"/>
                      <w:spacing w:val="-5"/>
                      <w:sz w:val="14"/>
                    </w:rPr>
                    <w:t>LH</w:t>
                  </w:r>
                </w:p>
              </w:tc>
              <w:tc>
                <w:tcPr>
                  <w:tcW w:w="2808" w:type="dxa"/>
                  <w:tcBorders>
                    <w:tl2br w:val="nil"/>
                    <w:tr2bl w:val="nil"/>
                  </w:tcBorders>
                  <w:shd w:val="clear" w:color="auto" w:fill="F8F8F8"/>
                </w:tcPr>
                <w:p w14:paraId="42DDCC1A">
                  <w:pPr>
                    <w:pStyle w:val="10"/>
                    <w:jc w:val="left"/>
                    <w:rPr>
                      <w:color w:val="auto"/>
                      <w:sz w:val="14"/>
                    </w:rPr>
                  </w:pPr>
                  <w:r>
                    <w:rPr>
                      <w:color w:val="auto"/>
                      <w:sz w:val="14"/>
                    </w:rPr>
                    <w:t>5.18</w:t>
                  </w:r>
                  <w:r>
                    <w:rPr>
                      <w:color w:val="auto"/>
                      <w:spacing w:val="3"/>
                      <w:sz w:val="14"/>
                    </w:rPr>
                    <w:t xml:space="preserve"> </w:t>
                  </w:r>
                  <w:r>
                    <w:rPr>
                      <w:color w:val="auto"/>
                      <w:spacing w:val="-4"/>
                      <w:sz w:val="14"/>
                    </w:rPr>
                    <w:t>IU/L</w:t>
                  </w:r>
                </w:p>
              </w:tc>
              <w:tc>
                <w:tcPr>
                  <w:tcW w:w="4434" w:type="dxa"/>
                  <w:tcBorders>
                    <w:tl2br w:val="nil"/>
                    <w:tr2bl w:val="nil"/>
                  </w:tcBorders>
                  <w:shd w:val="clear" w:color="auto" w:fill="F8F8F8"/>
                </w:tcPr>
                <w:p w14:paraId="431D76BB">
                  <w:pPr>
                    <w:pStyle w:val="10"/>
                    <w:ind w:left="64"/>
                    <w:jc w:val="left"/>
                    <w:rPr>
                      <w:color w:val="auto"/>
                      <w:sz w:val="14"/>
                    </w:rPr>
                  </w:pPr>
                  <w:r>
                    <w:rPr>
                      <w:color w:val="auto"/>
                      <w:sz w:val="14"/>
                    </w:rPr>
                    <w:t>Male:</w:t>
                  </w:r>
                  <w:r>
                    <w:rPr>
                      <w:color w:val="auto"/>
                      <w:spacing w:val="3"/>
                      <w:sz w:val="14"/>
                    </w:rPr>
                    <w:t xml:space="preserve"> </w:t>
                  </w:r>
                  <w:r>
                    <w:rPr>
                      <w:color w:val="auto"/>
                      <w:sz w:val="14"/>
                    </w:rPr>
                    <w:t>1.7–8.6</w:t>
                  </w:r>
                  <w:r>
                    <w:rPr>
                      <w:color w:val="auto"/>
                      <w:spacing w:val="4"/>
                      <w:sz w:val="14"/>
                    </w:rPr>
                    <w:t xml:space="preserve"> </w:t>
                  </w:r>
                  <w:r>
                    <w:rPr>
                      <w:color w:val="auto"/>
                      <w:sz w:val="14"/>
                    </w:rPr>
                    <w:t>IU/L;</w:t>
                  </w:r>
                  <w:r>
                    <w:rPr>
                      <w:color w:val="auto"/>
                      <w:spacing w:val="3"/>
                      <w:sz w:val="14"/>
                    </w:rPr>
                    <w:t xml:space="preserve"> </w:t>
                  </w:r>
                  <w:r>
                    <w:rPr>
                      <w:color w:val="auto"/>
                      <w:sz w:val="14"/>
                    </w:rPr>
                    <w:t>Female</w:t>
                  </w:r>
                  <w:r>
                    <w:rPr>
                      <w:color w:val="auto"/>
                      <w:spacing w:val="4"/>
                      <w:sz w:val="14"/>
                    </w:rPr>
                    <w:t xml:space="preserve"> </w:t>
                  </w:r>
                  <w:r>
                    <w:rPr>
                      <w:color w:val="auto"/>
                      <w:sz w:val="14"/>
                    </w:rPr>
                    <w:t>follicular:</w:t>
                  </w:r>
                  <w:r>
                    <w:rPr>
                      <w:color w:val="auto"/>
                      <w:spacing w:val="3"/>
                      <w:sz w:val="14"/>
                    </w:rPr>
                    <w:t xml:space="preserve"> </w:t>
                  </w:r>
                  <w:r>
                    <w:rPr>
                      <w:color w:val="auto"/>
                      <w:sz w:val="14"/>
                    </w:rPr>
                    <w:t>2.4–12.6</w:t>
                  </w:r>
                  <w:r>
                    <w:rPr>
                      <w:color w:val="auto"/>
                      <w:spacing w:val="4"/>
                      <w:sz w:val="14"/>
                    </w:rPr>
                    <w:t xml:space="preserve"> </w:t>
                  </w:r>
                  <w:r>
                    <w:rPr>
                      <w:color w:val="auto"/>
                      <w:spacing w:val="-4"/>
                      <w:sz w:val="14"/>
                    </w:rPr>
                    <w:t>IU/L</w:t>
                  </w:r>
                </w:p>
              </w:tc>
            </w:tr>
            <w:tr w14:paraId="0F821325">
              <w:trPr>
                <w:trHeight w:val="384" w:hRule="atLeast"/>
              </w:trPr>
              <w:tc>
                <w:tcPr>
                  <w:tcW w:w="1770" w:type="dxa"/>
                  <w:tcBorders>
                    <w:tl2br w:val="nil"/>
                    <w:tr2bl w:val="nil"/>
                  </w:tcBorders>
                </w:tcPr>
                <w:p w14:paraId="767562DA">
                  <w:pPr>
                    <w:pStyle w:val="10"/>
                    <w:spacing w:before="108"/>
                    <w:ind w:left="88"/>
                    <w:jc w:val="left"/>
                    <w:rPr>
                      <w:color w:val="auto"/>
                      <w:sz w:val="14"/>
                    </w:rPr>
                  </w:pPr>
                  <w:r>
                    <w:rPr>
                      <w:color w:val="auto"/>
                      <w:spacing w:val="-2"/>
                      <w:sz w:val="14"/>
                    </w:rPr>
                    <w:t>Prolactin</w:t>
                  </w:r>
                </w:p>
              </w:tc>
              <w:tc>
                <w:tcPr>
                  <w:tcW w:w="2808" w:type="dxa"/>
                  <w:tcBorders>
                    <w:tl2br w:val="nil"/>
                    <w:tr2bl w:val="nil"/>
                  </w:tcBorders>
                </w:tcPr>
                <w:p w14:paraId="44901BFB">
                  <w:pPr>
                    <w:pStyle w:val="10"/>
                    <w:spacing w:before="108"/>
                    <w:jc w:val="left"/>
                    <w:rPr>
                      <w:color w:val="auto"/>
                      <w:sz w:val="14"/>
                    </w:rPr>
                  </w:pPr>
                  <w:r>
                    <w:rPr>
                      <w:color w:val="auto"/>
                      <w:sz w:val="14"/>
                    </w:rPr>
                    <w:t>5.18</w:t>
                  </w:r>
                  <w:r>
                    <w:rPr>
                      <w:color w:val="auto"/>
                      <w:spacing w:val="3"/>
                      <w:sz w:val="14"/>
                    </w:rPr>
                    <w:t xml:space="preserve"> </w:t>
                  </w:r>
                  <w:r>
                    <w:rPr>
                      <w:color w:val="auto"/>
                      <w:spacing w:val="-2"/>
                      <w:sz w:val="14"/>
                    </w:rPr>
                    <w:t>ng/mL</w:t>
                  </w:r>
                </w:p>
              </w:tc>
              <w:tc>
                <w:tcPr>
                  <w:tcW w:w="4434" w:type="dxa"/>
                  <w:tcBorders>
                    <w:tl2br w:val="nil"/>
                    <w:tr2bl w:val="nil"/>
                  </w:tcBorders>
                </w:tcPr>
                <w:p w14:paraId="060B2A80">
                  <w:pPr>
                    <w:pStyle w:val="10"/>
                    <w:spacing w:before="108"/>
                    <w:ind w:left="64"/>
                    <w:jc w:val="left"/>
                    <w:rPr>
                      <w:color w:val="auto"/>
                      <w:sz w:val="14"/>
                    </w:rPr>
                  </w:pPr>
                  <w:r>
                    <w:rPr>
                      <w:color w:val="auto"/>
                      <w:sz w:val="14"/>
                    </w:rPr>
                    <w:t>Male:</w:t>
                  </w:r>
                  <w:r>
                    <w:rPr>
                      <w:color w:val="auto"/>
                      <w:spacing w:val="3"/>
                      <w:sz w:val="14"/>
                    </w:rPr>
                    <w:t xml:space="preserve"> </w:t>
                  </w:r>
                  <w:r>
                    <w:rPr>
                      <w:color w:val="auto"/>
                      <w:sz w:val="14"/>
                    </w:rPr>
                    <w:t>2–18</w:t>
                  </w:r>
                  <w:r>
                    <w:rPr>
                      <w:color w:val="auto"/>
                      <w:spacing w:val="4"/>
                      <w:sz w:val="14"/>
                    </w:rPr>
                    <w:t xml:space="preserve"> </w:t>
                  </w:r>
                  <w:r>
                    <w:rPr>
                      <w:color w:val="auto"/>
                      <w:sz w:val="14"/>
                    </w:rPr>
                    <w:t>ng/mL;</w:t>
                  </w:r>
                  <w:r>
                    <w:rPr>
                      <w:color w:val="auto"/>
                      <w:spacing w:val="4"/>
                      <w:sz w:val="14"/>
                    </w:rPr>
                    <w:t xml:space="preserve"> </w:t>
                  </w:r>
                  <w:r>
                    <w:rPr>
                      <w:color w:val="auto"/>
                      <w:sz w:val="14"/>
                    </w:rPr>
                    <w:t>Female:</w:t>
                  </w:r>
                  <w:r>
                    <w:rPr>
                      <w:color w:val="auto"/>
                      <w:spacing w:val="3"/>
                      <w:sz w:val="14"/>
                    </w:rPr>
                    <w:t xml:space="preserve"> </w:t>
                  </w:r>
                  <w:r>
                    <w:rPr>
                      <w:color w:val="auto"/>
                      <w:sz w:val="14"/>
                    </w:rPr>
                    <w:t>2–29</w:t>
                  </w:r>
                  <w:r>
                    <w:rPr>
                      <w:color w:val="auto"/>
                      <w:spacing w:val="4"/>
                      <w:sz w:val="14"/>
                    </w:rPr>
                    <w:t xml:space="preserve"> </w:t>
                  </w:r>
                  <w:r>
                    <w:rPr>
                      <w:color w:val="auto"/>
                      <w:spacing w:val="-2"/>
                      <w:sz w:val="14"/>
                    </w:rPr>
                    <w:t>ng/mL</w:t>
                  </w:r>
                </w:p>
              </w:tc>
            </w:tr>
            <w:tr w14:paraId="35135A3D">
              <w:trPr>
                <w:trHeight w:val="336" w:hRule="atLeast"/>
              </w:trPr>
              <w:tc>
                <w:tcPr>
                  <w:tcW w:w="1770" w:type="dxa"/>
                  <w:tcBorders>
                    <w:tl2br w:val="nil"/>
                    <w:tr2bl w:val="nil"/>
                  </w:tcBorders>
                  <w:shd w:val="clear" w:color="auto" w:fill="F8F8F8"/>
                </w:tcPr>
                <w:p w14:paraId="4E61CA63">
                  <w:pPr>
                    <w:pStyle w:val="10"/>
                    <w:ind w:left="88"/>
                    <w:jc w:val="left"/>
                    <w:rPr>
                      <w:color w:val="auto"/>
                      <w:sz w:val="14"/>
                    </w:rPr>
                  </w:pPr>
                  <w:r>
                    <w:rPr>
                      <w:color w:val="auto"/>
                      <w:sz w:val="14"/>
                    </w:rPr>
                    <w:t>24hr</w:t>
                  </w:r>
                  <w:r>
                    <w:rPr>
                      <w:color w:val="auto"/>
                      <w:spacing w:val="2"/>
                      <w:sz w:val="14"/>
                    </w:rPr>
                    <w:t xml:space="preserve"> </w:t>
                  </w:r>
                  <w:r>
                    <w:rPr>
                      <w:color w:val="auto"/>
                      <w:sz w:val="14"/>
                    </w:rPr>
                    <w:t>Urine</w:t>
                  </w:r>
                  <w:r>
                    <w:rPr>
                      <w:color w:val="auto"/>
                      <w:spacing w:val="4"/>
                      <w:sz w:val="14"/>
                    </w:rPr>
                    <w:t xml:space="preserve"> </w:t>
                  </w:r>
                  <w:r>
                    <w:rPr>
                      <w:color w:val="auto"/>
                      <w:spacing w:val="-2"/>
                      <w:sz w:val="14"/>
                    </w:rPr>
                    <w:t>Protein</w:t>
                  </w:r>
                </w:p>
              </w:tc>
              <w:tc>
                <w:tcPr>
                  <w:tcW w:w="2808" w:type="dxa"/>
                  <w:tcBorders>
                    <w:tl2br w:val="nil"/>
                    <w:tr2bl w:val="nil"/>
                  </w:tcBorders>
                  <w:shd w:val="clear" w:color="auto" w:fill="F8F8F8"/>
                </w:tcPr>
                <w:p w14:paraId="64E75154">
                  <w:pPr>
                    <w:pStyle w:val="10"/>
                    <w:jc w:val="left"/>
                    <w:rPr>
                      <w:color w:val="auto"/>
                      <w:sz w:val="14"/>
                    </w:rPr>
                  </w:pPr>
                  <w:r>
                    <w:rPr>
                      <w:color w:val="auto"/>
                      <w:sz w:val="14"/>
                    </w:rPr>
                    <w:t>270</w:t>
                  </w:r>
                  <w:r>
                    <w:rPr>
                      <w:color w:val="auto"/>
                      <w:spacing w:val="4"/>
                      <w:sz w:val="14"/>
                    </w:rPr>
                    <w:t xml:space="preserve"> </w:t>
                  </w:r>
                  <w:r>
                    <w:rPr>
                      <w:color w:val="auto"/>
                      <w:sz w:val="14"/>
                    </w:rPr>
                    <w:t>mg/day</w:t>
                  </w:r>
                  <w:r>
                    <w:rPr>
                      <w:color w:val="auto"/>
                      <w:spacing w:val="4"/>
                      <w:sz w:val="14"/>
                    </w:rPr>
                    <w:t xml:space="preserve"> </w:t>
                  </w:r>
                  <w:r>
                    <w:rPr>
                      <w:color w:val="auto"/>
                      <w:sz w:val="14"/>
                    </w:rPr>
                    <w:t>(repeat:</w:t>
                  </w:r>
                  <w:r>
                    <w:rPr>
                      <w:color w:val="auto"/>
                      <w:spacing w:val="3"/>
                      <w:sz w:val="14"/>
                    </w:rPr>
                    <w:t xml:space="preserve"> </w:t>
                  </w:r>
                  <w:r>
                    <w:rPr>
                      <w:color w:val="auto"/>
                      <w:sz w:val="14"/>
                    </w:rPr>
                    <w:t>625</w:t>
                  </w:r>
                  <w:r>
                    <w:rPr>
                      <w:color w:val="auto"/>
                      <w:spacing w:val="4"/>
                      <w:sz w:val="14"/>
                    </w:rPr>
                    <w:t xml:space="preserve"> </w:t>
                  </w:r>
                  <w:r>
                    <w:rPr>
                      <w:color w:val="auto"/>
                      <w:spacing w:val="-2"/>
                      <w:sz w:val="14"/>
                    </w:rPr>
                    <w:t>mg/dL)</w:t>
                  </w:r>
                </w:p>
              </w:tc>
              <w:tc>
                <w:tcPr>
                  <w:tcW w:w="4434" w:type="dxa"/>
                  <w:tcBorders>
                    <w:tl2br w:val="nil"/>
                    <w:tr2bl w:val="nil"/>
                  </w:tcBorders>
                  <w:shd w:val="clear" w:color="auto" w:fill="F8F8F8"/>
                </w:tcPr>
                <w:p w14:paraId="4F263AB9">
                  <w:pPr>
                    <w:pStyle w:val="10"/>
                    <w:ind w:left="64"/>
                    <w:jc w:val="left"/>
                    <w:rPr>
                      <w:color w:val="auto"/>
                      <w:sz w:val="14"/>
                    </w:rPr>
                  </w:pPr>
                  <w:r>
                    <w:rPr>
                      <w:color w:val="auto"/>
                      <w:sz w:val="14"/>
                    </w:rPr>
                    <w:t>&lt;150</w:t>
                  </w:r>
                  <w:r>
                    <w:rPr>
                      <w:color w:val="auto"/>
                      <w:spacing w:val="4"/>
                      <w:sz w:val="14"/>
                    </w:rPr>
                    <w:t xml:space="preserve"> </w:t>
                  </w:r>
                  <w:r>
                    <w:rPr>
                      <w:color w:val="auto"/>
                      <w:spacing w:val="-2"/>
                      <w:sz w:val="14"/>
                    </w:rPr>
                    <w:t>mg/day</w:t>
                  </w:r>
                </w:p>
              </w:tc>
            </w:tr>
            <w:tr w14:paraId="72453E74">
              <w:trPr>
                <w:trHeight w:val="351" w:hRule="atLeast"/>
              </w:trPr>
              <w:tc>
                <w:tcPr>
                  <w:tcW w:w="1770" w:type="dxa"/>
                  <w:tcBorders>
                    <w:tl2br w:val="nil"/>
                    <w:tr2bl w:val="nil"/>
                  </w:tcBorders>
                </w:tcPr>
                <w:p w14:paraId="4C98E371">
                  <w:pPr>
                    <w:pStyle w:val="10"/>
                    <w:spacing w:before="108"/>
                    <w:ind w:left="88"/>
                    <w:jc w:val="left"/>
                    <w:rPr>
                      <w:color w:val="auto"/>
                      <w:sz w:val="14"/>
                    </w:rPr>
                  </w:pPr>
                  <w:r>
                    <w:rPr>
                      <w:color w:val="auto"/>
                      <w:sz w:val="14"/>
                    </w:rPr>
                    <w:t>24hr</w:t>
                  </w:r>
                  <w:r>
                    <w:rPr>
                      <w:color w:val="auto"/>
                      <w:spacing w:val="2"/>
                      <w:sz w:val="14"/>
                    </w:rPr>
                    <w:t xml:space="preserve"> </w:t>
                  </w:r>
                  <w:r>
                    <w:rPr>
                      <w:color w:val="auto"/>
                      <w:sz w:val="14"/>
                    </w:rPr>
                    <w:t>Urine</w:t>
                  </w:r>
                  <w:r>
                    <w:rPr>
                      <w:color w:val="auto"/>
                      <w:spacing w:val="4"/>
                      <w:sz w:val="14"/>
                    </w:rPr>
                    <w:t xml:space="preserve"> </w:t>
                  </w:r>
                  <w:r>
                    <w:rPr>
                      <w:color w:val="auto"/>
                      <w:spacing w:val="-2"/>
                      <w:sz w:val="14"/>
                    </w:rPr>
                    <w:t>Calcium</w:t>
                  </w:r>
                </w:p>
              </w:tc>
              <w:tc>
                <w:tcPr>
                  <w:tcW w:w="2808" w:type="dxa"/>
                  <w:tcBorders>
                    <w:tl2br w:val="nil"/>
                    <w:tr2bl w:val="nil"/>
                  </w:tcBorders>
                </w:tcPr>
                <w:p w14:paraId="2D687C1A">
                  <w:pPr>
                    <w:pStyle w:val="10"/>
                    <w:spacing w:before="108"/>
                    <w:jc w:val="left"/>
                    <w:rPr>
                      <w:color w:val="auto"/>
                      <w:sz w:val="14"/>
                    </w:rPr>
                  </w:pPr>
                  <w:r>
                    <w:rPr>
                      <w:color w:val="auto"/>
                      <w:sz w:val="14"/>
                    </w:rPr>
                    <w:t>110</w:t>
                  </w:r>
                  <w:r>
                    <w:rPr>
                      <w:color w:val="auto"/>
                      <w:spacing w:val="3"/>
                      <w:sz w:val="14"/>
                    </w:rPr>
                    <w:t xml:space="preserve"> </w:t>
                  </w:r>
                  <w:r>
                    <w:rPr>
                      <w:color w:val="auto"/>
                      <w:spacing w:val="-2"/>
                      <w:sz w:val="14"/>
                    </w:rPr>
                    <w:t>mg/day</w:t>
                  </w:r>
                </w:p>
              </w:tc>
              <w:tc>
                <w:tcPr>
                  <w:tcW w:w="4434" w:type="dxa"/>
                  <w:tcBorders>
                    <w:tl2br w:val="nil"/>
                    <w:tr2bl w:val="nil"/>
                  </w:tcBorders>
                </w:tcPr>
                <w:p w14:paraId="6F81362E">
                  <w:pPr>
                    <w:pStyle w:val="10"/>
                    <w:spacing w:before="108"/>
                    <w:ind w:left="64"/>
                    <w:jc w:val="left"/>
                    <w:rPr>
                      <w:color w:val="auto"/>
                      <w:sz w:val="14"/>
                    </w:rPr>
                  </w:pPr>
                  <w:r>
                    <w:rPr>
                      <w:color w:val="auto"/>
                      <w:sz w:val="14"/>
                    </w:rPr>
                    <w:t>100–300</w:t>
                  </w:r>
                  <w:r>
                    <w:rPr>
                      <w:color w:val="auto"/>
                      <w:spacing w:val="5"/>
                      <w:sz w:val="14"/>
                    </w:rPr>
                    <w:t xml:space="preserve"> </w:t>
                  </w:r>
                  <w:r>
                    <w:rPr>
                      <w:color w:val="auto"/>
                      <w:spacing w:val="-2"/>
                      <w:sz w:val="14"/>
                    </w:rPr>
                    <w:t>mg/day</w:t>
                  </w:r>
                </w:p>
              </w:tc>
            </w:tr>
            <w:tr w14:paraId="19EB6FAE">
              <w:trPr>
                <w:trHeight w:val="358" w:hRule="atLeast"/>
              </w:trPr>
              <w:tc>
                <w:tcPr>
                  <w:tcW w:w="1770" w:type="dxa"/>
                  <w:tcBorders>
                    <w:tl2br w:val="nil"/>
                    <w:tr2bl w:val="nil"/>
                  </w:tcBorders>
                  <w:shd w:val="clear" w:color="auto" w:fill="F8F8F8"/>
                </w:tcPr>
                <w:p w14:paraId="5F654AB9">
                  <w:pPr>
                    <w:pStyle w:val="10"/>
                    <w:ind w:left="88"/>
                    <w:jc w:val="left"/>
                    <w:rPr>
                      <w:color w:val="auto"/>
                      <w:sz w:val="14"/>
                    </w:rPr>
                  </w:pPr>
                  <w:r>
                    <w:rPr>
                      <w:color w:val="auto"/>
                      <w:sz w:val="14"/>
                    </w:rPr>
                    <w:t>Urine</w:t>
                  </w:r>
                  <w:r>
                    <w:rPr>
                      <w:color w:val="auto"/>
                      <w:spacing w:val="3"/>
                      <w:sz w:val="14"/>
                    </w:rPr>
                    <w:t xml:space="preserve"> </w:t>
                  </w:r>
                  <w:r>
                    <w:rPr>
                      <w:color w:val="auto"/>
                      <w:spacing w:val="-2"/>
                      <w:sz w:val="14"/>
                    </w:rPr>
                    <w:t>Routine</w:t>
                  </w:r>
                </w:p>
              </w:tc>
              <w:tc>
                <w:tcPr>
                  <w:tcW w:w="2808" w:type="dxa"/>
                  <w:tcBorders>
                    <w:tl2br w:val="nil"/>
                    <w:tr2bl w:val="nil"/>
                  </w:tcBorders>
                  <w:shd w:val="clear" w:color="auto" w:fill="F8F8F8"/>
                </w:tcPr>
                <w:p w14:paraId="0FFF61CC">
                  <w:pPr>
                    <w:pStyle w:val="10"/>
                    <w:jc w:val="left"/>
                    <w:rPr>
                      <w:color w:val="auto"/>
                      <w:sz w:val="14"/>
                    </w:rPr>
                  </w:pPr>
                  <w:r>
                    <w:rPr>
                      <w:color w:val="auto"/>
                      <w:spacing w:val="-2"/>
                      <w:sz w:val="14"/>
                    </w:rPr>
                    <w:t>Normal</w:t>
                  </w:r>
                </w:p>
              </w:tc>
              <w:tc>
                <w:tcPr>
                  <w:tcW w:w="4434" w:type="dxa"/>
                  <w:tcBorders>
                    <w:tl2br w:val="nil"/>
                    <w:tr2bl w:val="nil"/>
                  </w:tcBorders>
                  <w:shd w:val="clear" w:color="auto" w:fill="F8F8F8"/>
                </w:tcPr>
                <w:p w14:paraId="5F716A3A">
                  <w:pPr>
                    <w:pStyle w:val="10"/>
                    <w:ind w:left="64"/>
                    <w:jc w:val="left"/>
                    <w:rPr>
                      <w:color w:val="auto"/>
                      <w:sz w:val="14"/>
                    </w:rPr>
                  </w:pPr>
                  <w:r>
                    <w:rPr>
                      <w:color w:val="auto"/>
                      <w:spacing w:val="-2"/>
                      <w:sz w:val="14"/>
                    </w:rPr>
                    <w:t>Normal</w:t>
                  </w:r>
                </w:p>
              </w:tc>
            </w:tr>
          </w:tbl>
          <w:p w14:paraId="011741AF">
            <w:pPr>
              <w:pStyle w:val="10"/>
              <w:spacing w:before="0"/>
              <w:ind w:left="0"/>
              <w:jc w:val="left"/>
              <w:rPr>
                <w:rFonts w:ascii="Times New Roman"/>
                <w:color w:val="auto"/>
                <w:sz w:val="14"/>
              </w:rPr>
            </w:pPr>
          </w:p>
        </w:tc>
      </w:tr>
    </w:tbl>
    <w:p w14:paraId="3F4CA5A5">
      <w:pPr>
        <w:pStyle w:val="10"/>
        <w:spacing w:after="0"/>
        <w:ind w:left="0" w:leftChars="0" w:firstLine="0" w:firstLineChars="0"/>
        <w:jc w:val="left"/>
        <w:rPr>
          <w:rFonts w:ascii="Times New Roman"/>
          <w:color w:val="auto"/>
          <w:sz w:val="14"/>
        </w:rPr>
      </w:pPr>
    </w:p>
    <w:p w14:paraId="2FAA16FC">
      <w:pPr>
        <w:pStyle w:val="10"/>
        <w:spacing w:after="0"/>
        <w:ind w:left="0" w:leftChars="0" w:firstLine="0" w:firstLineChars="0"/>
        <w:jc w:val="left"/>
        <w:rPr>
          <w:rFonts w:ascii="Times New Roman"/>
          <w:color w:val="auto"/>
          <w:sz w:val="14"/>
        </w:rPr>
      </w:pPr>
    </w:p>
    <w:p w14:paraId="381F7D48">
      <w:pPr>
        <w:pStyle w:val="5"/>
        <w:spacing w:line="240" w:lineRule="auto"/>
        <w:ind w:left="0"/>
        <w:jc w:val="left"/>
        <w:rPr>
          <w:color w:val="auto"/>
        </w:rPr>
      </w:pPr>
      <w:r>
        <w:rPr>
          <w:rFonts w:ascii="Arial"/>
          <w:b/>
          <w:color w:val="212121"/>
          <w:sz w:val="19"/>
        </w:rPr>
        <w:t>TABLE</w:t>
      </w:r>
      <w:r>
        <w:rPr>
          <w:rFonts w:ascii="Arial"/>
          <w:b/>
          <w:color w:val="212121"/>
          <w:spacing w:val="-1"/>
          <w:sz w:val="19"/>
        </w:rPr>
        <w:t xml:space="preserve"> </w:t>
      </w:r>
      <w:r>
        <w:rPr>
          <w:rFonts w:ascii="Arial"/>
          <w:b/>
          <w:color w:val="212121"/>
          <w:sz w:val="19"/>
        </w:rPr>
        <w:t xml:space="preserve">1: Baseline laboratory profile of the patient, summarizing hematological, biochemical, and renal function </w:t>
      </w:r>
      <w:bookmarkStart w:id="0" w:name="_GoBack"/>
      <w:bookmarkEnd w:id="0"/>
    </w:p>
    <w:p w14:paraId="4F881632">
      <w:pPr>
        <w:pStyle w:val="5"/>
        <w:spacing w:after="0" w:line="304" w:lineRule="auto"/>
        <w:jc w:val="left"/>
        <w:rPr>
          <w:color w:val="auto"/>
        </w:rPr>
        <w:sectPr>
          <w:headerReference r:id="rId5" w:type="default"/>
          <w:footerReference r:id="rId6" w:type="default"/>
          <w:pgSz w:w="11900" w:h="16840"/>
          <w:pgMar w:top="780" w:right="1133" w:bottom="1020" w:left="566" w:header="316" w:footer="837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 w14:paraId="57F98E34">
      <w:pPr>
        <w:pStyle w:val="5"/>
        <w:jc w:val="left"/>
        <w:rPr>
          <w:color w:val="auto"/>
          <w:sz w:val="20"/>
        </w:rPr>
      </w:pPr>
      <w:r>
        <w:rPr>
          <w:color w:val="auto"/>
        </w:rPr>
        <mc:AlternateContent>
          <mc:Choice Requires="wpg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672465</wp:posOffset>
                </wp:positionH>
                <wp:positionV relativeFrom="paragraph">
                  <wp:posOffset>8255</wp:posOffset>
                </wp:positionV>
                <wp:extent cx="6289675" cy="2187575"/>
                <wp:effectExtent l="0" t="0" r="0" b="0"/>
                <wp:wrapNone/>
                <wp:docPr id="24" name="Group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89679" cy="2187575"/>
                          <a:chOff x="-4" y="-209550"/>
                          <a:chExt cx="6289679" cy="2187575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-4" y="1"/>
                            <a:ext cx="5899785" cy="1296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99785" h="1296035">
                                <a:moveTo>
                                  <a:pt x="5899518" y="0"/>
                                </a:moveTo>
                                <a:lnTo>
                                  <a:pt x="5891898" y="0"/>
                                </a:lnTo>
                                <a:lnTo>
                                  <a:pt x="5891898" y="7632"/>
                                </a:lnTo>
                                <a:lnTo>
                                  <a:pt x="5891898" y="1288148"/>
                                </a:lnTo>
                                <a:lnTo>
                                  <a:pt x="7620" y="1288148"/>
                                </a:lnTo>
                                <a:lnTo>
                                  <a:pt x="7620" y="7632"/>
                                </a:lnTo>
                                <a:lnTo>
                                  <a:pt x="5891898" y="7632"/>
                                </a:lnTo>
                                <a:lnTo>
                                  <a:pt x="5891898" y="0"/>
                                </a:lnTo>
                                <a:lnTo>
                                  <a:pt x="762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32"/>
                                </a:lnTo>
                                <a:lnTo>
                                  <a:pt x="0" y="1288148"/>
                                </a:lnTo>
                                <a:lnTo>
                                  <a:pt x="0" y="1295768"/>
                                </a:lnTo>
                                <a:lnTo>
                                  <a:pt x="7620" y="1295768"/>
                                </a:lnTo>
                                <a:lnTo>
                                  <a:pt x="5891898" y="1295768"/>
                                </a:lnTo>
                                <a:lnTo>
                                  <a:pt x="5899518" y="1295768"/>
                                </a:lnTo>
                                <a:lnTo>
                                  <a:pt x="5899518" y="1288148"/>
                                </a:lnTo>
                                <a:lnTo>
                                  <a:pt x="5899518" y="7632"/>
                                </a:lnTo>
                                <a:lnTo>
                                  <a:pt x="58995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CDCDC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8" name="Textbox 28"/>
                        <wps:cNvSpPr txBox="1"/>
                        <wps:spPr>
                          <a:xfrm>
                            <a:off x="389890" y="-209550"/>
                            <a:ext cx="5899785" cy="2187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9D3C30E">
                              <w:pPr>
                                <w:spacing w:before="0" w:line="240" w:lineRule="auto"/>
                                <w:rPr>
                                  <w:sz w:val="19"/>
                                </w:rPr>
                              </w:pPr>
                            </w:p>
                            <w:p w14:paraId="6255563B">
                              <w:pPr>
                                <w:spacing w:before="0" w:line="240" w:lineRule="auto"/>
                                <w:rPr>
                                  <w:sz w:val="19"/>
                                </w:rPr>
                              </w:pPr>
                            </w:p>
                            <w:p w14:paraId="7E28CDE2">
                              <w:pPr>
                                <w:spacing w:before="0" w:line="240" w:lineRule="auto"/>
                                <w:rPr>
                                  <w:sz w:val="19"/>
                                </w:rPr>
                              </w:pPr>
                            </w:p>
                            <w:p w14:paraId="3FA0A93D">
                              <w:pPr>
                                <w:spacing w:before="0" w:line="240" w:lineRule="auto"/>
                                <w:rPr>
                                  <w:sz w:val="19"/>
                                </w:rPr>
                              </w:pPr>
                            </w:p>
                            <w:p w14:paraId="12B3AE64">
                              <w:pPr>
                                <w:spacing w:before="0" w:line="240" w:lineRule="auto"/>
                                <w:rPr>
                                  <w:sz w:val="19"/>
                                </w:rPr>
                              </w:pPr>
                            </w:p>
                            <w:p w14:paraId="08A04BE1">
                              <w:pPr>
                                <w:spacing w:before="0" w:line="240" w:lineRule="auto"/>
                                <w:rPr>
                                  <w:sz w:val="19"/>
                                </w:rPr>
                              </w:pPr>
                            </w:p>
                            <w:p w14:paraId="61532AF5">
                              <w:pPr>
                                <w:spacing w:before="0" w:line="240" w:lineRule="auto"/>
                                <w:rPr>
                                  <w:sz w:val="19"/>
                                </w:rPr>
                              </w:pPr>
                            </w:p>
                            <w:p w14:paraId="02D6AC3B">
                              <w:pPr>
                                <w:spacing w:before="0" w:line="240" w:lineRule="auto"/>
                                <w:rPr>
                                  <w:sz w:val="19"/>
                                </w:rPr>
                              </w:pPr>
                            </w:p>
                            <w:p w14:paraId="169EFC72">
                              <w:pPr>
                                <w:spacing w:before="0" w:line="240" w:lineRule="auto"/>
                                <w:rPr>
                                  <w:sz w:val="19"/>
                                </w:rPr>
                              </w:pPr>
                            </w:p>
                            <w:p w14:paraId="5FC7B268">
                              <w:pPr>
                                <w:spacing w:before="85" w:line="240" w:lineRule="auto"/>
                                <w:rPr>
                                  <w:sz w:val="19"/>
                                </w:rPr>
                              </w:pP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52.95pt;margin-top:0.65pt;height:172.25pt;width:495.25pt;mso-position-horizontal-relative:page;z-index:-251655168;mso-width-relative:page;mso-height-relative:page;" coordorigin="-4,-209550" coordsize="6289679,2187575" o:gfxdata="UEsDBAoAAAAAAIdO4kAAAAAAAAAAAAAAAAAEAAAAZHJzL1BLAwQUAAAACACHTuJA4CTUv9kAAAAK&#10;AQAADwAAAGRycy9kb3ducmV2LnhtbE2PQWvCQBCF74X+h2WE3upuGiMas5EibU9SqBZKb2syJsHs&#10;bMiuif77jqd6m8d7vPletr7YVgzY+8aRhmiqQCAVrmyo0vC9f39egPDBUGlaR6jhih7W+eNDZtLS&#10;jfSFwy5UgkvIp0ZDHUKXSumLGq3xU9chsXd0vTWBZV/Jsjcjl9tWvig1l9Y0xB9q0+GmxuK0O1sN&#10;H6MZX+Pobdiejpvr7z75/NlGqPXTJFIrEAEv4T8MN3xGh5yZDu5MpRcta5UsOcpHDOLmq+V8BuKg&#10;IZ4lC5B5Ju8n5H9QSwMEFAAAAAgAh07iQCFePzw2AwAALwoAAA4AAABkcnMvZTJvRG9jLnhtbL1W&#10;bW+bMBD+Pmn/wfL3lkBLAqik2tqtmjRtldr9AMeYFwmwZzuB/vudDSZp2jXJJlWRwhk/nO+ee/PV&#10;dd/UaMOkqnibYv98hhFrKc+qtkjxr8evZxFGSpM2IzVvWYqfmMLXy48frjqRsICXvM6YRKCkVUkn&#10;UlxqLRLPU7RkDVHnXLAWNnMuG6JhKQsvk6QD7U3tBbPZ3Ou4zITklCkFb2+HTTxqlMco5HleUXbL&#10;6bphrR60SlYTDS6pshIKL621ec6o/pnnimlUpxg81fYfDgF5Zf695RVJCklEWdHRBHKMCXs+NaRq&#10;4dBJ1S3RBK1l9UJVU1HJFc/1OeWNNzhiGQEv/NkeN3eSr4X1pUi6QkykQ6D2WP9ntfTH5l6iKktx&#10;cIlRSxqIuD0WwRrI6USRAOZOigdxL8cXxbAy/va5bMwTPEG9pfVpopX1GlF4OQ+ieL6IMaKwF/jR&#10;IlyEA/G0hOiY787gcNg8C2ZxGI5RoeWXAwo8d75nzJys6gRkptrSpf6ProeSCGajoAwVjq5wS9eQ&#10;PYF1yhwOqIktlSgg7hWqRpf9gQnHVRjF8SIC3YYrP4jnswurdnKVJHSt9B3jlnay+a70kMOZk0jp&#10;JNq3TpRQCaYGalsDGiOoAWlrYDUYIIg23xlDjYi6FE+2lFtTzH7DN+yRW6Q2wTO40Ie24UIPxm4x&#10;dbuH9aP4OdYh3FM4rRNyMb8IjJmg2IHc8yXYD6LIv4zexC/mAXQAS/EJ4JPMOAlsU/6v3k3Wvg0b&#10;PDoGc9C248lxyDhczI/m/DAYcmqKPpTBQeW7OXg6/nAO7Oo/yN4ueD8ctOaKDals6szm9FR7kAG7&#10;1a14XWVfq7o2taZksbqpJdoQKOPbG/MbU3wHBo3QNRwjrXj2BP2qg/mWYvV7TSTDqP7WQkeEuGkn&#10;SCesnCB1fcPtyDRHt/zTWvO8Mp3GnjDoHRfQas2ceI+eC31jGFGP0C9XvEeBTbmdnot0/5lDT7Jt&#10;dUuGGxTToLqAJhQPufts6Lzah3dmFkTIjTwhhz6MjADdFDqsvQK4ngxQBxmZGiaBsUr3qx7INOL7&#10;xchOSbhH2Jwb7zzmorK7tpZu73nLP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KgFAABbQ29udGVudF9UeXBlc10ueG1sUEsBAhQACgAAAAAAh07i&#10;QAAAAAAAAAAAAAAAAAYAAAAAAAAAAAAQAAAAigQAAF9yZWxzL1BLAQIUABQAAAAIAIdO4kCKFGY8&#10;0QAAAJQBAAALAAAAAAAAAAEAIAAAAK4EAABfcmVscy8ucmVsc1BLAQIUAAoAAAAAAIdO4kAAAAAA&#10;AAAAAAAAAAAEAAAAAAAAAAAAEAAAAAAAAABkcnMvUEsBAhQAFAAAAAgAh07iQOAk1L/ZAAAACgEA&#10;AA8AAAAAAAAAAQAgAAAAIgAAAGRycy9kb3ducmV2LnhtbFBLAQIUABQAAAAIAIdO4kAhXj88NgMA&#10;AC8KAAAOAAAAAAAAAAEAIAAAACgBAABkcnMvZTJvRG9jLnhtbFBLBQYAAAAABgAGAFkBAADQBgAA&#10;AAA=&#10;">
                <o:lock v:ext="edit" aspectratio="f"/>
                <v:shape id="Graphic 25" o:spid="_x0000_s1026" o:spt="100" style="position:absolute;left:-4;top:1;height:1296035;width:5899785;" fillcolor="#DCDCDC" filled="t" stroked="f" coordsize="5899785,1296035" o:gfxdata="UEsDBAoAAAAAAIdO4kAAAAAAAAAAAAAAAAAEAAAAZHJzL1BLAwQUAAAACACHTuJAL6uh5r0AAADb&#10;AAAADwAAAGRycy9kb3ducmV2LnhtbEWPzYoCMRCE74LvEFrYm2YcUNzR6EFZ0MvKqgt6aybtzGDS&#10;GZKsP29vhAWPRVV9Rc0Wd2vElXxoHCsYDjIQxKXTDVcKDvuv/gREiMgajWNS8KAAi3m3M8NCuxv/&#10;0HUXK5EgHApUUMfYFlKGsiaLYeBa4uSdnbcYk/SV1B5vCW6NzLNsLC02nBZqbGlZU3nZ/VkFm/V4&#10;tTl9bw8Pb7bm95i3nxc9UuqjN8ymICLd4zv8315rBfkIXl/SD5DzJ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vq6HmvQAA&#10;ANsAAAAPAAAAAAAAAAEAIAAAACIAAABkcnMvZG93bnJldi54bWxQSwECFAAUAAAACACHTuJAMy8F&#10;njsAAAA5AAAAEAAAAAAAAAABACAAAAAMAQAAZHJzL3NoYXBleG1sLnhtbFBLBQYAAAAABgAGAFsB&#10;AAC2AwAAAAA=&#10;" path="m5899518,0l5891898,0,5891898,7632,5891898,1288148,7620,1288148,7620,7632,5891898,7632,5891898,0,7620,0,0,0,0,7632,0,1288148,0,1295768,7620,1295768,5891898,1295768,5899518,1295768,5899518,1288148,5899518,7632,5899518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Textbox 28" o:spid="_x0000_s1026" o:spt="202" type="#_x0000_t202" style="position:absolute;left:389890;top:-209550;height:2187575;width:5899785;" filled="f" stroked="f" coordsize="21600,21600" o:gfxdata="UEsDBAoAAAAAAIdO4kAAAAAAAAAAAAAAAAAEAAAAZHJzL1BLAwQUAAAACACHTuJAOhA3A7kAAADb&#10;AAAADwAAAGRycy9kb3ducmV2LnhtbEVPTYvCMBC9C/sfwgjeNNGDaNcoIissCIu1HvY4NmMbbCa1&#10;yar7781B8Ph434vVwzXiRl2wnjWMRwoEcemN5UrDsdgOZyBCRDbYeCYN/xRgtfzoLTAz/s453Q6x&#10;EimEQ4Ya6hjbTMpQ1uQwjHxLnLiz7xzGBLtKmg7vKdw1cqLUVDq0nBpqbGlTU3k5/DkN61/Ov+z1&#10;57TPz7ktirni3fSi9aA/Vp8gIj3iW/xyfxsNkzQ2fUk/QC6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oQNwO5AAAA2w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69D3C30E">
                        <w:pPr>
                          <w:spacing w:before="0" w:line="240" w:lineRule="auto"/>
                          <w:rPr>
                            <w:sz w:val="19"/>
                          </w:rPr>
                        </w:pPr>
                      </w:p>
                      <w:p w14:paraId="6255563B">
                        <w:pPr>
                          <w:spacing w:before="0" w:line="240" w:lineRule="auto"/>
                          <w:rPr>
                            <w:sz w:val="19"/>
                          </w:rPr>
                        </w:pPr>
                      </w:p>
                      <w:p w14:paraId="7E28CDE2">
                        <w:pPr>
                          <w:spacing w:before="0" w:line="240" w:lineRule="auto"/>
                          <w:rPr>
                            <w:sz w:val="19"/>
                          </w:rPr>
                        </w:pPr>
                      </w:p>
                      <w:p w14:paraId="3FA0A93D">
                        <w:pPr>
                          <w:spacing w:before="0" w:line="240" w:lineRule="auto"/>
                          <w:rPr>
                            <w:sz w:val="19"/>
                          </w:rPr>
                        </w:pPr>
                      </w:p>
                      <w:p w14:paraId="12B3AE64">
                        <w:pPr>
                          <w:spacing w:before="0" w:line="240" w:lineRule="auto"/>
                          <w:rPr>
                            <w:sz w:val="19"/>
                          </w:rPr>
                        </w:pPr>
                      </w:p>
                      <w:p w14:paraId="08A04BE1">
                        <w:pPr>
                          <w:spacing w:before="0" w:line="240" w:lineRule="auto"/>
                          <w:rPr>
                            <w:sz w:val="19"/>
                          </w:rPr>
                        </w:pPr>
                      </w:p>
                      <w:p w14:paraId="61532AF5">
                        <w:pPr>
                          <w:spacing w:before="0" w:line="240" w:lineRule="auto"/>
                          <w:rPr>
                            <w:sz w:val="19"/>
                          </w:rPr>
                        </w:pPr>
                      </w:p>
                      <w:p w14:paraId="02D6AC3B">
                        <w:pPr>
                          <w:spacing w:before="0" w:line="240" w:lineRule="auto"/>
                          <w:rPr>
                            <w:sz w:val="19"/>
                          </w:rPr>
                        </w:pPr>
                      </w:p>
                      <w:p w14:paraId="169EFC72">
                        <w:pPr>
                          <w:spacing w:before="0" w:line="240" w:lineRule="auto"/>
                          <w:rPr>
                            <w:sz w:val="19"/>
                          </w:rPr>
                        </w:pPr>
                      </w:p>
                      <w:p w14:paraId="5FC7B268">
                        <w:pPr>
                          <w:spacing w:before="85" w:line="240" w:lineRule="auto"/>
                          <w:rPr>
                            <w:sz w:val="19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tbl>
      <w:tblPr>
        <w:tblStyle w:val="4"/>
        <w:tblpPr w:leftFromText="180" w:rightFromText="180" w:vertAnchor="text" w:horzAnchor="page" w:tblpX="1076" w:tblpY="200"/>
        <w:tblOverlap w:val="never"/>
        <w:tblW w:w="0" w:type="auto"/>
        <w:tblInd w:w="0" w:type="dxa"/>
        <w:tblBorders>
          <w:top w:val="single" w:color="DCDCDC" w:sz="6" w:space="0"/>
          <w:left w:val="single" w:color="DCDCDC" w:sz="6" w:space="0"/>
          <w:bottom w:val="single" w:color="DCDCDC" w:sz="6" w:space="0"/>
          <w:right w:val="single" w:color="DCDCDC" w:sz="6" w:space="0"/>
          <w:insideH w:val="single" w:color="DCDCDC" w:sz="6" w:space="0"/>
          <w:insideV w:val="single" w:color="DCDCDC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8"/>
        <w:gridCol w:w="648"/>
        <w:gridCol w:w="1128"/>
        <w:gridCol w:w="840"/>
        <w:gridCol w:w="2917"/>
        <w:gridCol w:w="816"/>
        <w:gridCol w:w="1206"/>
      </w:tblGrid>
      <w:tr w14:paraId="0C650572">
        <w:trPr>
          <w:trHeight w:val="355" w:hRule="atLeast"/>
        </w:trPr>
        <w:tc>
          <w:tcPr>
            <w:tcW w:w="1458" w:type="dxa"/>
            <w:tcBorders>
              <w:bottom w:val="single" w:color="FFFFFF" w:sz="12" w:space="0"/>
              <w:right w:val="single" w:color="FFFFFF" w:sz="12" w:space="0"/>
            </w:tcBorders>
            <w:shd w:val="clear" w:color="auto" w:fill="EBEBEB"/>
          </w:tcPr>
          <w:p w14:paraId="49760794">
            <w:pPr>
              <w:pStyle w:val="10"/>
              <w:spacing w:before="114"/>
              <w:ind w:left="88"/>
              <w:jc w:val="left"/>
              <w:rPr>
                <w:rFonts w:ascii="Arial"/>
                <w:b/>
                <w:color w:val="auto"/>
                <w:sz w:val="12"/>
              </w:rPr>
            </w:pPr>
            <w:r>
              <w:rPr>
                <w:rFonts w:ascii="Arial"/>
                <w:b/>
                <w:color w:val="auto"/>
                <w:sz w:val="12"/>
              </w:rPr>
              <w:t>Gene</w:t>
            </w:r>
            <w:r>
              <w:rPr>
                <w:rFonts w:ascii="Arial"/>
                <w:b/>
                <w:color w:val="auto"/>
                <w:spacing w:val="-4"/>
                <w:sz w:val="12"/>
              </w:rPr>
              <w:t xml:space="preserve"> </w:t>
            </w:r>
            <w:r>
              <w:rPr>
                <w:rFonts w:ascii="Arial"/>
                <w:b/>
                <w:color w:val="auto"/>
                <w:spacing w:val="-2"/>
                <w:sz w:val="12"/>
              </w:rPr>
              <w:t>(Transcript)</w:t>
            </w:r>
          </w:p>
        </w:tc>
        <w:tc>
          <w:tcPr>
            <w:tcW w:w="648" w:type="dxa"/>
            <w:tcBorders>
              <w:left w:val="single" w:color="FFFFFF" w:sz="12" w:space="0"/>
              <w:bottom w:val="single" w:color="FFFFFF" w:sz="12" w:space="0"/>
              <w:right w:val="single" w:color="FFFFFF" w:sz="12" w:space="0"/>
            </w:tcBorders>
            <w:shd w:val="clear" w:color="auto" w:fill="EBEBEB"/>
          </w:tcPr>
          <w:p w14:paraId="130259AF">
            <w:pPr>
              <w:pStyle w:val="10"/>
              <w:spacing w:before="114"/>
              <w:ind w:left="23" w:right="16"/>
              <w:jc w:val="left"/>
              <w:rPr>
                <w:rFonts w:ascii="Arial"/>
                <w:b/>
                <w:color w:val="auto"/>
                <w:sz w:val="12"/>
              </w:rPr>
            </w:pPr>
            <w:r>
              <w:rPr>
                <w:rFonts w:ascii="Arial"/>
                <w:b/>
                <w:color w:val="auto"/>
                <w:spacing w:val="-2"/>
                <w:sz w:val="12"/>
              </w:rPr>
              <w:t>Location</w:t>
            </w:r>
          </w:p>
        </w:tc>
        <w:tc>
          <w:tcPr>
            <w:tcW w:w="1128" w:type="dxa"/>
            <w:tcBorders>
              <w:left w:val="single" w:color="FFFFFF" w:sz="12" w:space="0"/>
              <w:bottom w:val="single" w:color="FFFFFF" w:sz="12" w:space="0"/>
              <w:right w:val="single" w:color="FFFFFF" w:sz="12" w:space="0"/>
            </w:tcBorders>
            <w:shd w:val="clear" w:color="auto" w:fill="EBEBEB"/>
          </w:tcPr>
          <w:p w14:paraId="48420D74">
            <w:pPr>
              <w:pStyle w:val="10"/>
              <w:spacing w:before="114"/>
              <w:jc w:val="left"/>
              <w:rPr>
                <w:rFonts w:ascii="Arial"/>
                <w:b/>
                <w:color w:val="auto"/>
                <w:sz w:val="12"/>
              </w:rPr>
            </w:pPr>
            <w:r>
              <w:rPr>
                <w:rFonts w:ascii="Arial"/>
                <w:b/>
                <w:color w:val="auto"/>
                <w:spacing w:val="-2"/>
                <w:sz w:val="12"/>
              </w:rPr>
              <w:t>Variant</w:t>
            </w:r>
          </w:p>
        </w:tc>
        <w:tc>
          <w:tcPr>
            <w:tcW w:w="840" w:type="dxa"/>
            <w:tcBorders>
              <w:left w:val="single" w:color="FFFFFF" w:sz="12" w:space="0"/>
              <w:bottom w:val="single" w:color="FFFFFF" w:sz="12" w:space="0"/>
              <w:right w:val="single" w:color="FFFFFF" w:sz="12" w:space="0"/>
            </w:tcBorders>
            <w:shd w:val="clear" w:color="auto" w:fill="EBEBEB"/>
          </w:tcPr>
          <w:p w14:paraId="063E8639">
            <w:pPr>
              <w:pStyle w:val="10"/>
              <w:spacing w:before="114"/>
              <w:jc w:val="left"/>
              <w:rPr>
                <w:rFonts w:ascii="Arial"/>
                <w:b/>
                <w:color w:val="auto"/>
                <w:sz w:val="12"/>
              </w:rPr>
            </w:pPr>
            <w:r>
              <w:rPr>
                <w:rFonts w:ascii="Arial"/>
                <w:b/>
                <w:color w:val="auto"/>
                <w:spacing w:val="-2"/>
                <w:sz w:val="12"/>
              </w:rPr>
              <w:t>Zygosity</w:t>
            </w:r>
          </w:p>
        </w:tc>
        <w:tc>
          <w:tcPr>
            <w:tcW w:w="2917" w:type="dxa"/>
            <w:tcBorders>
              <w:left w:val="single" w:color="FFFFFF" w:sz="12" w:space="0"/>
              <w:bottom w:val="single" w:color="FFFFFF" w:sz="12" w:space="0"/>
              <w:right w:val="single" w:color="FFFFFF" w:sz="12" w:space="0"/>
            </w:tcBorders>
            <w:shd w:val="clear" w:color="auto" w:fill="EBEBEB"/>
          </w:tcPr>
          <w:p w14:paraId="384983FB">
            <w:pPr>
              <w:pStyle w:val="10"/>
              <w:spacing w:before="114"/>
              <w:ind w:left="64"/>
              <w:jc w:val="left"/>
              <w:rPr>
                <w:rFonts w:ascii="Arial"/>
                <w:b/>
                <w:color w:val="auto"/>
                <w:sz w:val="12"/>
              </w:rPr>
            </w:pPr>
            <w:r>
              <w:rPr>
                <w:rFonts w:ascii="Arial"/>
                <w:b/>
                <w:color w:val="auto"/>
                <w:sz w:val="12"/>
              </w:rPr>
              <w:t>Disease</w:t>
            </w:r>
            <w:r>
              <w:rPr>
                <w:rFonts w:ascii="Arial"/>
                <w:b/>
                <w:color w:val="auto"/>
                <w:spacing w:val="-7"/>
                <w:sz w:val="12"/>
              </w:rPr>
              <w:t xml:space="preserve"> </w:t>
            </w:r>
            <w:r>
              <w:rPr>
                <w:rFonts w:ascii="Arial"/>
                <w:b/>
                <w:color w:val="auto"/>
                <w:spacing w:val="-2"/>
                <w:sz w:val="12"/>
              </w:rPr>
              <w:t>(OMIM)</w:t>
            </w:r>
          </w:p>
        </w:tc>
        <w:tc>
          <w:tcPr>
            <w:tcW w:w="816" w:type="dxa"/>
            <w:tcBorders>
              <w:left w:val="single" w:color="FFFFFF" w:sz="12" w:space="0"/>
              <w:bottom w:val="single" w:color="FFFFFF" w:sz="12" w:space="0"/>
              <w:right w:val="single" w:color="FFFFFF" w:sz="12" w:space="0"/>
            </w:tcBorders>
            <w:shd w:val="clear" w:color="auto" w:fill="EBEBEB"/>
          </w:tcPr>
          <w:p w14:paraId="73894FCE">
            <w:pPr>
              <w:pStyle w:val="10"/>
              <w:spacing w:before="114"/>
              <w:jc w:val="left"/>
              <w:rPr>
                <w:rFonts w:ascii="Arial"/>
                <w:b/>
                <w:color w:val="auto"/>
                <w:sz w:val="12"/>
              </w:rPr>
            </w:pPr>
            <w:r>
              <w:rPr>
                <w:rFonts w:ascii="Arial"/>
                <w:b/>
                <w:color w:val="auto"/>
                <w:spacing w:val="-2"/>
                <w:sz w:val="12"/>
              </w:rPr>
              <w:t>Inheritance</w:t>
            </w:r>
          </w:p>
        </w:tc>
        <w:tc>
          <w:tcPr>
            <w:tcW w:w="1206" w:type="dxa"/>
            <w:tcBorders>
              <w:left w:val="single" w:color="FFFFFF" w:sz="12" w:space="0"/>
              <w:bottom w:val="single" w:color="FFFFFF" w:sz="12" w:space="0"/>
            </w:tcBorders>
            <w:shd w:val="clear" w:color="auto" w:fill="EBEBEB"/>
          </w:tcPr>
          <w:p w14:paraId="5590E7A9">
            <w:pPr>
              <w:pStyle w:val="10"/>
              <w:spacing w:before="114"/>
              <w:ind w:left="64"/>
              <w:jc w:val="left"/>
              <w:rPr>
                <w:rFonts w:ascii="Arial"/>
                <w:b/>
                <w:color w:val="auto"/>
                <w:sz w:val="12"/>
              </w:rPr>
            </w:pPr>
            <w:r>
              <w:rPr>
                <w:rFonts w:ascii="Arial"/>
                <w:b/>
                <w:color w:val="auto"/>
                <w:spacing w:val="-2"/>
                <w:sz w:val="12"/>
              </w:rPr>
              <w:t>Classification</w:t>
            </w:r>
          </w:p>
        </w:tc>
      </w:tr>
      <w:tr w14:paraId="36CA504C">
        <w:trPr>
          <w:trHeight w:val="765" w:hRule="atLeast"/>
        </w:trPr>
        <w:tc>
          <w:tcPr>
            <w:tcW w:w="1458" w:type="dxa"/>
            <w:tcBorders>
              <w:top w:val="single" w:color="FFFFFF" w:sz="12" w:space="0"/>
              <w:bottom w:val="nil"/>
              <w:right w:val="single" w:color="FFFFFF" w:sz="12" w:space="0"/>
            </w:tcBorders>
            <w:shd w:val="clear" w:color="auto" w:fill="F8F8F8"/>
          </w:tcPr>
          <w:p w14:paraId="5BFFD016">
            <w:pPr>
              <w:pStyle w:val="10"/>
              <w:spacing w:before="58"/>
              <w:ind w:left="0"/>
              <w:jc w:val="left"/>
              <w:rPr>
                <w:rFonts w:ascii="Times New Roman"/>
                <w:color w:val="auto"/>
                <w:sz w:val="12"/>
              </w:rPr>
            </w:pPr>
          </w:p>
          <w:p w14:paraId="607C11B6">
            <w:pPr>
              <w:pStyle w:val="10"/>
              <w:spacing w:before="0" w:line="376" w:lineRule="auto"/>
              <w:ind w:left="88"/>
              <w:jc w:val="left"/>
              <w:rPr>
                <w:color w:val="auto"/>
                <w:sz w:val="12"/>
              </w:rPr>
            </w:pPr>
            <w:r>
              <w:rPr>
                <w:color w:val="auto"/>
                <w:sz w:val="12"/>
              </w:rPr>
              <w:t>NPHP4</w:t>
            </w:r>
            <w:r>
              <w:rPr>
                <w:color w:val="auto"/>
                <w:spacing w:val="-9"/>
                <w:sz w:val="12"/>
              </w:rPr>
              <w:t xml:space="preserve"> </w:t>
            </w:r>
            <w:r>
              <w:rPr>
                <w:color w:val="auto"/>
                <w:sz w:val="12"/>
              </w:rPr>
              <w:t>(-)</w:t>
            </w:r>
            <w:r>
              <w:rPr>
                <w:color w:val="auto"/>
                <w:spacing w:val="40"/>
                <w:sz w:val="12"/>
              </w:rPr>
              <w:t xml:space="preserve"> </w:t>
            </w:r>
            <w:r>
              <w:rPr>
                <w:color w:val="auto"/>
                <w:spacing w:val="-2"/>
                <w:sz w:val="12"/>
              </w:rPr>
              <w:t>(ENST00000378156.9)</w:t>
            </w:r>
          </w:p>
        </w:tc>
        <w:tc>
          <w:tcPr>
            <w:tcW w:w="648" w:type="dxa"/>
            <w:tcBorders>
              <w:top w:val="single" w:color="FFFFFF" w:sz="12" w:space="0"/>
              <w:left w:val="single" w:color="FFFFFF" w:sz="12" w:space="0"/>
              <w:bottom w:val="nil"/>
              <w:right w:val="single" w:color="FFFFFF" w:sz="12" w:space="0"/>
            </w:tcBorders>
            <w:shd w:val="clear" w:color="auto" w:fill="F8F8F8"/>
          </w:tcPr>
          <w:p w14:paraId="6B4056D0">
            <w:pPr>
              <w:pStyle w:val="10"/>
              <w:spacing w:before="0"/>
              <w:ind w:left="0"/>
              <w:jc w:val="left"/>
              <w:rPr>
                <w:rFonts w:ascii="Times New Roman"/>
                <w:color w:val="auto"/>
                <w:sz w:val="12"/>
              </w:rPr>
            </w:pPr>
          </w:p>
          <w:p w14:paraId="6561AEC6">
            <w:pPr>
              <w:pStyle w:val="10"/>
              <w:spacing w:before="28"/>
              <w:ind w:left="0"/>
              <w:jc w:val="left"/>
              <w:rPr>
                <w:rFonts w:ascii="Times New Roman"/>
                <w:color w:val="auto"/>
                <w:sz w:val="12"/>
              </w:rPr>
            </w:pPr>
          </w:p>
          <w:p w14:paraId="4246DD2E">
            <w:pPr>
              <w:pStyle w:val="10"/>
              <w:spacing w:before="0"/>
              <w:ind w:left="7" w:right="23"/>
              <w:jc w:val="left"/>
              <w:rPr>
                <w:color w:val="auto"/>
                <w:sz w:val="12"/>
              </w:rPr>
            </w:pPr>
            <w:r>
              <w:rPr>
                <w:color w:val="auto"/>
                <w:sz w:val="12"/>
              </w:rPr>
              <w:t>Intron</w:t>
            </w:r>
            <w:r>
              <w:rPr>
                <w:color w:val="auto"/>
                <w:spacing w:val="-6"/>
                <w:sz w:val="12"/>
              </w:rPr>
              <w:t xml:space="preserve"> </w:t>
            </w:r>
            <w:r>
              <w:rPr>
                <w:color w:val="auto"/>
                <w:spacing w:val="-5"/>
                <w:sz w:val="12"/>
              </w:rPr>
              <w:t>14</w:t>
            </w:r>
          </w:p>
        </w:tc>
        <w:tc>
          <w:tcPr>
            <w:tcW w:w="1128" w:type="dxa"/>
            <w:tcBorders>
              <w:top w:val="single" w:color="FFFFFF" w:sz="12" w:space="0"/>
              <w:left w:val="single" w:color="FFFFFF" w:sz="12" w:space="0"/>
              <w:bottom w:val="nil"/>
              <w:right w:val="single" w:color="FFFFFF" w:sz="12" w:space="0"/>
            </w:tcBorders>
            <w:shd w:val="clear" w:color="auto" w:fill="F8F8F8"/>
          </w:tcPr>
          <w:p w14:paraId="19668462">
            <w:pPr>
              <w:pStyle w:val="10"/>
              <w:spacing w:before="58"/>
              <w:ind w:left="0"/>
              <w:jc w:val="left"/>
              <w:rPr>
                <w:rFonts w:ascii="Times New Roman"/>
                <w:color w:val="auto"/>
                <w:sz w:val="12"/>
              </w:rPr>
            </w:pPr>
          </w:p>
          <w:p w14:paraId="467E53AD">
            <w:pPr>
              <w:pStyle w:val="10"/>
              <w:spacing w:before="0"/>
              <w:jc w:val="left"/>
              <w:rPr>
                <w:color w:val="auto"/>
                <w:sz w:val="12"/>
              </w:rPr>
            </w:pPr>
            <w:r>
              <w:rPr>
                <w:color w:val="auto"/>
                <w:spacing w:val="-2"/>
                <w:sz w:val="12"/>
              </w:rPr>
              <w:t>c.1764-1G&gt;C</w:t>
            </w:r>
            <w:r>
              <w:rPr>
                <w:color w:val="auto"/>
                <w:spacing w:val="12"/>
                <w:sz w:val="12"/>
              </w:rPr>
              <w:t xml:space="preserve"> </w:t>
            </w:r>
            <w:r>
              <w:rPr>
                <w:color w:val="auto"/>
                <w:spacing w:val="-5"/>
                <w:sz w:val="12"/>
              </w:rPr>
              <w:t>(3’</w:t>
            </w:r>
          </w:p>
          <w:p w14:paraId="126F6A5E">
            <w:pPr>
              <w:pStyle w:val="10"/>
              <w:spacing w:before="78"/>
              <w:jc w:val="left"/>
              <w:rPr>
                <w:color w:val="auto"/>
                <w:sz w:val="12"/>
              </w:rPr>
            </w:pPr>
            <w:r>
              <w:rPr>
                <w:color w:val="auto"/>
                <w:sz w:val="12"/>
              </w:rPr>
              <w:t>Splice</w:t>
            </w:r>
            <w:r>
              <w:rPr>
                <w:color w:val="auto"/>
                <w:spacing w:val="-7"/>
                <w:sz w:val="12"/>
              </w:rPr>
              <w:t xml:space="preserve"> </w:t>
            </w:r>
            <w:r>
              <w:rPr>
                <w:color w:val="auto"/>
                <w:spacing w:val="-2"/>
                <w:sz w:val="12"/>
              </w:rPr>
              <w:t>site)</w:t>
            </w:r>
          </w:p>
        </w:tc>
        <w:tc>
          <w:tcPr>
            <w:tcW w:w="840" w:type="dxa"/>
            <w:tcBorders>
              <w:top w:val="single" w:color="FFFFFF" w:sz="12" w:space="0"/>
              <w:left w:val="single" w:color="FFFFFF" w:sz="12" w:space="0"/>
              <w:bottom w:val="nil"/>
              <w:right w:val="single" w:color="FFFFFF" w:sz="12" w:space="0"/>
            </w:tcBorders>
            <w:shd w:val="clear" w:color="auto" w:fill="F8F8F8"/>
          </w:tcPr>
          <w:p w14:paraId="1B098E88">
            <w:pPr>
              <w:pStyle w:val="10"/>
              <w:spacing w:before="0"/>
              <w:ind w:left="0"/>
              <w:jc w:val="left"/>
              <w:rPr>
                <w:rFonts w:ascii="Times New Roman"/>
                <w:color w:val="auto"/>
                <w:sz w:val="12"/>
              </w:rPr>
            </w:pPr>
          </w:p>
          <w:p w14:paraId="1282D3F6">
            <w:pPr>
              <w:pStyle w:val="10"/>
              <w:spacing w:before="28"/>
              <w:ind w:left="0"/>
              <w:jc w:val="left"/>
              <w:rPr>
                <w:rFonts w:ascii="Times New Roman"/>
                <w:color w:val="auto"/>
                <w:sz w:val="12"/>
              </w:rPr>
            </w:pPr>
          </w:p>
          <w:p w14:paraId="0B2C1330">
            <w:pPr>
              <w:pStyle w:val="10"/>
              <w:spacing w:before="0"/>
              <w:jc w:val="left"/>
              <w:rPr>
                <w:color w:val="auto"/>
                <w:sz w:val="12"/>
              </w:rPr>
            </w:pPr>
            <w:r>
              <w:rPr>
                <w:color w:val="auto"/>
                <w:spacing w:val="-2"/>
                <w:sz w:val="12"/>
              </w:rPr>
              <w:t>Homozygous</w:t>
            </w:r>
          </w:p>
        </w:tc>
        <w:tc>
          <w:tcPr>
            <w:tcW w:w="2917" w:type="dxa"/>
            <w:tcBorders>
              <w:top w:val="single" w:color="FFFFFF" w:sz="12" w:space="0"/>
              <w:left w:val="single" w:color="FFFFFF" w:sz="12" w:space="0"/>
              <w:bottom w:val="nil"/>
              <w:right w:val="single" w:color="FFFFFF" w:sz="12" w:space="0"/>
            </w:tcBorders>
            <w:shd w:val="clear" w:color="auto" w:fill="F8F8F8"/>
          </w:tcPr>
          <w:p w14:paraId="2F6156AC">
            <w:pPr>
              <w:pStyle w:val="10"/>
              <w:spacing w:before="58"/>
              <w:ind w:left="0"/>
              <w:jc w:val="left"/>
              <w:rPr>
                <w:rFonts w:ascii="Times New Roman"/>
                <w:color w:val="auto"/>
                <w:sz w:val="12"/>
              </w:rPr>
            </w:pPr>
          </w:p>
          <w:p w14:paraId="017487DF">
            <w:pPr>
              <w:pStyle w:val="10"/>
              <w:spacing w:before="0" w:line="376" w:lineRule="auto"/>
              <w:ind w:left="64" w:right="64"/>
              <w:jc w:val="left"/>
              <w:rPr>
                <w:color w:val="auto"/>
                <w:sz w:val="12"/>
              </w:rPr>
            </w:pPr>
            <w:r>
              <w:rPr>
                <w:color w:val="auto"/>
                <w:sz w:val="12"/>
              </w:rPr>
              <w:t>Nephronophthisis-4</w:t>
            </w:r>
            <w:r>
              <w:rPr>
                <w:color w:val="auto"/>
                <w:spacing w:val="-11"/>
                <w:sz w:val="12"/>
              </w:rPr>
              <w:t xml:space="preserve"> </w:t>
            </w:r>
            <w:r>
              <w:rPr>
                <w:color w:val="auto"/>
                <w:sz w:val="12"/>
              </w:rPr>
              <w:t>(OMIM#606966)</w:t>
            </w:r>
            <w:r>
              <w:rPr>
                <w:color w:val="auto"/>
                <w:spacing w:val="-8"/>
                <w:sz w:val="12"/>
              </w:rPr>
              <w:t xml:space="preserve"> </w:t>
            </w:r>
            <w:r>
              <w:rPr>
                <w:color w:val="auto"/>
                <w:sz w:val="12"/>
              </w:rPr>
              <w:t>/</w:t>
            </w:r>
            <w:r>
              <w:rPr>
                <w:color w:val="auto"/>
                <w:spacing w:val="-8"/>
                <w:sz w:val="12"/>
              </w:rPr>
              <w:t xml:space="preserve"> </w:t>
            </w:r>
            <w:r>
              <w:rPr>
                <w:color w:val="auto"/>
                <w:sz w:val="12"/>
              </w:rPr>
              <w:t>Senior-Loken</w:t>
            </w:r>
            <w:r>
              <w:rPr>
                <w:color w:val="auto"/>
                <w:spacing w:val="40"/>
                <w:sz w:val="12"/>
              </w:rPr>
              <w:t xml:space="preserve"> </w:t>
            </w:r>
            <w:r>
              <w:rPr>
                <w:color w:val="auto"/>
                <w:sz w:val="12"/>
              </w:rPr>
              <w:t>syndrome-4</w:t>
            </w:r>
            <w:r>
              <w:rPr>
                <w:color w:val="auto"/>
                <w:spacing w:val="-9"/>
                <w:sz w:val="12"/>
              </w:rPr>
              <w:t xml:space="preserve"> </w:t>
            </w:r>
            <w:r>
              <w:rPr>
                <w:color w:val="auto"/>
                <w:sz w:val="12"/>
              </w:rPr>
              <w:t>(OMIM#606996)</w:t>
            </w:r>
          </w:p>
        </w:tc>
        <w:tc>
          <w:tcPr>
            <w:tcW w:w="816" w:type="dxa"/>
            <w:tcBorders>
              <w:top w:val="single" w:color="FFFFFF" w:sz="12" w:space="0"/>
              <w:left w:val="single" w:color="FFFFFF" w:sz="12" w:space="0"/>
              <w:bottom w:val="nil"/>
              <w:right w:val="single" w:color="FFFFFF" w:sz="12" w:space="0"/>
            </w:tcBorders>
            <w:shd w:val="clear" w:color="auto" w:fill="F8F8F8"/>
          </w:tcPr>
          <w:p w14:paraId="4BEF3004">
            <w:pPr>
              <w:pStyle w:val="10"/>
              <w:spacing w:before="58"/>
              <w:ind w:left="0"/>
              <w:jc w:val="left"/>
              <w:rPr>
                <w:rFonts w:ascii="Times New Roman"/>
                <w:color w:val="auto"/>
                <w:sz w:val="12"/>
              </w:rPr>
            </w:pPr>
          </w:p>
          <w:p w14:paraId="7599E443">
            <w:pPr>
              <w:pStyle w:val="10"/>
              <w:spacing w:before="0" w:line="376" w:lineRule="auto"/>
              <w:jc w:val="left"/>
              <w:rPr>
                <w:color w:val="auto"/>
                <w:sz w:val="12"/>
              </w:rPr>
            </w:pPr>
            <w:r>
              <w:rPr>
                <w:color w:val="auto"/>
                <w:spacing w:val="-2"/>
                <w:sz w:val="12"/>
              </w:rPr>
              <w:t>Autosomal</w:t>
            </w:r>
            <w:r>
              <w:rPr>
                <w:color w:val="auto"/>
                <w:spacing w:val="40"/>
                <w:sz w:val="12"/>
              </w:rPr>
              <w:t xml:space="preserve"> </w:t>
            </w:r>
            <w:r>
              <w:rPr>
                <w:color w:val="auto"/>
                <w:spacing w:val="-2"/>
                <w:sz w:val="12"/>
              </w:rPr>
              <w:t>recessive</w:t>
            </w:r>
          </w:p>
        </w:tc>
        <w:tc>
          <w:tcPr>
            <w:tcW w:w="1206" w:type="dxa"/>
            <w:tcBorders>
              <w:top w:val="single" w:color="FFFFFF" w:sz="12" w:space="0"/>
              <w:left w:val="single" w:color="FFFFFF" w:sz="12" w:space="0"/>
              <w:bottom w:val="nil"/>
            </w:tcBorders>
            <w:shd w:val="clear" w:color="auto" w:fill="F8F8F8"/>
          </w:tcPr>
          <w:p w14:paraId="0083DE32">
            <w:pPr>
              <w:pStyle w:val="10"/>
              <w:spacing w:before="88" w:line="376" w:lineRule="auto"/>
              <w:ind w:left="64"/>
              <w:jc w:val="left"/>
              <w:rPr>
                <w:color w:val="auto"/>
                <w:sz w:val="12"/>
              </w:rPr>
            </w:pPr>
            <w:r>
              <w:rPr>
                <w:color w:val="auto"/>
                <w:spacing w:val="-2"/>
                <w:sz w:val="12"/>
              </w:rPr>
              <w:t>Likely</w:t>
            </w:r>
            <w:r>
              <w:rPr>
                <w:color w:val="auto"/>
                <w:spacing w:val="40"/>
                <w:sz w:val="12"/>
              </w:rPr>
              <w:t xml:space="preserve"> </w:t>
            </w:r>
            <w:r>
              <w:rPr>
                <w:color w:val="auto"/>
                <w:spacing w:val="-2"/>
                <w:sz w:val="12"/>
              </w:rPr>
              <w:t>Pathogenic(PVS1,</w:t>
            </w:r>
            <w:r>
              <w:rPr>
                <w:color w:val="auto"/>
                <w:spacing w:val="40"/>
                <w:sz w:val="12"/>
              </w:rPr>
              <w:t xml:space="preserve"> </w:t>
            </w:r>
            <w:r>
              <w:rPr>
                <w:color w:val="auto"/>
                <w:spacing w:val="-4"/>
                <w:sz w:val="12"/>
              </w:rPr>
              <w:t>PM2)</w:t>
            </w:r>
          </w:p>
        </w:tc>
      </w:tr>
      <w:tr w14:paraId="5532F165">
        <w:trPr>
          <w:trHeight w:val="598" w:hRule="atLeast"/>
        </w:trPr>
        <w:tc>
          <w:tcPr>
            <w:tcW w:w="1458" w:type="dxa"/>
            <w:tcBorders>
              <w:top w:val="nil"/>
              <w:right w:val="nil"/>
            </w:tcBorders>
          </w:tcPr>
          <w:p w14:paraId="69026C57">
            <w:pPr>
              <w:pStyle w:val="10"/>
              <w:spacing w:before="115" w:line="376" w:lineRule="auto"/>
              <w:ind w:left="88" w:right="128"/>
              <w:jc w:val="left"/>
              <w:rPr>
                <w:color w:val="auto"/>
                <w:sz w:val="12"/>
              </w:rPr>
            </w:pPr>
            <w:r>
              <w:rPr>
                <w:color w:val="auto"/>
                <w:sz w:val="12"/>
              </w:rPr>
              <w:t>RECQL4</w:t>
            </w:r>
            <w:r>
              <w:rPr>
                <w:color w:val="auto"/>
                <w:spacing w:val="-9"/>
                <w:sz w:val="12"/>
              </w:rPr>
              <w:t xml:space="preserve"> </w:t>
            </w:r>
            <w:r>
              <w:rPr>
                <w:color w:val="auto"/>
                <w:sz w:val="12"/>
              </w:rPr>
              <w:t>(-)</w:t>
            </w:r>
            <w:r>
              <w:rPr>
                <w:color w:val="auto"/>
                <w:spacing w:val="40"/>
                <w:sz w:val="12"/>
              </w:rPr>
              <w:t xml:space="preserve"> </w:t>
            </w:r>
            <w:r>
              <w:rPr>
                <w:color w:val="auto"/>
                <w:spacing w:val="-2"/>
                <w:sz w:val="12"/>
              </w:rPr>
              <w:t>(ENST00000617875.6)</w:t>
            </w:r>
          </w:p>
        </w:tc>
        <w:tc>
          <w:tcPr>
            <w:tcW w:w="648" w:type="dxa"/>
            <w:tcBorders>
              <w:top w:val="nil"/>
              <w:left w:val="nil"/>
              <w:right w:val="nil"/>
            </w:tcBorders>
          </w:tcPr>
          <w:p w14:paraId="0EAD24E0">
            <w:pPr>
              <w:pStyle w:val="10"/>
              <w:spacing w:before="85"/>
              <w:ind w:left="0"/>
              <w:jc w:val="left"/>
              <w:rPr>
                <w:rFonts w:ascii="Times New Roman"/>
                <w:color w:val="auto"/>
                <w:sz w:val="12"/>
              </w:rPr>
            </w:pPr>
          </w:p>
          <w:p w14:paraId="29418804">
            <w:pPr>
              <w:pStyle w:val="10"/>
              <w:spacing w:before="0"/>
              <w:ind w:left="0" w:right="49"/>
              <w:jc w:val="left"/>
              <w:rPr>
                <w:color w:val="auto"/>
                <w:sz w:val="12"/>
              </w:rPr>
            </w:pPr>
            <w:r>
              <w:rPr>
                <w:color w:val="auto"/>
                <w:sz w:val="12"/>
              </w:rPr>
              <w:t>Exon</w:t>
            </w:r>
            <w:r>
              <w:rPr>
                <w:color w:val="auto"/>
                <w:spacing w:val="-3"/>
                <w:sz w:val="12"/>
              </w:rPr>
              <w:t xml:space="preserve"> </w:t>
            </w:r>
            <w:r>
              <w:rPr>
                <w:color w:val="auto"/>
                <w:spacing w:val="-5"/>
                <w:sz w:val="12"/>
              </w:rPr>
              <w:t>19</w:t>
            </w:r>
          </w:p>
        </w:tc>
        <w:tc>
          <w:tcPr>
            <w:tcW w:w="1128" w:type="dxa"/>
            <w:tcBorders>
              <w:top w:val="nil"/>
              <w:left w:val="nil"/>
              <w:right w:val="nil"/>
            </w:tcBorders>
          </w:tcPr>
          <w:p w14:paraId="060DD475">
            <w:pPr>
              <w:pStyle w:val="10"/>
              <w:spacing w:before="115"/>
              <w:ind w:left="78"/>
              <w:jc w:val="left"/>
              <w:rPr>
                <w:color w:val="auto"/>
                <w:sz w:val="12"/>
              </w:rPr>
            </w:pPr>
            <w:r>
              <w:rPr>
                <w:color w:val="auto"/>
                <w:spacing w:val="-2"/>
                <w:sz w:val="12"/>
              </w:rPr>
              <w:t>c.3328G&gt;A</w:t>
            </w:r>
          </w:p>
          <w:p w14:paraId="3F28D649">
            <w:pPr>
              <w:pStyle w:val="10"/>
              <w:spacing w:before="78"/>
              <w:ind w:left="78"/>
              <w:jc w:val="left"/>
              <w:rPr>
                <w:color w:val="auto"/>
                <w:sz w:val="12"/>
              </w:rPr>
            </w:pPr>
            <w:r>
              <w:rPr>
                <w:color w:val="auto"/>
                <w:spacing w:val="-2"/>
                <w:sz w:val="12"/>
              </w:rPr>
              <w:t>(p.Glu1110Lys)</w:t>
            </w:r>
          </w:p>
        </w:tc>
        <w:tc>
          <w:tcPr>
            <w:tcW w:w="840" w:type="dxa"/>
            <w:tcBorders>
              <w:top w:val="nil"/>
              <w:left w:val="nil"/>
              <w:right w:val="nil"/>
            </w:tcBorders>
          </w:tcPr>
          <w:p w14:paraId="7B4370BC">
            <w:pPr>
              <w:pStyle w:val="10"/>
              <w:spacing w:before="85"/>
              <w:ind w:left="0"/>
              <w:jc w:val="left"/>
              <w:rPr>
                <w:rFonts w:ascii="Times New Roman"/>
                <w:color w:val="auto"/>
                <w:sz w:val="12"/>
              </w:rPr>
            </w:pPr>
          </w:p>
          <w:p w14:paraId="1ABC6151">
            <w:pPr>
              <w:pStyle w:val="10"/>
              <w:spacing w:before="0"/>
              <w:ind w:left="78"/>
              <w:jc w:val="left"/>
              <w:rPr>
                <w:color w:val="auto"/>
                <w:sz w:val="12"/>
              </w:rPr>
            </w:pPr>
            <w:r>
              <w:rPr>
                <w:color w:val="auto"/>
                <w:spacing w:val="-2"/>
                <w:sz w:val="12"/>
              </w:rPr>
              <w:t>Homozygous</w:t>
            </w:r>
          </w:p>
        </w:tc>
        <w:tc>
          <w:tcPr>
            <w:tcW w:w="2917" w:type="dxa"/>
            <w:tcBorders>
              <w:top w:val="nil"/>
              <w:left w:val="nil"/>
              <w:right w:val="nil"/>
            </w:tcBorders>
          </w:tcPr>
          <w:p w14:paraId="078064FF">
            <w:pPr>
              <w:pStyle w:val="10"/>
              <w:spacing w:before="115" w:line="376" w:lineRule="auto"/>
              <w:ind w:left="79" w:right="824"/>
              <w:jc w:val="left"/>
              <w:rPr>
                <w:color w:val="auto"/>
                <w:sz w:val="12"/>
              </w:rPr>
            </w:pPr>
            <w:r>
              <w:rPr>
                <w:color w:val="auto"/>
                <w:sz w:val="12"/>
              </w:rPr>
              <w:t>Rothmund-Thomson</w:t>
            </w:r>
            <w:r>
              <w:rPr>
                <w:color w:val="auto"/>
                <w:spacing w:val="-11"/>
                <w:sz w:val="12"/>
              </w:rPr>
              <w:t xml:space="preserve"> </w:t>
            </w:r>
            <w:r>
              <w:rPr>
                <w:color w:val="auto"/>
                <w:sz w:val="12"/>
              </w:rPr>
              <w:t>syndrome</w:t>
            </w:r>
            <w:r>
              <w:rPr>
                <w:color w:val="auto"/>
                <w:spacing w:val="-8"/>
                <w:sz w:val="12"/>
              </w:rPr>
              <w:t xml:space="preserve"> </w:t>
            </w:r>
            <w:r>
              <w:rPr>
                <w:color w:val="auto"/>
                <w:sz w:val="12"/>
              </w:rPr>
              <w:t>type</w:t>
            </w:r>
            <w:r>
              <w:rPr>
                <w:color w:val="auto"/>
                <w:spacing w:val="-8"/>
                <w:sz w:val="12"/>
              </w:rPr>
              <w:t xml:space="preserve"> </w:t>
            </w:r>
            <w:r>
              <w:rPr>
                <w:color w:val="auto"/>
                <w:sz w:val="12"/>
              </w:rPr>
              <w:t>2</w:t>
            </w:r>
            <w:r>
              <w:rPr>
                <w:color w:val="auto"/>
                <w:spacing w:val="40"/>
                <w:sz w:val="12"/>
              </w:rPr>
              <w:t xml:space="preserve"> </w:t>
            </w:r>
            <w:r>
              <w:rPr>
                <w:color w:val="auto"/>
                <w:spacing w:val="-2"/>
                <w:sz w:val="12"/>
              </w:rPr>
              <w:t>(OMIM#268400)</w:t>
            </w:r>
          </w:p>
        </w:tc>
        <w:tc>
          <w:tcPr>
            <w:tcW w:w="816" w:type="dxa"/>
            <w:tcBorders>
              <w:top w:val="nil"/>
              <w:left w:val="nil"/>
              <w:right w:val="nil"/>
            </w:tcBorders>
          </w:tcPr>
          <w:p w14:paraId="5C42297B">
            <w:pPr>
              <w:pStyle w:val="10"/>
              <w:spacing w:before="115" w:line="376" w:lineRule="auto"/>
              <w:ind w:left="78" w:right="168"/>
              <w:jc w:val="left"/>
              <w:rPr>
                <w:color w:val="auto"/>
                <w:sz w:val="12"/>
              </w:rPr>
            </w:pPr>
            <w:r>
              <w:rPr>
                <w:color w:val="auto"/>
                <w:spacing w:val="-2"/>
                <w:sz w:val="12"/>
              </w:rPr>
              <w:t>Autosomal</w:t>
            </w:r>
            <w:r>
              <w:rPr>
                <w:color w:val="auto"/>
                <w:spacing w:val="40"/>
                <w:sz w:val="12"/>
              </w:rPr>
              <w:t xml:space="preserve"> </w:t>
            </w:r>
            <w:r>
              <w:rPr>
                <w:color w:val="auto"/>
                <w:spacing w:val="-2"/>
                <w:sz w:val="12"/>
              </w:rPr>
              <w:t>recessive</w:t>
            </w:r>
          </w:p>
        </w:tc>
        <w:tc>
          <w:tcPr>
            <w:tcW w:w="1206" w:type="dxa"/>
            <w:tcBorders>
              <w:top w:val="nil"/>
              <w:left w:val="nil"/>
            </w:tcBorders>
          </w:tcPr>
          <w:p w14:paraId="3F2C620E">
            <w:pPr>
              <w:pStyle w:val="10"/>
              <w:spacing w:before="115" w:line="376" w:lineRule="auto"/>
              <w:ind w:left="79" w:right="111"/>
              <w:jc w:val="left"/>
              <w:rPr>
                <w:color w:val="auto"/>
                <w:sz w:val="12"/>
              </w:rPr>
            </w:pPr>
            <w:r>
              <w:rPr>
                <w:color w:val="auto"/>
                <w:spacing w:val="-2"/>
                <w:sz w:val="12"/>
              </w:rPr>
              <w:t>Uncertain</w:t>
            </w:r>
            <w:r>
              <w:rPr>
                <w:color w:val="auto"/>
                <w:spacing w:val="40"/>
                <w:sz w:val="12"/>
              </w:rPr>
              <w:t xml:space="preserve"> </w:t>
            </w:r>
            <w:r>
              <w:rPr>
                <w:color w:val="auto"/>
                <w:spacing w:val="-2"/>
                <w:sz w:val="12"/>
              </w:rPr>
              <w:t>Significance</w:t>
            </w:r>
            <w:r>
              <w:rPr>
                <w:color w:val="auto"/>
                <w:spacing w:val="-7"/>
                <w:sz w:val="12"/>
              </w:rPr>
              <w:t xml:space="preserve"> </w:t>
            </w:r>
            <w:r>
              <w:rPr>
                <w:color w:val="auto"/>
                <w:spacing w:val="-2"/>
                <w:sz w:val="12"/>
              </w:rPr>
              <w:t>(PM2)</w:t>
            </w:r>
          </w:p>
        </w:tc>
      </w:tr>
    </w:tbl>
    <w:p w14:paraId="30424603">
      <w:pPr>
        <w:pStyle w:val="5"/>
        <w:spacing w:before="15"/>
        <w:jc w:val="left"/>
        <w:rPr>
          <w:color w:val="auto"/>
          <w:sz w:val="20"/>
        </w:rPr>
      </w:pPr>
    </w:p>
    <w:p w14:paraId="53F6E1BA">
      <w:pPr>
        <w:pStyle w:val="5"/>
        <w:jc w:val="left"/>
        <w:rPr>
          <w:color w:val="auto"/>
          <w:sz w:val="25"/>
        </w:rPr>
      </w:pPr>
    </w:p>
    <w:p w14:paraId="75185398">
      <w:pPr>
        <w:spacing w:before="0" w:line="316" w:lineRule="auto"/>
        <w:ind w:left="144" w:right="0" w:firstLine="0"/>
        <w:jc w:val="left"/>
        <w:rPr>
          <w:rFonts w:ascii="Arial" w:hAnsi="Arial"/>
          <w:b/>
          <w:color w:val="212121"/>
          <w:sz w:val="19"/>
        </w:rPr>
      </w:pPr>
    </w:p>
    <w:p w14:paraId="0647726D">
      <w:pPr>
        <w:spacing w:before="0" w:line="316" w:lineRule="auto"/>
        <w:ind w:left="144" w:right="0" w:firstLine="0"/>
        <w:jc w:val="left"/>
        <w:rPr>
          <w:rFonts w:ascii="Arial" w:hAnsi="Arial"/>
          <w:b/>
          <w:color w:val="212121"/>
          <w:sz w:val="19"/>
        </w:rPr>
      </w:pPr>
    </w:p>
    <w:p w14:paraId="78BFA5E3">
      <w:pPr>
        <w:spacing w:before="0" w:line="316" w:lineRule="auto"/>
        <w:ind w:left="144" w:right="0" w:firstLine="0"/>
        <w:jc w:val="left"/>
        <w:rPr>
          <w:rFonts w:ascii="Arial" w:hAnsi="Arial"/>
          <w:b/>
          <w:color w:val="212121"/>
          <w:sz w:val="19"/>
        </w:rPr>
      </w:pPr>
    </w:p>
    <w:p w14:paraId="1833A40D">
      <w:pPr>
        <w:spacing w:before="0" w:line="316" w:lineRule="auto"/>
        <w:ind w:left="144" w:right="0" w:firstLine="0"/>
        <w:jc w:val="left"/>
        <w:rPr>
          <w:rFonts w:ascii="Arial" w:hAnsi="Arial"/>
          <w:b/>
          <w:color w:val="212121"/>
          <w:sz w:val="19"/>
        </w:rPr>
      </w:pPr>
    </w:p>
    <w:p w14:paraId="5D7C5D3C">
      <w:pPr>
        <w:spacing w:before="0" w:line="316" w:lineRule="auto"/>
        <w:ind w:left="144" w:right="0" w:firstLine="0"/>
        <w:jc w:val="left"/>
        <w:rPr>
          <w:rFonts w:ascii="Arial" w:hAnsi="Arial"/>
          <w:b/>
          <w:color w:val="212121"/>
          <w:sz w:val="19"/>
        </w:rPr>
      </w:pPr>
    </w:p>
    <w:p w14:paraId="7B9019D8">
      <w:pPr>
        <w:spacing w:before="0" w:line="316" w:lineRule="auto"/>
        <w:ind w:left="144" w:right="0" w:firstLine="0"/>
        <w:jc w:val="left"/>
        <w:rPr>
          <w:rFonts w:ascii="Arial" w:hAnsi="Arial"/>
          <w:b/>
          <w:color w:val="212121"/>
          <w:sz w:val="19"/>
        </w:rPr>
      </w:pPr>
    </w:p>
    <w:p w14:paraId="318794BC">
      <w:pPr>
        <w:spacing w:before="0" w:line="316" w:lineRule="auto"/>
        <w:ind w:left="144" w:right="0" w:firstLine="0"/>
        <w:jc w:val="left"/>
        <w:rPr>
          <w:rFonts w:hint="default" w:ascii="Arial" w:hAnsi="Arial"/>
          <w:b/>
          <w:color w:val="212121"/>
          <w:sz w:val="19"/>
          <w:lang w:val="en-US"/>
        </w:rPr>
      </w:pPr>
      <w:r>
        <w:rPr>
          <w:rFonts w:ascii="Arial" w:hAnsi="Arial"/>
          <w:b/>
          <w:color w:val="212121"/>
          <w:sz w:val="19"/>
        </w:rPr>
        <w:t>TABLE</w:t>
      </w:r>
      <w:r>
        <w:rPr>
          <w:rFonts w:ascii="Arial" w:hAnsi="Arial"/>
          <w:b/>
          <w:color w:val="212121"/>
          <w:spacing w:val="-2"/>
          <w:sz w:val="19"/>
        </w:rPr>
        <w:t xml:space="preserve"> </w:t>
      </w:r>
      <w:r>
        <w:rPr>
          <w:rFonts w:ascii="Arial" w:hAnsi="Arial"/>
          <w:b/>
          <w:color w:val="212121"/>
          <w:sz w:val="19"/>
        </w:rPr>
        <w:t>2: Genetic analysis report depicting pathogenic variants in genes associated with Senior- Løken syndrome and Rothmund-Thomson syndrome, demonstrating a homozygous autosomal recessive inheritance pattern</w:t>
      </w:r>
      <w:r>
        <w:rPr>
          <w:rFonts w:hint="default" w:ascii="Arial" w:hAnsi="Arial"/>
          <w:b/>
          <w:color w:val="212121"/>
          <w:sz w:val="19"/>
          <w:lang w:val="en-US"/>
        </w:rPr>
        <w:t>.</w:t>
      </w:r>
    </w:p>
    <w:p w14:paraId="44316986">
      <w:pPr>
        <w:spacing w:before="0" w:line="316" w:lineRule="auto"/>
        <w:ind w:left="144" w:right="0" w:firstLine="0"/>
        <w:jc w:val="left"/>
        <w:rPr>
          <w:rFonts w:hint="default" w:ascii="Arial" w:hAnsi="Arial"/>
          <w:b/>
          <w:color w:val="212121"/>
          <w:sz w:val="19"/>
          <w:lang w:val="en-US"/>
        </w:rPr>
      </w:pPr>
    </w:p>
    <w:p w14:paraId="3FBAD040">
      <w:pPr>
        <w:rPr>
          <w:sz w:val="14"/>
          <w:szCs w:val="14"/>
        </w:rPr>
      </w:pPr>
    </w:p>
    <w:sectPr>
      <w:pgSz w:w="11900" w:h="16840"/>
      <w:pgMar w:top="780" w:right="1133" w:bottom="1020" w:left="566" w:header="316" w:footer="837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A1"/>
    <w:family w:val="roman"/>
    <w:pitch w:val="default"/>
    <w:sig w:usb0="E0000AFF" w:usb1="00007843" w:usb2="00000001" w:usb3="00000000" w:csb0="400001BF" w:csb1="DFF7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SimHei">
    <w:altName w:val="黑体-简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409020205090404"/>
    <w:charset w:val="00"/>
    <w:family w:val="modern"/>
    <w:pitch w:val="default"/>
    <w:sig w:usb0="E0000AFF" w:usb1="40007843" w:usb2="00000001" w:usb3="00000000" w:csb0="400001BF" w:csb1="DFF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mbria">
    <w:altName w:val="Helvetica Neue"/>
    <w:panose1 w:val="00000000000000000000"/>
    <w:charset w:val="01"/>
    <w:family w:val="roman"/>
    <w:pitch w:val="default"/>
    <w:sig w:usb0="00000000" w:usb1="00000000" w:usb2="00000000" w:usb3="00000000" w:csb0="00000000" w:csb1="00000000"/>
  </w:font>
  <w:font w:name="Arial MT">
    <w:altName w:val="Arial"/>
    <w:panose1 w:val="00000000000000000000"/>
    <w:charset w:val="01"/>
    <w:family w:val="swiss"/>
    <w:pitch w:val="default"/>
    <w:sig w:usb0="00000000" w:usb1="00000000" w:usb2="00000000" w:usb3="00000000" w:csb0="00000000" w:csb1="00000000"/>
  </w:font>
  <w:font w:name="Lucida Sans Unicode">
    <w:altName w:val="Thonburi"/>
    <w:panose1 w:val="00000000000000000000"/>
    <w:charset w:val="01"/>
    <w:family w:val="swiss"/>
    <w:pitch w:val="default"/>
    <w:sig w:usb0="00000000" w:usb1="00000000" w:usb2="00000000" w:usb3="00000000" w:csb0="00000000" w:csb1="00000000"/>
  </w:font>
  <w:font w:name="等线">
    <w:altName w:val="宋体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Thonburi">
    <w:panose1 w:val="00000400000000000000"/>
    <w:charset w:val="00"/>
    <w:family w:val="auto"/>
    <w:pitch w:val="default"/>
    <w:sig w:usb0="01000000" w:usb1="00000000" w:usb2="00000000" w:usb3="00000000" w:csb0="20000193" w:csb1="4D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黑体-简">
    <w:panose1 w:val="02000000000000000000"/>
    <w:charset w:val="86"/>
    <w:family w:val="auto"/>
    <w:pitch w:val="default"/>
    <w:sig w:usb0="8000002F" w:usb1="0800004A" w:usb2="00000000" w:usb3="00000000" w:csb0="203E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8A6347">
    <w:pPr>
      <w:pStyle w:val="5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361950</wp:posOffset>
              </wp:positionH>
              <wp:positionV relativeFrom="page">
                <wp:posOffset>9984105</wp:posOffset>
              </wp:positionV>
              <wp:extent cx="6829425" cy="7620"/>
              <wp:effectExtent l="0" t="0" r="0" b="0"/>
              <wp:wrapNone/>
              <wp:docPr id="5" name="Graphic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829425" cy="762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829425" h="7620">
                            <a:moveTo>
                              <a:pt x="6829424" y="7622"/>
                            </a:moveTo>
                            <a:lnTo>
                              <a:pt x="0" y="7622"/>
                            </a:lnTo>
                            <a:lnTo>
                              <a:pt x="0" y="0"/>
                            </a:lnTo>
                            <a:lnTo>
                              <a:pt x="6829424" y="0"/>
                            </a:lnTo>
                            <a:lnTo>
                              <a:pt x="6829424" y="7622"/>
                            </a:lnTo>
                            <a:close/>
                          </a:path>
                        </a:pathLst>
                      </a:custGeom>
                      <a:solidFill>
                        <a:srgbClr val="AEB0B2"/>
                      </a:solidFill>
                    </wps:spPr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Graphic 5" o:spid="_x0000_s1026" o:spt="100" style="position:absolute;left:0pt;margin-left:28.5pt;margin-top:786.15pt;height:0.6pt;width:537.75pt;mso-position-horizontal-relative:page;mso-position-vertical-relative:page;z-index:-251657216;mso-width-relative:page;mso-height-relative:page;" fillcolor="#AEB0B2" filled="t" stroked="f" coordsize="6829425,7620" o:gfxdata="UEsDBAoAAAAAAIdO4kAAAAAAAAAAAAAAAAAEAAAAZHJzL1BLAwQUAAAACACHTuJANJu9odoAAAAN&#10;AQAADwAAAGRycy9kb3ducmV2LnhtbE2PzU7DMBCE70i8g7VI3Kjzo1AIcXooVAiVSxsewI2XJDRe&#10;R7Gbtm/Pthc47uxo5pticbK9mHD0nSMF8SwCgVQ701Gj4KtaPTyB8EGT0b0jVHBGD4vy9qbQuXFH&#10;2uC0DY3gEPK5VtCGMORS+rpFq/3MDUj8+3aj1YHPsZFm1EcOt71MouhRWt0RN7R6wGWL9X57sJyy&#10;HH425+S9fnver+vPV6xWH1Ol1P1dHL2ACHgKf2a44DM6lMy0cwcyXvQKsjlPCaxn8yQFcXHEaZKB&#10;2F21NANZFvL/ivIXUEsDBBQAAAAIAIdO4kDmPfLaIAIAAN8EAAAOAAAAZHJzL2Uyb0RvYy54bWyt&#10;VNFu2yAUfZ+0f0C8L06tNuuiOFXbrNWkaavU7gMIxjES5jIgdvL3u4BJvO4lD3sxF9/rwznnXry6&#10;O3SK9MI6CbqiV7M5JUJzqKXeVfTX29OnW0qcZ7pmCrSo6FE4erf++GE1mKUooQVVC0sQRLvlYCra&#10;em+WReF4KzrmZmCExmQDtmMet3ZX1JYNiN6popzPF8UAtjYWuHAO325Sko6I9hJAaBrJxQb4vhPa&#10;J1QrFPMoybXSOLqObJtGcP+zaZzwRFUUlfr4xEMw3oZnsV6x5c4y00o+UmCXUHinqWNS46EnqA3z&#10;jOyt/Aeqk9yCg8bPOHRFEhIdQRVX83fevLbMiKgFrXbmZLr7f7D8R/9iiawrekOJZh02/Hl04yaY&#10;Mxi3xJpX82LHncMwKD00tgsraiCHaOjxZKg4eMLx5eK2/HJdIjLH3OdFGf0uzt/yvfPPAiIO6787&#10;n9pR54i1OeIHnUOLTQ3tVLGdnhJsp43t3KZ2GubDd4FcCMkwIdKOPEKyg168QSzzQUJie01JIlsG&#10;NCR7LlN6Wo4j9HdhTufVRNRUlpXnXF5TzfTkyyvR0Mwxw3EFTiTaQXrkf7IDtUwNd6Bk/SSVCg44&#10;u9s+Kkt6hs7ef32YP2ToSVkRpiH1P0RbqI84PAPOS0Xd7z2zghL1TeN4hquWA5uDbQ6sV48QL2Q4&#10;WsP93kMjQ/PjCQl33ODcRxXjHQ0Xa7qPVef/0voP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NJu9&#10;odoAAAANAQAADwAAAAAAAAABACAAAAAiAAAAZHJzL2Rvd25yZXYueG1sUEsBAhQAFAAAAAgAh07i&#10;QOY98togAgAA3wQAAA4AAAAAAAAAAQAgAAAAKQEAAGRycy9lMm9Eb2MueG1sUEsFBgAAAAAGAAYA&#10;WQEAALsFAAAAAA==&#10;" path="m6829424,7622l0,7622,0,0,6829424,0,6829424,7622xe">
              <v:fill on="t" focussize="0,0"/>
              <v:stroke on="f"/>
              <v:imagedata o:title=""/>
              <o:lock v:ext="edit" aspectratio="f"/>
              <v:textbox inset="0mm,0mm,0mm,0mm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FE3ECC">
    <w:pPr>
      <w:pStyle w:val="5"/>
      <w:spacing w:line="14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FBF723B"/>
    <w:rsid w:val="B9FF89E7"/>
    <w:rsid w:val="BFBF723B"/>
    <w:rsid w:val="DF7F4536"/>
    <w:rsid w:val="F9DF9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en-US" w:eastAsia="en-US" w:bidi="ar-SA"/>
    </w:rPr>
  </w:style>
  <w:style w:type="paragraph" w:styleId="2">
    <w:name w:val="heading 1"/>
    <w:basedOn w:val="1"/>
    <w:qFormat/>
    <w:uiPriority w:val="1"/>
    <w:pPr>
      <w:ind w:left="3100"/>
      <w:outlineLvl w:val="1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rPr>
      <w:rFonts w:ascii="Times New Roman" w:hAnsi="Times New Roman" w:eastAsia="Times New Roman" w:cs="Times New Roman"/>
      <w:sz w:val="14"/>
      <w:szCs w:val="14"/>
      <w:lang w:val="en-US" w:eastAsia="en-US" w:bidi="ar-SA"/>
    </w:r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7">
    <w:name w:val="HTML Cite"/>
    <w:basedOn w:val="3"/>
    <w:uiPriority w:val="0"/>
    <w:rPr>
      <w:i/>
      <w:iCs/>
    </w:rPr>
  </w:style>
  <w:style w:type="character" w:styleId="8">
    <w:name w:val="Hyperlink"/>
    <w:basedOn w:val="3"/>
    <w:qFormat/>
    <w:uiPriority w:val="0"/>
    <w:rPr>
      <w:color w:val="0000FF"/>
      <w:u w:val="single"/>
    </w:rPr>
  </w:style>
  <w:style w:type="paragraph" w:styleId="9">
    <w:name w:val="Title"/>
    <w:basedOn w:val="1"/>
    <w:qFormat/>
    <w:uiPriority w:val="1"/>
    <w:pPr>
      <w:spacing w:before="20"/>
      <w:ind w:left="3100"/>
    </w:pPr>
    <w:rPr>
      <w:rFonts w:ascii="Cambria" w:hAnsi="Cambria" w:eastAsia="Cambria" w:cs="Cambria"/>
      <w:b/>
      <w:bCs/>
      <w:sz w:val="29"/>
      <w:szCs w:val="29"/>
      <w:lang w:val="en-US" w:eastAsia="en-US" w:bidi="ar-SA"/>
    </w:rPr>
  </w:style>
  <w:style w:type="paragraph" w:customStyle="1" w:styleId="10">
    <w:name w:val="Table Paragraph"/>
    <w:basedOn w:val="1"/>
    <w:qFormat/>
    <w:uiPriority w:val="1"/>
    <w:pPr>
      <w:spacing w:before="84"/>
      <w:ind w:left="63"/>
    </w:pPr>
    <w:rPr>
      <w:rFonts w:ascii="Arial MT" w:hAnsi="Arial MT" w:eastAsia="Arial MT" w:cs="Arial MT"/>
      <w:lang w:val="en-US" w:eastAsia="en-US" w:bidi="ar-SA"/>
    </w:rPr>
  </w:style>
  <w:style w:type="paragraph" w:styleId="11">
    <w:name w:val="List Paragraph"/>
    <w:basedOn w:val="1"/>
    <w:qFormat/>
    <w:uiPriority w:val="1"/>
    <w:pPr>
      <w:spacing w:before="1"/>
      <w:ind w:left="3677" w:hanging="289"/>
    </w:pPr>
    <w:rPr>
      <w:rFonts w:ascii="Times New Roman" w:hAnsi="Times New Roman" w:eastAsia="Times New Roman" w:cs="Times New Roman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8</TotalTime>
  <ScaleCrop>false</ScaleCrop>
  <LinksUpToDate>false</LinksUpToDate>
  <CharactersWithSpaces>0</CharactersWithSpaces>
  <Application>WPS Office_6.12.1.8654_F1E327BC-269C-435d-A152-05C5408002CA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2025-08-22T00:21:00Z</dcterms:created>
  <dc:creator>AamirFarooq</dc:creator>
  <cp:lastModifiedBy>AamirFarooq</cp:lastModifiedBy>
  <dcterms:modified xsi:type="dcterms:W3CDTF">2025-08-21T19:18:33Z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1033-6.12.1.8654</vt:lpwstr>
  </property>
  <property fmtid="{D5CDD505-2E9C-101B-9397-08002B2CF9AE}" pid="3" name="ICV">
    <vt:lpwstr>B6978E9FB6376C4EB123A768FD5A3EBF_43</vt:lpwstr>
  </property>
</Properties>
</file>