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54" w:rsidRPr="00060CBD" w:rsidRDefault="005C3F54" w:rsidP="005C3F5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060C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no-1.</w:t>
      </w:r>
      <w:proofErr w:type="gramEnd"/>
      <w:r w:rsidRPr="00060C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Description of demographic variables </w:t>
      </w:r>
    </w:p>
    <w:p w:rsidR="005C3F54" w:rsidRPr="00EA33C9" w:rsidRDefault="005C3F54" w:rsidP="005C3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N=3</w:t>
      </w:r>
      <w:r w:rsidRPr="00EA33C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tbl>
      <w:tblPr>
        <w:tblW w:w="4771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13"/>
        <w:gridCol w:w="2692"/>
        <w:gridCol w:w="1984"/>
        <w:gridCol w:w="1842"/>
      </w:tblGrid>
      <w:tr w:rsidR="005C3F54" w:rsidRPr="00EA33C9" w:rsidTr="00BF4206">
        <w:trPr>
          <w:cantSplit/>
        </w:trPr>
        <w:tc>
          <w:tcPr>
            <w:tcW w:w="2858" w:type="pct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B2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emographic variables</w:t>
            </w:r>
          </w:p>
        </w:tc>
        <w:tc>
          <w:tcPr>
            <w:tcW w:w="1111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5C3F54" w:rsidRPr="00EA33C9" w:rsidTr="00BF4206">
        <w:trPr>
          <w:cantSplit/>
        </w:trPr>
        <w:tc>
          <w:tcPr>
            <w:tcW w:w="135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 in years</w:t>
            </w:r>
          </w:p>
        </w:tc>
        <w:tc>
          <w:tcPr>
            <w:tcW w:w="150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to 25</w:t>
            </w:r>
          </w:p>
        </w:tc>
        <w:tc>
          <w:tcPr>
            <w:tcW w:w="1111" w:type="pct"/>
            <w:tcBorders>
              <w:top w:val="single" w:sz="4" w:space="0" w:color="auto"/>
            </w:tcBorders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31" w:type="pct"/>
            <w:tcBorders>
              <w:top w:val="single" w:sz="4" w:space="0" w:color="auto"/>
            </w:tcBorders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46.7%</w:t>
            </w:r>
          </w:p>
        </w:tc>
      </w:tr>
      <w:tr w:rsidR="005C3F54" w:rsidRPr="00EA33C9" w:rsidTr="00BF4206">
        <w:trPr>
          <w:cantSplit/>
        </w:trPr>
        <w:tc>
          <w:tcPr>
            <w:tcW w:w="1351" w:type="pct"/>
            <w:vMerge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pct"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to 30</w:t>
            </w:r>
          </w:p>
        </w:tc>
        <w:tc>
          <w:tcPr>
            <w:tcW w:w="111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3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30.0%</w:t>
            </w:r>
          </w:p>
        </w:tc>
      </w:tr>
      <w:tr w:rsidR="005C3F54" w:rsidRPr="00EA33C9" w:rsidTr="00BF4206">
        <w:trPr>
          <w:cantSplit/>
        </w:trPr>
        <w:tc>
          <w:tcPr>
            <w:tcW w:w="1351" w:type="pct"/>
            <w:vMerge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pct"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to 35</w:t>
            </w:r>
          </w:p>
        </w:tc>
        <w:tc>
          <w:tcPr>
            <w:tcW w:w="111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3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20.0%</w:t>
            </w:r>
          </w:p>
        </w:tc>
      </w:tr>
      <w:tr w:rsidR="005C3F54" w:rsidRPr="00EA33C9" w:rsidTr="00BF4206">
        <w:trPr>
          <w:cantSplit/>
          <w:trHeight w:val="369"/>
        </w:trPr>
        <w:tc>
          <w:tcPr>
            <w:tcW w:w="1351" w:type="pct"/>
            <w:vMerge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pct"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 and above</w:t>
            </w:r>
          </w:p>
        </w:tc>
        <w:tc>
          <w:tcPr>
            <w:tcW w:w="111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3.3%</w:t>
            </w:r>
          </w:p>
        </w:tc>
      </w:tr>
      <w:tr w:rsidR="005C3F54" w:rsidRPr="00EA33C9" w:rsidTr="00BF4206">
        <w:trPr>
          <w:cantSplit/>
        </w:trPr>
        <w:tc>
          <w:tcPr>
            <w:tcW w:w="1351" w:type="pct"/>
            <w:vMerge w:val="restart"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Sex</w:t>
            </w:r>
          </w:p>
        </w:tc>
        <w:tc>
          <w:tcPr>
            <w:tcW w:w="1507" w:type="pct"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Male </w:t>
            </w:r>
          </w:p>
        </w:tc>
        <w:tc>
          <w:tcPr>
            <w:tcW w:w="111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3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13.3%</w:t>
            </w:r>
          </w:p>
        </w:tc>
      </w:tr>
      <w:tr w:rsidR="005C3F54" w:rsidRPr="00EA33C9" w:rsidTr="00BF4206">
        <w:trPr>
          <w:cantSplit/>
        </w:trPr>
        <w:tc>
          <w:tcPr>
            <w:tcW w:w="1351" w:type="pct"/>
            <w:vMerge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pct"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11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3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86.7%</w:t>
            </w:r>
          </w:p>
        </w:tc>
      </w:tr>
      <w:tr w:rsidR="005C3F54" w:rsidRPr="00EA33C9" w:rsidTr="00BF4206">
        <w:trPr>
          <w:cantSplit/>
        </w:trPr>
        <w:tc>
          <w:tcPr>
            <w:tcW w:w="1351" w:type="pct"/>
            <w:vMerge w:val="restart"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Type </w:t>
            </w:r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 position</w:t>
            </w:r>
          </w:p>
        </w:tc>
        <w:tc>
          <w:tcPr>
            <w:tcW w:w="1507" w:type="pct"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Staff nurse</w:t>
            </w:r>
          </w:p>
        </w:tc>
        <w:tc>
          <w:tcPr>
            <w:tcW w:w="111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3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100.0%</w:t>
            </w:r>
          </w:p>
        </w:tc>
      </w:tr>
      <w:tr w:rsidR="005C3F54" w:rsidRPr="00EA33C9" w:rsidTr="00BF4206">
        <w:trPr>
          <w:cantSplit/>
        </w:trPr>
        <w:tc>
          <w:tcPr>
            <w:tcW w:w="1351" w:type="pct"/>
            <w:vMerge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pct"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Ward </w:t>
            </w:r>
            <w:proofErr w:type="spellStart"/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Incharge</w:t>
            </w:r>
            <w:proofErr w:type="spellEnd"/>
          </w:p>
        </w:tc>
        <w:tc>
          <w:tcPr>
            <w:tcW w:w="111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0.0%</w:t>
            </w:r>
          </w:p>
        </w:tc>
      </w:tr>
      <w:tr w:rsidR="005C3F54" w:rsidRPr="00EA33C9" w:rsidTr="00BF4206">
        <w:trPr>
          <w:cantSplit/>
        </w:trPr>
        <w:tc>
          <w:tcPr>
            <w:tcW w:w="1351" w:type="pct"/>
            <w:vMerge w:val="restart"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Education status</w:t>
            </w:r>
          </w:p>
        </w:tc>
        <w:tc>
          <w:tcPr>
            <w:tcW w:w="1507" w:type="pct"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GNM</w:t>
            </w:r>
          </w:p>
        </w:tc>
        <w:tc>
          <w:tcPr>
            <w:tcW w:w="111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3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70.0%</w:t>
            </w:r>
          </w:p>
        </w:tc>
      </w:tr>
      <w:tr w:rsidR="005C3F54" w:rsidRPr="00EA33C9" w:rsidTr="00BF4206">
        <w:trPr>
          <w:cantSplit/>
        </w:trPr>
        <w:tc>
          <w:tcPr>
            <w:tcW w:w="1351" w:type="pct"/>
            <w:vMerge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pct"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BS.c</w:t>
            </w:r>
            <w:proofErr w:type="spellEnd"/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Nursing </w:t>
            </w:r>
          </w:p>
        </w:tc>
        <w:tc>
          <w:tcPr>
            <w:tcW w:w="111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3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30.0%</w:t>
            </w:r>
          </w:p>
        </w:tc>
      </w:tr>
      <w:tr w:rsidR="005C3F54" w:rsidRPr="00EA33C9" w:rsidTr="00BF4206">
        <w:trPr>
          <w:cantSplit/>
        </w:trPr>
        <w:tc>
          <w:tcPr>
            <w:tcW w:w="1351" w:type="pct"/>
            <w:vMerge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pct"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PBBS.c</w:t>
            </w:r>
            <w:proofErr w:type="spellEnd"/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Nursing</w:t>
            </w:r>
          </w:p>
        </w:tc>
        <w:tc>
          <w:tcPr>
            <w:tcW w:w="111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0.0%</w:t>
            </w:r>
          </w:p>
        </w:tc>
      </w:tr>
      <w:tr w:rsidR="005C3F54" w:rsidRPr="00EA33C9" w:rsidTr="00BF4206">
        <w:trPr>
          <w:cantSplit/>
        </w:trPr>
        <w:tc>
          <w:tcPr>
            <w:tcW w:w="1351" w:type="pct"/>
            <w:vMerge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pct"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MS.c</w:t>
            </w:r>
            <w:proofErr w:type="spellEnd"/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Nursing</w:t>
            </w:r>
          </w:p>
        </w:tc>
        <w:tc>
          <w:tcPr>
            <w:tcW w:w="111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0.0%</w:t>
            </w:r>
          </w:p>
        </w:tc>
      </w:tr>
      <w:tr w:rsidR="005C3F54" w:rsidRPr="00EA33C9" w:rsidTr="00BF4206">
        <w:trPr>
          <w:cantSplit/>
        </w:trPr>
        <w:tc>
          <w:tcPr>
            <w:tcW w:w="1351" w:type="pct"/>
            <w:vMerge w:val="restart"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Year of Experience</w:t>
            </w:r>
          </w:p>
        </w:tc>
        <w:tc>
          <w:tcPr>
            <w:tcW w:w="1507" w:type="pct"/>
            <w:shd w:val="clear" w:color="auto" w:fill="FFFFFF" w:themeFill="background1"/>
          </w:tcPr>
          <w:p w:rsidR="005C3F54" w:rsidRPr="00051C17" w:rsidRDefault="005C3F54" w:rsidP="00BF42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1 to 2 year </w:t>
            </w:r>
          </w:p>
        </w:tc>
        <w:tc>
          <w:tcPr>
            <w:tcW w:w="111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3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30.0%</w:t>
            </w:r>
          </w:p>
        </w:tc>
      </w:tr>
      <w:tr w:rsidR="005C3F54" w:rsidRPr="00EA33C9" w:rsidTr="00BF4206">
        <w:trPr>
          <w:cantSplit/>
        </w:trPr>
        <w:tc>
          <w:tcPr>
            <w:tcW w:w="1351" w:type="pct"/>
            <w:vMerge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pct"/>
            <w:shd w:val="clear" w:color="auto" w:fill="FFFFFF" w:themeFill="background1"/>
          </w:tcPr>
          <w:p w:rsidR="005C3F54" w:rsidRPr="00051C17" w:rsidRDefault="005C3F54" w:rsidP="00BF42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to 4 year</w:t>
            </w:r>
          </w:p>
        </w:tc>
        <w:tc>
          <w:tcPr>
            <w:tcW w:w="111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3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10.0%</w:t>
            </w:r>
          </w:p>
        </w:tc>
      </w:tr>
      <w:tr w:rsidR="005C3F54" w:rsidRPr="00EA33C9" w:rsidTr="00BF4206">
        <w:trPr>
          <w:cantSplit/>
        </w:trPr>
        <w:tc>
          <w:tcPr>
            <w:tcW w:w="1351" w:type="pct"/>
            <w:vMerge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pct"/>
            <w:shd w:val="clear" w:color="auto" w:fill="FFFFFF" w:themeFill="background1"/>
          </w:tcPr>
          <w:p w:rsidR="005C3F54" w:rsidRPr="00051C17" w:rsidRDefault="005C3F54" w:rsidP="00BF42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to 6 year </w:t>
            </w:r>
          </w:p>
        </w:tc>
        <w:tc>
          <w:tcPr>
            <w:tcW w:w="111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3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30.0%</w:t>
            </w:r>
          </w:p>
        </w:tc>
      </w:tr>
      <w:tr w:rsidR="005C3F54" w:rsidRPr="00EA33C9" w:rsidTr="00BF4206">
        <w:trPr>
          <w:cantSplit/>
        </w:trPr>
        <w:tc>
          <w:tcPr>
            <w:tcW w:w="1351" w:type="pct"/>
            <w:vMerge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pct"/>
            <w:shd w:val="clear" w:color="auto" w:fill="FFFFFF" w:themeFill="background1"/>
          </w:tcPr>
          <w:p w:rsidR="005C3F54" w:rsidRPr="00051C17" w:rsidRDefault="005C3F54" w:rsidP="00BF42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year and above</w:t>
            </w:r>
          </w:p>
        </w:tc>
        <w:tc>
          <w:tcPr>
            <w:tcW w:w="111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3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30.0%</w:t>
            </w:r>
          </w:p>
        </w:tc>
      </w:tr>
      <w:tr w:rsidR="005C3F54" w:rsidRPr="00EA33C9" w:rsidTr="00BF4206">
        <w:trPr>
          <w:cantSplit/>
          <w:trHeight w:val="650"/>
        </w:trPr>
        <w:tc>
          <w:tcPr>
            <w:tcW w:w="1351" w:type="pct"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Attended CNE</w:t>
            </w:r>
          </w:p>
        </w:tc>
        <w:tc>
          <w:tcPr>
            <w:tcW w:w="1507" w:type="pct"/>
            <w:shd w:val="clear" w:color="auto" w:fill="FFFFFF" w:themeFill="background1"/>
          </w:tcPr>
          <w:p w:rsidR="005C3F54" w:rsidRPr="00051C17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1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31" w:type="pct"/>
            <w:shd w:val="clear" w:color="auto" w:fill="FFFFFF"/>
          </w:tcPr>
          <w:p w:rsidR="005C3F54" w:rsidRPr="00EA33C9" w:rsidRDefault="005C3F54" w:rsidP="00BF420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100.0%</w:t>
            </w:r>
          </w:p>
        </w:tc>
      </w:tr>
    </w:tbl>
    <w:p w:rsidR="00877E61" w:rsidRDefault="00877E61"/>
    <w:p w:rsidR="00121B30" w:rsidRDefault="00121B30"/>
    <w:p w:rsidR="005A76F8" w:rsidRDefault="005A76F8"/>
    <w:p w:rsidR="005A76F8" w:rsidRDefault="005A76F8"/>
    <w:p w:rsidR="005A76F8" w:rsidRDefault="005A76F8"/>
    <w:p w:rsidR="005A76F8" w:rsidRDefault="005A76F8"/>
    <w:p w:rsidR="005A76F8" w:rsidRDefault="005A76F8"/>
    <w:p w:rsidR="005A76F8" w:rsidRDefault="005A76F8"/>
    <w:p w:rsidR="005A76F8" w:rsidRDefault="005A76F8"/>
    <w:p w:rsidR="00121B30" w:rsidRDefault="00121B30" w:rsidP="00121B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1C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no- 2</w:t>
      </w:r>
      <w:r w:rsidRPr="00051C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Description of level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clinical competency  </w:t>
      </w:r>
    </w:p>
    <w:p w:rsidR="00121B30" w:rsidRPr="00FF6338" w:rsidRDefault="00121B30" w:rsidP="00121B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N=3</w:t>
      </w:r>
      <w:r w:rsidRPr="0059289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tbl>
      <w:tblPr>
        <w:tblW w:w="94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9"/>
        <w:gridCol w:w="2582"/>
        <w:gridCol w:w="3260"/>
      </w:tblGrid>
      <w:tr w:rsidR="0063382C" w:rsidRPr="00B93202" w:rsidTr="0063382C">
        <w:trPr>
          <w:trHeight w:val="372"/>
          <w:tblHeader/>
          <w:tblCellSpacing w:w="15" w:type="dxa"/>
        </w:trPr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3382C" w:rsidRPr="00B93202" w:rsidRDefault="0063382C" w:rsidP="00BF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05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evel of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clinical competency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82C" w:rsidRPr="00B93202" w:rsidRDefault="0063382C" w:rsidP="007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82C" w:rsidRPr="00B93202" w:rsidRDefault="0063382C" w:rsidP="00BF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3382C" w:rsidRPr="00B93202" w:rsidTr="0063382C">
        <w:trPr>
          <w:tblCellSpacing w:w="15" w:type="dxa"/>
        </w:trPr>
        <w:tc>
          <w:tcPr>
            <w:tcW w:w="3524" w:type="dxa"/>
            <w:vAlign w:val="center"/>
            <w:hideMark/>
          </w:tcPr>
          <w:p w:rsidR="0063382C" w:rsidRPr="00B93202" w:rsidRDefault="0063382C" w:rsidP="00BF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Pre-test</w:t>
            </w:r>
          </w:p>
        </w:tc>
        <w:tc>
          <w:tcPr>
            <w:tcW w:w="2552" w:type="dxa"/>
            <w:vAlign w:val="center"/>
          </w:tcPr>
          <w:p w:rsidR="0063382C" w:rsidRPr="00B93202" w:rsidRDefault="0063382C" w:rsidP="007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 w:rsidR="0063382C" w:rsidRPr="00B93202" w:rsidRDefault="0063382C" w:rsidP="00BF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82C" w:rsidRPr="00B93202" w:rsidTr="0063382C">
        <w:trPr>
          <w:tblCellSpacing w:w="15" w:type="dxa"/>
        </w:trPr>
        <w:tc>
          <w:tcPr>
            <w:tcW w:w="3524" w:type="dxa"/>
            <w:vAlign w:val="center"/>
            <w:hideMark/>
          </w:tcPr>
          <w:p w:rsidR="0063382C" w:rsidRPr="00B93202" w:rsidRDefault="0063382C" w:rsidP="00BF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Advance Beginner (</w:t>
            </w: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0 –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63382C" w:rsidRPr="00B93202" w:rsidRDefault="0063382C" w:rsidP="007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215" w:type="dxa"/>
            <w:vAlign w:val="center"/>
          </w:tcPr>
          <w:p w:rsidR="0063382C" w:rsidRPr="00B93202" w:rsidRDefault="0063382C" w:rsidP="00BF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40.0%</w:t>
            </w:r>
          </w:p>
        </w:tc>
      </w:tr>
      <w:tr w:rsidR="0063382C" w:rsidRPr="00B93202" w:rsidTr="0063382C">
        <w:trPr>
          <w:tblCellSpacing w:w="15" w:type="dxa"/>
        </w:trPr>
        <w:tc>
          <w:tcPr>
            <w:tcW w:w="3524" w:type="dxa"/>
            <w:vAlign w:val="center"/>
            <w:hideMark/>
          </w:tcPr>
          <w:p w:rsidR="0063382C" w:rsidRPr="00B93202" w:rsidRDefault="0063382C" w:rsidP="00BF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Competent (</w:t>
            </w: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11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63382C" w:rsidRPr="00B93202" w:rsidRDefault="0063382C" w:rsidP="007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215" w:type="dxa"/>
            <w:vAlign w:val="center"/>
          </w:tcPr>
          <w:p w:rsidR="0063382C" w:rsidRPr="00B93202" w:rsidRDefault="0063382C" w:rsidP="00BF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60.0%</w:t>
            </w:r>
          </w:p>
        </w:tc>
      </w:tr>
      <w:tr w:rsidR="0063382C" w:rsidRPr="00B93202" w:rsidTr="0063382C">
        <w:trPr>
          <w:tblCellSpacing w:w="15" w:type="dxa"/>
        </w:trPr>
        <w:tc>
          <w:tcPr>
            <w:tcW w:w="3524" w:type="dxa"/>
            <w:vAlign w:val="center"/>
            <w:hideMark/>
          </w:tcPr>
          <w:p w:rsidR="0063382C" w:rsidRPr="00B93202" w:rsidRDefault="0063382C" w:rsidP="00BF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Expert (</w:t>
            </w: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21 –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63382C" w:rsidRPr="00B93202" w:rsidRDefault="0063382C" w:rsidP="007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3215" w:type="dxa"/>
            <w:vAlign w:val="center"/>
          </w:tcPr>
          <w:p w:rsidR="0063382C" w:rsidRPr="00B93202" w:rsidRDefault="0063382C" w:rsidP="00BF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</w:tr>
      <w:tr w:rsidR="0063382C" w:rsidRPr="00B93202" w:rsidTr="0063382C">
        <w:trPr>
          <w:tblCellSpacing w:w="15" w:type="dxa"/>
        </w:trPr>
        <w:tc>
          <w:tcPr>
            <w:tcW w:w="3524" w:type="dxa"/>
            <w:vAlign w:val="center"/>
            <w:hideMark/>
          </w:tcPr>
          <w:p w:rsidR="0063382C" w:rsidRPr="00B93202" w:rsidRDefault="0063382C" w:rsidP="00BF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Post-test I</w:t>
            </w:r>
          </w:p>
        </w:tc>
        <w:tc>
          <w:tcPr>
            <w:tcW w:w="2552" w:type="dxa"/>
            <w:vAlign w:val="center"/>
          </w:tcPr>
          <w:p w:rsidR="0063382C" w:rsidRPr="00B93202" w:rsidRDefault="0063382C" w:rsidP="007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 w:rsidR="0063382C" w:rsidRPr="00B93202" w:rsidRDefault="0063382C" w:rsidP="00BF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82C" w:rsidRPr="00B93202" w:rsidTr="0063382C">
        <w:trPr>
          <w:tblCellSpacing w:w="15" w:type="dxa"/>
        </w:trPr>
        <w:tc>
          <w:tcPr>
            <w:tcW w:w="3524" w:type="dxa"/>
            <w:vAlign w:val="center"/>
            <w:hideMark/>
          </w:tcPr>
          <w:p w:rsidR="0063382C" w:rsidRPr="00B93202" w:rsidRDefault="0063382C" w:rsidP="00BF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Advance Beginner (</w:t>
            </w: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0 –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63382C" w:rsidRPr="00B93202" w:rsidRDefault="0063382C" w:rsidP="007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3215" w:type="dxa"/>
            <w:vAlign w:val="center"/>
          </w:tcPr>
          <w:p w:rsidR="0063382C" w:rsidRPr="00B93202" w:rsidRDefault="0063382C" w:rsidP="00BF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</w:tr>
      <w:tr w:rsidR="0063382C" w:rsidRPr="00B93202" w:rsidTr="0063382C">
        <w:trPr>
          <w:tblCellSpacing w:w="15" w:type="dxa"/>
        </w:trPr>
        <w:tc>
          <w:tcPr>
            <w:tcW w:w="3524" w:type="dxa"/>
            <w:vAlign w:val="center"/>
            <w:hideMark/>
          </w:tcPr>
          <w:p w:rsidR="0063382C" w:rsidRPr="00B93202" w:rsidRDefault="0063382C" w:rsidP="00BF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Competent (</w:t>
            </w: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11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63382C" w:rsidRPr="00B93202" w:rsidRDefault="0063382C" w:rsidP="007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3215" w:type="dxa"/>
            <w:vAlign w:val="center"/>
          </w:tcPr>
          <w:p w:rsidR="0063382C" w:rsidRPr="00B93202" w:rsidRDefault="0063382C" w:rsidP="00BF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83.3%</w:t>
            </w:r>
          </w:p>
        </w:tc>
      </w:tr>
      <w:tr w:rsidR="0063382C" w:rsidRPr="00B93202" w:rsidTr="0063382C">
        <w:trPr>
          <w:tblCellSpacing w:w="15" w:type="dxa"/>
        </w:trPr>
        <w:tc>
          <w:tcPr>
            <w:tcW w:w="3524" w:type="dxa"/>
            <w:vAlign w:val="center"/>
            <w:hideMark/>
          </w:tcPr>
          <w:p w:rsidR="0063382C" w:rsidRPr="00B93202" w:rsidRDefault="0063382C" w:rsidP="00BF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Expert (</w:t>
            </w: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21 –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63382C" w:rsidRPr="00B93202" w:rsidRDefault="0063382C" w:rsidP="007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215" w:type="dxa"/>
            <w:vAlign w:val="center"/>
          </w:tcPr>
          <w:p w:rsidR="0063382C" w:rsidRPr="00B93202" w:rsidRDefault="0063382C" w:rsidP="00BF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16.7%</w:t>
            </w:r>
          </w:p>
        </w:tc>
      </w:tr>
      <w:tr w:rsidR="0063382C" w:rsidRPr="00B93202" w:rsidTr="0063382C">
        <w:trPr>
          <w:tblCellSpacing w:w="15" w:type="dxa"/>
        </w:trPr>
        <w:tc>
          <w:tcPr>
            <w:tcW w:w="3524" w:type="dxa"/>
            <w:vAlign w:val="center"/>
            <w:hideMark/>
          </w:tcPr>
          <w:p w:rsidR="0063382C" w:rsidRPr="00B93202" w:rsidRDefault="0063382C" w:rsidP="00BF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Post-test II</w:t>
            </w:r>
          </w:p>
        </w:tc>
        <w:tc>
          <w:tcPr>
            <w:tcW w:w="2552" w:type="dxa"/>
            <w:vAlign w:val="center"/>
          </w:tcPr>
          <w:p w:rsidR="0063382C" w:rsidRPr="00B93202" w:rsidRDefault="0063382C" w:rsidP="007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 w:rsidR="0063382C" w:rsidRPr="00B93202" w:rsidRDefault="0063382C" w:rsidP="00BF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82C" w:rsidRPr="00B93202" w:rsidTr="0063382C">
        <w:trPr>
          <w:tblCellSpacing w:w="15" w:type="dxa"/>
        </w:trPr>
        <w:tc>
          <w:tcPr>
            <w:tcW w:w="3524" w:type="dxa"/>
            <w:vAlign w:val="center"/>
            <w:hideMark/>
          </w:tcPr>
          <w:p w:rsidR="0063382C" w:rsidRPr="00B93202" w:rsidRDefault="0063382C" w:rsidP="00BF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Advance Beginner (</w:t>
            </w: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0 –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63382C" w:rsidRPr="00B93202" w:rsidRDefault="0063382C" w:rsidP="007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3215" w:type="dxa"/>
            <w:vAlign w:val="center"/>
          </w:tcPr>
          <w:p w:rsidR="0063382C" w:rsidRPr="00B93202" w:rsidRDefault="0063382C" w:rsidP="00BF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</w:tr>
      <w:tr w:rsidR="0063382C" w:rsidRPr="00B93202" w:rsidTr="0063382C">
        <w:trPr>
          <w:tblCellSpacing w:w="15" w:type="dxa"/>
        </w:trPr>
        <w:tc>
          <w:tcPr>
            <w:tcW w:w="3524" w:type="dxa"/>
            <w:vAlign w:val="center"/>
            <w:hideMark/>
          </w:tcPr>
          <w:p w:rsidR="0063382C" w:rsidRPr="00B93202" w:rsidRDefault="0063382C" w:rsidP="00BF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Competent (</w:t>
            </w: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11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63382C" w:rsidRPr="00B93202" w:rsidRDefault="0063382C" w:rsidP="007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215" w:type="dxa"/>
            <w:vAlign w:val="center"/>
          </w:tcPr>
          <w:p w:rsidR="0063382C" w:rsidRPr="00B93202" w:rsidRDefault="0063382C" w:rsidP="00BF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26.7%</w:t>
            </w:r>
          </w:p>
        </w:tc>
      </w:tr>
      <w:tr w:rsidR="0063382C" w:rsidRPr="00B93202" w:rsidTr="0063382C">
        <w:trPr>
          <w:tblCellSpacing w:w="15" w:type="dxa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  <w:hideMark/>
          </w:tcPr>
          <w:p w:rsidR="0063382C" w:rsidRPr="00B93202" w:rsidRDefault="0063382C" w:rsidP="00BF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Expert (</w:t>
            </w: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21 –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3382C" w:rsidRPr="00B93202" w:rsidRDefault="0063382C" w:rsidP="007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vAlign w:val="center"/>
          </w:tcPr>
          <w:p w:rsidR="0063382C" w:rsidRPr="00B93202" w:rsidRDefault="0063382C" w:rsidP="00BF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eastAsia="Times New Roman" w:hAnsi="Times New Roman" w:cs="Times New Roman"/>
                <w:sz w:val="24"/>
                <w:szCs w:val="24"/>
              </w:rPr>
              <w:t>73.3%</w:t>
            </w:r>
          </w:p>
        </w:tc>
      </w:tr>
    </w:tbl>
    <w:p w:rsidR="00121B30" w:rsidRDefault="00121B30"/>
    <w:p w:rsidR="00726231" w:rsidRDefault="00726231" w:rsidP="00726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1C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0E35B2">
        <w:rPr>
          <w:rFonts w:ascii="Times New Roman" w:eastAsia="Times New Roman" w:hAnsi="Times New Roman" w:cs="Times New Roman"/>
          <w:b/>
          <w:bCs/>
          <w:sz w:val="24"/>
          <w:szCs w:val="24"/>
        </w:rPr>
        <w:t>no- 3</w:t>
      </w:r>
      <w:r w:rsidRPr="00051C2C">
        <w:rPr>
          <w:rFonts w:ascii="Times New Roman" w:eastAsia="Times New Roman" w:hAnsi="Times New Roman" w:cs="Times New Roman"/>
          <w:b/>
          <w:bCs/>
          <w:sz w:val="24"/>
          <w:szCs w:val="24"/>
        </w:rPr>
        <w:t>. Description of level of knowledge</w:t>
      </w:r>
    </w:p>
    <w:p w:rsidR="00726231" w:rsidRPr="00DA52C2" w:rsidRDefault="00726231" w:rsidP="00726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N=30</w:t>
      </w:r>
    </w:p>
    <w:tbl>
      <w:tblPr>
        <w:tblStyle w:val="TableGrid"/>
        <w:tblW w:w="94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216"/>
        <w:gridCol w:w="3119"/>
      </w:tblGrid>
      <w:tr w:rsidR="00726231" w:rsidRPr="00051C2C" w:rsidTr="00726231">
        <w:tc>
          <w:tcPr>
            <w:tcW w:w="3129" w:type="dxa"/>
            <w:tcBorders>
              <w:bottom w:val="single" w:sz="4" w:space="0" w:color="auto"/>
            </w:tcBorders>
            <w:hideMark/>
          </w:tcPr>
          <w:p w:rsidR="00726231" w:rsidRPr="00DA52C2" w:rsidRDefault="00726231" w:rsidP="00763B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Level  of Knowledge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1C2C">
              <w:rPr>
                <w:rFonts w:ascii="Times New Roman" w:eastAsia="Times New Roman" w:hAnsi="Times New Roman" w:cs="Times New Roman"/>
              </w:rPr>
              <w:t xml:space="preserve">f  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726231" w:rsidRPr="00051C2C" w:rsidTr="00726231">
        <w:tc>
          <w:tcPr>
            <w:tcW w:w="3129" w:type="dxa"/>
            <w:tcBorders>
              <w:top w:val="single" w:sz="4" w:space="0" w:color="auto"/>
            </w:tcBorders>
            <w:hideMark/>
          </w:tcPr>
          <w:p w:rsidR="00726231" w:rsidRPr="00DA52C2" w:rsidRDefault="00726231" w:rsidP="00763B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51C2C">
              <w:rPr>
                <w:rFonts w:ascii="Times New Roman" w:eastAsia="Times New Roman" w:hAnsi="Times New Roman" w:cs="Times New Roman"/>
                <w:b/>
                <w:bCs/>
              </w:rPr>
              <w:t>Pre-test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6231" w:rsidRPr="00051C2C" w:rsidTr="00726231">
        <w:tc>
          <w:tcPr>
            <w:tcW w:w="3129" w:type="dxa"/>
            <w:hideMark/>
          </w:tcPr>
          <w:p w:rsidR="00726231" w:rsidRPr="00DA52C2" w:rsidRDefault="00726231" w:rsidP="00763B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51C2C">
              <w:rPr>
                <w:rFonts w:ascii="Times New Roman" w:eastAsia="Times New Roman" w:hAnsi="Times New Roman" w:cs="Times New Roman"/>
              </w:rPr>
              <w:t xml:space="preserve">Average </w:t>
            </w:r>
            <w:r w:rsidRPr="00DA52C2">
              <w:rPr>
                <w:rFonts w:ascii="Times New Roman" w:eastAsia="Times New Roman" w:hAnsi="Times New Roman" w:cs="Times New Roman"/>
              </w:rPr>
              <w:t xml:space="preserve"> (0–10)</w:t>
            </w:r>
          </w:p>
        </w:tc>
        <w:tc>
          <w:tcPr>
            <w:tcW w:w="3216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3119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>56.7%</w:t>
            </w:r>
          </w:p>
        </w:tc>
      </w:tr>
      <w:tr w:rsidR="00726231" w:rsidRPr="00051C2C" w:rsidTr="00726231">
        <w:tc>
          <w:tcPr>
            <w:tcW w:w="3129" w:type="dxa"/>
            <w:hideMark/>
          </w:tcPr>
          <w:p w:rsidR="00726231" w:rsidRPr="00DA52C2" w:rsidRDefault="00726231" w:rsidP="00763B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51C2C">
              <w:rPr>
                <w:rFonts w:ascii="Times New Roman" w:eastAsia="Times New Roman" w:hAnsi="Times New Roman" w:cs="Times New Roman"/>
              </w:rPr>
              <w:t xml:space="preserve">Moderate </w:t>
            </w:r>
            <w:r w:rsidRPr="00DA52C2">
              <w:rPr>
                <w:rFonts w:ascii="Times New Roman" w:eastAsia="Times New Roman" w:hAnsi="Times New Roman" w:cs="Times New Roman"/>
              </w:rPr>
              <w:t xml:space="preserve"> (11–20)</w:t>
            </w:r>
          </w:p>
        </w:tc>
        <w:tc>
          <w:tcPr>
            <w:tcW w:w="3216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3119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>43.3%</w:t>
            </w:r>
          </w:p>
        </w:tc>
      </w:tr>
      <w:tr w:rsidR="00726231" w:rsidRPr="00051C2C" w:rsidTr="00726231">
        <w:tc>
          <w:tcPr>
            <w:tcW w:w="3129" w:type="dxa"/>
            <w:hideMark/>
          </w:tcPr>
          <w:p w:rsidR="00726231" w:rsidRPr="00DA52C2" w:rsidRDefault="00726231" w:rsidP="00763B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51C2C">
              <w:rPr>
                <w:rFonts w:ascii="Times New Roman" w:eastAsia="Times New Roman" w:hAnsi="Times New Roman" w:cs="Times New Roman"/>
              </w:rPr>
              <w:t xml:space="preserve">Good </w:t>
            </w:r>
            <w:r w:rsidRPr="00DA52C2">
              <w:rPr>
                <w:rFonts w:ascii="Times New Roman" w:eastAsia="Times New Roman" w:hAnsi="Times New Roman" w:cs="Times New Roman"/>
              </w:rPr>
              <w:t xml:space="preserve"> (21–30)</w:t>
            </w:r>
          </w:p>
        </w:tc>
        <w:tc>
          <w:tcPr>
            <w:tcW w:w="3216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9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>0.0%</w:t>
            </w:r>
          </w:p>
        </w:tc>
      </w:tr>
      <w:tr w:rsidR="00726231" w:rsidRPr="00051C2C" w:rsidTr="00726231">
        <w:tc>
          <w:tcPr>
            <w:tcW w:w="3129" w:type="dxa"/>
            <w:hideMark/>
          </w:tcPr>
          <w:p w:rsidR="00726231" w:rsidRPr="00DA52C2" w:rsidRDefault="00726231" w:rsidP="00763B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51C2C">
              <w:rPr>
                <w:rFonts w:ascii="Times New Roman" w:eastAsia="Times New Roman" w:hAnsi="Times New Roman" w:cs="Times New Roman"/>
                <w:b/>
                <w:bCs/>
              </w:rPr>
              <w:t>Post-test I</w:t>
            </w:r>
          </w:p>
        </w:tc>
        <w:tc>
          <w:tcPr>
            <w:tcW w:w="3216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6231" w:rsidRPr="00051C2C" w:rsidTr="00726231">
        <w:tc>
          <w:tcPr>
            <w:tcW w:w="3129" w:type="dxa"/>
            <w:hideMark/>
          </w:tcPr>
          <w:p w:rsidR="00726231" w:rsidRPr="00DA52C2" w:rsidRDefault="00726231" w:rsidP="00763B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51C2C">
              <w:rPr>
                <w:rFonts w:ascii="Times New Roman" w:eastAsia="Times New Roman" w:hAnsi="Times New Roman" w:cs="Times New Roman"/>
              </w:rPr>
              <w:t xml:space="preserve">Average </w:t>
            </w:r>
            <w:r w:rsidRPr="00DA52C2">
              <w:rPr>
                <w:rFonts w:ascii="Times New Roman" w:eastAsia="Times New Roman" w:hAnsi="Times New Roman" w:cs="Times New Roman"/>
              </w:rPr>
              <w:t xml:space="preserve"> (0–10)</w:t>
            </w:r>
          </w:p>
        </w:tc>
        <w:tc>
          <w:tcPr>
            <w:tcW w:w="3216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9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>0.0%</w:t>
            </w:r>
          </w:p>
        </w:tc>
      </w:tr>
      <w:tr w:rsidR="00726231" w:rsidRPr="00051C2C" w:rsidTr="00726231">
        <w:tc>
          <w:tcPr>
            <w:tcW w:w="3129" w:type="dxa"/>
            <w:hideMark/>
          </w:tcPr>
          <w:p w:rsidR="00726231" w:rsidRPr="00DA52C2" w:rsidRDefault="00726231" w:rsidP="00763B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51C2C">
              <w:rPr>
                <w:rFonts w:ascii="Times New Roman" w:eastAsia="Times New Roman" w:hAnsi="Times New Roman" w:cs="Times New Roman"/>
              </w:rPr>
              <w:t xml:space="preserve">Moderate </w:t>
            </w:r>
            <w:r w:rsidRPr="00DA52C2">
              <w:rPr>
                <w:rFonts w:ascii="Times New Roman" w:eastAsia="Times New Roman" w:hAnsi="Times New Roman" w:cs="Times New Roman"/>
              </w:rPr>
              <w:t xml:space="preserve"> (11–20)</w:t>
            </w:r>
          </w:p>
        </w:tc>
        <w:tc>
          <w:tcPr>
            <w:tcW w:w="3216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3119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>93.3%</w:t>
            </w:r>
          </w:p>
        </w:tc>
      </w:tr>
      <w:tr w:rsidR="00726231" w:rsidRPr="00051C2C" w:rsidTr="00726231">
        <w:tc>
          <w:tcPr>
            <w:tcW w:w="3129" w:type="dxa"/>
            <w:hideMark/>
          </w:tcPr>
          <w:p w:rsidR="00726231" w:rsidRPr="00DA52C2" w:rsidRDefault="00726231" w:rsidP="00763B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51C2C">
              <w:rPr>
                <w:rFonts w:ascii="Times New Roman" w:eastAsia="Times New Roman" w:hAnsi="Times New Roman" w:cs="Times New Roman"/>
              </w:rPr>
              <w:t xml:space="preserve">Good </w:t>
            </w:r>
            <w:r w:rsidRPr="00DA52C2">
              <w:rPr>
                <w:rFonts w:ascii="Times New Roman" w:eastAsia="Times New Roman" w:hAnsi="Times New Roman" w:cs="Times New Roman"/>
              </w:rPr>
              <w:t xml:space="preserve"> (21–30)</w:t>
            </w:r>
          </w:p>
        </w:tc>
        <w:tc>
          <w:tcPr>
            <w:tcW w:w="3216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19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>6.7%</w:t>
            </w:r>
          </w:p>
        </w:tc>
      </w:tr>
      <w:tr w:rsidR="00726231" w:rsidRPr="00051C2C" w:rsidTr="00726231">
        <w:tc>
          <w:tcPr>
            <w:tcW w:w="3129" w:type="dxa"/>
            <w:hideMark/>
          </w:tcPr>
          <w:p w:rsidR="00726231" w:rsidRPr="00DA52C2" w:rsidRDefault="00726231" w:rsidP="00763B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51C2C">
              <w:rPr>
                <w:rFonts w:ascii="Times New Roman" w:eastAsia="Times New Roman" w:hAnsi="Times New Roman" w:cs="Times New Roman"/>
                <w:b/>
                <w:bCs/>
              </w:rPr>
              <w:t>Post-test II</w:t>
            </w:r>
          </w:p>
        </w:tc>
        <w:tc>
          <w:tcPr>
            <w:tcW w:w="3216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6231" w:rsidRPr="00051C2C" w:rsidTr="00726231">
        <w:tc>
          <w:tcPr>
            <w:tcW w:w="3129" w:type="dxa"/>
            <w:hideMark/>
          </w:tcPr>
          <w:p w:rsidR="00726231" w:rsidRPr="00DA52C2" w:rsidRDefault="00726231" w:rsidP="00763B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51C2C">
              <w:rPr>
                <w:rFonts w:ascii="Times New Roman" w:eastAsia="Times New Roman" w:hAnsi="Times New Roman" w:cs="Times New Roman"/>
              </w:rPr>
              <w:t xml:space="preserve">Average </w:t>
            </w:r>
            <w:r w:rsidRPr="00DA52C2">
              <w:rPr>
                <w:rFonts w:ascii="Times New Roman" w:eastAsia="Times New Roman" w:hAnsi="Times New Roman" w:cs="Times New Roman"/>
              </w:rPr>
              <w:t xml:space="preserve"> (0–10)</w:t>
            </w:r>
          </w:p>
        </w:tc>
        <w:tc>
          <w:tcPr>
            <w:tcW w:w="3216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9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>0.0%</w:t>
            </w:r>
          </w:p>
        </w:tc>
      </w:tr>
      <w:tr w:rsidR="00726231" w:rsidRPr="00051C2C" w:rsidTr="00726231">
        <w:tc>
          <w:tcPr>
            <w:tcW w:w="3129" w:type="dxa"/>
            <w:hideMark/>
          </w:tcPr>
          <w:p w:rsidR="00726231" w:rsidRPr="00DA52C2" w:rsidRDefault="00726231" w:rsidP="00763B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51C2C">
              <w:rPr>
                <w:rFonts w:ascii="Times New Roman" w:eastAsia="Times New Roman" w:hAnsi="Times New Roman" w:cs="Times New Roman"/>
              </w:rPr>
              <w:t xml:space="preserve">Moderate </w:t>
            </w:r>
            <w:r w:rsidRPr="00DA52C2">
              <w:rPr>
                <w:rFonts w:ascii="Times New Roman" w:eastAsia="Times New Roman" w:hAnsi="Times New Roman" w:cs="Times New Roman"/>
              </w:rPr>
              <w:t xml:space="preserve"> (11–20)</w:t>
            </w:r>
          </w:p>
        </w:tc>
        <w:tc>
          <w:tcPr>
            <w:tcW w:w="3216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3119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>50.0%</w:t>
            </w:r>
          </w:p>
        </w:tc>
      </w:tr>
      <w:tr w:rsidR="00726231" w:rsidRPr="00051C2C" w:rsidTr="00726231">
        <w:tc>
          <w:tcPr>
            <w:tcW w:w="3129" w:type="dxa"/>
            <w:hideMark/>
          </w:tcPr>
          <w:p w:rsidR="00726231" w:rsidRPr="00DA52C2" w:rsidRDefault="00726231" w:rsidP="00763B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51C2C">
              <w:rPr>
                <w:rFonts w:ascii="Times New Roman" w:eastAsia="Times New Roman" w:hAnsi="Times New Roman" w:cs="Times New Roman"/>
              </w:rPr>
              <w:t xml:space="preserve">Good </w:t>
            </w:r>
            <w:r w:rsidRPr="00DA52C2">
              <w:rPr>
                <w:rFonts w:ascii="Times New Roman" w:eastAsia="Times New Roman" w:hAnsi="Times New Roman" w:cs="Times New Roman"/>
              </w:rPr>
              <w:t xml:space="preserve"> (21–30)</w:t>
            </w:r>
          </w:p>
        </w:tc>
        <w:tc>
          <w:tcPr>
            <w:tcW w:w="3216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3119" w:type="dxa"/>
          </w:tcPr>
          <w:p w:rsidR="00726231" w:rsidRPr="00DA52C2" w:rsidRDefault="00726231" w:rsidP="00763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2C2">
              <w:rPr>
                <w:rFonts w:ascii="Times New Roman" w:eastAsia="Times New Roman" w:hAnsi="Times New Roman" w:cs="Times New Roman"/>
              </w:rPr>
              <w:t>50.0%</w:t>
            </w:r>
          </w:p>
        </w:tc>
      </w:tr>
    </w:tbl>
    <w:p w:rsidR="00726231" w:rsidRDefault="00726231"/>
    <w:p w:rsidR="00726231" w:rsidRDefault="00726231"/>
    <w:p w:rsidR="00054914" w:rsidRDefault="00054914" w:rsidP="00145CA1">
      <w:pPr>
        <w:pStyle w:val="NormalWeb"/>
        <w:spacing w:before="0" w:beforeAutospacing="0" w:after="0" w:afterAutospacing="0"/>
        <w:jc w:val="both"/>
        <w:rPr>
          <w:b/>
        </w:rPr>
      </w:pPr>
    </w:p>
    <w:p w:rsidR="00054914" w:rsidRDefault="00054914" w:rsidP="00145CA1">
      <w:pPr>
        <w:pStyle w:val="NormalWeb"/>
        <w:spacing w:before="0" w:beforeAutospacing="0" w:after="0" w:afterAutospacing="0"/>
        <w:jc w:val="both"/>
        <w:rPr>
          <w:b/>
        </w:rPr>
      </w:pPr>
    </w:p>
    <w:p w:rsidR="00054914" w:rsidRDefault="00054914" w:rsidP="00145CA1">
      <w:pPr>
        <w:pStyle w:val="NormalWeb"/>
        <w:spacing w:before="0" w:beforeAutospacing="0" w:after="0" w:afterAutospacing="0"/>
        <w:jc w:val="both"/>
        <w:rPr>
          <w:b/>
        </w:rPr>
      </w:pPr>
    </w:p>
    <w:p w:rsidR="00054914" w:rsidRDefault="00054914" w:rsidP="00054914">
      <w:pPr>
        <w:pStyle w:val="NormalWeb"/>
        <w:spacing w:before="0" w:beforeAutospacing="0" w:after="0" w:afterAutospacing="0"/>
        <w:jc w:val="both"/>
        <w:rPr>
          <w:b/>
        </w:rPr>
      </w:pPr>
      <w:r w:rsidRPr="006B37EB">
        <w:rPr>
          <w:b/>
        </w:rPr>
        <w:lastRenderedPageBreak/>
        <w:t>Table no-</w:t>
      </w:r>
      <w:r w:rsidR="000E35B2">
        <w:rPr>
          <w:b/>
        </w:rPr>
        <w:t xml:space="preserve"> 4</w:t>
      </w:r>
      <w:r w:rsidRPr="006B37EB">
        <w:rPr>
          <w:b/>
        </w:rPr>
        <w:t>. Comparison of simulation training</w:t>
      </w:r>
      <w:r>
        <w:rPr>
          <w:b/>
        </w:rPr>
        <w:t xml:space="preserve"> </w:t>
      </w:r>
      <w:r w:rsidRPr="006B37EB">
        <w:rPr>
          <w:b/>
        </w:rPr>
        <w:t>on</w:t>
      </w:r>
      <w:r>
        <w:rPr>
          <w:b/>
          <w:bCs/>
        </w:rPr>
        <w:t xml:space="preserve"> </w:t>
      </w:r>
      <w:r w:rsidR="000E35B2">
        <w:rPr>
          <w:b/>
          <w:bCs/>
        </w:rPr>
        <w:t>knowledge</w:t>
      </w:r>
      <w:r w:rsidRPr="006B37EB">
        <w:rPr>
          <w:b/>
          <w:bCs/>
        </w:rPr>
        <w:t xml:space="preserve"> </w:t>
      </w:r>
      <w:r w:rsidRPr="006B37EB">
        <w:rPr>
          <w:b/>
        </w:rPr>
        <w:t>on safe handling of chemotherapeu</w:t>
      </w:r>
      <w:r>
        <w:rPr>
          <w:b/>
        </w:rPr>
        <w:t>tic drugs among staff nurses</w:t>
      </w:r>
    </w:p>
    <w:p w:rsidR="00054914" w:rsidRDefault="00054914" w:rsidP="00145CA1">
      <w:pPr>
        <w:pStyle w:val="NormalWeb"/>
        <w:spacing w:before="0" w:beforeAutospacing="0" w:after="0" w:afterAutospacing="0"/>
        <w:jc w:val="both"/>
        <w:rPr>
          <w:b/>
        </w:rPr>
      </w:pPr>
    </w:p>
    <w:p w:rsidR="00145CA1" w:rsidRDefault="00145CA1"/>
    <w:tbl>
      <w:tblPr>
        <w:tblStyle w:val="TableGrid"/>
        <w:tblW w:w="94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2"/>
        <w:gridCol w:w="1276"/>
        <w:gridCol w:w="2693"/>
        <w:gridCol w:w="1985"/>
        <w:gridCol w:w="2268"/>
      </w:tblGrid>
      <w:tr w:rsidR="00054914" w:rsidRPr="00B4332C" w:rsidTr="000E35B2">
        <w:trPr>
          <w:trHeight w:val="80"/>
        </w:trPr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054914" w:rsidRPr="00B4332C" w:rsidRDefault="00054914" w:rsidP="00763B51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  <w:hideMark/>
          </w:tcPr>
          <w:p w:rsidR="00054914" w:rsidRPr="00B4332C" w:rsidRDefault="00EE7189" w:rsidP="00EE7189">
            <w:pPr>
              <w:spacing w:line="276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r w:rsidR="00054914" w:rsidRPr="00B4332C">
              <w:rPr>
                <w:rFonts w:ascii="Times New Roman" w:eastAsia="Times New Roman" w:hAnsi="Times New Roman" w:cs="Times New Roman"/>
                <w:lang w:eastAsia="en-IN"/>
              </w:rPr>
              <w:t>Mean± SD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  <w:hideMark/>
          </w:tcPr>
          <w:p w:rsidR="00054914" w:rsidRPr="00B4332C" w:rsidRDefault="00054914" w:rsidP="00763B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f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 value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4914" w:rsidRPr="00B4332C" w:rsidRDefault="00054914" w:rsidP="00763B51">
            <w:pPr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p value</w:t>
            </w:r>
          </w:p>
        </w:tc>
      </w:tr>
      <w:tr w:rsidR="00054914" w:rsidRPr="00B4332C" w:rsidTr="000E35B2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hideMark/>
          </w:tcPr>
          <w:p w:rsidR="00054914" w:rsidRPr="00B4332C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B4332C">
              <w:rPr>
                <w:rFonts w:ascii="Times New Roman" w:eastAsia="Times New Roman" w:hAnsi="Times New Roman" w:cs="Times New Roman"/>
                <w:lang w:eastAsia="en-IN"/>
              </w:rPr>
              <w:t>Group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054914" w:rsidRPr="00B4332C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B4332C">
              <w:rPr>
                <w:rFonts w:ascii="Times New Roman" w:eastAsia="Times New Roman" w:hAnsi="Times New Roman" w:cs="Times New Roman"/>
                <w:lang w:eastAsia="en-IN"/>
              </w:rPr>
              <w:t xml:space="preserve">pre </w:t>
            </w:r>
            <w:proofErr w:type="spellStart"/>
            <w:r w:rsidRPr="00B4332C">
              <w:rPr>
                <w:rFonts w:ascii="Times New Roman" w:eastAsia="Times New Roman" w:hAnsi="Times New Roman" w:cs="Times New Roman"/>
                <w:lang w:eastAsia="en-IN"/>
              </w:rPr>
              <w:t>tset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hideMark/>
          </w:tcPr>
          <w:p w:rsidR="00054914" w:rsidRPr="00B4332C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B4332C">
              <w:rPr>
                <w:rFonts w:ascii="Times New Roman" w:eastAsia="Times New Roman" w:hAnsi="Times New Roman" w:cs="Times New Roman"/>
                <w:lang w:eastAsia="en-IN"/>
              </w:rPr>
              <w:t>11.10 ± 2.48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054914" w:rsidRPr="00B4332C" w:rsidRDefault="00054914" w:rsidP="00763B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B4332C">
              <w:rPr>
                <w:rFonts w:ascii="Times New Roman" w:eastAsia="Times New Roman" w:hAnsi="Times New Roman" w:cs="Times New Roman"/>
                <w:lang w:eastAsia="en-IN"/>
              </w:rPr>
              <w:t>2005.371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054914" w:rsidRPr="00B4332C" w:rsidRDefault="00054914" w:rsidP="00763B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B4332C">
              <w:rPr>
                <w:rFonts w:ascii="Times New Roman" w:eastAsia="Times New Roman" w:hAnsi="Times New Roman" w:cs="Times New Roman"/>
                <w:lang w:eastAsia="en-IN"/>
              </w:rPr>
              <w:t>0.0001***</w:t>
            </w:r>
          </w:p>
        </w:tc>
      </w:tr>
      <w:tr w:rsidR="00054914" w:rsidRPr="00B4332C" w:rsidTr="00054914">
        <w:trPr>
          <w:trHeight w:val="288"/>
        </w:trPr>
        <w:tc>
          <w:tcPr>
            <w:tcW w:w="1242" w:type="dxa"/>
            <w:vMerge/>
            <w:hideMark/>
          </w:tcPr>
          <w:p w:rsidR="00054914" w:rsidRPr="00B4332C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276" w:type="dxa"/>
            <w:hideMark/>
          </w:tcPr>
          <w:p w:rsidR="00054914" w:rsidRPr="00B4332C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B4332C">
              <w:rPr>
                <w:rFonts w:ascii="Times New Roman" w:eastAsia="Times New Roman" w:hAnsi="Times New Roman" w:cs="Times New Roman"/>
                <w:lang w:eastAsia="en-IN"/>
              </w:rPr>
              <w:t>post test 1</w:t>
            </w:r>
          </w:p>
        </w:tc>
        <w:tc>
          <w:tcPr>
            <w:tcW w:w="2693" w:type="dxa"/>
            <w:noWrap/>
            <w:hideMark/>
          </w:tcPr>
          <w:p w:rsidR="00054914" w:rsidRPr="00B4332C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B4332C">
              <w:rPr>
                <w:rFonts w:ascii="Times New Roman" w:eastAsia="Times New Roman" w:hAnsi="Times New Roman" w:cs="Times New Roman"/>
                <w:lang w:eastAsia="en-IN"/>
              </w:rPr>
              <w:t>17.30 ± 2.17</w:t>
            </w:r>
          </w:p>
        </w:tc>
        <w:tc>
          <w:tcPr>
            <w:tcW w:w="1985" w:type="dxa"/>
            <w:vMerge/>
            <w:hideMark/>
          </w:tcPr>
          <w:p w:rsidR="00054914" w:rsidRPr="00B4332C" w:rsidRDefault="00054914" w:rsidP="00763B51">
            <w:pPr>
              <w:spacing w:line="276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2268" w:type="dxa"/>
            <w:vMerge/>
            <w:hideMark/>
          </w:tcPr>
          <w:p w:rsidR="00054914" w:rsidRPr="00B4332C" w:rsidRDefault="00054914" w:rsidP="00763B51">
            <w:pPr>
              <w:spacing w:line="276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054914" w:rsidRPr="00B4332C" w:rsidTr="00054914">
        <w:trPr>
          <w:trHeight w:val="288"/>
        </w:trPr>
        <w:tc>
          <w:tcPr>
            <w:tcW w:w="1242" w:type="dxa"/>
            <w:vMerge/>
            <w:hideMark/>
          </w:tcPr>
          <w:p w:rsidR="00054914" w:rsidRPr="00B4332C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276" w:type="dxa"/>
            <w:hideMark/>
          </w:tcPr>
          <w:p w:rsidR="00054914" w:rsidRPr="00B4332C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B4332C">
              <w:rPr>
                <w:rFonts w:ascii="Times New Roman" w:eastAsia="Times New Roman" w:hAnsi="Times New Roman" w:cs="Times New Roman"/>
                <w:lang w:eastAsia="en-IN"/>
              </w:rPr>
              <w:t>post test II</w:t>
            </w:r>
          </w:p>
        </w:tc>
        <w:tc>
          <w:tcPr>
            <w:tcW w:w="2693" w:type="dxa"/>
            <w:noWrap/>
            <w:hideMark/>
          </w:tcPr>
          <w:p w:rsidR="00054914" w:rsidRPr="00B4332C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B4332C">
              <w:rPr>
                <w:rFonts w:ascii="Times New Roman" w:eastAsia="Times New Roman" w:hAnsi="Times New Roman" w:cs="Times New Roman"/>
                <w:lang w:eastAsia="en-IN"/>
              </w:rPr>
              <w:t>20.10 ± 1.79</w:t>
            </w:r>
          </w:p>
        </w:tc>
        <w:tc>
          <w:tcPr>
            <w:tcW w:w="1985" w:type="dxa"/>
            <w:vMerge/>
            <w:hideMark/>
          </w:tcPr>
          <w:p w:rsidR="00054914" w:rsidRPr="00B4332C" w:rsidRDefault="00054914" w:rsidP="00763B51">
            <w:pPr>
              <w:spacing w:line="276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2268" w:type="dxa"/>
            <w:vMerge/>
            <w:hideMark/>
          </w:tcPr>
          <w:p w:rsidR="00054914" w:rsidRPr="00B4332C" w:rsidRDefault="00054914" w:rsidP="00763B51">
            <w:pPr>
              <w:spacing w:line="276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</w:tbl>
    <w:p w:rsidR="00054914" w:rsidRDefault="00054914">
      <w:r>
        <w:rPr>
          <w:rFonts w:ascii="Times New Roman" w:hAnsi="Times New Roman" w:cs="Times New Roman"/>
          <w:sz w:val="24"/>
          <w:szCs w:val="24"/>
        </w:rPr>
        <w:t>***- very</w:t>
      </w:r>
      <w:r w:rsidRPr="004845BB">
        <w:rPr>
          <w:rFonts w:ascii="Times New Roman" w:hAnsi="Times New Roman" w:cs="Times New Roman"/>
          <w:sz w:val="24"/>
          <w:szCs w:val="24"/>
        </w:rPr>
        <w:t xml:space="preserve"> highly significant at 0.05 level of significance</w:t>
      </w:r>
    </w:p>
    <w:p w:rsidR="00054914" w:rsidRDefault="00054914"/>
    <w:p w:rsidR="00054914" w:rsidRDefault="00054914" w:rsidP="00054914">
      <w:pPr>
        <w:pStyle w:val="NormalWeb"/>
        <w:spacing w:before="0" w:beforeAutospacing="0" w:after="0" w:afterAutospacing="0"/>
        <w:jc w:val="both"/>
        <w:rPr>
          <w:b/>
        </w:rPr>
      </w:pPr>
      <w:r w:rsidRPr="006B37EB">
        <w:rPr>
          <w:b/>
        </w:rPr>
        <w:t>Table no-</w:t>
      </w:r>
      <w:r w:rsidR="000E35B2">
        <w:rPr>
          <w:b/>
        </w:rPr>
        <w:t xml:space="preserve"> 5</w:t>
      </w:r>
      <w:r w:rsidRPr="006B37EB">
        <w:rPr>
          <w:b/>
        </w:rPr>
        <w:t>. Comparison of simulation training</w:t>
      </w:r>
      <w:r>
        <w:rPr>
          <w:b/>
        </w:rPr>
        <w:t xml:space="preserve"> </w:t>
      </w:r>
      <w:r w:rsidRPr="006B37EB">
        <w:rPr>
          <w:b/>
        </w:rPr>
        <w:t>on</w:t>
      </w:r>
      <w:r w:rsidRPr="006B37EB">
        <w:rPr>
          <w:b/>
          <w:bCs/>
        </w:rPr>
        <w:t xml:space="preserve"> clinical competency </w:t>
      </w:r>
      <w:r w:rsidRPr="006B37EB">
        <w:rPr>
          <w:b/>
        </w:rPr>
        <w:t>on safe handling of chemotherapeu</w:t>
      </w:r>
      <w:r>
        <w:rPr>
          <w:b/>
        </w:rPr>
        <w:t>tic drugs among staff nurses</w:t>
      </w:r>
    </w:p>
    <w:p w:rsidR="00054914" w:rsidRPr="001057C8" w:rsidRDefault="00054914" w:rsidP="00054914">
      <w:pPr>
        <w:pStyle w:val="NormalWeb"/>
        <w:spacing w:before="0" w:beforeAutospacing="0" w:after="0" w:afterAutospacing="0"/>
        <w:jc w:val="both"/>
      </w:pPr>
    </w:p>
    <w:p w:rsidR="00054914" w:rsidRPr="00053BD5" w:rsidRDefault="00054914" w:rsidP="00054914">
      <w:pPr>
        <w:spacing w:after="0" w:line="240" w:lineRule="auto"/>
        <w:ind w:left="7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N=3</w:t>
      </w:r>
      <w:r w:rsidRPr="006B37EB">
        <w:rPr>
          <w:rFonts w:ascii="Times New Roman" w:hAnsi="Times New Roman" w:cs="Times New Roman"/>
          <w:sz w:val="24"/>
        </w:rPr>
        <w:t>0</w:t>
      </w:r>
    </w:p>
    <w:tbl>
      <w:tblPr>
        <w:tblStyle w:val="TableGrid"/>
        <w:tblW w:w="94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20"/>
        <w:gridCol w:w="1415"/>
        <w:gridCol w:w="2235"/>
        <w:gridCol w:w="2126"/>
        <w:gridCol w:w="2268"/>
      </w:tblGrid>
      <w:tr w:rsidR="00054914" w:rsidRPr="00933BA2" w:rsidTr="00763B51">
        <w:trPr>
          <w:trHeight w:val="322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054914" w:rsidRPr="00933BA2" w:rsidRDefault="00054914" w:rsidP="00763B51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hideMark/>
          </w:tcPr>
          <w:p w:rsidR="00054914" w:rsidRPr="00933BA2" w:rsidRDefault="00054914" w:rsidP="00EE7189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933BA2">
              <w:rPr>
                <w:rFonts w:ascii="Times New Roman" w:eastAsia="Times New Roman" w:hAnsi="Times New Roman" w:cs="Times New Roman"/>
                <w:lang w:eastAsia="en-IN"/>
              </w:rPr>
              <w:t>Mean ± SD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054914" w:rsidRPr="00933BA2" w:rsidRDefault="00054914" w:rsidP="00763B51">
            <w:pPr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f </w:t>
            </w:r>
            <w:r w:rsidRPr="00933BA2">
              <w:rPr>
                <w:rFonts w:ascii="Times New Roman" w:eastAsia="Times New Roman" w:hAnsi="Times New Roman" w:cs="Times New Roman"/>
                <w:lang w:eastAsia="en-IN"/>
              </w:rPr>
              <w:t>value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:rsidR="00054914" w:rsidRPr="00933BA2" w:rsidRDefault="00054914" w:rsidP="00763B51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933BA2">
              <w:rPr>
                <w:rFonts w:ascii="Times New Roman" w:eastAsia="Times New Roman" w:hAnsi="Times New Roman" w:cs="Times New Roman"/>
                <w:lang w:eastAsia="en-IN"/>
              </w:rPr>
              <w:t>p value</w:t>
            </w:r>
          </w:p>
        </w:tc>
      </w:tr>
      <w:tr w:rsidR="00054914" w:rsidRPr="00933BA2" w:rsidTr="00763B51">
        <w:trPr>
          <w:trHeight w:val="8"/>
        </w:trPr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054914" w:rsidRPr="00933BA2" w:rsidRDefault="00054914" w:rsidP="00763B51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  <w:hideMark/>
          </w:tcPr>
          <w:p w:rsidR="00054914" w:rsidRPr="00933BA2" w:rsidRDefault="00054914" w:rsidP="00763B51">
            <w:pPr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054914" w:rsidRPr="00933BA2" w:rsidRDefault="00054914" w:rsidP="00763B51">
            <w:pPr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:rsidR="00054914" w:rsidRPr="00933BA2" w:rsidRDefault="00054914" w:rsidP="00763B51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054914" w:rsidRPr="00933BA2" w:rsidTr="00763B51">
        <w:trPr>
          <w:trHeight w:val="288"/>
        </w:trPr>
        <w:tc>
          <w:tcPr>
            <w:tcW w:w="1420" w:type="dxa"/>
            <w:vMerge w:val="restart"/>
            <w:hideMark/>
          </w:tcPr>
          <w:p w:rsidR="00054914" w:rsidRPr="00933BA2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933BA2">
              <w:rPr>
                <w:rFonts w:ascii="Times New Roman" w:eastAsia="Times New Roman" w:hAnsi="Times New Roman" w:cs="Times New Roman"/>
                <w:lang w:eastAsia="en-IN"/>
              </w:rPr>
              <w:t xml:space="preserve">Group </w:t>
            </w:r>
          </w:p>
        </w:tc>
        <w:tc>
          <w:tcPr>
            <w:tcW w:w="1415" w:type="dxa"/>
            <w:hideMark/>
          </w:tcPr>
          <w:p w:rsidR="00054914" w:rsidRPr="00933BA2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933BA2">
              <w:rPr>
                <w:rFonts w:ascii="Times New Roman" w:eastAsia="Times New Roman" w:hAnsi="Times New Roman" w:cs="Times New Roman"/>
                <w:lang w:eastAsia="en-IN"/>
              </w:rPr>
              <w:t xml:space="preserve">pre </w:t>
            </w:r>
            <w:proofErr w:type="spellStart"/>
            <w:r w:rsidRPr="00933BA2">
              <w:rPr>
                <w:rFonts w:ascii="Times New Roman" w:eastAsia="Times New Roman" w:hAnsi="Times New Roman" w:cs="Times New Roman"/>
                <w:lang w:eastAsia="en-IN"/>
              </w:rPr>
              <w:t>tset</w:t>
            </w:r>
            <w:proofErr w:type="spellEnd"/>
          </w:p>
        </w:tc>
        <w:tc>
          <w:tcPr>
            <w:tcW w:w="2235" w:type="dxa"/>
            <w:noWrap/>
            <w:hideMark/>
          </w:tcPr>
          <w:p w:rsidR="00054914" w:rsidRPr="00933BA2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933BA2">
              <w:rPr>
                <w:rFonts w:ascii="Times New Roman" w:eastAsia="Times New Roman" w:hAnsi="Times New Roman" w:cs="Times New Roman"/>
                <w:lang w:eastAsia="en-IN"/>
              </w:rPr>
              <w:t>11.50 ± 2.90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054914" w:rsidRPr="00933BA2" w:rsidRDefault="00054914" w:rsidP="00763B51">
            <w:pPr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933BA2">
              <w:rPr>
                <w:rFonts w:ascii="Times New Roman" w:eastAsia="Times New Roman" w:hAnsi="Times New Roman" w:cs="Times New Roman"/>
                <w:lang w:eastAsia="en-IN"/>
              </w:rPr>
              <w:t>1701.132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054914" w:rsidRPr="00933BA2" w:rsidRDefault="00054914" w:rsidP="00763B51">
            <w:pPr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933BA2">
              <w:rPr>
                <w:rFonts w:ascii="Times New Roman" w:eastAsia="Times New Roman" w:hAnsi="Times New Roman" w:cs="Times New Roman"/>
                <w:lang w:eastAsia="en-IN"/>
              </w:rPr>
              <w:t>0.0001***</w:t>
            </w:r>
          </w:p>
        </w:tc>
      </w:tr>
      <w:tr w:rsidR="00054914" w:rsidRPr="00933BA2" w:rsidTr="00763B51">
        <w:trPr>
          <w:trHeight w:val="288"/>
        </w:trPr>
        <w:tc>
          <w:tcPr>
            <w:tcW w:w="1420" w:type="dxa"/>
            <w:vMerge/>
            <w:hideMark/>
          </w:tcPr>
          <w:p w:rsidR="00054914" w:rsidRPr="00933BA2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415" w:type="dxa"/>
            <w:hideMark/>
          </w:tcPr>
          <w:p w:rsidR="00054914" w:rsidRPr="00933BA2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933BA2">
              <w:rPr>
                <w:rFonts w:ascii="Times New Roman" w:eastAsia="Times New Roman" w:hAnsi="Times New Roman" w:cs="Times New Roman"/>
                <w:lang w:eastAsia="en-IN"/>
              </w:rPr>
              <w:t>post test 1</w:t>
            </w:r>
          </w:p>
        </w:tc>
        <w:tc>
          <w:tcPr>
            <w:tcW w:w="2235" w:type="dxa"/>
            <w:noWrap/>
            <w:hideMark/>
          </w:tcPr>
          <w:p w:rsidR="00054914" w:rsidRPr="00933BA2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933BA2">
              <w:rPr>
                <w:rFonts w:ascii="Times New Roman" w:eastAsia="Times New Roman" w:hAnsi="Times New Roman" w:cs="Times New Roman"/>
                <w:lang w:eastAsia="en-IN"/>
              </w:rPr>
              <w:t>25.53 ± 2.64</w:t>
            </w:r>
          </w:p>
        </w:tc>
        <w:tc>
          <w:tcPr>
            <w:tcW w:w="2126" w:type="dxa"/>
            <w:vMerge/>
            <w:hideMark/>
          </w:tcPr>
          <w:p w:rsidR="00054914" w:rsidRPr="00933BA2" w:rsidRDefault="00054914" w:rsidP="00763B51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2268" w:type="dxa"/>
            <w:vMerge/>
            <w:hideMark/>
          </w:tcPr>
          <w:p w:rsidR="00054914" w:rsidRPr="00933BA2" w:rsidRDefault="00054914" w:rsidP="00763B51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054914" w:rsidRPr="00933BA2" w:rsidTr="00763B51">
        <w:trPr>
          <w:trHeight w:val="288"/>
        </w:trPr>
        <w:tc>
          <w:tcPr>
            <w:tcW w:w="1420" w:type="dxa"/>
            <w:vMerge/>
            <w:hideMark/>
          </w:tcPr>
          <w:p w:rsidR="00054914" w:rsidRPr="00933BA2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415" w:type="dxa"/>
            <w:hideMark/>
          </w:tcPr>
          <w:p w:rsidR="00054914" w:rsidRPr="00933BA2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933BA2">
              <w:rPr>
                <w:rFonts w:ascii="Times New Roman" w:eastAsia="Times New Roman" w:hAnsi="Times New Roman" w:cs="Times New Roman"/>
                <w:lang w:eastAsia="en-IN"/>
              </w:rPr>
              <w:t>post test II</w:t>
            </w:r>
          </w:p>
        </w:tc>
        <w:tc>
          <w:tcPr>
            <w:tcW w:w="2235" w:type="dxa"/>
            <w:noWrap/>
            <w:hideMark/>
          </w:tcPr>
          <w:p w:rsidR="00054914" w:rsidRPr="00933BA2" w:rsidRDefault="00054914" w:rsidP="00763B51">
            <w:pPr>
              <w:spacing w:line="36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933BA2">
              <w:rPr>
                <w:rFonts w:ascii="Times New Roman" w:eastAsia="Times New Roman" w:hAnsi="Times New Roman" w:cs="Times New Roman"/>
                <w:lang w:eastAsia="en-IN"/>
              </w:rPr>
              <w:t>29.40 ± 0.77</w:t>
            </w:r>
          </w:p>
        </w:tc>
        <w:tc>
          <w:tcPr>
            <w:tcW w:w="2126" w:type="dxa"/>
            <w:vMerge/>
            <w:hideMark/>
          </w:tcPr>
          <w:p w:rsidR="00054914" w:rsidRPr="00933BA2" w:rsidRDefault="00054914" w:rsidP="00763B51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2268" w:type="dxa"/>
            <w:vMerge/>
            <w:hideMark/>
          </w:tcPr>
          <w:p w:rsidR="00054914" w:rsidRPr="00933BA2" w:rsidRDefault="00054914" w:rsidP="00763B51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</w:tbl>
    <w:p w:rsidR="00054914" w:rsidRDefault="00054914" w:rsidP="00054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***- very</w:t>
      </w:r>
      <w:r w:rsidRPr="004845BB">
        <w:rPr>
          <w:rFonts w:ascii="Times New Roman" w:hAnsi="Times New Roman" w:cs="Times New Roman"/>
          <w:sz w:val="24"/>
          <w:szCs w:val="24"/>
        </w:rPr>
        <w:t xml:space="preserve"> highly significant at 0.05 level of significance </w:t>
      </w:r>
    </w:p>
    <w:p w:rsidR="000E35B2" w:rsidRPr="004845BB" w:rsidRDefault="000E35B2" w:rsidP="00054914">
      <w:pPr>
        <w:rPr>
          <w:rFonts w:ascii="Times New Roman" w:hAnsi="Times New Roman" w:cs="Times New Roman"/>
          <w:sz w:val="24"/>
          <w:szCs w:val="24"/>
        </w:rPr>
      </w:pPr>
    </w:p>
    <w:p w:rsidR="000E35B2" w:rsidRPr="00583B87" w:rsidRDefault="000E35B2" w:rsidP="000E35B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Table no-</w:t>
      </w:r>
      <w:r w:rsidR="001226D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6</w:t>
      </w:r>
      <w:r w:rsidRPr="00996EC3">
        <w:rPr>
          <w:rFonts w:ascii="Times New Roman" w:hAnsi="Times New Roman" w:cs="Times New Roman"/>
          <w:b/>
          <w:sz w:val="24"/>
        </w:rPr>
        <w:t>. Correlation between</w:t>
      </w:r>
      <w:r w:rsidRPr="00517D5B">
        <w:rPr>
          <w:rFonts w:ascii="Times New Roman" w:hAnsi="Times New Roman" w:cs="Times New Roman"/>
          <w:b/>
          <w:sz w:val="24"/>
        </w:rPr>
        <w:t xml:space="preserve"> </w:t>
      </w:r>
      <w:r w:rsidRPr="00996EC3">
        <w:rPr>
          <w:rFonts w:ascii="Times New Roman" w:hAnsi="Times New Roman" w:cs="Times New Roman"/>
          <w:b/>
          <w:sz w:val="24"/>
        </w:rPr>
        <w:t>pre-test</w:t>
      </w:r>
      <w:r>
        <w:rPr>
          <w:rFonts w:ascii="Times New Roman" w:hAnsi="Times New Roman" w:cs="Times New Roman"/>
          <w:b/>
          <w:sz w:val="24"/>
        </w:rPr>
        <w:t xml:space="preserve"> knowledge </w:t>
      </w:r>
      <w:r w:rsidRPr="00996EC3">
        <w:rPr>
          <w:rFonts w:ascii="Times New Roman" w:hAnsi="Times New Roman" w:cs="Times New Roman"/>
          <w:b/>
          <w:sz w:val="24"/>
        </w:rPr>
        <w:t xml:space="preserve">and clinical competency </w:t>
      </w:r>
    </w:p>
    <w:p w:rsidR="000E35B2" w:rsidRPr="00E7624A" w:rsidRDefault="000E35B2" w:rsidP="000E35B2">
      <w:pPr>
        <w:ind w:left="7200" w:right="-188"/>
        <w:rPr>
          <w:rFonts w:ascii="Times New Roman" w:hAnsi="Times New Roman" w:cs="Times New Roman"/>
        </w:rPr>
      </w:pPr>
      <w:r>
        <w:t xml:space="preserve">      </w:t>
      </w:r>
      <w:r>
        <w:tab/>
      </w:r>
      <w:r>
        <w:tab/>
        <w:t xml:space="preserve">    </w:t>
      </w:r>
      <w:r>
        <w:rPr>
          <w:rFonts w:ascii="Times New Roman" w:hAnsi="Times New Roman" w:cs="Times New Roman"/>
        </w:rPr>
        <w:t>N=3</w:t>
      </w:r>
      <w:r w:rsidRPr="00E7624A">
        <w:rPr>
          <w:rFonts w:ascii="Times New Roman" w:hAnsi="Times New Roman" w:cs="Times New Roman"/>
        </w:rPr>
        <w:t>0</w:t>
      </w:r>
    </w:p>
    <w:tbl>
      <w:tblPr>
        <w:tblpPr w:leftFromText="180" w:rightFromText="180" w:vertAnchor="text" w:horzAnchor="margin" w:tblpXSpec="center" w:tblpY="71"/>
        <w:tblW w:w="4995" w:type="pct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/>
      </w:tblPr>
      <w:tblGrid>
        <w:gridCol w:w="3982"/>
        <w:gridCol w:w="2680"/>
        <w:gridCol w:w="2689"/>
      </w:tblGrid>
      <w:tr w:rsidR="000E35B2" w:rsidRPr="00F152A0" w:rsidTr="00763B51">
        <w:trPr>
          <w:cantSplit/>
          <w:trHeight w:val="300"/>
        </w:trPr>
        <w:tc>
          <w:tcPr>
            <w:tcW w:w="2129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E35B2" w:rsidRPr="00583B87" w:rsidRDefault="000E35B2" w:rsidP="00763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E35B2" w:rsidRPr="00583B87" w:rsidRDefault="000E35B2" w:rsidP="00763B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1438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E35B2" w:rsidRPr="00583B87" w:rsidRDefault="000E35B2" w:rsidP="00763B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8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E35B2" w:rsidRPr="00F152A0" w:rsidTr="00763B51">
        <w:trPr>
          <w:cantSplit/>
        </w:trPr>
        <w:tc>
          <w:tcPr>
            <w:tcW w:w="2129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0E35B2" w:rsidRPr="00E7624A" w:rsidRDefault="000E35B2" w:rsidP="00763B5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7624A">
              <w:rPr>
                <w:rFonts w:ascii="Times New Roman" w:hAnsi="Times New Roman" w:cs="Times New Roman"/>
                <w:sz w:val="24"/>
                <w:szCs w:val="24"/>
              </w:rPr>
              <w:t xml:space="preserve"> Knowledge &amp; Clinical competency </w:t>
            </w:r>
          </w:p>
        </w:tc>
        <w:tc>
          <w:tcPr>
            <w:tcW w:w="143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0E35B2" w:rsidRPr="00E7624A" w:rsidRDefault="000E35B2" w:rsidP="00763B5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E7624A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-.110</w:t>
            </w:r>
          </w:p>
        </w:tc>
        <w:tc>
          <w:tcPr>
            <w:tcW w:w="143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0E35B2" w:rsidRPr="00E7624A" w:rsidRDefault="000E35B2" w:rsidP="00763B5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  <w:r w:rsidRPr="00E7624A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.564</w:t>
            </w:r>
          </w:p>
        </w:tc>
      </w:tr>
    </w:tbl>
    <w:p w:rsidR="000E35B2" w:rsidRPr="00630B71" w:rsidRDefault="000E35B2" w:rsidP="000E35B2">
      <w:pPr>
        <w:pStyle w:val="NormalWeb"/>
        <w:spacing w:line="360" w:lineRule="auto"/>
        <w:jc w:val="both"/>
      </w:pPr>
      <w:r w:rsidRPr="00630B71">
        <w:t>r = Pearson correlation coefficient; p = significance value. Correlations are considered significant at p &lt; 0.05.</w:t>
      </w:r>
    </w:p>
    <w:p w:rsidR="00054914" w:rsidRDefault="00054914"/>
    <w:sectPr w:rsidR="00054914" w:rsidSect="002E54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F54"/>
    <w:rsid w:val="00054914"/>
    <w:rsid w:val="000A35B2"/>
    <w:rsid w:val="000E35B2"/>
    <w:rsid w:val="00121B30"/>
    <w:rsid w:val="001226D0"/>
    <w:rsid w:val="00145CA1"/>
    <w:rsid w:val="001B6673"/>
    <w:rsid w:val="002E54B3"/>
    <w:rsid w:val="005A76F8"/>
    <w:rsid w:val="005C3F54"/>
    <w:rsid w:val="0063382C"/>
    <w:rsid w:val="00726231"/>
    <w:rsid w:val="00877E61"/>
    <w:rsid w:val="00894232"/>
    <w:rsid w:val="00EE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45CA1"/>
    <w:pPr>
      <w:spacing w:after="0" w:line="240" w:lineRule="auto"/>
    </w:pPr>
    <w:rPr>
      <w:kern w:val="2"/>
      <w:sz w:val="24"/>
      <w:szCs w:val="24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2025-07-08T17:29:00Z</dcterms:created>
  <dcterms:modified xsi:type="dcterms:W3CDTF">2025-07-15T15:13:00Z</dcterms:modified>
</cp:coreProperties>
</file>