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52DA">
      <w:pPr>
        <w:jc w:val="center"/>
        <w:rPr>
          <w:rFonts w:ascii="Palatino Linotype" w:hAnsi="Palatino Linotype"/>
          <w:b/>
          <w:bCs/>
          <w:color w:val="000000"/>
          <w:kern w:val="0"/>
          <w:sz w:val="32"/>
          <w:szCs w:val="32"/>
        </w:rPr>
      </w:pPr>
      <w:r>
        <w:rPr>
          <w:rFonts w:ascii="Palatino Linotype" w:hAnsi="Palatino Linotype"/>
          <w:b/>
          <w:bCs/>
          <w:color w:val="000000"/>
          <w:kern w:val="0"/>
          <w:sz w:val="32"/>
          <w:szCs w:val="32"/>
        </w:rPr>
        <w:t>Appendix</w:t>
      </w:r>
    </w:p>
    <w:p w14:paraId="05755520">
      <w:pPr>
        <w:jc w:val="center"/>
        <w:rPr>
          <w:rFonts w:ascii="Palatino Linotype" w:hAnsi="Palatino Linotype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14:paraId="47167625">
      <w:pPr>
        <w:widowControl/>
        <w:snapToGrid w:val="0"/>
        <w:textAlignment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 xml:space="preserve">A.1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hint="eastAsia" w:ascii="Times New Roman" w:hAnsi="Times New Roman"/>
          <w:b/>
          <w:bCs/>
          <w:sz w:val="28"/>
          <w:szCs w:val="28"/>
        </w:rPr>
        <w:object>
          <v:shape id="_x0000_i1025" o:spt="75" type="#_x0000_t75" style="height:11.5pt;width:9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/>
          <w:b/>
          <w:bCs/>
          <w:sz w:val="28"/>
          <w:szCs w:val="28"/>
        </w:rPr>
        <w:t> is infeasible</w:t>
      </w:r>
    </w:p>
    <w:p w14:paraId="0261A5E7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Substituting </w:t>
      </w:r>
      <w:r>
        <w:rPr>
          <w:rFonts w:ascii="Times New Roman" w:hAnsi="Times New Roman"/>
          <w:sz w:val="24"/>
        </w:rPr>
        <w:object>
          <v:shape id="_x0000_i1026" o:spt="75" type="#_x0000_t75" style="height:17.3pt;width:46.6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/>
          <w:sz w:val="24"/>
        </w:rPr>
        <w:t> into </w:t>
      </w:r>
      <w:r>
        <w:rPr>
          <w:rFonts w:ascii="Times New Roman" w:hAnsi="Times New Roman"/>
          <w:sz w:val="24"/>
        </w:rPr>
        <w:object>
          <v:shape id="_x0000_i1027" o:spt="75" type="#_x0000_t75" style="height:19pt;width:149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/>
          <w:sz w:val="24"/>
        </w:rPr>
        <w:t> with condition </w:t>
      </w:r>
      <w:r>
        <w:rPr>
          <w:rFonts w:ascii="Times New Roman" w:hAnsi="Times New Roman"/>
          <w:sz w:val="24"/>
        </w:rPr>
        <w:object>
          <v:shape id="_x0000_i1028" o:spt="75" type="#_x0000_t75" style="height:32.25pt;width:114.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/>
          <w:sz w:val="24"/>
        </w:rPr>
        <w:t>, and letting </w:t>
      </w:r>
      <w:r>
        <w:rPr>
          <w:rFonts w:ascii="Times New Roman" w:hAnsi="Times New Roman"/>
          <w:sz w:val="24"/>
        </w:rPr>
        <w:object>
          <v:shape id="_x0000_i1029" o:spt="75" type="#_x0000_t75" style="height:19pt;width:173.9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we </w:t>
      </w:r>
      <w:r>
        <w:rPr>
          <w:rFonts w:hint="eastAsia" w:ascii="Times New Roman" w:hAnsi="Times New Roman"/>
          <w:sz w:val="24"/>
        </w:rPr>
        <w:t xml:space="preserve">can </w:t>
      </w:r>
      <w:r>
        <w:rPr>
          <w:rFonts w:ascii="Times New Roman" w:hAnsi="Times New Roman"/>
          <w:sz w:val="24"/>
        </w:rPr>
        <w:t>derive the following by rearranging </w:t>
      </w:r>
      <w:r>
        <w:rPr>
          <w:rFonts w:ascii="Times New Roman" w:hAnsi="Times New Roman"/>
          <w:sz w:val="24"/>
        </w:rPr>
        <w:object>
          <v:shape id="_x0000_i1030" o:spt="75" type="#_x0000_t75" style="height:19pt;width:106.5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Times New Roman" w:hAnsi="Times New Roman"/>
          <w:sz w:val="24"/>
        </w:rPr>
        <w:t>:</w:t>
      </w:r>
    </w:p>
    <w:p w14:paraId="7A0B58FC">
      <w:pPr>
        <w:widowControl/>
        <w:snapToGrid w:val="0"/>
        <w:jc w:val="center"/>
        <w:textAlignment w:val="center"/>
        <w:rPr>
          <w:rFonts w:hint="eastAsia"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object>
          <v:shape id="_x0000_i1031" o:spt="75" type="#_x0000_t75" style="height:34pt;width:164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Times New Roman" w:hAnsi="Times New Roman"/>
          <w:position w:val="-6"/>
          <w:sz w:val="24"/>
        </w:rPr>
        <w:t>,</w:t>
      </w:r>
    </w:p>
    <w:p w14:paraId="0C7A7429">
      <w:pPr>
        <w:widowControl/>
        <w:snapToGrid w:val="0"/>
        <w:jc w:val="center"/>
        <w:textAlignment w:val="center"/>
        <w:rPr>
          <w:rFonts w:hint="eastAsia" w:ascii="Times New Roman" w:hAnsi="Times New Roman"/>
          <w:position w:val="-6"/>
          <w:sz w:val="24"/>
        </w:rPr>
      </w:pPr>
      <w:r>
        <w:rPr>
          <w:rFonts w:hint="eastAsia" w:ascii="Times New Roman" w:hAnsi="Times New Roman"/>
          <w:position w:val="-6"/>
          <w:sz w:val="24"/>
        </w:rPr>
        <w:t>where</w:t>
      </w:r>
      <w:r>
        <w:rPr>
          <w:rFonts w:ascii="Times New Roman" w:hAnsi="Times New Roman"/>
          <w:position w:val="-6"/>
          <w:sz w:val="24"/>
        </w:rPr>
        <w:object>
          <v:shape id="_x0000_i1032" o:spt="75" type="#_x0000_t75" style="height:32.85pt;width:290.9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Times New Roman" w:hAnsi="Times New Roman"/>
          <w:position w:val="-6"/>
          <w:sz w:val="24"/>
        </w:rPr>
        <w:t>.</w:t>
      </w:r>
    </w:p>
    <w:p w14:paraId="4BAA309F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The conditon</w:t>
      </w:r>
      <w:r>
        <w:rPr>
          <w:rFonts w:ascii="Times New Roman" w:hAnsi="Times New Roman"/>
          <w:sz w:val="24"/>
        </w:rPr>
        <w:object>
          <v:shape id="_x0000_i1033" o:spt="75" type="#_x0000_t75" style="height:12.1pt;width:24.7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Times New Roman" w:hAnsi="Times New Roman"/>
          <w:sz w:val="24"/>
        </w:rPr>
        <w:t>holds universally when the following two inequalities are jointly satisfied:</w:t>
      </w:r>
    </w:p>
    <w:p w14:paraId="19728838">
      <w:pPr>
        <w:pStyle w:val="5"/>
        <w:spacing w:line="240" w:lineRule="auto"/>
        <w:ind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object>
          <v:shape id="_x0000_i1034" o:spt="75" type="#_x0000_t75" style="height:29.4pt;width:152.6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56428725">
      <w:pPr>
        <w:pStyle w:val="5"/>
        <w:spacing w:line="240" w:lineRule="auto"/>
        <w:ind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object>
          <v:shape id="_x0000_i1035" o:spt="75" type="#_x0000_t75" style="height:32.85pt;width:153.8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</w:p>
    <w:p w14:paraId="2A7752E4">
      <w:pPr>
        <w:widowControl/>
        <w:snapToGrid w:val="0"/>
        <w:ind w:firstLine="480" w:firstLineChars="200"/>
        <w:textAlignment w:val="center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Since both inequalities hold universally within the assumed parameter space, the resulting condition </w:t>
      </w:r>
      <w:r>
        <w:rPr>
          <w:rFonts w:ascii="Times New Roman" w:hAnsi="Times New Roman"/>
          <w:position w:val="-6"/>
          <w:sz w:val="24"/>
        </w:rPr>
        <w:object>
          <v:shape id="_x0000_i1036" o:spt="75" type="#_x0000_t75" style="height:12.1pt;width:26.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ascii="Times New Roman" w:hAnsi="Times New Roman"/>
          <w:sz w:val="24"/>
        </w:rPr>
        <w:t>contradicts our model</w:t>
      </w:r>
      <w:r>
        <w:rPr>
          <w:rFonts w:hint="eastAsia" w:ascii="Times New Roman" w:hAnsi="Times New Roman"/>
          <w:sz w:val="24"/>
        </w:rPr>
        <w:t>'</w:t>
      </w:r>
      <w:r>
        <w:rPr>
          <w:rFonts w:ascii="Times New Roman" w:hAnsi="Times New Roman"/>
          <w:sz w:val="24"/>
        </w:rPr>
        <w:t xml:space="preserve">s core assumptions. Consequently,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sz w:val="24"/>
        </w:rPr>
        <w:t> </w:t>
      </w:r>
      <w:r>
        <w:rPr>
          <w:rFonts w:hint="eastAsia" w:ascii="Times New Roman" w:hAnsi="Times New Roman"/>
          <w:sz w:val="28"/>
          <w:szCs w:val="28"/>
        </w:rPr>
        <w:object>
          <v:shape id="_x0000_i1037" o:spt="75" type="#_x0000_t75" style="height:11.5pt;width:9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Times New Roman" w:hAnsi="Times New Roman"/>
          <w:sz w:val="24"/>
        </w:rPr>
        <w:t> is non-implementable</w:t>
      </w:r>
      <w:r>
        <w:rPr>
          <w:rFonts w:hint="eastAsia" w:ascii="Times New Roman" w:hAnsi="Times New Roman"/>
          <w:sz w:val="24"/>
        </w:rPr>
        <w:t>.</w:t>
      </w:r>
    </w:p>
    <w:p w14:paraId="10D0A5D8">
      <w:pPr>
        <w:widowControl/>
        <w:snapToGrid w:val="0"/>
        <w:textAlignment w:val="center"/>
        <w:rPr>
          <w:rFonts w:hint="eastAsia" w:ascii="Times New Roman" w:hAnsi="Times New Roman"/>
          <w:sz w:val="24"/>
        </w:rPr>
      </w:pPr>
    </w:p>
    <w:p w14:paraId="6BAE1CC1">
      <w:pPr>
        <w:widowControl/>
        <w:snapToGrid w:val="0"/>
        <w:textAlignment w:val="center"/>
        <w:rPr>
          <w:rFonts w:hint="eastAsia" w:ascii="Times New Roman" w:hAnsi="Times New Roman"/>
          <w:sz w:val="24"/>
        </w:rPr>
      </w:pPr>
    </w:p>
    <w:p w14:paraId="3E03D020">
      <w:pPr>
        <w:widowControl/>
        <w:snapToGrid w:val="0"/>
        <w:textAlignment w:val="center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 xml:space="preserve">A.2 </w:t>
      </w:r>
      <w:r>
        <w:rPr>
          <w:rFonts w:hint="eastAsia" w:ascii="Times New Roman" w:hAnsi="Times New Roman"/>
          <w:b/>
          <w:bCs/>
          <w:sz w:val="24"/>
        </w:rPr>
        <w:t>Proof of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Lemma</w:t>
      </w:r>
      <w:r>
        <w:rPr>
          <w:rFonts w:hint="eastAsia" w:ascii="Times New Roman" w:hAnsi="Times New Roman"/>
          <w:b/>
          <w:bCs/>
          <w:sz w:val="24"/>
        </w:rPr>
        <w:t xml:space="preserve"> 1.</w:t>
      </w:r>
    </w:p>
    <w:p w14:paraId="31B22CF5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Substituting</w:t>
      </w:r>
      <w:r>
        <w:rPr>
          <w:rFonts w:ascii="Times New Roman" w:hAnsi="Times New Roman"/>
          <w:sz w:val="24"/>
        </w:rPr>
        <w:object>
          <v:shape id="_x0000_i1038" o:spt="75" type="#_x0000_t75" style="height:17.3pt;width:47.8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object>
          <v:shape id="_x0000_i1039" o:spt="75" type="#_x0000_t75" style="height:17.3pt;width:46.6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  <w:r>
        <w:rPr>
          <w:rFonts w:ascii="Times New Roman" w:hAnsi="Times New Roman"/>
          <w:sz w:val="24"/>
        </w:rPr>
        <w:t>into </w:t>
      </w:r>
      <w:r>
        <w:rPr>
          <w:rFonts w:ascii="Times New Roman" w:hAnsi="Times New Roman"/>
          <w:sz w:val="24"/>
        </w:rPr>
        <w:object>
          <v:shape id="_x0000_i1040" o:spt="75" type="#_x0000_t75" style="height:20.75pt;width:331.8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 and rearranging yields:</w:t>
      </w:r>
    </w:p>
    <w:p w14:paraId="46A73253">
      <w:pPr>
        <w:widowControl/>
        <w:snapToGrid w:val="0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object>
          <v:shape id="_x0000_i1041" o:spt="75" type="#_x0000_t75" style="height:36.3pt;width:332.9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</w:p>
    <w:p w14:paraId="3BD96BD4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That is, whe</w:t>
      </w:r>
      <w:r>
        <w:rPr>
          <w:rFonts w:hint="eastAsia"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object>
          <v:shape id="_x0000_i1042" o:spt="75" type="#_x0000_t75" style="height:35.2pt;width:126.7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the incumbent firm adopts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sz w:val="24"/>
        </w:rPr>
        <w:t> </w:t>
      </w:r>
      <w:r>
        <w:rPr>
          <w:rFonts w:hint="eastAsia" w:ascii="Times New Roman" w:hAnsi="Times New Roman"/>
          <w:sz w:val="24"/>
        </w:rPr>
        <w:object>
          <v:shape id="_x0000_i1043" o:spt="75" type="#_x0000_t75" style="height:11.5pt;width:10.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ascii="Times New Roman" w:hAnsi="Times New Roman"/>
          <w:sz w:val="24"/>
        </w:rPr>
        <w:t> in equilibrium.</w:t>
      </w:r>
    </w:p>
    <w:p w14:paraId="1C247B02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Substituting </w:t>
      </w:r>
      <w:r>
        <w:rPr>
          <w:rFonts w:ascii="Times New Roman" w:hAnsi="Times New Roman"/>
          <w:sz w:val="24"/>
        </w:rPr>
        <w:object>
          <v:shape id="_x0000_i1044" o:spt="75" type="#_x0000_t75" style="height:17.3pt;width:47.8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into </w:t>
      </w:r>
      <w:r>
        <w:rPr>
          <w:rFonts w:ascii="Times New Roman" w:hAnsi="Times New Roman"/>
          <w:sz w:val="24"/>
        </w:rPr>
        <w:object>
          <v:shape id="_x0000_i1045" o:spt="75" type="#_x0000_t75" style="height:20.75pt;width:224.0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where </w:t>
      </w:r>
      <w:r>
        <w:rPr>
          <w:rFonts w:ascii="Times New Roman" w:hAnsi="Times New Roman"/>
          <w:sz w:val="24"/>
        </w:rPr>
        <w:object>
          <v:shape id="_x0000_i1046" o:spt="75" type="#_x0000_t75" style="height:16.7pt;width:31.1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the collation yields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object>
          <v:shape id="_x0000_i1047" o:spt="75" type="#_x0000_t75" style="height:31.1pt;width:87.5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That is, when </w:t>
      </w:r>
      <w:r>
        <w:rPr>
          <w:rFonts w:ascii="Times New Roman" w:hAnsi="Times New Roman"/>
          <w:sz w:val="24"/>
        </w:rPr>
        <w:object>
          <v:shape id="_x0000_i1048" o:spt="75" type="#_x0000_t75" style="height:31.1pt;width:87.5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the incumbent firm adopts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object>
          <v:shape id="_x0000_i1049" o:spt="75" type="#_x0000_t75" style="height:10.95pt;width:13.8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rFonts w:ascii="Times New Roman" w:hAnsi="Times New Roman"/>
          <w:sz w:val="24"/>
        </w:rPr>
        <w:t>.</w:t>
      </w:r>
    </w:p>
    <w:p w14:paraId="38161546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When </w:t>
      </w:r>
      <w:r>
        <w:rPr>
          <w:rFonts w:hint="eastAsia"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condition</w:t>
      </w:r>
      <w:r>
        <w:rPr>
          <w:rFonts w:ascii="Times New Roman" w:hAnsi="Times New Roman"/>
          <w:sz w:val="24"/>
        </w:rPr>
        <w:object>
          <v:shape id="_x0000_i1050" o:spt="75" type="#_x0000_t75" style="height:36.3pt;width:199.8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rFonts w:ascii="Times New Roman" w:hAnsi="Times New Roman"/>
          <w:sz w:val="24"/>
        </w:rPr>
        <w:t>holds, let</w:t>
      </w:r>
      <w:r>
        <w:rPr>
          <w:rFonts w:ascii="Times New Roman" w:hAnsi="Times New Roman"/>
          <w:sz w:val="24"/>
        </w:rPr>
        <w:object>
          <v:shape id="_x0000_i1051" o:spt="75" type="#_x0000_t75" style="height:19pt;width:129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rFonts w:ascii="Times New Roman" w:hAnsi="Times New Roman"/>
          <w:sz w:val="24"/>
        </w:rPr>
        <w:t>, which implies </w:t>
      </w:r>
      <w:r>
        <w:rPr>
          <w:rFonts w:ascii="Times New Roman" w:hAnsi="Times New Roman"/>
          <w:sz w:val="24"/>
        </w:rPr>
        <w:object>
          <v:shape id="_x0000_i1052" o:spt="75" type="#_x0000_t75" style="height:34pt;width:54.7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rFonts w:ascii="Times New Roman" w:hAnsi="Times New Roman"/>
          <w:sz w:val="24"/>
        </w:rPr>
        <w:t>. Consequently, we derive</w:t>
      </w:r>
      <w:r>
        <w:rPr>
          <w:rFonts w:ascii="Times New Roman" w:hAnsi="Times New Roman"/>
          <w:sz w:val="24"/>
        </w:rPr>
        <w:object>
          <v:shape id="_x0000_i1053" o:spt="75" type="#_x0000_t75" style="height:35.2pt;width:187.8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under which the incumbent firm adopts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object>
          <v:shape id="_x0000_i1054" o:spt="75" type="#_x0000_t75" style="height:10.95pt;width:13.8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ascii="Times New Roman" w:hAnsi="Times New Roman"/>
          <w:sz w:val="24"/>
        </w:rPr>
        <w:t> in equilibrium.</w:t>
      </w:r>
    </w:p>
    <w:p w14:paraId="114DD3EF">
      <w:pPr>
        <w:widowControl/>
        <w:snapToGrid w:val="0"/>
        <w:textAlignment w:val="center"/>
        <w:rPr>
          <w:rFonts w:ascii="Times New Roman" w:hAnsi="Times New Roman"/>
          <w:sz w:val="24"/>
        </w:rPr>
      </w:pPr>
    </w:p>
    <w:p w14:paraId="24B4B28E">
      <w:pPr>
        <w:widowControl/>
        <w:snapToGrid w:val="0"/>
        <w:textAlignment w:val="center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 xml:space="preserve">A.3 </w:t>
      </w:r>
      <w:r>
        <w:rPr>
          <w:rFonts w:hint="eastAsia" w:ascii="Times New Roman" w:hAnsi="Times New Roman"/>
          <w:b/>
          <w:bCs/>
          <w:sz w:val="24"/>
        </w:rPr>
        <w:t>Proof of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Proposition 1.</w:t>
      </w:r>
    </w:p>
    <w:p w14:paraId="1BA9EC82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Substituting Equation (</w:t>
      </w:r>
      <w:r>
        <w:rPr>
          <w:rFonts w:hint="eastAsia"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) into Equation (1</w:t>
      </w: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) reveals that </w:t>
      </w:r>
      <w:r>
        <w:rPr>
          <w:rFonts w:ascii="Times New Roman" w:hAnsi="Times New Roman"/>
          <w:sz w:val="24"/>
        </w:rPr>
        <w:object>
          <v:shape id="_x0000_i1055" o:spt="75" type="#_x0000_t75" style="height:15.55pt;width:1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1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is a concave function of </w:t>
      </w:r>
      <w:r>
        <w:rPr>
          <w:rFonts w:ascii="Times New Roman" w:hAnsi="Times New Roman"/>
          <w:sz w:val="24"/>
        </w:rPr>
        <w:object>
          <v:shape id="_x0000_i1056" o:spt="75" type="#_x0000_t75" style="height:17.3pt;width:19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3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 xml:space="preserve">,so that </w:t>
      </w:r>
      <w:r>
        <w:rPr>
          <w:rFonts w:ascii="Times New Roman" w:hAnsi="Times New Roman"/>
          <w:sz w:val="24"/>
        </w:rPr>
        <w:t xml:space="preserve">we </w:t>
      </w:r>
      <w:r>
        <w:rPr>
          <w:rFonts w:hint="eastAsia" w:ascii="Times New Roman" w:hAnsi="Times New Roman"/>
          <w:sz w:val="24"/>
        </w:rPr>
        <w:t xml:space="preserve">can </w:t>
      </w:r>
      <w:r>
        <w:rPr>
          <w:rFonts w:ascii="Times New Roman" w:hAnsi="Times New Roman"/>
          <w:sz w:val="24"/>
        </w:rPr>
        <w:t>obtain</w:t>
      </w:r>
      <w:r>
        <w:rPr>
          <w:rFonts w:ascii="Times New Roman" w:hAnsi="Times New Roman"/>
          <w:sz w:val="24"/>
        </w:rPr>
        <w:object>
          <v:shape id="_x0000_i1057" o:spt="75" type="#_x0000_t75" style="height:35.2pt;width:195.8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5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bCs/>
          <w:sz w:val="24"/>
        </w:rPr>
        <w:t>Lemma</w:t>
      </w:r>
      <w:r>
        <w:rPr>
          <w:rFonts w:hint="eastAsia" w:ascii="Times New Roman" w:hAnsi="Times New Roman"/>
          <w:b/>
          <w:bCs/>
          <w:sz w:val="24"/>
        </w:rPr>
        <w:t xml:space="preserve"> 1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implies that the following conditions </w:t>
      </w:r>
      <w:r>
        <w:rPr>
          <w:rFonts w:ascii="Times New Roman" w:hAnsi="Times New Roman"/>
          <w:sz w:val="24"/>
        </w:rPr>
        <w:object>
          <v:shape id="_x0000_i1058" o:spt="75" type="#_x0000_t75" style="height:35.2pt;width:126.7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must be satisfied under </w:t>
      </w:r>
      <w:r>
        <w:rPr>
          <w:rFonts w:ascii="Times New Roman" w:hAnsi="Times New Roman"/>
          <w:b/>
          <w:bCs/>
          <w:sz w:val="24"/>
        </w:rPr>
        <w:t>Strategy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object>
          <v:shape id="_x0000_i1059" o:spt="75" type="#_x0000_t75" style="height:11.5pt;width:10.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9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Comparing </w:t>
      </w:r>
      <w:r>
        <w:rPr>
          <w:rFonts w:ascii="Times New Roman" w:hAnsi="Times New Roman"/>
          <w:sz w:val="24"/>
        </w:rPr>
        <w:object>
          <v:shape id="_x0000_i1060" o:spt="75" type="#_x0000_t75" style="height:35.15pt;width:101.9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0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object>
          <v:shape id="_x0000_i1061" o:spt="75" type="#_x0000_t75" style="height:20.75pt;width:20.1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2">
            <o:LockedField>false</o:LockedField>
          </o:OLEObject>
        </w:object>
      </w:r>
      <w:r>
        <w:rPr>
          <w:rFonts w:ascii="Times New Roman" w:hAnsi="Times New Roman"/>
          <w:sz w:val="24"/>
        </w:rPr>
        <w:t>, we establish that:</w:t>
      </w:r>
    </w:p>
    <w:p w14:paraId="0131C376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nder </w:t>
      </w:r>
      <w:r>
        <w:rPr>
          <w:rFonts w:hint="eastAsia"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condition</w:t>
      </w:r>
      <w:r>
        <w:rPr>
          <w:rFonts w:ascii="Times New Roman" w:hAnsi="Times New Roman"/>
          <w:sz w:val="24"/>
        </w:rPr>
        <w:object>
          <v:shape id="_x0000_i1062" o:spt="75" type="#_x0000_t75" style="height:15pt;width:29.4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4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where </w:t>
      </w:r>
      <w:r>
        <w:rPr>
          <w:rFonts w:ascii="Times New Roman" w:hAnsi="Times New Roman"/>
          <w:sz w:val="24"/>
        </w:rPr>
        <w:object>
          <v:shape id="_x0000_i1063" o:spt="75" type="#_x0000_t75" style="height:35.2pt;width:127.8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object>
          <v:shape id="_x0000_i1064" o:spt="75" type="#_x0000_t75" style="height:15.55pt;width:1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8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is monotonically decreasing within the domain, consequently yielding </w:t>
      </w:r>
      <w:r>
        <w:rPr>
          <w:rFonts w:ascii="Times New Roman" w:hAnsi="Times New Roman"/>
          <w:sz w:val="24"/>
        </w:rPr>
        <w:object>
          <v:shape id="_x0000_i1065" o:spt="75" type="#_x0000_t75" style="height:35.2pt;width:126.7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9">
            <o:LockedField>false</o:LockedField>
          </o:OLEObject>
        </w:object>
      </w:r>
      <w:r>
        <w:rPr>
          <w:rFonts w:ascii="Times New Roman" w:hAnsi="Times New Roman"/>
          <w:sz w:val="24"/>
        </w:rPr>
        <w:t>;</w:t>
      </w:r>
    </w:p>
    <w:p w14:paraId="293C0A4F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nder </w:t>
      </w:r>
      <w:r>
        <w:rPr>
          <w:rFonts w:hint="eastAsia"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condition</w:t>
      </w:r>
      <w:r>
        <w:rPr>
          <w:rFonts w:ascii="Times New Roman" w:hAnsi="Times New Roman"/>
          <w:sz w:val="24"/>
        </w:rPr>
        <w:object>
          <v:shape id="_x0000_i1066" o:spt="75" type="#_x0000_t75" style="height:15pt;width:29.4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1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where</w:t>
      </w:r>
      <w:r>
        <w:rPr>
          <w:rFonts w:ascii="Times New Roman" w:hAnsi="Times New Roman"/>
          <w:sz w:val="24"/>
        </w:rPr>
        <w:object>
          <v:shape id="_x0000_i1067" o:spt="75" type="#_x0000_t75" style="height:35.2pt;width:127.8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3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we obtain </w:t>
      </w:r>
      <w:r>
        <w:rPr>
          <w:rFonts w:ascii="Times New Roman" w:hAnsi="Times New Roman"/>
          <w:sz w:val="24"/>
        </w:rPr>
        <w:object>
          <v:shape id="_x0000_i1068" o:spt="75" type="#_x0000_t75" style="height:20.75pt;width:44.35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  <w:r>
        <w:rPr>
          <w:rFonts w:ascii="Times New Roman" w:hAnsi="Times New Roman"/>
          <w:sz w:val="24"/>
        </w:rPr>
        <w:t>.</w:t>
      </w:r>
    </w:p>
    <w:p w14:paraId="197DC8EB">
      <w:pPr>
        <w:widowControl/>
        <w:snapToGrid w:val="0"/>
        <w:textAlignment w:val="center"/>
        <w:rPr>
          <w:rFonts w:hint="eastAsia" w:ascii="Times New Roman" w:hAnsi="Times New Roman"/>
          <w:b/>
          <w:bCs/>
          <w:sz w:val="24"/>
        </w:rPr>
      </w:pPr>
    </w:p>
    <w:p w14:paraId="56AE8309">
      <w:pPr>
        <w:widowControl/>
        <w:snapToGrid w:val="0"/>
        <w:textAlignment w:val="center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 xml:space="preserve">A.4 </w:t>
      </w:r>
      <w:r>
        <w:rPr>
          <w:rFonts w:hint="eastAsia" w:ascii="Times New Roman" w:hAnsi="Times New Roman"/>
          <w:b/>
          <w:bCs/>
          <w:sz w:val="24"/>
        </w:rPr>
        <w:t>Proof of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Proposition 2.</w:t>
      </w:r>
    </w:p>
    <w:p w14:paraId="2404087B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Substituting (11) into (15) establishes the concavity of</w:t>
      </w:r>
      <w:r>
        <w:rPr>
          <w:rFonts w:ascii="Times New Roman" w:hAnsi="Times New Roman"/>
          <w:sz w:val="24"/>
        </w:rPr>
        <w:object>
          <v:shape id="_x0000_i1069" o:spt="75" type="#_x0000_t75" style="height:15.55pt;width:17.3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7">
            <o:LockedField>false</o:LockedField>
          </o:OLEObject>
        </w:object>
      </w:r>
      <w:r>
        <w:rPr>
          <w:rFonts w:ascii="Times New Roman" w:hAnsi="Times New Roman"/>
          <w:sz w:val="24"/>
        </w:rPr>
        <w:t>with respect to</w:t>
      </w:r>
      <w:r>
        <w:rPr>
          <w:rFonts w:ascii="Times New Roman" w:hAnsi="Times New Roman"/>
          <w:sz w:val="24"/>
        </w:rPr>
        <w:object>
          <v:shape id="_x0000_i1070" o:spt="75" type="#_x0000_t75" style="height:17.3pt;width:19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9">
            <o:LockedField>false</o:LockedField>
          </o:OLEObject>
        </w:object>
      </w:r>
      <w:r>
        <w:rPr>
          <w:rFonts w:ascii="Times New Roman" w:hAnsi="Times New Roman"/>
          <w:sz w:val="24"/>
        </w:rPr>
        <w:t>, from which we derive the optimal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pricing </w:t>
      </w:r>
      <w:r>
        <w:rPr>
          <w:rFonts w:ascii="Times New Roman" w:hAnsi="Times New Roman"/>
          <w:sz w:val="24"/>
        </w:rPr>
        <w:object>
          <v:shape id="_x0000_i1071" o:spt="75" type="#_x0000_t75" style="height:34pt;width:164.75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1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in </w:t>
      </w:r>
      <w:r>
        <w:rPr>
          <w:rFonts w:ascii="Times New Roman" w:hAnsi="Times New Roman"/>
          <w:sz w:val="24"/>
        </w:rPr>
        <w:t xml:space="preserve">Period 1. </w:t>
      </w:r>
      <w:r>
        <w:rPr>
          <w:rFonts w:ascii="Times New Roman" w:hAnsi="Times New Roman"/>
          <w:b/>
          <w:bCs/>
          <w:sz w:val="24"/>
        </w:rPr>
        <w:t>Lemma</w:t>
      </w:r>
      <w:r>
        <w:rPr>
          <w:rFonts w:hint="eastAsia" w:ascii="Times New Roman" w:hAnsi="Times New Roman"/>
          <w:b/>
          <w:bCs/>
          <w:sz w:val="24"/>
        </w:rPr>
        <w:t xml:space="preserve"> 1</w:t>
      </w:r>
      <w:r>
        <w:rPr>
          <w:rFonts w:ascii="Times New Roman" w:hAnsi="Times New Roman"/>
          <w:sz w:val="24"/>
        </w:rPr>
        <w:t xml:space="preserve"> implies that </w:t>
      </w:r>
      <w:r>
        <w:rPr>
          <w:rFonts w:hint="eastAsia"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condition </w:t>
      </w:r>
      <w:r>
        <w:rPr>
          <w:rFonts w:ascii="Times New Roman" w:hAnsi="Times New Roman"/>
          <w:sz w:val="24"/>
        </w:rPr>
        <w:object>
          <v:shape id="_x0000_i1072" o:spt="75" type="#_x0000_t75" style="height:35.2pt;width:126.7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must be satisfied under </w:t>
      </w:r>
      <w:r>
        <w:rPr>
          <w:rFonts w:ascii="Times New Roman" w:hAnsi="Times New Roman"/>
          <w:b/>
          <w:bCs/>
          <w:sz w:val="24"/>
        </w:rPr>
        <w:t>Strategy</w:t>
      </w:r>
      <w:r>
        <w:rPr>
          <w:rFonts w:ascii="Times New Roman" w:hAnsi="Times New Roman"/>
          <w:sz w:val="24"/>
        </w:rPr>
        <w:object>
          <v:shape id="_x0000_i1073" o:spt="75" type="#_x0000_t75" style="height:10.95pt;width:13.8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. We </w:t>
      </w:r>
      <w:r>
        <w:rPr>
          <w:rFonts w:hint="eastAsia" w:ascii="Times New Roman" w:hAnsi="Times New Roman"/>
          <w:sz w:val="24"/>
        </w:rPr>
        <w:t xml:space="preserve">can </w:t>
      </w:r>
      <w:r>
        <w:rPr>
          <w:rFonts w:ascii="Times New Roman" w:hAnsi="Times New Roman"/>
          <w:sz w:val="24"/>
        </w:rPr>
        <w:t>perform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comparative statics between </w:t>
      </w:r>
      <w:r>
        <w:rPr>
          <w:rFonts w:ascii="Times New Roman" w:hAnsi="Times New Roman"/>
          <w:sz w:val="24"/>
        </w:rPr>
        <w:object>
          <v:shape id="_x0000_i1074" o:spt="75" type="#_x0000_t75" style="height:35.15pt;width:101.9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object>
          <v:shape id="_x0000_i1075" o:spt="75" type="#_x0000_t75" style="height:20.75pt;width:20.1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7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 i</w:t>
      </w:r>
      <w:r>
        <w:rPr>
          <w:rFonts w:ascii="Times New Roman" w:hAnsi="Times New Roman"/>
          <w:sz w:val="24"/>
        </w:rPr>
        <w:t>dentifying two distinct cases:</w:t>
      </w:r>
    </w:p>
    <w:p w14:paraId="6A88F8F3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nder </w:t>
      </w:r>
      <w:r>
        <w:rPr>
          <w:rFonts w:hint="eastAsia"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condition </w:t>
      </w:r>
      <w:r>
        <w:rPr>
          <w:rFonts w:ascii="Times New Roman" w:hAnsi="Times New Roman"/>
          <w:sz w:val="24"/>
        </w:rPr>
        <w:object>
          <v:shape id="_x0000_i1076" o:spt="75" type="#_x0000_t75" style="height:15pt;width:31.1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9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wher</w:t>
      </w:r>
      <w:r>
        <w:rPr>
          <w:rFonts w:hint="eastAsia"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object>
          <v:shape id="_x0000_i1077" o:spt="75" type="#_x0000_t75" style="height:35.2pt;width:127.85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1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we obtain </w:t>
      </w:r>
      <w:r>
        <w:rPr>
          <w:rFonts w:ascii="Times New Roman" w:hAnsi="Times New Roman"/>
          <w:sz w:val="24"/>
        </w:rPr>
        <w:object>
          <v:shape id="_x0000_i1078" o:spt="75" type="#_x0000_t75" style="height:20.75pt;width:47.2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3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;</w:t>
      </w:r>
    </w:p>
    <w:p w14:paraId="4F4DCA3A">
      <w:pPr>
        <w:widowControl/>
        <w:snapToGrid w:val="0"/>
        <w:ind w:firstLine="480" w:firstLineChars="200"/>
        <w:textAlignment w:val="center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nder </w:t>
      </w:r>
      <w:r>
        <w:rPr>
          <w:rFonts w:hint="eastAsia"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condition </w:t>
      </w:r>
      <w:r>
        <w:rPr>
          <w:rFonts w:ascii="Times New Roman" w:hAnsi="Times New Roman"/>
          <w:sz w:val="24"/>
        </w:rPr>
        <w:object>
          <v:shape id="_x0000_i1079" o:spt="75" type="#_x0000_t75" style="height:15pt;width:31.1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5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where</w:t>
      </w:r>
      <w:r>
        <w:rPr>
          <w:rFonts w:ascii="Times New Roman" w:hAnsi="Times New Roman"/>
          <w:sz w:val="24"/>
        </w:rPr>
        <w:object>
          <v:shape id="_x0000_i1080" o:spt="75" type="#_x0000_t75" style="height:35.2pt;width:127.85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7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object>
          <v:shape id="_x0000_i1081" o:spt="75" type="#_x0000_t75" style="height:15.55pt;width:17.3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9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is monotonically increasing within the domain, consequently yielding </w:t>
      </w:r>
      <w:r>
        <w:rPr>
          <w:rFonts w:ascii="Times New Roman" w:hAnsi="Times New Roman"/>
          <w:sz w:val="24"/>
        </w:rPr>
        <w:object>
          <v:shape id="_x0000_i1082" o:spt="75" type="#_x0000_t75" style="height:35.2pt;width:129.6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1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.</w:t>
      </w:r>
    </w:p>
    <w:p w14:paraId="2DCDC8F4">
      <w:pPr>
        <w:widowControl/>
        <w:snapToGrid w:val="0"/>
        <w:ind w:firstLine="480" w:firstLineChars="200"/>
        <w:textAlignment w:val="center"/>
        <w:rPr>
          <w:rFonts w:hint="eastAsia" w:ascii="Times New Roman" w:hAnsi="Times New Roman"/>
          <w:sz w:val="24"/>
        </w:rPr>
      </w:pPr>
    </w:p>
    <w:p w14:paraId="0DECA271">
      <w:pPr>
        <w:widowControl/>
        <w:snapToGrid w:val="0"/>
        <w:textAlignment w:val="center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 xml:space="preserve">A.5 </w:t>
      </w:r>
      <w:r>
        <w:rPr>
          <w:rFonts w:hint="eastAsia" w:ascii="Times New Roman" w:hAnsi="Times New Roman"/>
          <w:b/>
          <w:bCs/>
          <w:sz w:val="24"/>
        </w:rPr>
        <w:t>Proof of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Proposition 3.</w:t>
      </w:r>
    </w:p>
    <w:p w14:paraId="00883A14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Building upon </w:t>
      </w:r>
      <w:r>
        <w:rPr>
          <w:rFonts w:hint="eastAsia" w:ascii="Times New Roman" w:hAnsi="Times New Roman"/>
          <w:b/>
          <w:bCs/>
          <w:sz w:val="24"/>
        </w:rPr>
        <w:t>Proposition 1</w:t>
      </w:r>
      <w:r>
        <w:rPr>
          <w:rFonts w:ascii="Times New Roman" w:hAnsi="Times New Roman"/>
          <w:b/>
          <w:bCs/>
          <w:sz w:val="24"/>
        </w:rPr>
        <w:t xml:space="preserve"> and </w:t>
      </w:r>
      <w:r>
        <w:rPr>
          <w:rFonts w:hint="eastAsia" w:ascii="Times New Roman" w:hAnsi="Times New Roman"/>
          <w:b/>
          <w:bCs/>
          <w:sz w:val="24"/>
        </w:rPr>
        <w:t>Proposition 2</w:t>
      </w:r>
      <w:r>
        <w:rPr>
          <w:rFonts w:ascii="Times New Roman" w:hAnsi="Times New Roman"/>
          <w:sz w:val="24"/>
        </w:rPr>
        <w:t xml:space="preserve">, we compare the incumbent firm’s profits across three distinct </w:t>
      </w:r>
      <w:r>
        <w:rPr>
          <w:rFonts w:hint="eastAsia"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cenario</w:t>
      </w:r>
      <w:r>
        <w:rPr>
          <w:rFonts w:hint="eastAsia"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:</w:t>
      </w:r>
    </w:p>
    <w:p w14:paraId="4DF05551">
      <w:pPr>
        <w:widowControl/>
        <w:numPr>
          <w:ilvl w:val="0"/>
          <w:numId w:val="1"/>
        </w:numPr>
        <w:snapToGrid w:val="0"/>
        <w:ind w:firstLine="480" w:firstLineChars="20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object>
          <v:shape id="_x0000_i1083" o:spt="75" type="#_x0000_t75" style="height:15pt;width:44.9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</w:p>
    <w:p w14:paraId="729287B9">
      <w:pPr>
        <w:widowControl/>
        <w:snapToGrid w:val="0"/>
        <w:ind w:firstLine="480" w:firstLineChars="200"/>
        <w:textAlignment w:val="center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Imposing</w:t>
      </w:r>
      <w:r>
        <w:rPr>
          <w:rFonts w:ascii="Times New Roman" w:hAnsi="Times New Roman"/>
          <w:sz w:val="24"/>
        </w:rPr>
        <w:object>
          <v:shape id="_x0000_i1084" o:spt="75" type="#_x0000_t75" style="height:39.15pt;width:363.4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and solving optimization problem </w:t>
      </w:r>
      <w:r>
        <w:rPr>
          <w:rFonts w:ascii="Times New Roman" w:hAnsi="Times New Roman"/>
          <w:sz w:val="24"/>
        </w:rPr>
        <w:object>
          <v:shape id="_x0000_i1085" o:spt="75" type="#_x0000_t75" style="height:29.4pt;width:54.1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7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, we establish that </w:t>
      </w:r>
      <w:r>
        <w:rPr>
          <w:rFonts w:ascii="Times New Roman" w:hAnsi="Times New Roman"/>
          <w:sz w:val="24"/>
        </w:rPr>
        <w:object>
          <v:shape id="_x0000_i1086" o:spt="75" type="#_x0000_t75" style="height:17.3pt;width:34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9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exhibits strict monotonic increasing behavior with </w:t>
      </w:r>
      <w:r>
        <w:rPr>
          <w:rFonts w:ascii="Times New Roman" w:hAnsi="Times New Roman"/>
          <w:sz w:val="24"/>
        </w:rPr>
        <w:object>
          <v:shape id="_x0000_i1087" o:spt="75" type="#_x0000_t75" style="height:17.3pt;width:46.1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1">
            <o:LockedField>false</o:LockedField>
          </o:OLEObject>
        </w:object>
      </w:r>
      <w:r>
        <w:rPr>
          <w:rFonts w:ascii="Times New Roman" w:hAnsi="Times New Roman"/>
          <w:sz w:val="24"/>
        </w:rPr>
        <w:t>.Consequently, it follows directly that both</w:t>
      </w:r>
      <w:r>
        <w:rPr>
          <w:rFonts w:ascii="Times New Roman" w:hAnsi="Times New Roman"/>
          <w:sz w:val="24"/>
        </w:rPr>
        <w:object>
          <v:shape id="_x0000_i1088" o:spt="75" type="#_x0000_t75" style="height:19pt;width:62.2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3">
            <o:LockedField>false</o:LockedField>
          </o:OLEObject>
        </w:objec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object>
          <v:shape id="_x0000_i1089" o:spt="75" type="#_x0000_t75" style="height:20.75pt;width:65.65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5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hold, which guarantees the existence of </w:t>
      </w:r>
      <w:r>
        <w:rPr>
          <w:rFonts w:ascii="Times New Roman" w:hAnsi="Times New Roman"/>
          <w:sz w:val="24"/>
        </w:rPr>
        <w:object>
          <v:shape id="_x0000_i1090" o:spt="75" type="#_x0000_t75" style="height:17.3pt;width:50.1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7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 such that</w:t>
      </w:r>
      <w:r>
        <w:rPr>
          <w:rFonts w:ascii="Times New Roman" w:hAnsi="Times New Roman"/>
          <w:sz w:val="24"/>
        </w:rPr>
        <w:object>
          <v:shape id="_x0000_i1091" o:spt="75" type="#_x0000_t75" style="height:17.3pt;width:48.9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9">
            <o:LockedField>false</o:LockedField>
          </o:OLEObject>
        </w:object>
      </w:r>
      <w:r>
        <w:rPr>
          <w:rFonts w:ascii="Times New Roman" w:hAnsi="Times New Roman"/>
          <w:sz w:val="24"/>
        </w:rPr>
        <w:t>is satisfied. Therefore, when</w:t>
      </w:r>
      <w:r>
        <w:rPr>
          <w:rFonts w:ascii="Times New Roman" w:hAnsi="Times New Roman"/>
          <w:sz w:val="24"/>
        </w:rPr>
        <w:object>
          <v:shape id="_x0000_i1092" o:spt="75" type="#_x0000_t75" style="height:17.3pt;width:46.1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1">
            <o:LockedField>false</o:LockedField>
          </o:OLEObject>
        </w:object>
      </w:r>
      <w:r>
        <w:rPr>
          <w:rFonts w:ascii="Times New Roman" w:hAnsi="Times New Roman"/>
          <w:sz w:val="24"/>
        </w:rPr>
        <w:t>obtains, condition</w:t>
      </w:r>
      <w:r>
        <w:rPr>
          <w:rFonts w:ascii="Times New Roman" w:hAnsi="Times New Roman"/>
          <w:sz w:val="24"/>
        </w:rPr>
        <w:object>
          <v:shape id="_x0000_i1093" o:spt="75" type="#_x0000_t75" style="height:15.55pt;width:39.15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3">
            <o:LockedField>false</o:LockedField>
          </o:OLEObject>
        </w:object>
      </w:r>
      <w:r>
        <w:rPr>
          <w:rFonts w:ascii="Times New Roman" w:hAnsi="Times New Roman"/>
          <w:sz w:val="24"/>
        </w:rPr>
        <w:t xml:space="preserve">necessarily follows, implying </w:t>
      </w:r>
      <w:r>
        <w:rPr>
          <w:rFonts w:ascii="Times New Roman" w:hAnsi="Times New Roman"/>
          <w:sz w:val="24"/>
        </w:rPr>
        <w:object>
          <v:shape id="_x0000_i1094" o:spt="75" type="#_x0000_t75" style="height:35.2pt;width:179.15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5">
            <o:LockedField>false</o:LockedField>
          </o:OLEObject>
        </w:object>
      </w:r>
      <w:r>
        <w:rPr>
          <w:rFonts w:ascii="Times New Roman" w:hAnsi="Times New Roman"/>
          <w:sz w:val="24"/>
        </w:rPr>
        <w:t>.</w:t>
      </w:r>
      <w:r>
        <w:rPr>
          <w:rFonts w:hint="eastAsia" w:ascii="Times New Roman" w:hAnsi="Times New Roman"/>
          <w:sz w:val="24"/>
        </w:rPr>
        <w:t xml:space="preserve"> While</w:t>
      </w:r>
      <w:r>
        <w:rPr>
          <w:rFonts w:ascii="Times New Roman" w:hAnsi="Times New Roman"/>
          <w:sz w:val="24"/>
        </w:rPr>
        <w:object>
          <v:shape id="_x0000_i1095" o:spt="75" type="#_x0000_t75" style="height:17.3pt;width:44.95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7">
            <o:LockedField>false</o:LockedField>
          </o:OLEObject>
        </w:object>
      </w:r>
      <w:r>
        <w:rPr>
          <w:rFonts w:ascii="Times New Roman" w:hAnsi="Times New Roman"/>
          <w:sz w:val="24"/>
        </w:rPr>
        <w:t>obtains, condition</w:t>
      </w:r>
      <w:r>
        <w:rPr>
          <w:rFonts w:ascii="Times New Roman" w:hAnsi="Times New Roman"/>
          <w:sz w:val="24"/>
        </w:rPr>
        <w:object>
          <v:shape id="_x0000_i1096" o:spt="75" type="#_x0000_t75" style="height:15.55pt;width:39.15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9">
            <o:LockedField>false</o:LockedField>
          </o:OLEObject>
        </w:object>
      </w:r>
      <w:r>
        <w:rPr>
          <w:rFonts w:ascii="Times New Roman" w:hAnsi="Times New Roman"/>
          <w:sz w:val="24"/>
        </w:rPr>
        <w:t>follows, implying</w:t>
      </w:r>
      <w:r>
        <w:rPr>
          <w:rFonts w:ascii="Times New Roman" w:hAnsi="Times New Roman"/>
          <w:sz w:val="24"/>
        </w:rPr>
        <w:object>
          <v:shape id="_x0000_i1097" o:spt="75" type="#_x0000_t75" style="height:35.2pt;width:126.7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.</w:t>
      </w:r>
    </w:p>
    <w:p w14:paraId="4BDDA817">
      <w:pPr>
        <w:widowControl/>
        <w:numPr>
          <w:ilvl w:val="0"/>
          <w:numId w:val="2"/>
        </w:numPr>
        <w:snapToGrid w:val="0"/>
        <w:ind w:firstLine="480" w:firstLineChars="200"/>
        <w:textAlignment w:val="baseline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object>
          <v:shape id="_x0000_i1098" o:spt="75" type="#_x0000_t75" style="height:15pt;width:50.1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3">
            <o:LockedField>false</o:LockedField>
          </o:OLEObject>
        </w:object>
      </w:r>
    </w:p>
    <w:p w14:paraId="6E050347">
      <w:pPr>
        <w:widowControl/>
        <w:snapToGrid w:val="0"/>
        <w:ind w:firstLine="482" w:firstLineChars="200"/>
        <w:textAlignment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bCs/>
          <w:sz w:val="24"/>
        </w:rPr>
        <w:t>Proposition 1</w:t>
      </w:r>
      <w:r>
        <w:rPr>
          <w:rFonts w:ascii="Times New Roman" w:hAnsi="Times New Roman"/>
          <w:b/>
          <w:bCs/>
          <w:sz w:val="24"/>
        </w:rPr>
        <w:t xml:space="preserve"> and </w:t>
      </w:r>
      <w:r>
        <w:rPr>
          <w:rFonts w:hint="eastAsia" w:ascii="Times New Roman" w:hAnsi="Times New Roman"/>
          <w:b/>
          <w:bCs/>
          <w:sz w:val="24"/>
        </w:rPr>
        <w:t>Proposition 2</w:t>
      </w:r>
      <w:r>
        <w:rPr>
          <w:rFonts w:ascii="Segoe UI" w:hAnsi="Segoe UI" w:eastAsia="Segoe UI" w:cs="Segoe UI"/>
          <w:color w:val="404040"/>
          <w:sz w:val="19"/>
          <w:szCs w:val="19"/>
        </w:rPr>
        <w:t xml:space="preserve"> </w:t>
      </w:r>
      <w:r>
        <w:rPr>
          <w:rFonts w:hint="eastAsia" w:ascii="Times New Roman" w:hAnsi="Times New Roman"/>
          <w:sz w:val="24"/>
        </w:rPr>
        <w:t>jointly imply that the incumbent firm</w:t>
      </w:r>
      <w:r>
        <w:rPr>
          <w:rFonts w:ascii="Times New Roman" w:hAnsi="Times New Roman"/>
          <w:sz w:val="24"/>
        </w:rPr>
        <w:t>’</w:t>
      </w:r>
      <w:r>
        <w:rPr>
          <w:rFonts w:hint="eastAsia" w:ascii="Times New Roman" w:hAnsi="Times New Roman"/>
          <w:sz w:val="24"/>
        </w:rPr>
        <w:t>s pricing in P</w:t>
      </w:r>
      <w:r>
        <w:rPr>
          <w:rFonts w:ascii="Times New Roman" w:hAnsi="Times New Roman"/>
          <w:sz w:val="24"/>
        </w:rPr>
        <w:t>eriod 1</w:t>
      </w:r>
      <w:r>
        <w:rPr>
          <w:rFonts w:hint="eastAsia" w:ascii="Times New Roman" w:hAnsi="Times New Roman"/>
          <w:sz w:val="24"/>
        </w:rPr>
        <w:t xml:space="preserve"> remains identical under both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sz w:val="24"/>
        </w:rPr>
        <w:t> </w:t>
      </w:r>
      <w:r>
        <w:rPr>
          <w:rFonts w:hint="eastAsia" w:ascii="Times New Roman" w:hAnsi="Times New Roman"/>
          <w:sz w:val="24"/>
        </w:rPr>
        <w:object>
          <v:shape id="_x0000_i1099" o:spt="75" type="#_x0000_t75" style="height:11.5pt;width:10.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 xml:space="preserve">and </w:t>
      </w:r>
      <w:r>
        <w:rPr>
          <w:rFonts w:hint="eastAsia" w:ascii="Times New Roman" w:hAnsi="Times New Roman"/>
          <w:b/>
          <w:bCs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trategy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object>
          <v:shape id="_x0000_i1100" o:spt="75" type="#_x0000_t75" style="height:10.95pt;width:13.8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 xml:space="preserve">in this scenario, thus establishing </w:t>
      </w:r>
      <w:r>
        <w:rPr>
          <w:rFonts w:ascii="Times New Roman" w:hAnsi="Times New Roman"/>
          <w:sz w:val="24"/>
        </w:rPr>
        <w:object>
          <v:shape id="_x0000_i1101" o:spt="75" type="#_x0000_t75" style="height:35.2pt;width:126.7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7">
            <o:LockedField>false</o:LockedField>
          </o:OLEObject>
        </w:object>
      </w:r>
      <w:r>
        <w:rPr>
          <w:rFonts w:hint="eastAsia" w:ascii="Times New Roman" w:hAnsi="Times New Roman"/>
          <w:sz w:val="24"/>
        </w:rPr>
        <w:t>.</w:t>
      </w:r>
    </w:p>
    <w:p w14:paraId="10D0F022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position w:val="-6"/>
          <w:sz w:val="24"/>
        </w:rPr>
        <w:t>(3)</w:t>
      </w:r>
      <w:r>
        <w:rPr>
          <w:rFonts w:hint="eastAsia" w:ascii="Times New Roman" w:hAnsi="Times New Roman"/>
          <w:position w:val="-6"/>
          <w:sz w:val="24"/>
        </w:rPr>
        <w:t xml:space="preserve"> </w:t>
      </w:r>
      <w:r>
        <w:rPr>
          <w:rFonts w:ascii="Times New Roman" w:hAnsi="Times New Roman"/>
          <w:position w:val="-6"/>
          <w:sz w:val="24"/>
        </w:rPr>
        <w:object>
          <v:shape id="_x0000_i1102" o:spt="75" type="#_x0000_t75" style="height:15pt;width:32.25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</w:p>
    <w:p w14:paraId="4866E4D3">
      <w:pPr>
        <w:widowControl/>
        <w:snapToGrid w:val="0"/>
        <w:ind w:firstLine="480" w:firstLineChars="200"/>
        <w:textAlignment w:val="center"/>
        <w:rPr>
          <w:rFonts w:ascii="Times New Roman" w:hAnsi="Times New Roman"/>
          <w:position w:val="-6"/>
          <w:sz w:val="24"/>
        </w:rPr>
      </w:pPr>
      <w:r>
        <w:rPr>
          <w:rFonts w:ascii="Times New Roman" w:hAnsi="Times New Roman"/>
          <w:sz w:val="24"/>
        </w:rPr>
        <w:t>Since</w:t>
      </w:r>
      <w:r>
        <w:rPr>
          <w:rFonts w:ascii="Times New Roman" w:hAnsi="Times New Roman"/>
          <w:sz w:val="24"/>
        </w:rPr>
        <w:object>
          <v:shape id="_x0000_i1103" o:spt="75" type="#_x0000_t75" style="height:39.15pt;width:293.75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1">
            <o:LockedField>false</o:LockedField>
          </o:OLEObject>
        </w:object>
      </w:r>
      <w:r>
        <w:rPr>
          <w:rFonts w:ascii="Times New Roman" w:hAnsi="Times New Roman"/>
          <w:sz w:val="24"/>
        </w:rPr>
        <w:t>holds universally in</w:t>
      </w:r>
      <w:r>
        <w:rPr>
          <w:rFonts w:ascii="Times New Roman" w:hAnsi="Times New Roman"/>
          <w:sz w:val="24"/>
        </w:rPr>
        <w:object>
          <v:shape id="_x0000_i1104" o:spt="75" type="#_x0000_t75" style="height:17.3pt;width:54.7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3">
            <o:LockedField>false</o:LockedField>
          </o:OLEObject>
        </w:object>
      </w:r>
      <w:r>
        <w:rPr>
          <w:rFonts w:ascii="Times New Roman" w:hAnsi="Times New Roman"/>
          <w:sz w:val="24"/>
        </w:rPr>
        <w:t>, the incumbent firm’s optimal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pricing </w:t>
      </w:r>
      <w:r>
        <w:rPr>
          <w:rFonts w:hint="eastAsia" w:ascii="Times New Roman" w:hAnsi="Times New Roman"/>
          <w:sz w:val="24"/>
        </w:rPr>
        <w:t>in P</w:t>
      </w:r>
      <w:r>
        <w:rPr>
          <w:rFonts w:ascii="Times New Roman" w:hAnsi="Times New Roman"/>
          <w:sz w:val="24"/>
        </w:rPr>
        <w:t>eriod 1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is given by </w:t>
      </w:r>
      <w:r>
        <w:rPr>
          <w:rFonts w:ascii="Times New Roman" w:hAnsi="Times New Roman"/>
          <w:sz w:val="24"/>
        </w:rPr>
        <w:object>
          <v:shape id="_x0000_i1105" o:spt="75" type="#_x0000_t75" style="height:34pt;width:163.6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5">
            <o:LockedField>false</o:LockedField>
          </o:OLEObject>
        </w:object>
      </w:r>
      <w:r>
        <w:rPr>
          <w:rFonts w:ascii="Times New Roman" w:hAnsi="Times New Roman"/>
          <w:sz w:val="24"/>
        </w:rPr>
        <w:t>.</w:t>
      </w:r>
    </w:p>
    <w:p w14:paraId="06467040">
      <w:pPr>
        <w:widowControl/>
        <w:snapToGrid w:val="0"/>
        <w:textAlignment w:val="center"/>
        <w:rPr>
          <w:rFonts w:ascii="Times New Roman" w:hAnsi="Times New Roman"/>
          <w:sz w:val="24"/>
        </w:rPr>
      </w:pPr>
    </w:p>
    <w:p w14:paraId="01495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61656"/>
    <w:multiLevelType w:val="singleLevel"/>
    <w:tmpl w:val="C4A61656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3C2465AB"/>
    <w:multiLevelType w:val="singleLevel"/>
    <w:tmpl w:val="3C2465AB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75D20"/>
    <w:rsid w:val="0FD52674"/>
    <w:rsid w:val="3EFE3B6B"/>
    <w:rsid w:val="4F875D20"/>
    <w:rsid w:val="575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公文小标宋" w:cs="Times New Roman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TDisplayEquation"/>
    <w:basedOn w:val="1"/>
    <w:next w:val="1"/>
    <w:qFormat/>
    <w:uiPriority w:val="0"/>
    <w:pPr>
      <w:tabs>
        <w:tab w:val="center" w:pos="4160"/>
        <w:tab w:val="right" w:pos="8300"/>
      </w:tabs>
      <w:adjustRightInd w:val="0"/>
      <w:snapToGrid w:val="0"/>
      <w:spacing w:line="276" w:lineRule="auto"/>
      <w:ind w:firstLine="420" w:firstLineChars="200"/>
      <w:jc w:val="center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oleObject" Target="embeddings/oleObject50.bin"/><Relationship Id="rId95" Type="http://schemas.openxmlformats.org/officeDocument/2006/relationships/oleObject" Target="embeddings/oleObject49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7.bin"/><Relationship Id="rId90" Type="http://schemas.openxmlformats.org/officeDocument/2006/relationships/image" Target="media/image41.wmf"/><Relationship Id="rId9" Type="http://schemas.openxmlformats.org/officeDocument/2006/relationships/image" Target="media/image3.wmf"/><Relationship Id="rId89" Type="http://schemas.openxmlformats.org/officeDocument/2006/relationships/oleObject" Target="embeddings/oleObject46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5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8.wmf"/><Relationship Id="rId83" Type="http://schemas.openxmlformats.org/officeDocument/2006/relationships/oleObject" Target="embeddings/oleObject43.bin"/><Relationship Id="rId82" Type="http://schemas.openxmlformats.org/officeDocument/2006/relationships/image" Target="media/image37.wmf"/><Relationship Id="rId81" Type="http://schemas.openxmlformats.org/officeDocument/2006/relationships/oleObject" Target="embeddings/oleObject42.bin"/><Relationship Id="rId80" Type="http://schemas.openxmlformats.org/officeDocument/2006/relationships/image" Target="media/image36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1.bin"/><Relationship Id="rId78" Type="http://schemas.openxmlformats.org/officeDocument/2006/relationships/oleObject" Target="embeddings/oleObject40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8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7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6.bin"/><Relationship Id="rId7" Type="http://schemas.openxmlformats.org/officeDocument/2006/relationships/image" Target="media/image2.wmf"/><Relationship Id="rId69" Type="http://schemas.openxmlformats.org/officeDocument/2006/relationships/oleObject" Target="embeddings/oleObject35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4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1.bin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8" Type="http://schemas.openxmlformats.org/officeDocument/2006/relationships/fontTable" Target="fontTable.xml"/><Relationship Id="rId157" Type="http://schemas.openxmlformats.org/officeDocument/2006/relationships/numbering" Target="numbering.xml"/><Relationship Id="rId156" Type="http://schemas.openxmlformats.org/officeDocument/2006/relationships/image" Target="media/image72.wmf"/><Relationship Id="rId155" Type="http://schemas.openxmlformats.org/officeDocument/2006/relationships/oleObject" Target="embeddings/oleObject81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80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9.bin"/><Relationship Id="rId150" Type="http://schemas.openxmlformats.org/officeDocument/2006/relationships/image" Target="media/image69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8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77.bin"/><Relationship Id="rId146" Type="http://schemas.openxmlformats.org/officeDocument/2006/relationships/oleObject" Target="embeddings/oleObject76.bin"/><Relationship Id="rId145" Type="http://schemas.openxmlformats.org/officeDocument/2006/relationships/oleObject" Target="embeddings/oleObject75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74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73.bin"/><Relationship Id="rId140" Type="http://schemas.openxmlformats.org/officeDocument/2006/relationships/image" Target="media/image65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72.bin"/><Relationship Id="rId138" Type="http://schemas.openxmlformats.org/officeDocument/2006/relationships/image" Target="media/image64.wmf"/><Relationship Id="rId137" Type="http://schemas.openxmlformats.org/officeDocument/2006/relationships/oleObject" Target="embeddings/oleObject71.bin"/><Relationship Id="rId136" Type="http://schemas.openxmlformats.org/officeDocument/2006/relationships/image" Target="media/image63.wmf"/><Relationship Id="rId135" Type="http://schemas.openxmlformats.org/officeDocument/2006/relationships/oleObject" Target="embeddings/oleObject70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9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8.bin"/><Relationship Id="rId130" Type="http://schemas.openxmlformats.org/officeDocument/2006/relationships/image" Target="media/image60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7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6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5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4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3.bin"/><Relationship Id="rId120" Type="http://schemas.openxmlformats.org/officeDocument/2006/relationships/image" Target="media/image55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2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1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60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9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8.bin"/><Relationship Id="rId110" Type="http://schemas.openxmlformats.org/officeDocument/2006/relationships/image" Target="media/image50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6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2025-08-22T00:28:00Z</dcterms:created>
  <dc:creator>阿童木</dc:creator>
  <cp:lastModifiedBy>阿童木</cp:lastModifiedBy>
  <dcterms:modified xsi:type="dcterms:W3CDTF">2025-08-22T00:28:43Z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B0910370404A4AF7990E09B243B43551_11</vt:lpwstr>
  </property>
  <property fmtid="{D5CDD505-2E9C-101B-9397-08002B2CF9AE}" pid="4" name="KSOTemplateDocerSaveRecord">
    <vt:lpwstr>eyJoZGlkIjoiYmE1M2M5YTJlMmRmZjFhZTFmYjNjYzI5MjhmMGMxNTciLCJ1c2VySWQiOiIzMzE5NjM2MDQifQ==</vt:lpwstr>
  </property>
</Properties>
</file>