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58181" w14:textId="77777777" w:rsidR="00964774" w:rsidRDefault="00964774" w:rsidP="00964774">
      <w:pPr>
        <w:rPr>
          <w:rFonts w:ascii="Arial" w:hAnsi="Arial" w:cs="Arial"/>
          <w:sz w:val="22"/>
          <w:szCs w:val="22"/>
          <w:lang w:val="en-US"/>
        </w:rPr>
      </w:pPr>
      <w:bookmarkStart w:id="0" w:name="_Hlk192249071"/>
    </w:p>
    <w:tbl>
      <w:tblPr>
        <w:tblpPr w:leftFromText="141" w:rightFromText="141" w:vertAnchor="text" w:horzAnchor="margin" w:tblpXSpec="center" w:tblpY="1106"/>
        <w:tblOverlap w:val="never"/>
        <w:tblW w:w="142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7"/>
        <w:gridCol w:w="1395"/>
        <w:gridCol w:w="1204"/>
        <w:gridCol w:w="1134"/>
        <w:gridCol w:w="1417"/>
        <w:gridCol w:w="1134"/>
        <w:gridCol w:w="967"/>
        <w:gridCol w:w="2294"/>
        <w:gridCol w:w="1984"/>
        <w:gridCol w:w="1587"/>
      </w:tblGrid>
      <w:tr w:rsidR="00964774" w14:paraId="1C79D783" w14:textId="77777777" w:rsidTr="00FB2E89">
        <w:trPr>
          <w:trHeight w:val="319"/>
        </w:trPr>
        <w:tc>
          <w:tcPr>
            <w:tcW w:w="10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bookmarkEnd w:id="0"/>
          <w:p w14:paraId="21B614FF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Time </w:t>
            </w:r>
          </w:p>
          <w:p w14:paraId="61503A06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months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</w:tc>
        <w:tc>
          <w:tcPr>
            <w:tcW w:w="139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14:paraId="5DCEEBA5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Area</w:t>
            </w:r>
          </w:p>
        </w:tc>
        <w:tc>
          <w:tcPr>
            <w:tcW w:w="120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6632EF42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Median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z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4B119A68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Mean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 z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14:paraId="7D5D630A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3rd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quartile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02AD7FFB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Outliers</w:t>
            </w:r>
            <w:r>
              <w:rPr>
                <w:rFonts w:ascii="Arial" w:eastAsia="Times New Roman" w:hAnsi="Arial" w:cs="Arial"/>
                <w:i/>
                <w:color w:val="00000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&gt;</w:t>
            </w:r>
          </w:p>
        </w:tc>
        <w:tc>
          <w:tcPr>
            <w:tcW w:w="9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551371B6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Outliers (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eastAsia="pt-BR"/>
              </w:rPr>
              <w:t>n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)</w:t>
            </w:r>
          </w:p>
        </w:tc>
        <w:tc>
          <w:tcPr>
            <w:tcW w:w="229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5FE2F6E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W</w:t>
            </w:r>
            <w:r w:rsidRPr="008B0AA0">
              <w:rPr>
                <w:rFonts w:ascii="Arial" w:eastAsia="Times New Roman" w:hAnsi="Arial" w:cs="Arial"/>
                <w:color w:val="000000"/>
                <w:lang w:eastAsia="pt-BR"/>
              </w:rPr>
              <w:t>ith</w:t>
            </w:r>
            <w:proofErr w:type="spellEnd"/>
            <w:r w:rsidRPr="008B0AA0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8B0AA0">
              <w:rPr>
                <w:rFonts w:ascii="Arial" w:eastAsia="Times New Roman" w:hAnsi="Arial" w:cs="Arial"/>
                <w:color w:val="000000"/>
                <w:lang w:eastAsia="pt-BR"/>
              </w:rPr>
              <w:t>spatial</w:t>
            </w:r>
            <w:proofErr w:type="spellEnd"/>
            <w:r w:rsidRPr="008B0AA0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8B0AA0">
              <w:rPr>
                <w:rFonts w:ascii="Arial" w:eastAsia="Times New Roman" w:hAnsi="Arial" w:cs="Arial"/>
                <w:color w:val="000000"/>
                <w:lang w:eastAsia="pt-BR"/>
              </w:rPr>
              <w:t>autocorrelation</w:t>
            </w:r>
            <w:proofErr w:type="spellEnd"/>
            <w:r w:rsidRPr="008B0AA0">
              <w:rPr>
                <w:rFonts w:ascii="Arial" w:eastAsia="Times New Roman" w:hAnsi="Arial" w:cs="Arial"/>
                <w:color w:val="000000"/>
                <w:lang w:eastAsia="pt-BR"/>
              </w:rPr>
              <w:t xml:space="preserve"> (%)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636E7769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W</w:t>
            </w:r>
            <w:r w:rsidRPr="00525878">
              <w:rPr>
                <w:rFonts w:ascii="Arial" w:eastAsia="Times New Roman" w:hAnsi="Arial" w:cs="Arial"/>
                <w:color w:val="000000"/>
                <w:lang w:eastAsia="pt-BR"/>
              </w:rPr>
              <w:t>ithout</w:t>
            </w:r>
            <w:proofErr w:type="spellEnd"/>
            <w:r w:rsidRPr="00525878">
              <w:rPr>
                <w:rFonts w:ascii="Arial" w:eastAsia="Times New Roman" w:hAnsi="Arial" w:cs="Arial"/>
                <w:color w:val="000000"/>
                <w:lang w:eastAsia="pt-BR"/>
              </w:rPr>
              <w:t xml:space="preserve">  </w:t>
            </w:r>
            <w:proofErr w:type="spellStart"/>
            <w:r w:rsidRPr="00525878">
              <w:rPr>
                <w:rFonts w:ascii="Arial" w:eastAsia="Times New Roman" w:hAnsi="Arial" w:cs="Arial"/>
                <w:color w:val="000000"/>
                <w:lang w:eastAsia="pt-BR"/>
              </w:rPr>
              <w:t>spatial</w:t>
            </w:r>
            <w:proofErr w:type="spellEnd"/>
            <w:r w:rsidRPr="00525878"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 w:rsidRPr="00525878">
              <w:rPr>
                <w:rFonts w:ascii="Arial" w:eastAsia="Times New Roman" w:hAnsi="Arial" w:cs="Arial"/>
                <w:color w:val="000000"/>
                <w:lang w:eastAsia="pt-BR"/>
              </w:rPr>
              <w:t>autocorrelation</w:t>
            </w:r>
            <w:proofErr w:type="spellEnd"/>
            <w:r w:rsidRPr="00525878">
              <w:rPr>
                <w:rFonts w:ascii="Arial" w:eastAsia="Times New Roman" w:hAnsi="Arial" w:cs="Arial"/>
                <w:color w:val="000000"/>
                <w:lang w:eastAsia="pt-BR"/>
              </w:rPr>
              <w:t xml:space="preserve"> (%)</w:t>
            </w:r>
          </w:p>
        </w:tc>
        <w:tc>
          <w:tcPr>
            <w:tcW w:w="15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14:paraId="1FE7D8EE" w14:textId="77777777" w:rsidR="00964774" w:rsidRDefault="00964774" w:rsidP="00FB2E89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Recurring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outliers (%)*</w:t>
            </w:r>
          </w:p>
        </w:tc>
      </w:tr>
      <w:tr w:rsidR="00964774" w14:paraId="4FC9E7C7" w14:textId="77777777" w:rsidTr="00FB2E89">
        <w:trPr>
          <w:trHeight w:val="172"/>
        </w:trPr>
        <w:tc>
          <w:tcPr>
            <w:tcW w:w="108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center"/>
          </w:tcPr>
          <w:p w14:paraId="094D8726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13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E466603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Control</w:t>
            </w:r>
            <w:proofErr w:type="spellEnd"/>
          </w:p>
        </w:tc>
        <w:tc>
          <w:tcPr>
            <w:tcW w:w="12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DC47D8B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0.17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26113276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0.31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CC9A12B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0.39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E38F9B0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0.79</w:t>
            </w:r>
          </w:p>
        </w:tc>
        <w:tc>
          <w:tcPr>
            <w:tcW w:w="9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ACFB392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23</w:t>
            </w:r>
          </w:p>
        </w:tc>
        <w:tc>
          <w:tcPr>
            <w:tcW w:w="22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D28D1B1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18 (78.3)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2012B1F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 (21.7)</w:t>
            </w:r>
          </w:p>
        </w:tc>
        <w:tc>
          <w:tcPr>
            <w:tcW w:w="15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1E02A77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NA</w:t>
            </w:r>
          </w:p>
        </w:tc>
      </w:tr>
      <w:tr w:rsidR="00964774" w14:paraId="73207A0B" w14:textId="77777777" w:rsidTr="00FB2E89">
        <w:trPr>
          <w:trHeight w:val="172"/>
        </w:trPr>
        <w:tc>
          <w:tcPr>
            <w:tcW w:w="1087" w:type="dxa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14:paraId="0FCDA140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  <w:tc>
          <w:tcPr>
            <w:tcW w:w="1395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p w14:paraId="5EAFD390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Control</w:t>
            </w:r>
            <w:proofErr w:type="spellEnd"/>
          </w:p>
        </w:tc>
        <w:tc>
          <w:tcPr>
            <w:tcW w:w="120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p w14:paraId="1A5427D0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0.12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p w14:paraId="29880AA4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0.17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p w14:paraId="630CF245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0.20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p w14:paraId="02B71FDB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0.37</w:t>
            </w:r>
          </w:p>
        </w:tc>
        <w:tc>
          <w:tcPr>
            <w:tcW w:w="96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p w14:paraId="464DBF6B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26</w:t>
            </w:r>
          </w:p>
        </w:tc>
        <w:tc>
          <w:tcPr>
            <w:tcW w:w="229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p w14:paraId="2FB541D1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18 (69.2)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p w14:paraId="57AAC684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 (30.8)</w:t>
            </w:r>
          </w:p>
        </w:tc>
        <w:tc>
          <w:tcPr>
            <w:tcW w:w="158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bottom"/>
          </w:tcPr>
          <w:p w14:paraId="4D8E9CC1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2/23 (8.7)</w:t>
            </w:r>
          </w:p>
        </w:tc>
      </w:tr>
      <w:tr w:rsidR="00964774" w14:paraId="1445EE7F" w14:textId="77777777" w:rsidTr="00FB2E89">
        <w:trPr>
          <w:trHeight w:val="172"/>
        </w:trPr>
        <w:tc>
          <w:tcPr>
            <w:tcW w:w="10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14:paraId="3FF6E158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27</w:t>
            </w:r>
          </w:p>
        </w:tc>
        <w:tc>
          <w:tcPr>
            <w:tcW w:w="13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7D2FD5CA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Control</w:t>
            </w:r>
            <w:proofErr w:type="spellEnd"/>
          </w:p>
        </w:tc>
        <w:tc>
          <w:tcPr>
            <w:tcW w:w="12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2F29AB02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0.15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6C9232AE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0.21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3FAF3DF0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0.23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40E7FC6D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0.41</w:t>
            </w:r>
          </w:p>
        </w:tc>
        <w:tc>
          <w:tcPr>
            <w:tcW w:w="9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1ECBAC14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30</w:t>
            </w:r>
          </w:p>
        </w:tc>
        <w:tc>
          <w:tcPr>
            <w:tcW w:w="22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069543E0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19 (63.3)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27599C3A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11 (36.7)</w:t>
            </w:r>
          </w:p>
        </w:tc>
        <w:tc>
          <w:tcPr>
            <w:tcW w:w="15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33CB2B39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2/26 (7.7)</w:t>
            </w:r>
          </w:p>
        </w:tc>
      </w:tr>
      <w:tr w:rsidR="00964774" w14:paraId="6C544C36" w14:textId="77777777" w:rsidTr="00FB2E89">
        <w:trPr>
          <w:trHeight w:val="172"/>
        </w:trPr>
        <w:tc>
          <w:tcPr>
            <w:tcW w:w="108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59DB27DF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</w:t>
            </w:r>
          </w:p>
        </w:tc>
        <w:tc>
          <w:tcPr>
            <w:tcW w:w="1395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7957685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Intervention</w:t>
            </w:r>
            <w:proofErr w:type="spellEnd"/>
          </w:p>
        </w:tc>
        <w:tc>
          <w:tcPr>
            <w:tcW w:w="120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BF0A45B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0.13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9DE214E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0.18</w:t>
            </w:r>
          </w:p>
        </w:tc>
        <w:tc>
          <w:tcPr>
            <w:tcW w:w="141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09B09CE8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0.18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7803584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0.31</w:t>
            </w:r>
          </w:p>
        </w:tc>
        <w:tc>
          <w:tcPr>
            <w:tcW w:w="96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6C91DC7F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32</w:t>
            </w:r>
          </w:p>
        </w:tc>
        <w:tc>
          <w:tcPr>
            <w:tcW w:w="229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2C4E248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24 (75)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629BE98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8 (25)</w:t>
            </w:r>
          </w:p>
        </w:tc>
        <w:tc>
          <w:tcPr>
            <w:tcW w:w="158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A81B046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NA</w:t>
            </w:r>
          </w:p>
        </w:tc>
      </w:tr>
      <w:tr w:rsidR="00964774" w14:paraId="3D419C44" w14:textId="77777777" w:rsidTr="00FB2E89">
        <w:trPr>
          <w:trHeight w:val="172"/>
        </w:trPr>
        <w:tc>
          <w:tcPr>
            <w:tcW w:w="108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noWrap/>
            <w:vAlign w:val="center"/>
          </w:tcPr>
          <w:p w14:paraId="78FCAB33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12</w:t>
            </w:r>
          </w:p>
        </w:tc>
        <w:tc>
          <w:tcPr>
            <w:tcW w:w="13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040BFD6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Intervention</w:t>
            </w:r>
            <w:proofErr w:type="spellEnd"/>
          </w:p>
        </w:tc>
        <w:tc>
          <w:tcPr>
            <w:tcW w:w="12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F0C3568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269A741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0.19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1A42459A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0.19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7B74E861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0.3</w:t>
            </w:r>
          </w:p>
        </w:tc>
        <w:tc>
          <w:tcPr>
            <w:tcW w:w="9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F03BD5C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32</w:t>
            </w:r>
          </w:p>
        </w:tc>
        <w:tc>
          <w:tcPr>
            <w:tcW w:w="22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5D845075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27 (84.4)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380F70C5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5 (15.6)</w:t>
            </w:r>
          </w:p>
        </w:tc>
        <w:tc>
          <w:tcPr>
            <w:tcW w:w="15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bottom"/>
          </w:tcPr>
          <w:p w14:paraId="43660E5B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6/32 (18.7)</w:t>
            </w:r>
          </w:p>
        </w:tc>
      </w:tr>
      <w:tr w:rsidR="00964774" w14:paraId="3EC9B540" w14:textId="77777777" w:rsidTr="00FB2E89">
        <w:trPr>
          <w:trHeight w:val="172"/>
        </w:trPr>
        <w:tc>
          <w:tcPr>
            <w:tcW w:w="1087" w:type="dxa"/>
            <w:tcBorders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1914A310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27</w:t>
            </w:r>
          </w:p>
        </w:tc>
        <w:tc>
          <w:tcPr>
            <w:tcW w:w="139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47C065CB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Intervention</w:t>
            </w:r>
            <w:proofErr w:type="spellEnd"/>
          </w:p>
        </w:tc>
        <w:tc>
          <w:tcPr>
            <w:tcW w:w="12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3B0DF370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0.15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2140EF99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0.19</w:t>
            </w:r>
          </w:p>
        </w:tc>
        <w:tc>
          <w:tcPr>
            <w:tcW w:w="141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5334873D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0.21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21351404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0.34</w:t>
            </w:r>
          </w:p>
        </w:tc>
        <w:tc>
          <w:tcPr>
            <w:tcW w:w="9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0C4DA3AA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22</w:t>
            </w:r>
          </w:p>
        </w:tc>
        <w:tc>
          <w:tcPr>
            <w:tcW w:w="229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198C6BCE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15 (68.2)</w:t>
            </w:r>
          </w:p>
        </w:tc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3B107668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 (31.8)</w:t>
            </w:r>
          </w:p>
        </w:tc>
        <w:tc>
          <w:tcPr>
            <w:tcW w:w="158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bottom"/>
          </w:tcPr>
          <w:p w14:paraId="019B52F2" w14:textId="77777777" w:rsidR="00964774" w:rsidRDefault="00964774" w:rsidP="00FB2E89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7/32 (21.9)</w:t>
            </w:r>
          </w:p>
        </w:tc>
      </w:tr>
    </w:tbl>
    <w:p w14:paraId="5B3B3FF3" w14:textId="77777777" w:rsidR="00964774" w:rsidRPr="00067D3D" w:rsidRDefault="00964774" w:rsidP="00964774">
      <w:pPr>
        <w:jc w:val="both"/>
        <w:rPr>
          <w:rFonts w:ascii="Arial" w:hAnsi="Arial" w:cs="Arial"/>
          <w:lang w:val="en-US"/>
        </w:rPr>
      </w:pPr>
      <w:r w:rsidRPr="00067D3D">
        <w:rPr>
          <w:rFonts w:ascii="Arial" w:hAnsi="Arial" w:cs="Arial"/>
          <w:lang w:val="en-US"/>
        </w:rPr>
        <w:t>Table S4. Analysis of the blocks shown in Figure 3 indicating fluctuation of the mean of canine L. infantum infection and presence of outliers blocks throughout the study period.</w:t>
      </w:r>
    </w:p>
    <w:p w14:paraId="72A11CBC" w14:textId="77777777" w:rsidR="00AB19D6" w:rsidRPr="00964774" w:rsidRDefault="00AB19D6">
      <w:pPr>
        <w:rPr>
          <w:lang w:val="en-US"/>
        </w:rPr>
      </w:pPr>
    </w:p>
    <w:sectPr w:rsidR="00AB19D6" w:rsidRPr="00964774" w:rsidSect="00964774">
      <w:pgSz w:w="15840" w:h="12240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774"/>
    <w:rsid w:val="000E1076"/>
    <w:rsid w:val="00733F84"/>
    <w:rsid w:val="00964774"/>
    <w:rsid w:val="00A97670"/>
    <w:rsid w:val="00AB19D6"/>
    <w:rsid w:val="00B0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B5DA"/>
  <w15:chartTrackingRefBased/>
  <w15:docId w15:val="{55D065D5-22D4-41EF-AA73-9BBAADF0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774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77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77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77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77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77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77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77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77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77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7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7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7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7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7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7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64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77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64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77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64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774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647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7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7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7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imt direção</dc:creator>
  <cp:keywords/>
  <dc:description/>
  <cp:lastModifiedBy>imt direção</cp:lastModifiedBy>
  <cp:revision>1</cp:revision>
  <dcterms:created xsi:type="dcterms:W3CDTF">2025-08-15T18:23:00Z</dcterms:created>
  <dcterms:modified xsi:type="dcterms:W3CDTF">2025-08-15T18:23:00Z</dcterms:modified>
</cp:coreProperties>
</file>