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BC" w:rsidRPr="009A2A84" w:rsidRDefault="00466FBC" w:rsidP="00F114F1">
      <w:pPr>
        <w:tabs>
          <w:tab w:val="left" w:pos="420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Annex III</w:t>
      </w:r>
      <w:r w:rsidR="00F114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A2A84">
        <w:rPr>
          <w:rFonts w:ascii="Times New Roman" w:hAnsi="Times New Roman" w:cs="Times New Roman"/>
          <w:b/>
          <w:sz w:val="24"/>
          <w:szCs w:val="24"/>
        </w:rPr>
        <w:t xml:space="preserve">CFA items with factor loadings </w:t>
      </w:r>
    </w:p>
    <w:tbl>
      <w:tblPr>
        <w:tblStyle w:val="TableGrid"/>
        <w:tblpPr w:leftFromText="180" w:rightFromText="180" w:vertAnchor="text" w:tblpX="-486" w:tblpY="1"/>
        <w:tblOverlap w:val="never"/>
        <w:tblW w:w="10530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720"/>
        <w:gridCol w:w="5382"/>
        <w:gridCol w:w="936"/>
        <w:gridCol w:w="792"/>
        <w:gridCol w:w="810"/>
      </w:tblGrid>
      <w:tr w:rsidR="00466FBC" w:rsidRPr="00AC3639" w:rsidTr="00E371BC">
        <w:tc>
          <w:tcPr>
            <w:tcW w:w="540" w:type="dxa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S/N</w:t>
            </w:r>
          </w:p>
        </w:tc>
        <w:tc>
          <w:tcPr>
            <w:tcW w:w="1350" w:type="dxa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Factors 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Item no.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Items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Mean 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Sd</w:t>
            </w:r>
          </w:p>
        </w:tc>
      </w:tr>
      <w:tr w:rsidR="00466FBC" w:rsidRPr="00AC3639" w:rsidTr="00E371BC"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Responsivity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Q23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caresses/kisses/hugs child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.543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13.19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2.92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Q21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tells child name of object/person during visit in “teaching style”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.528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Q22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responds verbally to child’s verbalizations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.998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Q19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tabs>
                <w:tab w:val="left" w:pos="3622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Parent spontaneously vocalizes to the child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.999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Learning materials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Q7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learning facilitators—mobile table and chairs, high chair, play pen, toys for literature and music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.658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3.55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learning equipment appropriate to age (cuddly or role-playing toys)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.686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eye-hand coordination toys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.657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child access has to muscle activity toys or equipment 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.694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>The child has access to stroller or walker, kiddie car, scooter, or tricycle available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.726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rPr>
          <w:trHeight w:val="54"/>
        </w:trPr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Restriction avoidance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Q34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 xml:space="preserve">Parent does not scold or criticize child 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.881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Q41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Parent does not shout at child during visit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.748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Q36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Parent does not interfere or restrict child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.860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Involvement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Q27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structures child’s play periods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.549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10.64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2.57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Q28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provides toys that challenge child to develop new skills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.862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Q26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keeps child in visual range, looks at often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.992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4752">
              <w:rPr>
                <w:rFonts w:ascii="Times New Roman" w:hAnsi="Times New Roman" w:cs="Times New Roman"/>
                <w:sz w:val="24"/>
                <w:szCs w:val="24"/>
              </w:rPr>
              <w:t>Environmental organization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Q12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Child’s play environment is safe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.640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12.87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Q11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The child has access to substitute care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.606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Q10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Child gets out of house 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.743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Q9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Child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gets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a special place for toys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or play materials 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.680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c>
          <w:tcPr>
            <w:tcW w:w="540" w:type="dxa"/>
            <w:vMerge w:val="restart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50" w:type="dxa"/>
            <w:vMerge w:val="restart"/>
            <w:hideMark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Stimulation variety</w:t>
            </w: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Q14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tabs>
                <w:tab w:val="left" w:pos="1861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Child has access to books of his or her own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.780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9.7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66FBC" w:rsidRPr="00AC3639" w:rsidTr="00E371BC"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Q16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Family visits with relatives or friends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.772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rPr>
          <w:trHeight w:val="410"/>
        </w:trPr>
        <w:tc>
          <w:tcPr>
            <w:tcW w:w="54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Merge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Q15</w:t>
            </w:r>
          </w:p>
        </w:tc>
        <w:tc>
          <w:tcPr>
            <w:tcW w:w="5382" w:type="dxa"/>
          </w:tcPr>
          <w:p w:rsidR="00466FBC" w:rsidRPr="00AC3639" w:rsidRDefault="00466FBC" w:rsidP="00E371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Parent reads stories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r w:rsidRPr="003351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including religious readings</w:t>
            </w:r>
            <w:bookmarkEnd w:id="0"/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351D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to</w:t>
            </w:r>
            <w:r w:rsidRPr="00AC363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child</w:t>
            </w:r>
          </w:p>
        </w:tc>
        <w:tc>
          <w:tcPr>
            <w:tcW w:w="936" w:type="dxa"/>
            <w:hideMark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3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.710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6FBC" w:rsidRPr="00AC3639" w:rsidTr="00E371BC">
        <w:trPr>
          <w:trHeight w:val="166"/>
        </w:trPr>
        <w:tc>
          <w:tcPr>
            <w:tcW w:w="8928" w:type="dxa"/>
            <w:gridSpan w:val="5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24752">
              <w:rPr>
                <w:rFonts w:ascii="Times New Roman" w:hAnsi="Times New Roman" w:cs="Times New Roman"/>
                <w:sz w:val="24"/>
                <w:szCs w:val="24"/>
              </w:rPr>
              <w:t>IT-HOME</w:t>
            </w:r>
          </w:p>
        </w:tc>
        <w:tc>
          <w:tcPr>
            <w:tcW w:w="792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73.7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466FBC" w:rsidRPr="00AC3639" w:rsidRDefault="00466FBC" w:rsidP="00E371BC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59A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10.38</w:t>
            </w:r>
          </w:p>
        </w:tc>
      </w:tr>
    </w:tbl>
    <w:p w:rsidR="00F23E4C" w:rsidRDefault="00F23E4C" w:rsidP="00BB04BA">
      <w:pPr>
        <w:tabs>
          <w:tab w:val="left" w:pos="4207"/>
        </w:tabs>
        <w:spacing w:after="0" w:line="240" w:lineRule="auto"/>
      </w:pPr>
    </w:p>
    <w:sectPr w:rsidR="00F23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C"/>
    <w:rsid w:val="003351D9"/>
    <w:rsid w:val="00466FBC"/>
    <w:rsid w:val="00BB04BA"/>
    <w:rsid w:val="00F114F1"/>
    <w:rsid w:val="00F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E9F6-4D01-41A1-A366-960C6C0E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BC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FB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FBC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466FB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2025-07-01T21:28:00Z</dcterms:created>
  <dcterms:modified xsi:type="dcterms:W3CDTF">2025-08-21T13:16:00Z</dcterms:modified>
</cp:coreProperties>
</file>