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C0D" w:rsidRPr="00BB3C0D" w:rsidRDefault="00BB3C0D" w:rsidP="00BB3C0D">
      <w:pPr>
        <w:pStyle w:val="Title"/>
        <w:rPr>
          <w:rFonts w:ascii="Times New Roman" w:hAnsi="Times New Roman" w:cs="Times New Roman"/>
          <w:sz w:val="36"/>
          <w:szCs w:val="36"/>
        </w:rPr>
      </w:pPr>
      <w:r w:rsidRPr="00BB3C0D">
        <w:rPr>
          <w:rFonts w:ascii="Times New Roman" w:hAnsi="Times New Roman" w:cs="Times New Roman"/>
          <w:sz w:val="36"/>
          <w:szCs w:val="36"/>
        </w:rPr>
        <w:t>Maternal and Placental Factors Questionnaire – Field Version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5"/>
        <w:gridCol w:w="3503"/>
        <w:gridCol w:w="3222"/>
      </w:tblGrid>
      <w:tr w:rsidR="00BB3C0D" w:rsidRPr="00BB3C0D" w:rsidTr="00BB3C0D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Question / Response Options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Response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Age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Age of mother at last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Maternal Weight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Weight during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Marital Status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Are you married?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Married = 1; Not married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Parity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Number of births after 28 weeks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Employment Status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Are you employed?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Employed = 1; Unemployed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Highest level of education completed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Primary = 1; Secondary = 2; Tertiary = 3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Distance to Hospital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Distance from home to nearest hospital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&lt;5 km = 1; ≥5 km = 2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ANC Booking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When did you first attend ANC?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&lt;12 weeks = 1; ≥12 weeks = 2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ANC Contacts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How many ANC visits did you have?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&lt;8 = 1; ≥8 = 2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Folate/</w:t>
            </w:r>
            <w:proofErr w:type="spellStart"/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FeSO</w:t>
            </w:r>
            <w:proofErr w:type="spellEnd"/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₄ Start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When did you start folate/iron supplements?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&lt;12 weeks = 1; ≥12 weeks = 2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History of Stillbirth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Any previous stillbirths?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Yes = 1; No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Interpregnancy Interval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Time since last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≤2 years = 1; &gt;2 years = 2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Planned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Was this pregnancy planned?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Yes = 1; No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HIV Status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HIV result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Negative = 0; Positive = 1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Alcohol Use During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Did you consume alcohol during pregnancy?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Yes = 1; No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Anaemia During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Were you diagnosed with anaemia?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Yes = 1; No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Rhesus Factor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Your Rhesus factor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Positive = 1; Not sure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Preeclampsia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Any preeclampsia in this pregnancy?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Yes = 1; No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Hypertension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History of hypertension in pregnancy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Yes = 1; No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Congenital Anomalies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Any congenital anomaly noted?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Present = 1; Absent = 0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Cord Insertion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Umbilical cord insertion site</w:t>
            </w:r>
          </w:p>
        </w:tc>
        <w:tc>
          <w:tcPr>
            <w:tcW w:w="0" w:type="auto"/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Central = 1; Marginal = 2</w:t>
            </w:r>
          </w:p>
        </w:tc>
      </w:tr>
      <w:tr w:rsidR="00BB3C0D" w:rsidRPr="00BB3C0D" w:rsidTr="00BB3C0D">
        <w:trPr>
          <w:tblCellSpacing w:w="15" w:type="dxa"/>
        </w:trPr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ZM"/>
              </w:rPr>
              <w:t>Placental Histopathology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B3C0D" w:rsidRPr="00BB3C0D" w:rsidRDefault="00BB3C0D" w:rsidP="00BB3C0D">
            <w:pPr>
              <w:rPr>
                <w:rFonts w:ascii="Times New Roman" w:hAnsi="Times New Roman" w:cs="Times New Roman"/>
                <w:sz w:val="20"/>
                <w:szCs w:val="20"/>
                <w:lang w:val="en-ZM"/>
              </w:rPr>
            </w:pPr>
            <w:r w:rsidRPr="00BB3C0D">
              <w:rPr>
                <w:rFonts w:ascii="Times New Roman" w:hAnsi="Times New Roman" w:cs="Times New Roman"/>
                <w:sz w:val="20"/>
                <w:szCs w:val="20"/>
                <w:lang w:val="en-ZM"/>
              </w:rPr>
              <w:t>Placental findings (lab result)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BB3C0D" w:rsidRPr="00BB3C0D" w:rsidRDefault="00707073" w:rsidP="00BB3C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Categorical</w:t>
            </w:r>
          </w:p>
        </w:tc>
      </w:tr>
    </w:tbl>
    <w:p w:rsidR="00BB3C0D" w:rsidRPr="00BB3C0D" w:rsidRDefault="00BB3C0D" w:rsidP="00BB3C0D">
      <w:pPr>
        <w:rPr>
          <w:rFonts w:ascii="Times New Roman" w:hAnsi="Times New Roman" w:cs="Times New Roman"/>
          <w:lang w:val="en-ZM"/>
        </w:rPr>
      </w:pPr>
      <w:bookmarkStart w:id="0" w:name="_GoBack"/>
      <w:bookmarkEnd w:id="0"/>
    </w:p>
    <w:sectPr w:rsidR="00BB3C0D" w:rsidRPr="00BB3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0D"/>
    <w:rsid w:val="00707073"/>
    <w:rsid w:val="00BB3C0D"/>
    <w:rsid w:val="00DE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B212E"/>
  <w15:chartTrackingRefBased/>
  <w15:docId w15:val="{761A5953-781B-4944-9D26-DD93740D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B3C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C0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Mcmus</dc:creator>
  <cp:keywords/>
  <dc:description/>
  <cp:lastModifiedBy>Mcmus</cp:lastModifiedBy>
  <cp:revision>3</cp:revision>
  <dcterms:created xsi:type="dcterms:W3CDTF">2025-08-21T10:09:00Z</dcterms:created>
  <dcterms:modified xsi:type="dcterms:W3CDTF">2025-08-21T10:18:00Z</dcterms:modified>
</cp:coreProperties>
</file>