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/>
        <w:ind w:firstLine="0" w:firstLineChars="0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Supplementary Table</w:t>
      </w:r>
    </w:p>
    <w:p>
      <w:pPr>
        <w:spacing w:before="156" w:beforeLines="50"/>
        <w:ind w:firstLine="0" w:firstLineChars="0"/>
        <w:jc w:val="center"/>
        <w:rPr>
          <w:rFonts w:ascii="Arial" w:hAnsi="Arial" w:cs="Arial"/>
          <w:b/>
          <w:bCs/>
          <w:sz w:val="24"/>
          <w:szCs w:val="28"/>
        </w:rPr>
      </w:pPr>
      <w:r>
        <w:rPr>
          <w:rFonts w:ascii="Arial" w:hAnsi="Arial" w:cs="Arial"/>
          <w:b/>
          <w:sz w:val="24"/>
          <w:szCs w:val="24"/>
        </w:rPr>
        <w:t xml:space="preserve">Supplementary Table </w:t>
      </w:r>
      <w:r>
        <w:rPr>
          <w:rFonts w:hint="eastAsia" w:ascii="Arial" w:hAnsi="Arial" w:cs="Arial"/>
          <w:b/>
          <w:sz w:val="24"/>
          <w:szCs w:val="24"/>
        </w:rPr>
        <w:t>1.</w:t>
      </w:r>
      <w:r>
        <w:rPr>
          <w:rFonts w:ascii="Arial" w:hAnsi="Arial" w:cs="Arial"/>
          <w:b/>
          <w:bCs/>
          <w:sz w:val="24"/>
          <w:szCs w:val="28"/>
        </w:rPr>
        <w:t xml:space="preserve"> Primer list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0"/>
        <w:gridCol w:w="6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47" w:type="dxa"/>
            <w:gridSpan w:val="2"/>
          </w:tcPr>
          <w:p>
            <w:pPr>
              <w:spacing w:before="156" w:beforeLines="50"/>
              <w:ind w:firstLine="0" w:firstLineChars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Primers for 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Human GAPDH-F</w:t>
            </w:r>
          </w:p>
        </w:tc>
        <w:tc>
          <w:tcPr>
            <w:tcW w:w="6237" w:type="dxa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ATTGACCTCAACTACATGGTTTACATG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Human GAPDH-R</w:t>
            </w:r>
          </w:p>
        </w:tc>
        <w:tc>
          <w:tcPr>
            <w:tcW w:w="6237" w:type="dxa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TTGGAGGGATCTCGCTCCTGGAAG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Human 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CHD1L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-F</w:t>
            </w:r>
          </w:p>
        </w:tc>
        <w:tc>
          <w:tcPr>
            <w:tcW w:w="6237" w:type="dxa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GAGCCGGAGCCTTTTGAAGTT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Human 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CHD1L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-R</w:t>
            </w:r>
          </w:p>
        </w:tc>
        <w:tc>
          <w:tcPr>
            <w:tcW w:w="6237" w:type="dxa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TGCTAGTAGCTTATCCAGCAGG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Human 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val="en-US" w:eastAsia="zh-CN"/>
              </w:rPr>
              <w:t>FOXO3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-F</w:t>
            </w:r>
          </w:p>
        </w:tc>
        <w:tc>
          <w:tcPr>
            <w:tcW w:w="6237" w:type="dxa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CGGACAAACGGCTCACTCT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Human 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val="en-US" w:eastAsia="zh-CN"/>
              </w:rPr>
              <w:t>FOXO3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-R</w:t>
            </w:r>
          </w:p>
        </w:tc>
        <w:tc>
          <w:tcPr>
            <w:tcW w:w="6237" w:type="dxa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GGACCCGCATGAATCGACTAT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Human 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val="en-US" w:eastAsia="zh-CN"/>
              </w:rPr>
              <w:t>PUMA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-F</w:t>
            </w:r>
          </w:p>
        </w:tc>
        <w:tc>
          <w:tcPr>
            <w:tcW w:w="6237" w:type="dxa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GACCTCAACGCACAGTACGAG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Human 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val="en-US" w:eastAsia="zh-CN"/>
              </w:rPr>
              <w:t>PUMA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-R</w:t>
            </w:r>
          </w:p>
        </w:tc>
        <w:tc>
          <w:tcPr>
            <w:tcW w:w="6237" w:type="dxa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AGGAGTCCCATGATGAGATTGT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47" w:type="dxa"/>
            <w:gridSpan w:val="2"/>
          </w:tcPr>
          <w:p>
            <w:pPr>
              <w:spacing w:before="156" w:beforeLines="50"/>
              <w:ind w:firstLine="0" w:firstLineChars="0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Primers used for subclone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Human 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CHD1L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 shRNA-1-F</w:t>
            </w:r>
          </w:p>
        </w:tc>
        <w:tc>
          <w:tcPr>
            <w:tcW w:w="6237" w:type="dxa"/>
            <w:vAlign w:val="center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  <w:lang w:val="en-US" w:eastAsia="zh-CN"/>
              </w:rPr>
              <w:t>CCGGGCTTGCTAGTTGCATAATACTCGAGTATTATGCAACTAGCAAGCTTTTTG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Human 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CHD1L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 shRNA-1-R</w:t>
            </w:r>
          </w:p>
        </w:tc>
        <w:tc>
          <w:tcPr>
            <w:tcW w:w="6237" w:type="dxa"/>
            <w:vAlign w:val="center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  <w:lang w:val="en-US" w:eastAsia="zh-CN"/>
              </w:rPr>
              <w:t>AATTCAAAAAGCTTGCTAGTTGCATAATACTCGAGTATTATGCAACTAGCAAGC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Human 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CHD1L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 shRNA-2-F</w:t>
            </w:r>
          </w:p>
        </w:tc>
        <w:tc>
          <w:tcPr>
            <w:tcW w:w="6237" w:type="dxa"/>
            <w:vAlign w:val="center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  <w:lang w:val="en-US" w:eastAsia="zh-CN"/>
              </w:rPr>
              <w:t>CCGGGATGTTGGATATTCTCCAACTCGAGTTGGAGAATATCCAACATCTTTTTG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Human 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CHD1L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 shRNA-2-R</w:t>
            </w:r>
          </w:p>
        </w:tc>
        <w:tc>
          <w:tcPr>
            <w:tcW w:w="6237" w:type="dxa"/>
            <w:vAlign w:val="center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  <w:lang w:val="en-US" w:eastAsia="zh-CN"/>
              </w:rPr>
              <w:t>AATTCAAAAAGATGTTGGATATTCTCCAACTCGAGTTGGAGAATATCCAACATC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Human 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FOXO3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 s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val="en-US" w:eastAsia="zh-CN"/>
              </w:rPr>
              <w:t>i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RNA-1</w:t>
            </w:r>
          </w:p>
        </w:tc>
        <w:tc>
          <w:tcPr>
            <w:tcW w:w="6237" w:type="dxa"/>
            <w:vAlign w:val="center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cs="Arial"/>
                <w:kern w:val="0"/>
                <w:sz w:val="24"/>
                <w:szCs w:val="24"/>
                <w:lang w:val="en-US" w:eastAsia="zh-CN"/>
              </w:rPr>
              <w:t>GCUGUCUCCAUGGACAAUA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before="156" w:beforeLines="50"/>
              <w:ind w:firstLine="0" w:firstLineChars="0"/>
              <w:rPr>
                <w:rFonts w:hint="eastAsia" w:ascii="Arial" w:hAnsi="Arial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Human 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FOXO3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 s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val="en-US" w:eastAsia="zh-CN"/>
              </w:rPr>
              <w:t>i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RNA-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237" w:type="dxa"/>
            <w:vAlign w:val="center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cs="Arial"/>
                <w:kern w:val="0"/>
                <w:sz w:val="24"/>
                <w:szCs w:val="24"/>
                <w:lang w:val="en-US" w:eastAsia="zh-CN"/>
              </w:rPr>
              <w:t>GCUCACUUCGGACUCACUU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before="156" w:beforeLines="50"/>
              <w:ind w:firstLine="0" w:firstLineChars="0"/>
              <w:rPr>
                <w:rFonts w:hint="eastAsia" w:ascii="Arial" w:hAnsi="Arial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Human 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FOXO3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 s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val="en-US" w:eastAsia="zh-CN"/>
              </w:rPr>
              <w:t>i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RNA-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237" w:type="dxa"/>
            <w:vAlign w:val="center"/>
          </w:tcPr>
          <w:p>
            <w:pPr>
              <w:spacing w:before="156" w:beforeLines="50"/>
              <w:ind w:firstLine="0" w:firstLineChars="0"/>
              <w:rPr>
                <w:rFonts w:ascii="Arial" w:hAnsi="Arial" w:cs="Arial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cs="Arial"/>
                <w:kern w:val="0"/>
                <w:sz w:val="24"/>
                <w:szCs w:val="24"/>
                <w:lang w:val="en-US" w:eastAsia="zh-CN"/>
              </w:rPr>
              <w:t>CCUCAUCUCCACACAGAAU</w:t>
            </w:r>
          </w:p>
        </w:tc>
      </w:tr>
    </w:tbl>
    <w:p>
      <w:pPr>
        <w:ind w:firstLine="0" w:firstLineChars="0"/>
      </w:pP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77423537"/>
      <w:docPartObj>
        <w:docPartGallery w:val="autotext"/>
      </w:docPartObj>
    </w:sdtPr>
    <w:sdtEndPr>
      <w:rPr>
        <w:rFonts w:ascii="Arial" w:hAnsi="Arial" w:cs="Arial"/>
        <w:sz w:val="21"/>
        <w:szCs w:val="21"/>
      </w:rPr>
    </w:sdtEndPr>
    <w:sdtContent>
      <w:p>
        <w:pPr>
          <w:pStyle w:val="2"/>
          <w:ind w:firstLine="360"/>
          <w:jc w:val="center"/>
          <w:rPr>
            <w:rFonts w:ascii="Arial" w:hAnsi="Arial" w:cs="Arial"/>
            <w:sz w:val="21"/>
            <w:szCs w:val="21"/>
          </w:rPr>
        </w:pPr>
        <w:r>
          <w:rPr>
            <w:rFonts w:ascii="Arial" w:hAnsi="Arial" w:cs="Arial"/>
            <w:sz w:val="21"/>
            <w:szCs w:val="21"/>
          </w:rPr>
          <w:fldChar w:fldCharType="begin"/>
        </w:r>
        <w:r>
          <w:rPr>
            <w:rFonts w:ascii="Arial" w:hAnsi="Arial" w:cs="Arial"/>
            <w:sz w:val="21"/>
            <w:szCs w:val="21"/>
          </w:rPr>
          <w:instrText xml:space="preserve">PAGE   \* MERGEFORMAT</w:instrText>
        </w:r>
        <w:r>
          <w:rPr>
            <w:rFonts w:ascii="Arial" w:hAnsi="Arial" w:cs="Arial"/>
            <w:sz w:val="21"/>
            <w:szCs w:val="21"/>
          </w:rPr>
          <w:fldChar w:fldCharType="separate"/>
        </w:r>
        <w:r>
          <w:rPr>
            <w:rFonts w:ascii="Arial" w:hAnsi="Arial" w:cs="Arial"/>
            <w:sz w:val="21"/>
            <w:szCs w:val="21"/>
            <w:lang w:val="zh-CN"/>
          </w:rPr>
          <w:t>2</w:t>
        </w:r>
        <w:r>
          <w:rPr>
            <w:rFonts w:ascii="Arial" w:hAnsi="Arial" w:cs="Arial"/>
            <w:sz w:val="21"/>
            <w:szCs w:val="21"/>
          </w:rPr>
          <w:fldChar w:fldCharType="end"/>
        </w:r>
      </w:p>
    </w:sdtContent>
  </w:sdt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jNDJkNWQ0ODNhODhlM2Y5OWM0OTA5ZjQ4NDQ4NzcifQ=="/>
  </w:docVars>
  <w:rsids>
    <w:rsidRoot w:val="00583B2F"/>
    <w:rsid w:val="00000C93"/>
    <w:rsid w:val="000B1EB7"/>
    <w:rsid w:val="00177CD5"/>
    <w:rsid w:val="002002A0"/>
    <w:rsid w:val="003169AE"/>
    <w:rsid w:val="00583B2F"/>
    <w:rsid w:val="006607FD"/>
    <w:rsid w:val="0077155D"/>
    <w:rsid w:val="00877A31"/>
    <w:rsid w:val="00887B09"/>
    <w:rsid w:val="00B203BF"/>
    <w:rsid w:val="00B76F48"/>
    <w:rsid w:val="00E9026B"/>
    <w:rsid w:val="00F36576"/>
    <w:rsid w:val="2DCE7E23"/>
    <w:rsid w:val="35892CD3"/>
    <w:rsid w:val="50745C9C"/>
    <w:rsid w:val="5C9E5258"/>
    <w:rsid w:val="6BC87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line number"/>
    <w:basedOn w:val="6"/>
    <w:semiHidden/>
    <w:unhideWhenUsed/>
    <w:qFormat/>
    <w:uiPriority w:val="99"/>
  </w:style>
  <w:style w:type="character" w:customStyle="1" w:styleId="8">
    <w:name w:val="页眉 字符"/>
    <w:basedOn w:val="6"/>
    <w:link w:val="3"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0">
    <w:name w:val="font51"/>
    <w:basedOn w:val="6"/>
    <w:uiPriority w:val="0"/>
    <w:rPr>
      <w:rFonts w:hint="default" w:ascii="Arial" w:hAnsi="Arial" w:cs="Arial"/>
      <w:b/>
      <w:bCs/>
      <w:color w:val="FF0000"/>
      <w:sz w:val="18"/>
      <w:szCs w:val="18"/>
      <w:u w:val="none"/>
    </w:rPr>
  </w:style>
  <w:style w:type="character" w:customStyle="1" w:styleId="11">
    <w:name w:val="font31"/>
    <w:basedOn w:val="6"/>
    <w:qFormat/>
    <w:uiPriority w:val="0"/>
    <w:rPr>
      <w:rFonts w:ascii="Tahoma" w:hAnsi="Tahoma" w:eastAsia="Tahoma" w:cs="Tahoma"/>
      <w:color w:val="222222"/>
      <w:sz w:val="14"/>
      <w:szCs w:val="14"/>
      <w:u w:val="none"/>
    </w:rPr>
  </w:style>
  <w:style w:type="character" w:customStyle="1" w:styleId="12">
    <w:name w:val="font61"/>
    <w:basedOn w:val="6"/>
    <w:qFormat/>
    <w:uiPriority w:val="0"/>
    <w:rPr>
      <w:rFonts w:hint="default" w:ascii="Arial" w:hAnsi="Arial" w:cs="Arial"/>
      <w:b/>
      <w:bCs/>
      <w:color w:val="00B0F0"/>
      <w:sz w:val="18"/>
      <w:szCs w:val="18"/>
      <w:u w:val="none"/>
    </w:rPr>
  </w:style>
  <w:style w:type="character" w:customStyle="1" w:styleId="13">
    <w:name w:val="font71"/>
    <w:basedOn w:val="6"/>
    <w:uiPriority w:val="0"/>
    <w:rPr>
      <w:rFonts w:hint="default" w:ascii="Arial" w:hAnsi="Arial" w:cs="Arial"/>
      <w:b/>
      <w:bCs/>
      <w:color w:val="000000"/>
      <w:sz w:val="18"/>
      <w:szCs w:val="18"/>
      <w:u w:val="none"/>
    </w:rPr>
  </w:style>
  <w:style w:type="character" w:customStyle="1" w:styleId="14">
    <w:name w:val="font01"/>
    <w:basedOn w:val="6"/>
    <w:uiPriority w:val="0"/>
    <w:rPr>
      <w:rFonts w:hint="default" w:ascii="Times New Roman" w:hAnsi="Times New Roman" w:cs="Times New Roman"/>
      <w:b/>
      <w:bCs/>
      <w:color w:val="FF0000"/>
      <w:sz w:val="18"/>
      <w:szCs w:val="18"/>
      <w:u w:val="none"/>
    </w:rPr>
  </w:style>
  <w:style w:type="character" w:customStyle="1" w:styleId="15">
    <w:name w:val="font81"/>
    <w:basedOn w:val="6"/>
    <w:uiPriority w:val="0"/>
    <w:rPr>
      <w:rFonts w:hint="default" w:ascii="Times New Roman" w:hAnsi="Times New Roman" w:cs="Times New Roman"/>
      <w:b/>
      <w:bCs/>
      <w:color w:val="000000"/>
      <w:sz w:val="18"/>
      <w:szCs w:val="18"/>
      <w:u w:val="none"/>
    </w:rPr>
  </w:style>
  <w:style w:type="character" w:customStyle="1" w:styleId="16">
    <w:name w:val="font91"/>
    <w:basedOn w:val="6"/>
    <w:uiPriority w:val="0"/>
    <w:rPr>
      <w:rFonts w:hint="default" w:ascii="Times New Roman" w:hAnsi="Times New Roman" w:cs="Times New Roman"/>
      <w:b/>
      <w:bCs/>
      <w:color w:val="00B0F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</Words>
  <Characters>757</Characters>
  <Lines>23</Lines>
  <Paragraphs>6</Paragraphs>
  <TotalTime>44</TotalTime>
  <ScaleCrop>false</ScaleCrop>
  <LinksUpToDate>false</LinksUpToDate>
  <CharactersWithSpaces>789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2025-01-07T07:53:00Z</dcterms:created>
  <dc:creator>chenzhe925@aliyun.com</dc:creator>
  <cp:lastModifiedBy>惠普晟</cp:lastModifiedBy>
  <dcterms:modified xsi:type="dcterms:W3CDTF">2025-08-21T06:41:47Z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3CE0F71F638C40568F2B24868B83E5C7</vt:lpwstr>
  </property>
</Properties>
</file>