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F0C89" w14:textId="77777777" w:rsidR="00344838" w:rsidRPr="00A53CAB" w:rsidRDefault="00344838" w:rsidP="00344838">
      <w:pPr>
        <w:pStyle w:val="TableCaption"/>
        <w:spacing w:line="360" w:lineRule="auto"/>
        <w:rPr>
          <w:rFonts w:ascii="Times New Roman" w:eastAsiaTheme="minorEastAsia" w:hAnsi="Times New Roman"/>
          <w:b/>
          <w:sz w:val="24"/>
          <w:lang w:val="en-US" w:eastAsia="zh-CN"/>
        </w:rPr>
      </w:pPr>
      <w:r w:rsidRPr="00A53CAB">
        <w:rPr>
          <w:rFonts w:ascii="Times New Roman" w:hAnsi="Times New Roman"/>
          <w:b/>
          <w:sz w:val="24"/>
          <w:lang w:eastAsia="zh-CN"/>
        </w:rPr>
        <w:t xml:space="preserve">Table 1 </w:t>
      </w:r>
      <w:r w:rsidRPr="00217191">
        <w:rPr>
          <w:rFonts w:ascii="Times New Roman" w:hAnsi="Times New Roman"/>
          <w:b/>
          <w:sz w:val="24"/>
          <w:lang w:val="de-DE"/>
        </w:rPr>
        <w:t>Condition optimization and control experiments</w:t>
      </w:r>
      <w:r w:rsidRPr="001D0270">
        <w:rPr>
          <w:rFonts w:ascii="Times New Roman" w:hAnsi="Times New Roman"/>
          <w:bCs/>
          <w:sz w:val="24"/>
          <w:vertAlign w:val="superscript"/>
          <w:lang w:val="en-US"/>
        </w:rPr>
        <w:t>a</w:t>
      </w:r>
    </w:p>
    <w:p w14:paraId="3230AB7A" w14:textId="77777777" w:rsidR="00344838" w:rsidRPr="00A53CAB" w:rsidRDefault="00344838" w:rsidP="00344838">
      <w:pPr>
        <w:spacing w:after="120" w:line="360" w:lineRule="auto"/>
        <w:jc w:val="center"/>
      </w:pPr>
      <w:r>
        <w:object w:dxaOrig="11000" w:dyaOrig="5341" w14:anchorId="5FD602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1.75pt;height:170.25pt" o:ole="">
            <v:imagedata r:id="rId4" o:title=""/>
          </v:shape>
          <o:OLEObject Type="Embed" ProgID="ChemDraw.Document.6.0" ShapeID="_x0000_i1025" DrawAspect="Content" ObjectID="_1819007501" r:id="rId5"/>
        </w:object>
      </w:r>
    </w:p>
    <w:tbl>
      <w:tblPr>
        <w:tblW w:w="3973" w:type="pct"/>
        <w:jc w:val="center"/>
        <w:tblLook w:val="04A0" w:firstRow="1" w:lastRow="0" w:firstColumn="1" w:lastColumn="0" w:noHBand="0" w:noVBand="1"/>
      </w:tblPr>
      <w:tblGrid>
        <w:gridCol w:w="1407"/>
        <w:gridCol w:w="3820"/>
        <w:gridCol w:w="2210"/>
      </w:tblGrid>
      <w:tr w:rsidR="00344838" w:rsidRPr="00A53CAB" w14:paraId="13DD47EA" w14:textId="77777777" w:rsidTr="006B00F9">
        <w:trPr>
          <w:trHeight w:hRule="exact" w:val="567"/>
          <w:jc w:val="center"/>
        </w:trPr>
        <w:tc>
          <w:tcPr>
            <w:tcW w:w="9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2F3AA5" w14:textId="77777777" w:rsidR="00344838" w:rsidRPr="00A53CAB" w:rsidRDefault="00344838" w:rsidP="006B00F9">
            <w:pPr>
              <w:pStyle w:val="TCTableBody"/>
            </w:pPr>
            <w:r w:rsidRPr="00A53CAB">
              <w:rPr>
                <w:lang w:eastAsia="zh-CN"/>
              </w:rPr>
              <w:t>E</w:t>
            </w:r>
            <w:r w:rsidRPr="00A53CAB">
              <w:t>ntry</w:t>
            </w:r>
          </w:p>
        </w:tc>
        <w:tc>
          <w:tcPr>
            <w:tcW w:w="25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E97ED0" w14:textId="77777777" w:rsidR="00344838" w:rsidRPr="00A53CAB" w:rsidRDefault="00344838" w:rsidP="006B00F9">
            <w:pPr>
              <w:pStyle w:val="TCTableBody"/>
            </w:pPr>
            <w:r w:rsidRPr="00217191">
              <w:rPr>
                <w:lang w:val="de-DE"/>
              </w:rPr>
              <w:t>deviations</w:t>
            </w:r>
          </w:p>
        </w:tc>
        <w:tc>
          <w:tcPr>
            <w:tcW w:w="14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2FE93" w14:textId="77777777" w:rsidR="00344838" w:rsidRPr="00A53CAB" w:rsidRDefault="00344838" w:rsidP="006B00F9">
            <w:pPr>
              <w:pStyle w:val="TCTableBody"/>
              <w:rPr>
                <w:b/>
              </w:rPr>
            </w:pPr>
            <w:r w:rsidRPr="00A53CAB">
              <w:rPr>
                <w:lang w:eastAsia="zh-CN"/>
              </w:rPr>
              <w:t>Y</w:t>
            </w:r>
            <w:r w:rsidRPr="00A53CAB">
              <w:t>ield (%)</w:t>
            </w:r>
          </w:p>
        </w:tc>
      </w:tr>
      <w:tr w:rsidR="00344838" w:rsidRPr="00A53CAB" w14:paraId="735A1732" w14:textId="77777777" w:rsidTr="006B00F9">
        <w:trPr>
          <w:trHeight w:val="340"/>
          <w:jc w:val="center"/>
        </w:trPr>
        <w:tc>
          <w:tcPr>
            <w:tcW w:w="946" w:type="pct"/>
            <w:tcBorders>
              <w:top w:val="single" w:sz="4" w:space="0" w:color="auto"/>
            </w:tcBorders>
          </w:tcPr>
          <w:p w14:paraId="2B1C8ED0" w14:textId="77777777" w:rsidR="00344838" w:rsidRPr="00A53CAB" w:rsidRDefault="00344838" w:rsidP="006B00F9">
            <w:pPr>
              <w:pStyle w:val="TCTableBody"/>
              <w:rPr>
                <w:lang w:eastAsia="zh-CN"/>
              </w:rPr>
            </w:pPr>
            <w:r w:rsidRPr="00A53CAB">
              <w:t>1</w:t>
            </w:r>
          </w:p>
        </w:tc>
        <w:tc>
          <w:tcPr>
            <w:tcW w:w="2568" w:type="pct"/>
            <w:tcBorders>
              <w:top w:val="single" w:sz="4" w:space="0" w:color="auto"/>
            </w:tcBorders>
            <w:vAlign w:val="center"/>
          </w:tcPr>
          <w:p w14:paraId="019F7AE3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 w:rsidRPr="00217191">
              <w:t>none</w:t>
            </w:r>
          </w:p>
        </w:tc>
        <w:tc>
          <w:tcPr>
            <w:tcW w:w="1486" w:type="pct"/>
            <w:tcBorders>
              <w:top w:val="single" w:sz="4" w:space="0" w:color="auto"/>
            </w:tcBorders>
            <w:vAlign w:val="center"/>
          </w:tcPr>
          <w:p w14:paraId="5E3A0837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 w:rsidRPr="00217191">
              <w:t>9</w:t>
            </w:r>
            <w:r>
              <w:rPr>
                <w:rFonts w:hint="eastAsia"/>
                <w:lang w:eastAsia="zh-CN"/>
              </w:rPr>
              <w:t>2</w:t>
            </w:r>
            <w:r w:rsidRPr="00217191">
              <w:t xml:space="preserve"> (9</w:t>
            </w:r>
            <w:r>
              <w:rPr>
                <w:rFonts w:hint="eastAsia"/>
                <w:lang w:eastAsia="zh-CN"/>
              </w:rPr>
              <w:t>1</w:t>
            </w:r>
            <w:r w:rsidRPr="00217191">
              <w:rPr>
                <w:vertAlign w:val="superscript"/>
              </w:rPr>
              <w:t>b</w:t>
            </w:r>
            <w:r w:rsidRPr="00217191">
              <w:t>)</w:t>
            </w:r>
          </w:p>
        </w:tc>
      </w:tr>
      <w:tr w:rsidR="00344838" w:rsidRPr="00A53CAB" w14:paraId="10E47B30" w14:textId="77777777" w:rsidTr="006B00F9">
        <w:trPr>
          <w:trHeight w:val="340"/>
          <w:jc w:val="center"/>
        </w:trPr>
        <w:tc>
          <w:tcPr>
            <w:tcW w:w="946" w:type="pct"/>
          </w:tcPr>
          <w:p w14:paraId="6238D013" w14:textId="77777777" w:rsidR="00344838" w:rsidRPr="00A53CAB" w:rsidRDefault="00344838" w:rsidP="006B00F9">
            <w:pPr>
              <w:pStyle w:val="TCTableBody"/>
              <w:rPr>
                <w:lang w:eastAsia="zh-CN"/>
              </w:rPr>
            </w:pPr>
            <w:r w:rsidRPr="00A53CAB">
              <w:t>2</w:t>
            </w:r>
          </w:p>
        </w:tc>
        <w:tc>
          <w:tcPr>
            <w:tcW w:w="2568" w:type="pct"/>
            <w:vAlign w:val="center"/>
          </w:tcPr>
          <w:p w14:paraId="38934CEF" w14:textId="77777777" w:rsidR="00344838" w:rsidRPr="00217191" w:rsidRDefault="00344838" w:rsidP="006B00F9">
            <w:pPr>
              <w:pStyle w:val="TCTableBody"/>
            </w:pPr>
            <w:r w:rsidRPr="00780F25">
              <w:rPr>
                <w:b/>
                <w:bCs/>
              </w:rPr>
              <w:t>2c</w:t>
            </w:r>
            <w:r w:rsidRPr="00780F25">
              <w:t xml:space="preserve"> instead of </w:t>
            </w:r>
            <w:r w:rsidRPr="00780F25">
              <w:rPr>
                <w:b/>
                <w:bCs/>
              </w:rPr>
              <w:t>2b</w:t>
            </w:r>
          </w:p>
        </w:tc>
        <w:tc>
          <w:tcPr>
            <w:tcW w:w="1486" w:type="pct"/>
            <w:vAlign w:val="center"/>
          </w:tcPr>
          <w:p w14:paraId="05FB331C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</w:tr>
      <w:tr w:rsidR="00344838" w:rsidRPr="00A53CAB" w14:paraId="502B01CE" w14:textId="77777777" w:rsidTr="006B00F9">
        <w:trPr>
          <w:trHeight w:val="340"/>
          <w:jc w:val="center"/>
        </w:trPr>
        <w:tc>
          <w:tcPr>
            <w:tcW w:w="946" w:type="pct"/>
          </w:tcPr>
          <w:p w14:paraId="285694E4" w14:textId="77777777" w:rsidR="00344838" w:rsidRPr="00A53CAB" w:rsidRDefault="00344838" w:rsidP="006B00F9">
            <w:pPr>
              <w:pStyle w:val="TCTableBody"/>
              <w:rPr>
                <w:lang w:eastAsia="zh-CN"/>
              </w:rPr>
            </w:pPr>
            <w:r w:rsidRPr="00A53CAB">
              <w:t>3</w:t>
            </w:r>
          </w:p>
        </w:tc>
        <w:tc>
          <w:tcPr>
            <w:tcW w:w="2568" w:type="pct"/>
            <w:vAlign w:val="center"/>
          </w:tcPr>
          <w:p w14:paraId="1C9AA800" w14:textId="77777777" w:rsidR="00344838" w:rsidRPr="00217191" w:rsidRDefault="00344838" w:rsidP="006B00F9">
            <w:pPr>
              <w:pStyle w:val="TCTableBody"/>
            </w:pPr>
            <w:r w:rsidRPr="00780F25">
              <w:rPr>
                <w:b/>
                <w:bCs/>
              </w:rPr>
              <w:t>2d</w:t>
            </w:r>
            <w:r w:rsidRPr="00780F25">
              <w:t xml:space="preserve"> instead of </w:t>
            </w:r>
            <w:r w:rsidRPr="00780F25">
              <w:rPr>
                <w:b/>
                <w:bCs/>
              </w:rPr>
              <w:t>2b</w:t>
            </w:r>
          </w:p>
        </w:tc>
        <w:tc>
          <w:tcPr>
            <w:tcW w:w="1486" w:type="pct"/>
            <w:vAlign w:val="center"/>
          </w:tcPr>
          <w:p w14:paraId="742BD22D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</w:tr>
      <w:tr w:rsidR="00344838" w:rsidRPr="00A53CAB" w14:paraId="22C79DCE" w14:textId="77777777" w:rsidTr="006B00F9">
        <w:trPr>
          <w:trHeight w:val="340"/>
          <w:jc w:val="center"/>
        </w:trPr>
        <w:tc>
          <w:tcPr>
            <w:tcW w:w="946" w:type="pct"/>
          </w:tcPr>
          <w:p w14:paraId="1CF1269C" w14:textId="77777777" w:rsidR="00344838" w:rsidRPr="00A53CAB" w:rsidRDefault="00344838" w:rsidP="006B00F9">
            <w:pPr>
              <w:pStyle w:val="TCTableBody"/>
              <w:rPr>
                <w:lang w:eastAsia="zh-CN"/>
              </w:rPr>
            </w:pPr>
            <w:r w:rsidRPr="00A53CAB">
              <w:t>4</w:t>
            </w:r>
          </w:p>
        </w:tc>
        <w:tc>
          <w:tcPr>
            <w:tcW w:w="2568" w:type="pct"/>
            <w:vAlign w:val="center"/>
          </w:tcPr>
          <w:p w14:paraId="6A63024A" w14:textId="77777777" w:rsidR="00344838" w:rsidRPr="00217191" w:rsidRDefault="00344838" w:rsidP="006B00F9">
            <w:pPr>
              <w:pStyle w:val="TCTableBody"/>
            </w:pPr>
            <w:r w:rsidRPr="00780F25">
              <w:rPr>
                <w:b/>
                <w:bCs/>
              </w:rPr>
              <w:t>2d</w:t>
            </w:r>
            <w:r w:rsidRPr="00780F25">
              <w:t xml:space="preserve"> instead of </w:t>
            </w:r>
            <w:r w:rsidRPr="00780F25">
              <w:rPr>
                <w:b/>
                <w:bCs/>
              </w:rPr>
              <w:t>2b</w:t>
            </w:r>
          </w:p>
        </w:tc>
        <w:tc>
          <w:tcPr>
            <w:tcW w:w="1486" w:type="pct"/>
            <w:vAlign w:val="center"/>
          </w:tcPr>
          <w:p w14:paraId="735BC5FE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45</w:t>
            </w:r>
          </w:p>
        </w:tc>
      </w:tr>
      <w:tr w:rsidR="00344838" w:rsidRPr="00A53CAB" w14:paraId="7556A09F" w14:textId="77777777" w:rsidTr="006B00F9">
        <w:trPr>
          <w:trHeight w:val="340"/>
          <w:jc w:val="center"/>
        </w:trPr>
        <w:tc>
          <w:tcPr>
            <w:tcW w:w="946" w:type="pct"/>
          </w:tcPr>
          <w:p w14:paraId="5EFDBD7A" w14:textId="77777777" w:rsidR="00344838" w:rsidRPr="00A53CAB" w:rsidRDefault="00344838" w:rsidP="006B00F9">
            <w:pPr>
              <w:pStyle w:val="TCTableBody"/>
            </w:pPr>
            <w:r w:rsidRPr="00A53CAB">
              <w:t>5</w:t>
            </w:r>
          </w:p>
        </w:tc>
        <w:tc>
          <w:tcPr>
            <w:tcW w:w="2568" w:type="pct"/>
            <w:vAlign w:val="center"/>
          </w:tcPr>
          <w:p w14:paraId="475AE2C3" w14:textId="77777777" w:rsidR="00344838" w:rsidRPr="00217191" w:rsidRDefault="00344838" w:rsidP="006B00F9">
            <w:pPr>
              <w:pStyle w:val="TCTableBody"/>
            </w:pPr>
            <w:r w:rsidRPr="00780F25">
              <w:t>Ni(TMHD)</w:t>
            </w:r>
            <w:r w:rsidRPr="00780F25">
              <w:rPr>
                <w:vertAlign w:val="subscript"/>
              </w:rPr>
              <w:t>2</w:t>
            </w:r>
            <w:r w:rsidRPr="00780F25">
              <w:t xml:space="preserve"> instead of Ni(acac)</w:t>
            </w:r>
            <w:r w:rsidRPr="00780F25">
              <w:rPr>
                <w:vertAlign w:val="subscript"/>
              </w:rPr>
              <w:t>2</w:t>
            </w:r>
          </w:p>
        </w:tc>
        <w:tc>
          <w:tcPr>
            <w:tcW w:w="1486" w:type="pct"/>
            <w:vAlign w:val="center"/>
          </w:tcPr>
          <w:p w14:paraId="04BA2CD5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48</w:t>
            </w:r>
            <w:r>
              <w:rPr>
                <w:rFonts w:hint="eastAsia"/>
                <w:vertAlign w:val="superscript"/>
                <w:lang w:eastAsia="zh-CN"/>
              </w:rPr>
              <w:t>c</w:t>
            </w:r>
          </w:p>
        </w:tc>
      </w:tr>
      <w:tr w:rsidR="00344838" w:rsidRPr="00A53CAB" w14:paraId="01DE09CC" w14:textId="77777777" w:rsidTr="006B00F9">
        <w:trPr>
          <w:trHeight w:val="340"/>
          <w:jc w:val="center"/>
        </w:trPr>
        <w:tc>
          <w:tcPr>
            <w:tcW w:w="946" w:type="pct"/>
          </w:tcPr>
          <w:p w14:paraId="175CEB46" w14:textId="77777777" w:rsidR="00344838" w:rsidRPr="00A53CAB" w:rsidRDefault="00344838" w:rsidP="006B00F9">
            <w:pPr>
              <w:pStyle w:val="TCTableBody"/>
              <w:rPr>
                <w:lang w:eastAsia="zh-CN"/>
              </w:rPr>
            </w:pPr>
            <w:bookmarkStart w:id="0" w:name="OLE_LINK50"/>
            <w:bookmarkStart w:id="1" w:name="OLE_LINK47"/>
            <w:r w:rsidRPr="00A53CAB">
              <w:t>6</w:t>
            </w:r>
          </w:p>
        </w:tc>
        <w:tc>
          <w:tcPr>
            <w:tcW w:w="2568" w:type="pct"/>
            <w:vAlign w:val="center"/>
          </w:tcPr>
          <w:p w14:paraId="62BAAB7A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 w:rsidRPr="00780F25">
              <w:t>25% KTp* as an additive</w:t>
            </w:r>
          </w:p>
        </w:tc>
        <w:tc>
          <w:tcPr>
            <w:tcW w:w="1486" w:type="pct"/>
            <w:vAlign w:val="center"/>
          </w:tcPr>
          <w:p w14:paraId="2E51595D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56</w:t>
            </w:r>
            <w:r>
              <w:rPr>
                <w:rFonts w:hint="eastAsia"/>
                <w:vertAlign w:val="superscript"/>
                <w:lang w:eastAsia="zh-CN"/>
              </w:rPr>
              <w:t>c</w:t>
            </w:r>
          </w:p>
        </w:tc>
      </w:tr>
      <w:bookmarkEnd w:id="0"/>
      <w:bookmarkEnd w:id="1"/>
      <w:tr w:rsidR="00344838" w:rsidRPr="00A53CAB" w14:paraId="79C6470A" w14:textId="77777777" w:rsidTr="006B00F9">
        <w:trPr>
          <w:trHeight w:val="340"/>
          <w:jc w:val="center"/>
        </w:trPr>
        <w:tc>
          <w:tcPr>
            <w:tcW w:w="946" w:type="pct"/>
          </w:tcPr>
          <w:p w14:paraId="3E2A95C0" w14:textId="77777777" w:rsidR="00344838" w:rsidRPr="00A53CAB" w:rsidRDefault="00344838" w:rsidP="006B00F9">
            <w:pPr>
              <w:pStyle w:val="TCTableBody"/>
            </w:pPr>
            <w:r w:rsidRPr="00A53CAB">
              <w:t>7</w:t>
            </w:r>
          </w:p>
        </w:tc>
        <w:tc>
          <w:tcPr>
            <w:tcW w:w="2568" w:type="pct"/>
            <w:vAlign w:val="center"/>
          </w:tcPr>
          <w:p w14:paraId="02BFBAE7" w14:textId="77777777" w:rsidR="00344838" w:rsidRPr="00217191" w:rsidRDefault="00344838" w:rsidP="006B00F9">
            <w:pPr>
              <w:pStyle w:val="TCTableBody"/>
            </w:pPr>
            <w:r w:rsidRPr="00780F25">
              <w:t>Fe(OEP)Cl instead of Ni(acac)</w:t>
            </w:r>
            <w:r w:rsidRPr="00780F25">
              <w:rPr>
                <w:vertAlign w:val="subscript"/>
              </w:rPr>
              <w:t>2</w:t>
            </w:r>
          </w:p>
        </w:tc>
        <w:tc>
          <w:tcPr>
            <w:tcW w:w="1486" w:type="pct"/>
            <w:vAlign w:val="center"/>
          </w:tcPr>
          <w:p w14:paraId="1071D35D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trace</w:t>
            </w:r>
            <w:r>
              <w:rPr>
                <w:rFonts w:hint="eastAsia"/>
                <w:vertAlign w:val="superscript"/>
                <w:lang w:eastAsia="zh-CN"/>
              </w:rPr>
              <w:t>c</w:t>
            </w:r>
          </w:p>
        </w:tc>
      </w:tr>
      <w:tr w:rsidR="00344838" w:rsidRPr="00A53CAB" w14:paraId="3904B990" w14:textId="77777777" w:rsidTr="006B00F9">
        <w:trPr>
          <w:trHeight w:val="340"/>
          <w:jc w:val="center"/>
        </w:trPr>
        <w:tc>
          <w:tcPr>
            <w:tcW w:w="946" w:type="pct"/>
          </w:tcPr>
          <w:p w14:paraId="46A03A93" w14:textId="77777777" w:rsidR="00344838" w:rsidRPr="00A53CAB" w:rsidRDefault="00344838" w:rsidP="006B00F9">
            <w:pPr>
              <w:pStyle w:val="TCTableBody"/>
            </w:pPr>
            <w:r w:rsidRPr="00A53CAB">
              <w:t>8</w:t>
            </w:r>
          </w:p>
        </w:tc>
        <w:tc>
          <w:tcPr>
            <w:tcW w:w="2568" w:type="pct"/>
            <w:vAlign w:val="center"/>
          </w:tcPr>
          <w:p w14:paraId="0BF401A2" w14:textId="77777777" w:rsidR="00344838" w:rsidRPr="00780F25" w:rsidRDefault="00344838" w:rsidP="006B00F9">
            <w:pPr>
              <w:pStyle w:val="TCTableBody"/>
              <w:rPr>
                <w:vertAlign w:val="subscript"/>
                <w:lang w:eastAsia="zh-CN"/>
              </w:rPr>
            </w:pPr>
            <w:r w:rsidRPr="00780F25">
              <w:t>LPO instead of Bz</w:t>
            </w:r>
            <w:r>
              <w:rPr>
                <w:rFonts w:hint="eastAsia"/>
                <w:vertAlign w:val="subscript"/>
                <w:lang w:eastAsia="zh-CN"/>
              </w:rPr>
              <w:t>2</w:t>
            </w:r>
            <w:r w:rsidRPr="00780F25">
              <w:t>O</w:t>
            </w:r>
            <w:r>
              <w:rPr>
                <w:rFonts w:hint="eastAsia"/>
                <w:vertAlign w:val="subscript"/>
                <w:lang w:eastAsia="zh-CN"/>
              </w:rPr>
              <w:t>2</w:t>
            </w:r>
          </w:p>
        </w:tc>
        <w:tc>
          <w:tcPr>
            <w:tcW w:w="1486" w:type="pct"/>
            <w:vAlign w:val="center"/>
          </w:tcPr>
          <w:p w14:paraId="2AEF4A5E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52</w:t>
            </w:r>
          </w:p>
        </w:tc>
      </w:tr>
      <w:tr w:rsidR="00344838" w:rsidRPr="00A53CAB" w14:paraId="230E46F5" w14:textId="77777777" w:rsidTr="006B00F9">
        <w:trPr>
          <w:trHeight w:val="340"/>
          <w:jc w:val="center"/>
        </w:trPr>
        <w:tc>
          <w:tcPr>
            <w:tcW w:w="946" w:type="pct"/>
          </w:tcPr>
          <w:p w14:paraId="054F92BF" w14:textId="77777777" w:rsidR="00344838" w:rsidRPr="00A53CAB" w:rsidRDefault="00344838" w:rsidP="006B00F9">
            <w:pPr>
              <w:pStyle w:val="TCTableBody"/>
            </w:pPr>
            <w:r w:rsidRPr="00A53CAB">
              <w:t>9</w:t>
            </w:r>
          </w:p>
        </w:tc>
        <w:tc>
          <w:tcPr>
            <w:tcW w:w="2568" w:type="pct"/>
            <w:vAlign w:val="center"/>
          </w:tcPr>
          <w:p w14:paraId="58BD5D29" w14:textId="77777777" w:rsidR="00344838" w:rsidRPr="00780F25" w:rsidRDefault="00344838" w:rsidP="006B00F9">
            <w:pPr>
              <w:pStyle w:val="TCTableBody"/>
            </w:pPr>
            <w:r w:rsidRPr="00780F25">
              <w:t>TBPB instead of Bz</w:t>
            </w:r>
            <w:r>
              <w:rPr>
                <w:rFonts w:hint="eastAsia"/>
                <w:vertAlign w:val="subscript"/>
                <w:lang w:eastAsia="zh-CN"/>
              </w:rPr>
              <w:t>2</w:t>
            </w:r>
            <w:r w:rsidRPr="00780F25">
              <w:t>O</w:t>
            </w:r>
            <w:r>
              <w:rPr>
                <w:rFonts w:hint="eastAsia"/>
                <w:vertAlign w:val="subscript"/>
                <w:lang w:eastAsia="zh-CN"/>
              </w:rPr>
              <w:t>2</w:t>
            </w:r>
          </w:p>
        </w:tc>
        <w:tc>
          <w:tcPr>
            <w:tcW w:w="1486" w:type="pct"/>
            <w:vAlign w:val="center"/>
          </w:tcPr>
          <w:p w14:paraId="73ABDB70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40</w:t>
            </w:r>
          </w:p>
        </w:tc>
      </w:tr>
      <w:tr w:rsidR="00344838" w:rsidRPr="00A53CAB" w14:paraId="7C34FAA5" w14:textId="77777777" w:rsidTr="006B00F9">
        <w:trPr>
          <w:trHeight w:val="340"/>
          <w:jc w:val="center"/>
        </w:trPr>
        <w:tc>
          <w:tcPr>
            <w:tcW w:w="946" w:type="pct"/>
          </w:tcPr>
          <w:p w14:paraId="75C4F4CD" w14:textId="77777777" w:rsidR="00344838" w:rsidRPr="00A53CAB" w:rsidRDefault="00344838" w:rsidP="006B00F9">
            <w:pPr>
              <w:pStyle w:val="TCTableBody"/>
            </w:pPr>
            <w:r w:rsidRPr="00A53CAB">
              <w:t>10</w:t>
            </w:r>
          </w:p>
        </w:tc>
        <w:tc>
          <w:tcPr>
            <w:tcW w:w="2568" w:type="pct"/>
            <w:vAlign w:val="center"/>
          </w:tcPr>
          <w:p w14:paraId="1FF04779" w14:textId="77777777" w:rsidR="00344838" w:rsidRPr="00780F25" w:rsidRDefault="00344838" w:rsidP="006B00F9">
            <w:pPr>
              <w:pStyle w:val="TCTableBody"/>
            </w:pPr>
            <w:r w:rsidRPr="00780F25">
              <w:t>no Ni(acac)</w:t>
            </w:r>
            <w:r w:rsidRPr="00780F25">
              <w:rPr>
                <w:vertAlign w:val="subscript"/>
              </w:rPr>
              <w:t>2</w:t>
            </w:r>
            <w:r w:rsidRPr="00780F25">
              <w:t xml:space="preserve"> and Hacac</w:t>
            </w:r>
          </w:p>
        </w:tc>
        <w:tc>
          <w:tcPr>
            <w:tcW w:w="1486" w:type="pct"/>
            <w:vAlign w:val="center"/>
          </w:tcPr>
          <w:p w14:paraId="5FF2AF1E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</w:tr>
      <w:tr w:rsidR="00344838" w:rsidRPr="00A53CAB" w14:paraId="75CFA351" w14:textId="77777777" w:rsidTr="006B00F9">
        <w:trPr>
          <w:trHeight w:val="340"/>
          <w:jc w:val="center"/>
        </w:trPr>
        <w:tc>
          <w:tcPr>
            <w:tcW w:w="946" w:type="pct"/>
          </w:tcPr>
          <w:p w14:paraId="17808999" w14:textId="77777777" w:rsidR="00344838" w:rsidRPr="00A53CAB" w:rsidRDefault="00344838" w:rsidP="006B00F9">
            <w:pPr>
              <w:pStyle w:val="TCTableBody"/>
            </w:pPr>
            <w:r>
              <w:t>11</w:t>
            </w:r>
          </w:p>
        </w:tc>
        <w:tc>
          <w:tcPr>
            <w:tcW w:w="2568" w:type="pct"/>
            <w:vAlign w:val="center"/>
          </w:tcPr>
          <w:p w14:paraId="392B7D96" w14:textId="77777777" w:rsidR="00344838" w:rsidRPr="00780F25" w:rsidRDefault="00344838" w:rsidP="006B00F9">
            <w:pPr>
              <w:pStyle w:val="TCTableBody"/>
              <w:rPr>
                <w:lang w:eastAsia="zh-CN"/>
              </w:rPr>
            </w:pPr>
            <w:r w:rsidRPr="00780F25">
              <w:t>no Bz</w:t>
            </w:r>
            <w:r>
              <w:rPr>
                <w:rFonts w:hint="eastAsia"/>
                <w:vertAlign w:val="subscript"/>
                <w:lang w:eastAsia="zh-CN"/>
              </w:rPr>
              <w:t>2</w:t>
            </w:r>
            <w:r w:rsidRPr="00780F25">
              <w:t>O</w:t>
            </w:r>
            <w:r>
              <w:rPr>
                <w:rFonts w:hint="eastAsia"/>
                <w:vertAlign w:val="subscript"/>
                <w:lang w:eastAsia="zh-CN"/>
              </w:rPr>
              <w:t>2</w:t>
            </w:r>
          </w:p>
        </w:tc>
        <w:tc>
          <w:tcPr>
            <w:tcW w:w="1486" w:type="pct"/>
            <w:vAlign w:val="center"/>
          </w:tcPr>
          <w:p w14:paraId="547DB683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trace</w:t>
            </w:r>
          </w:p>
        </w:tc>
      </w:tr>
      <w:tr w:rsidR="00344838" w:rsidRPr="00A53CAB" w14:paraId="51C7B3FE" w14:textId="77777777" w:rsidTr="006B00F9">
        <w:trPr>
          <w:trHeight w:val="340"/>
          <w:jc w:val="center"/>
        </w:trPr>
        <w:tc>
          <w:tcPr>
            <w:tcW w:w="946" w:type="pct"/>
          </w:tcPr>
          <w:p w14:paraId="39B95190" w14:textId="77777777" w:rsidR="00344838" w:rsidRDefault="00344838" w:rsidP="006B00F9">
            <w:pPr>
              <w:pStyle w:val="TCTableBody"/>
            </w:pPr>
            <w:r>
              <w:rPr>
                <w:rFonts w:hint="eastAsia"/>
              </w:rPr>
              <w:t>12</w:t>
            </w:r>
          </w:p>
        </w:tc>
        <w:tc>
          <w:tcPr>
            <w:tcW w:w="2568" w:type="pct"/>
            <w:vAlign w:val="center"/>
          </w:tcPr>
          <w:p w14:paraId="157AD3F6" w14:textId="77777777" w:rsidR="00344838" w:rsidRPr="00780F25" w:rsidRDefault="00344838" w:rsidP="006B00F9">
            <w:pPr>
              <w:pStyle w:val="TCTableBody"/>
            </w:pPr>
            <w:r w:rsidRPr="00780F25">
              <w:t>no 4CzIPN</w:t>
            </w:r>
          </w:p>
        </w:tc>
        <w:tc>
          <w:tcPr>
            <w:tcW w:w="1486" w:type="pct"/>
            <w:vAlign w:val="center"/>
          </w:tcPr>
          <w:p w14:paraId="24224542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</w:tr>
      <w:tr w:rsidR="00344838" w:rsidRPr="00A53CAB" w14:paraId="5E5FF018" w14:textId="77777777" w:rsidTr="006B00F9">
        <w:trPr>
          <w:trHeight w:val="340"/>
          <w:jc w:val="center"/>
        </w:trPr>
        <w:tc>
          <w:tcPr>
            <w:tcW w:w="946" w:type="pct"/>
          </w:tcPr>
          <w:p w14:paraId="7550E7E5" w14:textId="77777777" w:rsidR="00344838" w:rsidRDefault="00344838" w:rsidP="006B00F9">
            <w:pPr>
              <w:pStyle w:val="TCTableBody"/>
            </w:pPr>
            <w:r>
              <w:rPr>
                <w:rFonts w:hint="eastAsia"/>
              </w:rPr>
              <w:t>13</w:t>
            </w:r>
          </w:p>
        </w:tc>
        <w:tc>
          <w:tcPr>
            <w:tcW w:w="2568" w:type="pct"/>
            <w:vAlign w:val="center"/>
          </w:tcPr>
          <w:p w14:paraId="3BDD271D" w14:textId="77777777" w:rsidR="00344838" w:rsidRPr="00780F25" w:rsidRDefault="00344838" w:rsidP="006B00F9">
            <w:pPr>
              <w:pStyle w:val="TCTableBody"/>
            </w:pPr>
            <w:r w:rsidRPr="00780F25">
              <w:t>no light</w:t>
            </w:r>
          </w:p>
        </w:tc>
        <w:tc>
          <w:tcPr>
            <w:tcW w:w="1486" w:type="pct"/>
            <w:vAlign w:val="center"/>
          </w:tcPr>
          <w:p w14:paraId="2E32652B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</w:tr>
      <w:tr w:rsidR="00344838" w:rsidRPr="00A53CAB" w14:paraId="5F5A1526" w14:textId="77777777" w:rsidTr="006B00F9">
        <w:trPr>
          <w:trHeight w:val="340"/>
          <w:jc w:val="center"/>
        </w:trPr>
        <w:tc>
          <w:tcPr>
            <w:tcW w:w="946" w:type="pct"/>
          </w:tcPr>
          <w:p w14:paraId="218AC1E1" w14:textId="77777777" w:rsidR="00344838" w:rsidRDefault="00344838" w:rsidP="006B00F9">
            <w:pPr>
              <w:pStyle w:val="TCTableBody"/>
            </w:pPr>
            <w:r>
              <w:rPr>
                <w:rFonts w:hint="eastAsia"/>
              </w:rPr>
              <w:t>14</w:t>
            </w:r>
          </w:p>
        </w:tc>
        <w:tc>
          <w:tcPr>
            <w:tcW w:w="2568" w:type="pct"/>
            <w:vAlign w:val="center"/>
          </w:tcPr>
          <w:p w14:paraId="633CA390" w14:textId="77777777" w:rsidR="00344838" w:rsidRPr="00780F25" w:rsidRDefault="00344838" w:rsidP="006B00F9">
            <w:pPr>
              <w:pStyle w:val="TCTableBody"/>
            </w:pPr>
            <w:r w:rsidRPr="00780F25">
              <w:t>no 4CzIPN and light, 70 °C</w:t>
            </w:r>
          </w:p>
        </w:tc>
        <w:tc>
          <w:tcPr>
            <w:tcW w:w="1486" w:type="pct"/>
            <w:vAlign w:val="center"/>
          </w:tcPr>
          <w:p w14:paraId="285BA873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</w:p>
        </w:tc>
      </w:tr>
      <w:tr w:rsidR="00344838" w:rsidRPr="00A53CAB" w14:paraId="2091FDFF" w14:textId="77777777" w:rsidTr="006B00F9">
        <w:trPr>
          <w:trHeight w:val="340"/>
          <w:jc w:val="center"/>
        </w:trPr>
        <w:tc>
          <w:tcPr>
            <w:tcW w:w="946" w:type="pct"/>
            <w:tcBorders>
              <w:bottom w:val="single" w:sz="4" w:space="0" w:color="auto"/>
            </w:tcBorders>
          </w:tcPr>
          <w:p w14:paraId="1DEA36B0" w14:textId="77777777" w:rsidR="00344838" w:rsidRDefault="00344838" w:rsidP="006B00F9">
            <w:pPr>
              <w:pStyle w:val="TCTableBody"/>
            </w:pPr>
            <w:r>
              <w:rPr>
                <w:rFonts w:hint="eastAsia"/>
              </w:rPr>
              <w:t>15</w:t>
            </w:r>
          </w:p>
        </w:tc>
        <w:tc>
          <w:tcPr>
            <w:tcW w:w="2568" w:type="pct"/>
            <w:tcBorders>
              <w:bottom w:val="single" w:sz="4" w:space="0" w:color="auto"/>
            </w:tcBorders>
            <w:vAlign w:val="center"/>
          </w:tcPr>
          <w:p w14:paraId="3D40B649" w14:textId="77777777" w:rsidR="00344838" w:rsidRPr="00780F25" w:rsidRDefault="00344838" w:rsidP="006B00F9">
            <w:pPr>
              <w:pStyle w:val="TCTableBody"/>
            </w:pPr>
            <w:r w:rsidRPr="00780F25">
              <w:t>no Hacac</w:t>
            </w:r>
          </w:p>
        </w:tc>
        <w:tc>
          <w:tcPr>
            <w:tcW w:w="1486" w:type="pct"/>
            <w:tcBorders>
              <w:bottom w:val="single" w:sz="4" w:space="0" w:color="auto"/>
            </w:tcBorders>
            <w:vAlign w:val="center"/>
          </w:tcPr>
          <w:p w14:paraId="769DD8C5" w14:textId="77777777" w:rsidR="00344838" w:rsidRPr="00217191" w:rsidRDefault="00344838" w:rsidP="006B00F9">
            <w:pPr>
              <w:pStyle w:val="TCTableBody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78</w:t>
            </w:r>
          </w:p>
        </w:tc>
      </w:tr>
    </w:tbl>
    <w:p w14:paraId="1BC9E001" w14:textId="77777777" w:rsidR="00344838" w:rsidRPr="00780F25" w:rsidRDefault="00344838" w:rsidP="00344838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780F25">
        <w:rPr>
          <w:rFonts w:ascii="Times New Roman" w:hAnsi="Times New Roman"/>
          <w:sz w:val="24"/>
          <w:szCs w:val="24"/>
          <w:vertAlign w:val="superscript"/>
        </w:rPr>
        <w:t>a</w:t>
      </w:r>
      <w:r w:rsidRPr="00780F25">
        <w:rPr>
          <w:rFonts w:ascii="Times New Roman" w:hAnsi="Times New Roman"/>
          <w:sz w:val="24"/>
          <w:szCs w:val="24"/>
        </w:rPr>
        <w:t xml:space="preserve">Reaction conditions: the mixture of </w:t>
      </w:r>
      <w:r w:rsidRPr="00780F25">
        <w:rPr>
          <w:rFonts w:ascii="Times New Roman" w:hAnsi="Times New Roman" w:hint="eastAsia"/>
          <w:b/>
          <w:bCs/>
          <w:sz w:val="24"/>
          <w:szCs w:val="24"/>
        </w:rPr>
        <w:t>2a</w:t>
      </w:r>
      <w:r w:rsidRPr="00780F25">
        <w:rPr>
          <w:rFonts w:ascii="Times New Roman" w:hAnsi="Times New Roman"/>
          <w:sz w:val="24"/>
          <w:szCs w:val="24"/>
        </w:rPr>
        <w:t xml:space="preserve"> (0.1 mmol), </w:t>
      </w:r>
      <w:r w:rsidRPr="00780F25">
        <w:rPr>
          <w:rFonts w:ascii="Times New Roman" w:hAnsi="Times New Roman"/>
          <w:b/>
          <w:bCs/>
          <w:sz w:val="24"/>
          <w:szCs w:val="24"/>
        </w:rPr>
        <w:t>2</w:t>
      </w:r>
      <w:r w:rsidRPr="00780F25">
        <w:rPr>
          <w:rFonts w:ascii="Times New Roman" w:hAnsi="Times New Roman" w:hint="eastAsia"/>
          <w:b/>
          <w:bCs/>
          <w:sz w:val="24"/>
          <w:szCs w:val="24"/>
        </w:rPr>
        <w:t>b</w:t>
      </w:r>
      <w:r w:rsidRPr="00780F25">
        <w:rPr>
          <w:rFonts w:ascii="Times New Roman" w:hAnsi="Times New Roman"/>
          <w:sz w:val="24"/>
          <w:szCs w:val="24"/>
        </w:rPr>
        <w:t xml:space="preserve"> (0.15 mmol), 4CzIPN (2 mol%), Ni(acac)</w:t>
      </w:r>
      <w:r w:rsidRPr="00780F25">
        <w:rPr>
          <w:rFonts w:ascii="Times New Roman" w:hAnsi="Times New Roman"/>
          <w:sz w:val="24"/>
          <w:szCs w:val="24"/>
          <w:vertAlign w:val="subscript"/>
        </w:rPr>
        <w:t>2</w:t>
      </w:r>
      <w:r w:rsidRPr="00780F25">
        <w:rPr>
          <w:rFonts w:ascii="Times New Roman" w:hAnsi="Times New Roman"/>
          <w:sz w:val="24"/>
          <w:szCs w:val="24"/>
        </w:rPr>
        <w:t xml:space="preserve"> (10 mol%), </w:t>
      </w:r>
      <w:r w:rsidRPr="00780F25">
        <w:rPr>
          <w:rFonts w:ascii="Times New Roman" w:hAnsi="Times New Roman" w:hint="eastAsia"/>
          <w:sz w:val="24"/>
          <w:szCs w:val="24"/>
        </w:rPr>
        <w:t>Bz</w:t>
      </w:r>
      <w:r w:rsidRPr="00780F25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Pr="00780F25">
        <w:rPr>
          <w:rFonts w:ascii="Times New Roman" w:hAnsi="Times New Roman" w:hint="eastAsia"/>
          <w:sz w:val="24"/>
          <w:szCs w:val="24"/>
        </w:rPr>
        <w:t>O</w:t>
      </w:r>
      <w:r w:rsidRPr="00780F25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Pr="00780F25">
        <w:rPr>
          <w:rFonts w:ascii="Times New Roman" w:hAnsi="Times New Roman"/>
          <w:sz w:val="24"/>
          <w:szCs w:val="24"/>
        </w:rPr>
        <w:t xml:space="preserve"> (1.5 equiv) and 2,4-pentanedione (50 mol%) 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in EtOAc (0.1 M) was irradiated at room temperature by 456 nm blue LEDs for 2 h. The yields </w:t>
      </w:r>
      <w:r>
        <w:rPr>
          <w:rFonts w:ascii="Times New Roman" w:hAnsi="Times New Roman"/>
          <w:sz w:val="24"/>
          <w:szCs w:val="24"/>
          <w:lang w:val="de-DE"/>
        </w:rPr>
        <w:t xml:space="preserve">were recorded </w:t>
      </w:r>
      <w:r>
        <w:rPr>
          <w:rFonts w:ascii="Times New Roman" w:hAnsi="Times New Roman" w:hint="eastAsia"/>
          <w:sz w:val="24"/>
          <w:szCs w:val="24"/>
          <w:lang w:val="de-DE"/>
        </w:rPr>
        <w:t xml:space="preserve">based on </w:t>
      </w:r>
      <w:r>
        <w:rPr>
          <w:rFonts w:ascii="Times New Roman" w:hAnsi="Times New Roman"/>
          <w:sz w:val="24"/>
          <w:szCs w:val="24"/>
          <w:lang w:val="de-DE"/>
        </w:rPr>
        <w:t xml:space="preserve">DHQ </w:t>
      </w:r>
      <w:r w:rsidRPr="00E20354">
        <w:rPr>
          <w:rFonts w:ascii="Times New Roman" w:hAnsi="Times New Roman" w:hint="eastAsia"/>
          <w:b/>
          <w:bCs/>
          <w:sz w:val="24"/>
          <w:szCs w:val="24"/>
          <w:lang w:val="de-DE"/>
        </w:rPr>
        <w:t>2a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 by</w:t>
      </w:r>
      <w:r>
        <w:rPr>
          <w:rFonts w:ascii="Times New Roman" w:hAnsi="Times New Roman"/>
          <w:sz w:val="24"/>
          <w:szCs w:val="24"/>
          <w:lang w:val="de-DE"/>
        </w:rPr>
        <w:t xml:space="preserve"> using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 </w:t>
      </w:r>
      <w:r w:rsidRPr="00780F25">
        <w:rPr>
          <w:rFonts w:ascii="Times New Roman" w:hAnsi="Times New Roman"/>
          <w:sz w:val="24"/>
          <w:szCs w:val="24"/>
          <w:vertAlign w:val="superscript"/>
          <w:lang w:val="de-DE"/>
        </w:rPr>
        <w:t>1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H NMR analysis </w:t>
      </w:r>
      <w:r>
        <w:rPr>
          <w:rFonts w:ascii="Times New Roman" w:hAnsi="Times New Roman"/>
          <w:sz w:val="24"/>
          <w:szCs w:val="24"/>
          <w:lang w:val="de-DE"/>
        </w:rPr>
        <w:t>with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 CH</w:t>
      </w:r>
      <w:r w:rsidRPr="00780F25">
        <w:rPr>
          <w:rFonts w:ascii="Times New Roman" w:hAnsi="Times New Roman"/>
          <w:sz w:val="24"/>
          <w:szCs w:val="24"/>
          <w:vertAlign w:val="subscript"/>
          <w:lang w:val="de-DE"/>
        </w:rPr>
        <w:t>2</w:t>
      </w:r>
      <w:r w:rsidRPr="00780F25">
        <w:rPr>
          <w:rFonts w:ascii="Times New Roman" w:hAnsi="Times New Roman"/>
          <w:sz w:val="24"/>
          <w:szCs w:val="24"/>
          <w:lang w:val="de-DE"/>
        </w:rPr>
        <w:t>Br</w:t>
      </w:r>
      <w:r w:rsidRPr="00780F25">
        <w:rPr>
          <w:rFonts w:ascii="Times New Roman" w:hAnsi="Times New Roman"/>
          <w:sz w:val="24"/>
          <w:szCs w:val="24"/>
          <w:vertAlign w:val="subscript"/>
          <w:lang w:val="de-DE"/>
        </w:rPr>
        <w:t>2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 as the internal standard. </w:t>
      </w:r>
      <w:r w:rsidRPr="00780F25">
        <w:rPr>
          <w:rFonts w:ascii="Times New Roman" w:hAnsi="Times New Roman"/>
          <w:sz w:val="24"/>
          <w:szCs w:val="24"/>
          <w:vertAlign w:val="superscript"/>
          <w:lang w:val="de-DE"/>
        </w:rPr>
        <w:t>b</w:t>
      </w:r>
      <w:r w:rsidRPr="00780F25">
        <w:rPr>
          <w:rFonts w:ascii="Times New Roman" w:hAnsi="Times New Roman"/>
          <w:sz w:val="24"/>
          <w:szCs w:val="24"/>
          <w:lang w:val="de-DE"/>
        </w:rPr>
        <w:t>Isolated yield.</w:t>
      </w:r>
      <w:r w:rsidRPr="00780F25">
        <w:rPr>
          <w:rFonts w:ascii="Times New Roman" w:hAnsi="Times New Roman" w:hint="eastAsia"/>
          <w:sz w:val="24"/>
          <w:szCs w:val="24"/>
          <w:lang w:val="de-DE"/>
        </w:rPr>
        <w:t xml:space="preserve"> </w:t>
      </w:r>
      <w:r w:rsidRPr="00780F25">
        <w:rPr>
          <w:rFonts w:ascii="Times New Roman" w:hAnsi="Times New Roman" w:hint="eastAsia"/>
          <w:sz w:val="24"/>
          <w:szCs w:val="24"/>
          <w:vertAlign w:val="superscript"/>
          <w:lang w:val="de-DE"/>
        </w:rPr>
        <w:t>c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25 </w:t>
      </w:r>
      <w:r w:rsidRPr="00780F25">
        <w:rPr>
          <w:rFonts w:ascii="Times New Roman" w:hAnsi="Times New Roman" w:hint="eastAsia"/>
          <w:sz w:val="24"/>
          <w:szCs w:val="24"/>
          <w:lang w:val="de-DE"/>
        </w:rPr>
        <w:t>mo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l% metal </w:t>
      </w:r>
      <w:r w:rsidRPr="00780F25">
        <w:rPr>
          <w:rFonts w:ascii="Times New Roman" w:hAnsi="Times New Roman"/>
          <w:sz w:val="24"/>
          <w:szCs w:val="24"/>
          <w:lang w:val="de-DE"/>
        </w:rPr>
        <w:lastRenderedPageBreak/>
        <w:t>catalyst was used</w:t>
      </w:r>
      <w:r w:rsidRPr="00780F25">
        <w:rPr>
          <w:rFonts w:ascii="Times New Roman" w:hAnsi="Times New Roman" w:hint="eastAsia"/>
          <w:sz w:val="24"/>
          <w:szCs w:val="24"/>
          <w:lang w:val="de-DE"/>
        </w:rPr>
        <w:t xml:space="preserve"> 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and </w:t>
      </w:r>
      <w:r w:rsidRPr="00780F25">
        <w:rPr>
          <w:rFonts w:ascii="Times New Roman" w:hAnsi="Times New Roman" w:hint="eastAsia"/>
          <w:sz w:val="24"/>
          <w:szCs w:val="24"/>
          <w:lang w:val="de-DE"/>
        </w:rPr>
        <w:t xml:space="preserve">conducted </w:t>
      </w:r>
      <w:r w:rsidRPr="00780F25">
        <w:rPr>
          <w:rFonts w:ascii="Times New Roman" w:hAnsi="Times New Roman"/>
          <w:sz w:val="24"/>
          <w:szCs w:val="24"/>
          <w:lang w:val="de-DE"/>
        </w:rPr>
        <w:t>without</w:t>
      </w:r>
      <w:r w:rsidRPr="00780F25">
        <w:rPr>
          <w:rFonts w:ascii="Times New Roman" w:hAnsi="Times New Roman" w:hint="eastAsia"/>
          <w:sz w:val="24"/>
          <w:szCs w:val="24"/>
          <w:lang w:val="de-DE"/>
        </w:rPr>
        <w:t xml:space="preserve"> 2,4-pentanedione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. Abbreviations: LPO, lauroyl peroxide; TBPB, </w:t>
      </w:r>
      <w:r w:rsidRPr="00780F25">
        <w:rPr>
          <w:rFonts w:ascii="Times New Roman" w:hAnsi="Times New Roman"/>
          <w:i/>
          <w:iCs/>
          <w:sz w:val="24"/>
          <w:szCs w:val="24"/>
          <w:lang w:val="de-DE"/>
        </w:rPr>
        <w:t>tert</w:t>
      </w:r>
      <w:r w:rsidRPr="00780F25">
        <w:rPr>
          <w:rFonts w:ascii="Times New Roman" w:hAnsi="Times New Roman"/>
          <w:sz w:val="24"/>
          <w:szCs w:val="24"/>
          <w:lang w:val="de-DE"/>
        </w:rPr>
        <w:t xml:space="preserve">-butyl peroxybenzoate; Hacac, </w:t>
      </w:r>
      <w:r w:rsidRPr="00780F25">
        <w:rPr>
          <w:rFonts w:ascii="Times New Roman" w:hAnsi="Times New Roman"/>
          <w:sz w:val="24"/>
          <w:szCs w:val="24"/>
        </w:rPr>
        <w:t>2,4-pentanedione.</w:t>
      </w:r>
    </w:p>
    <w:p w14:paraId="40DEEAD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838"/>
    <w:rsid w:val="00011C58"/>
    <w:rsid w:val="0006021D"/>
    <w:rsid w:val="00331A6B"/>
    <w:rsid w:val="00344838"/>
    <w:rsid w:val="00755780"/>
    <w:rsid w:val="00857596"/>
    <w:rsid w:val="00B14E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BC125"/>
  <w15:chartTrackingRefBased/>
  <w15:docId w15:val="{D4EE5DA0-378B-4ABA-81D7-C606C49F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838"/>
    <w:pPr>
      <w:spacing w:after="200" w:line="276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483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483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483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483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483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483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483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483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483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48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48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48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48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48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48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48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48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48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48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48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483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48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4838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48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4838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48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48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48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4838"/>
    <w:rPr>
      <w:b/>
      <w:bCs/>
      <w:smallCaps/>
      <w:color w:val="0F4761" w:themeColor="accent1" w:themeShade="BF"/>
      <w:spacing w:val="5"/>
    </w:rPr>
  </w:style>
  <w:style w:type="paragraph" w:customStyle="1" w:styleId="TableCaption">
    <w:name w:val="TableCaption"/>
    <w:basedOn w:val="Normal"/>
    <w:link w:val="TableCaptionChar"/>
    <w:qFormat/>
    <w:rsid w:val="00344838"/>
    <w:pPr>
      <w:spacing w:before="230" w:after="120" w:line="200" w:lineRule="exact"/>
    </w:pPr>
    <w:rPr>
      <w:rFonts w:ascii="Arial" w:eastAsia="MS Mincho" w:hAnsi="Arial" w:cs="Times New Roman"/>
      <w:sz w:val="14"/>
      <w:szCs w:val="24"/>
      <w:lang w:val="en-GB" w:eastAsia="ja-JP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344838"/>
    <w:pPr>
      <w:snapToGrid w:val="0"/>
      <w:spacing w:after="0" w:line="360" w:lineRule="auto"/>
      <w:jc w:val="center"/>
    </w:pPr>
    <w:rPr>
      <w:rFonts w:ascii="Times New Roman" w:eastAsia="SimSun" w:hAnsi="Times New Roman" w:cs="Times New Roman"/>
      <w:color w:val="000000"/>
      <w:kern w:val="20"/>
      <w:sz w:val="24"/>
      <w:szCs w:val="24"/>
      <w:lang w:eastAsia="en-US"/>
    </w:rPr>
  </w:style>
  <w:style w:type="character" w:customStyle="1" w:styleId="TCTableBodyChar">
    <w:name w:val="TC_Table_Body Char"/>
    <w:link w:val="TCTableBody"/>
    <w:qFormat/>
    <w:rsid w:val="00344838"/>
    <w:rPr>
      <w:rFonts w:ascii="Times New Roman" w:eastAsia="SimSun" w:hAnsi="Times New Roman" w:cs="Times New Roman"/>
      <w:color w:val="000000"/>
      <w:kern w:val="20"/>
      <w14:ligatures w14:val="none"/>
    </w:rPr>
  </w:style>
  <w:style w:type="character" w:customStyle="1" w:styleId="TableCaptionChar">
    <w:name w:val="TableCaption Char"/>
    <w:link w:val="TableCaption"/>
    <w:rsid w:val="00344838"/>
    <w:rPr>
      <w:rFonts w:ascii="Arial" w:eastAsia="MS Mincho" w:hAnsi="Arial" w:cs="Times New Roman"/>
      <w:kern w:val="0"/>
      <w:sz w:val="14"/>
      <w:lang w:val="en-GB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871</Characters>
  <Application>Microsoft Office Word</Application>
  <DocSecurity>0</DocSecurity>
  <Lines>7</Lines>
  <Paragraphs>2</Paragraphs>
  <ScaleCrop>false</ScaleCrop>
  <Company>Springer Nature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2025-09-10T05:34:00Z</dcterms:created>
  <dcterms:modified xsi:type="dcterms:W3CDTF">2025-09-10T05:35:00Z</dcterms:modified>
</cp:coreProperties>
</file>