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BAE2B0" w14:textId="67228AAC" w:rsidR="00C7440F" w:rsidRDefault="00A16E21" w:rsidP="00542024">
      <w:pPr>
        <w:jc w:val="center"/>
        <w:rPr>
          <w:b/>
          <w:bCs/>
          <w:sz w:val="52"/>
          <w:szCs w:val="52"/>
        </w:rPr>
      </w:pPr>
      <w:r w:rsidRPr="00542024">
        <w:rPr>
          <w:b/>
          <w:bCs/>
          <w:sz w:val="52"/>
          <w:szCs w:val="52"/>
        </w:rPr>
        <w:t>Supplementary Material</w:t>
      </w:r>
    </w:p>
    <w:p w14:paraId="332EE517" w14:textId="29177FD2" w:rsidR="001C7E62" w:rsidRDefault="001C7E62" w:rsidP="00542024">
      <w:pPr>
        <w:jc w:val="center"/>
        <w:rPr>
          <w:b/>
          <w:bCs/>
          <w:sz w:val="52"/>
          <w:szCs w:val="52"/>
        </w:rPr>
      </w:pPr>
    </w:p>
    <w:p w14:paraId="66A23D4E" w14:textId="77777777" w:rsidR="001C7E62" w:rsidRDefault="001C7E62" w:rsidP="001C7E62">
      <w:pPr>
        <w:rPr>
          <w:b/>
          <w:bCs/>
          <w:sz w:val="28"/>
          <w:szCs w:val="28"/>
        </w:rPr>
      </w:pPr>
      <w:r w:rsidRPr="000E7D51">
        <w:rPr>
          <w:b/>
          <w:bCs/>
          <w:sz w:val="28"/>
          <w:szCs w:val="28"/>
        </w:rPr>
        <w:t xml:space="preserve">Untangling </w:t>
      </w:r>
      <w:r>
        <w:rPr>
          <w:b/>
          <w:bCs/>
          <w:sz w:val="28"/>
          <w:szCs w:val="28"/>
        </w:rPr>
        <w:t xml:space="preserve">Potential Links between Childhood Trauma and </w:t>
      </w:r>
      <w:r w:rsidRPr="000E7D51">
        <w:rPr>
          <w:b/>
          <w:bCs/>
          <w:sz w:val="28"/>
          <w:szCs w:val="28"/>
        </w:rPr>
        <w:t>the Psychological Response to the COVID</w:t>
      </w:r>
      <w:r w:rsidRPr="000E7D51">
        <w:rPr>
          <w:rFonts w:ascii="Cambria Math" w:hAnsi="Cambria Math" w:cs="Cambria Math"/>
          <w:b/>
          <w:bCs/>
          <w:sz w:val="28"/>
          <w:szCs w:val="28"/>
        </w:rPr>
        <w:t>‐</w:t>
      </w:r>
      <w:r w:rsidRPr="000E7D51">
        <w:rPr>
          <w:b/>
          <w:bCs/>
          <w:sz w:val="28"/>
          <w:szCs w:val="28"/>
        </w:rPr>
        <w:t>19 Pandemic: A Prospective Study Testing Multiple Mediation</w:t>
      </w:r>
    </w:p>
    <w:p w14:paraId="7916B4AC" w14:textId="77777777" w:rsidR="001C7E62" w:rsidRDefault="001C7E62" w:rsidP="001C7E62">
      <w:pPr>
        <w:rPr>
          <w:b/>
          <w:bCs/>
          <w:sz w:val="28"/>
          <w:szCs w:val="28"/>
        </w:rPr>
      </w:pPr>
    </w:p>
    <w:p w14:paraId="771E146E" w14:textId="77777777" w:rsidR="001C7E62" w:rsidRDefault="001C7E62" w:rsidP="001C7E62">
      <w:pPr>
        <w:rPr>
          <w:rFonts w:cs="Times New Roman"/>
          <w:szCs w:val="24"/>
          <w:vertAlign w:val="superscript"/>
          <w:lang w:val="de-DE"/>
        </w:rPr>
      </w:pPr>
      <w:r>
        <w:rPr>
          <w:rFonts w:cs="Times New Roman"/>
          <w:szCs w:val="24"/>
          <w:lang w:val="de-DE"/>
        </w:rPr>
        <w:t>Stephanie V. Rek</w:t>
      </w:r>
      <w:r>
        <w:rPr>
          <w:rFonts w:cs="Times New Roman"/>
          <w:szCs w:val="24"/>
          <w:vertAlign w:val="superscript"/>
          <w:lang w:val="de-DE"/>
        </w:rPr>
        <w:t>1,2</w:t>
      </w:r>
      <w:r>
        <w:rPr>
          <w:rFonts w:cs="Times New Roman"/>
          <w:szCs w:val="24"/>
          <w:lang w:val="de-DE"/>
        </w:rPr>
        <w:t>, Matthias A. Reinhard</w:t>
      </w:r>
      <w:r>
        <w:rPr>
          <w:rFonts w:cs="Times New Roman"/>
          <w:szCs w:val="24"/>
          <w:vertAlign w:val="superscript"/>
          <w:lang w:val="de-DE"/>
        </w:rPr>
        <w:t>1</w:t>
      </w:r>
      <w:r>
        <w:rPr>
          <w:rFonts w:cs="Times New Roman"/>
          <w:szCs w:val="24"/>
          <w:lang w:val="de-DE"/>
        </w:rPr>
        <w:t>, Markus Bühner</w:t>
      </w:r>
      <w:r>
        <w:rPr>
          <w:rFonts w:cs="Times New Roman"/>
          <w:szCs w:val="24"/>
          <w:vertAlign w:val="superscript"/>
          <w:lang w:val="de-DE"/>
        </w:rPr>
        <w:t>3</w:t>
      </w:r>
      <w:r>
        <w:rPr>
          <w:rFonts w:cs="Times New Roman"/>
          <w:szCs w:val="24"/>
          <w:lang w:val="de-DE"/>
        </w:rPr>
        <w:t>, Daniel Freeman</w:t>
      </w:r>
      <w:r>
        <w:rPr>
          <w:rFonts w:cs="Times New Roman"/>
          <w:szCs w:val="24"/>
          <w:vertAlign w:val="superscript"/>
          <w:lang w:val="de-DE"/>
        </w:rPr>
        <w:t>4</w:t>
      </w:r>
      <w:r>
        <w:rPr>
          <w:rFonts w:cs="Times New Roman"/>
          <w:szCs w:val="24"/>
          <w:lang w:val="de-DE"/>
        </w:rPr>
        <w:t>, Kristina Adorjan</w:t>
      </w:r>
      <w:r>
        <w:rPr>
          <w:rFonts w:cs="Times New Roman"/>
          <w:szCs w:val="24"/>
          <w:vertAlign w:val="superscript"/>
          <w:lang w:val="de-DE"/>
        </w:rPr>
        <w:t>1</w:t>
      </w:r>
      <w:r>
        <w:rPr>
          <w:rFonts w:cs="Times New Roman"/>
          <w:szCs w:val="24"/>
          <w:lang w:val="de-DE"/>
        </w:rPr>
        <w:t>, Peter Falkai</w:t>
      </w:r>
      <w:r>
        <w:rPr>
          <w:rFonts w:cs="Times New Roman"/>
          <w:szCs w:val="24"/>
          <w:vertAlign w:val="superscript"/>
          <w:lang w:val="de-DE"/>
        </w:rPr>
        <w:t>1</w:t>
      </w:r>
      <w:r>
        <w:rPr>
          <w:rFonts w:cs="Times New Roman"/>
          <w:szCs w:val="24"/>
          <w:lang w:val="de-DE"/>
        </w:rPr>
        <w:t>, &amp; Frank Padberg</w:t>
      </w:r>
      <w:r>
        <w:rPr>
          <w:rFonts w:cs="Times New Roman"/>
          <w:szCs w:val="24"/>
          <w:vertAlign w:val="superscript"/>
          <w:lang w:val="de-DE"/>
        </w:rPr>
        <w:t>1</w:t>
      </w:r>
    </w:p>
    <w:p w14:paraId="5802BA2B" w14:textId="77777777" w:rsidR="001C7E62" w:rsidRDefault="001C7E62" w:rsidP="001C7E62">
      <w:pPr>
        <w:spacing w:line="240" w:lineRule="auto"/>
        <w:rPr>
          <w:rFonts w:cs="Times New Roman"/>
          <w:szCs w:val="24"/>
          <w:vertAlign w:val="superscript"/>
        </w:rPr>
      </w:pPr>
      <w:r>
        <w:rPr>
          <w:rFonts w:cs="Times New Roman"/>
          <w:szCs w:val="24"/>
          <w:vertAlign w:val="superscript"/>
        </w:rPr>
        <w:t>1</w:t>
      </w:r>
      <w:r>
        <w:rPr>
          <w:rFonts w:cs="Times New Roman"/>
          <w:szCs w:val="24"/>
        </w:rPr>
        <w:t>Department of Psychiatry and Psychotherapy, LMU University Hospital Munich, Munich, Germany</w:t>
      </w:r>
      <w:r>
        <w:rPr>
          <w:rFonts w:cs="Times New Roman"/>
          <w:szCs w:val="24"/>
          <w:vertAlign w:val="superscript"/>
        </w:rPr>
        <w:t xml:space="preserve"> </w:t>
      </w:r>
    </w:p>
    <w:p w14:paraId="7BACE759" w14:textId="77777777" w:rsidR="001C7E62" w:rsidRDefault="001C7E62" w:rsidP="001C7E62">
      <w:pPr>
        <w:spacing w:line="240" w:lineRule="auto"/>
        <w:rPr>
          <w:rFonts w:cs="Times New Roman"/>
          <w:szCs w:val="24"/>
        </w:rPr>
      </w:pPr>
      <w:r>
        <w:rPr>
          <w:rFonts w:cs="Times New Roman"/>
          <w:szCs w:val="24"/>
          <w:vertAlign w:val="superscript"/>
        </w:rPr>
        <w:t>2</w:t>
      </w:r>
      <w:r>
        <w:rPr>
          <w:rFonts w:cs="Times New Roman"/>
          <w:szCs w:val="24"/>
        </w:rPr>
        <w:t>International Max Planck Research School for Translational Psychiatry (IMPRS-TP), Munich, Germany</w:t>
      </w:r>
    </w:p>
    <w:p w14:paraId="33343878" w14:textId="77777777" w:rsidR="001C7E62" w:rsidRDefault="001C7E62" w:rsidP="001C7E62">
      <w:pPr>
        <w:spacing w:line="240" w:lineRule="auto"/>
        <w:rPr>
          <w:rFonts w:cs="Times New Roman"/>
          <w:szCs w:val="24"/>
        </w:rPr>
      </w:pPr>
      <w:r>
        <w:rPr>
          <w:rFonts w:cs="Times New Roman"/>
          <w:szCs w:val="24"/>
          <w:vertAlign w:val="superscript"/>
        </w:rPr>
        <w:t>3</w:t>
      </w:r>
      <w:r>
        <w:rPr>
          <w:rFonts w:cs="Times New Roman"/>
          <w:szCs w:val="24"/>
        </w:rPr>
        <w:t>Department of Psychology, LMU Munich, Munich, Germany</w:t>
      </w:r>
    </w:p>
    <w:p w14:paraId="7567263D" w14:textId="77777777" w:rsidR="001C7E62" w:rsidRDefault="001C7E62" w:rsidP="001C7E62">
      <w:pPr>
        <w:spacing w:line="240" w:lineRule="auto"/>
        <w:rPr>
          <w:rFonts w:cs="Times New Roman"/>
          <w:szCs w:val="24"/>
        </w:rPr>
      </w:pPr>
      <w:r>
        <w:rPr>
          <w:rFonts w:cs="Times New Roman"/>
          <w:szCs w:val="24"/>
          <w:vertAlign w:val="superscript"/>
        </w:rPr>
        <w:t>4</w:t>
      </w:r>
      <w:r>
        <w:rPr>
          <w:rFonts w:cs="Times New Roman"/>
          <w:szCs w:val="24"/>
        </w:rPr>
        <w:t>Department of Psychiatry, University of Oxford, Oxford, UK</w:t>
      </w:r>
    </w:p>
    <w:p w14:paraId="27486471" w14:textId="1F41FFBF" w:rsidR="00542024" w:rsidRDefault="00542024" w:rsidP="00542024">
      <w:pPr>
        <w:jc w:val="center"/>
        <w:rPr>
          <w:b/>
          <w:bCs/>
          <w:sz w:val="52"/>
          <w:szCs w:val="52"/>
        </w:rPr>
      </w:pPr>
    </w:p>
    <w:p w14:paraId="41FCFACF" w14:textId="212EA86C" w:rsidR="00542024" w:rsidRDefault="00542024" w:rsidP="00542024">
      <w:pPr>
        <w:jc w:val="center"/>
        <w:rPr>
          <w:b/>
          <w:bCs/>
          <w:sz w:val="52"/>
          <w:szCs w:val="52"/>
        </w:rPr>
      </w:pPr>
    </w:p>
    <w:p w14:paraId="16000D2E" w14:textId="77777777" w:rsidR="00542024" w:rsidRPr="00542024" w:rsidRDefault="00542024" w:rsidP="00542024">
      <w:pPr>
        <w:jc w:val="center"/>
        <w:rPr>
          <w:b/>
          <w:bCs/>
          <w:sz w:val="52"/>
          <w:szCs w:val="52"/>
        </w:rPr>
      </w:pPr>
    </w:p>
    <w:p w14:paraId="59178594" w14:textId="77777777" w:rsidR="00542024" w:rsidRDefault="00542024" w:rsidP="00542024"/>
    <w:sdt>
      <w:sdtPr>
        <w:rPr>
          <w:rFonts w:ascii="Arial" w:eastAsiaTheme="minorHAnsi" w:hAnsi="Arial" w:cstheme="minorBidi"/>
          <w:color w:val="auto"/>
          <w:sz w:val="22"/>
          <w:szCs w:val="22"/>
          <w:lang w:val="en-GB"/>
        </w:rPr>
        <w:id w:val="1130747214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0CEEF872" w14:textId="780B5086" w:rsidR="00542024" w:rsidRPr="00542024" w:rsidRDefault="00542024">
          <w:pPr>
            <w:pStyle w:val="TOCHeading"/>
          </w:pPr>
          <w:r w:rsidRPr="00542024">
            <w:rPr>
              <w:rFonts w:ascii="Arial" w:hAnsi="Arial" w:cs="Arial"/>
              <w:b/>
              <w:bCs/>
              <w:color w:val="auto"/>
            </w:rPr>
            <w:t>Contents</w:t>
          </w:r>
        </w:p>
        <w:p w14:paraId="60169A09" w14:textId="19DB0941" w:rsidR="00B101B4" w:rsidRDefault="00542024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lang w:eastAsia="en-GB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74750088" w:history="1">
            <w:r w:rsidR="00B101B4" w:rsidRPr="00597DE5">
              <w:rPr>
                <w:rStyle w:val="Hyperlink"/>
                <w:noProof/>
              </w:rPr>
              <w:t>Supplementary Table 1. Baseline characteristics stratified by follow-up participation</w:t>
            </w:r>
            <w:r w:rsidR="00B101B4">
              <w:rPr>
                <w:noProof/>
                <w:webHidden/>
              </w:rPr>
              <w:tab/>
            </w:r>
            <w:r w:rsidR="00B101B4">
              <w:rPr>
                <w:noProof/>
                <w:webHidden/>
              </w:rPr>
              <w:fldChar w:fldCharType="begin"/>
            </w:r>
            <w:r w:rsidR="00B101B4">
              <w:rPr>
                <w:noProof/>
                <w:webHidden/>
              </w:rPr>
              <w:instrText xml:space="preserve"> PAGEREF _Toc74750088 \h </w:instrText>
            </w:r>
            <w:r w:rsidR="00B101B4">
              <w:rPr>
                <w:noProof/>
                <w:webHidden/>
              </w:rPr>
            </w:r>
            <w:r w:rsidR="00B101B4">
              <w:rPr>
                <w:noProof/>
                <w:webHidden/>
              </w:rPr>
              <w:fldChar w:fldCharType="separate"/>
            </w:r>
            <w:r w:rsidR="00B101B4">
              <w:rPr>
                <w:noProof/>
                <w:webHidden/>
              </w:rPr>
              <w:t>2</w:t>
            </w:r>
            <w:r w:rsidR="00B101B4">
              <w:rPr>
                <w:noProof/>
                <w:webHidden/>
              </w:rPr>
              <w:fldChar w:fldCharType="end"/>
            </w:r>
          </w:hyperlink>
        </w:p>
        <w:p w14:paraId="5E203285" w14:textId="4A15AC65" w:rsidR="00B101B4" w:rsidRDefault="00F714CD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lang w:eastAsia="en-GB"/>
            </w:rPr>
          </w:pPr>
          <w:hyperlink w:anchor="_Toc74750089" w:history="1">
            <w:r w:rsidR="00B101B4" w:rsidRPr="00597DE5">
              <w:rPr>
                <w:rStyle w:val="Hyperlink"/>
                <w:noProof/>
              </w:rPr>
              <w:t>Supplementary Table 2. Bivariate correlations between exposure, proposed mediator, and outcome variables</w:t>
            </w:r>
            <w:r w:rsidR="00B101B4">
              <w:rPr>
                <w:noProof/>
                <w:webHidden/>
              </w:rPr>
              <w:tab/>
            </w:r>
            <w:r w:rsidR="00B101B4">
              <w:rPr>
                <w:noProof/>
                <w:webHidden/>
              </w:rPr>
              <w:fldChar w:fldCharType="begin"/>
            </w:r>
            <w:r w:rsidR="00B101B4">
              <w:rPr>
                <w:noProof/>
                <w:webHidden/>
              </w:rPr>
              <w:instrText xml:space="preserve"> PAGEREF _Toc74750089 \h </w:instrText>
            </w:r>
            <w:r w:rsidR="00B101B4">
              <w:rPr>
                <w:noProof/>
                <w:webHidden/>
              </w:rPr>
            </w:r>
            <w:r w:rsidR="00B101B4">
              <w:rPr>
                <w:noProof/>
                <w:webHidden/>
              </w:rPr>
              <w:fldChar w:fldCharType="separate"/>
            </w:r>
            <w:r w:rsidR="00B101B4">
              <w:rPr>
                <w:noProof/>
                <w:webHidden/>
              </w:rPr>
              <w:t>4</w:t>
            </w:r>
            <w:r w:rsidR="00B101B4">
              <w:rPr>
                <w:noProof/>
                <w:webHidden/>
              </w:rPr>
              <w:fldChar w:fldCharType="end"/>
            </w:r>
          </w:hyperlink>
        </w:p>
        <w:p w14:paraId="143EFDB3" w14:textId="205B07C9" w:rsidR="00B101B4" w:rsidRDefault="00F714CD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lang w:eastAsia="en-GB"/>
            </w:rPr>
          </w:pPr>
          <w:hyperlink w:anchor="_Toc74750090" w:history="1">
            <w:r w:rsidR="00B101B4" w:rsidRPr="00597DE5">
              <w:rPr>
                <w:rStyle w:val="Hyperlink"/>
                <w:noProof/>
              </w:rPr>
              <w:t>Supplementary Table 3. Bivariate correlations between exposure and proposed mediator variables</w:t>
            </w:r>
            <w:r w:rsidR="00B101B4">
              <w:rPr>
                <w:noProof/>
                <w:webHidden/>
              </w:rPr>
              <w:tab/>
            </w:r>
            <w:r w:rsidR="00B101B4">
              <w:rPr>
                <w:noProof/>
                <w:webHidden/>
              </w:rPr>
              <w:fldChar w:fldCharType="begin"/>
            </w:r>
            <w:r w:rsidR="00B101B4">
              <w:rPr>
                <w:noProof/>
                <w:webHidden/>
              </w:rPr>
              <w:instrText xml:space="preserve"> PAGEREF _Toc74750090 \h </w:instrText>
            </w:r>
            <w:r w:rsidR="00B101B4">
              <w:rPr>
                <w:noProof/>
                <w:webHidden/>
              </w:rPr>
            </w:r>
            <w:r w:rsidR="00B101B4">
              <w:rPr>
                <w:noProof/>
                <w:webHidden/>
              </w:rPr>
              <w:fldChar w:fldCharType="separate"/>
            </w:r>
            <w:r w:rsidR="00B101B4">
              <w:rPr>
                <w:noProof/>
                <w:webHidden/>
              </w:rPr>
              <w:t>5</w:t>
            </w:r>
            <w:r w:rsidR="00B101B4">
              <w:rPr>
                <w:noProof/>
                <w:webHidden/>
              </w:rPr>
              <w:fldChar w:fldCharType="end"/>
            </w:r>
          </w:hyperlink>
        </w:p>
        <w:p w14:paraId="4F976649" w14:textId="42BB736B" w:rsidR="00B101B4" w:rsidRDefault="00F714CD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lang w:eastAsia="en-GB"/>
            </w:rPr>
          </w:pPr>
          <w:hyperlink w:anchor="_Toc74750091" w:history="1">
            <w:r w:rsidR="00B101B4" w:rsidRPr="00597DE5">
              <w:rPr>
                <w:rStyle w:val="Hyperlink"/>
                <w:noProof/>
              </w:rPr>
              <w:t>Supplementary Table 4. Elastic net hyperparameters selected during cross-validation</w:t>
            </w:r>
            <w:r w:rsidR="00B101B4">
              <w:rPr>
                <w:noProof/>
                <w:webHidden/>
              </w:rPr>
              <w:tab/>
            </w:r>
            <w:r w:rsidR="00B101B4">
              <w:rPr>
                <w:noProof/>
                <w:webHidden/>
              </w:rPr>
              <w:fldChar w:fldCharType="begin"/>
            </w:r>
            <w:r w:rsidR="00B101B4">
              <w:rPr>
                <w:noProof/>
                <w:webHidden/>
              </w:rPr>
              <w:instrText xml:space="preserve"> PAGEREF _Toc74750091 \h </w:instrText>
            </w:r>
            <w:r w:rsidR="00B101B4">
              <w:rPr>
                <w:noProof/>
                <w:webHidden/>
              </w:rPr>
            </w:r>
            <w:r w:rsidR="00B101B4">
              <w:rPr>
                <w:noProof/>
                <w:webHidden/>
              </w:rPr>
              <w:fldChar w:fldCharType="separate"/>
            </w:r>
            <w:r w:rsidR="00B101B4">
              <w:rPr>
                <w:noProof/>
                <w:webHidden/>
              </w:rPr>
              <w:t>6</w:t>
            </w:r>
            <w:r w:rsidR="00B101B4">
              <w:rPr>
                <w:noProof/>
                <w:webHidden/>
              </w:rPr>
              <w:fldChar w:fldCharType="end"/>
            </w:r>
          </w:hyperlink>
        </w:p>
        <w:p w14:paraId="46BDE0AA" w14:textId="7E3BE970" w:rsidR="00542024" w:rsidRDefault="00542024">
          <w:r>
            <w:rPr>
              <w:b/>
              <w:bCs/>
              <w:noProof/>
            </w:rPr>
            <w:fldChar w:fldCharType="end"/>
          </w:r>
        </w:p>
      </w:sdtContent>
    </w:sdt>
    <w:p w14:paraId="3BDD081D" w14:textId="77777777" w:rsidR="00542024" w:rsidRDefault="00542024" w:rsidP="00542024"/>
    <w:p w14:paraId="27111157" w14:textId="77777777" w:rsidR="000A5EDD" w:rsidRDefault="000A5EDD" w:rsidP="00542024">
      <w:pPr>
        <w:sectPr w:rsidR="000A5EDD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24A44120" w14:textId="77777777" w:rsidR="000A5EDD" w:rsidRDefault="000A5EDD" w:rsidP="00D57E3D">
      <w:pPr>
        <w:pStyle w:val="Heading1"/>
      </w:pPr>
      <w:bookmarkStart w:id="0" w:name="_Toc74750088"/>
      <w:r>
        <w:lastRenderedPageBreak/>
        <w:t xml:space="preserve">Supplementary Table 1. </w:t>
      </w:r>
      <w:r w:rsidR="00052F99">
        <w:t xml:space="preserve">Baseline characteristics </w:t>
      </w:r>
      <w:r w:rsidR="00E439D8">
        <w:t>stratified by follow-up participation</w:t>
      </w:r>
      <w:bookmarkEnd w:id="0"/>
    </w:p>
    <w:tbl>
      <w:tblPr>
        <w:tblStyle w:val="TableGrid"/>
        <w:tblpPr w:leftFromText="180" w:rightFromText="180" w:vertAnchor="text" w:tblpY="-32"/>
        <w:tblW w:w="90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67"/>
        <w:gridCol w:w="1820"/>
        <w:gridCol w:w="2126"/>
        <w:gridCol w:w="1513"/>
      </w:tblGrid>
      <w:tr w:rsidR="001F5EA1" w:rsidRPr="009E224A" w14:paraId="583AF384" w14:textId="77777777" w:rsidTr="001F5EA1">
        <w:trPr>
          <w:trHeight w:val="268"/>
        </w:trPr>
        <w:tc>
          <w:tcPr>
            <w:tcW w:w="3567" w:type="dxa"/>
            <w:tcBorders>
              <w:top w:val="single" w:sz="4" w:space="0" w:color="auto"/>
              <w:bottom w:val="single" w:sz="4" w:space="0" w:color="auto"/>
            </w:tcBorders>
          </w:tcPr>
          <w:p w14:paraId="3F8BE263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820" w:type="dxa"/>
            <w:tcBorders>
              <w:top w:val="single" w:sz="4" w:space="0" w:color="auto"/>
              <w:bottom w:val="single" w:sz="4" w:space="0" w:color="auto"/>
            </w:tcBorders>
          </w:tcPr>
          <w:p w14:paraId="7478B4BF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>Non-Completers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55BAF9D9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>Completers</w:t>
            </w:r>
          </w:p>
        </w:tc>
        <w:tc>
          <w:tcPr>
            <w:tcW w:w="1513" w:type="dxa"/>
            <w:tcBorders>
              <w:top w:val="single" w:sz="4" w:space="0" w:color="auto"/>
              <w:bottom w:val="single" w:sz="4" w:space="0" w:color="auto"/>
            </w:tcBorders>
          </w:tcPr>
          <w:p w14:paraId="010FDA6B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>p value</w:t>
            </w:r>
          </w:p>
        </w:tc>
      </w:tr>
      <w:tr w:rsidR="001F5EA1" w:rsidRPr="009E224A" w14:paraId="689DF0F7" w14:textId="77777777" w:rsidTr="001F5EA1">
        <w:trPr>
          <w:trHeight w:val="268"/>
        </w:trPr>
        <w:tc>
          <w:tcPr>
            <w:tcW w:w="3567" w:type="dxa"/>
            <w:tcBorders>
              <w:top w:val="single" w:sz="4" w:space="0" w:color="auto"/>
            </w:tcBorders>
          </w:tcPr>
          <w:p w14:paraId="689CF514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>n</w:t>
            </w:r>
          </w:p>
        </w:tc>
        <w:tc>
          <w:tcPr>
            <w:tcW w:w="1820" w:type="dxa"/>
            <w:tcBorders>
              <w:top w:val="single" w:sz="4" w:space="0" w:color="auto"/>
            </w:tcBorders>
          </w:tcPr>
          <w:p w14:paraId="6872FBAC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>211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1E2DD58B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>391</w:t>
            </w:r>
          </w:p>
        </w:tc>
        <w:tc>
          <w:tcPr>
            <w:tcW w:w="1513" w:type="dxa"/>
            <w:tcBorders>
              <w:top w:val="single" w:sz="4" w:space="0" w:color="auto"/>
            </w:tcBorders>
          </w:tcPr>
          <w:p w14:paraId="5F660A17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</w:p>
        </w:tc>
      </w:tr>
      <w:tr w:rsidR="001F5EA1" w:rsidRPr="009E224A" w14:paraId="4141DCD5" w14:textId="77777777" w:rsidTr="001F5EA1">
        <w:trPr>
          <w:trHeight w:val="268"/>
        </w:trPr>
        <w:tc>
          <w:tcPr>
            <w:tcW w:w="3567" w:type="dxa"/>
          </w:tcPr>
          <w:p w14:paraId="0E32210E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 xml:space="preserve">Age, </w:t>
            </w:r>
            <w:r w:rsidRPr="009E224A">
              <w:rPr>
                <w:rFonts w:cs="Arial"/>
                <w:i/>
                <w:iCs/>
                <w:sz w:val="20"/>
                <w:szCs w:val="20"/>
              </w:rPr>
              <w:t>mean (SD)</w:t>
            </w:r>
          </w:p>
        </w:tc>
        <w:tc>
          <w:tcPr>
            <w:tcW w:w="1820" w:type="dxa"/>
          </w:tcPr>
          <w:p w14:paraId="342ACA16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>30.47 (11.65)</w:t>
            </w:r>
          </w:p>
        </w:tc>
        <w:tc>
          <w:tcPr>
            <w:tcW w:w="2126" w:type="dxa"/>
          </w:tcPr>
          <w:p w14:paraId="68978A14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>30.99 (11.52)</w:t>
            </w:r>
          </w:p>
        </w:tc>
        <w:tc>
          <w:tcPr>
            <w:tcW w:w="1513" w:type="dxa"/>
          </w:tcPr>
          <w:p w14:paraId="1899042C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>0.600</w:t>
            </w:r>
          </w:p>
        </w:tc>
      </w:tr>
      <w:tr w:rsidR="001F5EA1" w:rsidRPr="009E224A" w14:paraId="049F5093" w14:textId="77777777" w:rsidTr="001F5EA1">
        <w:trPr>
          <w:trHeight w:val="268"/>
        </w:trPr>
        <w:tc>
          <w:tcPr>
            <w:tcW w:w="3567" w:type="dxa"/>
          </w:tcPr>
          <w:p w14:paraId="16C1B0D9" w14:textId="77777777" w:rsidR="001F5EA1" w:rsidRPr="009E224A" w:rsidRDefault="001F5EA1" w:rsidP="001F5EA1">
            <w:pPr>
              <w:rPr>
                <w:rFonts w:cs="Arial"/>
                <w:i/>
                <w:iCs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 xml:space="preserve">Women sex, </w:t>
            </w:r>
            <w:r w:rsidRPr="009E224A">
              <w:rPr>
                <w:rFonts w:cs="Arial"/>
                <w:i/>
                <w:iCs/>
                <w:sz w:val="20"/>
                <w:szCs w:val="20"/>
              </w:rPr>
              <w:t>n (%)</w:t>
            </w:r>
          </w:p>
        </w:tc>
        <w:tc>
          <w:tcPr>
            <w:tcW w:w="1820" w:type="dxa"/>
          </w:tcPr>
          <w:p w14:paraId="1FAA23AA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>170 (80.6)</w:t>
            </w:r>
          </w:p>
        </w:tc>
        <w:tc>
          <w:tcPr>
            <w:tcW w:w="2126" w:type="dxa"/>
          </w:tcPr>
          <w:p w14:paraId="5D26F863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>303 (77.5)</w:t>
            </w:r>
          </w:p>
        </w:tc>
        <w:tc>
          <w:tcPr>
            <w:tcW w:w="1513" w:type="dxa"/>
          </w:tcPr>
          <w:p w14:paraId="3B13E0AE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</w:p>
        </w:tc>
      </w:tr>
      <w:tr w:rsidR="001F5EA1" w:rsidRPr="009E224A" w14:paraId="18081EA5" w14:textId="77777777" w:rsidTr="001F5EA1">
        <w:trPr>
          <w:trHeight w:val="268"/>
        </w:trPr>
        <w:tc>
          <w:tcPr>
            <w:tcW w:w="3567" w:type="dxa"/>
          </w:tcPr>
          <w:p w14:paraId="6EE2D750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 xml:space="preserve">Nationality, </w:t>
            </w:r>
            <w:r w:rsidRPr="009E224A">
              <w:rPr>
                <w:rFonts w:cs="Arial"/>
                <w:i/>
                <w:iCs/>
                <w:sz w:val="20"/>
                <w:szCs w:val="20"/>
              </w:rPr>
              <w:t>n (%)</w:t>
            </w:r>
          </w:p>
        </w:tc>
        <w:tc>
          <w:tcPr>
            <w:tcW w:w="1820" w:type="dxa"/>
          </w:tcPr>
          <w:p w14:paraId="0F6B15F2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>187 (88.6)</w:t>
            </w:r>
          </w:p>
        </w:tc>
        <w:tc>
          <w:tcPr>
            <w:tcW w:w="2126" w:type="dxa"/>
          </w:tcPr>
          <w:p w14:paraId="1A359E63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>359 (91.8)</w:t>
            </w:r>
          </w:p>
        </w:tc>
        <w:tc>
          <w:tcPr>
            <w:tcW w:w="1513" w:type="dxa"/>
          </w:tcPr>
          <w:p w14:paraId="1609FBA8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>0.105</w:t>
            </w:r>
          </w:p>
        </w:tc>
      </w:tr>
      <w:tr w:rsidR="001F5EA1" w:rsidRPr="009E224A" w14:paraId="35429375" w14:textId="77777777" w:rsidTr="001F5EA1">
        <w:trPr>
          <w:trHeight w:val="268"/>
        </w:trPr>
        <w:tc>
          <w:tcPr>
            <w:tcW w:w="3567" w:type="dxa"/>
          </w:tcPr>
          <w:p w14:paraId="0A8C65C7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 xml:space="preserve">Marital status, </w:t>
            </w:r>
            <w:r w:rsidRPr="009E224A">
              <w:rPr>
                <w:rFonts w:cs="Arial"/>
                <w:i/>
                <w:iCs/>
                <w:sz w:val="20"/>
                <w:szCs w:val="20"/>
              </w:rPr>
              <w:t>n (%)</w:t>
            </w:r>
          </w:p>
        </w:tc>
        <w:tc>
          <w:tcPr>
            <w:tcW w:w="1820" w:type="dxa"/>
          </w:tcPr>
          <w:p w14:paraId="472941DC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14:paraId="14D0621A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513" w:type="dxa"/>
          </w:tcPr>
          <w:p w14:paraId="1950365F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</w:p>
        </w:tc>
      </w:tr>
      <w:tr w:rsidR="001F5EA1" w:rsidRPr="009E224A" w14:paraId="705E4865" w14:textId="77777777" w:rsidTr="001F5EA1">
        <w:trPr>
          <w:trHeight w:val="268"/>
        </w:trPr>
        <w:tc>
          <w:tcPr>
            <w:tcW w:w="3567" w:type="dxa"/>
          </w:tcPr>
          <w:p w14:paraId="561FCB24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 xml:space="preserve">    Married</w:t>
            </w:r>
          </w:p>
        </w:tc>
        <w:tc>
          <w:tcPr>
            <w:tcW w:w="1820" w:type="dxa"/>
            <w:vAlign w:val="bottom"/>
          </w:tcPr>
          <w:p w14:paraId="1CC1038A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color w:val="000000"/>
                <w:sz w:val="20"/>
                <w:szCs w:val="20"/>
              </w:rPr>
              <w:t>38 (18.0)</w:t>
            </w:r>
          </w:p>
        </w:tc>
        <w:tc>
          <w:tcPr>
            <w:tcW w:w="2126" w:type="dxa"/>
            <w:vAlign w:val="bottom"/>
          </w:tcPr>
          <w:p w14:paraId="33B18858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color w:val="000000"/>
                <w:sz w:val="20"/>
                <w:szCs w:val="20"/>
              </w:rPr>
              <w:t>65 (16.6)</w:t>
            </w:r>
          </w:p>
        </w:tc>
        <w:tc>
          <w:tcPr>
            <w:tcW w:w="1513" w:type="dxa"/>
          </w:tcPr>
          <w:p w14:paraId="3CC86F30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>0.976</w:t>
            </w:r>
          </w:p>
        </w:tc>
      </w:tr>
      <w:tr w:rsidR="001F5EA1" w:rsidRPr="009E224A" w14:paraId="2D721A5A" w14:textId="77777777" w:rsidTr="001F5EA1">
        <w:trPr>
          <w:trHeight w:val="268"/>
        </w:trPr>
        <w:tc>
          <w:tcPr>
            <w:tcW w:w="3567" w:type="dxa"/>
          </w:tcPr>
          <w:p w14:paraId="6C0C413A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 xml:space="preserve">    Partnership</w:t>
            </w:r>
          </w:p>
        </w:tc>
        <w:tc>
          <w:tcPr>
            <w:tcW w:w="1820" w:type="dxa"/>
            <w:vAlign w:val="bottom"/>
          </w:tcPr>
          <w:p w14:paraId="2D2F35B3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color w:val="000000"/>
                <w:sz w:val="20"/>
                <w:szCs w:val="20"/>
              </w:rPr>
              <w:t>72 (34.1)</w:t>
            </w:r>
          </w:p>
        </w:tc>
        <w:tc>
          <w:tcPr>
            <w:tcW w:w="2126" w:type="dxa"/>
            <w:vAlign w:val="bottom"/>
          </w:tcPr>
          <w:p w14:paraId="072BCF99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color w:val="000000"/>
                <w:sz w:val="20"/>
                <w:szCs w:val="20"/>
              </w:rPr>
              <w:t>141 (36.1)</w:t>
            </w:r>
          </w:p>
        </w:tc>
        <w:tc>
          <w:tcPr>
            <w:tcW w:w="1513" w:type="dxa"/>
          </w:tcPr>
          <w:p w14:paraId="36C7E392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</w:p>
        </w:tc>
      </w:tr>
      <w:tr w:rsidR="001F5EA1" w:rsidRPr="009E224A" w14:paraId="07354DB0" w14:textId="77777777" w:rsidTr="001F5EA1">
        <w:trPr>
          <w:trHeight w:val="268"/>
        </w:trPr>
        <w:tc>
          <w:tcPr>
            <w:tcW w:w="3567" w:type="dxa"/>
          </w:tcPr>
          <w:p w14:paraId="0D69BF06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 xml:space="preserve">    Single</w:t>
            </w:r>
          </w:p>
        </w:tc>
        <w:tc>
          <w:tcPr>
            <w:tcW w:w="1820" w:type="dxa"/>
            <w:vAlign w:val="bottom"/>
          </w:tcPr>
          <w:p w14:paraId="2CD1F1DE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color w:val="000000"/>
                <w:sz w:val="20"/>
                <w:szCs w:val="20"/>
              </w:rPr>
              <w:t>93 (44.1)</w:t>
            </w:r>
          </w:p>
        </w:tc>
        <w:tc>
          <w:tcPr>
            <w:tcW w:w="2126" w:type="dxa"/>
            <w:vAlign w:val="bottom"/>
          </w:tcPr>
          <w:p w14:paraId="0D389D54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color w:val="000000"/>
                <w:sz w:val="20"/>
                <w:szCs w:val="20"/>
              </w:rPr>
              <w:t>172 (44.0)</w:t>
            </w:r>
          </w:p>
        </w:tc>
        <w:tc>
          <w:tcPr>
            <w:tcW w:w="1513" w:type="dxa"/>
          </w:tcPr>
          <w:p w14:paraId="4FF86486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</w:p>
        </w:tc>
      </w:tr>
      <w:tr w:rsidR="001F5EA1" w:rsidRPr="009E224A" w14:paraId="456F2731" w14:textId="77777777" w:rsidTr="001F5EA1">
        <w:trPr>
          <w:trHeight w:val="268"/>
        </w:trPr>
        <w:tc>
          <w:tcPr>
            <w:tcW w:w="3567" w:type="dxa"/>
          </w:tcPr>
          <w:p w14:paraId="22F206B9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 xml:space="preserve">    Divorced</w:t>
            </w:r>
          </w:p>
        </w:tc>
        <w:tc>
          <w:tcPr>
            <w:tcW w:w="1820" w:type="dxa"/>
            <w:vAlign w:val="bottom"/>
          </w:tcPr>
          <w:p w14:paraId="39F89A02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color w:val="000000"/>
                <w:sz w:val="20"/>
                <w:szCs w:val="20"/>
              </w:rPr>
              <w:t>6 (2.8)</w:t>
            </w:r>
          </w:p>
        </w:tc>
        <w:tc>
          <w:tcPr>
            <w:tcW w:w="2126" w:type="dxa"/>
            <w:vAlign w:val="bottom"/>
          </w:tcPr>
          <w:p w14:paraId="11391E6A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color w:val="000000"/>
                <w:sz w:val="20"/>
                <w:szCs w:val="20"/>
              </w:rPr>
              <w:t>9 (2.3)</w:t>
            </w:r>
          </w:p>
        </w:tc>
        <w:tc>
          <w:tcPr>
            <w:tcW w:w="1513" w:type="dxa"/>
          </w:tcPr>
          <w:p w14:paraId="57507A42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</w:p>
        </w:tc>
      </w:tr>
      <w:tr w:rsidR="001F5EA1" w:rsidRPr="009E224A" w14:paraId="427AA04D" w14:textId="77777777" w:rsidTr="001F5EA1">
        <w:trPr>
          <w:trHeight w:val="268"/>
        </w:trPr>
        <w:tc>
          <w:tcPr>
            <w:tcW w:w="3567" w:type="dxa"/>
          </w:tcPr>
          <w:p w14:paraId="543F6E3F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 xml:space="preserve">    Widowed</w:t>
            </w:r>
          </w:p>
        </w:tc>
        <w:tc>
          <w:tcPr>
            <w:tcW w:w="1820" w:type="dxa"/>
            <w:vAlign w:val="bottom"/>
          </w:tcPr>
          <w:p w14:paraId="207552DC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color w:val="000000"/>
                <w:sz w:val="20"/>
                <w:szCs w:val="20"/>
              </w:rPr>
              <w:t>2 (0.9)</w:t>
            </w:r>
          </w:p>
        </w:tc>
        <w:tc>
          <w:tcPr>
            <w:tcW w:w="2126" w:type="dxa"/>
            <w:vAlign w:val="bottom"/>
          </w:tcPr>
          <w:p w14:paraId="4FF891F2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color w:val="000000"/>
                <w:sz w:val="20"/>
                <w:szCs w:val="20"/>
              </w:rPr>
              <w:t>4 (1.0)</w:t>
            </w:r>
          </w:p>
        </w:tc>
        <w:tc>
          <w:tcPr>
            <w:tcW w:w="1513" w:type="dxa"/>
          </w:tcPr>
          <w:p w14:paraId="0E03CA75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</w:p>
        </w:tc>
      </w:tr>
      <w:tr w:rsidR="001F5EA1" w:rsidRPr="009E224A" w14:paraId="4E1D1FCA" w14:textId="77777777" w:rsidTr="001F5EA1">
        <w:trPr>
          <w:trHeight w:val="268"/>
        </w:trPr>
        <w:tc>
          <w:tcPr>
            <w:tcW w:w="7513" w:type="dxa"/>
            <w:gridSpan w:val="3"/>
          </w:tcPr>
          <w:p w14:paraId="756493D8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 xml:space="preserve">Employment status, </w:t>
            </w:r>
            <w:r w:rsidRPr="009E224A">
              <w:rPr>
                <w:rFonts w:cs="Arial"/>
                <w:i/>
                <w:iCs/>
                <w:sz w:val="20"/>
                <w:szCs w:val="20"/>
              </w:rPr>
              <w:t>n (%)</w:t>
            </w:r>
          </w:p>
        </w:tc>
        <w:tc>
          <w:tcPr>
            <w:tcW w:w="1513" w:type="dxa"/>
          </w:tcPr>
          <w:p w14:paraId="2E88B88F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</w:p>
        </w:tc>
      </w:tr>
      <w:tr w:rsidR="001F5EA1" w:rsidRPr="009E224A" w14:paraId="76F6BB02" w14:textId="77777777" w:rsidTr="001F5EA1">
        <w:trPr>
          <w:trHeight w:val="268"/>
        </w:trPr>
        <w:tc>
          <w:tcPr>
            <w:tcW w:w="3567" w:type="dxa"/>
          </w:tcPr>
          <w:p w14:paraId="4E595A0E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 xml:space="preserve">    Full-time employed</w:t>
            </w:r>
          </w:p>
        </w:tc>
        <w:tc>
          <w:tcPr>
            <w:tcW w:w="1820" w:type="dxa"/>
          </w:tcPr>
          <w:p w14:paraId="54E0A479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>50 (23.7)</w:t>
            </w:r>
          </w:p>
        </w:tc>
        <w:tc>
          <w:tcPr>
            <w:tcW w:w="2126" w:type="dxa"/>
          </w:tcPr>
          <w:p w14:paraId="4912AA8C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>88 (22.5)</w:t>
            </w:r>
          </w:p>
        </w:tc>
        <w:tc>
          <w:tcPr>
            <w:tcW w:w="1513" w:type="dxa"/>
          </w:tcPr>
          <w:p w14:paraId="6C25889C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>0.082</w:t>
            </w:r>
          </w:p>
        </w:tc>
      </w:tr>
      <w:tr w:rsidR="001F5EA1" w:rsidRPr="009E224A" w14:paraId="50895B64" w14:textId="77777777" w:rsidTr="001F5EA1">
        <w:trPr>
          <w:trHeight w:val="268"/>
        </w:trPr>
        <w:tc>
          <w:tcPr>
            <w:tcW w:w="3567" w:type="dxa"/>
          </w:tcPr>
          <w:p w14:paraId="7271431F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 xml:space="preserve">    Part-time employed</w:t>
            </w:r>
          </w:p>
        </w:tc>
        <w:tc>
          <w:tcPr>
            <w:tcW w:w="1820" w:type="dxa"/>
          </w:tcPr>
          <w:p w14:paraId="7E28DECA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 xml:space="preserve">33 (15.6)     </w:t>
            </w:r>
          </w:p>
        </w:tc>
        <w:tc>
          <w:tcPr>
            <w:tcW w:w="2126" w:type="dxa"/>
          </w:tcPr>
          <w:p w14:paraId="00F7E632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>63 (16.1)</w:t>
            </w:r>
          </w:p>
        </w:tc>
        <w:tc>
          <w:tcPr>
            <w:tcW w:w="1513" w:type="dxa"/>
          </w:tcPr>
          <w:p w14:paraId="4146B48D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</w:p>
        </w:tc>
      </w:tr>
      <w:tr w:rsidR="001F5EA1" w:rsidRPr="009E224A" w14:paraId="15C69FDC" w14:textId="77777777" w:rsidTr="001F5EA1">
        <w:trPr>
          <w:trHeight w:val="268"/>
        </w:trPr>
        <w:tc>
          <w:tcPr>
            <w:tcW w:w="3567" w:type="dxa"/>
          </w:tcPr>
          <w:p w14:paraId="4083EC49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 xml:space="preserve">    Self-employed</w:t>
            </w:r>
          </w:p>
        </w:tc>
        <w:tc>
          <w:tcPr>
            <w:tcW w:w="1820" w:type="dxa"/>
          </w:tcPr>
          <w:p w14:paraId="200C8802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 xml:space="preserve">6 (2.8)    </w:t>
            </w:r>
          </w:p>
        </w:tc>
        <w:tc>
          <w:tcPr>
            <w:tcW w:w="2126" w:type="dxa"/>
          </w:tcPr>
          <w:p w14:paraId="1BCA8640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>14 (3.6)</w:t>
            </w:r>
          </w:p>
        </w:tc>
        <w:tc>
          <w:tcPr>
            <w:tcW w:w="1513" w:type="dxa"/>
          </w:tcPr>
          <w:p w14:paraId="438D10B4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</w:p>
        </w:tc>
      </w:tr>
      <w:tr w:rsidR="001F5EA1" w:rsidRPr="009E224A" w14:paraId="1940A3D7" w14:textId="77777777" w:rsidTr="001F5EA1">
        <w:trPr>
          <w:trHeight w:val="268"/>
        </w:trPr>
        <w:tc>
          <w:tcPr>
            <w:tcW w:w="3567" w:type="dxa"/>
          </w:tcPr>
          <w:p w14:paraId="7FEF85EC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 xml:space="preserve">    Student</w:t>
            </w:r>
          </w:p>
        </w:tc>
        <w:tc>
          <w:tcPr>
            <w:tcW w:w="1820" w:type="dxa"/>
          </w:tcPr>
          <w:p w14:paraId="22F1A81F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>85 (40.3)</w:t>
            </w:r>
          </w:p>
        </w:tc>
        <w:tc>
          <w:tcPr>
            <w:tcW w:w="2126" w:type="dxa"/>
          </w:tcPr>
          <w:p w14:paraId="2BCB6AA1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 xml:space="preserve">185 (47.3) </w:t>
            </w:r>
          </w:p>
        </w:tc>
        <w:tc>
          <w:tcPr>
            <w:tcW w:w="1513" w:type="dxa"/>
          </w:tcPr>
          <w:p w14:paraId="35C67343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</w:p>
        </w:tc>
      </w:tr>
      <w:tr w:rsidR="001F5EA1" w:rsidRPr="009E224A" w14:paraId="0C0E99C3" w14:textId="77777777" w:rsidTr="001F5EA1">
        <w:trPr>
          <w:trHeight w:val="268"/>
        </w:trPr>
        <w:tc>
          <w:tcPr>
            <w:tcW w:w="3567" w:type="dxa"/>
          </w:tcPr>
          <w:p w14:paraId="5FDA220E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 xml:space="preserve">    Retired</w:t>
            </w:r>
          </w:p>
        </w:tc>
        <w:tc>
          <w:tcPr>
            <w:tcW w:w="1820" w:type="dxa"/>
          </w:tcPr>
          <w:p w14:paraId="4E5960B5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 xml:space="preserve">4 (1.9)      </w:t>
            </w:r>
          </w:p>
        </w:tc>
        <w:tc>
          <w:tcPr>
            <w:tcW w:w="2126" w:type="dxa"/>
          </w:tcPr>
          <w:p w14:paraId="55DFCFA0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 xml:space="preserve">7 (1.8) </w:t>
            </w:r>
          </w:p>
        </w:tc>
        <w:tc>
          <w:tcPr>
            <w:tcW w:w="1513" w:type="dxa"/>
          </w:tcPr>
          <w:p w14:paraId="062D1F18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</w:p>
        </w:tc>
      </w:tr>
      <w:tr w:rsidR="001F5EA1" w:rsidRPr="009E224A" w14:paraId="1E4E181B" w14:textId="77777777" w:rsidTr="001F5EA1">
        <w:trPr>
          <w:trHeight w:val="268"/>
        </w:trPr>
        <w:tc>
          <w:tcPr>
            <w:tcW w:w="3567" w:type="dxa"/>
          </w:tcPr>
          <w:p w14:paraId="272D909A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 xml:space="preserve">    Caregiver </w:t>
            </w:r>
          </w:p>
        </w:tc>
        <w:tc>
          <w:tcPr>
            <w:tcW w:w="1820" w:type="dxa"/>
          </w:tcPr>
          <w:p w14:paraId="1A1137B8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 xml:space="preserve">4 (1.9)      </w:t>
            </w:r>
          </w:p>
        </w:tc>
        <w:tc>
          <w:tcPr>
            <w:tcW w:w="2126" w:type="dxa"/>
          </w:tcPr>
          <w:p w14:paraId="2193442B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>0 (0.0)</w:t>
            </w:r>
          </w:p>
        </w:tc>
        <w:tc>
          <w:tcPr>
            <w:tcW w:w="1513" w:type="dxa"/>
          </w:tcPr>
          <w:p w14:paraId="29AAF38C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</w:p>
        </w:tc>
      </w:tr>
      <w:tr w:rsidR="001F5EA1" w:rsidRPr="009E224A" w14:paraId="7B808235" w14:textId="77777777" w:rsidTr="001F5EA1">
        <w:trPr>
          <w:trHeight w:val="268"/>
        </w:trPr>
        <w:tc>
          <w:tcPr>
            <w:tcW w:w="3567" w:type="dxa"/>
          </w:tcPr>
          <w:p w14:paraId="34FF79E8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 xml:space="preserve">    Not employed</w:t>
            </w:r>
          </w:p>
        </w:tc>
        <w:tc>
          <w:tcPr>
            <w:tcW w:w="1820" w:type="dxa"/>
          </w:tcPr>
          <w:p w14:paraId="47F498AA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 xml:space="preserve">9 (4.3)   </w:t>
            </w:r>
          </w:p>
        </w:tc>
        <w:tc>
          <w:tcPr>
            <w:tcW w:w="2126" w:type="dxa"/>
          </w:tcPr>
          <w:p w14:paraId="0D91945E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>11 (2.8)</w:t>
            </w:r>
          </w:p>
        </w:tc>
        <w:tc>
          <w:tcPr>
            <w:tcW w:w="1513" w:type="dxa"/>
          </w:tcPr>
          <w:p w14:paraId="24F58F20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</w:p>
        </w:tc>
      </w:tr>
      <w:tr w:rsidR="001F5EA1" w:rsidRPr="009E224A" w14:paraId="7FEB3029" w14:textId="77777777" w:rsidTr="001F5EA1">
        <w:trPr>
          <w:trHeight w:val="268"/>
        </w:trPr>
        <w:tc>
          <w:tcPr>
            <w:tcW w:w="3567" w:type="dxa"/>
          </w:tcPr>
          <w:p w14:paraId="0C102551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 xml:space="preserve">    Other</w:t>
            </w:r>
          </w:p>
        </w:tc>
        <w:tc>
          <w:tcPr>
            <w:tcW w:w="1820" w:type="dxa"/>
          </w:tcPr>
          <w:p w14:paraId="627443DB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 xml:space="preserve">20 (9.5)     </w:t>
            </w:r>
          </w:p>
        </w:tc>
        <w:tc>
          <w:tcPr>
            <w:tcW w:w="2126" w:type="dxa"/>
          </w:tcPr>
          <w:p w14:paraId="215C0193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>23 (5.9)</w:t>
            </w:r>
          </w:p>
        </w:tc>
        <w:tc>
          <w:tcPr>
            <w:tcW w:w="1513" w:type="dxa"/>
          </w:tcPr>
          <w:p w14:paraId="61B53626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</w:p>
        </w:tc>
      </w:tr>
      <w:tr w:rsidR="001F5EA1" w:rsidRPr="009E224A" w14:paraId="3C2025B6" w14:textId="77777777" w:rsidTr="001F5EA1">
        <w:trPr>
          <w:trHeight w:val="268"/>
        </w:trPr>
        <w:tc>
          <w:tcPr>
            <w:tcW w:w="3567" w:type="dxa"/>
          </w:tcPr>
          <w:p w14:paraId="7CA3855C" w14:textId="77777777" w:rsidR="001F5EA1" w:rsidRPr="009E224A" w:rsidRDefault="001F5EA1" w:rsidP="001F5EA1">
            <w:pPr>
              <w:rPr>
                <w:rFonts w:cs="Arial"/>
                <w:sz w:val="20"/>
                <w:szCs w:val="20"/>
                <w:u w:val="single"/>
              </w:rPr>
            </w:pPr>
            <w:r w:rsidRPr="009E224A">
              <w:rPr>
                <w:rFonts w:cs="Arial"/>
                <w:sz w:val="20"/>
                <w:szCs w:val="20"/>
                <w:u w:val="single"/>
              </w:rPr>
              <w:t>Self-reported lifetime diagnoses,</w:t>
            </w:r>
            <w:r w:rsidRPr="009E224A">
              <w:rPr>
                <w:rFonts w:cs="Arial"/>
                <w:i/>
                <w:iCs/>
                <w:sz w:val="20"/>
                <w:szCs w:val="20"/>
                <w:u w:val="single"/>
              </w:rPr>
              <w:t xml:space="preserve"> n (%)</w:t>
            </w:r>
          </w:p>
        </w:tc>
        <w:tc>
          <w:tcPr>
            <w:tcW w:w="1820" w:type="dxa"/>
          </w:tcPr>
          <w:p w14:paraId="28400CFD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14:paraId="3C3F1569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513" w:type="dxa"/>
          </w:tcPr>
          <w:p w14:paraId="5B252C44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</w:p>
        </w:tc>
      </w:tr>
      <w:tr w:rsidR="001F5EA1" w:rsidRPr="009E224A" w14:paraId="4C7D48AA" w14:textId="77777777" w:rsidTr="001F5EA1">
        <w:trPr>
          <w:trHeight w:val="268"/>
        </w:trPr>
        <w:tc>
          <w:tcPr>
            <w:tcW w:w="7513" w:type="dxa"/>
            <w:gridSpan w:val="3"/>
          </w:tcPr>
          <w:p w14:paraId="38539E5F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>Diagnostic categories</w:t>
            </w:r>
          </w:p>
        </w:tc>
        <w:tc>
          <w:tcPr>
            <w:tcW w:w="1513" w:type="dxa"/>
          </w:tcPr>
          <w:p w14:paraId="7AEF6186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</w:p>
        </w:tc>
      </w:tr>
      <w:tr w:rsidR="001F5EA1" w:rsidRPr="009E224A" w14:paraId="528C4964" w14:textId="77777777" w:rsidTr="001F5EA1">
        <w:trPr>
          <w:trHeight w:val="268"/>
        </w:trPr>
        <w:tc>
          <w:tcPr>
            <w:tcW w:w="3567" w:type="dxa"/>
          </w:tcPr>
          <w:p w14:paraId="7D598CAD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 xml:space="preserve">    Depressive Disorders</w:t>
            </w:r>
          </w:p>
        </w:tc>
        <w:tc>
          <w:tcPr>
            <w:tcW w:w="1820" w:type="dxa"/>
            <w:vAlign w:val="bottom"/>
          </w:tcPr>
          <w:p w14:paraId="6F76D0C4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color w:val="000000"/>
                <w:sz w:val="20"/>
                <w:szCs w:val="20"/>
              </w:rPr>
              <w:t>49 (23.2)</w:t>
            </w:r>
          </w:p>
        </w:tc>
        <w:tc>
          <w:tcPr>
            <w:tcW w:w="2126" w:type="dxa"/>
            <w:vAlign w:val="bottom"/>
          </w:tcPr>
          <w:p w14:paraId="3C33DC39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color w:val="000000"/>
                <w:sz w:val="20"/>
                <w:szCs w:val="20"/>
              </w:rPr>
              <w:t>90 (23.0)</w:t>
            </w:r>
          </w:p>
        </w:tc>
        <w:tc>
          <w:tcPr>
            <w:tcW w:w="1513" w:type="dxa"/>
            <w:vAlign w:val="bottom"/>
          </w:tcPr>
          <w:p w14:paraId="2C945BA3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1F5EA1" w:rsidRPr="009E224A" w14:paraId="187E9CBA" w14:textId="77777777" w:rsidTr="001F5EA1">
        <w:trPr>
          <w:trHeight w:val="268"/>
        </w:trPr>
        <w:tc>
          <w:tcPr>
            <w:tcW w:w="3567" w:type="dxa"/>
          </w:tcPr>
          <w:p w14:paraId="6AE85E9D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 xml:space="preserve">    Bipolar Disorders</w:t>
            </w:r>
          </w:p>
        </w:tc>
        <w:tc>
          <w:tcPr>
            <w:tcW w:w="1820" w:type="dxa"/>
            <w:vAlign w:val="bottom"/>
          </w:tcPr>
          <w:p w14:paraId="6F828C57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color w:val="000000"/>
                <w:sz w:val="20"/>
                <w:szCs w:val="20"/>
              </w:rPr>
              <w:t>3 (1.4)</w:t>
            </w:r>
          </w:p>
        </w:tc>
        <w:tc>
          <w:tcPr>
            <w:tcW w:w="2126" w:type="dxa"/>
            <w:vAlign w:val="bottom"/>
          </w:tcPr>
          <w:p w14:paraId="7E4EE79A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color w:val="000000"/>
                <w:sz w:val="20"/>
                <w:szCs w:val="20"/>
              </w:rPr>
              <w:t>3 (0.8)</w:t>
            </w:r>
          </w:p>
        </w:tc>
        <w:tc>
          <w:tcPr>
            <w:tcW w:w="1513" w:type="dxa"/>
            <w:vAlign w:val="bottom"/>
          </w:tcPr>
          <w:p w14:paraId="341804D8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color w:val="000000"/>
                <w:sz w:val="20"/>
                <w:szCs w:val="20"/>
              </w:rPr>
              <w:t>0.733</w:t>
            </w:r>
          </w:p>
        </w:tc>
      </w:tr>
      <w:tr w:rsidR="001F5EA1" w:rsidRPr="009E224A" w14:paraId="6AC72199" w14:textId="77777777" w:rsidTr="001F5EA1">
        <w:trPr>
          <w:trHeight w:val="268"/>
        </w:trPr>
        <w:tc>
          <w:tcPr>
            <w:tcW w:w="3567" w:type="dxa"/>
          </w:tcPr>
          <w:p w14:paraId="4C4F3F45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 xml:space="preserve">    Psychotic Disorders</w:t>
            </w:r>
          </w:p>
        </w:tc>
        <w:tc>
          <w:tcPr>
            <w:tcW w:w="1820" w:type="dxa"/>
            <w:vAlign w:val="bottom"/>
          </w:tcPr>
          <w:p w14:paraId="173B20A5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color w:val="000000"/>
                <w:sz w:val="20"/>
                <w:szCs w:val="20"/>
              </w:rPr>
              <w:t>7 (3.3)</w:t>
            </w:r>
          </w:p>
        </w:tc>
        <w:tc>
          <w:tcPr>
            <w:tcW w:w="2126" w:type="dxa"/>
            <w:vAlign w:val="bottom"/>
          </w:tcPr>
          <w:p w14:paraId="526026F8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color w:val="000000"/>
                <w:sz w:val="20"/>
                <w:szCs w:val="20"/>
              </w:rPr>
              <w:t>0 (0.0)</w:t>
            </w:r>
          </w:p>
        </w:tc>
        <w:tc>
          <w:tcPr>
            <w:tcW w:w="1513" w:type="dxa"/>
            <w:vAlign w:val="bottom"/>
          </w:tcPr>
          <w:p w14:paraId="4DC3C771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color w:val="000000"/>
                <w:sz w:val="20"/>
                <w:szCs w:val="20"/>
              </w:rPr>
              <w:t>0.001</w:t>
            </w:r>
          </w:p>
        </w:tc>
      </w:tr>
      <w:tr w:rsidR="001F5EA1" w:rsidRPr="009E224A" w14:paraId="05E95D0F" w14:textId="77777777" w:rsidTr="001F5EA1">
        <w:trPr>
          <w:trHeight w:val="268"/>
        </w:trPr>
        <w:tc>
          <w:tcPr>
            <w:tcW w:w="3567" w:type="dxa"/>
          </w:tcPr>
          <w:p w14:paraId="7460EBD5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 xml:space="preserve">    Anxiety Disorders</w:t>
            </w:r>
          </w:p>
        </w:tc>
        <w:tc>
          <w:tcPr>
            <w:tcW w:w="1820" w:type="dxa"/>
            <w:vAlign w:val="bottom"/>
          </w:tcPr>
          <w:p w14:paraId="454430F5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color w:val="000000"/>
                <w:sz w:val="20"/>
                <w:szCs w:val="20"/>
              </w:rPr>
              <w:t>29 (13.7)</w:t>
            </w:r>
          </w:p>
        </w:tc>
        <w:tc>
          <w:tcPr>
            <w:tcW w:w="2126" w:type="dxa"/>
            <w:vAlign w:val="bottom"/>
          </w:tcPr>
          <w:p w14:paraId="6416F41A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color w:val="000000"/>
                <w:sz w:val="20"/>
                <w:szCs w:val="20"/>
              </w:rPr>
              <w:t>45 (11.5)</w:t>
            </w:r>
          </w:p>
        </w:tc>
        <w:tc>
          <w:tcPr>
            <w:tcW w:w="1513" w:type="dxa"/>
            <w:vAlign w:val="bottom"/>
          </w:tcPr>
          <w:p w14:paraId="5F9F8620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color w:val="000000"/>
                <w:sz w:val="20"/>
                <w:szCs w:val="20"/>
              </w:rPr>
              <w:t>0.505</w:t>
            </w:r>
          </w:p>
        </w:tc>
      </w:tr>
      <w:tr w:rsidR="001F5EA1" w:rsidRPr="009E224A" w14:paraId="54AD1232" w14:textId="77777777" w:rsidTr="001F5EA1">
        <w:trPr>
          <w:trHeight w:val="268"/>
        </w:trPr>
        <w:tc>
          <w:tcPr>
            <w:tcW w:w="3567" w:type="dxa"/>
          </w:tcPr>
          <w:p w14:paraId="64A3BD59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 xml:space="preserve">    Post-Traumatic Stress Disorder</w:t>
            </w:r>
          </w:p>
        </w:tc>
        <w:tc>
          <w:tcPr>
            <w:tcW w:w="1820" w:type="dxa"/>
            <w:vAlign w:val="bottom"/>
          </w:tcPr>
          <w:p w14:paraId="78A3E24F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color w:val="000000"/>
                <w:sz w:val="20"/>
                <w:szCs w:val="20"/>
              </w:rPr>
              <w:t>14 (6.6)</w:t>
            </w:r>
          </w:p>
        </w:tc>
        <w:tc>
          <w:tcPr>
            <w:tcW w:w="2126" w:type="dxa"/>
            <w:vAlign w:val="bottom"/>
          </w:tcPr>
          <w:p w14:paraId="422DEEE1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color w:val="000000"/>
                <w:sz w:val="20"/>
                <w:szCs w:val="20"/>
              </w:rPr>
              <w:t>22 (5.6)</w:t>
            </w:r>
          </w:p>
        </w:tc>
        <w:tc>
          <w:tcPr>
            <w:tcW w:w="1513" w:type="dxa"/>
            <w:vAlign w:val="bottom"/>
          </w:tcPr>
          <w:p w14:paraId="77320314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color w:val="000000"/>
                <w:sz w:val="20"/>
                <w:szCs w:val="20"/>
              </w:rPr>
              <w:t>0.751</w:t>
            </w:r>
          </w:p>
        </w:tc>
      </w:tr>
      <w:tr w:rsidR="001F5EA1" w:rsidRPr="009E224A" w14:paraId="0A26AB2C" w14:textId="77777777" w:rsidTr="001F5EA1">
        <w:trPr>
          <w:trHeight w:val="268"/>
        </w:trPr>
        <w:tc>
          <w:tcPr>
            <w:tcW w:w="3567" w:type="dxa"/>
          </w:tcPr>
          <w:p w14:paraId="0E9FF2CA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 xml:space="preserve">    Eating Disorders </w:t>
            </w:r>
          </w:p>
        </w:tc>
        <w:tc>
          <w:tcPr>
            <w:tcW w:w="1820" w:type="dxa"/>
            <w:vAlign w:val="bottom"/>
          </w:tcPr>
          <w:p w14:paraId="2931F511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color w:val="000000"/>
                <w:sz w:val="20"/>
                <w:szCs w:val="20"/>
              </w:rPr>
              <w:t>15 (7.1)</w:t>
            </w:r>
          </w:p>
        </w:tc>
        <w:tc>
          <w:tcPr>
            <w:tcW w:w="2126" w:type="dxa"/>
            <w:vAlign w:val="bottom"/>
          </w:tcPr>
          <w:p w14:paraId="7C93642A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color w:val="000000"/>
                <w:sz w:val="20"/>
                <w:szCs w:val="20"/>
              </w:rPr>
              <w:t>18 (4.6)</w:t>
            </w:r>
          </w:p>
        </w:tc>
        <w:tc>
          <w:tcPr>
            <w:tcW w:w="1513" w:type="dxa"/>
            <w:vAlign w:val="bottom"/>
          </w:tcPr>
          <w:p w14:paraId="3D769B0A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color w:val="000000"/>
                <w:sz w:val="20"/>
                <w:szCs w:val="20"/>
              </w:rPr>
              <w:t>0.271</w:t>
            </w:r>
          </w:p>
        </w:tc>
      </w:tr>
      <w:tr w:rsidR="001F5EA1" w:rsidRPr="009E224A" w14:paraId="107E31A9" w14:textId="77777777" w:rsidTr="001F5EA1">
        <w:trPr>
          <w:trHeight w:val="268"/>
        </w:trPr>
        <w:tc>
          <w:tcPr>
            <w:tcW w:w="3567" w:type="dxa"/>
          </w:tcPr>
          <w:p w14:paraId="088176FA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 xml:space="preserve">    Obsessive-Compulsive and Related Disorders</w:t>
            </w:r>
          </w:p>
        </w:tc>
        <w:tc>
          <w:tcPr>
            <w:tcW w:w="1820" w:type="dxa"/>
            <w:vAlign w:val="bottom"/>
          </w:tcPr>
          <w:p w14:paraId="69BE0CF0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color w:val="000000"/>
                <w:sz w:val="20"/>
                <w:szCs w:val="20"/>
              </w:rPr>
              <w:t>2 (0.9)</w:t>
            </w:r>
          </w:p>
        </w:tc>
        <w:tc>
          <w:tcPr>
            <w:tcW w:w="2126" w:type="dxa"/>
            <w:vAlign w:val="bottom"/>
          </w:tcPr>
          <w:p w14:paraId="3B035543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color w:val="000000"/>
                <w:sz w:val="20"/>
                <w:szCs w:val="20"/>
              </w:rPr>
              <w:t>7 (1.8)</w:t>
            </w:r>
          </w:p>
        </w:tc>
        <w:tc>
          <w:tcPr>
            <w:tcW w:w="1513" w:type="dxa"/>
            <w:vAlign w:val="bottom"/>
          </w:tcPr>
          <w:p w14:paraId="09EAD1C5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color w:val="000000"/>
                <w:sz w:val="20"/>
                <w:szCs w:val="20"/>
              </w:rPr>
              <w:t>0.645</w:t>
            </w:r>
          </w:p>
        </w:tc>
      </w:tr>
      <w:tr w:rsidR="001F5EA1" w:rsidRPr="009E224A" w14:paraId="4279C3B0" w14:textId="77777777" w:rsidTr="001F5EA1">
        <w:trPr>
          <w:trHeight w:val="268"/>
        </w:trPr>
        <w:tc>
          <w:tcPr>
            <w:tcW w:w="3567" w:type="dxa"/>
          </w:tcPr>
          <w:p w14:paraId="5443D19F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 xml:space="preserve">    Substance-Related and Addictive Disorders</w:t>
            </w:r>
          </w:p>
        </w:tc>
        <w:tc>
          <w:tcPr>
            <w:tcW w:w="1820" w:type="dxa"/>
            <w:vAlign w:val="bottom"/>
          </w:tcPr>
          <w:p w14:paraId="48CDA790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color w:val="000000"/>
                <w:sz w:val="20"/>
                <w:szCs w:val="20"/>
              </w:rPr>
              <w:t>7 (3.3)</w:t>
            </w:r>
          </w:p>
        </w:tc>
        <w:tc>
          <w:tcPr>
            <w:tcW w:w="2126" w:type="dxa"/>
            <w:vAlign w:val="bottom"/>
          </w:tcPr>
          <w:p w14:paraId="14A2213F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color w:val="000000"/>
                <w:sz w:val="20"/>
                <w:szCs w:val="20"/>
              </w:rPr>
              <w:t>4 (1.0)</w:t>
            </w:r>
          </w:p>
        </w:tc>
        <w:tc>
          <w:tcPr>
            <w:tcW w:w="1513" w:type="dxa"/>
            <w:vAlign w:val="bottom"/>
          </w:tcPr>
          <w:p w14:paraId="2AE230E0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color w:val="000000"/>
                <w:sz w:val="20"/>
                <w:szCs w:val="20"/>
              </w:rPr>
              <w:t>0.092</w:t>
            </w:r>
          </w:p>
        </w:tc>
      </w:tr>
      <w:tr w:rsidR="001F5EA1" w:rsidRPr="009E224A" w14:paraId="0E1C3A4E" w14:textId="77777777" w:rsidTr="001F5EA1">
        <w:trPr>
          <w:trHeight w:val="268"/>
        </w:trPr>
        <w:tc>
          <w:tcPr>
            <w:tcW w:w="3567" w:type="dxa"/>
          </w:tcPr>
          <w:p w14:paraId="54550742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 xml:space="preserve">    Attention-Deficit/Hyperactivity Disorder</w:t>
            </w:r>
          </w:p>
        </w:tc>
        <w:tc>
          <w:tcPr>
            <w:tcW w:w="1820" w:type="dxa"/>
            <w:vAlign w:val="bottom"/>
          </w:tcPr>
          <w:p w14:paraId="5D046463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color w:val="000000"/>
                <w:sz w:val="20"/>
                <w:szCs w:val="20"/>
              </w:rPr>
              <w:t>9 (4.3)</w:t>
            </w:r>
          </w:p>
        </w:tc>
        <w:tc>
          <w:tcPr>
            <w:tcW w:w="2126" w:type="dxa"/>
            <w:vAlign w:val="bottom"/>
          </w:tcPr>
          <w:p w14:paraId="0C8C1C02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color w:val="000000"/>
                <w:sz w:val="20"/>
                <w:szCs w:val="20"/>
              </w:rPr>
              <w:t>9 (2.3)</w:t>
            </w:r>
          </w:p>
        </w:tc>
        <w:tc>
          <w:tcPr>
            <w:tcW w:w="1513" w:type="dxa"/>
            <w:vAlign w:val="bottom"/>
          </w:tcPr>
          <w:p w14:paraId="761B3DBC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color w:val="000000"/>
                <w:sz w:val="20"/>
                <w:szCs w:val="20"/>
              </w:rPr>
              <w:t>0.272</w:t>
            </w:r>
          </w:p>
        </w:tc>
      </w:tr>
      <w:tr w:rsidR="001F5EA1" w:rsidRPr="009E224A" w14:paraId="0CED1140" w14:textId="77777777" w:rsidTr="001F5EA1">
        <w:trPr>
          <w:trHeight w:val="268"/>
        </w:trPr>
        <w:tc>
          <w:tcPr>
            <w:tcW w:w="3567" w:type="dxa"/>
          </w:tcPr>
          <w:p w14:paraId="6BF5701D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 xml:space="preserve">    Somatoform Disorders</w:t>
            </w:r>
          </w:p>
        </w:tc>
        <w:tc>
          <w:tcPr>
            <w:tcW w:w="1820" w:type="dxa"/>
            <w:vAlign w:val="bottom"/>
          </w:tcPr>
          <w:p w14:paraId="41DB0810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color w:val="000000"/>
                <w:sz w:val="20"/>
                <w:szCs w:val="20"/>
              </w:rPr>
              <w:t>2 (0.9)</w:t>
            </w:r>
          </w:p>
        </w:tc>
        <w:tc>
          <w:tcPr>
            <w:tcW w:w="2126" w:type="dxa"/>
            <w:vAlign w:val="bottom"/>
          </w:tcPr>
          <w:p w14:paraId="0AD12DA6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color w:val="000000"/>
                <w:sz w:val="20"/>
                <w:szCs w:val="20"/>
              </w:rPr>
              <w:t>2 (0.5)</w:t>
            </w:r>
          </w:p>
        </w:tc>
        <w:tc>
          <w:tcPr>
            <w:tcW w:w="1513" w:type="dxa"/>
            <w:vAlign w:val="bottom"/>
          </w:tcPr>
          <w:p w14:paraId="15D0F8FF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color w:val="000000"/>
                <w:sz w:val="20"/>
                <w:szCs w:val="20"/>
              </w:rPr>
              <w:t>0.918</w:t>
            </w:r>
          </w:p>
        </w:tc>
      </w:tr>
      <w:tr w:rsidR="001F5EA1" w:rsidRPr="009E224A" w14:paraId="3E016AFF" w14:textId="77777777" w:rsidTr="001F5EA1">
        <w:trPr>
          <w:trHeight w:val="268"/>
        </w:trPr>
        <w:tc>
          <w:tcPr>
            <w:tcW w:w="3567" w:type="dxa"/>
          </w:tcPr>
          <w:p w14:paraId="7DBB8A14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 xml:space="preserve">    Autism Spectrum Disorder</w:t>
            </w:r>
          </w:p>
        </w:tc>
        <w:tc>
          <w:tcPr>
            <w:tcW w:w="1820" w:type="dxa"/>
            <w:vAlign w:val="bottom"/>
          </w:tcPr>
          <w:p w14:paraId="1EAD2C8F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color w:val="000000"/>
                <w:sz w:val="20"/>
                <w:szCs w:val="20"/>
              </w:rPr>
              <w:t>2 (0.9)</w:t>
            </w:r>
          </w:p>
        </w:tc>
        <w:tc>
          <w:tcPr>
            <w:tcW w:w="2126" w:type="dxa"/>
            <w:vAlign w:val="bottom"/>
          </w:tcPr>
          <w:p w14:paraId="74933733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color w:val="000000"/>
                <w:sz w:val="20"/>
                <w:szCs w:val="20"/>
              </w:rPr>
              <w:t>3 (0.8)</w:t>
            </w:r>
          </w:p>
        </w:tc>
        <w:tc>
          <w:tcPr>
            <w:tcW w:w="1513" w:type="dxa"/>
            <w:vAlign w:val="bottom"/>
          </w:tcPr>
          <w:p w14:paraId="4EB983C8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color w:val="000000"/>
                <w:sz w:val="20"/>
                <w:szCs w:val="20"/>
              </w:rPr>
              <w:t>1</w:t>
            </w:r>
          </w:p>
        </w:tc>
      </w:tr>
      <w:tr w:rsidR="001F5EA1" w:rsidRPr="009E224A" w14:paraId="69731DB5" w14:textId="77777777" w:rsidTr="001F5EA1">
        <w:trPr>
          <w:trHeight w:val="268"/>
        </w:trPr>
        <w:tc>
          <w:tcPr>
            <w:tcW w:w="3567" w:type="dxa"/>
          </w:tcPr>
          <w:p w14:paraId="57727C39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 xml:space="preserve">    Personality Disorders </w:t>
            </w:r>
          </w:p>
        </w:tc>
        <w:tc>
          <w:tcPr>
            <w:tcW w:w="1820" w:type="dxa"/>
            <w:vAlign w:val="bottom"/>
          </w:tcPr>
          <w:p w14:paraId="5E146A67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color w:val="000000"/>
                <w:sz w:val="20"/>
                <w:szCs w:val="20"/>
              </w:rPr>
              <w:t>9 (4.3)</w:t>
            </w:r>
          </w:p>
        </w:tc>
        <w:tc>
          <w:tcPr>
            <w:tcW w:w="2126" w:type="dxa"/>
            <w:vAlign w:val="bottom"/>
          </w:tcPr>
          <w:p w14:paraId="5042C723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color w:val="000000"/>
                <w:sz w:val="20"/>
                <w:szCs w:val="20"/>
              </w:rPr>
              <w:t>9 (2.3)</w:t>
            </w:r>
          </w:p>
        </w:tc>
        <w:tc>
          <w:tcPr>
            <w:tcW w:w="1513" w:type="dxa"/>
            <w:vAlign w:val="bottom"/>
          </w:tcPr>
          <w:p w14:paraId="2CDE5BC3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color w:val="000000"/>
                <w:sz w:val="20"/>
                <w:szCs w:val="20"/>
              </w:rPr>
              <w:t>0.272</w:t>
            </w:r>
          </w:p>
        </w:tc>
      </w:tr>
      <w:tr w:rsidR="001F5EA1" w:rsidRPr="009E224A" w14:paraId="20EDF839" w14:textId="77777777" w:rsidTr="001F5EA1">
        <w:trPr>
          <w:trHeight w:val="268"/>
        </w:trPr>
        <w:tc>
          <w:tcPr>
            <w:tcW w:w="3567" w:type="dxa"/>
            <w:tcBorders>
              <w:bottom w:val="single" w:sz="4" w:space="0" w:color="auto"/>
            </w:tcBorders>
          </w:tcPr>
          <w:p w14:paraId="004788BE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 xml:space="preserve">    Dementia</w:t>
            </w:r>
          </w:p>
        </w:tc>
        <w:tc>
          <w:tcPr>
            <w:tcW w:w="1820" w:type="dxa"/>
            <w:tcBorders>
              <w:bottom w:val="single" w:sz="4" w:space="0" w:color="auto"/>
            </w:tcBorders>
            <w:vAlign w:val="bottom"/>
          </w:tcPr>
          <w:p w14:paraId="53558849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bottom"/>
          </w:tcPr>
          <w:p w14:paraId="135A3942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513" w:type="dxa"/>
            <w:tcBorders>
              <w:bottom w:val="single" w:sz="4" w:space="0" w:color="auto"/>
            </w:tcBorders>
            <w:vAlign w:val="bottom"/>
          </w:tcPr>
          <w:p w14:paraId="07534796" w14:textId="77777777" w:rsidR="001F5EA1" w:rsidRPr="009E224A" w:rsidRDefault="001F5EA1" w:rsidP="001F5EA1">
            <w:pPr>
              <w:rPr>
                <w:rFonts w:cs="Arial"/>
                <w:sz w:val="20"/>
                <w:szCs w:val="20"/>
              </w:rPr>
            </w:pPr>
            <w:r w:rsidRPr="009E224A">
              <w:rPr>
                <w:rFonts w:cs="Arial"/>
                <w:sz w:val="20"/>
                <w:szCs w:val="20"/>
              </w:rPr>
              <w:t>1</w:t>
            </w:r>
          </w:p>
        </w:tc>
      </w:tr>
    </w:tbl>
    <w:p w14:paraId="2E155445" w14:textId="77777777" w:rsidR="00443482" w:rsidRDefault="00443482" w:rsidP="00443482"/>
    <w:p w14:paraId="31D31484" w14:textId="77777777" w:rsidR="00620EAF" w:rsidRPr="00443482" w:rsidRDefault="00620EAF" w:rsidP="00443482">
      <w:pPr>
        <w:sectPr w:rsidR="00620EAF" w:rsidRPr="00443482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2F6C31A5" w14:textId="1D9BB740" w:rsidR="00412E88" w:rsidRDefault="00135C4F" w:rsidP="00002B1D">
      <w:pPr>
        <w:pStyle w:val="Heading1"/>
      </w:pPr>
      <w:bookmarkStart w:id="1" w:name="_Toc74750089"/>
      <w:r>
        <w:lastRenderedPageBreak/>
        <w:t xml:space="preserve">Supplementary </w:t>
      </w:r>
      <w:r w:rsidR="00A373A9" w:rsidRPr="00C96CE0">
        <w:t xml:space="preserve">Table </w:t>
      </w:r>
      <w:r w:rsidR="007E2876">
        <w:t>2</w:t>
      </w:r>
      <w:r w:rsidR="00A373A9" w:rsidRPr="00C96CE0">
        <w:t xml:space="preserve">. </w:t>
      </w:r>
      <w:r w:rsidR="00496583">
        <w:t>Bivariate correlations</w:t>
      </w:r>
      <w:r w:rsidR="00496583" w:rsidRPr="00C96CE0">
        <w:t xml:space="preserve"> </w:t>
      </w:r>
      <w:r w:rsidR="003E131C" w:rsidRPr="00C96CE0">
        <w:t xml:space="preserve">between </w:t>
      </w:r>
      <w:r w:rsidR="00F21323">
        <w:t>exposure</w:t>
      </w:r>
      <w:r w:rsidR="003E131C" w:rsidRPr="00C96CE0">
        <w:t xml:space="preserve">, proposed mediator, and </w:t>
      </w:r>
      <w:r w:rsidR="00496583">
        <w:t xml:space="preserve">outcome </w:t>
      </w:r>
      <w:r w:rsidR="00F21323">
        <w:t>variables</w:t>
      </w:r>
      <w:bookmarkEnd w:id="1"/>
    </w:p>
    <w:tbl>
      <w:tblPr>
        <w:tblW w:w="12941" w:type="dxa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3436"/>
        <w:gridCol w:w="1567"/>
        <w:gridCol w:w="1701"/>
        <w:gridCol w:w="1560"/>
        <w:gridCol w:w="1701"/>
        <w:gridCol w:w="1417"/>
        <w:gridCol w:w="1559"/>
      </w:tblGrid>
      <w:tr w:rsidR="00425451" w:rsidRPr="00002B1D" w14:paraId="71023783" w14:textId="77777777" w:rsidTr="00A52EA0">
        <w:trPr>
          <w:trHeight w:val="235"/>
        </w:trPr>
        <w:tc>
          <w:tcPr>
            <w:tcW w:w="3436" w:type="dxa"/>
            <w:vMerge w:val="restart"/>
            <w:tcBorders>
              <w:top w:val="single" w:sz="6" w:space="0" w:color="auto"/>
              <w:left w:val="nil"/>
              <w:right w:val="nil"/>
            </w:tcBorders>
            <w:vAlign w:val="center"/>
          </w:tcPr>
          <w:p w14:paraId="4711D21B" w14:textId="048C77E7" w:rsidR="00425451" w:rsidRDefault="00425451" w:rsidP="00EE2A14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Exposure and mediator v</w:t>
            </w:r>
            <w:r w:rsidRPr="00002B1D">
              <w:rPr>
                <w:rFonts w:cs="Arial"/>
                <w:sz w:val="20"/>
                <w:szCs w:val="20"/>
              </w:rPr>
              <w:t>ariable</w:t>
            </w:r>
            <w:r>
              <w:rPr>
                <w:rFonts w:cs="Arial"/>
                <w:sz w:val="20"/>
                <w:szCs w:val="20"/>
              </w:rPr>
              <w:t>s at baseline</w:t>
            </w:r>
          </w:p>
        </w:tc>
        <w:tc>
          <w:tcPr>
            <w:tcW w:w="9505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40ED7730" w14:textId="523165D8" w:rsidR="00425451" w:rsidRPr="00002B1D" w:rsidDel="00425451" w:rsidRDefault="00425451" w:rsidP="0042545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Outcome at 10-week follow-up </w:t>
            </w:r>
          </w:p>
        </w:tc>
      </w:tr>
      <w:tr w:rsidR="00425451" w:rsidRPr="00002B1D" w14:paraId="18D7E7FD" w14:textId="5C218D5B" w:rsidTr="00FC3F2E">
        <w:trPr>
          <w:trHeight w:val="235"/>
        </w:trPr>
        <w:tc>
          <w:tcPr>
            <w:tcW w:w="3436" w:type="dxa"/>
            <w:vMerge/>
            <w:tcBorders>
              <w:left w:val="nil"/>
              <w:bottom w:val="single" w:sz="6" w:space="0" w:color="auto"/>
              <w:right w:val="nil"/>
            </w:tcBorders>
            <w:vAlign w:val="center"/>
          </w:tcPr>
          <w:p w14:paraId="5C542801" w14:textId="4A2FF4E1" w:rsidR="00425451" w:rsidRPr="00002B1D" w:rsidRDefault="00425451" w:rsidP="00EE2A14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238F9EC2" w14:textId="1BE09D68" w:rsidR="00425451" w:rsidRPr="00002B1D" w:rsidRDefault="00425451" w:rsidP="00EE2A14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Depression</w:t>
            </w:r>
          </w:p>
        </w:tc>
        <w:tc>
          <w:tcPr>
            <w:tcW w:w="1701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57CA3DA2" w14:textId="15CEAED5" w:rsidR="00425451" w:rsidRPr="00002B1D" w:rsidRDefault="0042545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Anxiety</w:t>
            </w: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04AB62CC" w14:textId="11B8E2CB" w:rsidR="00425451" w:rsidRPr="00002B1D" w:rsidRDefault="0042545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Stress</w:t>
            </w:r>
          </w:p>
        </w:tc>
        <w:tc>
          <w:tcPr>
            <w:tcW w:w="1701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3DF9D1A6" w14:textId="662C5F16" w:rsidR="00425451" w:rsidRPr="00002B1D" w:rsidRDefault="0042545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Paranoia</w:t>
            </w:r>
          </w:p>
        </w:tc>
        <w:tc>
          <w:tcPr>
            <w:tcW w:w="1417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33ECA738" w14:textId="52E288EB" w:rsidR="00425451" w:rsidRPr="00002B1D" w:rsidRDefault="00425451" w:rsidP="00EE2A14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Loneliness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0E38D213" w14:textId="686B6D5B" w:rsidR="00425451" w:rsidRPr="00002B1D" w:rsidRDefault="0042545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Well-being</w:t>
            </w:r>
          </w:p>
        </w:tc>
      </w:tr>
      <w:tr w:rsidR="001962B6" w:rsidRPr="00002B1D" w14:paraId="7221177E" w14:textId="34DFD99A" w:rsidTr="00D229B4">
        <w:trPr>
          <w:trHeight w:val="235"/>
        </w:trPr>
        <w:tc>
          <w:tcPr>
            <w:tcW w:w="3436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2DEB83D1" w14:textId="77777777" w:rsidR="001962B6" w:rsidRPr="00002B1D" w:rsidRDefault="001962B6" w:rsidP="00EE2A14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3F2CB787" w14:textId="77777777" w:rsidR="001962B6" w:rsidRPr="00002B1D" w:rsidRDefault="001962B6" w:rsidP="00EE2A14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31897E46" w14:textId="77777777" w:rsidR="001962B6" w:rsidRPr="00002B1D" w:rsidRDefault="001962B6" w:rsidP="00EE2A14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02BE212B" w14:textId="77777777" w:rsidR="001962B6" w:rsidRPr="00002B1D" w:rsidRDefault="001962B6" w:rsidP="00EE2A14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530B2B03" w14:textId="77777777" w:rsidR="001962B6" w:rsidRPr="00002B1D" w:rsidRDefault="001962B6" w:rsidP="00EE2A14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6E7DFB5D" w14:textId="77777777" w:rsidR="001962B6" w:rsidRPr="00002B1D" w:rsidRDefault="001962B6" w:rsidP="00EE2A14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0AABB35A" w14:textId="77777777" w:rsidR="001962B6" w:rsidRPr="00002B1D" w:rsidRDefault="001962B6" w:rsidP="00EE2A14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8263DA" w:rsidRPr="00002B1D" w14:paraId="016E26D4" w14:textId="780C4554" w:rsidTr="00146766">
        <w:trPr>
          <w:trHeight w:val="235"/>
        </w:trPr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022419" w14:textId="7C4F2062" w:rsidR="008263DA" w:rsidRPr="00002B1D" w:rsidRDefault="008263DA" w:rsidP="008263D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 xml:space="preserve">Childhood Maltreatment 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2FB576" w14:textId="39F3496A" w:rsidR="008263DA" w:rsidRPr="00002B1D" w:rsidRDefault="008263DA" w:rsidP="008263DA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.35**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515CAB" w14:textId="05583AE7" w:rsidR="008263DA" w:rsidRPr="00002B1D" w:rsidRDefault="008263DA" w:rsidP="008263DA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.24**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5CB5B6" w14:textId="7720BC9C" w:rsidR="008263DA" w:rsidRPr="00002B1D" w:rsidRDefault="008263DA" w:rsidP="008263DA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.25**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3B353" w14:textId="45A51A50" w:rsidR="008263DA" w:rsidRPr="00002B1D" w:rsidRDefault="008263DA" w:rsidP="008263DA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.32**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F35770" w14:textId="1DE0027A" w:rsidR="008263DA" w:rsidRPr="00002B1D" w:rsidRDefault="008263DA" w:rsidP="008263DA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.42**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CCAC38" w14:textId="73252BA6" w:rsidR="008263DA" w:rsidRPr="00002B1D" w:rsidRDefault="008263DA" w:rsidP="008263DA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-.30**</w:t>
            </w:r>
          </w:p>
        </w:tc>
      </w:tr>
      <w:tr w:rsidR="008263DA" w:rsidRPr="00002B1D" w14:paraId="04AEA57B" w14:textId="0BF787D6" w:rsidTr="00146766">
        <w:trPr>
          <w:trHeight w:val="235"/>
        </w:trPr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D43CE6" w14:textId="77777777" w:rsidR="008263DA" w:rsidRPr="00002B1D" w:rsidRDefault="008263DA" w:rsidP="008263D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 xml:space="preserve"> 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13200" w14:textId="4DE2B36A" w:rsidR="008263DA" w:rsidRPr="00002B1D" w:rsidRDefault="008263DA" w:rsidP="008263DA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[.26, .43]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580557" w14:textId="19E60856" w:rsidR="008263DA" w:rsidRPr="00002B1D" w:rsidRDefault="008263DA" w:rsidP="008263DA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[.14, .33]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D19E30" w14:textId="55A9192C" w:rsidR="008263DA" w:rsidRPr="00002B1D" w:rsidRDefault="008263DA" w:rsidP="008263DA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[.15, .34]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AE917E" w14:textId="1B3FBDEE" w:rsidR="008263DA" w:rsidRPr="00002B1D" w:rsidRDefault="008263DA" w:rsidP="008263DA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[.23, .40]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108AEE" w14:textId="643DB6F1" w:rsidR="008263DA" w:rsidRPr="00002B1D" w:rsidRDefault="008263DA" w:rsidP="008263DA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[.34, .50]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22C5A7" w14:textId="01EE73FC" w:rsidR="008263DA" w:rsidRPr="00002B1D" w:rsidRDefault="008263DA" w:rsidP="008263DA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[-.38, -.20]</w:t>
            </w:r>
          </w:p>
        </w:tc>
      </w:tr>
      <w:tr w:rsidR="00CC141E" w:rsidRPr="00002B1D" w14:paraId="636926B7" w14:textId="7B05783F" w:rsidTr="00146766">
        <w:trPr>
          <w:trHeight w:val="235"/>
        </w:trPr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0F0B11" w14:textId="77777777" w:rsidR="00CC141E" w:rsidRPr="00002B1D" w:rsidRDefault="00CC141E" w:rsidP="00CC141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 xml:space="preserve"> 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286B89" w14:textId="4CC5A5EA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B230DF" w14:textId="303217AD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09CD81" w14:textId="3B83F58B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1D9651" w14:textId="7FCEAD23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1C9412" w14:textId="77B8567B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E30E43" w14:textId="5A00C1CA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 xml:space="preserve"> </w:t>
            </w:r>
          </w:p>
        </w:tc>
      </w:tr>
      <w:tr w:rsidR="00CC141E" w:rsidRPr="00002B1D" w14:paraId="3657BC2A" w14:textId="70A6E01A" w:rsidTr="00146766">
        <w:trPr>
          <w:trHeight w:val="62"/>
        </w:trPr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FF32D1" w14:textId="029A5820" w:rsidR="00CC141E" w:rsidRPr="00002B1D" w:rsidRDefault="00CC141E" w:rsidP="00CC141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 xml:space="preserve">COVID-19 Perceived Stress 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D5937" w14:textId="662B5BAC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.35**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644BED" w14:textId="0CC311BB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.35**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C19EBC" w14:textId="66673644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.37**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F38024" w14:textId="2995D204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.27**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87C9DC" w14:textId="6163AF6B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.30**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F03563" w14:textId="6A173A7F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-.32**</w:t>
            </w:r>
          </w:p>
        </w:tc>
      </w:tr>
      <w:tr w:rsidR="00CC141E" w:rsidRPr="00002B1D" w14:paraId="737A7CE6" w14:textId="363CFF31" w:rsidTr="00146766">
        <w:trPr>
          <w:trHeight w:val="235"/>
        </w:trPr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DA566C" w14:textId="77777777" w:rsidR="00CC141E" w:rsidRPr="00002B1D" w:rsidRDefault="00CC141E" w:rsidP="00CC141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 xml:space="preserve"> 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324BCA" w14:textId="57D7DE3F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[.26, .43]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928D6E" w14:textId="328BEA28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[.26, .44]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4870FB" w14:textId="472211C6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[.29, .46]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23139E" w14:textId="59B99177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[.18, .36]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B4645A" w14:textId="62E26829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[.21, .39]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6C7AD" w14:textId="182C0B5B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[-.41, -.23]</w:t>
            </w:r>
          </w:p>
        </w:tc>
      </w:tr>
      <w:tr w:rsidR="00CC141E" w:rsidRPr="00002B1D" w14:paraId="1B3C5662" w14:textId="4DF71F9F" w:rsidTr="00146766">
        <w:trPr>
          <w:trHeight w:val="235"/>
        </w:trPr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68A34" w14:textId="77777777" w:rsidR="00CC141E" w:rsidRPr="00002B1D" w:rsidRDefault="00CC141E" w:rsidP="00CC141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 xml:space="preserve"> 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C0B01A" w14:textId="3E66B5CA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30ACAA" w14:textId="3CA2D55A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CB9B7" w14:textId="77A16D01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D9804" w14:textId="297DFBB5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CDB8EE" w14:textId="28BE8466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85068F" w14:textId="6CBC6724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 xml:space="preserve"> </w:t>
            </w:r>
          </w:p>
        </w:tc>
      </w:tr>
      <w:tr w:rsidR="00CC141E" w:rsidRPr="00002B1D" w14:paraId="154AEB8A" w14:textId="36594FBA" w:rsidTr="00146766">
        <w:trPr>
          <w:trHeight w:val="235"/>
        </w:trPr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CAB1DC" w14:textId="7633754D" w:rsidR="00CC141E" w:rsidRPr="00002B1D" w:rsidRDefault="00CC141E" w:rsidP="00CC141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Rumination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1630F9" w14:textId="3D03835D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.50**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61713D" w14:textId="4DDFA8D9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.45**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41EE28" w14:textId="4F692A89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.53**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A2277" w14:textId="3F404A46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.34**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E8EFF9" w14:textId="3D69DB52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.40**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5459C1" w14:textId="12CDBC0E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-.50**</w:t>
            </w:r>
          </w:p>
        </w:tc>
      </w:tr>
      <w:tr w:rsidR="00CC141E" w:rsidRPr="00002B1D" w14:paraId="11C131BD" w14:textId="0E040A06" w:rsidTr="00146766">
        <w:trPr>
          <w:trHeight w:val="235"/>
        </w:trPr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3ADCEE" w14:textId="77777777" w:rsidR="00CC141E" w:rsidRPr="00002B1D" w:rsidRDefault="00CC141E" w:rsidP="00CC141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 xml:space="preserve"> 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3A8175" w14:textId="28F839C4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[.43, .57]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854E08" w14:textId="185D6DCB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[.37, .52]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0F4B4A" w14:textId="3E020C0F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[.45, .59]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C8538A" w14:textId="41AE85AF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[.25, .43]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39A022" w14:textId="6FA3FA6B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[.31, .48]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01318A" w14:textId="79B40ED1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[-.57, -.42]</w:t>
            </w:r>
          </w:p>
        </w:tc>
      </w:tr>
      <w:tr w:rsidR="00CC141E" w:rsidRPr="00002B1D" w14:paraId="45AB2B34" w14:textId="64D65F29" w:rsidTr="00146766">
        <w:trPr>
          <w:trHeight w:val="235"/>
        </w:trPr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9DDD07" w14:textId="77777777" w:rsidR="00CC141E" w:rsidRPr="00002B1D" w:rsidRDefault="00CC141E" w:rsidP="00CC141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 xml:space="preserve"> 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352651" w14:textId="2F7948D4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0BC3EC" w14:textId="5349B9DF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680E0D" w14:textId="5528B963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EFCFFA" w14:textId="6A6387A9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0AA00F" w14:textId="01FB3160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0D948B" w14:textId="0BA96ECD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 xml:space="preserve"> </w:t>
            </w:r>
          </w:p>
        </w:tc>
      </w:tr>
      <w:tr w:rsidR="00CC141E" w:rsidRPr="00002B1D" w14:paraId="4726B8EF" w14:textId="17085A83" w:rsidTr="00146766">
        <w:trPr>
          <w:trHeight w:val="62"/>
        </w:trPr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535DE" w14:textId="2F27F53A" w:rsidR="00CC141E" w:rsidRPr="00002B1D" w:rsidRDefault="00CC141E" w:rsidP="00CC141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Avoidant Attachment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106688" w14:textId="1F9DAF3D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.34**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3A43ED" w14:textId="4E6C7188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.33**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4CB0BE" w14:textId="07FE5F44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.29**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25341A" w14:textId="61A8427B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.29**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4CA36E" w14:textId="0B4DDD57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.46**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85080A" w14:textId="7E0C6026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-.32**</w:t>
            </w:r>
          </w:p>
        </w:tc>
      </w:tr>
      <w:tr w:rsidR="00CC141E" w:rsidRPr="00002B1D" w14:paraId="076A2923" w14:textId="2892472B" w:rsidTr="00146766">
        <w:trPr>
          <w:trHeight w:val="235"/>
        </w:trPr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9179F9" w14:textId="77777777" w:rsidR="00CC141E" w:rsidRPr="00002B1D" w:rsidRDefault="00CC141E" w:rsidP="00CC141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 xml:space="preserve"> 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01146E" w14:textId="7D7B86D5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[.25, .42]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9AB09" w14:textId="314C6039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[.24, .42]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A3417A" w14:textId="4C62DE05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[.20, .38]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13AA8D" w14:textId="3F8ACEC3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[.19, .38]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82DD22" w14:textId="07EC50E6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[.38, .54]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C106CE" w14:textId="3BD17C0E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[-.40, -.22]</w:t>
            </w:r>
          </w:p>
        </w:tc>
      </w:tr>
      <w:tr w:rsidR="00CC141E" w:rsidRPr="00002B1D" w14:paraId="623630BD" w14:textId="1E2EB992" w:rsidTr="00146766">
        <w:trPr>
          <w:trHeight w:val="235"/>
        </w:trPr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B8D7A5" w14:textId="77777777" w:rsidR="00CC141E" w:rsidRPr="00002B1D" w:rsidRDefault="00CC141E" w:rsidP="00CC141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 xml:space="preserve"> 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3583B2" w14:textId="56D93F88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0A2AB0" w14:textId="5A14412C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1498C6" w14:textId="0E7254C6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35C111" w14:textId="4A5AD3CB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3C7A8D" w14:textId="5C9A8327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91DA61" w14:textId="6E90EE70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 xml:space="preserve"> </w:t>
            </w:r>
          </w:p>
        </w:tc>
      </w:tr>
      <w:tr w:rsidR="00CC141E" w:rsidRPr="00002B1D" w14:paraId="6D071AC8" w14:textId="53736187" w:rsidTr="00146766">
        <w:trPr>
          <w:trHeight w:val="62"/>
        </w:trPr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F8A15E" w14:textId="2AF76BFE" w:rsidR="00CC141E" w:rsidRPr="00002B1D" w:rsidRDefault="00CC141E" w:rsidP="00CC141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Anxious Attachment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5383C5" w14:textId="7A36C619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.32**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2D045" w14:textId="5615265A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.24**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2CA749" w14:textId="30CD0E29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.37**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1A422F" w14:textId="430A7E56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.33**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69D46C" w14:textId="3E486C82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.31**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714AEB" w14:textId="49183839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-.25**</w:t>
            </w:r>
          </w:p>
        </w:tc>
      </w:tr>
      <w:tr w:rsidR="00CC141E" w:rsidRPr="00002B1D" w14:paraId="73D17D1B" w14:textId="7153D443" w:rsidTr="00146766">
        <w:trPr>
          <w:trHeight w:val="235"/>
        </w:trPr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9B6C0F" w14:textId="77777777" w:rsidR="00CC141E" w:rsidRPr="00002B1D" w:rsidRDefault="00CC141E" w:rsidP="00CC141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 xml:space="preserve"> 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8D499A" w14:textId="0B68FEB0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[.22, .40]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4D5DBA" w14:textId="046D1DB8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[.14, .33]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119F09" w14:textId="65F4662E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[.28, .45]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0ED66B" w14:textId="28B7D9F1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[.24, .42]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44788D" w14:textId="34DFAC88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[.21, .39]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305B4" w14:textId="4131AE29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>[-.34, -.15]</w:t>
            </w:r>
          </w:p>
        </w:tc>
      </w:tr>
      <w:tr w:rsidR="00CC141E" w:rsidRPr="00002B1D" w14:paraId="4F74B2AB" w14:textId="66FE8B80" w:rsidTr="00146766">
        <w:trPr>
          <w:trHeight w:val="246"/>
        </w:trPr>
        <w:tc>
          <w:tcPr>
            <w:tcW w:w="3436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46B97B61" w14:textId="77777777" w:rsidR="00CC141E" w:rsidRPr="00002B1D" w:rsidRDefault="00CC141E" w:rsidP="00CC141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 xml:space="preserve"> 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54BF1AC5" w14:textId="3F72308D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4272CBF0" w14:textId="6919D935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49067DE5" w14:textId="7615CA7F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19188D84" w14:textId="592400C3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5DF9B3D4" w14:textId="5AFE262A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4E3AA7C8" w14:textId="29F3315D" w:rsidR="00CC141E" w:rsidRPr="00002B1D" w:rsidRDefault="00CC141E" w:rsidP="00CC141E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  <w:sz w:val="20"/>
                <w:szCs w:val="20"/>
              </w:rPr>
            </w:pPr>
            <w:r w:rsidRPr="00002B1D">
              <w:rPr>
                <w:rFonts w:cs="Arial"/>
                <w:sz w:val="20"/>
                <w:szCs w:val="20"/>
              </w:rPr>
              <w:t xml:space="preserve"> </w:t>
            </w:r>
          </w:p>
        </w:tc>
      </w:tr>
    </w:tbl>
    <w:p w14:paraId="67260DCA" w14:textId="77777777" w:rsidR="0051653F" w:rsidRDefault="00090D10" w:rsidP="00002B1D">
      <w:pPr>
        <w:sectPr w:rsidR="0051653F" w:rsidSect="001962B6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  <w:r>
        <w:rPr>
          <w:i/>
          <w:iCs/>
        </w:rPr>
        <w:t>Note.</w:t>
      </w:r>
      <w:r>
        <w:t xml:space="preserve"> Values in square brackets indicate the 95% confidence interval for each correlation. The confidence interval is a plausible range of population correlations that could have caused the sample correlation (Cumming, 2014). * </w:t>
      </w:r>
      <w:proofErr w:type="gramStart"/>
      <w:r>
        <w:t>indicates</w:t>
      </w:r>
      <w:proofErr w:type="gramEnd"/>
      <w:r>
        <w:t xml:space="preserve"> </w:t>
      </w:r>
      <w:r>
        <w:rPr>
          <w:i/>
          <w:iCs/>
        </w:rPr>
        <w:t>p</w:t>
      </w:r>
      <w:r>
        <w:t xml:space="preserve"> &lt; .05. ** indicates </w:t>
      </w:r>
      <w:r>
        <w:rPr>
          <w:i/>
          <w:iCs/>
        </w:rPr>
        <w:t>p</w:t>
      </w:r>
      <w:r>
        <w:t xml:space="preserve"> &lt; .01.</w:t>
      </w:r>
    </w:p>
    <w:p w14:paraId="39EBFCB6" w14:textId="7D2D2820" w:rsidR="0051653F" w:rsidRDefault="0051653F" w:rsidP="0051653F">
      <w:pPr>
        <w:pStyle w:val="Heading1"/>
      </w:pPr>
      <w:bookmarkStart w:id="2" w:name="_Toc74750090"/>
      <w:r>
        <w:lastRenderedPageBreak/>
        <w:t xml:space="preserve">Supplementary </w:t>
      </w:r>
      <w:r w:rsidRPr="00C96CE0">
        <w:t xml:space="preserve">Table </w:t>
      </w:r>
      <w:r>
        <w:t>3</w:t>
      </w:r>
      <w:r w:rsidRPr="00C96CE0">
        <w:t xml:space="preserve">. </w:t>
      </w:r>
      <w:r>
        <w:t>Bivariate correlations</w:t>
      </w:r>
      <w:r w:rsidRPr="00C96CE0">
        <w:t xml:space="preserve"> between </w:t>
      </w:r>
      <w:r>
        <w:t xml:space="preserve">exposure and </w:t>
      </w:r>
      <w:r w:rsidRPr="00C96CE0">
        <w:t>proposed mediator</w:t>
      </w:r>
      <w:r>
        <w:t xml:space="preserve"> variables</w:t>
      </w:r>
      <w:bookmarkEnd w:id="2"/>
    </w:p>
    <w:p w14:paraId="6E59DC98" w14:textId="113E47DA" w:rsidR="00C669E6" w:rsidRDefault="00C669E6" w:rsidP="00C669E6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3302"/>
        <w:gridCol w:w="1701"/>
        <w:gridCol w:w="1701"/>
        <w:gridCol w:w="1701"/>
        <w:gridCol w:w="1701"/>
      </w:tblGrid>
      <w:tr w:rsidR="00462526" w:rsidRPr="00012468" w14:paraId="154386F5" w14:textId="77777777" w:rsidTr="00AE3B24">
        <w:trPr>
          <w:trHeight w:val="364"/>
        </w:trPr>
        <w:tc>
          <w:tcPr>
            <w:tcW w:w="3302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0870A44A" w14:textId="77777777" w:rsidR="00462526" w:rsidRPr="00012468" w:rsidRDefault="00462526" w:rsidP="00292E2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Arial"/>
              </w:rPr>
            </w:pPr>
            <w:r w:rsidRPr="00012468">
              <w:rPr>
                <w:rFonts w:cs="Arial"/>
              </w:rPr>
              <w:t>Variable</w:t>
            </w:r>
          </w:p>
        </w:tc>
        <w:tc>
          <w:tcPr>
            <w:tcW w:w="1701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52A03DA4" w14:textId="77777777" w:rsidR="00462526" w:rsidRPr="00012468" w:rsidRDefault="00462526" w:rsidP="00292E2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Arial"/>
              </w:rPr>
            </w:pPr>
            <w:r w:rsidRPr="00012468">
              <w:rPr>
                <w:rFonts w:cs="Arial"/>
              </w:rPr>
              <w:t>1</w:t>
            </w:r>
          </w:p>
        </w:tc>
        <w:tc>
          <w:tcPr>
            <w:tcW w:w="1701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68699D88" w14:textId="77777777" w:rsidR="00462526" w:rsidRPr="00012468" w:rsidRDefault="00462526" w:rsidP="00292E2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Arial"/>
              </w:rPr>
            </w:pPr>
            <w:r w:rsidRPr="00012468">
              <w:rPr>
                <w:rFonts w:cs="Arial"/>
              </w:rPr>
              <w:t>2</w:t>
            </w:r>
          </w:p>
        </w:tc>
        <w:tc>
          <w:tcPr>
            <w:tcW w:w="1701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36CD6C42" w14:textId="77777777" w:rsidR="00462526" w:rsidRPr="00012468" w:rsidRDefault="00462526" w:rsidP="00292E2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Arial"/>
              </w:rPr>
            </w:pPr>
            <w:r w:rsidRPr="00012468">
              <w:rPr>
                <w:rFonts w:cs="Arial"/>
              </w:rPr>
              <w:t>3</w:t>
            </w:r>
          </w:p>
        </w:tc>
        <w:tc>
          <w:tcPr>
            <w:tcW w:w="1701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01BEF181" w14:textId="77777777" w:rsidR="00462526" w:rsidRPr="00012468" w:rsidRDefault="00462526" w:rsidP="00292E21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Arial"/>
              </w:rPr>
            </w:pPr>
            <w:r w:rsidRPr="00012468">
              <w:rPr>
                <w:rFonts w:cs="Arial"/>
              </w:rPr>
              <w:t>4</w:t>
            </w:r>
          </w:p>
        </w:tc>
      </w:tr>
      <w:tr w:rsidR="00462526" w:rsidRPr="00012468" w14:paraId="320374E2" w14:textId="77777777" w:rsidTr="00AE3B24">
        <w:trPr>
          <w:trHeight w:val="573"/>
        </w:trPr>
        <w:tc>
          <w:tcPr>
            <w:tcW w:w="3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4CA65E" w14:textId="45823492" w:rsidR="00462526" w:rsidRPr="00012468" w:rsidRDefault="00462526" w:rsidP="00292E2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Arial"/>
              </w:rPr>
            </w:pPr>
            <w:r w:rsidRPr="00012468">
              <w:rPr>
                <w:rFonts w:cs="Arial"/>
              </w:rPr>
              <w:t>1. Childhood Maltreatment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1B02DF" w14:textId="77777777" w:rsidR="00462526" w:rsidRPr="00012468" w:rsidRDefault="00462526" w:rsidP="00292E21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</w:rPr>
            </w:pPr>
            <w:r w:rsidRPr="00012468">
              <w:rPr>
                <w:rFonts w:cs="Arial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4A0A51" w14:textId="77777777" w:rsidR="00462526" w:rsidRPr="00012468" w:rsidRDefault="00462526" w:rsidP="00292E21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</w:rPr>
            </w:pPr>
            <w:r w:rsidRPr="00012468">
              <w:rPr>
                <w:rFonts w:cs="Arial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7A8F15" w14:textId="77777777" w:rsidR="00462526" w:rsidRPr="00012468" w:rsidRDefault="00462526" w:rsidP="00292E21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</w:rPr>
            </w:pPr>
            <w:r w:rsidRPr="00012468">
              <w:rPr>
                <w:rFonts w:cs="Arial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CFE150" w14:textId="77777777" w:rsidR="00462526" w:rsidRPr="00012468" w:rsidRDefault="00462526" w:rsidP="00292E21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</w:rPr>
            </w:pPr>
            <w:r w:rsidRPr="00012468">
              <w:rPr>
                <w:rFonts w:cs="Arial"/>
              </w:rPr>
              <w:t xml:space="preserve"> </w:t>
            </w:r>
          </w:p>
        </w:tc>
      </w:tr>
      <w:tr w:rsidR="00462526" w:rsidRPr="00012468" w14:paraId="70609DC6" w14:textId="77777777" w:rsidTr="00AE3B24">
        <w:trPr>
          <w:trHeight w:val="585"/>
        </w:trPr>
        <w:tc>
          <w:tcPr>
            <w:tcW w:w="3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EB35E5" w14:textId="0505EC40" w:rsidR="00462526" w:rsidRPr="00012468" w:rsidRDefault="00462526" w:rsidP="00292E2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Arial"/>
              </w:rPr>
            </w:pPr>
            <w:r w:rsidRPr="00012468">
              <w:rPr>
                <w:rFonts w:cs="Arial"/>
              </w:rPr>
              <w:t>2. COVID-19 Perceived Stress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2719A9" w14:textId="77777777" w:rsidR="00462526" w:rsidRPr="00012468" w:rsidRDefault="00462526" w:rsidP="00292E21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</w:rPr>
            </w:pPr>
            <w:r w:rsidRPr="00012468">
              <w:rPr>
                <w:rFonts w:cs="Arial"/>
              </w:rPr>
              <w:t>.26**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102743" w14:textId="77777777" w:rsidR="00462526" w:rsidRPr="00012468" w:rsidRDefault="00462526" w:rsidP="00292E21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</w:rPr>
            </w:pPr>
            <w:r w:rsidRPr="00012468">
              <w:rPr>
                <w:rFonts w:cs="Arial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BEF807" w14:textId="77777777" w:rsidR="00462526" w:rsidRPr="00012468" w:rsidRDefault="00462526" w:rsidP="00292E21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</w:rPr>
            </w:pPr>
            <w:r w:rsidRPr="00012468">
              <w:rPr>
                <w:rFonts w:cs="Arial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DF157" w14:textId="77777777" w:rsidR="00462526" w:rsidRPr="00012468" w:rsidRDefault="00462526" w:rsidP="00292E21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</w:rPr>
            </w:pPr>
            <w:r w:rsidRPr="00012468">
              <w:rPr>
                <w:rFonts w:cs="Arial"/>
              </w:rPr>
              <w:t xml:space="preserve"> </w:t>
            </w:r>
          </w:p>
        </w:tc>
      </w:tr>
      <w:tr w:rsidR="00462526" w:rsidRPr="00012468" w14:paraId="461484DD" w14:textId="77777777" w:rsidTr="00AE3B24">
        <w:trPr>
          <w:trHeight w:val="364"/>
        </w:trPr>
        <w:tc>
          <w:tcPr>
            <w:tcW w:w="3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91A8D8" w14:textId="77777777" w:rsidR="00462526" w:rsidRPr="00012468" w:rsidRDefault="00462526" w:rsidP="00292E2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Arial"/>
              </w:rPr>
            </w:pPr>
            <w:r w:rsidRPr="00012468">
              <w:rPr>
                <w:rFonts w:cs="Arial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F15DE7" w14:textId="77777777" w:rsidR="00462526" w:rsidRPr="00012468" w:rsidRDefault="00462526" w:rsidP="00292E21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</w:rPr>
            </w:pPr>
            <w:r w:rsidRPr="00012468">
              <w:rPr>
                <w:rFonts w:cs="Arial"/>
              </w:rPr>
              <w:t>[.19, .34]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AC42C8" w14:textId="77777777" w:rsidR="00462526" w:rsidRPr="00012468" w:rsidRDefault="00462526" w:rsidP="00292E21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</w:rPr>
            </w:pPr>
            <w:r w:rsidRPr="00012468">
              <w:rPr>
                <w:rFonts w:cs="Arial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8AC0A8" w14:textId="77777777" w:rsidR="00462526" w:rsidRPr="00012468" w:rsidRDefault="00462526" w:rsidP="00292E21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</w:rPr>
            </w:pPr>
            <w:r w:rsidRPr="00012468">
              <w:rPr>
                <w:rFonts w:cs="Arial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0DCA3E" w14:textId="77777777" w:rsidR="00462526" w:rsidRPr="00012468" w:rsidRDefault="00462526" w:rsidP="00292E21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</w:rPr>
            </w:pPr>
            <w:r w:rsidRPr="00012468">
              <w:rPr>
                <w:rFonts w:cs="Arial"/>
              </w:rPr>
              <w:t xml:space="preserve"> </w:t>
            </w:r>
          </w:p>
        </w:tc>
      </w:tr>
      <w:tr w:rsidR="00462526" w:rsidRPr="00012468" w14:paraId="6D71F4A8" w14:textId="77777777" w:rsidTr="00AE3B24">
        <w:trPr>
          <w:trHeight w:val="364"/>
        </w:trPr>
        <w:tc>
          <w:tcPr>
            <w:tcW w:w="3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7E2E95" w14:textId="726D5184" w:rsidR="00462526" w:rsidRPr="00012468" w:rsidRDefault="00462526" w:rsidP="00292E2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Arial"/>
              </w:rPr>
            </w:pPr>
            <w:r w:rsidRPr="00012468">
              <w:rPr>
                <w:rFonts w:cs="Arial"/>
              </w:rPr>
              <w:t>3. Rumination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3E2C0A" w14:textId="77777777" w:rsidR="00462526" w:rsidRPr="00012468" w:rsidRDefault="00462526" w:rsidP="00292E21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</w:rPr>
            </w:pPr>
            <w:r w:rsidRPr="00012468">
              <w:rPr>
                <w:rFonts w:cs="Arial"/>
              </w:rPr>
              <w:t>.27**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2C5D7D" w14:textId="77777777" w:rsidR="00462526" w:rsidRPr="00012468" w:rsidRDefault="00462526" w:rsidP="00292E21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</w:rPr>
            </w:pPr>
            <w:r w:rsidRPr="00012468">
              <w:rPr>
                <w:rFonts w:cs="Arial"/>
              </w:rPr>
              <w:t>.36**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0B66CB" w14:textId="77777777" w:rsidR="00462526" w:rsidRPr="00012468" w:rsidRDefault="00462526" w:rsidP="00292E21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</w:rPr>
            </w:pPr>
            <w:r w:rsidRPr="00012468">
              <w:rPr>
                <w:rFonts w:cs="Arial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73402D" w14:textId="77777777" w:rsidR="00462526" w:rsidRPr="00012468" w:rsidRDefault="00462526" w:rsidP="00292E21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</w:rPr>
            </w:pPr>
            <w:r w:rsidRPr="00012468">
              <w:rPr>
                <w:rFonts w:cs="Arial"/>
              </w:rPr>
              <w:t xml:space="preserve"> </w:t>
            </w:r>
          </w:p>
        </w:tc>
      </w:tr>
      <w:tr w:rsidR="00462526" w:rsidRPr="00012468" w14:paraId="39C8A2D0" w14:textId="77777777" w:rsidTr="00AE3B24">
        <w:trPr>
          <w:trHeight w:val="364"/>
        </w:trPr>
        <w:tc>
          <w:tcPr>
            <w:tcW w:w="3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C3CA0A" w14:textId="77777777" w:rsidR="00462526" w:rsidRPr="00012468" w:rsidRDefault="00462526" w:rsidP="00292E2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Arial"/>
              </w:rPr>
            </w:pPr>
            <w:r w:rsidRPr="00012468">
              <w:rPr>
                <w:rFonts w:cs="Arial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938833" w14:textId="77777777" w:rsidR="00462526" w:rsidRPr="00012468" w:rsidRDefault="00462526" w:rsidP="00292E21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</w:rPr>
            </w:pPr>
            <w:r w:rsidRPr="00012468">
              <w:rPr>
                <w:rFonts w:cs="Arial"/>
              </w:rPr>
              <w:t>[.20, .34]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DCD175" w14:textId="77777777" w:rsidR="00462526" w:rsidRPr="00012468" w:rsidRDefault="00462526" w:rsidP="00292E21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</w:rPr>
            </w:pPr>
            <w:r w:rsidRPr="00012468">
              <w:rPr>
                <w:rFonts w:cs="Arial"/>
              </w:rPr>
              <w:t>[.29, .43]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C79E6" w14:textId="77777777" w:rsidR="00462526" w:rsidRPr="00012468" w:rsidRDefault="00462526" w:rsidP="00292E21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</w:rPr>
            </w:pPr>
            <w:r w:rsidRPr="00012468">
              <w:rPr>
                <w:rFonts w:cs="Arial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BD6B42" w14:textId="77777777" w:rsidR="00462526" w:rsidRPr="00012468" w:rsidRDefault="00462526" w:rsidP="00292E21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</w:rPr>
            </w:pPr>
            <w:r w:rsidRPr="00012468">
              <w:rPr>
                <w:rFonts w:cs="Arial"/>
              </w:rPr>
              <w:t xml:space="preserve"> </w:t>
            </w:r>
          </w:p>
        </w:tc>
      </w:tr>
      <w:tr w:rsidR="00462526" w:rsidRPr="00012468" w14:paraId="60657A95" w14:textId="77777777" w:rsidTr="00AE3B24">
        <w:trPr>
          <w:trHeight w:val="618"/>
        </w:trPr>
        <w:tc>
          <w:tcPr>
            <w:tcW w:w="3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839E58" w14:textId="75EAC22D" w:rsidR="00462526" w:rsidRPr="00012468" w:rsidRDefault="00462526" w:rsidP="00292E2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Arial"/>
              </w:rPr>
            </w:pPr>
            <w:r w:rsidRPr="00012468">
              <w:rPr>
                <w:rFonts w:cs="Arial"/>
              </w:rPr>
              <w:t xml:space="preserve">4. Attachment </w:t>
            </w:r>
            <w:r>
              <w:rPr>
                <w:rFonts w:cs="Arial"/>
              </w:rPr>
              <w:t>A</w:t>
            </w:r>
            <w:r w:rsidRPr="00012468">
              <w:rPr>
                <w:rFonts w:cs="Arial"/>
              </w:rPr>
              <w:t>voidance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344DA5" w14:textId="77777777" w:rsidR="00462526" w:rsidRPr="00012468" w:rsidRDefault="00462526" w:rsidP="00292E21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</w:rPr>
            </w:pPr>
            <w:r w:rsidRPr="00012468">
              <w:rPr>
                <w:rFonts w:cs="Arial"/>
              </w:rPr>
              <w:t>.32**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9368F7" w14:textId="77777777" w:rsidR="00462526" w:rsidRPr="00012468" w:rsidRDefault="00462526" w:rsidP="00292E21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</w:rPr>
            </w:pPr>
            <w:r w:rsidRPr="00012468">
              <w:rPr>
                <w:rFonts w:cs="Arial"/>
              </w:rPr>
              <w:t>.11**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2EA426" w14:textId="77777777" w:rsidR="00462526" w:rsidRPr="00012468" w:rsidRDefault="00462526" w:rsidP="00292E21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</w:rPr>
            </w:pPr>
            <w:r w:rsidRPr="00012468">
              <w:rPr>
                <w:rFonts w:cs="Arial"/>
              </w:rPr>
              <w:t>.31**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5C062B" w14:textId="77777777" w:rsidR="00462526" w:rsidRPr="00012468" w:rsidRDefault="00462526" w:rsidP="00292E21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</w:rPr>
            </w:pPr>
            <w:r w:rsidRPr="00012468">
              <w:rPr>
                <w:rFonts w:cs="Arial"/>
              </w:rPr>
              <w:t xml:space="preserve"> </w:t>
            </w:r>
          </w:p>
        </w:tc>
      </w:tr>
      <w:tr w:rsidR="00462526" w:rsidRPr="00012468" w14:paraId="1DCF2E9B" w14:textId="77777777" w:rsidTr="00AE3B24">
        <w:trPr>
          <w:trHeight w:val="364"/>
        </w:trPr>
        <w:tc>
          <w:tcPr>
            <w:tcW w:w="3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1C939A" w14:textId="77777777" w:rsidR="00462526" w:rsidRPr="00012468" w:rsidRDefault="00462526" w:rsidP="00292E2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Arial"/>
              </w:rPr>
            </w:pPr>
            <w:r w:rsidRPr="00012468">
              <w:rPr>
                <w:rFonts w:cs="Arial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379093" w14:textId="77777777" w:rsidR="00462526" w:rsidRPr="00012468" w:rsidRDefault="00462526" w:rsidP="00292E21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</w:rPr>
            </w:pPr>
            <w:r w:rsidRPr="00012468">
              <w:rPr>
                <w:rFonts w:cs="Arial"/>
              </w:rPr>
              <w:t>[.24, .39]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B1FAD7" w14:textId="77777777" w:rsidR="00462526" w:rsidRPr="00012468" w:rsidRDefault="00462526" w:rsidP="00292E21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</w:rPr>
            </w:pPr>
            <w:r w:rsidRPr="00012468">
              <w:rPr>
                <w:rFonts w:cs="Arial"/>
              </w:rPr>
              <w:t>[.03, .19]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10716" w14:textId="77777777" w:rsidR="00462526" w:rsidRPr="00012468" w:rsidRDefault="00462526" w:rsidP="00292E21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</w:rPr>
            </w:pPr>
            <w:r w:rsidRPr="00012468">
              <w:rPr>
                <w:rFonts w:cs="Arial"/>
              </w:rPr>
              <w:t>[.23, .38]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A9AFEF" w14:textId="77777777" w:rsidR="00462526" w:rsidRPr="00012468" w:rsidRDefault="00462526" w:rsidP="00292E21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</w:rPr>
            </w:pPr>
            <w:r w:rsidRPr="00012468">
              <w:rPr>
                <w:rFonts w:cs="Arial"/>
              </w:rPr>
              <w:t xml:space="preserve"> </w:t>
            </w:r>
          </w:p>
        </w:tc>
      </w:tr>
      <w:tr w:rsidR="00462526" w:rsidRPr="00012468" w14:paraId="32B48977" w14:textId="77777777" w:rsidTr="00AE3B24">
        <w:trPr>
          <w:trHeight w:val="618"/>
        </w:trPr>
        <w:tc>
          <w:tcPr>
            <w:tcW w:w="3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8D1809" w14:textId="05393D86" w:rsidR="00462526" w:rsidRPr="00012468" w:rsidRDefault="00462526" w:rsidP="00292E2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Arial"/>
              </w:rPr>
            </w:pPr>
            <w:r w:rsidRPr="00012468">
              <w:rPr>
                <w:rFonts w:cs="Arial"/>
              </w:rPr>
              <w:t xml:space="preserve">5. Attachment </w:t>
            </w:r>
            <w:r>
              <w:rPr>
                <w:rFonts w:cs="Arial"/>
              </w:rPr>
              <w:t>A</w:t>
            </w:r>
            <w:r w:rsidRPr="00012468">
              <w:rPr>
                <w:rFonts w:cs="Arial"/>
              </w:rPr>
              <w:t>nxiety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972F09" w14:textId="77777777" w:rsidR="00462526" w:rsidRPr="00012468" w:rsidRDefault="00462526" w:rsidP="00292E21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</w:rPr>
            </w:pPr>
            <w:r w:rsidRPr="00012468">
              <w:rPr>
                <w:rFonts w:cs="Arial"/>
              </w:rPr>
              <w:t>.25**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F42E35" w14:textId="77777777" w:rsidR="00462526" w:rsidRPr="00012468" w:rsidRDefault="00462526" w:rsidP="00292E21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</w:rPr>
            </w:pPr>
            <w:r w:rsidRPr="00012468">
              <w:rPr>
                <w:rFonts w:cs="Arial"/>
              </w:rPr>
              <w:t>.33**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D7B1A" w14:textId="77777777" w:rsidR="00462526" w:rsidRPr="00012468" w:rsidRDefault="00462526" w:rsidP="00292E21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</w:rPr>
            </w:pPr>
            <w:r w:rsidRPr="00012468">
              <w:rPr>
                <w:rFonts w:cs="Arial"/>
              </w:rPr>
              <w:t>.47**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8851BD" w14:textId="77777777" w:rsidR="00462526" w:rsidRPr="00012468" w:rsidRDefault="00462526" w:rsidP="00292E21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</w:rPr>
            </w:pPr>
            <w:r w:rsidRPr="00012468">
              <w:rPr>
                <w:rFonts w:cs="Arial"/>
              </w:rPr>
              <w:t>.31**</w:t>
            </w:r>
          </w:p>
        </w:tc>
      </w:tr>
      <w:tr w:rsidR="00462526" w:rsidRPr="00012468" w14:paraId="32FB3531" w14:textId="77777777" w:rsidTr="00AE3B24">
        <w:trPr>
          <w:trHeight w:val="364"/>
        </w:trPr>
        <w:tc>
          <w:tcPr>
            <w:tcW w:w="3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0A70D9" w14:textId="77777777" w:rsidR="00462526" w:rsidRPr="00012468" w:rsidRDefault="00462526" w:rsidP="00292E2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Arial"/>
              </w:rPr>
            </w:pPr>
            <w:r w:rsidRPr="00012468">
              <w:rPr>
                <w:rFonts w:cs="Arial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14173C" w14:textId="77777777" w:rsidR="00462526" w:rsidRPr="00012468" w:rsidRDefault="00462526" w:rsidP="00292E21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</w:rPr>
            </w:pPr>
            <w:r w:rsidRPr="00012468">
              <w:rPr>
                <w:rFonts w:cs="Arial"/>
              </w:rPr>
              <w:t>[.18, .33]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CC2287" w14:textId="77777777" w:rsidR="00462526" w:rsidRPr="00012468" w:rsidRDefault="00462526" w:rsidP="00292E21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</w:rPr>
            </w:pPr>
            <w:r w:rsidRPr="00012468">
              <w:rPr>
                <w:rFonts w:cs="Arial"/>
              </w:rPr>
              <w:t>[.26, .40]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5564B1" w14:textId="77777777" w:rsidR="00462526" w:rsidRPr="00012468" w:rsidRDefault="00462526" w:rsidP="00292E21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</w:rPr>
            </w:pPr>
            <w:r w:rsidRPr="00012468">
              <w:rPr>
                <w:rFonts w:cs="Arial"/>
              </w:rPr>
              <w:t>[.41, .53]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04B75D" w14:textId="77777777" w:rsidR="00462526" w:rsidRPr="00012468" w:rsidRDefault="00462526" w:rsidP="00292E21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</w:rPr>
            </w:pPr>
            <w:r w:rsidRPr="00012468">
              <w:rPr>
                <w:rFonts w:cs="Arial"/>
              </w:rPr>
              <w:t>[.24, .38]</w:t>
            </w:r>
          </w:p>
        </w:tc>
      </w:tr>
      <w:tr w:rsidR="00462526" w:rsidRPr="00012468" w14:paraId="2E18B170" w14:textId="77777777" w:rsidTr="00AE3B24">
        <w:trPr>
          <w:trHeight w:val="364"/>
        </w:trPr>
        <w:tc>
          <w:tcPr>
            <w:tcW w:w="3302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6A345A70" w14:textId="77777777" w:rsidR="00462526" w:rsidRPr="00012468" w:rsidRDefault="00462526" w:rsidP="00292E2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Arial"/>
              </w:rPr>
            </w:pPr>
            <w:r w:rsidRPr="00012468">
              <w:rPr>
                <w:rFonts w:cs="Arial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66A66775" w14:textId="77777777" w:rsidR="00462526" w:rsidRPr="00012468" w:rsidRDefault="00462526" w:rsidP="00292E21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</w:rPr>
            </w:pPr>
            <w:r w:rsidRPr="00012468">
              <w:rPr>
                <w:rFonts w:cs="Arial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18DBE626" w14:textId="77777777" w:rsidR="00462526" w:rsidRPr="00012468" w:rsidRDefault="00462526" w:rsidP="00292E21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</w:rPr>
            </w:pPr>
            <w:r w:rsidRPr="00012468">
              <w:rPr>
                <w:rFonts w:cs="Arial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4718EFD5" w14:textId="77777777" w:rsidR="00462526" w:rsidRPr="00012468" w:rsidRDefault="00462526" w:rsidP="00292E21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</w:rPr>
            </w:pPr>
            <w:r w:rsidRPr="00012468">
              <w:rPr>
                <w:rFonts w:cs="Arial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22B5A8C7" w14:textId="77777777" w:rsidR="00462526" w:rsidRPr="00012468" w:rsidRDefault="00462526" w:rsidP="00292E21">
            <w:pPr>
              <w:widowControl w:val="0"/>
              <w:tabs>
                <w:tab w:val="decimal" w:leader="dot" w:pos="428"/>
              </w:tabs>
              <w:autoSpaceDE w:val="0"/>
              <w:autoSpaceDN w:val="0"/>
              <w:adjustRightInd w:val="0"/>
              <w:spacing w:line="240" w:lineRule="auto"/>
              <w:rPr>
                <w:rFonts w:cs="Arial"/>
              </w:rPr>
            </w:pPr>
            <w:r w:rsidRPr="00012468">
              <w:rPr>
                <w:rFonts w:cs="Arial"/>
              </w:rPr>
              <w:t xml:space="preserve"> </w:t>
            </w:r>
          </w:p>
        </w:tc>
      </w:tr>
    </w:tbl>
    <w:p w14:paraId="51AE3181" w14:textId="77777777" w:rsidR="00C669E6" w:rsidRPr="00AE3B24" w:rsidRDefault="00C669E6" w:rsidP="00C669E6">
      <w:pPr>
        <w:widowControl w:val="0"/>
        <w:autoSpaceDE w:val="0"/>
        <w:autoSpaceDN w:val="0"/>
        <w:adjustRightInd w:val="0"/>
        <w:spacing w:line="240" w:lineRule="auto"/>
        <w:rPr>
          <w:rFonts w:cs="Arial"/>
          <w:sz w:val="24"/>
          <w:szCs w:val="24"/>
        </w:rPr>
      </w:pPr>
      <w:r w:rsidRPr="00AE3B24">
        <w:rPr>
          <w:rFonts w:cs="Arial"/>
          <w:i/>
          <w:iCs/>
          <w:sz w:val="24"/>
          <w:szCs w:val="24"/>
        </w:rPr>
        <w:t>Note.</w:t>
      </w:r>
      <w:r w:rsidRPr="00AE3B24">
        <w:rPr>
          <w:rFonts w:cs="Arial"/>
          <w:sz w:val="24"/>
          <w:szCs w:val="24"/>
        </w:rPr>
        <w:t xml:space="preserve"> </w:t>
      </w:r>
      <w:r w:rsidRPr="00AE3B24">
        <w:rPr>
          <w:rFonts w:cs="Arial"/>
          <w:i/>
          <w:iCs/>
          <w:sz w:val="24"/>
          <w:szCs w:val="24"/>
        </w:rPr>
        <w:t>M</w:t>
      </w:r>
      <w:r w:rsidRPr="00AE3B24">
        <w:rPr>
          <w:rFonts w:cs="Arial"/>
          <w:sz w:val="24"/>
          <w:szCs w:val="24"/>
        </w:rPr>
        <w:t xml:space="preserve"> and </w:t>
      </w:r>
      <w:r w:rsidRPr="00AE3B24">
        <w:rPr>
          <w:rFonts w:cs="Arial"/>
          <w:i/>
          <w:iCs/>
          <w:sz w:val="24"/>
          <w:szCs w:val="24"/>
        </w:rPr>
        <w:t>SD</w:t>
      </w:r>
      <w:r w:rsidRPr="00AE3B24">
        <w:rPr>
          <w:rFonts w:cs="Arial"/>
          <w:sz w:val="24"/>
          <w:szCs w:val="24"/>
        </w:rPr>
        <w:t xml:space="preserve"> are used to represent mean and standard deviation, respectively. Values in square brackets indicate the 95% confidence interval for each correlation. The confidence interval is a plausible range of population correlations that could have caused the sample correlation (Cumming, 2014). * </w:t>
      </w:r>
      <w:proofErr w:type="gramStart"/>
      <w:r w:rsidRPr="00AE3B24">
        <w:rPr>
          <w:rFonts w:cs="Arial"/>
          <w:sz w:val="24"/>
          <w:szCs w:val="24"/>
        </w:rPr>
        <w:t>indicates</w:t>
      </w:r>
      <w:proofErr w:type="gramEnd"/>
      <w:r w:rsidRPr="00AE3B24">
        <w:rPr>
          <w:rFonts w:cs="Arial"/>
          <w:sz w:val="24"/>
          <w:szCs w:val="24"/>
        </w:rPr>
        <w:t xml:space="preserve"> </w:t>
      </w:r>
      <w:r w:rsidRPr="00AE3B24">
        <w:rPr>
          <w:rFonts w:cs="Arial"/>
          <w:i/>
          <w:iCs/>
          <w:sz w:val="24"/>
          <w:szCs w:val="24"/>
        </w:rPr>
        <w:t>p</w:t>
      </w:r>
      <w:r w:rsidRPr="00AE3B24">
        <w:rPr>
          <w:rFonts w:cs="Arial"/>
          <w:sz w:val="24"/>
          <w:szCs w:val="24"/>
        </w:rPr>
        <w:t xml:space="preserve"> &lt; .05. ** indicates </w:t>
      </w:r>
      <w:r w:rsidRPr="00AE3B24">
        <w:rPr>
          <w:rFonts w:cs="Arial"/>
          <w:i/>
          <w:iCs/>
          <w:sz w:val="24"/>
          <w:szCs w:val="24"/>
        </w:rPr>
        <w:t>p</w:t>
      </w:r>
      <w:r w:rsidRPr="00AE3B24">
        <w:rPr>
          <w:rFonts w:cs="Arial"/>
          <w:sz w:val="24"/>
          <w:szCs w:val="24"/>
        </w:rPr>
        <w:t xml:space="preserve"> &lt; .01.</w:t>
      </w:r>
    </w:p>
    <w:p w14:paraId="36458886" w14:textId="652F6AEE" w:rsidR="003D7745" w:rsidRDefault="003D7745" w:rsidP="00002B1D">
      <w:pPr>
        <w:sectPr w:rsidR="003D7745" w:rsidSect="001962B6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0BE288A1" w14:textId="3393A3A0" w:rsidR="00090D10" w:rsidRPr="00E657CA" w:rsidRDefault="009E1DAF" w:rsidP="00554AEE">
      <w:pPr>
        <w:pStyle w:val="Heading1"/>
      </w:pPr>
      <w:bookmarkStart w:id="3" w:name="_Toc74750091"/>
      <w:r w:rsidRPr="00E657CA">
        <w:lastRenderedPageBreak/>
        <w:t xml:space="preserve">Supplementary </w:t>
      </w:r>
      <w:r w:rsidR="00DA77B7" w:rsidRPr="00E657CA">
        <w:t xml:space="preserve">Table </w:t>
      </w:r>
      <w:r w:rsidR="00084CBF">
        <w:t>4</w:t>
      </w:r>
      <w:r w:rsidRPr="00E657CA">
        <w:t>.</w:t>
      </w:r>
      <w:r w:rsidR="00876B3F">
        <w:t xml:space="preserve"> Elastic net h</w:t>
      </w:r>
      <w:r w:rsidR="00876B3F" w:rsidRPr="00E657CA">
        <w:t xml:space="preserve">yperparameters </w:t>
      </w:r>
      <w:r w:rsidR="00876B3F">
        <w:t>selected during cross-validation</w:t>
      </w:r>
      <w:bookmarkEnd w:id="3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3"/>
        <w:gridCol w:w="850"/>
        <w:gridCol w:w="883"/>
      </w:tblGrid>
      <w:tr w:rsidR="006F5914" w:rsidRPr="00E657CA" w14:paraId="7AF904FF" w14:textId="77777777" w:rsidTr="00611C7F"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14:paraId="2148D8A7" w14:textId="77777777" w:rsidR="006F5914" w:rsidRPr="00E657CA" w:rsidRDefault="006F5914" w:rsidP="00611C7F">
            <w:pPr>
              <w:rPr>
                <w:rFonts w:cs="Arial"/>
              </w:rPr>
            </w:pPr>
            <w:r w:rsidRPr="00E657CA">
              <w:rPr>
                <w:rFonts w:cs="Arial"/>
              </w:rPr>
              <w:t>Outcome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02AC4807" w14:textId="77777777" w:rsidR="006F5914" w:rsidRPr="00E657CA" w:rsidRDefault="006F5914" w:rsidP="00611C7F">
            <w:pPr>
              <w:rPr>
                <w:rFonts w:cs="Arial"/>
              </w:rPr>
            </w:pPr>
            <w:r w:rsidRPr="00E657CA">
              <w:rPr>
                <w:rFonts w:cs="Arial"/>
              </w:rPr>
              <w:t>α</w:t>
            </w:r>
          </w:p>
        </w:tc>
        <w:tc>
          <w:tcPr>
            <w:tcW w:w="883" w:type="dxa"/>
            <w:tcBorders>
              <w:top w:val="single" w:sz="4" w:space="0" w:color="auto"/>
              <w:bottom w:val="single" w:sz="4" w:space="0" w:color="auto"/>
            </w:tcBorders>
          </w:tcPr>
          <w:p w14:paraId="2653E15A" w14:textId="77777777" w:rsidR="006F5914" w:rsidRPr="00E657CA" w:rsidRDefault="006F5914" w:rsidP="00611C7F">
            <w:pPr>
              <w:rPr>
                <w:rFonts w:cs="Arial"/>
              </w:rPr>
            </w:pPr>
            <w:r w:rsidRPr="00E657CA">
              <w:rPr>
                <w:rFonts w:cs="Arial"/>
              </w:rPr>
              <w:t>λ</w:t>
            </w:r>
          </w:p>
        </w:tc>
      </w:tr>
      <w:tr w:rsidR="006F5914" w:rsidRPr="00E657CA" w14:paraId="2710C341" w14:textId="77777777" w:rsidTr="00611C7F">
        <w:tc>
          <w:tcPr>
            <w:tcW w:w="1413" w:type="dxa"/>
            <w:tcBorders>
              <w:top w:val="single" w:sz="4" w:space="0" w:color="auto"/>
            </w:tcBorders>
          </w:tcPr>
          <w:p w14:paraId="3E41B089" w14:textId="77777777" w:rsidR="006F5914" w:rsidRPr="00E657CA" w:rsidRDefault="006F5914" w:rsidP="00611C7F">
            <w:pPr>
              <w:rPr>
                <w:rFonts w:cs="Arial"/>
              </w:rPr>
            </w:pPr>
            <w:r w:rsidRPr="00E657CA">
              <w:rPr>
                <w:rFonts w:cs="Arial"/>
              </w:rPr>
              <w:t>Depression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791E4205" w14:textId="77777777" w:rsidR="006F5914" w:rsidRPr="00E657CA" w:rsidRDefault="006F5914" w:rsidP="00611C7F">
            <w:pPr>
              <w:rPr>
                <w:rFonts w:cs="Arial"/>
              </w:rPr>
            </w:pPr>
            <w:r w:rsidRPr="00E657CA">
              <w:rPr>
                <w:rFonts w:cs="Arial"/>
              </w:rPr>
              <w:t>0.8</w:t>
            </w:r>
          </w:p>
        </w:tc>
        <w:tc>
          <w:tcPr>
            <w:tcW w:w="883" w:type="dxa"/>
            <w:tcBorders>
              <w:top w:val="single" w:sz="4" w:space="0" w:color="auto"/>
            </w:tcBorders>
          </w:tcPr>
          <w:p w14:paraId="18D7BA3F" w14:textId="77777777" w:rsidR="006F5914" w:rsidRPr="00E657CA" w:rsidRDefault="006F5914" w:rsidP="00611C7F">
            <w:pPr>
              <w:rPr>
                <w:rFonts w:cs="Arial"/>
              </w:rPr>
            </w:pPr>
            <w:r w:rsidRPr="00E657CA">
              <w:rPr>
                <w:rFonts w:cs="Arial"/>
              </w:rPr>
              <w:t>0.8</w:t>
            </w:r>
          </w:p>
        </w:tc>
      </w:tr>
      <w:tr w:rsidR="006F5914" w:rsidRPr="00E657CA" w14:paraId="64894F17" w14:textId="77777777" w:rsidTr="00611C7F">
        <w:tc>
          <w:tcPr>
            <w:tcW w:w="1413" w:type="dxa"/>
          </w:tcPr>
          <w:p w14:paraId="491F4936" w14:textId="77777777" w:rsidR="006F5914" w:rsidRPr="00E657CA" w:rsidRDefault="006F5914" w:rsidP="00611C7F">
            <w:pPr>
              <w:rPr>
                <w:rFonts w:cs="Arial"/>
              </w:rPr>
            </w:pPr>
            <w:r w:rsidRPr="00E657CA">
              <w:rPr>
                <w:rFonts w:cs="Arial"/>
              </w:rPr>
              <w:t>Anxiety</w:t>
            </w:r>
          </w:p>
        </w:tc>
        <w:tc>
          <w:tcPr>
            <w:tcW w:w="850" w:type="dxa"/>
          </w:tcPr>
          <w:p w14:paraId="50488A16" w14:textId="77777777" w:rsidR="006F5914" w:rsidRPr="00E657CA" w:rsidRDefault="006F5914" w:rsidP="00611C7F">
            <w:pPr>
              <w:rPr>
                <w:rFonts w:cs="Arial"/>
              </w:rPr>
            </w:pPr>
            <w:r w:rsidRPr="00E657CA">
              <w:rPr>
                <w:rFonts w:cs="Arial"/>
              </w:rPr>
              <w:t>0.2</w:t>
            </w:r>
          </w:p>
        </w:tc>
        <w:tc>
          <w:tcPr>
            <w:tcW w:w="883" w:type="dxa"/>
          </w:tcPr>
          <w:p w14:paraId="09E6564C" w14:textId="77777777" w:rsidR="006F5914" w:rsidRPr="00E657CA" w:rsidRDefault="006F5914" w:rsidP="00611C7F">
            <w:pPr>
              <w:rPr>
                <w:rFonts w:cs="Arial"/>
              </w:rPr>
            </w:pPr>
            <w:r w:rsidRPr="00E657CA">
              <w:rPr>
                <w:rFonts w:cs="Arial"/>
              </w:rPr>
              <w:t>0.8</w:t>
            </w:r>
          </w:p>
        </w:tc>
      </w:tr>
      <w:tr w:rsidR="006F5914" w:rsidRPr="00E657CA" w14:paraId="212B6925" w14:textId="77777777" w:rsidTr="00611C7F">
        <w:tc>
          <w:tcPr>
            <w:tcW w:w="1413" w:type="dxa"/>
          </w:tcPr>
          <w:p w14:paraId="02AC0904" w14:textId="77777777" w:rsidR="006F5914" w:rsidRPr="00E657CA" w:rsidRDefault="006F5914" w:rsidP="00611C7F">
            <w:pPr>
              <w:rPr>
                <w:rFonts w:cs="Arial"/>
              </w:rPr>
            </w:pPr>
            <w:r w:rsidRPr="00E657CA">
              <w:rPr>
                <w:rFonts w:cs="Arial"/>
              </w:rPr>
              <w:t>Stress</w:t>
            </w:r>
          </w:p>
        </w:tc>
        <w:tc>
          <w:tcPr>
            <w:tcW w:w="850" w:type="dxa"/>
          </w:tcPr>
          <w:p w14:paraId="1CE281E6" w14:textId="77777777" w:rsidR="006F5914" w:rsidRPr="00E657CA" w:rsidRDefault="006F5914" w:rsidP="00611C7F">
            <w:pPr>
              <w:rPr>
                <w:rFonts w:cs="Arial"/>
              </w:rPr>
            </w:pPr>
            <w:r w:rsidRPr="00E657CA">
              <w:rPr>
                <w:rFonts w:cs="Arial"/>
              </w:rPr>
              <w:t>1.0</w:t>
            </w:r>
          </w:p>
        </w:tc>
        <w:tc>
          <w:tcPr>
            <w:tcW w:w="883" w:type="dxa"/>
          </w:tcPr>
          <w:p w14:paraId="389E04D0" w14:textId="77777777" w:rsidR="006F5914" w:rsidRPr="00E657CA" w:rsidRDefault="006F5914" w:rsidP="00611C7F">
            <w:pPr>
              <w:rPr>
                <w:rFonts w:cs="Arial"/>
              </w:rPr>
            </w:pPr>
            <w:r w:rsidRPr="00E657CA">
              <w:rPr>
                <w:rFonts w:cs="Arial"/>
              </w:rPr>
              <w:t>0.6</w:t>
            </w:r>
          </w:p>
        </w:tc>
      </w:tr>
      <w:tr w:rsidR="006F5914" w:rsidRPr="00E657CA" w14:paraId="1CB44DB8" w14:textId="77777777" w:rsidTr="00611C7F">
        <w:tc>
          <w:tcPr>
            <w:tcW w:w="1413" w:type="dxa"/>
          </w:tcPr>
          <w:p w14:paraId="196D7228" w14:textId="77777777" w:rsidR="006F5914" w:rsidRPr="00E657CA" w:rsidRDefault="006F5914" w:rsidP="00611C7F">
            <w:pPr>
              <w:rPr>
                <w:rFonts w:cs="Arial"/>
              </w:rPr>
            </w:pPr>
            <w:r w:rsidRPr="00E657CA">
              <w:rPr>
                <w:rFonts w:cs="Arial"/>
              </w:rPr>
              <w:t>Loneliness</w:t>
            </w:r>
          </w:p>
        </w:tc>
        <w:tc>
          <w:tcPr>
            <w:tcW w:w="850" w:type="dxa"/>
          </w:tcPr>
          <w:p w14:paraId="16C12779" w14:textId="625C1B11" w:rsidR="006F5914" w:rsidRPr="00E657CA" w:rsidRDefault="006F5914" w:rsidP="00611C7F">
            <w:pPr>
              <w:rPr>
                <w:rFonts w:cs="Arial"/>
              </w:rPr>
            </w:pPr>
            <w:r w:rsidRPr="00E657CA">
              <w:rPr>
                <w:rFonts w:cs="Arial"/>
              </w:rPr>
              <w:t>0</w:t>
            </w:r>
            <w:r w:rsidR="00AC3874">
              <w:rPr>
                <w:rFonts w:cs="Arial"/>
              </w:rPr>
              <w:t>.0</w:t>
            </w:r>
          </w:p>
        </w:tc>
        <w:tc>
          <w:tcPr>
            <w:tcW w:w="883" w:type="dxa"/>
          </w:tcPr>
          <w:p w14:paraId="0B14169D" w14:textId="77777777" w:rsidR="006F5914" w:rsidRPr="00E657CA" w:rsidRDefault="006F5914" w:rsidP="00611C7F">
            <w:pPr>
              <w:rPr>
                <w:rFonts w:cs="Arial"/>
              </w:rPr>
            </w:pPr>
            <w:r w:rsidRPr="00E657CA">
              <w:rPr>
                <w:rFonts w:cs="Arial"/>
              </w:rPr>
              <w:t>0.2</w:t>
            </w:r>
          </w:p>
        </w:tc>
      </w:tr>
      <w:tr w:rsidR="006F5914" w:rsidRPr="00E657CA" w14:paraId="7FE13C12" w14:textId="77777777" w:rsidTr="00611C7F">
        <w:tc>
          <w:tcPr>
            <w:tcW w:w="1413" w:type="dxa"/>
          </w:tcPr>
          <w:p w14:paraId="4C1646A9" w14:textId="77777777" w:rsidR="006F5914" w:rsidRPr="00E657CA" w:rsidRDefault="006F5914" w:rsidP="00611C7F">
            <w:pPr>
              <w:rPr>
                <w:rFonts w:cs="Arial"/>
              </w:rPr>
            </w:pPr>
            <w:r w:rsidRPr="00E657CA">
              <w:rPr>
                <w:rFonts w:cs="Arial"/>
              </w:rPr>
              <w:t>Paranoia</w:t>
            </w:r>
          </w:p>
        </w:tc>
        <w:tc>
          <w:tcPr>
            <w:tcW w:w="850" w:type="dxa"/>
          </w:tcPr>
          <w:p w14:paraId="0DA1B1CA" w14:textId="77777777" w:rsidR="006F5914" w:rsidRPr="00E657CA" w:rsidRDefault="006F5914" w:rsidP="00611C7F">
            <w:pPr>
              <w:rPr>
                <w:rFonts w:cs="Arial"/>
              </w:rPr>
            </w:pPr>
            <w:r w:rsidRPr="00E657CA">
              <w:rPr>
                <w:rFonts w:cs="Arial"/>
              </w:rPr>
              <w:t>1.0</w:t>
            </w:r>
          </w:p>
        </w:tc>
        <w:tc>
          <w:tcPr>
            <w:tcW w:w="883" w:type="dxa"/>
          </w:tcPr>
          <w:p w14:paraId="0F2E578C" w14:textId="77777777" w:rsidR="006F5914" w:rsidRPr="00E657CA" w:rsidRDefault="006F5914" w:rsidP="00611C7F">
            <w:pPr>
              <w:rPr>
                <w:rFonts w:cs="Arial"/>
              </w:rPr>
            </w:pPr>
            <w:r w:rsidRPr="00E657CA">
              <w:rPr>
                <w:rFonts w:cs="Arial"/>
              </w:rPr>
              <w:t>0.6</w:t>
            </w:r>
          </w:p>
        </w:tc>
      </w:tr>
      <w:tr w:rsidR="006F5914" w:rsidRPr="00E657CA" w14:paraId="6A97295B" w14:textId="77777777" w:rsidTr="00611C7F">
        <w:tc>
          <w:tcPr>
            <w:tcW w:w="1413" w:type="dxa"/>
            <w:tcBorders>
              <w:bottom w:val="single" w:sz="4" w:space="0" w:color="auto"/>
            </w:tcBorders>
          </w:tcPr>
          <w:p w14:paraId="7ECA70CD" w14:textId="77777777" w:rsidR="006F5914" w:rsidRPr="00E657CA" w:rsidRDefault="006F5914" w:rsidP="00611C7F">
            <w:pPr>
              <w:rPr>
                <w:rFonts w:cs="Arial"/>
              </w:rPr>
            </w:pPr>
            <w:r w:rsidRPr="00E657CA">
              <w:rPr>
                <w:rFonts w:cs="Arial"/>
              </w:rPr>
              <w:t>Wellbeing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375668D3" w14:textId="77777777" w:rsidR="006F5914" w:rsidRPr="00E657CA" w:rsidRDefault="006F5914" w:rsidP="00611C7F">
            <w:pPr>
              <w:rPr>
                <w:rFonts w:cs="Arial"/>
              </w:rPr>
            </w:pPr>
            <w:r w:rsidRPr="00E657CA">
              <w:rPr>
                <w:rFonts w:cs="Arial"/>
              </w:rPr>
              <w:t>1.0</w:t>
            </w:r>
          </w:p>
        </w:tc>
        <w:tc>
          <w:tcPr>
            <w:tcW w:w="883" w:type="dxa"/>
            <w:tcBorders>
              <w:bottom w:val="single" w:sz="4" w:space="0" w:color="auto"/>
            </w:tcBorders>
          </w:tcPr>
          <w:p w14:paraId="09004657" w14:textId="77777777" w:rsidR="006F5914" w:rsidRPr="00E657CA" w:rsidRDefault="006F5914" w:rsidP="00611C7F">
            <w:pPr>
              <w:rPr>
                <w:rFonts w:cs="Arial"/>
              </w:rPr>
            </w:pPr>
            <w:r w:rsidRPr="00E657CA">
              <w:rPr>
                <w:rFonts w:cs="Arial"/>
              </w:rPr>
              <w:t>0.4</w:t>
            </w:r>
          </w:p>
        </w:tc>
      </w:tr>
    </w:tbl>
    <w:p w14:paraId="6804F571" w14:textId="6451BCE6" w:rsidR="006F5914" w:rsidRPr="00E657CA" w:rsidRDefault="00E657CA" w:rsidP="00D44E2B">
      <w:r w:rsidRPr="00E657CA">
        <w:rPr>
          <w:i/>
          <w:iCs/>
        </w:rPr>
        <w:t>Note</w:t>
      </w:r>
      <w:r w:rsidRPr="00E657CA">
        <w:t xml:space="preserve">. </w:t>
      </w:r>
      <w:r w:rsidR="00283C97" w:rsidRPr="00E657CA">
        <w:t>α</w:t>
      </w:r>
      <w:r w:rsidR="00283C97">
        <w:t xml:space="preserve"> = </w:t>
      </w:r>
      <w:r w:rsidR="00F64066" w:rsidRPr="00F64066">
        <w:t>tuning parameter of 0 to 1</w:t>
      </w:r>
      <w:r w:rsidR="009A4882">
        <w:t xml:space="preserve">. </w:t>
      </w:r>
      <w:r w:rsidR="009A4882" w:rsidRPr="00E657CA">
        <w:t>λ</w:t>
      </w:r>
      <w:r w:rsidR="009A4882">
        <w:t xml:space="preserve"> = </w:t>
      </w:r>
      <w:r w:rsidR="00D44E2B">
        <w:t>penalty</w:t>
      </w:r>
      <w:r w:rsidR="00F64066" w:rsidRPr="00F64066">
        <w:t xml:space="preserve"> parameter of 0 to 1</w:t>
      </w:r>
      <w:r w:rsidR="00F64066">
        <w:t>.</w:t>
      </w:r>
    </w:p>
    <w:sectPr w:rsidR="006F5914" w:rsidRPr="00E657C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A9CB36" w14:textId="77777777" w:rsidR="000A5EDD" w:rsidRDefault="000A5EDD" w:rsidP="000A5EDD">
      <w:pPr>
        <w:spacing w:before="0" w:line="240" w:lineRule="auto"/>
      </w:pPr>
      <w:r>
        <w:separator/>
      </w:r>
    </w:p>
  </w:endnote>
  <w:endnote w:type="continuationSeparator" w:id="0">
    <w:p w14:paraId="218040D1" w14:textId="77777777" w:rsidR="000A5EDD" w:rsidRDefault="000A5EDD" w:rsidP="000A5EDD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33B4F3" w14:textId="77777777" w:rsidR="000A5EDD" w:rsidRDefault="000A5EDD" w:rsidP="000A5EDD">
      <w:pPr>
        <w:spacing w:before="0" w:line="240" w:lineRule="auto"/>
      </w:pPr>
      <w:r>
        <w:separator/>
      </w:r>
    </w:p>
  </w:footnote>
  <w:footnote w:type="continuationSeparator" w:id="0">
    <w:p w14:paraId="3D742117" w14:textId="77777777" w:rsidR="000A5EDD" w:rsidRDefault="000A5EDD" w:rsidP="000A5EDD">
      <w:pPr>
        <w:spacing w:before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E21"/>
    <w:rsid w:val="00002B1D"/>
    <w:rsid w:val="00012468"/>
    <w:rsid w:val="00012D21"/>
    <w:rsid w:val="00052F99"/>
    <w:rsid w:val="00084CBF"/>
    <w:rsid w:val="00090D10"/>
    <w:rsid w:val="000A48EB"/>
    <w:rsid w:val="000A5EDD"/>
    <w:rsid w:val="000B1A66"/>
    <w:rsid w:val="00135C4F"/>
    <w:rsid w:val="00145A93"/>
    <w:rsid w:val="001962B6"/>
    <w:rsid w:val="001C7E62"/>
    <w:rsid w:val="001D5E16"/>
    <w:rsid w:val="001E7675"/>
    <w:rsid w:val="001F5EA1"/>
    <w:rsid w:val="00233533"/>
    <w:rsid w:val="00277383"/>
    <w:rsid w:val="00283C97"/>
    <w:rsid w:val="002D3ADB"/>
    <w:rsid w:val="002F2C8C"/>
    <w:rsid w:val="003511B2"/>
    <w:rsid w:val="003940DA"/>
    <w:rsid w:val="003D7745"/>
    <w:rsid w:val="003E131C"/>
    <w:rsid w:val="00412E88"/>
    <w:rsid w:val="00413C81"/>
    <w:rsid w:val="00425451"/>
    <w:rsid w:val="00443482"/>
    <w:rsid w:val="00462526"/>
    <w:rsid w:val="00482BA7"/>
    <w:rsid w:val="00490E24"/>
    <w:rsid w:val="00496583"/>
    <w:rsid w:val="004A2085"/>
    <w:rsid w:val="004D3E8E"/>
    <w:rsid w:val="004E0523"/>
    <w:rsid w:val="004E1A9C"/>
    <w:rsid w:val="0051653F"/>
    <w:rsid w:val="00517E08"/>
    <w:rsid w:val="0052392F"/>
    <w:rsid w:val="00535A4B"/>
    <w:rsid w:val="00542024"/>
    <w:rsid w:val="00554AEE"/>
    <w:rsid w:val="00581A7A"/>
    <w:rsid w:val="005C1F25"/>
    <w:rsid w:val="005D767F"/>
    <w:rsid w:val="005E3CD9"/>
    <w:rsid w:val="005E6F0E"/>
    <w:rsid w:val="0060553A"/>
    <w:rsid w:val="00620EAF"/>
    <w:rsid w:val="00624A19"/>
    <w:rsid w:val="0065270F"/>
    <w:rsid w:val="006643C4"/>
    <w:rsid w:val="006A7D33"/>
    <w:rsid w:val="006D0E65"/>
    <w:rsid w:val="006D6E3F"/>
    <w:rsid w:val="006E73A4"/>
    <w:rsid w:val="006F5914"/>
    <w:rsid w:val="00702D3A"/>
    <w:rsid w:val="00784D5E"/>
    <w:rsid w:val="007A0D0F"/>
    <w:rsid w:val="007C581B"/>
    <w:rsid w:val="007E2876"/>
    <w:rsid w:val="007E407E"/>
    <w:rsid w:val="008263DA"/>
    <w:rsid w:val="00876B3F"/>
    <w:rsid w:val="008A4C97"/>
    <w:rsid w:val="008C31F9"/>
    <w:rsid w:val="008C46D5"/>
    <w:rsid w:val="008C7F96"/>
    <w:rsid w:val="008D51FB"/>
    <w:rsid w:val="008F0E96"/>
    <w:rsid w:val="00914563"/>
    <w:rsid w:val="00925D60"/>
    <w:rsid w:val="009319D9"/>
    <w:rsid w:val="00947EFE"/>
    <w:rsid w:val="00974017"/>
    <w:rsid w:val="009901DE"/>
    <w:rsid w:val="009A23DA"/>
    <w:rsid w:val="009A4882"/>
    <w:rsid w:val="009E1DAF"/>
    <w:rsid w:val="009E224A"/>
    <w:rsid w:val="00A06ECF"/>
    <w:rsid w:val="00A144C6"/>
    <w:rsid w:val="00A16E21"/>
    <w:rsid w:val="00A373A9"/>
    <w:rsid w:val="00A374E4"/>
    <w:rsid w:val="00A71D23"/>
    <w:rsid w:val="00A92553"/>
    <w:rsid w:val="00AC3874"/>
    <w:rsid w:val="00AE3B24"/>
    <w:rsid w:val="00B101B4"/>
    <w:rsid w:val="00B45C25"/>
    <w:rsid w:val="00BA7C5C"/>
    <w:rsid w:val="00C128B1"/>
    <w:rsid w:val="00C15A7F"/>
    <w:rsid w:val="00C3616B"/>
    <w:rsid w:val="00C51A9D"/>
    <w:rsid w:val="00C56580"/>
    <w:rsid w:val="00C669E6"/>
    <w:rsid w:val="00C7440F"/>
    <w:rsid w:val="00C75101"/>
    <w:rsid w:val="00C96CE0"/>
    <w:rsid w:val="00CA26F7"/>
    <w:rsid w:val="00CC141E"/>
    <w:rsid w:val="00CC1694"/>
    <w:rsid w:val="00CC5284"/>
    <w:rsid w:val="00D229B4"/>
    <w:rsid w:val="00D44E2B"/>
    <w:rsid w:val="00D479D9"/>
    <w:rsid w:val="00D57E3D"/>
    <w:rsid w:val="00D71F7E"/>
    <w:rsid w:val="00D86768"/>
    <w:rsid w:val="00DA77B7"/>
    <w:rsid w:val="00E3171D"/>
    <w:rsid w:val="00E439D8"/>
    <w:rsid w:val="00E657CA"/>
    <w:rsid w:val="00EB793E"/>
    <w:rsid w:val="00EF6BF4"/>
    <w:rsid w:val="00F1240F"/>
    <w:rsid w:val="00F21323"/>
    <w:rsid w:val="00F335D8"/>
    <w:rsid w:val="00F64066"/>
    <w:rsid w:val="00F83B51"/>
    <w:rsid w:val="00FD6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63A316"/>
  <w15:chartTrackingRefBased/>
  <w15:docId w15:val="{D3E33D35-A74B-4D39-B537-4C301E638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4E2B"/>
    <w:pPr>
      <w:spacing w:before="120" w:after="0"/>
    </w:pPr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554AEE"/>
    <w:pPr>
      <w:keepNext/>
      <w:keepLines/>
      <w:spacing w:before="0" w:after="120"/>
      <w:outlineLvl w:val="0"/>
    </w:pPr>
    <w:rPr>
      <w:rFonts w:eastAsiaTheme="majorEastAsia" w:cstheme="majorBidi"/>
      <w:b/>
      <w:color w:val="000000" w:themeColor="text1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4AEE"/>
    <w:rPr>
      <w:rFonts w:ascii="Arial" w:eastAsiaTheme="majorEastAsia" w:hAnsi="Arial" w:cstheme="majorBidi"/>
      <w:b/>
      <w:color w:val="000000" w:themeColor="text1"/>
      <w:szCs w:val="32"/>
    </w:rPr>
  </w:style>
  <w:style w:type="table" w:styleId="TableGrid">
    <w:name w:val="Table Grid"/>
    <w:basedOn w:val="TableNormal"/>
    <w:uiPriority w:val="39"/>
    <w:rsid w:val="006F59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Heading">
    <w:name w:val="TOC Heading"/>
    <w:basedOn w:val="Heading1"/>
    <w:next w:val="Normal"/>
    <w:uiPriority w:val="39"/>
    <w:unhideWhenUsed/>
    <w:qFormat/>
    <w:rsid w:val="00542024"/>
    <w:pPr>
      <w:spacing w:before="240" w:after="0"/>
      <w:outlineLvl w:val="9"/>
    </w:pPr>
    <w:rPr>
      <w:rFonts w:asciiTheme="majorHAnsi" w:hAnsiTheme="majorHAnsi"/>
      <w:b w:val="0"/>
      <w:color w:val="2F5496" w:themeColor="accent1" w:themeShade="BF"/>
      <w:sz w:val="3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542024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542024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49658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9658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96583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9658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96583"/>
    <w:rPr>
      <w:rFonts w:ascii="Arial" w:hAnsi="Arial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6583"/>
    <w:pPr>
      <w:spacing w:before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6583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A5EDD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5EDD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0A5EDD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5EDD"/>
    <w:rPr>
      <w:rFonts w:ascii="Arial" w:hAnsi="Arial"/>
    </w:rPr>
  </w:style>
  <w:style w:type="paragraph" w:customStyle="1" w:styleId="Default">
    <w:name w:val="Default"/>
    <w:rsid w:val="00CA26F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020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24B477-2B63-45F2-8E73-7DF22778AC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772</Words>
  <Characters>4402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Rek</dc:creator>
  <cp:keywords/>
  <dc:description/>
  <cp:lastModifiedBy>Stephanie Rek</cp:lastModifiedBy>
  <cp:revision>2</cp:revision>
  <dcterms:created xsi:type="dcterms:W3CDTF">2021-07-22T09:10:00Z</dcterms:created>
  <dcterms:modified xsi:type="dcterms:W3CDTF">2021-07-22T09:10:00Z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http://www.zotero.org/styles/american-sociological-association</vt:lpwstr>
  </property>
  <property fmtid="{D5CDD505-2E9C-101B-9397-08002B2CF9AE}" pid="3" name="Mendeley Recent Style Name 0_1">
    <vt:lpwstr>American Sociological Association</vt:lpwstr>
  </property>
  <property fmtid="{D5CDD505-2E9C-101B-9397-08002B2CF9AE}" pid="4" name="Mendeley Recent Style Id 1_1">
    <vt:lpwstr>http://www.zotero.org/styles/biological-psychology</vt:lpwstr>
  </property>
  <property fmtid="{D5CDD505-2E9C-101B-9397-08002B2CF9AE}" pid="5" name="Mendeley Recent Style Name 1_1">
    <vt:lpwstr>Biological Psychology</vt:lpwstr>
  </property>
  <property fmtid="{D5CDD505-2E9C-101B-9397-08002B2CF9AE}" pid="6" name="Mendeley Recent Style Id 2_1">
    <vt:lpwstr>http://www.zotero.org/styles/harvard-cite-them-right</vt:lpwstr>
  </property>
  <property fmtid="{D5CDD505-2E9C-101B-9397-08002B2CF9AE}" pid="7" name="Mendeley Recent Style Name 2_1">
    <vt:lpwstr>Cite Them Right 10th edition - Harvard</vt:lpwstr>
  </property>
  <property fmtid="{D5CDD505-2E9C-101B-9397-08002B2CF9AE}" pid="8" name="Mendeley Recent Style Id 3_1">
    <vt:lpwstr>http://www.zotero.org/styles/european-archives-of-psychiatry-and-clinical-neuroscience</vt:lpwstr>
  </property>
  <property fmtid="{D5CDD505-2E9C-101B-9397-08002B2CF9AE}" pid="9" name="Mendeley Recent Style Name 3_1">
    <vt:lpwstr>European Archives of Psychiatry and Clinical Neuroscience</vt:lpwstr>
  </property>
  <property fmtid="{D5CDD505-2E9C-101B-9397-08002B2CF9AE}" pid="10" name="Mendeley Recent Style Id 4_1">
    <vt:lpwstr>http://www.zotero.org/styles/european-neuropsychopharmacology</vt:lpwstr>
  </property>
  <property fmtid="{D5CDD505-2E9C-101B-9397-08002B2CF9AE}" pid="11" name="Mendeley Recent Style Name 4_1">
    <vt:lpwstr>European Neuropsychopharmacology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http://www.zotero.org/styles/journal-of-anxiety-disorders</vt:lpwstr>
  </property>
  <property fmtid="{D5CDD505-2E9C-101B-9397-08002B2CF9AE}" pid="15" name="Mendeley Recent Style Name 6_1">
    <vt:lpwstr>Journal of Anxiety Disorders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http://www.zotero.org/styles/psychological-medicine</vt:lpwstr>
  </property>
  <property fmtid="{D5CDD505-2E9C-101B-9397-08002B2CF9AE}" pid="19" name="Mendeley Recent Style Name 8_1">
    <vt:lpwstr>Psychological Medicine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</Properties>
</file>