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A082" w14:textId="77777777" w:rsidR="0056104C" w:rsidRPr="00EF6632" w:rsidRDefault="0056104C" w:rsidP="0056104C">
      <w:pPr>
        <w:spacing w:line="480" w:lineRule="auto"/>
        <w:rPr>
          <w:b/>
          <w:bCs/>
          <w:sz w:val="24"/>
          <w:szCs w:val="24"/>
          <w:u w:val="single"/>
        </w:rPr>
      </w:pPr>
      <w:r w:rsidRPr="00EF6632">
        <w:rPr>
          <w:b/>
          <w:bCs/>
          <w:sz w:val="24"/>
          <w:szCs w:val="24"/>
          <w:u w:val="single"/>
        </w:rPr>
        <w:t>Additional file 2</w:t>
      </w:r>
    </w:p>
    <w:p w14:paraId="40AD907D" w14:textId="3EE2ED57" w:rsidR="0056104C" w:rsidRDefault="0056104C" w:rsidP="0056104C">
      <w:pPr>
        <w:spacing w:line="480" w:lineRule="auto"/>
      </w:pPr>
      <w:r>
        <w:t>Table S1: Model-based standard errors (SEs)</w:t>
      </w:r>
      <w:r w:rsidRPr="00EC779A">
        <w:t xml:space="preserve"> </w:t>
      </w:r>
      <w:r>
        <w:t xml:space="preserve">for the parameters of the </w:t>
      </w:r>
      <w:r w:rsidR="005461BC">
        <w:t>marginal structural model (</w:t>
      </w:r>
      <w:r>
        <w:t>MSM</w:t>
      </w:r>
      <w:r w:rsidR="005461BC">
        <w:t>)</w:t>
      </w:r>
      <w:r>
        <w:t xml:space="preserve"> (</w:t>
      </w:r>
      <m:oMath>
        <m:r>
          <w:rPr>
            <w:rFonts w:ascii="Cambria Math" w:hAnsi="Cambria Math"/>
          </w:rPr>
          <m:t>β</m:t>
        </m:r>
      </m:oMath>
      <w:r>
        <w:t>) and the dynamic treatment regimens (DTR) mean outcomes (</w:t>
      </w:r>
      <m:oMath>
        <m:r>
          <w:rPr>
            <w:rFonts w:ascii="Cambria Math" w:hAnsi="Cambria Math"/>
          </w:rPr>
          <m:t>θ</m:t>
        </m:r>
      </m:oMath>
      <w:r>
        <w:rPr>
          <w:iCs/>
        </w:rPr>
        <w:t>).</w:t>
      </w:r>
    </w:p>
    <w:tbl>
      <w:tblPr>
        <w:tblW w:w="11861" w:type="dxa"/>
        <w:tblLook w:val="04A0" w:firstRow="1" w:lastRow="0" w:firstColumn="1" w:lastColumn="0" w:noHBand="0" w:noVBand="1"/>
      </w:tblPr>
      <w:tblGrid>
        <w:gridCol w:w="1038"/>
        <w:gridCol w:w="1828"/>
        <w:gridCol w:w="1283"/>
        <w:gridCol w:w="1253"/>
        <w:gridCol w:w="19"/>
        <w:gridCol w:w="1420"/>
        <w:gridCol w:w="1068"/>
        <w:gridCol w:w="1072"/>
        <w:gridCol w:w="960"/>
        <w:gridCol w:w="932"/>
        <w:gridCol w:w="28"/>
        <w:gridCol w:w="960"/>
      </w:tblGrid>
      <w:tr w:rsidR="0056104C" w:rsidRPr="0054733C" w14:paraId="17AEA5A7" w14:textId="77777777" w:rsidTr="007827E0">
        <w:trPr>
          <w:trHeight w:val="288"/>
        </w:trPr>
        <w:tc>
          <w:tcPr>
            <w:tcW w:w="1038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61223B92" w14:textId="77777777" w:rsidR="0056104C" w:rsidRDefault="0056104C" w:rsidP="00D93BD4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b/>
                <w:bCs/>
                <w:color w:val="000000"/>
                <w14:ligatures w14:val="none"/>
              </w:rPr>
              <w:t>Methods</w:t>
            </w:r>
          </w:p>
          <w:p w14:paraId="5D8CEF83" w14:textId="77777777" w:rsidR="0056104C" w:rsidRPr="0054733C" w:rsidRDefault="0056104C" w:rsidP="00D93BD4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6F923FA1" w14:textId="77777777" w:rsidR="0056104C" w:rsidRPr="0054733C" w:rsidRDefault="0056104C" w:rsidP="00D93BD4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b/>
                <w:bCs/>
                <w:color w:val="000000"/>
                <w14:ligatures w14:val="none"/>
              </w:rPr>
              <w:t>% Missingness</w:t>
            </w:r>
          </w:p>
          <w:p w14:paraId="02CD6835" w14:textId="589FE50B" w:rsidR="0056104C" w:rsidRPr="0054733C" w:rsidRDefault="0056104C" w:rsidP="00D93BD4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b/>
                <w:bCs/>
                <w:color w:val="000000"/>
                <w14:ligatures w14:val="none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69D0A4EB" w14:textId="77777777" w:rsidR="0056104C" w:rsidRPr="0054733C" w:rsidRDefault="0056104C" w:rsidP="00D93BD4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b/>
                <w:bCs/>
                <w:color w:val="000000"/>
                <w14:ligatures w14:val="none"/>
              </w:rPr>
              <w:t>Association</w:t>
            </w:r>
          </w:p>
          <w:p w14:paraId="1D237726" w14:textId="0453B33A" w:rsidR="0056104C" w:rsidRPr="0054733C" w:rsidRDefault="0056104C" w:rsidP="00D93BD4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b/>
                <w:bCs/>
                <w:color w:val="000000"/>
                <w14:ligatures w14:val="none"/>
              </w:rPr>
              <w:t> 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9EA1A1" w14:textId="77777777" w:rsidR="0056104C" w:rsidRPr="0054733C" w:rsidRDefault="0056104C" w:rsidP="00D93BD4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b/>
                <w:bCs/>
                <w:color w:val="000000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AB9082" w14:textId="77777777" w:rsidR="0056104C" w:rsidRPr="0054733C" w:rsidRDefault="0056104C" w:rsidP="00D93BD4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b/>
                <w:bCs/>
                <w:color w:val="000000"/>
                <w14:ligatures w14:val="none"/>
              </w:rPr>
              <w:t> 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D377CF" w14:textId="77777777" w:rsidR="0056104C" w:rsidRPr="0054733C" w:rsidRDefault="0056104C" w:rsidP="00D93BD4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b/>
                <w:bCs/>
                <w:color w:val="000000"/>
                <w14:ligatures w14:val="none"/>
              </w:rPr>
              <w:t>Model-based SEs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A81CF5" w14:textId="77777777" w:rsidR="0056104C" w:rsidRPr="0054733C" w:rsidRDefault="0056104C" w:rsidP="00D93BD4">
            <w:pPr>
              <w:spacing w:after="0" w:line="480" w:lineRule="auto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6BDE42" w14:textId="77777777" w:rsidR="0056104C" w:rsidRPr="0054733C" w:rsidRDefault="0056104C" w:rsidP="00D93BD4">
            <w:pPr>
              <w:spacing w:after="0" w:line="480" w:lineRule="auto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3A828A" w14:textId="77777777" w:rsidR="0056104C" w:rsidRPr="0054733C" w:rsidRDefault="0056104C" w:rsidP="00D93BD4">
            <w:pPr>
              <w:spacing w:after="0" w:line="480" w:lineRule="auto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 </w:t>
            </w:r>
          </w:p>
        </w:tc>
      </w:tr>
      <w:tr w:rsidR="0056104C" w:rsidRPr="0054733C" w14:paraId="6F37A62D" w14:textId="77777777" w:rsidTr="007827E0">
        <w:trPr>
          <w:trHeight w:val="288"/>
        </w:trPr>
        <w:tc>
          <w:tcPr>
            <w:tcW w:w="1038" w:type="dxa"/>
            <w:vMerge/>
            <w:tcBorders>
              <w:left w:val="nil"/>
              <w:right w:val="nil"/>
            </w:tcBorders>
            <w:noWrap/>
            <w:vAlign w:val="bottom"/>
          </w:tcPr>
          <w:p w14:paraId="2215B004" w14:textId="77777777" w:rsidR="0056104C" w:rsidRPr="0054733C" w:rsidRDefault="0056104C" w:rsidP="00D93BD4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</w:p>
        </w:tc>
        <w:tc>
          <w:tcPr>
            <w:tcW w:w="1828" w:type="dxa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350E53B5" w14:textId="1FCF523A" w:rsidR="0056104C" w:rsidRPr="0054733C" w:rsidRDefault="0056104C" w:rsidP="00D93BD4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</w:p>
        </w:tc>
        <w:tc>
          <w:tcPr>
            <w:tcW w:w="1283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1AE20D2" w14:textId="08C43277" w:rsidR="0056104C" w:rsidRPr="0054733C" w:rsidRDefault="0056104C" w:rsidP="00D93BD4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</w:p>
        </w:tc>
        <w:tc>
          <w:tcPr>
            <w:tcW w:w="3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DD881" w14:textId="77777777" w:rsidR="0056104C" w:rsidRPr="0054733C" w:rsidRDefault="0056104C" w:rsidP="00D93BD4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color w:val="000000"/>
                  <w14:ligatures w14:val="none"/>
                </w:rPr>
                <m:t>β</m:t>
              </m:r>
            </m:oMath>
            <w:r w:rsidRPr="0054733C">
              <w:rPr>
                <w:rFonts w:eastAsia="Times New Roman" w:cstheme="minorHAnsi"/>
                <w:b/>
                <w:bCs/>
                <w:color w:val="000000"/>
                <w14:ligatures w14:val="none"/>
              </w:rPr>
              <w:t xml:space="preserve"> parameters</w:t>
            </w:r>
          </w:p>
        </w:tc>
        <w:tc>
          <w:tcPr>
            <w:tcW w:w="39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D799E4" w14:textId="77777777" w:rsidR="0056104C" w:rsidRPr="0054733C" w:rsidRDefault="0056104C" w:rsidP="00D93BD4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color w:val="000000"/>
                  <w14:ligatures w14:val="none"/>
                </w:rPr>
                <m:t>θ</m:t>
              </m:r>
            </m:oMath>
            <w:r w:rsidRPr="0054733C">
              <w:rPr>
                <w:rFonts w:eastAsia="Times New Roman" w:cstheme="minorHAnsi"/>
                <w:b/>
                <w:bCs/>
                <w:color w:val="000000"/>
                <w14:ligatures w14:val="none"/>
              </w:rPr>
              <w:t xml:space="preserve"> parameters</w:t>
            </w:r>
          </w:p>
        </w:tc>
      </w:tr>
      <w:tr w:rsidR="0056104C" w:rsidRPr="0054733C" w14:paraId="6C9CA286" w14:textId="77777777" w:rsidTr="00B85369">
        <w:trPr>
          <w:trHeight w:val="288"/>
        </w:trPr>
        <w:tc>
          <w:tcPr>
            <w:tcW w:w="1038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EF1132" w14:textId="77777777" w:rsidR="0056104C" w:rsidRPr="0054733C" w:rsidRDefault="0056104C" w:rsidP="00D93BD4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</w:p>
        </w:tc>
        <w:tc>
          <w:tcPr>
            <w:tcW w:w="1828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7386F4" w14:textId="77777777" w:rsidR="0056104C" w:rsidRPr="0054733C" w:rsidRDefault="0056104C" w:rsidP="00D93BD4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</w:p>
        </w:tc>
        <w:tc>
          <w:tcPr>
            <w:tcW w:w="12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D05AC" w14:textId="77777777" w:rsidR="0056104C" w:rsidRPr="0054733C" w:rsidRDefault="0056104C" w:rsidP="00D93BD4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F9F78D2" w14:textId="77777777" w:rsidR="0056104C" w:rsidRPr="0054733C" w:rsidRDefault="00E156B4" w:rsidP="00D93BD4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14:ligatures w14:val="non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14:ligatures w14:val="none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14:ligatures w14:val="none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3EAC1E4" w14:textId="77777777" w:rsidR="0056104C" w:rsidRPr="0054733C" w:rsidRDefault="00E156B4" w:rsidP="00D93BD4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14:ligatures w14:val="non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14:ligatures w14:val="none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14:ligatures w14:val="none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D2B1C" w14:textId="77777777" w:rsidR="0056104C" w:rsidRPr="0054733C" w:rsidRDefault="00E156B4" w:rsidP="00D93BD4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14:ligatures w14:val="non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14:ligatures w14:val="none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14:ligatures w14:val="none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0B9E80" w14:textId="77777777" w:rsidR="0056104C" w:rsidRPr="0054733C" w:rsidRDefault="00E156B4" w:rsidP="00D93BD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14:ligatures w14:val="non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14:ligatures w14:val="none"/>
                      </w:rPr>
                      <m:t>θ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14:ligatures w14:val="none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CC595C" w14:textId="77777777" w:rsidR="0056104C" w:rsidRPr="0054733C" w:rsidRDefault="00E156B4" w:rsidP="00D93BD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14:ligatures w14:val="non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14:ligatures w14:val="none"/>
                      </w:rPr>
                      <m:t>θ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14:ligatures w14:val="none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8CF57E" w14:textId="77777777" w:rsidR="0056104C" w:rsidRPr="0054733C" w:rsidRDefault="00E156B4" w:rsidP="00D93BD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14:ligatures w14:val="non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14:ligatures w14:val="none"/>
                      </w:rPr>
                      <m:t>θ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14:ligatures w14:val="none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B298CB" w14:textId="77777777" w:rsidR="0056104C" w:rsidRPr="0054733C" w:rsidRDefault="00E156B4" w:rsidP="00D93BD4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14:ligatures w14:val="non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14:ligatures w14:val="none"/>
                      </w:rPr>
                      <m:t>θ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14:ligatures w14:val="none"/>
                      </w:rPr>
                      <m:t>4</m:t>
                    </m:r>
                  </m:sub>
                </m:sSub>
              </m:oMath>
            </m:oMathPara>
          </w:p>
        </w:tc>
      </w:tr>
      <w:tr w:rsidR="0056104C" w:rsidRPr="0054733C" w14:paraId="23EED1D2" w14:textId="77777777" w:rsidTr="0056104C">
        <w:trPr>
          <w:trHeight w:val="288"/>
        </w:trPr>
        <w:tc>
          <w:tcPr>
            <w:tcW w:w="118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13D568" w14:textId="77777777" w:rsidR="0056104C" w:rsidRPr="0054733C" w:rsidRDefault="0056104C" w:rsidP="00D93BD4">
            <w:pPr>
              <w:spacing w:after="0" w:line="480" w:lineRule="auto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b/>
                <w:bCs/>
                <w:color w:val="000000"/>
                <w14:ligatures w14:val="none"/>
              </w:rPr>
              <w:t>Missing data scenario 1 (m-DAG1)</w:t>
            </w:r>
          </w:p>
        </w:tc>
      </w:tr>
      <w:tr w:rsidR="0056104C" w:rsidRPr="0054733C" w14:paraId="0C2B5843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4335E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CCA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35AF8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A589F3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NA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A0F6A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21B6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00128C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0.092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426A7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BAB7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0.245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CBF35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00DBA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0.150</w:t>
            </w:r>
          </w:p>
        </w:tc>
      </w:tr>
      <w:tr w:rsidR="0056104C" w:rsidRPr="0054733C" w14:paraId="7E9F35E4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5C4F3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MI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18A7A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EA28E3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NA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59A4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C5DD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498E97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0.087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038DA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0919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A7FA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FD586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0.157</w:t>
            </w:r>
          </w:p>
        </w:tc>
      </w:tr>
      <w:tr w:rsidR="0056104C" w:rsidRPr="0054733C" w14:paraId="790917FC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35F38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CCA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8B6B1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158BDB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NA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3053B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0.149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C9CE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0.149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EAFB31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35B05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7AEF3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0.283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F7BD6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EBF98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0.173</w:t>
            </w:r>
          </w:p>
        </w:tc>
      </w:tr>
      <w:tr w:rsidR="0056104C" w:rsidRPr="0054733C" w14:paraId="46E83EA3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EA22B8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MI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42D691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40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E5DE8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NA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D5500A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6C89C4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0.130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E00E4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0.093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A4F8C2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E7DA5C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B0B185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971AB4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0.182</w:t>
            </w:r>
          </w:p>
        </w:tc>
      </w:tr>
      <w:tr w:rsidR="0056104C" w:rsidRPr="0054733C" w14:paraId="632010D1" w14:textId="77777777" w:rsidTr="0056104C">
        <w:trPr>
          <w:trHeight w:val="288"/>
        </w:trPr>
        <w:tc>
          <w:tcPr>
            <w:tcW w:w="118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B7C57C" w14:textId="77777777" w:rsidR="0056104C" w:rsidRPr="0054733C" w:rsidRDefault="0056104C" w:rsidP="00D93BD4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b/>
                <w:bCs/>
                <w:color w:val="000000"/>
                <w14:ligatures w14:val="none"/>
              </w:rPr>
              <w:t>Missing data scenario 2 (m-DAG2)</w:t>
            </w:r>
          </w:p>
        </w:tc>
      </w:tr>
      <w:tr w:rsidR="0056104C" w:rsidRPr="0054733C" w14:paraId="21BD0B6A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21BE8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CCA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58864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2E60DC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strong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6AD9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0.130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D5EC2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A8EC41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0.093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C40CB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E9B04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DB84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5A4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0.142</w:t>
            </w:r>
          </w:p>
        </w:tc>
      </w:tr>
      <w:tr w:rsidR="0056104C" w:rsidRPr="0054733C" w14:paraId="69255D23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BA3E4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MI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B5F7B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0AE30D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strong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53CD2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B08A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B6AEC7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0.091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DB2B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3B00C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5BBBC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1368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0.149</w:t>
            </w:r>
          </w:p>
        </w:tc>
      </w:tr>
      <w:tr w:rsidR="0056104C" w:rsidRPr="0054733C" w14:paraId="45BE97EF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2F82E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lastRenderedPageBreak/>
              <w:t>CCA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7EF34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90665A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strong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309C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CA71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0.147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81FB36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0.107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F1DC2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57ED5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0.272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F85AC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7FE96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0.156</w:t>
            </w:r>
          </w:p>
        </w:tc>
      </w:tr>
      <w:tr w:rsidR="0056104C" w:rsidRPr="0054733C" w14:paraId="613DF67B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784B1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MI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A3E1C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FDA0C5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strong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9549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0.139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4E4B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0.131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66259A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0.103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D73D7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1D25B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F98F8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C268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0.171</w:t>
            </w:r>
          </w:p>
        </w:tc>
      </w:tr>
      <w:tr w:rsidR="0056104C" w:rsidRPr="0054733C" w14:paraId="18B85809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5C1CC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CCA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88547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6DCA49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weak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63607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6669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FCA901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0.092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C638E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41069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0.242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64D1B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8F128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0.146</w:t>
            </w:r>
          </w:p>
        </w:tc>
      </w:tr>
      <w:tr w:rsidR="0056104C" w:rsidRPr="0054733C" w14:paraId="17AD7268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61633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MI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EA6ED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36AA71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weak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56A73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1767F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6BD33C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0.089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36A42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02811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CF98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1D5A2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0.153</w:t>
            </w:r>
          </w:p>
        </w:tc>
      </w:tr>
      <w:tr w:rsidR="0056104C" w:rsidRPr="0054733C" w14:paraId="3EF2BE28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ACF5A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CCA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1AC26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F622C4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weak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0A7CD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21AD9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0.149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DCB339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0.107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47AFB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ED0E5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0.278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08F45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53F1A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0.166</w:t>
            </w:r>
          </w:p>
        </w:tc>
      </w:tr>
      <w:tr w:rsidR="0056104C" w:rsidRPr="0054733C" w14:paraId="1462E84F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75EC16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MI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EEBC85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40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2FA75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weak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0F2C11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1A43EE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0.131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CE90C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0.096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7562F4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61EC34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AF5E42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BFDBE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0.177</w:t>
            </w:r>
          </w:p>
        </w:tc>
      </w:tr>
      <w:tr w:rsidR="0056104C" w:rsidRPr="0054733C" w14:paraId="3891C131" w14:textId="77777777" w:rsidTr="0056104C">
        <w:trPr>
          <w:trHeight w:val="288"/>
        </w:trPr>
        <w:tc>
          <w:tcPr>
            <w:tcW w:w="118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76E090" w14:textId="77777777" w:rsidR="0056104C" w:rsidRPr="0054733C" w:rsidRDefault="0056104C" w:rsidP="00D93BD4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b/>
                <w:bCs/>
                <w:color w:val="000000"/>
                <w14:ligatures w14:val="none"/>
              </w:rPr>
              <w:t>Missing data scenario 3 (m-DAG3)</w:t>
            </w:r>
          </w:p>
        </w:tc>
      </w:tr>
      <w:tr w:rsidR="0056104C" w:rsidRPr="0054733C" w14:paraId="5D3712D6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D3636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CCA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5A568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A78748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strong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C2C6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61C2A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13696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0.082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53DB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3B314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0.246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9DACA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B26AA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0.137</w:t>
            </w:r>
          </w:p>
        </w:tc>
      </w:tr>
      <w:tr w:rsidR="0056104C" w:rsidRPr="0054733C" w14:paraId="44C852E3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A75BC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MI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3668A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E1B3A6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strong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58FFE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1CEF4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0.114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4D2BA7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0.092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0645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4FED9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0.218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17DA2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D8F8A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0.147</w:t>
            </w:r>
          </w:p>
        </w:tc>
      </w:tr>
      <w:tr w:rsidR="0056104C" w:rsidRPr="0054733C" w14:paraId="78786B62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09951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CCA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6A3E1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E98DFB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strong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8CC92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CE21E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0.159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0B7402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0.088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E6C22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73469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0.307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274BD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55347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0.147</w:t>
            </w:r>
          </w:p>
        </w:tc>
      </w:tr>
      <w:tr w:rsidR="0056104C" w:rsidRPr="0054733C" w14:paraId="009746B2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C8F54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MI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365C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F36797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strong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9FAD3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4ADD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DCF4CC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82155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390F3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0.239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C704D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D1264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0.164</w:t>
            </w:r>
          </w:p>
        </w:tc>
      </w:tr>
      <w:tr w:rsidR="0056104C" w:rsidRPr="0054733C" w14:paraId="6744CE0A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FCF43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CCA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F2AD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5A3AF8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weak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4E18E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0.130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DFDE6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0.130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222DF4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0.088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9DBD4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34D53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A45EB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8F6E6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0.143</w:t>
            </w:r>
          </w:p>
        </w:tc>
      </w:tr>
      <w:tr w:rsidR="0056104C" w:rsidRPr="0054733C" w14:paraId="57F21552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13278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MI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A0175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B6B382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weak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13913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7663D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0.119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AA3848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0.093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E0164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82DFE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97338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5EE41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0.153</w:t>
            </w:r>
          </w:p>
        </w:tc>
      </w:tr>
      <w:tr w:rsidR="0056104C" w:rsidRPr="0054733C" w14:paraId="65E18706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8BF3B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CCA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D2F79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53044F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weak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0BE3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0.155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9DE5B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0.155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C40932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0.098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1AF95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9E0F6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0.298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8248C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EC6E8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0.159</w:t>
            </w:r>
          </w:p>
        </w:tc>
      </w:tr>
      <w:tr w:rsidR="0056104C" w:rsidRPr="0054733C" w14:paraId="2904AF5E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05E732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MI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831FDD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40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A2BB1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weak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1AE6F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1A6387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8F075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0.105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DD9E1B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075756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0.236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AE5CE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2DE707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0.176</w:t>
            </w:r>
          </w:p>
        </w:tc>
      </w:tr>
      <w:tr w:rsidR="0056104C" w:rsidRPr="0054733C" w14:paraId="2A708276" w14:textId="77777777" w:rsidTr="0056104C">
        <w:trPr>
          <w:trHeight w:val="288"/>
        </w:trPr>
        <w:tc>
          <w:tcPr>
            <w:tcW w:w="118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C868FD" w14:textId="77777777" w:rsidR="0056104C" w:rsidRPr="0054733C" w:rsidRDefault="0056104C" w:rsidP="00D93BD4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b/>
                <w:bCs/>
                <w:color w:val="000000"/>
                <w14:ligatures w14:val="none"/>
              </w:rPr>
              <w:lastRenderedPageBreak/>
              <w:t>Missing data scenario 4 (m-DAG4)</w:t>
            </w:r>
          </w:p>
        </w:tc>
      </w:tr>
      <w:tr w:rsidR="0056104C" w:rsidRPr="0054733C" w14:paraId="2A30BA21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9A675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CCA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3BC2E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D71D35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strong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854B2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ED5A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0F9AD8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0.087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421C4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0391E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0.234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F05D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11007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0.147</w:t>
            </w:r>
          </w:p>
        </w:tc>
      </w:tr>
      <w:tr w:rsidR="0056104C" w:rsidRPr="0054733C" w14:paraId="2E787B1E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158CF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MI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8C859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4B05A7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strong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4B34F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96CC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48D353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0.114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FC801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B8B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083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0E184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0.186</w:t>
            </w:r>
          </w:p>
        </w:tc>
      </w:tr>
      <w:tr w:rsidR="0056104C" w:rsidRPr="0054733C" w14:paraId="0A4B799F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7F288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CCA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033EF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951A36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strong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B60E9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0.144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19593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0.143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B3F474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0.097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5EDFF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7F9AC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0.266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21181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6496B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0.171</w:t>
            </w:r>
          </w:p>
        </w:tc>
      </w:tr>
      <w:tr w:rsidR="0056104C" w:rsidRPr="0054733C" w14:paraId="4B74FC6B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58409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MI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6F461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7A2665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strong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FE5F3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0.144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5A5BF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0.135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745DA3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0.142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91A79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48C7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9FCAB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F080F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0.233</w:t>
            </w:r>
          </w:p>
        </w:tc>
      </w:tr>
      <w:tr w:rsidR="0056104C" w:rsidRPr="0054733C" w14:paraId="16E64BA1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46DF6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CCA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B4F15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15B4DD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weak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8732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58197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797E6E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0.091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4367A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AAB2E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0.242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5DAC7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E0AF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0.151</w:t>
            </w:r>
          </w:p>
        </w:tc>
      </w:tr>
      <w:tr w:rsidR="0056104C" w:rsidRPr="0054733C" w14:paraId="6B8502F0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01FDB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MI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2C928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EBF101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weak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9754C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DED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21DB95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0.101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1AD15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9E32F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D52C6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D4176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0.170</w:t>
            </w:r>
          </w:p>
        </w:tc>
      </w:tr>
      <w:tr w:rsidR="0056104C" w:rsidRPr="0054733C" w14:paraId="65249B3F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E9E6E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CCA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0DBDE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1FC1CC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weak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A6309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0.148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62564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0.148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252DFE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0.104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239C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E316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0.278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F35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B09D2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0.176</w:t>
            </w:r>
          </w:p>
        </w:tc>
      </w:tr>
      <w:tr w:rsidR="0056104C" w:rsidRPr="0054733C" w14:paraId="3A164692" w14:textId="77777777" w:rsidTr="0056104C">
        <w:trPr>
          <w:trHeight w:val="288"/>
        </w:trPr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64B78C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MI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252C5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40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E3266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weak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303CEF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9E7A6A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0.132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AE2F8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0.121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71E8E2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00070F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0.239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1BA5F0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B9B9B5" w14:textId="77777777" w:rsidR="0056104C" w:rsidRPr="0054733C" w:rsidRDefault="0056104C" w:rsidP="00D93BD4">
            <w:pPr>
              <w:spacing w:after="0" w:line="480" w:lineRule="auto"/>
              <w:jc w:val="right"/>
              <w:rPr>
                <w:rFonts w:eastAsia="Times New Roman" w:cstheme="minorHAnsi"/>
                <w:color w:val="000000"/>
                <w14:ligatures w14:val="none"/>
              </w:rPr>
            </w:pPr>
            <w:r w:rsidRPr="0054733C">
              <w:rPr>
                <w:rFonts w:eastAsia="Times New Roman" w:cstheme="minorHAnsi"/>
                <w:color w:val="000000"/>
                <w14:ligatures w14:val="none"/>
              </w:rPr>
              <w:t>0.207</w:t>
            </w:r>
          </w:p>
        </w:tc>
      </w:tr>
    </w:tbl>
    <w:p w14:paraId="039E2583" w14:textId="77777777" w:rsidR="0056104C" w:rsidRPr="00EC779A" w:rsidRDefault="0056104C" w:rsidP="0056104C">
      <w:pPr>
        <w:spacing w:line="480" w:lineRule="auto"/>
        <w:rPr>
          <w:sz w:val="20"/>
          <w:szCs w:val="20"/>
        </w:rPr>
      </w:pPr>
      <w:r w:rsidRPr="00EC779A">
        <w:rPr>
          <w:sz w:val="20"/>
          <w:szCs w:val="20"/>
        </w:rPr>
        <w:t xml:space="preserve">Footnotes: </w:t>
      </w:r>
      <w:r w:rsidRPr="00C970D3">
        <w:rPr>
          <w:sz w:val="20"/>
          <w:szCs w:val="20"/>
          <w:vertAlign w:val="superscript"/>
        </w:rPr>
        <w:t>a</w:t>
      </w:r>
      <w:r w:rsidRPr="00EC779A">
        <w:rPr>
          <w:sz w:val="20"/>
          <w:szCs w:val="20"/>
        </w:rPr>
        <w:t xml:space="preserve"> Complete case analysis (CCA) and multiple imputation (MI) were used to handle missing data, where 20% or 40% had incomplete data under the </w:t>
      </w:r>
      <w:r w:rsidRPr="00C970D3">
        <w:rPr>
          <w:sz w:val="20"/>
          <w:szCs w:val="20"/>
        </w:rPr>
        <w:t>four</w:t>
      </w:r>
      <w:r w:rsidRPr="00EC779A">
        <w:rPr>
          <w:sz w:val="20"/>
          <w:szCs w:val="20"/>
        </w:rPr>
        <w:t xml:space="preserve"> missing data scenarios described in the Missingness in SMART designs section, see Figure 2</w:t>
      </w:r>
      <w:r>
        <w:rPr>
          <w:sz w:val="20"/>
          <w:szCs w:val="20"/>
        </w:rPr>
        <w:t xml:space="preserve"> in main text</w:t>
      </w:r>
      <w:r w:rsidRPr="00EC779A">
        <w:rPr>
          <w:sz w:val="20"/>
          <w:szCs w:val="20"/>
        </w:rPr>
        <w:t>.</w:t>
      </w:r>
    </w:p>
    <w:p w14:paraId="6511B73A" w14:textId="77777777" w:rsidR="0056104C" w:rsidRDefault="0056104C" w:rsidP="0056104C">
      <w:pPr>
        <w:spacing w:line="480" w:lineRule="auto"/>
        <w:rPr>
          <w:sz w:val="20"/>
          <w:szCs w:val="20"/>
        </w:rPr>
      </w:pPr>
      <w:r w:rsidRPr="00C970D3">
        <w:rPr>
          <w:sz w:val="20"/>
          <w:szCs w:val="20"/>
          <w:vertAlign w:val="superscript"/>
        </w:rPr>
        <w:t>b</w:t>
      </w:r>
      <w:r w:rsidRPr="00EC779A">
        <w:rPr>
          <w:sz w:val="20"/>
          <w:szCs w:val="20"/>
        </w:rPr>
        <w:t xml:space="preserve"> </w:t>
      </w:r>
      <w:proofErr w:type="gramStart"/>
      <w:r w:rsidRPr="00EC779A">
        <w:rPr>
          <w:sz w:val="20"/>
          <w:szCs w:val="20"/>
        </w:rPr>
        <w:t>For</w:t>
      </w:r>
      <w:proofErr w:type="gramEnd"/>
      <w:r w:rsidRPr="00EC779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 </w:t>
      </w:r>
      <w:r w:rsidRPr="00EC779A">
        <w:rPr>
          <w:sz w:val="20"/>
          <w:szCs w:val="20"/>
        </w:rPr>
        <w:t xml:space="preserve">weak association between the missing indicator and other variables (as described below) an OR of 1.6 was used; and for a strong association an OR of 3 was used. The other variables </w:t>
      </w:r>
      <w:r>
        <w:rPr>
          <w:sz w:val="20"/>
          <w:szCs w:val="20"/>
        </w:rPr>
        <w:t>used in</w:t>
      </w:r>
      <w:r w:rsidRPr="00C970D3">
        <w:rPr>
          <w:sz w:val="20"/>
          <w:szCs w:val="20"/>
        </w:rPr>
        <w:t xml:space="preserve"> </w:t>
      </w:r>
      <w:r w:rsidRPr="00EC779A">
        <w:rPr>
          <w:sz w:val="20"/>
          <w:szCs w:val="20"/>
        </w:rPr>
        <w:t>missing data scenario</w:t>
      </w:r>
      <w:r>
        <w:rPr>
          <w:sz w:val="20"/>
          <w:szCs w:val="20"/>
        </w:rPr>
        <w:t>:</w:t>
      </w:r>
      <w:r w:rsidRPr="00EC779A">
        <w:rPr>
          <w:sz w:val="20"/>
          <w:szCs w:val="20"/>
        </w:rPr>
        <w:t xml:space="preserve"> 2</w:t>
      </w:r>
      <w:r w:rsidRPr="00C970D3">
        <w:rPr>
          <w:sz w:val="20"/>
          <w:szCs w:val="20"/>
        </w:rPr>
        <w:t>)</w:t>
      </w:r>
      <m:oMath>
        <m:r>
          <w:rPr>
            <w:rFonts w:ascii="Cambria Math" w:hAnsi="Cambria Math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O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/>
            <w:sz w:val="20"/>
            <w:szCs w:val="20"/>
          </w:rPr>
          <m:t>→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M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Y</m:t>
            </m:r>
          </m:sub>
        </m:sSub>
      </m:oMath>
      <w:r w:rsidRPr="00EC779A">
        <w:rPr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/>
            <w:sz w:val="20"/>
            <w:szCs w:val="20"/>
          </w:rPr>
          <m:t>→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M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Y</m:t>
            </m:r>
          </m:sub>
        </m:sSub>
      </m:oMath>
      <w:r w:rsidRPr="00EC779A">
        <w:rPr>
          <w:sz w:val="20"/>
          <w:szCs w:val="20"/>
        </w:rPr>
        <w:t xml:space="preserve">; 3)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/>
            <w:sz w:val="20"/>
            <w:szCs w:val="20"/>
          </w:rPr>
          <m:t>→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M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O2</m:t>
            </m:r>
          </m:sub>
        </m:sSub>
      </m:oMath>
      <w:r w:rsidRPr="00EC779A">
        <w:rPr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O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/>
            <w:sz w:val="20"/>
            <w:szCs w:val="20"/>
          </w:rPr>
          <m:t>→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M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O2</m:t>
            </m:r>
          </m:sub>
        </m:sSub>
      </m:oMath>
      <w:r w:rsidRPr="00EC779A">
        <w:rPr>
          <w:sz w:val="20"/>
          <w:szCs w:val="20"/>
        </w:rPr>
        <w:t xml:space="preserve">; </w:t>
      </w:r>
      <w:r w:rsidRPr="00C970D3">
        <w:rPr>
          <w:sz w:val="20"/>
          <w:szCs w:val="20"/>
        </w:rPr>
        <w:t xml:space="preserve"> and </w:t>
      </w:r>
      <w:r w:rsidRPr="00EC779A">
        <w:rPr>
          <w:sz w:val="20"/>
          <w:szCs w:val="20"/>
        </w:rPr>
        <w:t>4)</w:t>
      </w:r>
      <m:oMath>
        <m:r>
          <w:rPr>
            <w:rFonts w:ascii="Cambria Math" w:hAnsi="Cambria Math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O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/>
            <w:sz w:val="20"/>
            <w:szCs w:val="20"/>
          </w:rPr>
          <m:t>→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M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A2</m:t>
            </m:r>
          </m:sub>
        </m:sSub>
      </m:oMath>
      <w:r w:rsidRPr="00EC779A">
        <w:rPr>
          <w:sz w:val="20"/>
          <w:szCs w:val="20"/>
        </w:rPr>
        <w:t>.</w:t>
      </w:r>
    </w:p>
    <w:p w14:paraId="65C9A1BE" w14:textId="3E912EBF" w:rsidR="005400AC" w:rsidRPr="00982584" w:rsidRDefault="0056104C" w:rsidP="00982584">
      <w:pPr>
        <w:spacing w:line="480" w:lineRule="auto"/>
        <w:rPr>
          <w:sz w:val="18"/>
          <w:szCs w:val="18"/>
        </w:rPr>
      </w:pPr>
      <w:r w:rsidRPr="003B5594">
        <w:rPr>
          <w:sz w:val="20"/>
          <w:szCs w:val="20"/>
          <w:vertAlign w:val="superscript"/>
        </w:rPr>
        <w:t>c</w:t>
      </w:r>
      <w:r>
        <w:rPr>
          <w:sz w:val="20"/>
          <w:szCs w:val="20"/>
        </w:rPr>
        <w:t xml:space="preserve"> T</w:t>
      </w:r>
      <w:r w:rsidRPr="003B5594">
        <w:rPr>
          <w:sz w:val="20"/>
          <w:szCs w:val="20"/>
        </w:rPr>
        <w:t xml:space="preserve">he </w:t>
      </w:r>
      <w:r>
        <w:rPr>
          <w:sz w:val="20"/>
          <w:szCs w:val="20"/>
        </w:rPr>
        <w:t>D</w:t>
      </w:r>
      <w:r w:rsidRPr="003B5594">
        <w:rPr>
          <w:sz w:val="20"/>
          <w:szCs w:val="20"/>
        </w:rPr>
        <w:t>TR mean outcomes (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k</m:t>
            </m:r>
          </m:sub>
        </m:sSub>
      </m:oMath>
      <w:r w:rsidRPr="003B5594">
        <w:rPr>
          <w:iCs/>
          <w:sz w:val="20"/>
          <w:szCs w:val="20"/>
        </w:rPr>
        <w:t>)</w:t>
      </w:r>
      <w:r>
        <w:rPr>
          <w:iCs/>
          <w:sz w:val="20"/>
          <w:szCs w:val="20"/>
        </w:rPr>
        <w:t xml:space="preserve"> were derived from: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k</m:t>
            </m:r>
          </m:sub>
        </m:sSub>
        <m:r>
          <w:rPr>
            <w:rFonts w:ascii="Cambria Math" w:hAnsi="Cambria Math"/>
            <w:sz w:val="20"/>
            <w:szCs w:val="20"/>
          </w:rPr>
          <m:t>=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β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0</m:t>
            </m:r>
          </m:sub>
        </m:sSub>
        <m:r>
          <w:rPr>
            <w:rFonts w:ascii="Cambria Math" w:hAnsi="Cambria Math"/>
            <w:sz w:val="20"/>
            <w:szCs w:val="20"/>
          </w:rPr>
          <m:t>+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β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/>
            <w:sz w:val="20"/>
            <w:szCs w:val="20"/>
          </w:rPr>
          <m:t>+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β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  <m:sup>
            <m:r>
              <w:rPr>
                <w:rFonts w:ascii="Cambria Math" w:hAnsi="Cambria Math"/>
                <w:sz w:val="20"/>
                <w:szCs w:val="20"/>
              </w:rPr>
              <m:t>NR</m:t>
            </m:r>
          </m:sup>
        </m:sSubSup>
      </m:oMath>
      <w:r>
        <w:rPr>
          <w:sz w:val="20"/>
          <w:szCs w:val="20"/>
        </w:rPr>
        <w:t xml:space="preserve">, where </w:t>
      </w:r>
      <m:oMath>
        <m:r>
          <w:rPr>
            <w:rFonts w:ascii="Cambria Math" w:hAnsi="Cambria Math"/>
            <w:sz w:val="20"/>
            <w:szCs w:val="20"/>
          </w:rPr>
          <m:t xml:space="preserve">k=1,…, 4, </m:t>
        </m:r>
      </m:oMath>
      <w:r>
        <w:rPr>
          <w:sz w:val="20"/>
          <w:szCs w:val="20"/>
        </w:rPr>
        <w:t xml:space="preserve">for the four combinations of </w:t>
      </w:r>
      <m:oMath>
        <m:r>
          <w:rPr>
            <w:rFonts w:ascii="Cambria Math" w:hAnsi="Cambria Math"/>
            <w:sz w:val="20"/>
            <w:szCs w:val="20"/>
          </w:rPr>
          <m:t>(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/>
            <w:sz w:val="20"/>
            <w:szCs w:val="20"/>
          </w:rPr>
          <m:t>,</m:t>
        </m:r>
        <m:sSubSup>
          <m:sSub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  <m:sup>
            <m:r>
              <w:rPr>
                <w:rFonts w:ascii="Cambria Math" w:hAnsi="Cambria Math"/>
                <w:sz w:val="20"/>
                <w:szCs w:val="20"/>
              </w:rPr>
              <m:t>NR</m:t>
            </m:r>
          </m:sup>
        </m:sSubSup>
        <m:r>
          <w:rPr>
            <w:rFonts w:ascii="Cambria Math" w:hAnsi="Cambria Math"/>
            <w:sz w:val="20"/>
            <w:szCs w:val="20"/>
          </w:rPr>
          <m:t>)</m:t>
        </m:r>
      </m:oMath>
      <w:r>
        <w:rPr>
          <w:sz w:val="20"/>
          <w:szCs w:val="20"/>
        </w:rPr>
        <w:t xml:space="preserve">: 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/>
            <w:sz w:val="20"/>
            <w:szCs w:val="20"/>
          </w:rPr>
          <m:t>→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1,1</m:t>
            </m:r>
          </m:e>
        </m:d>
        <m:r>
          <w:rPr>
            <w:rFonts w:ascii="Cambria Math" w:hAnsi="Cambria Math"/>
            <w:sz w:val="20"/>
            <w:szCs w:val="20"/>
          </w:rPr>
          <m:t xml:space="preserve">; 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/>
            <w:sz w:val="20"/>
            <w:szCs w:val="20"/>
          </w:rPr>
          <m:t>→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1,-1</m:t>
            </m:r>
          </m:e>
        </m:d>
        <m:r>
          <w:rPr>
            <w:rFonts w:ascii="Cambria Math" w:hAnsi="Cambria Math"/>
            <w:sz w:val="20"/>
            <w:szCs w:val="20"/>
          </w:rPr>
          <m:t>;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3</m:t>
            </m:r>
          </m:sub>
        </m:sSub>
        <m:r>
          <w:rPr>
            <w:rFonts w:ascii="Cambria Math" w:hAnsi="Cambria Math"/>
            <w:sz w:val="20"/>
            <w:szCs w:val="20"/>
          </w:rPr>
          <m:t>→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-1,1</m:t>
            </m:r>
          </m:e>
        </m:d>
        <m:r>
          <w:rPr>
            <w:rFonts w:ascii="Cambria Math" w:hAnsi="Cambria Math"/>
            <w:sz w:val="20"/>
            <w:szCs w:val="20"/>
          </w:rPr>
          <m:t>;</m:t>
        </m:r>
      </m:oMath>
      <w:r>
        <w:rPr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θ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4</m:t>
            </m:r>
          </m:sub>
        </m:sSub>
        <m:r>
          <w:rPr>
            <w:rFonts w:ascii="Cambria Math" w:hAnsi="Cambria Math"/>
            <w:sz w:val="20"/>
            <w:szCs w:val="20"/>
          </w:rPr>
          <m:t>→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-1,-1</m:t>
            </m:r>
          </m:e>
        </m:d>
      </m:oMath>
      <w:r>
        <w:rPr>
          <w:sz w:val="20"/>
          <w:szCs w:val="20"/>
        </w:rPr>
        <w:t>.</w:t>
      </w:r>
    </w:p>
    <w:sectPr w:rsidR="005400AC" w:rsidRPr="00982584" w:rsidSect="0056104C">
      <w:foot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B2E64" w14:textId="77777777" w:rsidR="00652922" w:rsidRDefault="00652922" w:rsidP="00652922">
      <w:pPr>
        <w:spacing w:after="0" w:line="240" w:lineRule="auto"/>
      </w:pPr>
      <w:r>
        <w:separator/>
      </w:r>
    </w:p>
  </w:endnote>
  <w:endnote w:type="continuationSeparator" w:id="0">
    <w:p w14:paraId="44A297AF" w14:textId="77777777" w:rsidR="00652922" w:rsidRDefault="00652922" w:rsidP="00652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57333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DFCD70" w14:textId="1B67253B" w:rsidR="00652922" w:rsidRDefault="0065292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6D7DCB" w14:textId="77777777" w:rsidR="00652922" w:rsidRDefault="006529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8FF77" w14:textId="77777777" w:rsidR="00652922" w:rsidRDefault="00652922" w:rsidP="00652922">
      <w:pPr>
        <w:spacing w:after="0" w:line="240" w:lineRule="auto"/>
      </w:pPr>
      <w:r>
        <w:separator/>
      </w:r>
    </w:p>
  </w:footnote>
  <w:footnote w:type="continuationSeparator" w:id="0">
    <w:p w14:paraId="71F6C8C0" w14:textId="77777777" w:rsidR="00652922" w:rsidRDefault="00652922" w:rsidP="00652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04C"/>
    <w:rsid w:val="005400AC"/>
    <w:rsid w:val="005461BC"/>
    <w:rsid w:val="0056104C"/>
    <w:rsid w:val="00652922"/>
    <w:rsid w:val="007379C1"/>
    <w:rsid w:val="00982584"/>
    <w:rsid w:val="009951F0"/>
    <w:rsid w:val="009D3FE7"/>
    <w:rsid w:val="00BB616B"/>
    <w:rsid w:val="00CA6538"/>
    <w:rsid w:val="00E156B4"/>
    <w:rsid w:val="00EF3017"/>
    <w:rsid w:val="00EF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80928"/>
  <w15:chartTrackingRefBased/>
  <w15:docId w15:val="{EF7BF27F-1A4F-47C6-80AB-9ACCFB35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04C"/>
    <w:rPr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10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0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10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0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0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0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0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0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0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0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0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10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0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0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10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0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10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10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10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5610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0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5610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104C"/>
    <w:pPr>
      <w:spacing w:before="160"/>
      <w:jc w:val="center"/>
    </w:pPr>
    <w:rPr>
      <w:i/>
      <w:iCs/>
      <w:color w:val="404040" w:themeColor="text1" w:themeTint="BF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5610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104C"/>
    <w:pPr>
      <w:ind w:left="720"/>
      <w:contextualSpacing/>
    </w:pPr>
    <w:rPr>
      <w14:ligatures w14:val="none"/>
    </w:rPr>
  </w:style>
  <w:style w:type="character" w:styleId="IntenseEmphasis">
    <w:name w:val="Intense Emphasis"/>
    <w:basedOn w:val="DefaultParagraphFont"/>
    <w:uiPriority w:val="21"/>
    <w:qFormat/>
    <w:rsid w:val="005610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0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0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104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29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922"/>
    <w:rPr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529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922"/>
    <w:rPr>
      <w14:ligatures w14:val="standardContextual"/>
    </w:rPr>
  </w:style>
  <w:style w:type="paragraph" w:styleId="Revision">
    <w:name w:val="Revision"/>
    <w:hidden/>
    <w:uiPriority w:val="99"/>
    <w:semiHidden/>
    <w:rsid w:val="005461BC"/>
    <w:pPr>
      <w:spacing w:after="0" w:line="240" w:lineRule="auto"/>
    </w:pPr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A9D2B-2FFB-4F72-BF1F-44D6BFC9E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Xu</dc:creator>
  <cp:keywords/>
  <dc:description/>
  <cp:lastModifiedBy>Jessica Xu</cp:lastModifiedBy>
  <cp:revision>2</cp:revision>
  <dcterms:created xsi:type="dcterms:W3CDTF">2025-08-20T09:48:00Z</dcterms:created>
  <dcterms:modified xsi:type="dcterms:W3CDTF">2025-08-20T09:48:00Z</dcterms:modified>
</cp:coreProperties>
</file>