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5BC33" w14:textId="758778B3" w:rsidR="00002AA8" w:rsidRDefault="002D282F" w:rsidP="00002AA8">
      <w:pPr>
        <w:adjustRightInd w:val="0"/>
        <w:snapToGrid w:val="0"/>
        <w:spacing w:line="480" w:lineRule="auto"/>
        <w:jc w:val="center"/>
        <w:rPr>
          <w:rFonts w:ascii="Times New Roman" w:hAnsi="Times New Roman" w:cs="Times New Roman"/>
          <w:b/>
          <w:bCs/>
          <w:sz w:val="32"/>
          <w:szCs w:val="32"/>
          <w:u w:val="single"/>
        </w:rPr>
      </w:pPr>
      <w:bookmarkStart w:id="0" w:name="_Hlk201843070"/>
      <w:bookmarkStart w:id="1" w:name="_Hlk100078500"/>
      <w:bookmarkStart w:id="2" w:name="_Hlk67680991"/>
      <w:bookmarkStart w:id="3" w:name="_Hlk98773239"/>
      <w:bookmarkStart w:id="4" w:name="_Hlk206620615"/>
      <w:r w:rsidRPr="002D282F">
        <w:rPr>
          <w:rFonts w:ascii="Times New Roman" w:hAnsi="Times New Roman" w:cs="Times New Roman" w:hint="eastAsia"/>
          <w:b/>
          <w:bCs/>
          <w:sz w:val="32"/>
          <w:szCs w:val="32"/>
          <w:u w:val="single"/>
        </w:rPr>
        <w:t>Supplementary</w:t>
      </w:r>
      <w:bookmarkEnd w:id="4"/>
      <w:r w:rsidR="00B52ABC" w:rsidRPr="00B52ABC">
        <w:rPr>
          <w:rFonts w:ascii="Times New Roman" w:hAnsi="Times New Roman" w:cs="Times New Roman" w:hint="eastAsia"/>
          <w:b/>
          <w:bCs/>
          <w:sz w:val="32"/>
          <w:szCs w:val="32"/>
          <w:u w:val="single"/>
        </w:rPr>
        <w:t xml:space="preserve"> Information</w:t>
      </w:r>
    </w:p>
    <w:p w14:paraId="56346E47" w14:textId="59AAA655" w:rsidR="00207561" w:rsidRPr="001A441D" w:rsidRDefault="001A441D" w:rsidP="001A441D">
      <w:pPr>
        <w:adjustRightInd w:val="0"/>
        <w:snapToGrid w:val="0"/>
        <w:spacing w:line="480" w:lineRule="auto"/>
        <w:jc w:val="center"/>
        <w:rPr>
          <w:rFonts w:ascii="Times New Roman" w:hAnsi="Times New Roman" w:cs="Times New Roman"/>
          <w:b/>
          <w:bCs/>
          <w:sz w:val="24"/>
          <w:szCs w:val="24"/>
        </w:rPr>
      </w:pPr>
      <w:bookmarkStart w:id="5" w:name="_Hlk162894666"/>
      <w:bookmarkEnd w:id="0"/>
      <w:bookmarkEnd w:id="1"/>
      <w:bookmarkEnd w:id="2"/>
      <w:bookmarkEnd w:id="3"/>
      <w:r w:rsidRPr="001A441D">
        <w:rPr>
          <w:rFonts w:ascii="Times New Roman" w:hAnsi="Times New Roman" w:cs="Times New Roman" w:hint="eastAsia"/>
          <w:b/>
          <w:bCs/>
          <w:sz w:val="24"/>
          <w:szCs w:val="24"/>
        </w:rPr>
        <w:t xml:space="preserve">Upcycling </w:t>
      </w:r>
      <w:proofErr w:type="gramStart"/>
      <w:r w:rsidRPr="001A441D">
        <w:rPr>
          <w:rFonts w:ascii="Times New Roman" w:hAnsi="Times New Roman" w:cs="Times New Roman" w:hint="eastAsia"/>
          <w:b/>
          <w:bCs/>
          <w:sz w:val="24"/>
          <w:szCs w:val="24"/>
        </w:rPr>
        <w:t xml:space="preserve">of </w:t>
      </w:r>
      <w:r w:rsidR="00CA21E7" w:rsidRPr="001A441D">
        <w:rPr>
          <w:rFonts w:ascii="Times New Roman" w:hAnsi="Times New Roman" w:cs="Times New Roman" w:hint="eastAsia"/>
          <w:b/>
          <w:bCs/>
          <w:sz w:val="24"/>
          <w:szCs w:val="24"/>
        </w:rPr>
        <w:t>Waste</w:t>
      </w:r>
      <w:proofErr w:type="gramEnd"/>
      <w:r w:rsidR="00CA21E7" w:rsidRPr="001A441D">
        <w:rPr>
          <w:rFonts w:ascii="Times New Roman" w:hAnsi="Times New Roman" w:cs="Times New Roman" w:hint="eastAsia"/>
          <w:b/>
          <w:bCs/>
          <w:sz w:val="24"/>
          <w:szCs w:val="24"/>
        </w:rPr>
        <w:t xml:space="preserve"> </w:t>
      </w:r>
      <w:r w:rsidRPr="001A441D">
        <w:rPr>
          <w:rFonts w:ascii="Times New Roman" w:hAnsi="Times New Roman" w:cs="Times New Roman" w:hint="eastAsia"/>
          <w:b/>
          <w:bCs/>
          <w:sz w:val="24"/>
          <w:szCs w:val="24"/>
        </w:rPr>
        <w:t>Sodium Sulfate to Sodium Carbonate and Sulfur</w:t>
      </w:r>
    </w:p>
    <w:p w14:paraId="7C9D5865" w14:textId="443F2B73" w:rsidR="00B52ABC" w:rsidRPr="00E870D3" w:rsidRDefault="00E870D3" w:rsidP="00E870D3">
      <w:pPr>
        <w:adjustRightInd w:val="0"/>
        <w:snapToGrid w:val="0"/>
        <w:spacing w:line="360" w:lineRule="auto"/>
        <w:jc w:val="center"/>
        <w:rPr>
          <w:rFonts w:ascii="Times New Roman" w:hAnsi="Times New Roman" w:cs="Times New Roman"/>
          <w:szCs w:val="21"/>
          <w14:ligatures w14:val="none"/>
        </w:rPr>
      </w:pPr>
      <w:r w:rsidRPr="00E870D3">
        <w:rPr>
          <w:rFonts w:ascii="Times New Roman" w:hAnsi="Times New Roman" w:cs="Times New Roman"/>
          <w:szCs w:val="21"/>
          <w14:ligatures w14:val="none"/>
        </w:rPr>
        <w:t>Hongya Wang</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iCs/>
          <w:szCs w:val="21"/>
          <w14:ligatures w14:val="none"/>
        </w:rPr>
        <w:t xml:space="preserve">, </w:t>
      </w:r>
      <w:r w:rsidR="005944A3" w:rsidRPr="00E870D3">
        <w:rPr>
          <w:rFonts w:ascii="Times New Roman" w:hAnsi="Times New Roman" w:cs="Times New Roman" w:hint="eastAsia"/>
          <w:iCs/>
          <w:szCs w:val="21"/>
          <w14:ligatures w14:val="none"/>
        </w:rPr>
        <w:t>Shiyu Wang</w:t>
      </w:r>
      <w:r w:rsidR="005944A3" w:rsidRPr="00E870D3">
        <w:rPr>
          <w:rFonts w:ascii="Times New Roman" w:hAnsi="Times New Roman" w:cs="Times New Roman" w:hint="eastAsia"/>
          <w:iCs/>
          <w:szCs w:val="21"/>
          <w:vertAlign w:val="superscript"/>
          <w14:ligatures w14:val="none"/>
        </w:rPr>
        <w:t>1</w:t>
      </w:r>
      <w:r w:rsidR="005944A3" w:rsidRPr="00E870D3">
        <w:rPr>
          <w:rFonts w:ascii="Times New Roman" w:hAnsi="Times New Roman" w:cs="Times New Roman" w:hint="eastAsia"/>
          <w:iCs/>
          <w:szCs w:val="21"/>
          <w14:ligatures w14:val="none"/>
        </w:rPr>
        <w:t>,</w:t>
      </w:r>
      <w:r w:rsidR="005944A3">
        <w:rPr>
          <w:rFonts w:ascii="Times New Roman" w:hAnsi="Times New Roman" w:cs="Times New Roman" w:hint="eastAsia"/>
          <w:iCs/>
          <w:szCs w:val="21"/>
          <w14:ligatures w14:val="none"/>
        </w:rPr>
        <w:t xml:space="preserve"> </w:t>
      </w:r>
      <w:proofErr w:type="spellStart"/>
      <w:r w:rsidRPr="00E870D3">
        <w:rPr>
          <w:rFonts w:ascii="Times New Roman" w:hAnsi="Times New Roman" w:cs="Times New Roman" w:hint="eastAsia"/>
          <w:szCs w:val="21"/>
          <w14:ligatures w14:val="none"/>
        </w:rPr>
        <w:t>Fengyin</w:t>
      </w:r>
      <w:proofErr w:type="spellEnd"/>
      <w:r w:rsidRPr="00E870D3">
        <w:rPr>
          <w:rFonts w:ascii="Times New Roman" w:hAnsi="Times New Roman" w:cs="Times New Roman" w:hint="eastAsia"/>
          <w:szCs w:val="21"/>
          <w14:ligatures w14:val="none"/>
        </w:rPr>
        <w:t xml:space="preserve"> Zhou</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iCs/>
          <w:szCs w:val="21"/>
          <w14:ligatures w14:val="none"/>
        </w:rPr>
        <w:t>,</w:t>
      </w:r>
      <w:r w:rsidRPr="00E870D3">
        <w:rPr>
          <w:rFonts w:ascii="Times New Roman" w:hAnsi="Times New Roman" w:cs="Times New Roman" w:hint="eastAsia"/>
          <w:iCs/>
          <w:szCs w:val="21"/>
          <w14:ligatures w14:val="none"/>
        </w:rPr>
        <w:t xml:space="preserve"> Muya Cai</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hint="eastAsia"/>
          <w:iCs/>
          <w:szCs w:val="21"/>
          <w14:ligatures w14:val="none"/>
        </w:rPr>
        <w:t>, Jingjing Zhao</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hint="eastAsia"/>
          <w:iCs/>
          <w:szCs w:val="21"/>
          <w14:ligatures w14:val="none"/>
        </w:rPr>
        <w:t xml:space="preserve">, </w:t>
      </w:r>
      <w:proofErr w:type="spellStart"/>
      <w:r w:rsidRPr="00E870D3">
        <w:rPr>
          <w:rFonts w:ascii="Times New Roman" w:hAnsi="Times New Roman" w:cs="Times New Roman" w:hint="eastAsia"/>
          <w:szCs w:val="21"/>
          <w14:ligatures w14:val="none"/>
        </w:rPr>
        <w:t>Danfeng</w:t>
      </w:r>
      <w:proofErr w:type="spellEnd"/>
      <w:r w:rsidRPr="00E870D3">
        <w:rPr>
          <w:rFonts w:ascii="Times New Roman" w:hAnsi="Times New Roman" w:cs="Times New Roman" w:hint="eastAsia"/>
          <w:szCs w:val="21"/>
          <w14:ligatures w14:val="none"/>
        </w:rPr>
        <w:t xml:space="preserve"> Wang</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iCs/>
          <w:szCs w:val="21"/>
          <w14:ligatures w14:val="none"/>
        </w:rPr>
        <w:t xml:space="preserve">, </w:t>
      </w:r>
      <w:r w:rsidR="00465037">
        <w:rPr>
          <w:rFonts w:ascii="Times New Roman" w:hAnsi="Times New Roman" w:cs="Times New Roman" w:hint="eastAsia"/>
          <w:iCs/>
          <w:szCs w:val="21"/>
        </w:rPr>
        <w:t>Zhan Shi</w:t>
      </w:r>
      <w:r w:rsidR="00465037" w:rsidRPr="00AB3167">
        <w:rPr>
          <w:rFonts w:ascii="Times New Roman" w:hAnsi="Times New Roman" w:cs="Times New Roman" w:hint="eastAsia"/>
          <w:iCs/>
          <w:szCs w:val="21"/>
          <w:vertAlign w:val="superscript"/>
        </w:rPr>
        <w:t>4</w:t>
      </w:r>
      <w:r w:rsidR="00465037">
        <w:rPr>
          <w:rFonts w:ascii="Times New Roman" w:hAnsi="Times New Roman" w:cs="Times New Roman" w:hint="eastAsia"/>
          <w:iCs/>
          <w:szCs w:val="21"/>
        </w:rPr>
        <w:t xml:space="preserve">, </w:t>
      </w:r>
      <w:r w:rsidRPr="00E870D3">
        <w:rPr>
          <w:rFonts w:ascii="Times New Roman" w:hAnsi="Times New Roman" w:cs="Times New Roman" w:hint="eastAsia"/>
          <w:szCs w:val="21"/>
          <w14:ligatures w14:val="none"/>
        </w:rPr>
        <w:t>Xiang Chen</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iCs/>
          <w:szCs w:val="21"/>
          <w14:ligatures w14:val="none"/>
        </w:rPr>
        <w:t>,</w:t>
      </w:r>
      <w:r w:rsidRPr="00E870D3">
        <w:rPr>
          <w:rFonts w:ascii="Times New Roman" w:hAnsi="Times New Roman" w:cs="Times New Roman" w:hint="eastAsia"/>
          <w:iCs/>
          <w:szCs w:val="21"/>
          <w14:ligatures w14:val="none"/>
        </w:rPr>
        <w:t xml:space="preserve"> </w:t>
      </w:r>
      <w:proofErr w:type="spellStart"/>
      <w:r w:rsidRPr="00E870D3">
        <w:rPr>
          <w:rFonts w:ascii="Times New Roman" w:hAnsi="Times New Roman" w:cs="Times New Roman"/>
          <w:szCs w:val="21"/>
          <w14:ligatures w14:val="none"/>
        </w:rPr>
        <w:t>Dihua</w:t>
      </w:r>
      <w:proofErr w:type="spellEnd"/>
      <w:r w:rsidRPr="00E870D3">
        <w:rPr>
          <w:rFonts w:ascii="Times New Roman" w:hAnsi="Times New Roman" w:cs="Times New Roman"/>
          <w:szCs w:val="21"/>
          <w14:ligatures w14:val="none"/>
        </w:rPr>
        <w:t xml:space="preserve"> Wang</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szCs w:val="21"/>
          <w:vertAlign w:val="superscript"/>
          <w14:ligatures w14:val="none"/>
        </w:rPr>
        <w:t>,</w:t>
      </w:r>
      <w:r w:rsidRPr="00E870D3">
        <w:rPr>
          <w:rFonts w:ascii="Times New Roman" w:hAnsi="Times New Roman" w:cs="Times New Roman" w:hint="eastAsia"/>
          <w:szCs w:val="21"/>
          <w:vertAlign w:val="superscript"/>
          <w14:ligatures w14:val="none"/>
        </w:rPr>
        <w:t>2</w:t>
      </w:r>
      <w:r w:rsidRPr="00E870D3">
        <w:rPr>
          <w:rFonts w:ascii="Times New Roman" w:hAnsi="Times New Roman" w:cs="Times New Roman"/>
          <w:szCs w:val="21"/>
          <w:vertAlign w:val="superscript"/>
          <w14:ligatures w14:val="none"/>
        </w:rPr>
        <w:t>,</w:t>
      </w:r>
      <w:r w:rsidRPr="00E870D3">
        <w:rPr>
          <w:rFonts w:ascii="Times New Roman" w:hAnsi="Times New Roman" w:cs="Times New Roman" w:hint="eastAsia"/>
          <w:iCs/>
          <w:szCs w:val="21"/>
          <w:vertAlign w:val="superscript"/>
          <w14:ligatures w14:val="none"/>
        </w:rPr>
        <w:t>3</w:t>
      </w:r>
      <w:r w:rsidRPr="00E870D3">
        <w:rPr>
          <w:rFonts w:ascii="Times New Roman" w:hAnsi="Times New Roman" w:cs="Times New Roman"/>
          <w:iCs/>
          <w:szCs w:val="21"/>
          <w14:ligatures w14:val="none"/>
        </w:rPr>
        <w:t xml:space="preserve">, </w:t>
      </w:r>
      <w:r w:rsidRPr="00E870D3">
        <w:rPr>
          <w:rFonts w:ascii="Times New Roman" w:hAnsi="Times New Roman" w:cs="Times New Roman"/>
          <w:szCs w:val="21"/>
          <w14:ligatures w14:val="none"/>
        </w:rPr>
        <w:t>Huayi Yin</w:t>
      </w:r>
      <w:r w:rsidRPr="00E870D3">
        <w:rPr>
          <w:rFonts w:ascii="Times New Roman" w:hAnsi="Times New Roman" w:cs="Times New Roman" w:hint="eastAsia"/>
          <w:iCs/>
          <w:szCs w:val="21"/>
          <w:vertAlign w:val="superscript"/>
          <w14:ligatures w14:val="none"/>
        </w:rPr>
        <w:t>1</w:t>
      </w:r>
      <w:r w:rsidRPr="00E870D3">
        <w:rPr>
          <w:rFonts w:ascii="Times New Roman" w:hAnsi="Times New Roman" w:cs="Times New Roman"/>
          <w:szCs w:val="21"/>
          <w:vertAlign w:val="superscript"/>
          <w14:ligatures w14:val="none"/>
        </w:rPr>
        <w:t>,</w:t>
      </w:r>
      <w:r w:rsidRPr="00E870D3">
        <w:rPr>
          <w:rFonts w:ascii="Times New Roman" w:hAnsi="Times New Roman" w:cs="Times New Roman" w:hint="eastAsia"/>
          <w:szCs w:val="21"/>
          <w:vertAlign w:val="superscript"/>
          <w14:ligatures w14:val="none"/>
        </w:rPr>
        <w:t>2</w:t>
      </w:r>
      <w:r w:rsidRPr="00E870D3">
        <w:rPr>
          <w:rFonts w:ascii="Times New Roman" w:hAnsi="Times New Roman" w:cs="Times New Roman"/>
          <w:szCs w:val="21"/>
          <w:vertAlign w:val="superscript"/>
          <w14:ligatures w14:val="none"/>
        </w:rPr>
        <w:t>,</w:t>
      </w:r>
      <w:r w:rsidRPr="00E870D3">
        <w:rPr>
          <w:rFonts w:ascii="Times New Roman" w:hAnsi="Times New Roman" w:cs="Times New Roman" w:hint="eastAsia"/>
          <w:iCs/>
          <w:szCs w:val="21"/>
          <w:vertAlign w:val="superscript"/>
          <w14:ligatures w14:val="none"/>
        </w:rPr>
        <w:t>3</w:t>
      </w:r>
      <w:r w:rsidRPr="00E870D3">
        <w:rPr>
          <w:rFonts w:ascii="Times New Roman" w:hAnsi="Times New Roman" w:cs="Times New Roman"/>
          <w:szCs w:val="21"/>
          <w14:ligatures w14:val="none"/>
        </w:rPr>
        <w:t>*</w:t>
      </w:r>
    </w:p>
    <w:bookmarkEnd w:id="5"/>
    <w:p w14:paraId="3B552130" w14:textId="77777777" w:rsidR="00B52ABC" w:rsidRPr="00B52ABC" w:rsidRDefault="00B52ABC" w:rsidP="00FB0822">
      <w:pPr>
        <w:widowControl/>
        <w:numPr>
          <w:ilvl w:val="0"/>
          <w:numId w:val="1"/>
        </w:numPr>
        <w:spacing w:line="360" w:lineRule="auto"/>
        <w:ind w:left="357" w:hanging="357"/>
        <w:jc w:val="center"/>
        <w:rPr>
          <w:rFonts w:ascii="Times New Roman" w:hAnsi="Times New Roman" w:cs="Times New Roman"/>
          <w:szCs w:val="21"/>
        </w:rPr>
      </w:pPr>
      <w:r w:rsidRPr="00B52ABC">
        <w:rPr>
          <w:rFonts w:ascii="Times New Roman" w:hAnsi="Times New Roman" w:cs="Times New Roman"/>
          <w:szCs w:val="21"/>
        </w:rPr>
        <w:t>School of Resource and Environmental Science, Wuhan University, 299 Bayi Road, Wuchang District, Wuhan 430072, P. R. China.</w:t>
      </w:r>
    </w:p>
    <w:p w14:paraId="4BE70A13" w14:textId="77777777" w:rsidR="00B52ABC" w:rsidRPr="00B52ABC" w:rsidRDefault="00B52ABC" w:rsidP="00FB0822">
      <w:pPr>
        <w:widowControl/>
        <w:numPr>
          <w:ilvl w:val="0"/>
          <w:numId w:val="1"/>
        </w:numPr>
        <w:spacing w:line="360" w:lineRule="auto"/>
        <w:ind w:left="357" w:hanging="357"/>
        <w:jc w:val="center"/>
        <w:rPr>
          <w:rFonts w:ascii="Times New Roman" w:hAnsi="Times New Roman" w:cs="Times New Roman"/>
          <w:szCs w:val="21"/>
        </w:rPr>
      </w:pPr>
      <w:r w:rsidRPr="00B52ABC">
        <w:rPr>
          <w:rFonts w:ascii="Times New Roman" w:hAnsi="Times New Roman" w:cs="Times New Roman"/>
          <w:szCs w:val="21"/>
        </w:rPr>
        <w:t>Hubei International Scientific and Technological Cooperation Base of Sustainable Resource and Energy, Wuhan University, Wuhan 430072, China</w:t>
      </w:r>
    </w:p>
    <w:p w14:paraId="65E964FE" w14:textId="51B96A0F" w:rsidR="00B52ABC" w:rsidRDefault="00B52ABC" w:rsidP="00FB0822">
      <w:pPr>
        <w:widowControl/>
        <w:numPr>
          <w:ilvl w:val="0"/>
          <w:numId w:val="1"/>
        </w:numPr>
        <w:spacing w:line="360" w:lineRule="auto"/>
        <w:ind w:left="357" w:hanging="357"/>
        <w:jc w:val="center"/>
        <w:rPr>
          <w:rFonts w:ascii="Times New Roman" w:hAnsi="Times New Roman" w:cs="Times New Roman"/>
          <w:szCs w:val="21"/>
        </w:rPr>
      </w:pPr>
      <w:r w:rsidRPr="00B52ABC">
        <w:rPr>
          <w:rFonts w:ascii="Times New Roman" w:hAnsi="Times New Roman" w:cs="Times New Roman"/>
          <w:szCs w:val="21"/>
        </w:rPr>
        <w:t xml:space="preserve">Joint Center of Green Manufacturing of Energy Storage Materials of Wuhan University </w:t>
      </w:r>
      <w:r w:rsidRPr="00465037">
        <w:rPr>
          <w:rFonts w:ascii="Times New Roman" w:hAnsi="Times New Roman" w:cs="Times New Roman"/>
          <w:szCs w:val="21"/>
        </w:rPr>
        <w:t xml:space="preserve">and </w:t>
      </w:r>
      <w:proofErr w:type="spellStart"/>
      <w:r w:rsidRPr="00465037">
        <w:rPr>
          <w:rFonts w:ascii="Times New Roman" w:hAnsi="Times New Roman" w:cs="Times New Roman"/>
          <w:szCs w:val="21"/>
        </w:rPr>
        <w:t>Chilwee</w:t>
      </w:r>
      <w:proofErr w:type="spellEnd"/>
      <w:r w:rsidRPr="00465037">
        <w:rPr>
          <w:rFonts w:ascii="Times New Roman" w:hAnsi="Times New Roman" w:cs="Times New Roman"/>
          <w:szCs w:val="21"/>
        </w:rPr>
        <w:t>, Wuhan 430072, P. R. China</w:t>
      </w:r>
    </w:p>
    <w:p w14:paraId="502BEE03" w14:textId="4FB96D46" w:rsidR="00465037" w:rsidRPr="00465037" w:rsidRDefault="00465037" w:rsidP="00FB0822">
      <w:pPr>
        <w:pStyle w:val="a9"/>
        <w:numPr>
          <w:ilvl w:val="0"/>
          <w:numId w:val="1"/>
        </w:numPr>
        <w:spacing w:line="360" w:lineRule="auto"/>
        <w:ind w:left="357" w:hanging="357"/>
        <w:rPr>
          <w:rFonts w:ascii="Times New Roman" w:hAnsi="Times New Roman" w:cs="Times New Roman"/>
          <w:szCs w:val="21"/>
        </w:rPr>
      </w:pPr>
      <w:r w:rsidRPr="00465037">
        <w:rPr>
          <w:rFonts w:ascii="Times New Roman" w:hAnsi="Times New Roman" w:cs="Times New Roman" w:hint="eastAsia"/>
          <w:szCs w:val="21"/>
        </w:rPr>
        <w:t xml:space="preserve">Department of Land, Environment, Agriculture and Forestry, University of Padova, </w:t>
      </w:r>
      <w:proofErr w:type="spellStart"/>
      <w:r w:rsidRPr="00465037">
        <w:rPr>
          <w:rFonts w:ascii="Times New Roman" w:hAnsi="Times New Roman" w:cs="Times New Roman" w:hint="eastAsia"/>
          <w:szCs w:val="21"/>
        </w:rPr>
        <w:t>Legnaro</w:t>
      </w:r>
      <w:proofErr w:type="spellEnd"/>
      <w:r w:rsidRPr="00465037">
        <w:rPr>
          <w:rFonts w:ascii="Times New Roman" w:hAnsi="Times New Roman" w:cs="Times New Roman" w:hint="eastAsia"/>
          <w:szCs w:val="21"/>
        </w:rPr>
        <w:t xml:space="preserve"> (PD) 35020, Italy.</w:t>
      </w:r>
    </w:p>
    <w:p w14:paraId="45D461EE" w14:textId="30709184" w:rsidR="00B52ABC" w:rsidRPr="00B52ABC" w:rsidRDefault="00B52ABC" w:rsidP="00FB0822">
      <w:pPr>
        <w:adjustRightInd w:val="0"/>
        <w:snapToGrid w:val="0"/>
        <w:spacing w:afterLines="100" w:after="312" w:line="360" w:lineRule="auto"/>
        <w:jc w:val="center"/>
        <w:rPr>
          <w:rFonts w:ascii="Times New Roman" w:hAnsi="Times New Roman" w:cs="Times New Roman"/>
          <w:kern w:val="0"/>
          <w:sz w:val="24"/>
          <w:szCs w:val="24"/>
          <w14:ligatures w14:val="none"/>
        </w:rPr>
      </w:pPr>
      <w:r w:rsidRPr="00B52ABC">
        <w:rPr>
          <w:rFonts w:ascii="Times New Roman" w:hAnsi="Times New Roman" w:cs="Times New Roman"/>
          <w:b/>
          <w:bCs/>
          <w:kern w:val="0"/>
          <w:sz w:val="24"/>
          <w:szCs w:val="24"/>
          <w14:ligatures w14:val="none"/>
        </w:rPr>
        <w:t>*</w:t>
      </w:r>
      <w:r w:rsidRPr="00B52ABC">
        <w:rPr>
          <w:rFonts w:ascii="Times New Roman" w:hAnsi="Times New Roman" w:cs="Times New Roman"/>
          <w:kern w:val="0"/>
          <w:sz w:val="24"/>
          <w:szCs w:val="24"/>
          <w14:ligatures w14:val="none"/>
        </w:rPr>
        <w:t xml:space="preserve"> Corresponding author. Email: </w:t>
      </w:r>
      <w:r w:rsidRPr="00B52ABC">
        <w:rPr>
          <w:rFonts w:ascii="Times New Roman" w:hAnsi="Times New Roman" w:cs="Times New Roman"/>
          <w:color w:val="0563C1" w:themeColor="hyperlink"/>
          <w:sz w:val="24"/>
          <w:szCs w:val="24"/>
          <w:u w:val="single"/>
          <w14:ligatures w14:val="none"/>
        </w:rPr>
        <w:t>yinhuayi@whu.edu.cn</w:t>
      </w:r>
      <w:r w:rsidRPr="00B52ABC">
        <w:rPr>
          <w:rFonts w:ascii="Times New Roman" w:hAnsi="Times New Roman" w:cs="Times New Roman"/>
          <w:color w:val="000000" w:themeColor="text1"/>
          <w:kern w:val="0"/>
          <w:sz w:val="24"/>
          <w:szCs w:val="24"/>
          <w14:ligatures w14:val="none"/>
        </w:rPr>
        <w:t xml:space="preserve"> </w:t>
      </w:r>
      <w:r w:rsidRPr="00B52ABC">
        <w:rPr>
          <w:rFonts w:ascii="Times New Roman" w:hAnsi="Times New Roman" w:cs="Times New Roman"/>
          <w:kern w:val="0"/>
          <w:sz w:val="24"/>
          <w:szCs w:val="24"/>
          <w14:ligatures w14:val="none"/>
        </w:rPr>
        <w:t>(Huayi Yin)</w:t>
      </w:r>
    </w:p>
    <w:p w14:paraId="79A0E23F" w14:textId="77777777" w:rsidR="00002AA8" w:rsidRPr="00B52ABC" w:rsidRDefault="00002AA8" w:rsidP="00002AA8">
      <w:pPr>
        <w:jc w:val="center"/>
        <w:rPr>
          <w:rFonts w:hint="eastAsia"/>
        </w:rPr>
      </w:pPr>
    </w:p>
    <w:p w14:paraId="2C148912" w14:textId="77777777" w:rsidR="00002AA8" w:rsidRDefault="00002AA8" w:rsidP="00002AA8">
      <w:pPr>
        <w:jc w:val="center"/>
        <w:rPr>
          <w:rFonts w:hint="eastAsia"/>
        </w:rPr>
      </w:pPr>
    </w:p>
    <w:p w14:paraId="2ADB320F" w14:textId="77777777" w:rsidR="00002AA8" w:rsidRDefault="00002AA8" w:rsidP="00002AA8">
      <w:pPr>
        <w:jc w:val="center"/>
        <w:rPr>
          <w:rFonts w:hint="eastAsia"/>
        </w:rPr>
      </w:pPr>
    </w:p>
    <w:p w14:paraId="361C3DF8" w14:textId="77777777" w:rsidR="00002AA8" w:rsidRDefault="00002AA8" w:rsidP="00002AA8">
      <w:pPr>
        <w:jc w:val="center"/>
        <w:rPr>
          <w:rFonts w:hint="eastAsia"/>
        </w:rPr>
      </w:pPr>
    </w:p>
    <w:p w14:paraId="748228BC" w14:textId="77777777" w:rsidR="00002AA8" w:rsidRDefault="00002AA8" w:rsidP="00002AA8">
      <w:pPr>
        <w:jc w:val="center"/>
        <w:rPr>
          <w:rFonts w:hint="eastAsia"/>
        </w:rPr>
      </w:pPr>
    </w:p>
    <w:p w14:paraId="4061A5BD" w14:textId="77777777" w:rsidR="00002AA8" w:rsidRDefault="00002AA8" w:rsidP="00002AA8">
      <w:pPr>
        <w:jc w:val="center"/>
        <w:rPr>
          <w:rFonts w:hint="eastAsia"/>
        </w:rPr>
      </w:pPr>
    </w:p>
    <w:p w14:paraId="7D201DCC" w14:textId="77777777" w:rsidR="00002AA8" w:rsidRDefault="00002AA8" w:rsidP="00002AA8">
      <w:pPr>
        <w:jc w:val="center"/>
        <w:rPr>
          <w:rFonts w:hint="eastAsia"/>
        </w:rPr>
      </w:pPr>
    </w:p>
    <w:p w14:paraId="542408A7" w14:textId="77777777" w:rsidR="00002AA8" w:rsidRDefault="00002AA8" w:rsidP="00002AA8">
      <w:pPr>
        <w:rPr>
          <w:rFonts w:hint="eastAsia"/>
        </w:rPr>
      </w:pPr>
    </w:p>
    <w:p w14:paraId="056CDE17" w14:textId="77777777" w:rsidR="00002AA8" w:rsidRDefault="00002AA8" w:rsidP="00002AA8">
      <w:pPr>
        <w:jc w:val="center"/>
        <w:rPr>
          <w:rFonts w:hint="eastAsia"/>
        </w:rPr>
      </w:pPr>
    </w:p>
    <w:p w14:paraId="3C90CFA7" w14:textId="77777777" w:rsidR="00002AA8" w:rsidRPr="00ED3C0F" w:rsidRDefault="00002AA8" w:rsidP="00002AA8">
      <w:pPr>
        <w:spacing w:line="360" w:lineRule="auto"/>
        <w:jc w:val="left"/>
        <w:rPr>
          <w:rFonts w:ascii="Times New Roman" w:hAnsi="Times New Roman" w:cs="Times New Roman"/>
          <w:b/>
          <w:bCs/>
          <w:sz w:val="24"/>
          <w:szCs w:val="28"/>
        </w:rPr>
      </w:pPr>
      <w:r w:rsidRPr="00ED3C0F">
        <w:rPr>
          <w:rFonts w:ascii="Times New Roman" w:hAnsi="Times New Roman" w:cs="Times New Roman"/>
          <w:b/>
          <w:bCs/>
          <w:sz w:val="24"/>
          <w:szCs w:val="28"/>
        </w:rPr>
        <w:t>This PDF file includes:</w:t>
      </w:r>
    </w:p>
    <w:p w14:paraId="1A7B1575" w14:textId="33E24686" w:rsidR="00002AA8" w:rsidRPr="00ED3C0F" w:rsidRDefault="00766E66" w:rsidP="00002AA8">
      <w:pPr>
        <w:spacing w:line="360" w:lineRule="auto"/>
        <w:jc w:val="left"/>
        <w:rPr>
          <w:rFonts w:ascii="Times New Roman" w:hAnsi="Times New Roman" w:cs="Times New Roman"/>
          <w:b/>
          <w:bCs/>
          <w:sz w:val="24"/>
          <w:szCs w:val="28"/>
          <w:u w:val="single"/>
        </w:rPr>
      </w:pPr>
      <w:r w:rsidRPr="00766E66">
        <w:rPr>
          <w:rFonts w:ascii="Times New Roman" w:hAnsi="Times New Roman" w:cs="Times New Roman" w:hint="eastAsia"/>
          <w:sz w:val="24"/>
          <w:szCs w:val="28"/>
        </w:rPr>
        <w:t>Supporting Information</w:t>
      </w:r>
      <w:r w:rsidR="00ED3C0F" w:rsidRPr="00ED3C0F">
        <w:rPr>
          <w:rFonts w:ascii="Times New Roman" w:hAnsi="Times New Roman" w:cs="Times New Roman" w:hint="eastAsia"/>
          <w:sz w:val="24"/>
          <w:szCs w:val="28"/>
        </w:rPr>
        <w:t xml:space="preserve"> </w:t>
      </w:r>
      <w:r w:rsidR="00BA37A6">
        <w:rPr>
          <w:rFonts w:ascii="Times New Roman" w:hAnsi="Times New Roman" w:cs="Times New Roman"/>
          <w:b/>
          <w:bCs/>
          <w:sz w:val="24"/>
          <w:szCs w:val="28"/>
        </w:rPr>
        <w:t>Fig.</w:t>
      </w:r>
      <w:r w:rsidR="00002AA8" w:rsidRPr="00ED3C0F">
        <w:rPr>
          <w:rFonts w:ascii="Times New Roman" w:hAnsi="Times New Roman" w:cs="Times New Roman"/>
          <w:b/>
          <w:bCs/>
          <w:sz w:val="24"/>
          <w:szCs w:val="28"/>
        </w:rPr>
        <w:t xml:space="preserve"> S1</w:t>
      </w:r>
      <w:r w:rsidR="00002AA8" w:rsidRPr="00ED3C0F">
        <w:rPr>
          <w:rFonts w:ascii="Times New Roman" w:hAnsi="Times New Roman" w:cs="Times New Roman"/>
          <w:sz w:val="24"/>
          <w:szCs w:val="28"/>
        </w:rPr>
        <w:t xml:space="preserve"> to </w:t>
      </w:r>
      <w:r w:rsidR="00BA37A6">
        <w:rPr>
          <w:rFonts w:ascii="Times New Roman" w:hAnsi="Times New Roman" w:cs="Times New Roman"/>
          <w:b/>
          <w:bCs/>
          <w:sz w:val="24"/>
          <w:szCs w:val="28"/>
        </w:rPr>
        <w:t>Fig.</w:t>
      </w:r>
      <w:r w:rsidR="00002AA8" w:rsidRPr="00ED3C0F">
        <w:rPr>
          <w:rFonts w:ascii="Times New Roman" w:hAnsi="Times New Roman" w:cs="Times New Roman"/>
          <w:b/>
          <w:bCs/>
          <w:sz w:val="24"/>
          <w:szCs w:val="28"/>
        </w:rPr>
        <w:t xml:space="preserve"> </w:t>
      </w:r>
      <w:proofErr w:type="gramStart"/>
      <w:r w:rsidR="00002AA8" w:rsidRPr="00ED3C0F">
        <w:rPr>
          <w:rFonts w:ascii="Times New Roman" w:hAnsi="Times New Roman" w:cs="Times New Roman"/>
          <w:b/>
          <w:bCs/>
          <w:sz w:val="24"/>
          <w:szCs w:val="28"/>
        </w:rPr>
        <w:t>S2</w:t>
      </w:r>
      <w:r w:rsidR="001F4D94">
        <w:rPr>
          <w:rFonts w:ascii="Times New Roman" w:hAnsi="Times New Roman" w:cs="Times New Roman" w:hint="eastAsia"/>
          <w:b/>
          <w:bCs/>
          <w:sz w:val="24"/>
          <w:szCs w:val="28"/>
        </w:rPr>
        <w:t>8</w:t>
      </w:r>
      <w:r w:rsidR="00002AA8" w:rsidRPr="00ED3C0F">
        <w:rPr>
          <w:rFonts w:ascii="Times New Roman" w:hAnsi="Times New Roman" w:cs="Times New Roman" w:hint="eastAsia"/>
          <w:sz w:val="24"/>
          <w:szCs w:val="28"/>
        </w:rPr>
        <w:t>;</w:t>
      </w:r>
      <w:proofErr w:type="gramEnd"/>
      <w:r w:rsidR="00002AA8" w:rsidRPr="00ED3C0F">
        <w:rPr>
          <w:rFonts w:ascii="Times New Roman" w:hAnsi="Times New Roman" w:cs="Times New Roman" w:hint="eastAsia"/>
          <w:sz w:val="24"/>
          <w:szCs w:val="28"/>
        </w:rPr>
        <w:t xml:space="preserve"> </w:t>
      </w:r>
    </w:p>
    <w:p w14:paraId="7EF2F088" w14:textId="0CC63374" w:rsidR="00002AA8" w:rsidRDefault="00766E66" w:rsidP="00002AA8">
      <w:pPr>
        <w:spacing w:line="360" w:lineRule="auto"/>
        <w:jc w:val="left"/>
        <w:rPr>
          <w:rFonts w:ascii="Times New Roman" w:hAnsi="Times New Roman" w:cs="Times New Roman"/>
          <w:sz w:val="24"/>
          <w:szCs w:val="28"/>
        </w:rPr>
      </w:pPr>
      <w:r w:rsidRPr="00766E66">
        <w:rPr>
          <w:rFonts w:ascii="Times New Roman" w:hAnsi="Times New Roman" w:cs="Times New Roman" w:hint="eastAsia"/>
          <w:sz w:val="24"/>
          <w:szCs w:val="28"/>
        </w:rPr>
        <w:t>Supporting Information</w:t>
      </w:r>
      <w:r w:rsidR="00ED3C0F" w:rsidRPr="00ED3C0F">
        <w:rPr>
          <w:rFonts w:ascii="Times New Roman" w:hAnsi="Times New Roman" w:cs="Times New Roman" w:hint="eastAsia"/>
          <w:sz w:val="24"/>
          <w:szCs w:val="28"/>
        </w:rPr>
        <w:t xml:space="preserve"> </w:t>
      </w:r>
      <w:r w:rsidR="00BA37A6">
        <w:rPr>
          <w:rFonts w:ascii="Times New Roman" w:hAnsi="Times New Roman" w:cs="Times New Roman"/>
          <w:b/>
          <w:bCs/>
          <w:sz w:val="24"/>
          <w:szCs w:val="28"/>
        </w:rPr>
        <w:t>Tab.</w:t>
      </w:r>
      <w:r w:rsidR="00002AA8" w:rsidRPr="00ED3C0F">
        <w:rPr>
          <w:rFonts w:ascii="Times New Roman" w:hAnsi="Times New Roman" w:cs="Times New Roman"/>
          <w:b/>
          <w:bCs/>
          <w:sz w:val="24"/>
          <w:szCs w:val="28"/>
        </w:rPr>
        <w:t xml:space="preserve"> S1</w:t>
      </w:r>
      <w:r w:rsidR="00ED3C0F">
        <w:rPr>
          <w:rFonts w:ascii="Times New Roman" w:hAnsi="Times New Roman" w:cs="Times New Roman" w:hint="eastAsia"/>
          <w:b/>
          <w:bCs/>
          <w:sz w:val="24"/>
          <w:szCs w:val="28"/>
        </w:rPr>
        <w:t xml:space="preserve"> </w:t>
      </w:r>
      <w:proofErr w:type="spellStart"/>
      <w:r w:rsidR="00ED3C0F">
        <w:rPr>
          <w:rFonts w:ascii="Times New Roman" w:hAnsi="Times New Roman" w:cs="Times New Roman" w:hint="eastAsia"/>
          <w:sz w:val="24"/>
          <w:szCs w:val="28"/>
        </w:rPr>
        <w:t>to</w:t>
      </w:r>
      <w:r w:rsidR="00BA37A6">
        <w:rPr>
          <w:rFonts w:ascii="Times New Roman" w:hAnsi="Times New Roman" w:cs="Times New Roman"/>
          <w:b/>
          <w:bCs/>
          <w:sz w:val="24"/>
          <w:szCs w:val="28"/>
        </w:rPr>
        <w:t>Tab</w:t>
      </w:r>
      <w:proofErr w:type="spellEnd"/>
      <w:r w:rsidR="00BA37A6">
        <w:rPr>
          <w:rFonts w:ascii="Times New Roman" w:hAnsi="Times New Roman" w:cs="Times New Roman"/>
          <w:b/>
          <w:bCs/>
          <w:sz w:val="24"/>
          <w:szCs w:val="28"/>
        </w:rPr>
        <w:t>.</w:t>
      </w:r>
      <w:r w:rsidR="00002AA8" w:rsidRPr="00ED3C0F">
        <w:rPr>
          <w:rFonts w:ascii="Times New Roman" w:hAnsi="Times New Roman" w:cs="Times New Roman"/>
          <w:b/>
          <w:bCs/>
          <w:sz w:val="24"/>
          <w:szCs w:val="28"/>
        </w:rPr>
        <w:t xml:space="preserve"> S</w:t>
      </w:r>
      <w:r w:rsidR="001F4D94">
        <w:rPr>
          <w:rFonts w:ascii="Times New Roman" w:hAnsi="Times New Roman" w:cs="Times New Roman" w:hint="eastAsia"/>
          <w:b/>
          <w:bCs/>
          <w:sz w:val="24"/>
          <w:szCs w:val="28"/>
        </w:rPr>
        <w:t>13</w:t>
      </w:r>
      <w:r w:rsidR="00ED3C0F">
        <w:rPr>
          <w:rFonts w:ascii="Times New Roman" w:hAnsi="Times New Roman" w:cs="Times New Roman" w:hint="eastAsia"/>
          <w:sz w:val="24"/>
          <w:szCs w:val="28"/>
        </w:rPr>
        <w:t>.</w:t>
      </w:r>
    </w:p>
    <w:p w14:paraId="20749567" w14:textId="33944B8A" w:rsidR="00A702E5" w:rsidRDefault="00A702E5">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0F18F1FD" w14:textId="556FDEC8" w:rsidR="00EF4CAF" w:rsidRPr="00A702E5" w:rsidRDefault="00FD20A6" w:rsidP="00BD007F">
      <w:pPr>
        <w:spacing w:line="360" w:lineRule="auto"/>
        <w:jc w:val="center"/>
        <w:rPr>
          <w:rFonts w:ascii="Times New Roman" w:hAnsi="Times New Roman" w:cs="Times New Roman" w:hint="eastAsia"/>
          <w:b/>
          <w:bCs/>
          <w:sz w:val="24"/>
          <w:szCs w:val="28"/>
        </w:rPr>
      </w:pPr>
      <w:r w:rsidRPr="00FD20A6">
        <w:rPr>
          <w:rFonts w:ascii="Times New Roman" w:hAnsi="Times New Roman" w:cs="Times New Roman" w:hint="eastAsia"/>
          <w:b/>
          <w:bCs/>
          <w:sz w:val="24"/>
          <w:szCs w:val="28"/>
        </w:rPr>
        <w:lastRenderedPageBreak/>
        <w:t>Supplementary</w:t>
      </w:r>
      <w:r w:rsidR="00BD007F">
        <w:rPr>
          <w:rFonts w:ascii="Times New Roman" w:hAnsi="Times New Roman" w:cs="Times New Roman" w:hint="eastAsia"/>
          <w:b/>
          <w:bCs/>
          <w:sz w:val="24"/>
          <w:szCs w:val="28"/>
        </w:rPr>
        <w:t xml:space="preserve"> </w:t>
      </w:r>
      <w:r w:rsidR="00BA37A6">
        <w:rPr>
          <w:rFonts w:ascii="Times New Roman" w:hAnsi="Times New Roman" w:cs="Times New Roman" w:hint="eastAsia"/>
          <w:b/>
          <w:bCs/>
          <w:sz w:val="24"/>
          <w:szCs w:val="28"/>
        </w:rPr>
        <w:t>Tab</w:t>
      </w:r>
      <w:r>
        <w:rPr>
          <w:rFonts w:ascii="Times New Roman" w:hAnsi="Times New Roman" w:cs="Times New Roman" w:hint="eastAsia"/>
          <w:b/>
          <w:bCs/>
          <w:sz w:val="24"/>
          <w:szCs w:val="28"/>
        </w:rPr>
        <w:t>le</w:t>
      </w:r>
    </w:p>
    <w:p w14:paraId="0E57938C" w14:textId="658BC6D5" w:rsidR="00026C92" w:rsidRDefault="00BA37A6" w:rsidP="00E87FCD">
      <w:pPr>
        <w:spacing w:line="480" w:lineRule="auto"/>
        <w:jc w:val="center"/>
        <w:rPr>
          <w:rFonts w:ascii="Times New Roman" w:hAnsi="Times New Roman" w:cs="Times New Roman"/>
          <w:b/>
          <w:bCs/>
          <w:sz w:val="24"/>
          <w:szCs w:val="28"/>
        </w:rPr>
      </w:pPr>
      <w:r>
        <w:rPr>
          <w:rFonts w:ascii="Times New Roman" w:hAnsi="Times New Roman" w:cs="Times New Roman" w:hint="eastAsia"/>
          <w:b/>
          <w:bCs/>
          <w:sz w:val="24"/>
          <w:szCs w:val="28"/>
        </w:rPr>
        <w:t>Tab.</w:t>
      </w:r>
      <w:r w:rsidR="00026C92" w:rsidRPr="00106EAF">
        <w:rPr>
          <w:rFonts w:ascii="Times New Roman" w:hAnsi="Times New Roman" w:cs="Times New Roman" w:hint="eastAsia"/>
          <w:b/>
          <w:bCs/>
          <w:sz w:val="24"/>
          <w:szCs w:val="28"/>
        </w:rPr>
        <w:t xml:space="preserve"> S</w:t>
      </w:r>
      <w:r w:rsidR="00026C92">
        <w:rPr>
          <w:rFonts w:ascii="Times New Roman" w:hAnsi="Times New Roman" w:cs="Times New Roman" w:hint="eastAsia"/>
          <w:b/>
          <w:bCs/>
          <w:sz w:val="24"/>
          <w:szCs w:val="28"/>
        </w:rPr>
        <w:t>1</w:t>
      </w:r>
      <w:r w:rsidR="00026C92" w:rsidRPr="00106EAF">
        <w:rPr>
          <w:rFonts w:ascii="Times New Roman" w:hAnsi="Times New Roman" w:cs="Times New Roman" w:hint="eastAsia"/>
          <w:b/>
          <w:bCs/>
          <w:sz w:val="24"/>
          <w:szCs w:val="28"/>
        </w:rPr>
        <w:t>.</w:t>
      </w:r>
      <w:r w:rsidR="00026C92">
        <w:rPr>
          <w:rFonts w:ascii="Times New Roman" w:hAnsi="Times New Roman" w:cs="Times New Roman" w:hint="eastAsia"/>
          <w:b/>
          <w:bCs/>
          <w:sz w:val="24"/>
          <w:szCs w:val="28"/>
        </w:rPr>
        <w:t xml:space="preserve"> </w:t>
      </w:r>
      <w:r w:rsidR="008F1FE2" w:rsidRPr="008F1FE2">
        <w:rPr>
          <w:rFonts w:ascii="Times New Roman" w:hAnsi="Times New Roman" w:cs="Times New Roman" w:hint="eastAsia"/>
          <w:sz w:val="24"/>
          <w:szCs w:val="28"/>
        </w:rPr>
        <w:t xml:space="preserve">The amount of waste </w:t>
      </w:r>
      <w:r w:rsidR="008F1FE2">
        <w:rPr>
          <w:rFonts w:ascii="Times New Roman" w:hAnsi="Times New Roman" w:cs="Times New Roman" w:hint="eastAsia"/>
          <w:sz w:val="24"/>
          <w:szCs w:val="28"/>
        </w:rPr>
        <w:t>Na</w:t>
      </w:r>
      <w:r w:rsidR="008F1FE2" w:rsidRPr="008F1FE2">
        <w:rPr>
          <w:rFonts w:ascii="Times New Roman" w:hAnsi="Times New Roman" w:cs="Times New Roman" w:hint="eastAsia"/>
          <w:sz w:val="24"/>
          <w:szCs w:val="28"/>
          <w:vertAlign w:val="subscript"/>
        </w:rPr>
        <w:t>2</w:t>
      </w:r>
      <w:r w:rsidR="008F1FE2">
        <w:rPr>
          <w:rFonts w:ascii="Times New Roman" w:hAnsi="Times New Roman" w:cs="Times New Roman" w:hint="eastAsia"/>
          <w:sz w:val="24"/>
          <w:szCs w:val="28"/>
        </w:rPr>
        <w:t>SO</w:t>
      </w:r>
      <w:r w:rsidR="008F1FE2" w:rsidRPr="008F1FE2">
        <w:rPr>
          <w:rFonts w:ascii="Times New Roman" w:hAnsi="Times New Roman" w:cs="Times New Roman" w:hint="eastAsia"/>
          <w:sz w:val="24"/>
          <w:szCs w:val="28"/>
          <w:vertAlign w:val="subscript"/>
        </w:rPr>
        <w:t>4</w:t>
      </w:r>
      <w:r w:rsidR="008F1FE2" w:rsidRPr="008F1FE2">
        <w:rPr>
          <w:rFonts w:ascii="Times New Roman" w:hAnsi="Times New Roman" w:cs="Times New Roman" w:hint="eastAsia"/>
          <w:sz w:val="24"/>
          <w:szCs w:val="28"/>
        </w:rPr>
        <w:t xml:space="preserve"> generated in different industrial processes.</w:t>
      </w:r>
    </w:p>
    <w:tbl>
      <w:tblPr>
        <w:tblStyle w:val="af2"/>
        <w:tblW w:w="0" w:type="auto"/>
        <w:jc w:val="center"/>
        <w:tblBorders>
          <w:left w:val="none" w:sz="0" w:space="0" w:color="auto"/>
          <w:right w:val="none" w:sz="0" w:space="0" w:color="auto"/>
        </w:tblBorders>
        <w:tblLook w:val="04A0" w:firstRow="1" w:lastRow="0" w:firstColumn="1" w:lastColumn="0" w:noHBand="0" w:noVBand="1"/>
      </w:tblPr>
      <w:tblGrid>
        <w:gridCol w:w="3392"/>
        <w:gridCol w:w="2127"/>
        <w:gridCol w:w="2766"/>
      </w:tblGrid>
      <w:tr w:rsidR="00026C92" w14:paraId="69368B25" w14:textId="77777777" w:rsidTr="005F7B96">
        <w:trPr>
          <w:trHeight w:val="915"/>
          <w:jc w:val="center"/>
        </w:trPr>
        <w:tc>
          <w:tcPr>
            <w:tcW w:w="3392" w:type="dxa"/>
            <w:tcBorders>
              <w:top w:val="single" w:sz="12" w:space="0" w:color="auto"/>
              <w:bottom w:val="single" w:sz="12" w:space="0" w:color="auto"/>
            </w:tcBorders>
            <w:shd w:val="clear" w:color="auto" w:fill="000000" w:themeFill="text1"/>
            <w:vAlign w:val="center"/>
          </w:tcPr>
          <w:p w14:paraId="47A7A0F1" w14:textId="77777777" w:rsidR="00026C92" w:rsidRPr="005F7B96" w:rsidRDefault="00026C92" w:rsidP="00E87FCD">
            <w:pPr>
              <w:spacing w:line="480" w:lineRule="auto"/>
              <w:jc w:val="center"/>
              <w:rPr>
                <w:rFonts w:ascii="Times New Roman" w:hAnsi="Times New Roman" w:cs="Times New Roman"/>
                <w:b/>
                <w:bCs/>
                <w:sz w:val="24"/>
                <w:szCs w:val="24"/>
              </w:rPr>
            </w:pPr>
            <w:bookmarkStart w:id="6" w:name="_Hlk191219133"/>
            <w:r w:rsidRPr="005F7B96">
              <w:rPr>
                <w:rFonts w:ascii="Times New Roman" w:hAnsi="Times New Roman" w:cs="Times New Roman" w:hint="eastAsia"/>
                <w:b/>
                <w:bCs/>
                <w:sz w:val="24"/>
                <w:szCs w:val="24"/>
              </w:rPr>
              <w:t>Industry</w:t>
            </w:r>
          </w:p>
        </w:tc>
        <w:tc>
          <w:tcPr>
            <w:tcW w:w="2127" w:type="dxa"/>
            <w:tcBorders>
              <w:top w:val="single" w:sz="12" w:space="0" w:color="auto"/>
              <w:bottom w:val="single" w:sz="12" w:space="0" w:color="auto"/>
              <w:right w:val="nil"/>
            </w:tcBorders>
            <w:shd w:val="clear" w:color="auto" w:fill="000000" w:themeFill="text1"/>
            <w:vAlign w:val="center"/>
          </w:tcPr>
          <w:p w14:paraId="04D62495" w14:textId="661BC17D" w:rsidR="00026C92" w:rsidRPr="005F7B96" w:rsidRDefault="00026C92" w:rsidP="00E87FCD">
            <w:pPr>
              <w:spacing w:line="480" w:lineRule="auto"/>
              <w:jc w:val="center"/>
              <w:rPr>
                <w:rFonts w:ascii="Times New Roman" w:hAnsi="Times New Roman" w:cs="Times New Roman"/>
                <w:b/>
                <w:bCs/>
                <w:sz w:val="24"/>
                <w:szCs w:val="24"/>
              </w:rPr>
            </w:pPr>
            <w:r w:rsidRPr="005F7B96">
              <w:rPr>
                <w:rFonts w:ascii="Times New Roman" w:hAnsi="Times New Roman" w:cs="Times New Roman" w:hint="eastAsia"/>
                <w:b/>
                <w:bCs/>
                <w:sz w:val="24"/>
                <w:szCs w:val="24"/>
              </w:rPr>
              <w:t>Product</w:t>
            </w:r>
            <w:r w:rsidR="00891DB8" w:rsidRPr="005F7B96">
              <w:rPr>
                <w:rFonts w:ascii="Times New Roman" w:hAnsi="Times New Roman" w:cs="Times New Roman" w:hint="eastAsia"/>
                <w:b/>
                <w:bCs/>
                <w:sz w:val="24"/>
                <w:szCs w:val="24"/>
              </w:rPr>
              <w:t xml:space="preserve"> &amp; </w:t>
            </w:r>
            <w:r w:rsidR="00B5368A">
              <w:rPr>
                <w:rFonts w:ascii="Times New Roman" w:hAnsi="Times New Roman" w:cs="Times New Roman" w:hint="eastAsia"/>
                <w:b/>
                <w:bCs/>
                <w:sz w:val="24"/>
                <w:szCs w:val="24"/>
              </w:rPr>
              <w:t>C</w:t>
            </w:r>
            <w:r w:rsidR="00891DB8" w:rsidRPr="005F7B96">
              <w:rPr>
                <w:rFonts w:ascii="Times New Roman" w:hAnsi="Times New Roman" w:cs="Times New Roman" w:hint="eastAsia"/>
                <w:b/>
                <w:bCs/>
                <w:sz w:val="24"/>
                <w:szCs w:val="24"/>
              </w:rPr>
              <w:t>onsumption</w:t>
            </w:r>
          </w:p>
        </w:tc>
        <w:tc>
          <w:tcPr>
            <w:tcW w:w="2766" w:type="dxa"/>
            <w:tcBorders>
              <w:top w:val="single" w:sz="12" w:space="0" w:color="auto"/>
              <w:left w:val="nil"/>
              <w:bottom w:val="single" w:sz="12" w:space="0" w:color="auto"/>
            </w:tcBorders>
            <w:shd w:val="clear" w:color="auto" w:fill="000000" w:themeFill="text1"/>
            <w:vAlign w:val="center"/>
          </w:tcPr>
          <w:p w14:paraId="2646123E" w14:textId="422A7FEE" w:rsidR="00026C92" w:rsidRPr="005F7B96" w:rsidRDefault="00891DB8" w:rsidP="00E87FCD">
            <w:pPr>
              <w:spacing w:line="480" w:lineRule="auto"/>
              <w:jc w:val="center"/>
              <w:rPr>
                <w:rFonts w:ascii="Times New Roman" w:hAnsi="Times New Roman" w:cs="Times New Roman"/>
                <w:b/>
                <w:bCs/>
                <w:sz w:val="24"/>
                <w:szCs w:val="24"/>
              </w:rPr>
            </w:pPr>
            <w:r w:rsidRPr="005F7B96">
              <w:rPr>
                <w:rFonts w:ascii="Times New Roman" w:hAnsi="Times New Roman" w:cs="Times New Roman" w:hint="eastAsia"/>
                <w:b/>
                <w:bCs/>
                <w:sz w:val="24"/>
                <w:szCs w:val="24"/>
              </w:rPr>
              <w:t>Production</w:t>
            </w:r>
            <w:r w:rsidR="00026C92" w:rsidRPr="005F7B96">
              <w:rPr>
                <w:rFonts w:ascii="Times New Roman" w:hAnsi="Times New Roman" w:cs="Times New Roman" w:hint="eastAsia"/>
                <w:b/>
                <w:bCs/>
                <w:sz w:val="24"/>
                <w:szCs w:val="24"/>
              </w:rPr>
              <w:t xml:space="preserve"> (kg-Na</w:t>
            </w:r>
            <w:r w:rsidR="00026C92" w:rsidRPr="005F7B96">
              <w:rPr>
                <w:rFonts w:ascii="Times New Roman" w:hAnsi="Times New Roman" w:cs="Times New Roman" w:hint="eastAsia"/>
                <w:b/>
                <w:bCs/>
                <w:sz w:val="24"/>
                <w:szCs w:val="24"/>
                <w:vertAlign w:val="subscript"/>
              </w:rPr>
              <w:t>2</w:t>
            </w:r>
            <w:r w:rsidRPr="005F7B96">
              <w:rPr>
                <w:rFonts w:ascii="Times New Roman" w:hAnsi="Times New Roman" w:cs="Times New Roman" w:hint="eastAsia"/>
                <w:b/>
                <w:bCs/>
                <w:sz w:val="24"/>
                <w:szCs w:val="24"/>
              </w:rPr>
              <w:t>S</w:t>
            </w:r>
            <w:r w:rsidR="00026C92" w:rsidRPr="005F7B96">
              <w:rPr>
                <w:rFonts w:ascii="Times New Roman" w:hAnsi="Times New Roman" w:cs="Times New Roman" w:hint="eastAsia"/>
                <w:b/>
                <w:bCs/>
                <w:sz w:val="24"/>
                <w:szCs w:val="24"/>
              </w:rPr>
              <w:t>O</w:t>
            </w:r>
            <w:r w:rsidRPr="005F7B96">
              <w:rPr>
                <w:rFonts w:ascii="Times New Roman" w:hAnsi="Times New Roman" w:cs="Times New Roman" w:hint="eastAsia"/>
                <w:b/>
                <w:bCs/>
                <w:sz w:val="24"/>
                <w:szCs w:val="24"/>
                <w:vertAlign w:val="subscript"/>
              </w:rPr>
              <w:t>4</w:t>
            </w:r>
            <w:r w:rsidR="00026C92" w:rsidRPr="005F7B96">
              <w:rPr>
                <w:rFonts w:ascii="Times New Roman" w:hAnsi="Times New Roman" w:cs="Times New Roman" w:hint="eastAsia"/>
                <w:b/>
                <w:bCs/>
                <w:sz w:val="24"/>
                <w:szCs w:val="24"/>
              </w:rPr>
              <w:t>/t)</w:t>
            </w:r>
          </w:p>
        </w:tc>
      </w:tr>
      <w:tr w:rsidR="006F24CA" w14:paraId="28E7D99A" w14:textId="77777777" w:rsidTr="00891DB8">
        <w:trPr>
          <w:trHeight w:val="446"/>
          <w:jc w:val="center"/>
        </w:trPr>
        <w:tc>
          <w:tcPr>
            <w:tcW w:w="3392" w:type="dxa"/>
            <w:vMerge w:val="restart"/>
            <w:shd w:val="clear" w:color="auto" w:fill="F5F6DA"/>
            <w:vAlign w:val="center"/>
          </w:tcPr>
          <w:p w14:paraId="0D0FA465" w14:textId="77777777" w:rsidR="006F24CA" w:rsidRPr="00CB4CE0" w:rsidRDefault="006F24CA" w:rsidP="00E87FCD">
            <w:pPr>
              <w:spacing w:line="480" w:lineRule="auto"/>
              <w:jc w:val="center"/>
              <w:rPr>
                <w:rFonts w:ascii="Times New Roman" w:hAnsi="Times New Roman" w:cs="Times New Roman"/>
                <w:b/>
                <w:bCs/>
                <w:sz w:val="24"/>
                <w:szCs w:val="24"/>
              </w:rPr>
            </w:pPr>
            <w:r w:rsidRPr="00CB4CE0">
              <w:rPr>
                <w:rFonts w:ascii="Times New Roman" w:hAnsi="Times New Roman" w:cs="Times New Roman"/>
                <w:b/>
                <w:bCs/>
                <w:sz w:val="24"/>
                <w:szCs w:val="24"/>
              </w:rPr>
              <w:t>Chemical Industry</w:t>
            </w:r>
          </w:p>
        </w:tc>
        <w:tc>
          <w:tcPr>
            <w:tcW w:w="2127" w:type="dxa"/>
            <w:tcBorders>
              <w:bottom w:val="nil"/>
              <w:right w:val="nil"/>
            </w:tcBorders>
            <w:shd w:val="clear" w:color="auto" w:fill="F5F6DA"/>
            <w:vAlign w:val="center"/>
          </w:tcPr>
          <w:p w14:paraId="2C22801F" w14:textId="72A064D3" w:rsidR="006F24CA" w:rsidRPr="00CB4CE0"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Lithium carbonate</w:t>
            </w:r>
          </w:p>
        </w:tc>
        <w:tc>
          <w:tcPr>
            <w:tcW w:w="2766" w:type="dxa"/>
            <w:tcBorders>
              <w:left w:val="nil"/>
              <w:bottom w:val="nil"/>
            </w:tcBorders>
            <w:shd w:val="clear" w:color="auto" w:fill="F5F6DA"/>
            <w:vAlign w:val="center"/>
          </w:tcPr>
          <w:p w14:paraId="4299FF67" w14:textId="12C5DC4D" w:rsidR="006F24CA" w:rsidRPr="00CB4CE0" w:rsidRDefault="006F24CA" w:rsidP="00E87FCD">
            <w:pPr>
              <w:spacing w:line="480" w:lineRule="auto"/>
              <w:jc w:val="center"/>
              <w:rPr>
                <w:rFonts w:ascii="Times New Roman" w:hAnsi="Times New Roman" w:cs="Times New Roman"/>
                <w:sz w:val="24"/>
                <w:szCs w:val="24"/>
              </w:rPr>
            </w:pPr>
            <w:r w:rsidRPr="00D30A9C">
              <w:rPr>
                <w:rFonts w:ascii="Times New Roman" w:eastAsia="等线" w:hAnsi="Times New Roman" w:cs="Times New Roman"/>
                <w:sz w:val="24"/>
                <w:szCs w:val="24"/>
              </w:rPr>
              <w:t>~</w:t>
            </w:r>
            <w:r>
              <w:rPr>
                <w:rFonts w:ascii="Times New Roman" w:hAnsi="Times New Roman" w:cs="Times New Roman" w:hint="eastAsia"/>
                <w:sz w:val="24"/>
                <w:szCs w:val="24"/>
              </w:rPr>
              <w:t>2000</w:t>
            </w:r>
          </w:p>
        </w:tc>
      </w:tr>
      <w:tr w:rsidR="006F24CA" w14:paraId="0DC604A0" w14:textId="77777777" w:rsidTr="00891DB8">
        <w:trPr>
          <w:trHeight w:val="446"/>
          <w:jc w:val="center"/>
        </w:trPr>
        <w:tc>
          <w:tcPr>
            <w:tcW w:w="3392" w:type="dxa"/>
            <w:vMerge/>
            <w:shd w:val="clear" w:color="auto" w:fill="F5F6DA"/>
            <w:vAlign w:val="center"/>
          </w:tcPr>
          <w:p w14:paraId="3D1D08E3" w14:textId="77777777" w:rsidR="006F24CA" w:rsidRPr="00CB4CE0" w:rsidRDefault="006F24CA" w:rsidP="00E87FCD">
            <w:pPr>
              <w:spacing w:line="480" w:lineRule="auto"/>
              <w:jc w:val="center"/>
              <w:rPr>
                <w:rFonts w:ascii="Times New Roman" w:hAnsi="Times New Roman" w:cs="Times New Roman"/>
                <w:b/>
                <w:bCs/>
                <w:sz w:val="24"/>
                <w:szCs w:val="24"/>
              </w:rPr>
            </w:pPr>
          </w:p>
        </w:tc>
        <w:tc>
          <w:tcPr>
            <w:tcW w:w="2127" w:type="dxa"/>
            <w:tcBorders>
              <w:bottom w:val="nil"/>
              <w:right w:val="nil"/>
            </w:tcBorders>
            <w:shd w:val="clear" w:color="auto" w:fill="F5F6DA"/>
            <w:vAlign w:val="center"/>
          </w:tcPr>
          <w:p w14:paraId="1DEAD24B" w14:textId="414EEDCB" w:rsidR="006F24CA"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Sodium hy</w:t>
            </w:r>
            <w:r w:rsidRPr="00B5368A">
              <w:rPr>
                <w:rFonts w:ascii="Times New Roman" w:hAnsi="Times New Roman" w:cs="Times New Roman"/>
                <w:sz w:val="24"/>
                <w:szCs w:val="24"/>
              </w:rPr>
              <w:t>droxide</w:t>
            </w:r>
          </w:p>
        </w:tc>
        <w:tc>
          <w:tcPr>
            <w:tcW w:w="2766" w:type="dxa"/>
            <w:tcBorders>
              <w:left w:val="nil"/>
              <w:bottom w:val="nil"/>
            </w:tcBorders>
            <w:shd w:val="clear" w:color="auto" w:fill="F5F6DA"/>
            <w:vAlign w:val="center"/>
          </w:tcPr>
          <w:p w14:paraId="54925B51" w14:textId="1E88606A" w:rsidR="006F24CA" w:rsidRPr="00D30A9C" w:rsidRDefault="006F24CA" w:rsidP="00E87FCD">
            <w:pPr>
              <w:spacing w:line="480" w:lineRule="auto"/>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5</w:t>
            </w:r>
            <w:r w:rsidRPr="00D30A9C">
              <w:rPr>
                <w:rFonts w:ascii="Times New Roman" w:eastAsia="等线" w:hAnsi="Times New Roman" w:cs="Times New Roman"/>
                <w:sz w:val="24"/>
                <w:szCs w:val="24"/>
              </w:rPr>
              <w:t>~</w:t>
            </w:r>
            <w:r>
              <w:rPr>
                <w:rFonts w:ascii="Times New Roman" w:hAnsi="Times New Roman" w:cs="Times New Roman" w:hint="eastAsia"/>
                <w:sz w:val="24"/>
                <w:szCs w:val="24"/>
              </w:rPr>
              <w:t>10</w:t>
            </w:r>
          </w:p>
        </w:tc>
      </w:tr>
      <w:tr w:rsidR="006F24CA" w14:paraId="17BAADAA" w14:textId="77777777" w:rsidTr="00891DB8">
        <w:trPr>
          <w:trHeight w:val="446"/>
          <w:jc w:val="center"/>
        </w:trPr>
        <w:tc>
          <w:tcPr>
            <w:tcW w:w="3392" w:type="dxa"/>
            <w:vMerge/>
            <w:shd w:val="clear" w:color="auto" w:fill="F5F6DA"/>
            <w:vAlign w:val="center"/>
          </w:tcPr>
          <w:p w14:paraId="1C892254" w14:textId="77777777" w:rsidR="006F24CA" w:rsidRPr="00CB4CE0" w:rsidRDefault="006F24CA" w:rsidP="00E87FCD">
            <w:pPr>
              <w:spacing w:line="480" w:lineRule="auto"/>
              <w:jc w:val="center"/>
              <w:rPr>
                <w:rFonts w:ascii="Times New Roman" w:hAnsi="Times New Roman" w:cs="Times New Roman"/>
                <w:b/>
                <w:bCs/>
                <w:sz w:val="24"/>
                <w:szCs w:val="24"/>
              </w:rPr>
            </w:pPr>
          </w:p>
        </w:tc>
        <w:tc>
          <w:tcPr>
            <w:tcW w:w="2127" w:type="dxa"/>
            <w:tcBorders>
              <w:bottom w:val="nil"/>
              <w:right w:val="nil"/>
            </w:tcBorders>
            <w:shd w:val="clear" w:color="auto" w:fill="F5F6DA"/>
            <w:vAlign w:val="center"/>
          </w:tcPr>
          <w:p w14:paraId="53F6BC6B" w14:textId="24FE7E05" w:rsidR="006F24CA"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A</w:t>
            </w:r>
            <w:r w:rsidRPr="00B5368A">
              <w:rPr>
                <w:rFonts w:ascii="Times New Roman" w:hAnsi="Times New Roman" w:cs="Times New Roman" w:hint="eastAsia"/>
                <w:sz w:val="24"/>
                <w:szCs w:val="24"/>
              </w:rPr>
              <w:t>mmonium sulfate</w:t>
            </w:r>
          </w:p>
        </w:tc>
        <w:tc>
          <w:tcPr>
            <w:tcW w:w="2766" w:type="dxa"/>
            <w:tcBorders>
              <w:left w:val="nil"/>
              <w:bottom w:val="nil"/>
            </w:tcBorders>
            <w:shd w:val="clear" w:color="auto" w:fill="F5F6DA"/>
            <w:vAlign w:val="center"/>
          </w:tcPr>
          <w:p w14:paraId="3BA72EC9" w14:textId="1DCC13C3" w:rsidR="006F24CA" w:rsidRDefault="006F24CA" w:rsidP="00E87FCD">
            <w:pPr>
              <w:spacing w:line="480" w:lineRule="auto"/>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1</w:t>
            </w: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2</w:t>
            </w:r>
          </w:p>
        </w:tc>
      </w:tr>
      <w:tr w:rsidR="006F24CA" w14:paraId="31066580" w14:textId="77777777" w:rsidTr="00891DB8">
        <w:trPr>
          <w:trHeight w:val="446"/>
          <w:jc w:val="center"/>
        </w:trPr>
        <w:tc>
          <w:tcPr>
            <w:tcW w:w="3392" w:type="dxa"/>
            <w:vMerge/>
            <w:shd w:val="clear" w:color="auto" w:fill="F5F6DA"/>
            <w:vAlign w:val="center"/>
          </w:tcPr>
          <w:p w14:paraId="30924FF6" w14:textId="77777777" w:rsidR="006F24CA" w:rsidRPr="00CB4CE0" w:rsidRDefault="006F24CA" w:rsidP="00E87FCD">
            <w:pPr>
              <w:spacing w:line="480" w:lineRule="auto"/>
              <w:jc w:val="center"/>
              <w:rPr>
                <w:rFonts w:ascii="Times New Roman" w:hAnsi="Times New Roman" w:cs="Times New Roman"/>
                <w:b/>
                <w:bCs/>
                <w:sz w:val="24"/>
                <w:szCs w:val="24"/>
              </w:rPr>
            </w:pPr>
          </w:p>
        </w:tc>
        <w:tc>
          <w:tcPr>
            <w:tcW w:w="2127" w:type="dxa"/>
            <w:tcBorders>
              <w:bottom w:val="nil"/>
              <w:right w:val="nil"/>
            </w:tcBorders>
            <w:shd w:val="clear" w:color="auto" w:fill="F5F6DA"/>
            <w:vAlign w:val="center"/>
          </w:tcPr>
          <w:p w14:paraId="781251A0" w14:textId="6603DC3A" w:rsidR="006F24CA"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O</w:t>
            </w:r>
            <w:r w:rsidRPr="006F24CA">
              <w:rPr>
                <w:rFonts w:ascii="Times New Roman" w:hAnsi="Times New Roman" w:cs="Times New Roman" w:hint="eastAsia"/>
                <w:sz w:val="24"/>
                <w:szCs w:val="24"/>
              </w:rPr>
              <w:t>xalic acid</w:t>
            </w:r>
          </w:p>
        </w:tc>
        <w:tc>
          <w:tcPr>
            <w:tcW w:w="2766" w:type="dxa"/>
            <w:tcBorders>
              <w:left w:val="nil"/>
              <w:bottom w:val="nil"/>
            </w:tcBorders>
            <w:shd w:val="clear" w:color="auto" w:fill="F5F6DA"/>
            <w:vAlign w:val="center"/>
          </w:tcPr>
          <w:p w14:paraId="71D26F58" w14:textId="250524B5" w:rsidR="006F24CA" w:rsidRDefault="006F24CA" w:rsidP="00E87FCD">
            <w:pPr>
              <w:spacing w:line="480" w:lineRule="auto"/>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500</w:t>
            </w: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800</w:t>
            </w:r>
          </w:p>
        </w:tc>
      </w:tr>
      <w:tr w:rsidR="006F24CA" w14:paraId="1C5B9907" w14:textId="77777777" w:rsidTr="00891DB8">
        <w:trPr>
          <w:trHeight w:val="446"/>
          <w:jc w:val="center"/>
        </w:trPr>
        <w:tc>
          <w:tcPr>
            <w:tcW w:w="3392" w:type="dxa"/>
            <w:vMerge/>
            <w:shd w:val="clear" w:color="auto" w:fill="F5F6DA"/>
            <w:vAlign w:val="center"/>
          </w:tcPr>
          <w:p w14:paraId="65FC62AD" w14:textId="77777777" w:rsidR="006F24CA" w:rsidRPr="00CB4CE0" w:rsidRDefault="006F24CA" w:rsidP="00E87FCD">
            <w:pPr>
              <w:spacing w:line="480" w:lineRule="auto"/>
              <w:jc w:val="center"/>
              <w:rPr>
                <w:rFonts w:ascii="Times New Roman" w:hAnsi="Times New Roman" w:cs="Times New Roman"/>
                <w:b/>
                <w:bCs/>
                <w:sz w:val="24"/>
                <w:szCs w:val="24"/>
              </w:rPr>
            </w:pPr>
          </w:p>
        </w:tc>
        <w:tc>
          <w:tcPr>
            <w:tcW w:w="2127" w:type="dxa"/>
            <w:tcBorders>
              <w:bottom w:val="nil"/>
              <w:right w:val="nil"/>
            </w:tcBorders>
            <w:shd w:val="clear" w:color="auto" w:fill="F5F6DA"/>
            <w:vAlign w:val="center"/>
          </w:tcPr>
          <w:p w14:paraId="1E6276A5" w14:textId="2AA4E613" w:rsidR="006F24CA"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P</w:t>
            </w:r>
            <w:r w:rsidRPr="006F24CA">
              <w:rPr>
                <w:rFonts w:ascii="Times New Roman" w:hAnsi="Times New Roman" w:cs="Times New Roman" w:hint="eastAsia"/>
                <w:sz w:val="24"/>
                <w:szCs w:val="24"/>
              </w:rPr>
              <w:t>enicillin</w:t>
            </w:r>
          </w:p>
        </w:tc>
        <w:tc>
          <w:tcPr>
            <w:tcW w:w="2766" w:type="dxa"/>
            <w:tcBorders>
              <w:left w:val="nil"/>
              <w:bottom w:val="nil"/>
            </w:tcBorders>
            <w:shd w:val="clear" w:color="auto" w:fill="F5F6DA"/>
            <w:vAlign w:val="center"/>
          </w:tcPr>
          <w:p w14:paraId="426E4BB8" w14:textId="388633F1" w:rsidR="006F24CA" w:rsidRDefault="006F24CA" w:rsidP="00E87FCD">
            <w:pPr>
              <w:spacing w:line="480" w:lineRule="auto"/>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300</w:t>
            </w: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500</w:t>
            </w:r>
          </w:p>
        </w:tc>
      </w:tr>
      <w:tr w:rsidR="006F24CA" w14:paraId="47087C9A" w14:textId="77777777" w:rsidTr="00891DB8">
        <w:trPr>
          <w:trHeight w:val="446"/>
          <w:jc w:val="center"/>
        </w:trPr>
        <w:tc>
          <w:tcPr>
            <w:tcW w:w="3392" w:type="dxa"/>
            <w:vMerge/>
            <w:shd w:val="clear" w:color="auto" w:fill="F5F6DA"/>
            <w:vAlign w:val="center"/>
          </w:tcPr>
          <w:p w14:paraId="63D143F0" w14:textId="77777777" w:rsidR="006F24CA" w:rsidRPr="00CB4CE0" w:rsidRDefault="006F24CA" w:rsidP="00E87FCD">
            <w:pPr>
              <w:spacing w:line="480" w:lineRule="auto"/>
              <w:jc w:val="center"/>
              <w:rPr>
                <w:rFonts w:ascii="Times New Roman" w:hAnsi="Times New Roman" w:cs="Times New Roman"/>
                <w:b/>
                <w:bCs/>
                <w:sz w:val="24"/>
                <w:szCs w:val="24"/>
              </w:rPr>
            </w:pPr>
          </w:p>
        </w:tc>
        <w:tc>
          <w:tcPr>
            <w:tcW w:w="2127" w:type="dxa"/>
            <w:tcBorders>
              <w:bottom w:val="nil"/>
              <w:right w:val="nil"/>
            </w:tcBorders>
            <w:shd w:val="clear" w:color="auto" w:fill="F5F6DA"/>
            <w:vAlign w:val="center"/>
          </w:tcPr>
          <w:p w14:paraId="6E284ADE" w14:textId="793B4998" w:rsidR="006F24CA"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w:t>
            </w:r>
            <w:r w:rsidRPr="006F24CA">
              <w:rPr>
                <w:rFonts w:ascii="Times New Roman" w:hAnsi="Times New Roman" w:cs="Times New Roman" w:hint="eastAsia"/>
                <w:sz w:val="24"/>
                <w:szCs w:val="24"/>
              </w:rPr>
              <w:t>ormic acid</w:t>
            </w:r>
          </w:p>
        </w:tc>
        <w:tc>
          <w:tcPr>
            <w:tcW w:w="2766" w:type="dxa"/>
            <w:tcBorders>
              <w:left w:val="nil"/>
              <w:bottom w:val="nil"/>
            </w:tcBorders>
            <w:shd w:val="clear" w:color="auto" w:fill="F5F6DA"/>
            <w:vAlign w:val="center"/>
          </w:tcPr>
          <w:p w14:paraId="1ACD0A15" w14:textId="5778D267" w:rsidR="006F24CA" w:rsidRDefault="006F24CA" w:rsidP="00E87FCD">
            <w:pPr>
              <w:spacing w:line="480" w:lineRule="auto"/>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400</w:t>
            </w: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600</w:t>
            </w:r>
          </w:p>
        </w:tc>
      </w:tr>
      <w:tr w:rsidR="00026C92" w14:paraId="4BADF61D" w14:textId="77777777" w:rsidTr="008F1FE2">
        <w:trPr>
          <w:trHeight w:val="446"/>
          <w:jc w:val="center"/>
        </w:trPr>
        <w:tc>
          <w:tcPr>
            <w:tcW w:w="3392" w:type="dxa"/>
            <w:shd w:val="clear" w:color="auto" w:fill="D5DCE4" w:themeFill="text2" w:themeFillTint="33"/>
            <w:vAlign w:val="center"/>
          </w:tcPr>
          <w:p w14:paraId="0252F7A5" w14:textId="75EAF1CA" w:rsidR="00026C92" w:rsidRPr="00CB4CE0" w:rsidRDefault="00891DB8" w:rsidP="00E87FCD">
            <w:pPr>
              <w:spacing w:line="480" w:lineRule="auto"/>
              <w:jc w:val="center"/>
              <w:rPr>
                <w:rFonts w:ascii="Times New Roman" w:hAnsi="Times New Roman" w:cs="Times New Roman"/>
                <w:b/>
                <w:bCs/>
                <w:sz w:val="24"/>
                <w:szCs w:val="24"/>
              </w:rPr>
            </w:pPr>
            <w:r w:rsidRPr="00891DB8">
              <w:rPr>
                <w:rFonts w:ascii="Times New Roman" w:hAnsi="Times New Roman" w:cs="Times New Roman" w:hint="eastAsia"/>
                <w:b/>
                <w:bCs/>
                <w:sz w:val="24"/>
                <w:szCs w:val="24"/>
              </w:rPr>
              <w:t>Coal Chemical Industry</w:t>
            </w:r>
          </w:p>
        </w:tc>
        <w:tc>
          <w:tcPr>
            <w:tcW w:w="2127" w:type="dxa"/>
            <w:tcBorders>
              <w:top w:val="single" w:sz="4" w:space="0" w:color="auto"/>
              <w:bottom w:val="single" w:sz="4" w:space="0" w:color="auto"/>
              <w:right w:val="nil"/>
            </w:tcBorders>
            <w:shd w:val="clear" w:color="auto" w:fill="D5DCE4" w:themeFill="text2" w:themeFillTint="33"/>
            <w:vAlign w:val="center"/>
          </w:tcPr>
          <w:p w14:paraId="43F336A7" w14:textId="44128C14" w:rsidR="00026C92" w:rsidRDefault="00891DB8"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Coal</w:t>
            </w:r>
            <w:r w:rsidR="00B5368A">
              <w:rPr>
                <w:rFonts w:ascii="Times New Roman" w:hAnsi="Times New Roman" w:cs="Times New Roman" w:hint="eastAsia"/>
                <w:sz w:val="24"/>
                <w:szCs w:val="24"/>
              </w:rPr>
              <w:t xml:space="preserve"> (</w:t>
            </w:r>
            <w:r w:rsidR="00B5368A" w:rsidRPr="00B5368A">
              <w:rPr>
                <w:rFonts w:ascii="Times New Roman" w:hAnsi="Times New Roman" w:cs="Times New Roman" w:hint="eastAsia"/>
                <w:i/>
                <w:iCs/>
                <w:sz w:val="24"/>
                <w:szCs w:val="24"/>
              </w:rPr>
              <w:t>Burning</w:t>
            </w:r>
            <w:r w:rsidR="00B5368A">
              <w:rPr>
                <w:rFonts w:ascii="Times New Roman" w:hAnsi="Times New Roman" w:cs="Times New Roman" w:hint="eastAsia"/>
                <w:sz w:val="24"/>
                <w:szCs w:val="24"/>
              </w:rPr>
              <w:t>)</w:t>
            </w:r>
          </w:p>
        </w:tc>
        <w:tc>
          <w:tcPr>
            <w:tcW w:w="2766" w:type="dxa"/>
            <w:tcBorders>
              <w:top w:val="single" w:sz="4" w:space="0" w:color="auto"/>
              <w:left w:val="nil"/>
              <w:bottom w:val="single" w:sz="4" w:space="0" w:color="auto"/>
            </w:tcBorders>
            <w:shd w:val="clear" w:color="auto" w:fill="D5DCE4" w:themeFill="text2" w:themeFillTint="33"/>
            <w:vAlign w:val="center"/>
          </w:tcPr>
          <w:p w14:paraId="648489F9" w14:textId="241E407B" w:rsidR="00026C92" w:rsidRDefault="00891DB8"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30</w:t>
            </w:r>
            <w:r w:rsidRPr="00D30A9C">
              <w:rPr>
                <w:rFonts w:ascii="Times New Roman" w:eastAsia="等线" w:hAnsi="Times New Roman" w:cs="Times New Roman"/>
                <w:sz w:val="24"/>
                <w:szCs w:val="24"/>
              </w:rPr>
              <w:t>~</w:t>
            </w:r>
            <w:r>
              <w:rPr>
                <w:rFonts w:ascii="Times New Roman" w:hAnsi="Times New Roman" w:cs="Times New Roman" w:hint="eastAsia"/>
                <w:sz w:val="24"/>
                <w:szCs w:val="24"/>
              </w:rPr>
              <w:t>120</w:t>
            </w:r>
          </w:p>
        </w:tc>
      </w:tr>
      <w:tr w:rsidR="00380494" w14:paraId="56CD051A" w14:textId="77777777" w:rsidTr="00380494">
        <w:trPr>
          <w:trHeight w:val="446"/>
          <w:jc w:val="center"/>
        </w:trPr>
        <w:tc>
          <w:tcPr>
            <w:tcW w:w="3392" w:type="dxa"/>
            <w:shd w:val="clear" w:color="auto" w:fill="FBE4D5" w:themeFill="accent2" w:themeFillTint="33"/>
            <w:vAlign w:val="center"/>
          </w:tcPr>
          <w:p w14:paraId="64EBAF19" w14:textId="32C13A2D" w:rsidR="00380494" w:rsidRPr="00891DB8" w:rsidRDefault="006F24CA" w:rsidP="00E87FCD">
            <w:pPr>
              <w:spacing w:line="48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Paper Industry</w:t>
            </w:r>
          </w:p>
        </w:tc>
        <w:tc>
          <w:tcPr>
            <w:tcW w:w="2127" w:type="dxa"/>
            <w:tcBorders>
              <w:top w:val="single" w:sz="4" w:space="0" w:color="auto"/>
              <w:bottom w:val="single" w:sz="4" w:space="0" w:color="auto"/>
              <w:right w:val="nil"/>
            </w:tcBorders>
            <w:shd w:val="clear" w:color="auto" w:fill="FBE4D5" w:themeFill="accent2" w:themeFillTint="33"/>
            <w:vAlign w:val="center"/>
          </w:tcPr>
          <w:p w14:paraId="40A94087" w14:textId="0ECD2230" w:rsidR="00380494"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Pulp</w:t>
            </w:r>
          </w:p>
        </w:tc>
        <w:tc>
          <w:tcPr>
            <w:tcW w:w="2766" w:type="dxa"/>
            <w:tcBorders>
              <w:top w:val="single" w:sz="4" w:space="0" w:color="auto"/>
              <w:left w:val="nil"/>
              <w:bottom w:val="single" w:sz="4" w:space="0" w:color="auto"/>
            </w:tcBorders>
            <w:shd w:val="clear" w:color="auto" w:fill="FBE4D5" w:themeFill="accent2" w:themeFillTint="33"/>
            <w:vAlign w:val="center"/>
          </w:tcPr>
          <w:p w14:paraId="381D4AD8" w14:textId="65855562" w:rsidR="00380494" w:rsidRDefault="006F24CA"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200</w:t>
            </w: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400</w:t>
            </w:r>
          </w:p>
        </w:tc>
      </w:tr>
      <w:tr w:rsidR="005F7B96" w14:paraId="6F48CE52" w14:textId="77777777" w:rsidTr="008F1FE2">
        <w:trPr>
          <w:trHeight w:val="446"/>
          <w:jc w:val="center"/>
        </w:trPr>
        <w:tc>
          <w:tcPr>
            <w:tcW w:w="3392" w:type="dxa"/>
            <w:tcBorders>
              <w:bottom w:val="single" w:sz="12" w:space="0" w:color="auto"/>
            </w:tcBorders>
            <w:shd w:val="clear" w:color="auto" w:fill="FFF2CC" w:themeFill="accent4" w:themeFillTint="33"/>
            <w:vAlign w:val="center"/>
          </w:tcPr>
          <w:p w14:paraId="6BC79C83" w14:textId="4DD3B499" w:rsidR="005F7B96" w:rsidRPr="00CB4CE0" w:rsidRDefault="005F7B96" w:rsidP="00E87FCD">
            <w:pPr>
              <w:spacing w:line="48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Glass Industry</w:t>
            </w:r>
          </w:p>
        </w:tc>
        <w:tc>
          <w:tcPr>
            <w:tcW w:w="2127" w:type="dxa"/>
            <w:tcBorders>
              <w:top w:val="single" w:sz="4" w:space="0" w:color="auto"/>
              <w:bottom w:val="single" w:sz="12" w:space="0" w:color="auto"/>
              <w:right w:val="nil"/>
            </w:tcBorders>
            <w:shd w:val="clear" w:color="auto" w:fill="FFF2CC" w:themeFill="accent4" w:themeFillTint="33"/>
            <w:vAlign w:val="center"/>
          </w:tcPr>
          <w:p w14:paraId="63CC2F98" w14:textId="4DC4207B" w:rsidR="005F7B96" w:rsidRPr="00CB4CE0" w:rsidRDefault="005F7B96" w:rsidP="00E87FC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Glass</w:t>
            </w:r>
          </w:p>
        </w:tc>
        <w:tc>
          <w:tcPr>
            <w:tcW w:w="2766" w:type="dxa"/>
            <w:tcBorders>
              <w:top w:val="single" w:sz="4" w:space="0" w:color="auto"/>
              <w:left w:val="nil"/>
              <w:bottom w:val="single" w:sz="12" w:space="0" w:color="auto"/>
            </w:tcBorders>
            <w:shd w:val="clear" w:color="auto" w:fill="FFF2CC" w:themeFill="accent4" w:themeFillTint="33"/>
            <w:vAlign w:val="center"/>
          </w:tcPr>
          <w:p w14:paraId="2B4ACA8A" w14:textId="17D5BF72" w:rsidR="005F7B96" w:rsidRPr="00CB4CE0" w:rsidRDefault="005F7B96" w:rsidP="00E87FCD">
            <w:pPr>
              <w:spacing w:line="480" w:lineRule="auto"/>
              <w:jc w:val="center"/>
              <w:rPr>
                <w:rFonts w:ascii="Times New Roman" w:hAnsi="Times New Roman" w:cs="Times New Roman"/>
                <w:sz w:val="24"/>
                <w:szCs w:val="24"/>
              </w:rPr>
            </w:pPr>
            <w:r w:rsidRPr="00D30A9C">
              <w:rPr>
                <w:rFonts w:ascii="Times New Roman" w:eastAsia="等线" w:hAnsi="Times New Roman" w:cs="Times New Roman"/>
                <w:sz w:val="24"/>
                <w:szCs w:val="24"/>
              </w:rPr>
              <w:t>~</w:t>
            </w:r>
            <w:r>
              <w:rPr>
                <w:rFonts w:ascii="Times New Roman" w:eastAsia="等线" w:hAnsi="Times New Roman" w:cs="Times New Roman" w:hint="eastAsia"/>
                <w:sz w:val="24"/>
                <w:szCs w:val="24"/>
              </w:rPr>
              <w:t>30</w:t>
            </w:r>
          </w:p>
        </w:tc>
      </w:tr>
    </w:tbl>
    <w:bookmarkEnd w:id="6"/>
    <w:p w14:paraId="5CB1D098" w14:textId="2A73E5E3" w:rsidR="00BD007F" w:rsidRDefault="00E87FCD" w:rsidP="00BD007F">
      <w:pPr>
        <w:spacing w:line="480" w:lineRule="auto"/>
        <w:ind w:firstLineChars="200" w:firstLine="480"/>
        <w:rPr>
          <w:rFonts w:ascii="Times New Roman" w:hAnsi="Times New Roman" w:cs="Times New Roman"/>
          <w:sz w:val="24"/>
          <w:szCs w:val="28"/>
        </w:rPr>
      </w:pPr>
      <w:r w:rsidRPr="00E87FCD">
        <w:rPr>
          <w:rFonts w:ascii="Times New Roman" w:hAnsi="Times New Roman" w:cs="Times New Roman" w:hint="eastAsia"/>
          <w:sz w:val="24"/>
          <w:szCs w:val="28"/>
        </w:rPr>
        <w:t xml:space="preserve">The widespread use of </w:t>
      </w:r>
      <w:r>
        <w:rPr>
          <w:rFonts w:ascii="Times New Roman" w:hAnsi="Times New Roman" w:cs="Times New Roman" w:hint="eastAsia"/>
          <w:sz w:val="24"/>
          <w:szCs w:val="28"/>
        </w:rPr>
        <w:t>H</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SO</w:t>
      </w:r>
      <w:r w:rsidRPr="00E87FCD">
        <w:rPr>
          <w:rFonts w:ascii="Times New Roman" w:hAnsi="Times New Roman" w:cs="Times New Roman" w:hint="eastAsia"/>
          <w:sz w:val="24"/>
          <w:szCs w:val="28"/>
          <w:vertAlign w:val="subscript"/>
        </w:rPr>
        <w:t>4</w:t>
      </w:r>
      <w:r w:rsidRPr="00E87FCD">
        <w:rPr>
          <w:rFonts w:ascii="Times New Roman" w:hAnsi="Times New Roman" w:cs="Times New Roman" w:hint="eastAsia"/>
          <w:sz w:val="24"/>
          <w:szCs w:val="28"/>
        </w:rPr>
        <w:t xml:space="preserve"> and </w:t>
      </w:r>
      <w:r>
        <w:rPr>
          <w:rFonts w:ascii="Times New Roman" w:hAnsi="Times New Roman" w:cs="Times New Roman" w:hint="eastAsia"/>
          <w:sz w:val="24"/>
          <w:szCs w:val="28"/>
        </w:rPr>
        <w:t>Na</w:t>
      </w:r>
      <w:r w:rsidRPr="00E87FCD">
        <w:rPr>
          <w:rFonts w:ascii="Times New Roman" w:hAnsi="Times New Roman" w:cs="Times New Roman" w:hint="eastAsia"/>
          <w:sz w:val="24"/>
          <w:szCs w:val="28"/>
        </w:rPr>
        <w:t xml:space="preserve">-based compounds has </w:t>
      </w:r>
      <w:r w:rsidR="001F2107">
        <w:rPr>
          <w:rFonts w:ascii="Times New Roman" w:hAnsi="Times New Roman" w:cs="Times New Roman" w:hint="eastAsia"/>
          <w:sz w:val="24"/>
          <w:szCs w:val="28"/>
        </w:rPr>
        <w:t>resulted in</w:t>
      </w:r>
      <w:r w:rsidRPr="00E87FCD">
        <w:rPr>
          <w:rFonts w:ascii="Times New Roman" w:hAnsi="Times New Roman" w:cs="Times New Roman" w:hint="eastAsia"/>
          <w:sz w:val="24"/>
          <w:szCs w:val="28"/>
        </w:rPr>
        <w:t xml:space="preserve"> the generation of large amounts of waste </w:t>
      </w:r>
      <w:r>
        <w:rPr>
          <w:rFonts w:ascii="Times New Roman" w:hAnsi="Times New Roman" w:cs="Times New Roman" w:hint="eastAsia"/>
          <w:sz w:val="24"/>
          <w:szCs w:val="28"/>
        </w:rPr>
        <w:t>Na</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SO</w:t>
      </w:r>
      <w:r w:rsidRPr="00E87FCD">
        <w:rPr>
          <w:rFonts w:ascii="Times New Roman" w:hAnsi="Times New Roman" w:cs="Times New Roman" w:hint="eastAsia"/>
          <w:sz w:val="24"/>
          <w:szCs w:val="28"/>
          <w:vertAlign w:val="subscript"/>
        </w:rPr>
        <w:t>4</w:t>
      </w:r>
      <w:r w:rsidRPr="00E87FCD">
        <w:rPr>
          <w:rFonts w:ascii="Times New Roman" w:hAnsi="Times New Roman" w:cs="Times New Roman" w:hint="eastAsia"/>
          <w:sz w:val="24"/>
          <w:szCs w:val="28"/>
        </w:rPr>
        <w:t xml:space="preserve">. Taking lithium carbonate production as an example, the </w:t>
      </w:r>
      <w:r>
        <w:rPr>
          <w:rFonts w:ascii="Times New Roman" w:hAnsi="Times New Roman" w:cs="Times New Roman" w:hint="eastAsia"/>
          <w:sz w:val="24"/>
          <w:szCs w:val="28"/>
        </w:rPr>
        <w:t>Li</w:t>
      </w:r>
      <w:r w:rsidRPr="00E87FCD">
        <w:rPr>
          <w:rFonts w:ascii="Times New Roman" w:hAnsi="Times New Roman" w:cs="Times New Roman" w:hint="eastAsia"/>
          <w:sz w:val="24"/>
          <w:szCs w:val="28"/>
        </w:rPr>
        <w:t xml:space="preserve"> extraction process requires a significant amount of </w:t>
      </w:r>
      <w:r>
        <w:rPr>
          <w:rFonts w:ascii="Times New Roman" w:hAnsi="Times New Roman" w:cs="Times New Roman" w:hint="eastAsia"/>
          <w:sz w:val="24"/>
          <w:szCs w:val="28"/>
        </w:rPr>
        <w:t>Na</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Pr>
          <w:rFonts w:ascii="Times New Roman" w:hAnsi="Times New Roman" w:cs="Times New Roman" w:hint="eastAsia"/>
          <w:sz w:val="24"/>
          <w:szCs w:val="28"/>
          <w:vertAlign w:val="subscript"/>
        </w:rPr>
        <w:t>3</w:t>
      </w:r>
      <w:r w:rsidRPr="00E87FCD">
        <w:rPr>
          <w:rFonts w:ascii="Times New Roman" w:hAnsi="Times New Roman" w:cs="Times New Roman" w:hint="eastAsia"/>
          <w:sz w:val="24"/>
          <w:szCs w:val="28"/>
        </w:rPr>
        <w:t xml:space="preserve"> to produce </w:t>
      </w:r>
      <w:r>
        <w:rPr>
          <w:rFonts w:ascii="Times New Roman" w:hAnsi="Times New Roman" w:cs="Times New Roman" w:hint="eastAsia"/>
          <w:sz w:val="24"/>
          <w:szCs w:val="28"/>
        </w:rPr>
        <w:t>Li</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Pr>
          <w:rFonts w:ascii="Times New Roman" w:hAnsi="Times New Roman" w:cs="Times New Roman" w:hint="eastAsia"/>
          <w:sz w:val="24"/>
          <w:szCs w:val="28"/>
          <w:vertAlign w:val="subscript"/>
        </w:rPr>
        <w:t>3</w:t>
      </w:r>
      <w:r w:rsidRPr="00E87FCD">
        <w:rPr>
          <w:rFonts w:ascii="Times New Roman" w:hAnsi="Times New Roman" w:cs="Times New Roman" w:hint="eastAsia"/>
          <w:sz w:val="24"/>
          <w:szCs w:val="28"/>
        </w:rPr>
        <w:t xml:space="preserve">, </w:t>
      </w:r>
      <w:r w:rsidR="001F2107">
        <w:rPr>
          <w:rFonts w:ascii="Times New Roman" w:hAnsi="Times New Roman" w:cs="Times New Roman" w:hint="eastAsia"/>
          <w:sz w:val="24"/>
          <w:szCs w:val="28"/>
        </w:rPr>
        <w:t>generating</w:t>
      </w:r>
      <w:r w:rsidRPr="00E87FCD">
        <w:rPr>
          <w:rFonts w:ascii="Times New Roman" w:hAnsi="Times New Roman" w:cs="Times New Roman" w:hint="eastAsia"/>
          <w:sz w:val="24"/>
          <w:szCs w:val="28"/>
        </w:rPr>
        <w:t xml:space="preserve"> at least three tons of waste </w:t>
      </w:r>
      <w:r>
        <w:rPr>
          <w:rFonts w:ascii="Times New Roman" w:hAnsi="Times New Roman" w:cs="Times New Roman" w:hint="eastAsia"/>
          <w:sz w:val="24"/>
          <w:szCs w:val="28"/>
        </w:rPr>
        <w:t>Na</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SO</w:t>
      </w:r>
      <w:r w:rsidRPr="00E87FCD">
        <w:rPr>
          <w:rFonts w:ascii="Times New Roman" w:hAnsi="Times New Roman" w:cs="Times New Roman" w:hint="eastAsia"/>
          <w:sz w:val="24"/>
          <w:szCs w:val="28"/>
          <w:vertAlign w:val="subscript"/>
        </w:rPr>
        <w:t>4</w:t>
      </w:r>
      <w:r w:rsidRPr="00E87FCD">
        <w:rPr>
          <w:rFonts w:ascii="Times New Roman" w:hAnsi="Times New Roman" w:cs="Times New Roman" w:hint="eastAsia"/>
          <w:sz w:val="24"/>
          <w:szCs w:val="28"/>
        </w:rPr>
        <w:t xml:space="preserve"> for every ton of </w:t>
      </w:r>
      <w:r>
        <w:rPr>
          <w:rFonts w:ascii="Times New Roman" w:hAnsi="Times New Roman" w:cs="Times New Roman" w:hint="eastAsia"/>
          <w:sz w:val="24"/>
          <w:szCs w:val="28"/>
        </w:rPr>
        <w:t>Li</w:t>
      </w:r>
      <w:r w:rsidRPr="00E87FCD">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Pr>
          <w:rFonts w:ascii="Times New Roman" w:hAnsi="Times New Roman" w:cs="Times New Roman" w:hint="eastAsia"/>
          <w:sz w:val="24"/>
          <w:szCs w:val="28"/>
          <w:vertAlign w:val="subscript"/>
        </w:rPr>
        <w:t>3</w:t>
      </w:r>
      <w:r w:rsidRPr="00E87FCD">
        <w:rPr>
          <w:rFonts w:ascii="Times New Roman" w:hAnsi="Times New Roman" w:cs="Times New Roman" w:hint="eastAsia"/>
          <w:sz w:val="24"/>
          <w:szCs w:val="28"/>
        </w:rPr>
        <w:t xml:space="preserve"> produced.</w:t>
      </w:r>
      <w:r w:rsidR="002D282F" w:rsidRPr="002D282F">
        <w:rPr>
          <w:rFonts w:ascii="Times New Roman" w:hAnsi="Times New Roman" w:cs="Times New Roman"/>
          <w:color w:val="0070C0"/>
          <w:sz w:val="24"/>
          <w:szCs w:val="28"/>
          <w:vertAlign w:val="superscript"/>
        </w:rPr>
        <w:t>1</w:t>
      </w:r>
      <w:r w:rsidRPr="00E87FCD">
        <w:rPr>
          <w:rFonts w:ascii="Times New Roman" w:hAnsi="Times New Roman" w:cs="Times New Roman" w:hint="eastAsia"/>
          <w:sz w:val="24"/>
          <w:szCs w:val="28"/>
        </w:rPr>
        <w:t xml:space="preserve"> </w:t>
      </w:r>
      <w:r>
        <w:rPr>
          <w:rFonts w:ascii="Times New Roman" w:hAnsi="Times New Roman" w:cs="Times New Roman" w:hint="eastAsia"/>
          <w:sz w:val="24"/>
          <w:szCs w:val="28"/>
        </w:rPr>
        <w:t>I</w:t>
      </w:r>
      <w:r w:rsidRPr="00E87FCD">
        <w:rPr>
          <w:rFonts w:ascii="Times New Roman" w:hAnsi="Times New Roman" w:cs="Times New Roman" w:hint="eastAsia"/>
          <w:sz w:val="24"/>
          <w:szCs w:val="28"/>
        </w:rPr>
        <w:t xml:space="preserve">n </w:t>
      </w:r>
      <w:r>
        <w:rPr>
          <w:rFonts w:ascii="Times New Roman" w:hAnsi="Times New Roman" w:cs="Times New Roman" w:hint="eastAsia"/>
          <w:sz w:val="24"/>
          <w:szCs w:val="28"/>
        </w:rPr>
        <w:t xml:space="preserve">the </w:t>
      </w:r>
      <w:r w:rsidRPr="00E87FCD">
        <w:rPr>
          <w:rFonts w:ascii="Times New Roman" w:hAnsi="Times New Roman" w:cs="Times New Roman" w:hint="eastAsia"/>
          <w:sz w:val="24"/>
          <w:szCs w:val="28"/>
        </w:rPr>
        <w:t>coal chemical industr</w:t>
      </w:r>
      <w:r>
        <w:rPr>
          <w:rFonts w:ascii="Times New Roman" w:hAnsi="Times New Roman" w:cs="Times New Roman" w:hint="eastAsia"/>
          <w:sz w:val="24"/>
          <w:szCs w:val="28"/>
        </w:rPr>
        <w:t>y</w:t>
      </w:r>
      <w:r w:rsidRPr="00E87FCD">
        <w:rPr>
          <w:rFonts w:ascii="Times New Roman" w:hAnsi="Times New Roman" w:cs="Times New Roman" w:hint="eastAsia"/>
          <w:sz w:val="24"/>
          <w:szCs w:val="28"/>
        </w:rPr>
        <w:t>,</w:t>
      </w:r>
      <w:r w:rsidRPr="00E87FCD">
        <w:rPr>
          <w:rFonts w:ascii="Times New Roman" w:hAnsi="Times New Roman" w:cs="Times New Roman"/>
          <w:sz w:val="24"/>
          <w:szCs w:val="28"/>
        </w:rPr>
        <w:t xml:space="preserve"> sulfur combines with carbon to form a CO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and SO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mixture. Since SO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emissions are strictly regulated in most countries and regions, alkaline solutions are used to absorb SO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to meet emission standards. </w:t>
      </w:r>
      <w:r w:rsidR="001F2107">
        <w:rPr>
          <w:rFonts w:ascii="Times New Roman" w:hAnsi="Times New Roman" w:cs="Times New Roman" w:hint="eastAsia"/>
          <w:sz w:val="24"/>
          <w:szCs w:val="28"/>
        </w:rPr>
        <w:t xml:space="preserve">While </w:t>
      </w:r>
      <w:r>
        <w:rPr>
          <w:rFonts w:ascii="Times New Roman" w:hAnsi="Times New Roman" w:cs="Times New Roman" w:hint="eastAsia"/>
          <w:sz w:val="24"/>
          <w:szCs w:val="28"/>
        </w:rPr>
        <w:t>Ca-</w:t>
      </w:r>
      <w:r w:rsidRPr="00E87FCD">
        <w:rPr>
          <w:rFonts w:ascii="Times New Roman" w:hAnsi="Times New Roman" w:cs="Times New Roman"/>
          <w:sz w:val="24"/>
          <w:szCs w:val="28"/>
        </w:rPr>
        <w:t xml:space="preserve">based alkaline compounds are </w:t>
      </w:r>
      <w:r w:rsidR="001F2107">
        <w:rPr>
          <w:rFonts w:ascii="Times New Roman" w:hAnsi="Times New Roman" w:cs="Times New Roman" w:hint="eastAsia"/>
          <w:sz w:val="24"/>
          <w:szCs w:val="28"/>
        </w:rPr>
        <w:t xml:space="preserve">commonly </w:t>
      </w:r>
      <w:r w:rsidRPr="00E87FCD">
        <w:rPr>
          <w:rFonts w:ascii="Times New Roman" w:hAnsi="Times New Roman" w:cs="Times New Roman"/>
          <w:sz w:val="24"/>
          <w:szCs w:val="28"/>
        </w:rPr>
        <w:t>used for SO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removal, </w:t>
      </w:r>
      <w:r>
        <w:rPr>
          <w:rFonts w:ascii="Times New Roman" w:hAnsi="Times New Roman" w:cs="Times New Roman" w:hint="eastAsia"/>
          <w:sz w:val="24"/>
          <w:szCs w:val="28"/>
        </w:rPr>
        <w:t>Na</w:t>
      </w:r>
      <w:r w:rsidRPr="00E87FCD">
        <w:rPr>
          <w:rFonts w:ascii="Times New Roman" w:hAnsi="Times New Roman" w:cs="Times New Roman"/>
          <w:sz w:val="24"/>
          <w:szCs w:val="28"/>
        </w:rPr>
        <w:t xml:space="preserve">-based compounds are still employed in some cases where high removal efficiency is required, as </w:t>
      </w:r>
      <w:r>
        <w:rPr>
          <w:rFonts w:ascii="Times New Roman" w:hAnsi="Times New Roman" w:cs="Times New Roman" w:hint="eastAsia"/>
          <w:sz w:val="24"/>
          <w:szCs w:val="28"/>
        </w:rPr>
        <w:t>Na</w:t>
      </w:r>
      <w:r w:rsidRPr="00E87FCD">
        <w:rPr>
          <w:rFonts w:ascii="Times New Roman" w:hAnsi="Times New Roman" w:cs="Times New Roman"/>
          <w:sz w:val="24"/>
          <w:szCs w:val="28"/>
        </w:rPr>
        <w:t>-based compounds offer superior SO</w:t>
      </w:r>
      <w:r w:rsidRPr="00E87FCD">
        <w:rPr>
          <w:rFonts w:ascii="Times New Roman" w:hAnsi="Times New Roman" w:cs="Times New Roman" w:hint="eastAsia"/>
          <w:sz w:val="24"/>
          <w:szCs w:val="28"/>
          <w:vertAlign w:val="subscript"/>
        </w:rPr>
        <w:t>2</w:t>
      </w:r>
      <w:r w:rsidRPr="00E87FCD">
        <w:rPr>
          <w:rFonts w:ascii="Times New Roman" w:hAnsi="Times New Roman" w:cs="Times New Roman"/>
          <w:sz w:val="24"/>
          <w:szCs w:val="28"/>
        </w:rPr>
        <w:t xml:space="preserve"> removal performance.</w:t>
      </w:r>
      <w:r w:rsidR="002D282F" w:rsidRPr="002D282F">
        <w:rPr>
          <w:rFonts w:ascii="Times New Roman" w:hAnsi="Times New Roman" w:cs="Times New Roman"/>
          <w:color w:val="0070C0"/>
          <w:sz w:val="24"/>
          <w:szCs w:val="28"/>
          <w:vertAlign w:val="superscript"/>
        </w:rPr>
        <w:t>2</w:t>
      </w:r>
    </w:p>
    <w:p w14:paraId="71BD4DED" w14:textId="1DBFA88C" w:rsidR="00BD007F" w:rsidRDefault="00BD007F" w:rsidP="00BD007F">
      <w:pPr>
        <w:spacing w:line="480" w:lineRule="auto"/>
        <w:ind w:firstLineChars="200" w:firstLine="480"/>
        <w:rPr>
          <w:rFonts w:ascii="Times New Roman" w:hAnsi="Times New Roman" w:cs="Times New Roman"/>
          <w:b/>
          <w:bCs/>
          <w:sz w:val="24"/>
          <w:szCs w:val="28"/>
        </w:rPr>
      </w:pPr>
      <w:r>
        <w:rPr>
          <w:rFonts w:ascii="Times New Roman" w:hAnsi="Times New Roman" w:cs="Times New Roman"/>
          <w:b/>
          <w:bCs/>
          <w:sz w:val="24"/>
          <w:szCs w:val="28"/>
        </w:rPr>
        <w:br w:type="page"/>
      </w:r>
    </w:p>
    <w:p w14:paraId="01DAD300" w14:textId="47B0E3ED" w:rsidR="00B52ABC" w:rsidRPr="00427CD1" w:rsidRDefault="00BA37A6" w:rsidP="00427CD1">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Tab.</w:t>
      </w:r>
      <w:r w:rsidR="00106EAF" w:rsidRPr="00427CD1">
        <w:rPr>
          <w:rFonts w:ascii="Times New Roman" w:hAnsi="Times New Roman" w:cs="Times New Roman"/>
          <w:b/>
          <w:bCs/>
          <w:sz w:val="24"/>
          <w:szCs w:val="24"/>
        </w:rPr>
        <w:t xml:space="preserve"> S</w:t>
      </w:r>
      <w:r w:rsidR="00026C92" w:rsidRPr="00427CD1">
        <w:rPr>
          <w:rFonts w:ascii="Times New Roman" w:hAnsi="Times New Roman" w:cs="Times New Roman"/>
          <w:b/>
          <w:bCs/>
          <w:sz w:val="24"/>
          <w:szCs w:val="24"/>
        </w:rPr>
        <w:t>2</w:t>
      </w:r>
      <w:r w:rsidR="00106EAF" w:rsidRPr="00427CD1">
        <w:rPr>
          <w:rFonts w:ascii="Times New Roman" w:hAnsi="Times New Roman" w:cs="Times New Roman"/>
          <w:b/>
          <w:bCs/>
          <w:sz w:val="24"/>
          <w:szCs w:val="24"/>
        </w:rPr>
        <w:t>.</w:t>
      </w:r>
      <w:r w:rsidR="00106EAF" w:rsidRPr="00427CD1">
        <w:rPr>
          <w:rFonts w:ascii="Times New Roman" w:hAnsi="Times New Roman" w:cs="Times New Roman"/>
          <w:sz w:val="24"/>
          <w:szCs w:val="24"/>
        </w:rPr>
        <w:t xml:space="preserve"> The amount of </w:t>
      </w:r>
      <w:r w:rsidR="008F1FE2" w:rsidRPr="00427CD1">
        <w:rPr>
          <w:rFonts w:ascii="Times New Roman" w:hAnsi="Times New Roman" w:cs="Times New Roman"/>
          <w:sz w:val="24"/>
          <w:szCs w:val="24"/>
        </w:rPr>
        <w:t>Na</w:t>
      </w:r>
      <w:r w:rsidR="008F1FE2" w:rsidRPr="00427CD1">
        <w:rPr>
          <w:rFonts w:ascii="Times New Roman" w:hAnsi="Times New Roman" w:cs="Times New Roman"/>
          <w:sz w:val="24"/>
          <w:szCs w:val="24"/>
          <w:vertAlign w:val="subscript"/>
        </w:rPr>
        <w:t>2</w:t>
      </w:r>
      <w:r w:rsidR="008F1FE2" w:rsidRPr="00427CD1">
        <w:rPr>
          <w:rFonts w:ascii="Times New Roman" w:hAnsi="Times New Roman" w:cs="Times New Roman"/>
          <w:sz w:val="24"/>
          <w:szCs w:val="24"/>
        </w:rPr>
        <w:t>CO</w:t>
      </w:r>
      <w:r w:rsidR="008F1FE2" w:rsidRPr="00427CD1">
        <w:rPr>
          <w:rFonts w:ascii="Times New Roman" w:hAnsi="Times New Roman" w:cs="Times New Roman"/>
          <w:sz w:val="24"/>
          <w:szCs w:val="24"/>
          <w:vertAlign w:val="subscript"/>
        </w:rPr>
        <w:t>3</w:t>
      </w:r>
      <w:r w:rsidR="00106EAF" w:rsidRPr="00427CD1">
        <w:rPr>
          <w:rFonts w:ascii="Times New Roman" w:hAnsi="Times New Roman" w:cs="Times New Roman"/>
          <w:sz w:val="24"/>
          <w:szCs w:val="24"/>
        </w:rPr>
        <w:t xml:space="preserve"> used in the production of various products</w:t>
      </w:r>
      <w:r w:rsidR="009E16F9" w:rsidRPr="00427CD1">
        <w:rPr>
          <w:rFonts w:ascii="Times New Roman" w:hAnsi="Times New Roman" w:cs="Times New Roman"/>
          <w:sz w:val="24"/>
          <w:szCs w:val="24"/>
        </w:rPr>
        <w:t>.</w:t>
      </w:r>
    </w:p>
    <w:tbl>
      <w:tblPr>
        <w:tblStyle w:val="af2"/>
        <w:tblW w:w="0" w:type="auto"/>
        <w:jc w:val="center"/>
        <w:tblBorders>
          <w:left w:val="none" w:sz="0" w:space="0" w:color="auto"/>
          <w:right w:val="none" w:sz="0" w:space="0" w:color="auto"/>
        </w:tblBorders>
        <w:tblLook w:val="04A0" w:firstRow="1" w:lastRow="0" w:firstColumn="1" w:lastColumn="0" w:noHBand="0" w:noVBand="1"/>
      </w:tblPr>
      <w:tblGrid>
        <w:gridCol w:w="3392"/>
        <w:gridCol w:w="2127"/>
        <w:gridCol w:w="2766"/>
      </w:tblGrid>
      <w:tr w:rsidR="00CE6FE7" w:rsidRPr="00427CD1" w14:paraId="18F7B94F" w14:textId="77777777" w:rsidTr="00FB63A2">
        <w:trPr>
          <w:trHeight w:val="915"/>
          <w:jc w:val="center"/>
        </w:trPr>
        <w:tc>
          <w:tcPr>
            <w:tcW w:w="3392" w:type="dxa"/>
            <w:tcBorders>
              <w:top w:val="single" w:sz="8" w:space="0" w:color="auto"/>
              <w:bottom w:val="single" w:sz="8" w:space="0" w:color="auto"/>
            </w:tcBorders>
            <w:shd w:val="clear" w:color="auto" w:fill="44546A" w:themeFill="text2"/>
            <w:vAlign w:val="center"/>
          </w:tcPr>
          <w:p w14:paraId="647BFF90" w14:textId="00D9A741" w:rsidR="00CB4CE0" w:rsidRPr="00427CD1" w:rsidRDefault="00D30A9C" w:rsidP="00427CD1">
            <w:pPr>
              <w:spacing w:line="360" w:lineRule="auto"/>
              <w:jc w:val="center"/>
              <w:rPr>
                <w:rFonts w:ascii="Times New Roman" w:hAnsi="Times New Roman" w:cs="Times New Roman"/>
                <w:b/>
                <w:bCs/>
                <w:color w:val="FFFFFF" w:themeColor="background1"/>
                <w:sz w:val="24"/>
                <w:szCs w:val="24"/>
              </w:rPr>
            </w:pPr>
            <w:r w:rsidRPr="00427CD1">
              <w:rPr>
                <w:rFonts w:ascii="Times New Roman" w:hAnsi="Times New Roman" w:cs="Times New Roman"/>
                <w:b/>
                <w:bCs/>
                <w:color w:val="FFFFFF" w:themeColor="background1"/>
                <w:sz w:val="24"/>
                <w:szCs w:val="24"/>
              </w:rPr>
              <w:t>Industry</w:t>
            </w:r>
          </w:p>
        </w:tc>
        <w:tc>
          <w:tcPr>
            <w:tcW w:w="2127" w:type="dxa"/>
            <w:tcBorders>
              <w:top w:val="single" w:sz="8" w:space="0" w:color="auto"/>
              <w:bottom w:val="single" w:sz="8" w:space="0" w:color="auto"/>
              <w:right w:val="nil"/>
            </w:tcBorders>
            <w:shd w:val="clear" w:color="auto" w:fill="44546A" w:themeFill="text2"/>
            <w:vAlign w:val="center"/>
          </w:tcPr>
          <w:p w14:paraId="040829F5" w14:textId="7C41C0CA" w:rsidR="00CB4CE0" w:rsidRPr="00427CD1" w:rsidRDefault="00D30A9C" w:rsidP="00427CD1">
            <w:pPr>
              <w:spacing w:line="360" w:lineRule="auto"/>
              <w:jc w:val="center"/>
              <w:rPr>
                <w:rFonts w:ascii="Times New Roman" w:hAnsi="Times New Roman" w:cs="Times New Roman"/>
                <w:b/>
                <w:bCs/>
                <w:color w:val="FFFFFF" w:themeColor="background1"/>
                <w:sz w:val="24"/>
                <w:szCs w:val="24"/>
              </w:rPr>
            </w:pPr>
            <w:r w:rsidRPr="00427CD1">
              <w:rPr>
                <w:rFonts w:ascii="Times New Roman" w:hAnsi="Times New Roman" w:cs="Times New Roman"/>
                <w:b/>
                <w:bCs/>
                <w:color w:val="FFFFFF" w:themeColor="background1"/>
                <w:sz w:val="24"/>
                <w:szCs w:val="24"/>
              </w:rPr>
              <w:t>Product</w:t>
            </w:r>
          </w:p>
        </w:tc>
        <w:tc>
          <w:tcPr>
            <w:tcW w:w="2766" w:type="dxa"/>
            <w:tcBorders>
              <w:top w:val="single" w:sz="8" w:space="0" w:color="auto"/>
              <w:left w:val="nil"/>
              <w:bottom w:val="single" w:sz="8" w:space="0" w:color="auto"/>
            </w:tcBorders>
            <w:shd w:val="clear" w:color="auto" w:fill="44546A" w:themeFill="text2"/>
            <w:vAlign w:val="center"/>
          </w:tcPr>
          <w:p w14:paraId="483E4C08" w14:textId="3A8E466E" w:rsidR="00CB4CE0" w:rsidRPr="00427CD1" w:rsidRDefault="00D30A9C" w:rsidP="00427CD1">
            <w:pPr>
              <w:spacing w:line="360" w:lineRule="auto"/>
              <w:jc w:val="center"/>
              <w:rPr>
                <w:rFonts w:ascii="Times New Roman" w:hAnsi="Times New Roman" w:cs="Times New Roman"/>
                <w:b/>
                <w:bCs/>
                <w:color w:val="FFFFFF" w:themeColor="background1"/>
                <w:sz w:val="24"/>
                <w:szCs w:val="24"/>
              </w:rPr>
            </w:pPr>
            <w:r w:rsidRPr="00427CD1">
              <w:rPr>
                <w:rFonts w:ascii="Times New Roman" w:hAnsi="Times New Roman" w:cs="Times New Roman"/>
                <w:b/>
                <w:bCs/>
                <w:color w:val="FFFFFF" w:themeColor="background1"/>
                <w:sz w:val="24"/>
                <w:szCs w:val="24"/>
              </w:rPr>
              <w:t>Amount (kg-Na</w:t>
            </w:r>
            <w:r w:rsidRPr="00427CD1">
              <w:rPr>
                <w:rFonts w:ascii="Times New Roman" w:hAnsi="Times New Roman" w:cs="Times New Roman"/>
                <w:b/>
                <w:bCs/>
                <w:color w:val="FFFFFF" w:themeColor="background1"/>
                <w:sz w:val="24"/>
                <w:szCs w:val="24"/>
                <w:vertAlign w:val="subscript"/>
              </w:rPr>
              <w:t>2</w:t>
            </w:r>
            <w:r w:rsidRPr="00427CD1">
              <w:rPr>
                <w:rFonts w:ascii="Times New Roman" w:hAnsi="Times New Roman" w:cs="Times New Roman"/>
                <w:b/>
                <w:bCs/>
                <w:color w:val="FFFFFF" w:themeColor="background1"/>
                <w:sz w:val="24"/>
                <w:szCs w:val="24"/>
              </w:rPr>
              <w:t>CO</w:t>
            </w:r>
            <w:r w:rsidRPr="00427CD1">
              <w:rPr>
                <w:rFonts w:ascii="Times New Roman" w:hAnsi="Times New Roman" w:cs="Times New Roman"/>
                <w:b/>
                <w:bCs/>
                <w:color w:val="FFFFFF" w:themeColor="background1"/>
                <w:sz w:val="24"/>
                <w:szCs w:val="24"/>
                <w:vertAlign w:val="subscript"/>
              </w:rPr>
              <w:t>3</w:t>
            </w:r>
            <w:r w:rsidRPr="00427CD1">
              <w:rPr>
                <w:rFonts w:ascii="Times New Roman" w:hAnsi="Times New Roman" w:cs="Times New Roman"/>
                <w:b/>
                <w:bCs/>
                <w:color w:val="FFFFFF" w:themeColor="background1"/>
                <w:sz w:val="24"/>
                <w:szCs w:val="24"/>
              </w:rPr>
              <w:t>/t)</w:t>
            </w:r>
          </w:p>
        </w:tc>
      </w:tr>
      <w:tr w:rsidR="00CE6FE7" w:rsidRPr="00427CD1" w14:paraId="3FA997EC" w14:textId="77777777" w:rsidTr="00FB63A2">
        <w:trPr>
          <w:trHeight w:val="446"/>
          <w:jc w:val="center"/>
        </w:trPr>
        <w:tc>
          <w:tcPr>
            <w:tcW w:w="3392" w:type="dxa"/>
            <w:vMerge w:val="restart"/>
            <w:tcBorders>
              <w:top w:val="single" w:sz="8" w:space="0" w:color="auto"/>
            </w:tcBorders>
            <w:shd w:val="clear" w:color="auto" w:fill="D0CECE" w:themeFill="background2" w:themeFillShade="E6"/>
            <w:vAlign w:val="center"/>
          </w:tcPr>
          <w:p w14:paraId="728CBC7A" w14:textId="52FE9325" w:rsidR="00CB4CE0" w:rsidRPr="00427CD1" w:rsidRDefault="00CB4CE0" w:rsidP="00427CD1">
            <w:pPr>
              <w:spacing w:line="360" w:lineRule="auto"/>
              <w:jc w:val="center"/>
              <w:rPr>
                <w:rFonts w:ascii="Times New Roman" w:hAnsi="Times New Roman" w:cs="Times New Roman"/>
                <w:b/>
                <w:bCs/>
                <w:sz w:val="24"/>
                <w:szCs w:val="24"/>
              </w:rPr>
            </w:pPr>
            <w:r w:rsidRPr="00427CD1">
              <w:rPr>
                <w:rFonts w:ascii="Times New Roman" w:hAnsi="Times New Roman" w:cs="Times New Roman"/>
                <w:b/>
                <w:bCs/>
                <w:sz w:val="24"/>
                <w:szCs w:val="24"/>
              </w:rPr>
              <w:t>Metallurgical Industry</w:t>
            </w:r>
          </w:p>
        </w:tc>
        <w:tc>
          <w:tcPr>
            <w:tcW w:w="2127" w:type="dxa"/>
            <w:tcBorders>
              <w:top w:val="single" w:sz="8" w:space="0" w:color="auto"/>
              <w:bottom w:val="nil"/>
              <w:right w:val="nil"/>
            </w:tcBorders>
            <w:shd w:val="clear" w:color="auto" w:fill="D0CECE" w:themeFill="background2" w:themeFillShade="E6"/>
            <w:vAlign w:val="center"/>
          </w:tcPr>
          <w:p w14:paraId="1C2777AE" w14:textId="149BB58F" w:rsidR="00CB4CE0" w:rsidRPr="00427CD1" w:rsidRDefault="00D30A9C"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Steel</w:t>
            </w:r>
          </w:p>
        </w:tc>
        <w:tc>
          <w:tcPr>
            <w:tcW w:w="2766" w:type="dxa"/>
            <w:tcBorders>
              <w:top w:val="single" w:sz="8" w:space="0" w:color="auto"/>
              <w:left w:val="nil"/>
              <w:bottom w:val="nil"/>
            </w:tcBorders>
            <w:shd w:val="clear" w:color="auto" w:fill="D0CECE" w:themeFill="background2" w:themeFillShade="E6"/>
            <w:vAlign w:val="center"/>
          </w:tcPr>
          <w:p w14:paraId="3126FC4B" w14:textId="2D3BF8F8" w:rsidR="00CB4CE0" w:rsidRPr="00427CD1" w:rsidRDefault="00D30A9C"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15</w:t>
            </w:r>
            <w:r w:rsidRPr="00427CD1">
              <w:rPr>
                <w:rFonts w:ascii="Times New Roman" w:eastAsia="等线" w:hAnsi="Times New Roman" w:cs="Times New Roman"/>
                <w:sz w:val="24"/>
                <w:szCs w:val="24"/>
              </w:rPr>
              <w:t>~</w:t>
            </w:r>
            <w:r w:rsidRPr="00427CD1">
              <w:rPr>
                <w:rFonts w:ascii="Times New Roman" w:hAnsi="Times New Roman" w:cs="Times New Roman"/>
                <w:sz w:val="24"/>
                <w:szCs w:val="24"/>
              </w:rPr>
              <w:t>20</w:t>
            </w:r>
          </w:p>
        </w:tc>
      </w:tr>
      <w:tr w:rsidR="00196BB3" w:rsidRPr="00427CD1" w14:paraId="7C92F3C0" w14:textId="77777777" w:rsidTr="00196BB3">
        <w:trPr>
          <w:trHeight w:val="446"/>
          <w:jc w:val="center"/>
        </w:trPr>
        <w:tc>
          <w:tcPr>
            <w:tcW w:w="3392" w:type="dxa"/>
            <w:vMerge/>
            <w:shd w:val="clear" w:color="auto" w:fill="D0CECE" w:themeFill="background2" w:themeFillShade="E6"/>
            <w:vAlign w:val="center"/>
          </w:tcPr>
          <w:p w14:paraId="683607EE" w14:textId="77777777" w:rsidR="00CB4CE0" w:rsidRPr="00427CD1" w:rsidRDefault="00CB4CE0"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7BDB356F" w14:textId="5DD253EB" w:rsidR="00CB4CE0" w:rsidRPr="00427CD1" w:rsidRDefault="00D30A9C"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Al</w:t>
            </w:r>
          </w:p>
        </w:tc>
        <w:tc>
          <w:tcPr>
            <w:tcW w:w="2766" w:type="dxa"/>
            <w:tcBorders>
              <w:top w:val="nil"/>
              <w:left w:val="nil"/>
              <w:bottom w:val="nil"/>
            </w:tcBorders>
            <w:shd w:val="clear" w:color="auto" w:fill="D0CECE" w:themeFill="background2" w:themeFillShade="E6"/>
            <w:vAlign w:val="center"/>
          </w:tcPr>
          <w:p w14:paraId="239DECD2" w14:textId="33F20F25" w:rsidR="00CB4CE0" w:rsidRPr="00427CD1" w:rsidRDefault="00E85F62"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~410</w:t>
            </w:r>
          </w:p>
        </w:tc>
      </w:tr>
      <w:tr w:rsidR="00CB4CE0" w:rsidRPr="00427CD1" w14:paraId="2B16D089" w14:textId="77777777" w:rsidTr="00196BB3">
        <w:trPr>
          <w:trHeight w:val="446"/>
          <w:jc w:val="center"/>
        </w:trPr>
        <w:tc>
          <w:tcPr>
            <w:tcW w:w="3392" w:type="dxa"/>
            <w:vMerge/>
            <w:shd w:val="clear" w:color="auto" w:fill="D0CECE" w:themeFill="background2" w:themeFillShade="E6"/>
            <w:vAlign w:val="center"/>
          </w:tcPr>
          <w:p w14:paraId="2C9E072F" w14:textId="77777777" w:rsidR="00CB4CE0" w:rsidRPr="00427CD1" w:rsidRDefault="00CB4CE0"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4586686C" w14:textId="36E45ED6" w:rsidR="00CB4CE0"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Hard metal</w:t>
            </w:r>
          </w:p>
        </w:tc>
        <w:tc>
          <w:tcPr>
            <w:tcW w:w="2766" w:type="dxa"/>
            <w:tcBorders>
              <w:top w:val="nil"/>
              <w:left w:val="nil"/>
              <w:bottom w:val="nil"/>
            </w:tcBorders>
            <w:shd w:val="clear" w:color="auto" w:fill="D0CECE" w:themeFill="background2" w:themeFillShade="E6"/>
            <w:vAlign w:val="center"/>
          </w:tcPr>
          <w:p w14:paraId="5060C29D" w14:textId="742930DB" w:rsidR="00CB4CE0" w:rsidRPr="00427CD1" w:rsidRDefault="00E85F62"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1350</w:t>
            </w:r>
          </w:p>
        </w:tc>
      </w:tr>
      <w:tr w:rsidR="00CB4CE0" w:rsidRPr="00427CD1" w14:paraId="395906A7" w14:textId="77777777" w:rsidTr="00196BB3">
        <w:trPr>
          <w:trHeight w:val="446"/>
          <w:jc w:val="center"/>
        </w:trPr>
        <w:tc>
          <w:tcPr>
            <w:tcW w:w="3392" w:type="dxa"/>
            <w:vMerge/>
            <w:shd w:val="clear" w:color="auto" w:fill="D0CECE" w:themeFill="background2" w:themeFillShade="E6"/>
            <w:vAlign w:val="center"/>
          </w:tcPr>
          <w:p w14:paraId="254AE6E5" w14:textId="77777777" w:rsidR="00CB4CE0" w:rsidRPr="00427CD1" w:rsidRDefault="00CB4CE0"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4588B1D6" w14:textId="73DA3F43" w:rsidR="00CB4CE0"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Au</w:t>
            </w:r>
          </w:p>
        </w:tc>
        <w:tc>
          <w:tcPr>
            <w:tcW w:w="2766" w:type="dxa"/>
            <w:tcBorders>
              <w:top w:val="nil"/>
              <w:left w:val="nil"/>
              <w:bottom w:val="nil"/>
            </w:tcBorders>
            <w:shd w:val="clear" w:color="auto" w:fill="D0CECE" w:themeFill="background2" w:themeFillShade="E6"/>
            <w:vAlign w:val="center"/>
          </w:tcPr>
          <w:p w14:paraId="281B45FF" w14:textId="265DBF41" w:rsidR="00CB4CE0"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27000</w:t>
            </w:r>
          </w:p>
        </w:tc>
      </w:tr>
      <w:tr w:rsidR="00E85F62" w:rsidRPr="00427CD1" w14:paraId="7E673367" w14:textId="77777777" w:rsidTr="00196BB3">
        <w:trPr>
          <w:trHeight w:val="446"/>
          <w:jc w:val="center"/>
        </w:trPr>
        <w:tc>
          <w:tcPr>
            <w:tcW w:w="3392" w:type="dxa"/>
            <w:vMerge/>
            <w:shd w:val="clear" w:color="auto" w:fill="D0CECE" w:themeFill="background2" w:themeFillShade="E6"/>
            <w:vAlign w:val="center"/>
          </w:tcPr>
          <w:p w14:paraId="47CD777B"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306D9103" w14:textId="290620B6"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Electrolytic </w:t>
            </w:r>
            <w:r w:rsidR="00AB44CB" w:rsidRPr="00427CD1">
              <w:rPr>
                <w:rFonts w:ascii="Times New Roman" w:hAnsi="Times New Roman" w:cs="Times New Roman"/>
                <w:sz w:val="24"/>
                <w:szCs w:val="24"/>
              </w:rPr>
              <w:t>Mg</w:t>
            </w:r>
          </w:p>
        </w:tc>
        <w:tc>
          <w:tcPr>
            <w:tcW w:w="2766" w:type="dxa"/>
            <w:tcBorders>
              <w:top w:val="nil"/>
              <w:left w:val="nil"/>
              <w:bottom w:val="nil"/>
            </w:tcBorders>
            <w:shd w:val="clear" w:color="auto" w:fill="D0CECE" w:themeFill="background2" w:themeFillShade="E6"/>
            <w:vAlign w:val="center"/>
          </w:tcPr>
          <w:p w14:paraId="7660E612" w14:textId="5A28BA74"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0.5</w:t>
            </w:r>
          </w:p>
        </w:tc>
      </w:tr>
      <w:tr w:rsidR="00E85F62" w:rsidRPr="00427CD1" w14:paraId="74FDA57B" w14:textId="77777777" w:rsidTr="00196BB3">
        <w:trPr>
          <w:trHeight w:val="446"/>
          <w:jc w:val="center"/>
        </w:trPr>
        <w:tc>
          <w:tcPr>
            <w:tcW w:w="3392" w:type="dxa"/>
            <w:vMerge/>
            <w:shd w:val="clear" w:color="auto" w:fill="D0CECE" w:themeFill="background2" w:themeFillShade="E6"/>
            <w:vAlign w:val="center"/>
          </w:tcPr>
          <w:p w14:paraId="7A299639"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28750F21" w14:textId="402AAA00"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Electrolytic </w:t>
            </w:r>
            <w:r w:rsidR="00AB44CB" w:rsidRPr="00427CD1">
              <w:rPr>
                <w:rFonts w:ascii="Times New Roman" w:hAnsi="Times New Roman" w:cs="Times New Roman"/>
                <w:sz w:val="24"/>
                <w:szCs w:val="24"/>
              </w:rPr>
              <w:t>Bi</w:t>
            </w:r>
          </w:p>
        </w:tc>
        <w:tc>
          <w:tcPr>
            <w:tcW w:w="2766" w:type="dxa"/>
            <w:tcBorders>
              <w:top w:val="nil"/>
              <w:left w:val="nil"/>
              <w:bottom w:val="nil"/>
            </w:tcBorders>
            <w:shd w:val="clear" w:color="auto" w:fill="D0CECE" w:themeFill="background2" w:themeFillShade="E6"/>
            <w:vAlign w:val="center"/>
          </w:tcPr>
          <w:p w14:paraId="2DD239BC" w14:textId="43402BCF"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150</w:t>
            </w:r>
          </w:p>
        </w:tc>
      </w:tr>
      <w:tr w:rsidR="00E85F62" w:rsidRPr="00427CD1" w14:paraId="7B26D8B3" w14:textId="77777777" w:rsidTr="00196BB3">
        <w:trPr>
          <w:trHeight w:val="446"/>
          <w:jc w:val="center"/>
        </w:trPr>
        <w:tc>
          <w:tcPr>
            <w:tcW w:w="3392" w:type="dxa"/>
            <w:vMerge/>
            <w:shd w:val="clear" w:color="auto" w:fill="D0CECE" w:themeFill="background2" w:themeFillShade="E6"/>
            <w:vAlign w:val="center"/>
          </w:tcPr>
          <w:p w14:paraId="6A587385"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5E54B0A6" w14:textId="5FF0068C"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Electrolytic </w:t>
            </w:r>
            <w:r w:rsidR="00AB44CB" w:rsidRPr="00427CD1">
              <w:rPr>
                <w:rFonts w:ascii="Times New Roman" w:hAnsi="Times New Roman" w:cs="Times New Roman"/>
                <w:sz w:val="24"/>
                <w:szCs w:val="24"/>
              </w:rPr>
              <w:t>Ni</w:t>
            </w:r>
          </w:p>
        </w:tc>
        <w:tc>
          <w:tcPr>
            <w:tcW w:w="2766" w:type="dxa"/>
            <w:tcBorders>
              <w:top w:val="nil"/>
              <w:left w:val="nil"/>
              <w:bottom w:val="nil"/>
            </w:tcBorders>
            <w:shd w:val="clear" w:color="auto" w:fill="D0CECE" w:themeFill="background2" w:themeFillShade="E6"/>
            <w:vAlign w:val="center"/>
          </w:tcPr>
          <w:p w14:paraId="7209C065" w14:textId="0FDD8CCD"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80</w:t>
            </w:r>
          </w:p>
        </w:tc>
      </w:tr>
      <w:tr w:rsidR="00E85F62" w:rsidRPr="00427CD1" w14:paraId="76CC9AB5" w14:textId="77777777" w:rsidTr="00196BB3">
        <w:trPr>
          <w:trHeight w:val="446"/>
          <w:jc w:val="center"/>
        </w:trPr>
        <w:tc>
          <w:tcPr>
            <w:tcW w:w="3392" w:type="dxa"/>
            <w:vMerge/>
            <w:shd w:val="clear" w:color="auto" w:fill="D0CECE" w:themeFill="background2" w:themeFillShade="E6"/>
            <w:vAlign w:val="center"/>
          </w:tcPr>
          <w:p w14:paraId="039DFE92"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5F3BCB4E" w14:textId="3D8FDBAD"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Refined </w:t>
            </w:r>
            <w:r w:rsidR="00AB44CB" w:rsidRPr="00427CD1">
              <w:rPr>
                <w:rFonts w:ascii="Times New Roman" w:hAnsi="Times New Roman" w:cs="Times New Roman"/>
                <w:sz w:val="24"/>
                <w:szCs w:val="24"/>
              </w:rPr>
              <w:t>Sb</w:t>
            </w:r>
          </w:p>
        </w:tc>
        <w:tc>
          <w:tcPr>
            <w:tcW w:w="2766" w:type="dxa"/>
            <w:tcBorders>
              <w:top w:val="nil"/>
              <w:left w:val="nil"/>
              <w:bottom w:val="nil"/>
            </w:tcBorders>
            <w:shd w:val="clear" w:color="auto" w:fill="D0CECE" w:themeFill="background2" w:themeFillShade="E6"/>
            <w:vAlign w:val="center"/>
          </w:tcPr>
          <w:p w14:paraId="13F345E2" w14:textId="648AF589" w:rsidR="00E85F62" w:rsidRPr="00427CD1" w:rsidRDefault="00E85F62"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42</w:t>
            </w:r>
          </w:p>
        </w:tc>
      </w:tr>
      <w:tr w:rsidR="00E85F62" w:rsidRPr="00427CD1" w14:paraId="65E38B32" w14:textId="77777777" w:rsidTr="00196BB3">
        <w:trPr>
          <w:trHeight w:val="446"/>
          <w:jc w:val="center"/>
        </w:trPr>
        <w:tc>
          <w:tcPr>
            <w:tcW w:w="3392" w:type="dxa"/>
            <w:vMerge/>
            <w:shd w:val="clear" w:color="auto" w:fill="D0CECE" w:themeFill="background2" w:themeFillShade="E6"/>
            <w:vAlign w:val="center"/>
          </w:tcPr>
          <w:p w14:paraId="2761054B"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D0CECE" w:themeFill="background2" w:themeFillShade="E6"/>
            <w:vAlign w:val="center"/>
          </w:tcPr>
          <w:p w14:paraId="5014D2CE" w14:textId="0A35E48E"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Cryolite</w:t>
            </w:r>
          </w:p>
        </w:tc>
        <w:tc>
          <w:tcPr>
            <w:tcW w:w="2766" w:type="dxa"/>
            <w:tcBorders>
              <w:top w:val="nil"/>
              <w:left w:val="nil"/>
              <w:bottom w:val="nil"/>
            </w:tcBorders>
            <w:shd w:val="clear" w:color="auto" w:fill="D0CECE" w:themeFill="background2" w:themeFillShade="E6"/>
            <w:vAlign w:val="center"/>
          </w:tcPr>
          <w:p w14:paraId="49E80A64" w14:textId="5CBF9E0F"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~620</w:t>
            </w:r>
          </w:p>
        </w:tc>
      </w:tr>
      <w:tr w:rsidR="00E85F62" w:rsidRPr="00427CD1" w14:paraId="0AD86688" w14:textId="77777777" w:rsidTr="00196BB3">
        <w:trPr>
          <w:trHeight w:val="446"/>
          <w:jc w:val="center"/>
        </w:trPr>
        <w:tc>
          <w:tcPr>
            <w:tcW w:w="3392" w:type="dxa"/>
            <w:vMerge/>
            <w:shd w:val="clear" w:color="auto" w:fill="D0CECE" w:themeFill="background2" w:themeFillShade="E6"/>
            <w:vAlign w:val="center"/>
          </w:tcPr>
          <w:p w14:paraId="655FFA71"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right w:val="nil"/>
            </w:tcBorders>
            <w:shd w:val="clear" w:color="auto" w:fill="D0CECE" w:themeFill="background2" w:themeFillShade="E6"/>
            <w:vAlign w:val="center"/>
          </w:tcPr>
          <w:p w14:paraId="2E17B5DE" w14:textId="03BE0B94"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CoCO</w:t>
            </w:r>
            <w:r w:rsidRPr="00427CD1">
              <w:rPr>
                <w:rFonts w:ascii="Times New Roman" w:hAnsi="Times New Roman" w:cs="Times New Roman"/>
                <w:sz w:val="24"/>
                <w:szCs w:val="24"/>
                <w:vertAlign w:val="subscript"/>
              </w:rPr>
              <w:t>3</w:t>
            </w:r>
          </w:p>
        </w:tc>
        <w:tc>
          <w:tcPr>
            <w:tcW w:w="2766" w:type="dxa"/>
            <w:tcBorders>
              <w:top w:val="nil"/>
              <w:left w:val="nil"/>
            </w:tcBorders>
            <w:shd w:val="clear" w:color="auto" w:fill="D0CECE" w:themeFill="background2" w:themeFillShade="E6"/>
            <w:vAlign w:val="center"/>
          </w:tcPr>
          <w:p w14:paraId="5EA8BFF1" w14:textId="2CCECFC2"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w:t>
            </w:r>
          </w:p>
        </w:tc>
      </w:tr>
      <w:tr w:rsidR="00E85F62" w:rsidRPr="00427CD1" w14:paraId="179CA01E" w14:textId="77777777" w:rsidTr="00196BB3">
        <w:trPr>
          <w:trHeight w:val="446"/>
          <w:jc w:val="center"/>
        </w:trPr>
        <w:tc>
          <w:tcPr>
            <w:tcW w:w="3392" w:type="dxa"/>
            <w:vMerge w:val="restart"/>
            <w:shd w:val="clear" w:color="auto" w:fill="FBE4D5" w:themeFill="accent2" w:themeFillTint="33"/>
            <w:vAlign w:val="center"/>
          </w:tcPr>
          <w:p w14:paraId="2AE22B0D" w14:textId="0B5FD43A" w:rsidR="00E85F62" w:rsidRPr="00427CD1" w:rsidRDefault="00E85F62" w:rsidP="00427CD1">
            <w:pPr>
              <w:spacing w:line="360" w:lineRule="auto"/>
              <w:jc w:val="center"/>
              <w:rPr>
                <w:rFonts w:ascii="Times New Roman" w:hAnsi="Times New Roman" w:cs="Times New Roman"/>
                <w:b/>
                <w:bCs/>
                <w:sz w:val="24"/>
                <w:szCs w:val="24"/>
              </w:rPr>
            </w:pPr>
            <w:r w:rsidRPr="00427CD1">
              <w:rPr>
                <w:rFonts w:ascii="Times New Roman" w:hAnsi="Times New Roman" w:cs="Times New Roman"/>
                <w:b/>
                <w:bCs/>
                <w:sz w:val="24"/>
                <w:szCs w:val="24"/>
              </w:rPr>
              <w:t>Chemical Industry</w:t>
            </w:r>
          </w:p>
        </w:tc>
        <w:tc>
          <w:tcPr>
            <w:tcW w:w="2127" w:type="dxa"/>
            <w:tcBorders>
              <w:bottom w:val="nil"/>
              <w:right w:val="nil"/>
            </w:tcBorders>
            <w:shd w:val="clear" w:color="auto" w:fill="FBE4D5" w:themeFill="accent2" w:themeFillTint="33"/>
            <w:vAlign w:val="center"/>
          </w:tcPr>
          <w:p w14:paraId="419A5BAD" w14:textId="5BE0C7D2"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Synthetic ammonia</w:t>
            </w:r>
          </w:p>
        </w:tc>
        <w:tc>
          <w:tcPr>
            <w:tcW w:w="2766" w:type="dxa"/>
            <w:tcBorders>
              <w:left w:val="nil"/>
              <w:bottom w:val="nil"/>
            </w:tcBorders>
            <w:shd w:val="clear" w:color="auto" w:fill="FBE4D5" w:themeFill="accent2" w:themeFillTint="33"/>
            <w:vAlign w:val="center"/>
          </w:tcPr>
          <w:p w14:paraId="59BBE066" w14:textId="6AF412D4"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11.3</w:t>
            </w:r>
          </w:p>
        </w:tc>
      </w:tr>
      <w:tr w:rsidR="00E85F62" w:rsidRPr="00427CD1" w14:paraId="3FF0486F" w14:textId="77777777" w:rsidTr="00196BB3">
        <w:trPr>
          <w:trHeight w:val="446"/>
          <w:jc w:val="center"/>
        </w:trPr>
        <w:tc>
          <w:tcPr>
            <w:tcW w:w="3392" w:type="dxa"/>
            <w:vMerge/>
            <w:shd w:val="clear" w:color="auto" w:fill="FBE4D5" w:themeFill="accent2" w:themeFillTint="33"/>
            <w:vAlign w:val="center"/>
          </w:tcPr>
          <w:p w14:paraId="6EB76A6C"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BE4D5" w:themeFill="accent2" w:themeFillTint="33"/>
            <w:vAlign w:val="center"/>
          </w:tcPr>
          <w:p w14:paraId="0D7AB509" w14:textId="19FABACB"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Sulfur blue</w:t>
            </w:r>
          </w:p>
        </w:tc>
        <w:tc>
          <w:tcPr>
            <w:tcW w:w="2766" w:type="dxa"/>
            <w:tcBorders>
              <w:top w:val="nil"/>
              <w:left w:val="nil"/>
              <w:bottom w:val="nil"/>
            </w:tcBorders>
            <w:shd w:val="clear" w:color="auto" w:fill="FBE4D5" w:themeFill="accent2" w:themeFillTint="33"/>
            <w:vAlign w:val="center"/>
          </w:tcPr>
          <w:p w14:paraId="377FE13A" w14:textId="6AC37746"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767</w:t>
            </w:r>
          </w:p>
        </w:tc>
      </w:tr>
      <w:tr w:rsidR="00E85F62" w:rsidRPr="00427CD1" w14:paraId="7873B423" w14:textId="77777777" w:rsidTr="00196BB3">
        <w:trPr>
          <w:trHeight w:val="446"/>
          <w:jc w:val="center"/>
        </w:trPr>
        <w:tc>
          <w:tcPr>
            <w:tcW w:w="3392" w:type="dxa"/>
            <w:vMerge/>
            <w:shd w:val="clear" w:color="auto" w:fill="FBE4D5" w:themeFill="accent2" w:themeFillTint="33"/>
            <w:vAlign w:val="center"/>
          </w:tcPr>
          <w:p w14:paraId="0017A66A"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BE4D5" w:themeFill="accent2" w:themeFillTint="33"/>
            <w:vAlign w:val="center"/>
          </w:tcPr>
          <w:p w14:paraId="2657ED0D" w14:textId="13BC55C1"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Epoxy resin</w:t>
            </w:r>
          </w:p>
        </w:tc>
        <w:tc>
          <w:tcPr>
            <w:tcW w:w="2766" w:type="dxa"/>
            <w:tcBorders>
              <w:top w:val="nil"/>
              <w:left w:val="nil"/>
              <w:bottom w:val="nil"/>
            </w:tcBorders>
            <w:shd w:val="clear" w:color="auto" w:fill="FBE4D5" w:themeFill="accent2" w:themeFillTint="33"/>
            <w:vAlign w:val="center"/>
          </w:tcPr>
          <w:p w14:paraId="162DDC93" w14:textId="467BFF02" w:rsidR="00E85F62" w:rsidRPr="00427CD1" w:rsidRDefault="00AB44CB"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400</w:t>
            </w:r>
          </w:p>
        </w:tc>
      </w:tr>
      <w:tr w:rsidR="00E85F62" w:rsidRPr="00427CD1" w14:paraId="66FF65BD" w14:textId="77777777" w:rsidTr="00196BB3">
        <w:trPr>
          <w:trHeight w:val="446"/>
          <w:jc w:val="center"/>
        </w:trPr>
        <w:tc>
          <w:tcPr>
            <w:tcW w:w="3392" w:type="dxa"/>
            <w:vMerge/>
            <w:shd w:val="clear" w:color="auto" w:fill="FBE4D5" w:themeFill="accent2" w:themeFillTint="33"/>
            <w:vAlign w:val="center"/>
          </w:tcPr>
          <w:p w14:paraId="09D2A086"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BE4D5" w:themeFill="accent2" w:themeFillTint="33"/>
            <w:vAlign w:val="center"/>
          </w:tcPr>
          <w:p w14:paraId="7064E741" w14:textId="70A37793"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Polyvinyl chloride</w:t>
            </w:r>
          </w:p>
        </w:tc>
        <w:tc>
          <w:tcPr>
            <w:tcW w:w="2766" w:type="dxa"/>
            <w:tcBorders>
              <w:top w:val="nil"/>
              <w:left w:val="nil"/>
              <w:bottom w:val="nil"/>
            </w:tcBorders>
            <w:shd w:val="clear" w:color="auto" w:fill="FBE4D5" w:themeFill="accent2" w:themeFillTint="33"/>
            <w:vAlign w:val="center"/>
          </w:tcPr>
          <w:p w14:paraId="6A0899C1" w14:textId="4A2F3C9C"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4</w:t>
            </w:r>
          </w:p>
        </w:tc>
      </w:tr>
      <w:tr w:rsidR="00E85F62" w:rsidRPr="00427CD1" w14:paraId="6761C0E8" w14:textId="77777777" w:rsidTr="00196BB3">
        <w:trPr>
          <w:trHeight w:val="446"/>
          <w:jc w:val="center"/>
        </w:trPr>
        <w:tc>
          <w:tcPr>
            <w:tcW w:w="3392" w:type="dxa"/>
            <w:vMerge/>
            <w:shd w:val="clear" w:color="auto" w:fill="FBE4D5" w:themeFill="accent2" w:themeFillTint="33"/>
            <w:vAlign w:val="center"/>
          </w:tcPr>
          <w:p w14:paraId="6EEF01B0"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BE4D5" w:themeFill="accent2" w:themeFillTint="33"/>
            <w:vAlign w:val="center"/>
          </w:tcPr>
          <w:p w14:paraId="6220AAB5" w14:textId="10E14D01"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Naphthol</w:t>
            </w:r>
          </w:p>
        </w:tc>
        <w:tc>
          <w:tcPr>
            <w:tcW w:w="2766" w:type="dxa"/>
            <w:tcBorders>
              <w:top w:val="nil"/>
              <w:left w:val="nil"/>
              <w:bottom w:val="nil"/>
            </w:tcBorders>
            <w:shd w:val="clear" w:color="auto" w:fill="FBE4D5" w:themeFill="accent2" w:themeFillTint="33"/>
            <w:vAlign w:val="center"/>
          </w:tcPr>
          <w:p w14:paraId="1A41BFA4" w14:textId="63239080"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230</w:t>
            </w:r>
          </w:p>
        </w:tc>
      </w:tr>
      <w:tr w:rsidR="00E85F62" w:rsidRPr="00427CD1" w14:paraId="50DC5DAC" w14:textId="77777777" w:rsidTr="00196BB3">
        <w:trPr>
          <w:trHeight w:val="446"/>
          <w:jc w:val="center"/>
        </w:trPr>
        <w:tc>
          <w:tcPr>
            <w:tcW w:w="3392" w:type="dxa"/>
            <w:vMerge/>
            <w:shd w:val="clear" w:color="auto" w:fill="FBE4D5" w:themeFill="accent2" w:themeFillTint="33"/>
            <w:vAlign w:val="center"/>
          </w:tcPr>
          <w:p w14:paraId="2C326551"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right w:val="nil"/>
            </w:tcBorders>
            <w:shd w:val="clear" w:color="auto" w:fill="FBE4D5" w:themeFill="accent2" w:themeFillTint="33"/>
            <w:vAlign w:val="center"/>
          </w:tcPr>
          <w:p w14:paraId="24659085" w14:textId="573A53A3"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Chrome yellow</w:t>
            </w:r>
          </w:p>
        </w:tc>
        <w:tc>
          <w:tcPr>
            <w:tcW w:w="2766" w:type="dxa"/>
            <w:tcBorders>
              <w:top w:val="nil"/>
              <w:left w:val="nil"/>
            </w:tcBorders>
            <w:shd w:val="clear" w:color="auto" w:fill="FBE4D5" w:themeFill="accent2" w:themeFillTint="33"/>
            <w:vAlign w:val="center"/>
          </w:tcPr>
          <w:p w14:paraId="67660BB7" w14:textId="5717F2AF"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700</w:t>
            </w:r>
          </w:p>
        </w:tc>
      </w:tr>
      <w:tr w:rsidR="00AB44CB" w:rsidRPr="00427CD1" w14:paraId="3A7B367A" w14:textId="77777777" w:rsidTr="00196BB3">
        <w:trPr>
          <w:trHeight w:val="446"/>
          <w:jc w:val="center"/>
        </w:trPr>
        <w:tc>
          <w:tcPr>
            <w:tcW w:w="3392" w:type="dxa"/>
            <w:vMerge w:val="restart"/>
            <w:shd w:val="clear" w:color="auto" w:fill="FFF2CC" w:themeFill="accent4" w:themeFillTint="33"/>
            <w:vAlign w:val="center"/>
          </w:tcPr>
          <w:p w14:paraId="598C725F" w14:textId="0395AE94" w:rsidR="00E85F62" w:rsidRPr="00427CD1" w:rsidRDefault="00E85F62" w:rsidP="00427CD1">
            <w:pPr>
              <w:spacing w:line="360" w:lineRule="auto"/>
              <w:jc w:val="center"/>
              <w:rPr>
                <w:rFonts w:ascii="Times New Roman" w:hAnsi="Times New Roman" w:cs="Times New Roman"/>
                <w:b/>
                <w:bCs/>
                <w:sz w:val="24"/>
                <w:szCs w:val="24"/>
              </w:rPr>
            </w:pPr>
            <w:r w:rsidRPr="00427CD1">
              <w:rPr>
                <w:rFonts w:ascii="Times New Roman" w:hAnsi="Times New Roman" w:cs="Times New Roman"/>
                <w:b/>
                <w:bCs/>
                <w:sz w:val="24"/>
                <w:szCs w:val="24"/>
              </w:rPr>
              <w:t>Pharmaceutical Industry</w:t>
            </w:r>
          </w:p>
        </w:tc>
        <w:tc>
          <w:tcPr>
            <w:tcW w:w="2127" w:type="dxa"/>
            <w:tcBorders>
              <w:bottom w:val="nil"/>
              <w:right w:val="nil"/>
            </w:tcBorders>
            <w:shd w:val="clear" w:color="auto" w:fill="FFF2CC" w:themeFill="accent4" w:themeFillTint="33"/>
            <w:vAlign w:val="center"/>
          </w:tcPr>
          <w:p w14:paraId="7C0C83DE" w14:textId="6D894824"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Sulfathiazole</w:t>
            </w:r>
          </w:p>
        </w:tc>
        <w:tc>
          <w:tcPr>
            <w:tcW w:w="2766" w:type="dxa"/>
            <w:tcBorders>
              <w:left w:val="nil"/>
              <w:bottom w:val="nil"/>
            </w:tcBorders>
            <w:shd w:val="clear" w:color="auto" w:fill="FFF2CC" w:themeFill="accent4" w:themeFillTint="33"/>
            <w:vAlign w:val="center"/>
          </w:tcPr>
          <w:p w14:paraId="072BE84B" w14:textId="3CF09130"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1120</w:t>
            </w:r>
          </w:p>
        </w:tc>
      </w:tr>
      <w:tr w:rsidR="00AB44CB" w:rsidRPr="00427CD1" w14:paraId="7786CFA9" w14:textId="77777777" w:rsidTr="00196BB3">
        <w:trPr>
          <w:trHeight w:val="446"/>
          <w:jc w:val="center"/>
        </w:trPr>
        <w:tc>
          <w:tcPr>
            <w:tcW w:w="3392" w:type="dxa"/>
            <w:vMerge/>
            <w:shd w:val="clear" w:color="auto" w:fill="FFF2CC" w:themeFill="accent4" w:themeFillTint="33"/>
            <w:vAlign w:val="center"/>
          </w:tcPr>
          <w:p w14:paraId="23E5A6C3"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FF2CC" w:themeFill="accent4" w:themeFillTint="33"/>
            <w:vAlign w:val="center"/>
          </w:tcPr>
          <w:p w14:paraId="3C3B4269" w14:textId="22A6D98A"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Sulphaguanidine</w:t>
            </w:r>
          </w:p>
        </w:tc>
        <w:tc>
          <w:tcPr>
            <w:tcW w:w="2766" w:type="dxa"/>
            <w:tcBorders>
              <w:top w:val="nil"/>
              <w:left w:val="nil"/>
              <w:bottom w:val="nil"/>
            </w:tcBorders>
            <w:shd w:val="clear" w:color="auto" w:fill="FFF2CC" w:themeFill="accent4" w:themeFillTint="33"/>
            <w:vAlign w:val="center"/>
          </w:tcPr>
          <w:p w14:paraId="486F7921" w14:textId="6F57E175"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550</w:t>
            </w:r>
          </w:p>
        </w:tc>
      </w:tr>
      <w:tr w:rsidR="00AB44CB" w:rsidRPr="00427CD1" w14:paraId="71D39AFC" w14:textId="77777777" w:rsidTr="00196BB3">
        <w:trPr>
          <w:trHeight w:val="446"/>
          <w:jc w:val="center"/>
        </w:trPr>
        <w:tc>
          <w:tcPr>
            <w:tcW w:w="3392" w:type="dxa"/>
            <w:vMerge/>
            <w:shd w:val="clear" w:color="auto" w:fill="FFF2CC" w:themeFill="accent4" w:themeFillTint="33"/>
            <w:vAlign w:val="center"/>
          </w:tcPr>
          <w:p w14:paraId="09D97D16"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FF2CC" w:themeFill="accent4" w:themeFillTint="33"/>
            <w:vAlign w:val="center"/>
          </w:tcPr>
          <w:p w14:paraId="77A05DAD" w14:textId="2E7EC360"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Aminopyrine</w:t>
            </w:r>
          </w:p>
        </w:tc>
        <w:tc>
          <w:tcPr>
            <w:tcW w:w="2766" w:type="dxa"/>
            <w:tcBorders>
              <w:top w:val="nil"/>
              <w:left w:val="nil"/>
              <w:bottom w:val="nil"/>
            </w:tcBorders>
            <w:shd w:val="clear" w:color="auto" w:fill="FFF2CC" w:themeFill="accent4" w:themeFillTint="33"/>
            <w:vAlign w:val="center"/>
          </w:tcPr>
          <w:p w14:paraId="5E36A7E3" w14:textId="20AF6F3F"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1260</w:t>
            </w:r>
          </w:p>
        </w:tc>
      </w:tr>
      <w:tr w:rsidR="00AB44CB" w:rsidRPr="00427CD1" w14:paraId="43D9283E" w14:textId="77777777" w:rsidTr="00196BB3">
        <w:trPr>
          <w:trHeight w:val="446"/>
          <w:jc w:val="center"/>
        </w:trPr>
        <w:tc>
          <w:tcPr>
            <w:tcW w:w="3392" w:type="dxa"/>
            <w:vMerge/>
            <w:shd w:val="clear" w:color="auto" w:fill="FFF2CC" w:themeFill="accent4" w:themeFillTint="33"/>
            <w:vAlign w:val="center"/>
          </w:tcPr>
          <w:p w14:paraId="5DEDA87C"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FF2CC" w:themeFill="accent4" w:themeFillTint="33"/>
            <w:vAlign w:val="center"/>
          </w:tcPr>
          <w:p w14:paraId="01658F77" w14:textId="19C282B5"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Aureomycin</w:t>
            </w:r>
          </w:p>
        </w:tc>
        <w:tc>
          <w:tcPr>
            <w:tcW w:w="2766" w:type="dxa"/>
            <w:tcBorders>
              <w:top w:val="nil"/>
              <w:left w:val="nil"/>
              <w:bottom w:val="nil"/>
            </w:tcBorders>
            <w:shd w:val="clear" w:color="auto" w:fill="FFF2CC" w:themeFill="accent4" w:themeFillTint="33"/>
            <w:vAlign w:val="center"/>
          </w:tcPr>
          <w:p w14:paraId="303D89B8" w14:textId="058BE6FB" w:rsidR="00E85F62" w:rsidRPr="00427CD1" w:rsidRDefault="00657B2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11400</w:t>
            </w:r>
          </w:p>
        </w:tc>
      </w:tr>
      <w:tr w:rsidR="00AB44CB" w:rsidRPr="00427CD1" w14:paraId="1CFDE900" w14:textId="77777777" w:rsidTr="00196BB3">
        <w:trPr>
          <w:trHeight w:val="446"/>
          <w:jc w:val="center"/>
        </w:trPr>
        <w:tc>
          <w:tcPr>
            <w:tcW w:w="3392" w:type="dxa"/>
            <w:vMerge/>
            <w:shd w:val="clear" w:color="auto" w:fill="FFF2CC" w:themeFill="accent4" w:themeFillTint="33"/>
            <w:vAlign w:val="center"/>
          </w:tcPr>
          <w:p w14:paraId="7CE9B40A"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nil"/>
              <w:right w:val="nil"/>
            </w:tcBorders>
            <w:shd w:val="clear" w:color="auto" w:fill="FFF2CC" w:themeFill="accent4" w:themeFillTint="33"/>
            <w:vAlign w:val="center"/>
          </w:tcPr>
          <w:p w14:paraId="2CACE02A" w14:textId="038342F0"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Tetracycline</w:t>
            </w:r>
          </w:p>
        </w:tc>
        <w:tc>
          <w:tcPr>
            <w:tcW w:w="2766" w:type="dxa"/>
            <w:tcBorders>
              <w:top w:val="nil"/>
              <w:left w:val="nil"/>
              <w:bottom w:val="nil"/>
            </w:tcBorders>
            <w:shd w:val="clear" w:color="auto" w:fill="FFF2CC" w:themeFill="accent4" w:themeFillTint="33"/>
            <w:vAlign w:val="center"/>
          </w:tcPr>
          <w:p w14:paraId="7F2080E6" w14:textId="2BE99CE3"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25000</w:t>
            </w:r>
          </w:p>
        </w:tc>
      </w:tr>
      <w:tr w:rsidR="00AB44CB" w:rsidRPr="00427CD1" w14:paraId="706D86CB" w14:textId="77777777" w:rsidTr="00196BB3">
        <w:trPr>
          <w:trHeight w:val="446"/>
          <w:jc w:val="center"/>
        </w:trPr>
        <w:tc>
          <w:tcPr>
            <w:tcW w:w="3392" w:type="dxa"/>
            <w:vMerge/>
            <w:shd w:val="clear" w:color="auto" w:fill="FFF2CC" w:themeFill="accent4" w:themeFillTint="33"/>
            <w:vAlign w:val="center"/>
          </w:tcPr>
          <w:p w14:paraId="53E058C6"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right w:val="nil"/>
            </w:tcBorders>
            <w:shd w:val="clear" w:color="auto" w:fill="FFF2CC" w:themeFill="accent4" w:themeFillTint="33"/>
            <w:vAlign w:val="center"/>
          </w:tcPr>
          <w:p w14:paraId="60BA9179" w14:textId="4E5C053C"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Streptomycin</w:t>
            </w:r>
          </w:p>
        </w:tc>
        <w:tc>
          <w:tcPr>
            <w:tcW w:w="2766" w:type="dxa"/>
            <w:tcBorders>
              <w:top w:val="nil"/>
              <w:left w:val="nil"/>
            </w:tcBorders>
            <w:shd w:val="clear" w:color="auto" w:fill="FFF2CC" w:themeFill="accent4" w:themeFillTint="33"/>
            <w:vAlign w:val="center"/>
          </w:tcPr>
          <w:p w14:paraId="706BBE39" w14:textId="6B42AD30"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21000</w:t>
            </w:r>
          </w:p>
        </w:tc>
      </w:tr>
      <w:tr w:rsidR="00925955" w:rsidRPr="00427CD1" w14:paraId="582A32FF" w14:textId="77777777" w:rsidTr="00196BB3">
        <w:trPr>
          <w:trHeight w:val="446"/>
          <w:jc w:val="center"/>
        </w:trPr>
        <w:tc>
          <w:tcPr>
            <w:tcW w:w="3392" w:type="dxa"/>
            <w:vMerge w:val="restart"/>
            <w:shd w:val="clear" w:color="auto" w:fill="DEEAF6" w:themeFill="accent5" w:themeFillTint="33"/>
            <w:vAlign w:val="center"/>
          </w:tcPr>
          <w:p w14:paraId="34D8FDC7" w14:textId="362E6C20" w:rsidR="00E85F62" w:rsidRPr="00427CD1" w:rsidRDefault="00E85F62" w:rsidP="00427CD1">
            <w:pPr>
              <w:spacing w:line="360" w:lineRule="auto"/>
              <w:jc w:val="center"/>
              <w:rPr>
                <w:rFonts w:ascii="Times New Roman" w:hAnsi="Times New Roman" w:cs="Times New Roman"/>
                <w:b/>
                <w:bCs/>
                <w:sz w:val="24"/>
                <w:szCs w:val="24"/>
              </w:rPr>
            </w:pPr>
            <w:r w:rsidRPr="00427CD1">
              <w:rPr>
                <w:rFonts w:ascii="Times New Roman" w:hAnsi="Times New Roman" w:cs="Times New Roman"/>
                <w:b/>
                <w:bCs/>
                <w:sz w:val="24"/>
                <w:szCs w:val="24"/>
              </w:rPr>
              <w:t>Food Industry</w:t>
            </w:r>
          </w:p>
        </w:tc>
        <w:tc>
          <w:tcPr>
            <w:tcW w:w="2127" w:type="dxa"/>
            <w:tcBorders>
              <w:bottom w:val="nil"/>
              <w:right w:val="nil"/>
            </w:tcBorders>
            <w:shd w:val="clear" w:color="auto" w:fill="DEEAF6" w:themeFill="accent5" w:themeFillTint="33"/>
            <w:vAlign w:val="center"/>
          </w:tcPr>
          <w:p w14:paraId="038C81A8" w14:textId="01B10BD2"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Soy sauce</w:t>
            </w:r>
          </w:p>
        </w:tc>
        <w:tc>
          <w:tcPr>
            <w:tcW w:w="2766" w:type="dxa"/>
            <w:tcBorders>
              <w:left w:val="nil"/>
              <w:bottom w:val="nil"/>
            </w:tcBorders>
            <w:shd w:val="clear" w:color="auto" w:fill="DEEAF6" w:themeFill="accent5" w:themeFillTint="33"/>
            <w:vAlign w:val="center"/>
          </w:tcPr>
          <w:p w14:paraId="4056ACA6" w14:textId="46AC74C3"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80</w:t>
            </w:r>
          </w:p>
        </w:tc>
      </w:tr>
      <w:tr w:rsidR="00925955" w:rsidRPr="00427CD1" w14:paraId="4F501068" w14:textId="77777777" w:rsidTr="00196BB3">
        <w:trPr>
          <w:trHeight w:val="446"/>
          <w:jc w:val="center"/>
        </w:trPr>
        <w:tc>
          <w:tcPr>
            <w:tcW w:w="3392" w:type="dxa"/>
            <w:vMerge/>
            <w:shd w:val="clear" w:color="auto" w:fill="DEEAF6" w:themeFill="accent5" w:themeFillTint="33"/>
            <w:vAlign w:val="center"/>
          </w:tcPr>
          <w:p w14:paraId="65F3408B" w14:textId="77777777" w:rsidR="00E85F62" w:rsidRPr="00427CD1" w:rsidRDefault="00E85F62" w:rsidP="00427CD1">
            <w:pPr>
              <w:spacing w:line="360" w:lineRule="auto"/>
              <w:jc w:val="center"/>
              <w:rPr>
                <w:rFonts w:ascii="Times New Roman" w:hAnsi="Times New Roman" w:cs="Times New Roman"/>
                <w:b/>
                <w:bCs/>
                <w:sz w:val="24"/>
                <w:szCs w:val="24"/>
              </w:rPr>
            </w:pPr>
          </w:p>
        </w:tc>
        <w:tc>
          <w:tcPr>
            <w:tcW w:w="2127" w:type="dxa"/>
            <w:tcBorders>
              <w:top w:val="nil"/>
              <w:bottom w:val="single" w:sz="4" w:space="0" w:color="auto"/>
              <w:right w:val="nil"/>
            </w:tcBorders>
            <w:shd w:val="clear" w:color="auto" w:fill="DEEAF6" w:themeFill="accent5" w:themeFillTint="33"/>
            <w:vAlign w:val="center"/>
          </w:tcPr>
          <w:p w14:paraId="40000184" w14:textId="12FEBB7A"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Monosodium glutamate</w:t>
            </w:r>
          </w:p>
        </w:tc>
        <w:tc>
          <w:tcPr>
            <w:tcW w:w="2766" w:type="dxa"/>
            <w:tcBorders>
              <w:top w:val="nil"/>
              <w:left w:val="nil"/>
              <w:bottom w:val="single" w:sz="4" w:space="0" w:color="auto"/>
            </w:tcBorders>
            <w:shd w:val="clear" w:color="auto" w:fill="DEEAF6" w:themeFill="accent5" w:themeFillTint="33"/>
            <w:vAlign w:val="center"/>
          </w:tcPr>
          <w:p w14:paraId="5B4709CE" w14:textId="4777F17E" w:rsidR="00E85F62" w:rsidRPr="00427CD1" w:rsidRDefault="00925955"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120</w:t>
            </w:r>
          </w:p>
        </w:tc>
      </w:tr>
      <w:tr w:rsidR="00CE6FE7" w:rsidRPr="00427CD1" w14:paraId="4DCB8053" w14:textId="77777777" w:rsidTr="008F1FE2">
        <w:trPr>
          <w:trHeight w:val="446"/>
          <w:jc w:val="center"/>
        </w:trPr>
        <w:tc>
          <w:tcPr>
            <w:tcW w:w="3392" w:type="dxa"/>
            <w:shd w:val="clear" w:color="auto" w:fill="EDEDED" w:themeFill="accent3" w:themeFillTint="33"/>
            <w:vAlign w:val="center"/>
          </w:tcPr>
          <w:p w14:paraId="1CE22B19" w14:textId="0BC92C51" w:rsidR="00CE6FE7" w:rsidRPr="00427CD1" w:rsidRDefault="00CE6FE7" w:rsidP="00427CD1">
            <w:pPr>
              <w:spacing w:line="360" w:lineRule="auto"/>
              <w:jc w:val="center"/>
              <w:rPr>
                <w:rFonts w:ascii="Times New Roman" w:hAnsi="Times New Roman" w:cs="Times New Roman"/>
                <w:b/>
                <w:bCs/>
                <w:sz w:val="24"/>
                <w:szCs w:val="24"/>
              </w:rPr>
            </w:pPr>
            <w:r w:rsidRPr="00427CD1">
              <w:rPr>
                <w:rFonts w:ascii="Times New Roman" w:hAnsi="Times New Roman" w:cs="Times New Roman"/>
                <w:b/>
                <w:bCs/>
                <w:sz w:val="24"/>
                <w:szCs w:val="24"/>
              </w:rPr>
              <w:t>Glass Industry</w:t>
            </w:r>
          </w:p>
        </w:tc>
        <w:tc>
          <w:tcPr>
            <w:tcW w:w="2127" w:type="dxa"/>
            <w:tcBorders>
              <w:top w:val="single" w:sz="4" w:space="0" w:color="auto"/>
              <w:bottom w:val="single" w:sz="4" w:space="0" w:color="auto"/>
              <w:right w:val="nil"/>
            </w:tcBorders>
            <w:shd w:val="clear" w:color="auto" w:fill="EDEDED" w:themeFill="accent3" w:themeFillTint="33"/>
            <w:vAlign w:val="center"/>
          </w:tcPr>
          <w:p w14:paraId="2B9C3048" w14:textId="29EDDC37" w:rsidR="00CE6FE7" w:rsidRPr="00427CD1" w:rsidRDefault="00CE6FE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Glass</w:t>
            </w:r>
          </w:p>
        </w:tc>
        <w:tc>
          <w:tcPr>
            <w:tcW w:w="2766" w:type="dxa"/>
            <w:tcBorders>
              <w:top w:val="single" w:sz="4" w:space="0" w:color="auto"/>
              <w:left w:val="nil"/>
              <w:bottom w:val="single" w:sz="4" w:space="0" w:color="auto"/>
            </w:tcBorders>
            <w:shd w:val="clear" w:color="auto" w:fill="EDEDED" w:themeFill="accent3" w:themeFillTint="33"/>
            <w:vAlign w:val="center"/>
          </w:tcPr>
          <w:p w14:paraId="21F4F79A" w14:textId="024A7084" w:rsidR="00CE6FE7" w:rsidRPr="00427CD1" w:rsidRDefault="00CE6FE7" w:rsidP="00427CD1">
            <w:pPr>
              <w:spacing w:line="360" w:lineRule="auto"/>
              <w:jc w:val="center"/>
              <w:rPr>
                <w:rFonts w:ascii="Times New Roman" w:hAnsi="Times New Roman" w:cs="Times New Roman"/>
                <w:sz w:val="24"/>
                <w:szCs w:val="24"/>
              </w:rPr>
            </w:pPr>
            <w:r w:rsidRPr="00427CD1">
              <w:rPr>
                <w:rFonts w:ascii="Times New Roman" w:eastAsia="等线" w:hAnsi="Times New Roman" w:cs="Times New Roman"/>
                <w:sz w:val="24"/>
                <w:szCs w:val="24"/>
              </w:rPr>
              <w:t>~</w:t>
            </w:r>
            <w:r w:rsidRPr="00427CD1">
              <w:rPr>
                <w:rFonts w:ascii="Times New Roman" w:hAnsi="Times New Roman" w:cs="Times New Roman"/>
                <w:sz w:val="24"/>
                <w:szCs w:val="24"/>
              </w:rPr>
              <w:t>200</w:t>
            </w:r>
          </w:p>
        </w:tc>
      </w:tr>
      <w:tr w:rsidR="00CE6FE7" w:rsidRPr="00427CD1" w14:paraId="332460E9" w14:textId="77777777" w:rsidTr="00FB63A2">
        <w:trPr>
          <w:trHeight w:val="446"/>
          <w:jc w:val="center"/>
        </w:trPr>
        <w:tc>
          <w:tcPr>
            <w:tcW w:w="3392" w:type="dxa"/>
            <w:tcBorders>
              <w:bottom w:val="single" w:sz="8" w:space="0" w:color="auto"/>
            </w:tcBorders>
            <w:shd w:val="clear" w:color="auto" w:fill="E2EFD9" w:themeFill="accent6" w:themeFillTint="33"/>
            <w:vAlign w:val="center"/>
          </w:tcPr>
          <w:p w14:paraId="37911932" w14:textId="06F23186" w:rsidR="00E85F62" w:rsidRPr="00427CD1" w:rsidRDefault="00E85F62" w:rsidP="00427CD1">
            <w:pPr>
              <w:spacing w:line="360" w:lineRule="auto"/>
              <w:jc w:val="center"/>
              <w:rPr>
                <w:rFonts w:ascii="Times New Roman" w:hAnsi="Times New Roman" w:cs="Times New Roman"/>
                <w:b/>
                <w:bCs/>
                <w:sz w:val="24"/>
                <w:szCs w:val="24"/>
              </w:rPr>
            </w:pPr>
            <w:proofErr w:type="gramStart"/>
            <w:r w:rsidRPr="00427CD1">
              <w:rPr>
                <w:rFonts w:ascii="Times New Roman" w:hAnsi="Times New Roman" w:cs="Times New Roman"/>
                <w:b/>
                <w:bCs/>
                <w:sz w:val="24"/>
                <w:szCs w:val="24"/>
              </w:rPr>
              <w:t>Dyeing</w:t>
            </w:r>
            <w:proofErr w:type="gramEnd"/>
            <w:r w:rsidRPr="00427CD1">
              <w:rPr>
                <w:rFonts w:ascii="Times New Roman" w:hAnsi="Times New Roman" w:cs="Times New Roman"/>
                <w:b/>
                <w:bCs/>
                <w:sz w:val="24"/>
                <w:szCs w:val="24"/>
              </w:rPr>
              <w:t xml:space="preserve"> and Finishing Industry</w:t>
            </w:r>
          </w:p>
        </w:tc>
        <w:tc>
          <w:tcPr>
            <w:tcW w:w="2127" w:type="dxa"/>
            <w:tcBorders>
              <w:top w:val="single" w:sz="4" w:space="0" w:color="auto"/>
              <w:bottom w:val="single" w:sz="8" w:space="0" w:color="auto"/>
              <w:right w:val="nil"/>
            </w:tcBorders>
            <w:shd w:val="clear" w:color="auto" w:fill="E2EFD9" w:themeFill="accent6" w:themeFillTint="33"/>
            <w:vAlign w:val="center"/>
          </w:tcPr>
          <w:p w14:paraId="5480521A" w14:textId="51C98A64" w:rsidR="00E85F62" w:rsidRPr="00427CD1" w:rsidRDefault="00CE6FE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Cloth</w:t>
            </w:r>
          </w:p>
        </w:tc>
        <w:tc>
          <w:tcPr>
            <w:tcW w:w="2766" w:type="dxa"/>
            <w:tcBorders>
              <w:top w:val="single" w:sz="4" w:space="0" w:color="auto"/>
              <w:left w:val="nil"/>
              <w:bottom w:val="single" w:sz="8" w:space="0" w:color="auto"/>
            </w:tcBorders>
            <w:shd w:val="clear" w:color="auto" w:fill="E2EFD9" w:themeFill="accent6" w:themeFillTint="33"/>
            <w:vAlign w:val="center"/>
          </w:tcPr>
          <w:p w14:paraId="59DA9F76" w14:textId="72E73BDB" w:rsidR="00E85F62" w:rsidRPr="00427CD1" w:rsidRDefault="00CE6FE7" w:rsidP="00427CD1">
            <w:pPr>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30</w:t>
            </w:r>
            <w:r w:rsidRPr="00427CD1">
              <w:rPr>
                <w:rFonts w:ascii="Times New Roman" w:eastAsia="等线" w:hAnsi="Times New Roman" w:cs="Times New Roman"/>
                <w:sz w:val="24"/>
                <w:szCs w:val="24"/>
              </w:rPr>
              <w:t>~</w:t>
            </w:r>
            <w:r w:rsidRPr="00427CD1">
              <w:rPr>
                <w:rFonts w:ascii="Times New Roman" w:hAnsi="Times New Roman" w:cs="Times New Roman"/>
                <w:sz w:val="24"/>
                <w:szCs w:val="24"/>
              </w:rPr>
              <w:t>50</w:t>
            </w:r>
          </w:p>
        </w:tc>
      </w:tr>
    </w:tbl>
    <w:p w14:paraId="35D15EEF" w14:textId="68E44307" w:rsidR="006B400D" w:rsidRPr="00427CD1" w:rsidRDefault="00BA37A6" w:rsidP="006B400D">
      <w:pPr>
        <w:spacing w:line="360" w:lineRule="auto"/>
        <w:jc w:val="center"/>
        <w:rPr>
          <w:rFonts w:ascii="Times New Roman" w:hAnsi="Times New Roman" w:cs="Times New Roman"/>
          <w:sz w:val="24"/>
          <w:szCs w:val="24"/>
          <w:highlight w:val="yellow"/>
        </w:rPr>
      </w:pPr>
      <w:r>
        <w:rPr>
          <w:rFonts w:ascii="Times New Roman" w:hAnsi="Times New Roman" w:cs="Times New Roman"/>
          <w:b/>
          <w:bCs/>
          <w:sz w:val="24"/>
          <w:szCs w:val="24"/>
        </w:rPr>
        <w:lastRenderedPageBreak/>
        <w:t>Tab.</w:t>
      </w:r>
      <w:r w:rsidR="006B400D" w:rsidRPr="006B400D">
        <w:rPr>
          <w:rFonts w:ascii="Times New Roman" w:hAnsi="Times New Roman" w:cs="Times New Roman"/>
          <w:b/>
          <w:bCs/>
          <w:sz w:val="24"/>
          <w:szCs w:val="24"/>
        </w:rPr>
        <w:t xml:space="preserve"> S</w:t>
      </w:r>
      <w:r w:rsidR="006B400D" w:rsidRPr="006B400D">
        <w:rPr>
          <w:rFonts w:ascii="Times New Roman" w:hAnsi="Times New Roman" w:cs="Times New Roman" w:hint="eastAsia"/>
          <w:b/>
          <w:bCs/>
          <w:sz w:val="24"/>
          <w:szCs w:val="24"/>
        </w:rPr>
        <w:t>3</w:t>
      </w:r>
      <w:r w:rsidR="006B400D" w:rsidRPr="006B400D">
        <w:rPr>
          <w:rFonts w:ascii="Times New Roman" w:hAnsi="Times New Roman" w:cs="Times New Roman"/>
          <w:b/>
          <w:bCs/>
          <w:sz w:val="24"/>
          <w:szCs w:val="24"/>
        </w:rPr>
        <w:t>.</w:t>
      </w:r>
      <w:r w:rsidR="006B400D" w:rsidRPr="006B400D">
        <w:rPr>
          <w:rFonts w:ascii="Times New Roman" w:hAnsi="Times New Roman" w:cs="Times New Roman"/>
          <w:sz w:val="24"/>
          <w:szCs w:val="24"/>
        </w:rPr>
        <w:t xml:space="preserve"> </w:t>
      </w:r>
      <w:r w:rsidR="006B400D" w:rsidRPr="00427CD1">
        <w:rPr>
          <w:rFonts w:ascii="Times New Roman" w:hAnsi="Times New Roman" w:cs="Times New Roman"/>
          <w:sz w:val="24"/>
          <w:szCs w:val="24"/>
        </w:rPr>
        <w:t xml:space="preserve">Life cycle inventory </w:t>
      </w:r>
      <w:r w:rsidR="006B400D">
        <w:rPr>
          <w:rFonts w:ascii="Times New Roman" w:hAnsi="Times New Roman" w:cs="Times New Roman" w:hint="eastAsia"/>
          <w:sz w:val="24"/>
          <w:szCs w:val="24"/>
        </w:rPr>
        <w:t xml:space="preserve">(LCI) </w:t>
      </w:r>
      <w:r w:rsidR="006B400D" w:rsidRPr="00427CD1">
        <w:rPr>
          <w:rFonts w:ascii="Times New Roman" w:hAnsi="Times New Roman" w:cs="Times New Roman"/>
          <w:sz w:val="24"/>
          <w:szCs w:val="24"/>
        </w:rPr>
        <w:t>of producing soda ash using this process.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683"/>
        <w:gridCol w:w="1137"/>
        <w:gridCol w:w="5024"/>
      </w:tblGrid>
      <w:tr w:rsidR="006B400D" w:rsidRPr="00427CD1" w14:paraId="458CF652" w14:textId="77777777" w:rsidTr="006B400D">
        <w:trPr>
          <w:jc w:val="center"/>
        </w:trPr>
        <w:tc>
          <w:tcPr>
            <w:tcW w:w="0" w:type="auto"/>
            <w:tcBorders>
              <w:top w:val="single" w:sz="8" w:space="0" w:color="auto"/>
              <w:bottom w:val="single" w:sz="8" w:space="0" w:color="auto"/>
            </w:tcBorders>
            <w:vAlign w:val="center"/>
          </w:tcPr>
          <w:p w14:paraId="3C33C19A" w14:textId="77777777" w:rsidR="006B400D" w:rsidRPr="00427CD1" w:rsidRDefault="006B400D" w:rsidP="004320C7">
            <w:pPr>
              <w:widowControl/>
              <w:spacing w:line="360" w:lineRule="auto"/>
              <w:jc w:val="center"/>
              <w:rPr>
                <w:rFonts w:ascii="Times New Roman" w:hAnsi="Times New Roman" w:cs="Times New Roman"/>
                <w:b/>
                <w:bCs/>
                <w:color w:val="000000"/>
                <w:sz w:val="24"/>
                <w:szCs w:val="24"/>
              </w:rPr>
            </w:pPr>
            <w:r w:rsidRPr="00427CD1">
              <w:rPr>
                <w:rFonts w:ascii="Times New Roman" w:hAnsi="Times New Roman" w:cs="Times New Roman"/>
                <w:b/>
                <w:bCs/>
                <w:color w:val="000000"/>
                <w:sz w:val="24"/>
                <w:szCs w:val="24"/>
              </w:rPr>
              <w:t>Inputs/outputs</w:t>
            </w:r>
          </w:p>
        </w:tc>
        <w:tc>
          <w:tcPr>
            <w:tcW w:w="0" w:type="auto"/>
            <w:tcBorders>
              <w:top w:val="single" w:sz="8" w:space="0" w:color="auto"/>
              <w:bottom w:val="single" w:sz="8" w:space="0" w:color="auto"/>
            </w:tcBorders>
            <w:vAlign w:val="center"/>
          </w:tcPr>
          <w:p w14:paraId="2897156D" w14:textId="77777777" w:rsidR="006B400D" w:rsidRPr="00427CD1" w:rsidRDefault="006B400D" w:rsidP="004320C7">
            <w:pPr>
              <w:widowControl/>
              <w:spacing w:line="360" w:lineRule="auto"/>
              <w:jc w:val="center"/>
              <w:rPr>
                <w:rFonts w:ascii="Times New Roman" w:hAnsi="Times New Roman" w:cs="Times New Roman"/>
                <w:b/>
                <w:bCs/>
                <w:color w:val="000000"/>
                <w:sz w:val="24"/>
                <w:szCs w:val="24"/>
              </w:rPr>
            </w:pPr>
            <w:r w:rsidRPr="00427CD1">
              <w:rPr>
                <w:rFonts w:ascii="Times New Roman" w:hAnsi="Times New Roman" w:cs="Times New Roman"/>
                <w:b/>
                <w:bCs/>
                <w:color w:val="000000"/>
                <w:sz w:val="24"/>
                <w:szCs w:val="24"/>
              </w:rPr>
              <w:t>Unit</w:t>
            </w:r>
          </w:p>
        </w:tc>
        <w:tc>
          <w:tcPr>
            <w:tcW w:w="0" w:type="auto"/>
            <w:tcBorders>
              <w:top w:val="single" w:sz="8" w:space="0" w:color="auto"/>
              <w:bottom w:val="single" w:sz="8" w:space="0" w:color="auto"/>
            </w:tcBorders>
            <w:vAlign w:val="center"/>
          </w:tcPr>
          <w:p w14:paraId="471DC054" w14:textId="77777777" w:rsidR="006B400D" w:rsidRPr="00427CD1" w:rsidRDefault="006B400D" w:rsidP="004320C7">
            <w:pPr>
              <w:widowControl/>
              <w:spacing w:line="360" w:lineRule="auto"/>
              <w:jc w:val="center"/>
              <w:rPr>
                <w:rFonts w:ascii="Times New Roman" w:hAnsi="Times New Roman" w:cs="Times New Roman"/>
                <w:b/>
                <w:bCs/>
                <w:color w:val="000000"/>
                <w:sz w:val="24"/>
                <w:szCs w:val="24"/>
              </w:rPr>
            </w:pPr>
            <w:r w:rsidRPr="00427CD1">
              <w:rPr>
                <w:rFonts w:ascii="Times New Roman" w:hAnsi="Times New Roman" w:cs="Times New Roman"/>
                <w:b/>
                <w:bCs/>
                <w:color w:val="000000"/>
                <w:sz w:val="24"/>
                <w:szCs w:val="24"/>
              </w:rPr>
              <w:t>Quantity</w:t>
            </w:r>
          </w:p>
        </w:tc>
        <w:tc>
          <w:tcPr>
            <w:tcW w:w="0" w:type="auto"/>
            <w:tcBorders>
              <w:top w:val="single" w:sz="8" w:space="0" w:color="auto"/>
              <w:bottom w:val="single" w:sz="8" w:space="0" w:color="auto"/>
            </w:tcBorders>
            <w:vAlign w:val="center"/>
          </w:tcPr>
          <w:p w14:paraId="5B68262A" w14:textId="77777777" w:rsidR="006B400D" w:rsidRPr="00427CD1" w:rsidRDefault="006B400D" w:rsidP="004320C7">
            <w:pPr>
              <w:widowControl/>
              <w:spacing w:line="360" w:lineRule="auto"/>
              <w:jc w:val="center"/>
              <w:rPr>
                <w:rFonts w:ascii="Times New Roman" w:hAnsi="Times New Roman" w:cs="Times New Roman"/>
                <w:b/>
                <w:bCs/>
                <w:color w:val="000000"/>
                <w:sz w:val="24"/>
                <w:szCs w:val="24"/>
              </w:rPr>
            </w:pPr>
            <w:r w:rsidRPr="00427CD1">
              <w:rPr>
                <w:rFonts w:ascii="Times New Roman" w:hAnsi="Times New Roman" w:cs="Times New Roman"/>
                <w:b/>
                <w:bCs/>
                <w:color w:val="000000"/>
                <w:sz w:val="24"/>
                <w:szCs w:val="24"/>
              </w:rPr>
              <w:t>Comments</w:t>
            </w:r>
          </w:p>
        </w:tc>
      </w:tr>
      <w:tr w:rsidR="006B400D" w:rsidRPr="00427CD1" w14:paraId="6373A9CD" w14:textId="77777777" w:rsidTr="006B400D">
        <w:trPr>
          <w:jc w:val="center"/>
        </w:trPr>
        <w:tc>
          <w:tcPr>
            <w:tcW w:w="0" w:type="auto"/>
            <w:gridSpan w:val="4"/>
            <w:vAlign w:val="center"/>
          </w:tcPr>
          <w:p w14:paraId="4BD27231"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b/>
                <w:bCs/>
                <w:sz w:val="24"/>
                <w:szCs w:val="24"/>
              </w:rPr>
              <w:t>Step 1: Dehydration and reduction of sodium sulfate</w:t>
            </w:r>
          </w:p>
        </w:tc>
      </w:tr>
      <w:tr w:rsidR="006B400D" w:rsidRPr="00427CD1" w14:paraId="02DA01FB" w14:textId="77777777" w:rsidTr="006B400D">
        <w:trPr>
          <w:jc w:val="center"/>
        </w:trPr>
        <w:tc>
          <w:tcPr>
            <w:tcW w:w="0" w:type="auto"/>
            <w:gridSpan w:val="4"/>
            <w:vAlign w:val="center"/>
          </w:tcPr>
          <w:p w14:paraId="6745FBCE" w14:textId="77777777" w:rsidR="006B400D" w:rsidRPr="00427CD1" w:rsidRDefault="006B400D" w:rsidP="004320C7">
            <w:pPr>
              <w:adjustRightInd w:val="0"/>
              <w:spacing w:line="360" w:lineRule="auto"/>
              <w:rPr>
                <w:rFonts w:ascii="Times New Roman" w:hAnsi="Times New Roman" w:cs="Times New Roman"/>
                <w:b/>
                <w:bCs/>
                <w:sz w:val="24"/>
                <w:szCs w:val="24"/>
              </w:rPr>
            </w:pPr>
            <w:r w:rsidRPr="00427CD1">
              <w:rPr>
                <w:rFonts w:ascii="Times New Roman" w:hAnsi="Times New Roman" w:cs="Times New Roman"/>
                <w:sz w:val="24"/>
                <w:szCs w:val="24"/>
              </w:rPr>
              <w:t>Inputs</w:t>
            </w:r>
          </w:p>
        </w:tc>
      </w:tr>
      <w:tr w:rsidR="006B400D" w:rsidRPr="00427CD1" w14:paraId="65DA77F3" w14:textId="77777777" w:rsidTr="006B400D">
        <w:trPr>
          <w:jc w:val="center"/>
        </w:trPr>
        <w:tc>
          <w:tcPr>
            <w:tcW w:w="0" w:type="auto"/>
            <w:vAlign w:val="center"/>
          </w:tcPr>
          <w:p w14:paraId="008A9C21" w14:textId="77777777" w:rsidR="006B400D" w:rsidRPr="00427CD1" w:rsidRDefault="006B400D" w:rsidP="004320C7">
            <w:pPr>
              <w:widowControl/>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Waste Na</w:t>
            </w:r>
            <w:r w:rsidRPr="00427CD1">
              <w:rPr>
                <w:rFonts w:ascii="Times New Roman" w:hAnsi="Times New Roman" w:cs="Times New Roman"/>
                <w:color w:val="000000"/>
                <w:sz w:val="24"/>
                <w:szCs w:val="24"/>
                <w:vertAlign w:val="subscript"/>
              </w:rPr>
              <w:t>2</w:t>
            </w:r>
            <w:r w:rsidRPr="00427CD1">
              <w:rPr>
                <w:rFonts w:ascii="Times New Roman" w:hAnsi="Times New Roman" w:cs="Times New Roman"/>
                <w:color w:val="000000"/>
                <w:sz w:val="24"/>
                <w:szCs w:val="24"/>
              </w:rPr>
              <w:t>SO</w:t>
            </w:r>
            <w:r w:rsidRPr="00427CD1">
              <w:rPr>
                <w:rFonts w:ascii="Times New Roman" w:hAnsi="Times New Roman" w:cs="Times New Roman"/>
                <w:color w:val="000000"/>
                <w:sz w:val="24"/>
                <w:szCs w:val="24"/>
                <w:vertAlign w:val="subscript"/>
              </w:rPr>
              <w:t>4</w:t>
            </w:r>
            <w:r w:rsidRPr="00427CD1">
              <w:rPr>
                <w:rFonts w:ascii="Times New Roman" w:hAnsi="Times New Roman" w:cs="Times New Roman"/>
                <w:color w:val="000000"/>
                <w:sz w:val="24"/>
                <w:szCs w:val="24"/>
              </w:rPr>
              <w:t>·10H</w:t>
            </w:r>
            <w:r w:rsidRPr="00427CD1">
              <w:rPr>
                <w:rFonts w:ascii="Times New Roman" w:hAnsi="Times New Roman" w:cs="Times New Roman"/>
                <w:color w:val="000000"/>
                <w:sz w:val="24"/>
                <w:szCs w:val="24"/>
                <w:vertAlign w:val="subscript"/>
              </w:rPr>
              <w:t>2</w:t>
            </w:r>
            <w:r w:rsidRPr="00427CD1">
              <w:rPr>
                <w:rFonts w:ascii="Times New Roman" w:hAnsi="Times New Roman" w:cs="Times New Roman"/>
                <w:color w:val="000000"/>
                <w:sz w:val="24"/>
                <w:szCs w:val="24"/>
              </w:rPr>
              <w:t>O</w:t>
            </w:r>
          </w:p>
        </w:tc>
        <w:tc>
          <w:tcPr>
            <w:tcW w:w="0" w:type="auto"/>
            <w:vAlign w:val="center"/>
          </w:tcPr>
          <w:p w14:paraId="60945C54" w14:textId="77777777" w:rsidR="006B400D" w:rsidRPr="00427CD1" w:rsidRDefault="006B400D" w:rsidP="004320C7">
            <w:pPr>
              <w:widowControl/>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vAlign w:val="center"/>
          </w:tcPr>
          <w:p w14:paraId="36A6F82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3.04</w:t>
            </w:r>
          </w:p>
        </w:tc>
        <w:tc>
          <w:tcPr>
            <w:tcW w:w="0" w:type="auto"/>
            <w:vAlign w:val="center"/>
          </w:tcPr>
          <w:p w14:paraId="3E8A9748"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Recycling of waste sodium sulfate</w:t>
            </w:r>
          </w:p>
        </w:tc>
      </w:tr>
      <w:tr w:rsidR="006B400D" w:rsidRPr="00427CD1" w14:paraId="18AC39F3" w14:textId="77777777" w:rsidTr="006B400D">
        <w:trPr>
          <w:jc w:val="center"/>
        </w:trPr>
        <w:tc>
          <w:tcPr>
            <w:tcW w:w="0" w:type="auto"/>
            <w:vAlign w:val="center"/>
          </w:tcPr>
          <w:p w14:paraId="09389A78" w14:textId="77777777" w:rsidR="006B400D" w:rsidRPr="00427CD1" w:rsidRDefault="006B400D" w:rsidP="004320C7">
            <w:pPr>
              <w:widowControl/>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Transportation</w:t>
            </w:r>
          </w:p>
        </w:tc>
        <w:tc>
          <w:tcPr>
            <w:tcW w:w="0" w:type="auto"/>
            <w:vAlign w:val="center"/>
          </w:tcPr>
          <w:p w14:paraId="5B8AA45D" w14:textId="77777777" w:rsidR="006B400D" w:rsidRPr="00427CD1" w:rsidRDefault="006B400D" w:rsidP="004320C7">
            <w:pPr>
              <w:widowControl/>
              <w:spacing w:line="360" w:lineRule="auto"/>
              <w:jc w:val="center"/>
              <w:rPr>
                <w:rFonts w:ascii="Times New Roman" w:hAnsi="Times New Roman" w:cs="Times New Roman"/>
                <w:sz w:val="24"/>
                <w:szCs w:val="24"/>
              </w:rPr>
            </w:pPr>
            <w:proofErr w:type="spellStart"/>
            <w:r w:rsidRPr="00427CD1">
              <w:rPr>
                <w:rFonts w:ascii="Times New Roman" w:hAnsi="Times New Roman" w:cs="Times New Roman"/>
                <w:sz w:val="24"/>
                <w:szCs w:val="24"/>
              </w:rPr>
              <w:t>tkm</w:t>
            </w:r>
            <w:proofErr w:type="spellEnd"/>
          </w:p>
        </w:tc>
        <w:tc>
          <w:tcPr>
            <w:tcW w:w="0" w:type="auto"/>
            <w:vAlign w:val="center"/>
          </w:tcPr>
          <w:p w14:paraId="70D07B8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0.30</w:t>
            </w:r>
          </w:p>
        </w:tc>
        <w:tc>
          <w:tcPr>
            <w:tcW w:w="0" w:type="auto"/>
            <w:vAlign w:val="center"/>
          </w:tcPr>
          <w:p w14:paraId="091F8133" w14:textId="177E519E"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r w:rsidR="00011D2B">
              <w:rPr>
                <w:rFonts w:ascii="Times New Roman" w:hAnsi="Times New Roman" w:cs="Times New Roman" w:hint="eastAsia"/>
                <w:sz w:val="24"/>
                <w:szCs w:val="24"/>
              </w:rPr>
              <w:t xml:space="preserve"> </w:t>
            </w:r>
            <w:r w:rsidRPr="00427CD1">
              <w:rPr>
                <w:rFonts w:ascii="Times New Roman" w:hAnsi="Times New Roman" w:cs="Times New Roman"/>
                <w:sz w:val="24"/>
                <w:szCs w:val="24"/>
              </w:rPr>
              <w:t>km transportation</w:t>
            </w:r>
          </w:p>
        </w:tc>
      </w:tr>
      <w:tr w:rsidR="006B400D" w:rsidRPr="00427CD1" w14:paraId="1DC102D5" w14:textId="77777777" w:rsidTr="006B400D">
        <w:trPr>
          <w:jc w:val="center"/>
        </w:trPr>
        <w:tc>
          <w:tcPr>
            <w:tcW w:w="0" w:type="auto"/>
            <w:vAlign w:val="center"/>
          </w:tcPr>
          <w:p w14:paraId="2237F08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Electricity</w:t>
            </w:r>
          </w:p>
        </w:tc>
        <w:tc>
          <w:tcPr>
            <w:tcW w:w="0" w:type="auto"/>
            <w:vAlign w:val="center"/>
          </w:tcPr>
          <w:p w14:paraId="57123471" w14:textId="77777777" w:rsidR="006B400D" w:rsidRPr="00427CD1" w:rsidRDefault="006B400D" w:rsidP="004320C7">
            <w:pPr>
              <w:widowControl/>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kWh</w:t>
            </w:r>
          </w:p>
        </w:tc>
        <w:tc>
          <w:tcPr>
            <w:tcW w:w="0" w:type="auto"/>
            <w:vAlign w:val="center"/>
          </w:tcPr>
          <w:p w14:paraId="7072BA0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0.08</w:t>
            </w:r>
          </w:p>
        </w:tc>
        <w:tc>
          <w:tcPr>
            <w:tcW w:w="0" w:type="auto"/>
            <w:vAlign w:val="center"/>
          </w:tcPr>
          <w:p w14:paraId="7C5681D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Dehydration energy consumption</w:t>
            </w:r>
          </w:p>
        </w:tc>
      </w:tr>
      <w:tr w:rsidR="006B400D" w:rsidRPr="00427CD1" w14:paraId="0B73E7CD" w14:textId="77777777" w:rsidTr="006B400D">
        <w:trPr>
          <w:jc w:val="center"/>
        </w:trPr>
        <w:tc>
          <w:tcPr>
            <w:tcW w:w="0" w:type="auto"/>
            <w:vAlign w:val="center"/>
          </w:tcPr>
          <w:p w14:paraId="10966F7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763FB42C" w14:textId="77777777" w:rsidR="006B400D" w:rsidRPr="00427CD1" w:rsidRDefault="006B400D" w:rsidP="004320C7">
            <w:pPr>
              <w:widowControl/>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vAlign w:val="center"/>
          </w:tcPr>
          <w:p w14:paraId="04EFEAC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0.45</w:t>
            </w:r>
          </w:p>
        </w:tc>
        <w:tc>
          <w:tcPr>
            <w:tcW w:w="0" w:type="auto"/>
            <w:vAlign w:val="center"/>
          </w:tcPr>
          <w:p w14:paraId="030FAD3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Carbon source</w:t>
            </w:r>
          </w:p>
        </w:tc>
      </w:tr>
      <w:tr w:rsidR="006B400D" w:rsidRPr="00427CD1" w14:paraId="76595DBE" w14:textId="77777777" w:rsidTr="006B400D">
        <w:trPr>
          <w:jc w:val="center"/>
        </w:trPr>
        <w:tc>
          <w:tcPr>
            <w:tcW w:w="0" w:type="auto"/>
            <w:vAlign w:val="center"/>
          </w:tcPr>
          <w:p w14:paraId="7890636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w:t>
            </w:r>
          </w:p>
        </w:tc>
        <w:tc>
          <w:tcPr>
            <w:tcW w:w="0" w:type="auto"/>
            <w:vAlign w:val="center"/>
          </w:tcPr>
          <w:p w14:paraId="5641BB79" w14:textId="77777777" w:rsidR="006B400D" w:rsidRPr="00427CD1" w:rsidRDefault="006B400D" w:rsidP="004320C7">
            <w:pPr>
              <w:widowControl/>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vAlign w:val="center"/>
          </w:tcPr>
          <w:p w14:paraId="32C1FEE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0.26</w:t>
            </w:r>
          </w:p>
        </w:tc>
        <w:tc>
          <w:tcPr>
            <w:tcW w:w="0" w:type="auto"/>
            <w:vAlign w:val="center"/>
          </w:tcPr>
          <w:p w14:paraId="575BC31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 reuse (from Step 2)</w:t>
            </w:r>
          </w:p>
        </w:tc>
      </w:tr>
      <w:tr w:rsidR="006B400D" w:rsidRPr="00427CD1" w14:paraId="01B66B9C" w14:textId="77777777" w:rsidTr="006B400D">
        <w:trPr>
          <w:jc w:val="center"/>
        </w:trPr>
        <w:tc>
          <w:tcPr>
            <w:tcW w:w="0" w:type="auto"/>
            <w:vAlign w:val="center"/>
          </w:tcPr>
          <w:p w14:paraId="5D6E27E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Electricity</w:t>
            </w:r>
          </w:p>
        </w:tc>
        <w:tc>
          <w:tcPr>
            <w:tcW w:w="0" w:type="auto"/>
            <w:vAlign w:val="center"/>
          </w:tcPr>
          <w:p w14:paraId="65FE8A22"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kWh</w:t>
            </w:r>
          </w:p>
        </w:tc>
        <w:tc>
          <w:tcPr>
            <w:tcW w:w="0" w:type="auto"/>
            <w:vAlign w:val="center"/>
          </w:tcPr>
          <w:p w14:paraId="71062EC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0.54</w:t>
            </w:r>
          </w:p>
        </w:tc>
        <w:tc>
          <w:tcPr>
            <w:tcW w:w="0" w:type="auto"/>
            <w:vAlign w:val="center"/>
          </w:tcPr>
          <w:p w14:paraId="153DDF9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Heating energy consumption (750 </w:t>
            </w:r>
            <w:r w:rsidRPr="00427CD1">
              <w:rPr>
                <w:rFonts w:ascii="Times New Roman" w:eastAsia="等线" w:hAnsi="Times New Roman" w:cs="Times New Roman"/>
                <w:sz w:val="24"/>
                <w:szCs w:val="24"/>
              </w:rPr>
              <w:t>°</w:t>
            </w:r>
            <w:r w:rsidRPr="00427CD1">
              <w:rPr>
                <w:rFonts w:ascii="Times New Roman" w:hAnsi="Times New Roman" w:cs="Times New Roman"/>
                <w:sz w:val="24"/>
                <w:szCs w:val="24"/>
              </w:rPr>
              <w:t>C-4h)</w:t>
            </w:r>
          </w:p>
        </w:tc>
      </w:tr>
      <w:tr w:rsidR="006B400D" w:rsidRPr="00427CD1" w14:paraId="2E5B9397" w14:textId="77777777" w:rsidTr="006B400D">
        <w:trPr>
          <w:jc w:val="center"/>
        </w:trPr>
        <w:tc>
          <w:tcPr>
            <w:tcW w:w="0" w:type="auto"/>
            <w:gridSpan w:val="4"/>
            <w:vAlign w:val="center"/>
          </w:tcPr>
          <w:p w14:paraId="4E4B0069"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sz w:val="24"/>
                <w:szCs w:val="24"/>
              </w:rPr>
              <w:t>Outputs</w:t>
            </w:r>
          </w:p>
        </w:tc>
      </w:tr>
      <w:tr w:rsidR="006B400D" w:rsidRPr="00427CD1" w14:paraId="5DACC893" w14:textId="77777777" w:rsidTr="006B400D">
        <w:trPr>
          <w:jc w:val="center"/>
        </w:trPr>
        <w:tc>
          <w:tcPr>
            <w:tcW w:w="0" w:type="auto"/>
            <w:vAlign w:val="center"/>
          </w:tcPr>
          <w:p w14:paraId="0A39D15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S</w:t>
            </w:r>
          </w:p>
        </w:tc>
        <w:tc>
          <w:tcPr>
            <w:tcW w:w="0" w:type="auto"/>
            <w:vAlign w:val="center"/>
          </w:tcPr>
          <w:p w14:paraId="6721978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0EBEFF78"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0.74</w:t>
            </w:r>
          </w:p>
        </w:tc>
        <w:tc>
          <w:tcPr>
            <w:tcW w:w="0" w:type="auto"/>
            <w:vAlign w:val="center"/>
          </w:tcPr>
          <w:p w14:paraId="505B67D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For Step 2</w:t>
            </w:r>
          </w:p>
        </w:tc>
      </w:tr>
      <w:tr w:rsidR="006B400D" w:rsidRPr="00427CD1" w14:paraId="1B62D8C5" w14:textId="77777777" w:rsidTr="006B400D">
        <w:trPr>
          <w:jc w:val="center"/>
        </w:trPr>
        <w:tc>
          <w:tcPr>
            <w:tcW w:w="0" w:type="auto"/>
            <w:vAlign w:val="center"/>
          </w:tcPr>
          <w:p w14:paraId="4897A53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2</w:t>
            </w:r>
          </w:p>
        </w:tc>
        <w:tc>
          <w:tcPr>
            <w:tcW w:w="0" w:type="auto"/>
            <w:vAlign w:val="center"/>
          </w:tcPr>
          <w:p w14:paraId="7CA910F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7CFC5DC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1.04</w:t>
            </w:r>
          </w:p>
        </w:tc>
        <w:tc>
          <w:tcPr>
            <w:tcW w:w="0" w:type="auto"/>
            <w:vAlign w:val="center"/>
          </w:tcPr>
          <w:p w14:paraId="78A6359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Partial emissions, partially used for Step 2</w:t>
            </w:r>
          </w:p>
        </w:tc>
      </w:tr>
      <w:tr w:rsidR="006B400D" w:rsidRPr="00427CD1" w14:paraId="4034AFDD" w14:textId="77777777" w:rsidTr="006B400D">
        <w:trPr>
          <w:jc w:val="center"/>
        </w:trPr>
        <w:tc>
          <w:tcPr>
            <w:tcW w:w="0" w:type="auto"/>
            <w:vAlign w:val="center"/>
          </w:tcPr>
          <w:p w14:paraId="3A22BB3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6175B31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7B63EEA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0.28</w:t>
            </w:r>
          </w:p>
        </w:tc>
        <w:tc>
          <w:tcPr>
            <w:tcW w:w="0" w:type="auto"/>
            <w:vAlign w:val="center"/>
          </w:tcPr>
          <w:p w14:paraId="43C6E46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Excessive charcoal</w:t>
            </w:r>
          </w:p>
        </w:tc>
      </w:tr>
      <w:tr w:rsidR="006B400D" w:rsidRPr="00427CD1" w14:paraId="0DAAEFC8" w14:textId="77777777" w:rsidTr="006B400D">
        <w:trPr>
          <w:jc w:val="center"/>
        </w:trPr>
        <w:tc>
          <w:tcPr>
            <w:tcW w:w="0" w:type="auto"/>
            <w:tcBorders>
              <w:bottom w:val="single" w:sz="8" w:space="0" w:color="auto"/>
            </w:tcBorders>
            <w:vAlign w:val="center"/>
          </w:tcPr>
          <w:p w14:paraId="404B7B7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Water</w:t>
            </w:r>
          </w:p>
        </w:tc>
        <w:tc>
          <w:tcPr>
            <w:tcW w:w="0" w:type="auto"/>
            <w:tcBorders>
              <w:bottom w:val="single" w:sz="8" w:space="0" w:color="auto"/>
            </w:tcBorders>
            <w:vAlign w:val="center"/>
          </w:tcPr>
          <w:p w14:paraId="2ACC575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tcBorders>
              <w:bottom w:val="single" w:sz="8" w:space="0" w:color="auto"/>
            </w:tcBorders>
            <w:vAlign w:val="center"/>
          </w:tcPr>
          <w:p w14:paraId="7C3EF5D9"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1.70</w:t>
            </w:r>
          </w:p>
        </w:tc>
        <w:tc>
          <w:tcPr>
            <w:tcW w:w="0" w:type="auto"/>
            <w:tcBorders>
              <w:bottom w:val="single" w:sz="8" w:space="0" w:color="auto"/>
            </w:tcBorders>
            <w:vAlign w:val="center"/>
          </w:tcPr>
          <w:p w14:paraId="166A78D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Removed water</w:t>
            </w:r>
          </w:p>
        </w:tc>
      </w:tr>
      <w:tr w:rsidR="006B400D" w:rsidRPr="00427CD1" w14:paraId="0E3327FC" w14:textId="77777777" w:rsidTr="006B400D">
        <w:trPr>
          <w:trHeight w:val="520"/>
          <w:jc w:val="center"/>
        </w:trPr>
        <w:tc>
          <w:tcPr>
            <w:tcW w:w="0" w:type="auto"/>
            <w:gridSpan w:val="4"/>
            <w:tcBorders>
              <w:top w:val="single" w:sz="4" w:space="0" w:color="auto"/>
            </w:tcBorders>
            <w:vAlign w:val="center"/>
          </w:tcPr>
          <w:p w14:paraId="71BD820D"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b/>
                <w:bCs/>
                <w:sz w:val="24"/>
                <w:szCs w:val="24"/>
              </w:rPr>
              <w:t>Step 2: From sodium sulfide to sodium carbonate</w:t>
            </w:r>
          </w:p>
        </w:tc>
      </w:tr>
      <w:tr w:rsidR="006B400D" w:rsidRPr="00427CD1" w14:paraId="7BDC5F0A" w14:textId="77777777" w:rsidTr="006B400D">
        <w:trPr>
          <w:trHeight w:val="519"/>
          <w:jc w:val="center"/>
        </w:trPr>
        <w:tc>
          <w:tcPr>
            <w:tcW w:w="0" w:type="auto"/>
            <w:gridSpan w:val="4"/>
            <w:vAlign w:val="center"/>
          </w:tcPr>
          <w:p w14:paraId="5B919A61" w14:textId="77777777" w:rsidR="006B400D" w:rsidRPr="00427CD1" w:rsidRDefault="006B400D" w:rsidP="004320C7">
            <w:pPr>
              <w:adjustRightInd w:val="0"/>
              <w:spacing w:line="360" w:lineRule="auto"/>
              <w:rPr>
                <w:rFonts w:ascii="Times New Roman" w:hAnsi="Times New Roman" w:cs="Times New Roman"/>
                <w:b/>
                <w:bCs/>
                <w:sz w:val="24"/>
                <w:szCs w:val="24"/>
              </w:rPr>
            </w:pPr>
            <w:r w:rsidRPr="00427CD1">
              <w:rPr>
                <w:rFonts w:ascii="Times New Roman" w:hAnsi="Times New Roman" w:cs="Times New Roman"/>
                <w:sz w:val="24"/>
                <w:szCs w:val="24"/>
              </w:rPr>
              <w:t>Inputs</w:t>
            </w:r>
          </w:p>
        </w:tc>
      </w:tr>
      <w:tr w:rsidR="006B400D" w:rsidRPr="00427CD1" w14:paraId="5ED67B47" w14:textId="77777777" w:rsidTr="006B400D">
        <w:trPr>
          <w:jc w:val="center"/>
        </w:trPr>
        <w:tc>
          <w:tcPr>
            <w:tcW w:w="0" w:type="auto"/>
            <w:vAlign w:val="center"/>
          </w:tcPr>
          <w:p w14:paraId="503700B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S</w:t>
            </w:r>
          </w:p>
        </w:tc>
        <w:tc>
          <w:tcPr>
            <w:tcW w:w="0" w:type="auto"/>
            <w:vAlign w:val="center"/>
          </w:tcPr>
          <w:p w14:paraId="6924211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2A170FD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0.74</w:t>
            </w:r>
          </w:p>
        </w:tc>
        <w:tc>
          <w:tcPr>
            <w:tcW w:w="0" w:type="auto"/>
            <w:vAlign w:val="center"/>
          </w:tcPr>
          <w:p w14:paraId="51C71DFE"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From Step 1</w:t>
            </w:r>
          </w:p>
        </w:tc>
      </w:tr>
      <w:tr w:rsidR="006B400D" w:rsidRPr="00427CD1" w14:paraId="14AE4FA8" w14:textId="77777777" w:rsidTr="006B400D">
        <w:trPr>
          <w:jc w:val="center"/>
        </w:trPr>
        <w:tc>
          <w:tcPr>
            <w:tcW w:w="0" w:type="auto"/>
            <w:vAlign w:val="center"/>
          </w:tcPr>
          <w:p w14:paraId="6544431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2</w:t>
            </w:r>
          </w:p>
        </w:tc>
        <w:tc>
          <w:tcPr>
            <w:tcW w:w="0" w:type="auto"/>
            <w:vAlign w:val="center"/>
          </w:tcPr>
          <w:p w14:paraId="06CF6DBB"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5EB1494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0.83</w:t>
            </w:r>
          </w:p>
        </w:tc>
        <w:tc>
          <w:tcPr>
            <w:tcW w:w="0" w:type="auto"/>
            <w:vAlign w:val="center"/>
          </w:tcPr>
          <w:p w14:paraId="5254A798"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From Step 1</w:t>
            </w:r>
          </w:p>
        </w:tc>
      </w:tr>
      <w:tr w:rsidR="006B400D" w:rsidRPr="00427CD1" w14:paraId="053B383E" w14:textId="77777777" w:rsidTr="006B400D">
        <w:trPr>
          <w:jc w:val="center"/>
        </w:trPr>
        <w:tc>
          <w:tcPr>
            <w:tcW w:w="0" w:type="auto"/>
            <w:vAlign w:val="center"/>
          </w:tcPr>
          <w:p w14:paraId="7E32A6E9"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783A326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6BAC79B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0.28</w:t>
            </w:r>
          </w:p>
        </w:tc>
        <w:tc>
          <w:tcPr>
            <w:tcW w:w="0" w:type="auto"/>
            <w:vAlign w:val="center"/>
          </w:tcPr>
          <w:p w14:paraId="52C5B19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Excessive charcoal (not involved in Step 2)</w:t>
            </w:r>
          </w:p>
        </w:tc>
      </w:tr>
      <w:tr w:rsidR="006B400D" w:rsidRPr="00427CD1" w14:paraId="14661A45" w14:textId="77777777" w:rsidTr="006B400D">
        <w:trPr>
          <w:jc w:val="center"/>
        </w:trPr>
        <w:tc>
          <w:tcPr>
            <w:tcW w:w="0" w:type="auto"/>
            <w:vAlign w:val="center"/>
          </w:tcPr>
          <w:p w14:paraId="4BE9471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Electricity</w:t>
            </w:r>
          </w:p>
        </w:tc>
        <w:tc>
          <w:tcPr>
            <w:tcW w:w="0" w:type="auto"/>
            <w:vAlign w:val="center"/>
          </w:tcPr>
          <w:p w14:paraId="4F590968"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kWh</w:t>
            </w:r>
          </w:p>
        </w:tc>
        <w:tc>
          <w:tcPr>
            <w:tcW w:w="0" w:type="auto"/>
            <w:vAlign w:val="center"/>
          </w:tcPr>
          <w:p w14:paraId="25CAC2A2"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0.24</w:t>
            </w:r>
          </w:p>
        </w:tc>
        <w:tc>
          <w:tcPr>
            <w:tcW w:w="0" w:type="auto"/>
            <w:vAlign w:val="center"/>
          </w:tcPr>
          <w:p w14:paraId="6E99913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Heating energy consumption (300 </w:t>
            </w:r>
            <w:r w:rsidRPr="00427CD1">
              <w:rPr>
                <w:rFonts w:ascii="Times New Roman" w:eastAsia="等线" w:hAnsi="Times New Roman" w:cs="Times New Roman"/>
                <w:sz w:val="24"/>
                <w:szCs w:val="24"/>
              </w:rPr>
              <w:t>°</w:t>
            </w:r>
            <w:r w:rsidRPr="00427CD1">
              <w:rPr>
                <w:rFonts w:ascii="Times New Roman" w:hAnsi="Times New Roman" w:cs="Times New Roman"/>
                <w:sz w:val="24"/>
                <w:szCs w:val="24"/>
              </w:rPr>
              <w:t>C-4h)</w:t>
            </w:r>
          </w:p>
        </w:tc>
      </w:tr>
      <w:tr w:rsidR="006B400D" w:rsidRPr="00427CD1" w14:paraId="2C5B0F83" w14:textId="77777777" w:rsidTr="006B400D">
        <w:trPr>
          <w:jc w:val="center"/>
        </w:trPr>
        <w:tc>
          <w:tcPr>
            <w:tcW w:w="0" w:type="auto"/>
            <w:gridSpan w:val="4"/>
            <w:vAlign w:val="center"/>
          </w:tcPr>
          <w:p w14:paraId="2C0A90A0"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sz w:val="24"/>
                <w:szCs w:val="24"/>
              </w:rPr>
              <w:t>Outputs</w:t>
            </w:r>
          </w:p>
        </w:tc>
      </w:tr>
      <w:tr w:rsidR="006B400D" w:rsidRPr="00427CD1" w14:paraId="4FFA6237" w14:textId="77777777" w:rsidTr="006B400D">
        <w:trPr>
          <w:jc w:val="center"/>
        </w:trPr>
        <w:tc>
          <w:tcPr>
            <w:tcW w:w="0" w:type="auto"/>
            <w:vAlign w:val="center"/>
          </w:tcPr>
          <w:p w14:paraId="3C6ECFB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3</w:t>
            </w:r>
          </w:p>
        </w:tc>
        <w:tc>
          <w:tcPr>
            <w:tcW w:w="0" w:type="auto"/>
            <w:vAlign w:val="center"/>
          </w:tcPr>
          <w:p w14:paraId="022338A9"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1C416012"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p>
        </w:tc>
        <w:tc>
          <w:tcPr>
            <w:tcW w:w="0" w:type="auto"/>
            <w:vAlign w:val="center"/>
          </w:tcPr>
          <w:p w14:paraId="130F609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Product (mixed with charcoal)</w:t>
            </w:r>
          </w:p>
        </w:tc>
      </w:tr>
      <w:tr w:rsidR="006B400D" w:rsidRPr="00427CD1" w14:paraId="01B0D1C0" w14:textId="77777777" w:rsidTr="006B400D">
        <w:trPr>
          <w:jc w:val="center"/>
        </w:trPr>
        <w:tc>
          <w:tcPr>
            <w:tcW w:w="0" w:type="auto"/>
            <w:vAlign w:val="center"/>
          </w:tcPr>
          <w:p w14:paraId="5396C97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5ABCEE18"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1D06EA3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0.28</w:t>
            </w:r>
          </w:p>
        </w:tc>
        <w:tc>
          <w:tcPr>
            <w:tcW w:w="0" w:type="auto"/>
            <w:vAlign w:val="center"/>
          </w:tcPr>
          <w:p w14:paraId="2D53C4C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Excessive charcoal (not involved in Step 2)</w:t>
            </w:r>
          </w:p>
        </w:tc>
      </w:tr>
      <w:tr w:rsidR="006B400D" w:rsidRPr="00427CD1" w14:paraId="3D921AC0" w14:textId="77777777" w:rsidTr="006B400D">
        <w:trPr>
          <w:jc w:val="center"/>
        </w:trPr>
        <w:tc>
          <w:tcPr>
            <w:tcW w:w="0" w:type="auto"/>
            <w:vAlign w:val="center"/>
          </w:tcPr>
          <w:p w14:paraId="776B62D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w:t>
            </w:r>
          </w:p>
        </w:tc>
        <w:tc>
          <w:tcPr>
            <w:tcW w:w="0" w:type="auto"/>
            <w:vAlign w:val="center"/>
          </w:tcPr>
          <w:p w14:paraId="6DBC369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68861C5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0.30</w:t>
            </w:r>
          </w:p>
        </w:tc>
        <w:tc>
          <w:tcPr>
            <w:tcW w:w="0" w:type="auto"/>
            <w:vAlign w:val="center"/>
          </w:tcPr>
          <w:p w14:paraId="7BF9E9F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By-product (volatile product)</w:t>
            </w:r>
          </w:p>
        </w:tc>
      </w:tr>
      <w:tr w:rsidR="006B400D" w:rsidRPr="00427CD1" w14:paraId="7ABF8BE2" w14:textId="77777777" w:rsidTr="006B400D">
        <w:trPr>
          <w:jc w:val="center"/>
        </w:trPr>
        <w:tc>
          <w:tcPr>
            <w:tcW w:w="0" w:type="auto"/>
            <w:tcBorders>
              <w:bottom w:val="single" w:sz="8" w:space="0" w:color="auto"/>
            </w:tcBorders>
            <w:vAlign w:val="center"/>
          </w:tcPr>
          <w:p w14:paraId="2919063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w:t>
            </w:r>
          </w:p>
        </w:tc>
        <w:tc>
          <w:tcPr>
            <w:tcW w:w="0" w:type="auto"/>
            <w:tcBorders>
              <w:bottom w:val="single" w:sz="8" w:space="0" w:color="auto"/>
            </w:tcBorders>
            <w:vAlign w:val="center"/>
          </w:tcPr>
          <w:p w14:paraId="400FB32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tcBorders>
              <w:bottom w:val="single" w:sz="8" w:space="0" w:color="auto"/>
            </w:tcBorders>
            <w:vAlign w:val="center"/>
          </w:tcPr>
          <w:p w14:paraId="3559F80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0.26</w:t>
            </w:r>
          </w:p>
        </w:tc>
        <w:tc>
          <w:tcPr>
            <w:tcW w:w="0" w:type="auto"/>
            <w:tcBorders>
              <w:bottom w:val="single" w:sz="4" w:space="0" w:color="auto"/>
            </w:tcBorders>
            <w:vAlign w:val="center"/>
          </w:tcPr>
          <w:p w14:paraId="578DECB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Reuse to Step 1</w:t>
            </w:r>
          </w:p>
        </w:tc>
      </w:tr>
      <w:tr w:rsidR="006B400D" w:rsidRPr="00427CD1" w14:paraId="70B158A9" w14:textId="77777777" w:rsidTr="006B400D">
        <w:trPr>
          <w:trHeight w:val="520"/>
          <w:jc w:val="center"/>
        </w:trPr>
        <w:tc>
          <w:tcPr>
            <w:tcW w:w="0" w:type="auto"/>
            <w:gridSpan w:val="4"/>
            <w:tcBorders>
              <w:top w:val="single" w:sz="8" w:space="0" w:color="auto"/>
            </w:tcBorders>
            <w:vAlign w:val="center"/>
          </w:tcPr>
          <w:p w14:paraId="21666805"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b/>
                <w:bCs/>
                <w:sz w:val="24"/>
                <w:szCs w:val="24"/>
              </w:rPr>
              <w:t>Step 3: Purification of Sodium Carbonate</w:t>
            </w:r>
          </w:p>
        </w:tc>
      </w:tr>
      <w:tr w:rsidR="006B400D" w:rsidRPr="00427CD1" w14:paraId="39899F0D" w14:textId="77777777" w:rsidTr="006B400D">
        <w:trPr>
          <w:trHeight w:val="519"/>
          <w:jc w:val="center"/>
        </w:trPr>
        <w:tc>
          <w:tcPr>
            <w:tcW w:w="0" w:type="auto"/>
            <w:gridSpan w:val="4"/>
            <w:vAlign w:val="center"/>
          </w:tcPr>
          <w:p w14:paraId="5EA34B38" w14:textId="77777777" w:rsidR="006B400D" w:rsidRPr="00427CD1" w:rsidRDefault="006B400D" w:rsidP="004320C7">
            <w:pPr>
              <w:adjustRightInd w:val="0"/>
              <w:spacing w:line="360" w:lineRule="auto"/>
              <w:rPr>
                <w:rFonts w:ascii="Times New Roman" w:hAnsi="Times New Roman" w:cs="Times New Roman"/>
                <w:b/>
                <w:bCs/>
                <w:sz w:val="24"/>
                <w:szCs w:val="24"/>
              </w:rPr>
            </w:pPr>
            <w:r w:rsidRPr="00427CD1">
              <w:rPr>
                <w:rFonts w:ascii="Times New Roman" w:hAnsi="Times New Roman" w:cs="Times New Roman"/>
                <w:sz w:val="24"/>
                <w:szCs w:val="24"/>
              </w:rPr>
              <w:t>Inputs</w:t>
            </w:r>
          </w:p>
        </w:tc>
      </w:tr>
      <w:tr w:rsidR="006B400D" w:rsidRPr="00427CD1" w14:paraId="6159E91E" w14:textId="77777777" w:rsidTr="006B400D">
        <w:trPr>
          <w:jc w:val="center"/>
        </w:trPr>
        <w:tc>
          <w:tcPr>
            <w:tcW w:w="0" w:type="auto"/>
            <w:vAlign w:val="center"/>
          </w:tcPr>
          <w:p w14:paraId="6FA78B4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3</w:t>
            </w:r>
          </w:p>
        </w:tc>
        <w:tc>
          <w:tcPr>
            <w:tcW w:w="0" w:type="auto"/>
            <w:vAlign w:val="center"/>
          </w:tcPr>
          <w:p w14:paraId="0997805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1424013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p>
        </w:tc>
        <w:tc>
          <w:tcPr>
            <w:tcW w:w="0" w:type="auto"/>
            <w:vAlign w:val="center"/>
          </w:tcPr>
          <w:p w14:paraId="44508DB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Product (mixed with charcoal)</w:t>
            </w:r>
          </w:p>
        </w:tc>
      </w:tr>
      <w:tr w:rsidR="006B400D" w:rsidRPr="00427CD1" w14:paraId="667C13D0" w14:textId="77777777" w:rsidTr="006B400D">
        <w:trPr>
          <w:jc w:val="center"/>
        </w:trPr>
        <w:tc>
          <w:tcPr>
            <w:tcW w:w="0" w:type="auto"/>
            <w:vAlign w:val="center"/>
          </w:tcPr>
          <w:p w14:paraId="515107D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2CA71BE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21E5268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0.28</w:t>
            </w:r>
          </w:p>
        </w:tc>
        <w:tc>
          <w:tcPr>
            <w:tcW w:w="0" w:type="auto"/>
            <w:vAlign w:val="center"/>
          </w:tcPr>
          <w:p w14:paraId="6F0323A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Excessive charcoal (not involved in Step 2)</w:t>
            </w:r>
          </w:p>
        </w:tc>
      </w:tr>
      <w:tr w:rsidR="006B400D" w:rsidRPr="00427CD1" w14:paraId="395BF4E1" w14:textId="77777777" w:rsidTr="006B400D">
        <w:trPr>
          <w:jc w:val="center"/>
        </w:trPr>
        <w:tc>
          <w:tcPr>
            <w:tcW w:w="0" w:type="auto"/>
            <w:vAlign w:val="center"/>
          </w:tcPr>
          <w:p w14:paraId="4110F17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Water</w:t>
            </w:r>
          </w:p>
        </w:tc>
        <w:tc>
          <w:tcPr>
            <w:tcW w:w="0" w:type="auto"/>
            <w:vAlign w:val="center"/>
          </w:tcPr>
          <w:p w14:paraId="420D744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1933555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3.33</w:t>
            </w:r>
          </w:p>
        </w:tc>
        <w:tc>
          <w:tcPr>
            <w:tcW w:w="0" w:type="auto"/>
            <w:vAlign w:val="center"/>
          </w:tcPr>
          <w:p w14:paraId="615C9F6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 xml:space="preserve">Solubility: 0.45 kg/L (35 </w:t>
            </w:r>
            <w:r w:rsidRPr="00427CD1">
              <w:rPr>
                <w:rFonts w:ascii="Times New Roman" w:eastAsia="等线" w:hAnsi="Times New Roman" w:cs="Times New Roman"/>
                <w:sz w:val="24"/>
                <w:szCs w:val="24"/>
              </w:rPr>
              <w:t>°</w:t>
            </w:r>
            <w:r w:rsidRPr="00427CD1">
              <w:rPr>
                <w:rFonts w:ascii="Times New Roman" w:hAnsi="Times New Roman" w:cs="Times New Roman"/>
                <w:sz w:val="24"/>
                <w:szCs w:val="24"/>
              </w:rPr>
              <w:t>C), margin: 1.5</w:t>
            </w:r>
          </w:p>
        </w:tc>
      </w:tr>
      <w:tr w:rsidR="006B400D" w:rsidRPr="00427CD1" w14:paraId="6ACE3B4B" w14:textId="77777777" w:rsidTr="006B400D">
        <w:trPr>
          <w:jc w:val="center"/>
        </w:trPr>
        <w:tc>
          <w:tcPr>
            <w:tcW w:w="0" w:type="auto"/>
            <w:vAlign w:val="center"/>
          </w:tcPr>
          <w:p w14:paraId="17CE3A00" w14:textId="77777777" w:rsidR="006B400D" w:rsidRPr="00427CD1" w:rsidRDefault="006B400D" w:rsidP="004320C7">
            <w:pPr>
              <w:widowControl/>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Electricity</w:t>
            </w:r>
          </w:p>
        </w:tc>
        <w:tc>
          <w:tcPr>
            <w:tcW w:w="0" w:type="auto"/>
            <w:vAlign w:val="center"/>
          </w:tcPr>
          <w:p w14:paraId="5D93D8CE"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kWh</w:t>
            </w:r>
          </w:p>
        </w:tc>
        <w:tc>
          <w:tcPr>
            <w:tcW w:w="0" w:type="auto"/>
            <w:vAlign w:val="center"/>
          </w:tcPr>
          <w:p w14:paraId="0BF149A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0.15</w:t>
            </w:r>
          </w:p>
        </w:tc>
        <w:tc>
          <w:tcPr>
            <w:tcW w:w="0" w:type="auto"/>
            <w:vAlign w:val="center"/>
          </w:tcPr>
          <w:p w14:paraId="42A2637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Evaporation energy consumption (45 kWh/t-H</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O)</w:t>
            </w:r>
          </w:p>
        </w:tc>
      </w:tr>
      <w:tr w:rsidR="006B400D" w:rsidRPr="00427CD1" w14:paraId="2E2ACCE3" w14:textId="77777777" w:rsidTr="006B400D">
        <w:trPr>
          <w:jc w:val="center"/>
        </w:trPr>
        <w:tc>
          <w:tcPr>
            <w:tcW w:w="0" w:type="auto"/>
            <w:gridSpan w:val="4"/>
            <w:vAlign w:val="center"/>
          </w:tcPr>
          <w:p w14:paraId="04C5AA81"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sz w:val="24"/>
                <w:szCs w:val="24"/>
              </w:rPr>
              <w:lastRenderedPageBreak/>
              <w:t>Outputs</w:t>
            </w:r>
          </w:p>
        </w:tc>
      </w:tr>
      <w:tr w:rsidR="006B400D" w:rsidRPr="00427CD1" w14:paraId="434DCE2F" w14:textId="77777777" w:rsidTr="006B400D">
        <w:trPr>
          <w:jc w:val="center"/>
        </w:trPr>
        <w:tc>
          <w:tcPr>
            <w:tcW w:w="0" w:type="auto"/>
            <w:vAlign w:val="center"/>
          </w:tcPr>
          <w:p w14:paraId="3B02F8E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3</w:t>
            </w:r>
          </w:p>
        </w:tc>
        <w:tc>
          <w:tcPr>
            <w:tcW w:w="0" w:type="auto"/>
            <w:vAlign w:val="center"/>
          </w:tcPr>
          <w:p w14:paraId="7C12B67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74EECE3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p>
        </w:tc>
        <w:tc>
          <w:tcPr>
            <w:tcW w:w="0" w:type="auto"/>
            <w:vAlign w:val="center"/>
          </w:tcPr>
          <w:p w14:paraId="08691B6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Product</w:t>
            </w:r>
          </w:p>
        </w:tc>
      </w:tr>
      <w:tr w:rsidR="006B400D" w:rsidRPr="00427CD1" w14:paraId="324A72F2" w14:textId="77777777" w:rsidTr="006B400D">
        <w:trPr>
          <w:jc w:val="center"/>
        </w:trPr>
        <w:tc>
          <w:tcPr>
            <w:tcW w:w="0" w:type="auto"/>
            <w:vAlign w:val="center"/>
          </w:tcPr>
          <w:p w14:paraId="1AEBB3A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vAlign w:val="center"/>
          </w:tcPr>
          <w:p w14:paraId="5F57A139"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vAlign w:val="center"/>
          </w:tcPr>
          <w:p w14:paraId="3FD0F13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0.28</w:t>
            </w:r>
          </w:p>
        </w:tc>
        <w:tc>
          <w:tcPr>
            <w:tcW w:w="0" w:type="auto"/>
            <w:vAlign w:val="center"/>
          </w:tcPr>
          <w:p w14:paraId="4DC24E8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Reuse to Step 1</w:t>
            </w:r>
          </w:p>
        </w:tc>
      </w:tr>
      <w:tr w:rsidR="006B400D" w:rsidRPr="00427CD1" w14:paraId="05790ED3" w14:textId="77777777" w:rsidTr="006B400D">
        <w:trPr>
          <w:jc w:val="center"/>
        </w:trPr>
        <w:tc>
          <w:tcPr>
            <w:tcW w:w="0" w:type="auto"/>
            <w:tcBorders>
              <w:bottom w:val="single" w:sz="8" w:space="0" w:color="auto"/>
            </w:tcBorders>
            <w:vAlign w:val="center"/>
          </w:tcPr>
          <w:p w14:paraId="6D287DB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Water</w:t>
            </w:r>
          </w:p>
        </w:tc>
        <w:tc>
          <w:tcPr>
            <w:tcW w:w="0" w:type="auto"/>
            <w:tcBorders>
              <w:bottom w:val="single" w:sz="8" w:space="0" w:color="auto"/>
            </w:tcBorders>
            <w:vAlign w:val="center"/>
          </w:tcPr>
          <w:p w14:paraId="456B9A1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tcBorders>
              <w:bottom w:val="single" w:sz="8" w:space="0" w:color="auto"/>
            </w:tcBorders>
            <w:vAlign w:val="center"/>
          </w:tcPr>
          <w:p w14:paraId="4C04330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3.33</w:t>
            </w:r>
          </w:p>
        </w:tc>
        <w:tc>
          <w:tcPr>
            <w:tcW w:w="0" w:type="auto"/>
            <w:tcBorders>
              <w:bottom w:val="single" w:sz="4" w:space="0" w:color="auto"/>
            </w:tcBorders>
            <w:vAlign w:val="center"/>
          </w:tcPr>
          <w:p w14:paraId="5827AF3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Evaporative water cycle</w:t>
            </w:r>
          </w:p>
        </w:tc>
      </w:tr>
      <w:tr w:rsidR="006B400D" w:rsidRPr="00427CD1" w14:paraId="297D8566" w14:textId="77777777" w:rsidTr="006B400D">
        <w:trPr>
          <w:trHeight w:val="520"/>
          <w:jc w:val="center"/>
        </w:trPr>
        <w:tc>
          <w:tcPr>
            <w:tcW w:w="0" w:type="auto"/>
            <w:gridSpan w:val="4"/>
            <w:tcBorders>
              <w:top w:val="single" w:sz="8" w:space="0" w:color="auto"/>
            </w:tcBorders>
            <w:shd w:val="clear" w:color="auto" w:fill="FFF2CC" w:themeFill="accent4" w:themeFillTint="33"/>
            <w:vAlign w:val="center"/>
          </w:tcPr>
          <w:p w14:paraId="103A5938" w14:textId="77777777" w:rsidR="006B400D" w:rsidRPr="00427CD1" w:rsidRDefault="006B400D" w:rsidP="004320C7">
            <w:pPr>
              <w:adjustRightInd w:val="0"/>
              <w:spacing w:line="360" w:lineRule="auto"/>
              <w:rPr>
                <w:rFonts w:ascii="Times New Roman" w:hAnsi="Times New Roman" w:cs="Times New Roman"/>
                <w:b/>
                <w:bCs/>
                <w:sz w:val="24"/>
                <w:szCs w:val="24"/>
              </w:rPr>
            </w:pPr>
            <w:r w:rsidRPr="00427CD1">
              <w:rPr>
                <w:rFonts w:ascii="Times New Roman" w:hAnsi="Times New Roman" w:cs="Times New Roman"/>
                <w:b/>
                <w:bCs/>
                <w:sz w:val="24"/>
                <w:szCs w:val="24"/>
              </w:rPr>
              <w:t>Overall</w:t>
            </w:r>
          </w:p>
        </w:tc>
      </w:tr>
      <w:tr w:rsidR="006B400D" w:rsidRPr="00427CD1" w14:paraId="178BB3E6" w14:textId="77777777" w:rsidTr="006B400D">
        <w:trPr>
          <w:trHeight w:val="519"/>
          <w:jc w:val="center"/>
        </w:trPr>
        <w:tc>
          <w:tcPr>
            <w:tcW w:w="0" w:type="auto"/>
            <w:gridSpan w:val="4"/>
            <w:shd w:val="clear" w:color="auto" w:fill="FFF2CC" w:themeFill="accent4" w:themeFillTint="33"/>
            <w:vAlign w:val="center"/>
          </w:tcPr>
          <w:p w14:paraId="4F735B8B" w14:textId="77777777" w:rsidR="006B400D" w:rsidRPr="00427CD1" w:rsidRDefault="006B400D" w:rsidP="004320C7">
            <w:pPr>
              <w:adjustRightInd w:val="0"/>
              <w:spacing w:line="360" w:lineRule="auto"/>
              <w:rPr>
                <w:rFonts w:ascii="Times New Roman" w:hAnsi="Times New Roman" w:cs="Times New Roman"/>
                <w:b/>
                <w:bCs/>
                <w:sz w:val="24"/>
                <w:szCs w:val="24"/>
              </w:rPr>
            </w:pPr>
            <w:r w:rsidRPr="00427CD1">
              <w:rPr>
                <w:rFonts w:ascii="Times New Roman" w:hAnsi="Times New Roman" w:cs="Times New Roman"/>
                <w:sz w:val="24"/>
                <w:szCs w:val="24"/>
              </w:rPr>
              <w:t>Inputs</w:t>
            </w:r>
          </w:p>
        </w:tc>
      </w:tr>
      <w:tr w:rsidR="006B400D" w:rsidRPr="00427CD1" w14:paraId="2CE4777D" w14:textId="77777777" w:rsidTr="006B400D">
        <w:trPr>
          <w:jc w:val="center"/>
        </w:trPr>
        <w:tc>
          <w:tcPr>
            <w:tcW w:w="0" w:type="auto"/>
            <w:shd w:val="clear" w:color="auto" w:fill="FFF2CC" w:themeFill="accent4" w:themeFillTint="33"/>
            <w:vAlign w:val="center"/>
          </w:tcPr>
          <w:p w14:paraId="65812E3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Waste Na</w:t>
            </w:r>
            <w:r w:rsidRPr="00427CD1">
              <w:rPr>
                <w:rFonts w:ascii="Times New Roman" w:hAnsi="Times New Roman" w:cs="Times New Roman"/>
                <w:color w:val="000000"/>
                <w:sz w:val="24"/>
                <w:szCs w:val="24"/>
                <w:vertAlign w:val="subscript"/>
              </w:rPr>
              <w:t>2</w:t>
            </w:r>
            <w:r w:rsidRPr="00427CD1">
              <w:rPr>
                <w:rFonts w:ascii="Times New Roman" w:hAnsi="Times New Roman" w:cs="Times New Roman"/>
                <w:color w:val="000000"/>
                <w:sz w:val="24"/>
                <w:szCs w:val="24"/>
              </w:rPr>
              <w:t>SO</w:t>
            </w:r>
            <w:r w:rsidRPr="00427CD1">
              <w:rPr>
                <w:rFonts w:ascii="Times New Roman" w:hAnsi="Times New Roman" w:cs="Times New Roman"/>
                <w:color w:val="000000"/>
                <w:sz w:val="24"/>
                <w:szCs w:val="24"/>
                <w:vertAlign w:val="subscript"/>
              </w:rPr>
              <w:t>4</w:t>
            </w:r>
            <w:r w:rsidRPr="00427CD1">
              <w:rPr>
                <w:rFonts w:ascii="Times New Roman" w:hAnsi="Times New Roman" w:cs="Times New Roman"/>
                <w:color w:val="000000"/>
                <w:sz w:val="24"/>
                <w:szCs w:val="24"/>
              </w:rPr>
              <w:t>·10H</w:t>
            </w:r>
            <w:r w:rsidRPr="00427CD1">
              <w:rPr>
                <w:rFonts w:ascii="Times New Roman" w:hAnsi="Times New Roman" w:cs="Times New Roman"/>
                <w:color w:val="000000"/>
                <w:sz w:val="24"/>
                <w:szCs w:val="24"/>
                <w:vertAlign w:val="subscript"/>
              </w:rPr>
              <w:t>2</w:t>
            </w:r>
            <w:r w:rsidRPr="00427CD1">
              <w:rPr>
                <w:rFonts w:ascii="Times New Roman" w:hAnsi="Times New Roman" w:cs="Times New Roman"/>
                <w:color w:val="000000"/>
                <w:sz w:val="24"/>
                <w:szCs w:val="24"/>
              </w:rPr>
              <w:t>O</w:t>
            </w:r>
          </w:p>
        </w:tc>
        <w:tc>
          <w:tcPr>
            <w:tcW w:w="0" w:type="auto"/>
            <w:shd w:val="clear" w:color="auto" w:fill="FFF2CC" w:themeFill="accent4" w:themeFillTint="33"/>
            <w:vAlign w:val="center"/>
          </w:tcPr>
          <w:p w14:paraId="27D6952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6E25A4BB"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3.04</w:t>
            </w:r>
          </w:p>
        </w:tc>
        <w:tc>
          <w:tcPr>
            <w:tcW w:w="0" w:type="auto"/>
            <w:shd w:val="clear" w:color="auto" w:fill="FFF2CC" w:themeFill="accent4" w:themeFillTint="33"/>
            <w:vAlign w:val="center"/>
          </w:tcPr>
          <w:p w14:paraId="352D7B6B"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Recycling of waste sodium sulfate</w:t>
            </w:r>
          </w:p>
        </w:tc>
      </w:tr>
      <w:tr w:rsidR="006B400D" w:rsidRPr="00427CD1" w14:paraId="0BDD093F" w14:textId="77777777" w:rsidTr="006B400D">
        <w:trPr>
          <w:jc w:val="center"/>
        </w:trPr>
        <w:tc>
          <w:tcPr>
            <w:tcW w:w="0" w:type="auto"/>
            <w:shd w:val="clear" w:color="auto" w:fill="FFF2CC" w:themeFill="accent4" w:themeFillTint="33"/>
            <w:vAlign w:val="center"/>
          </w:tcPr>
          <w:p w14:paraId="53C8B20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Transportation</w:t>
            </w:r>
          </w:p>
        </w:tc>
        <w:tc>
          <w:tcPr>
            <w:tcW w:w="0" w:type="auto"/>
            <w:shd w:val="clear" w:color="auto" w:fill="FFF2CC" w:themeFill="accent4" w:themeFillTint="33"/>
            <w:vAlign w:val="center"/>
          </w:tcPr>
          <w:p w14:paraId="55638D0A" w14:textId="77777777" w:rsidR="006B400D" w:rsidRPr="00427CD1" w:rsidRDefault="006B400D" w:rsidP="004320C7">
            <w:pPr>
              <w:adjustRightInd w:val="0"/>
              <w:spacing w:line="360" w:lineRule="auto"/>
              <w:jc w:val="center"/>
              <w:rPr>
                <w:rFonts w:ascii="Times New Roman" w:hAnsi="Times New Roman" w:cs="Times New Roman"/>
                <w:sz w:val="24"/>
                <w:szCs w:val="24"/>
              </w:rPr>
            </w:pPr>
            <w:proofErr w:type="spellStart"/>
            <w:r w:rsidRPr="00427CD1">
              <w:rPr>
                <w:rFonts w:ascii="Times New Roman" w:hAnsi="Times New Roman" w:cs="Times New Roman"/>
                <w:sz w:val="24"/>
                <w:szCs w:val="24"/>
              </w:rPr>
              <w:t>tkm</w:t>
            </w:r>
            <w:proofErr w:type="spellEnd"/>
          </w:p>
        </w:tc>
        <w:tc>
          <w:tcPr>
            <w:tcW w:w="0" w:type="auto"/>
            <w:shd w:val="clear" w:color="auto" w:fill="FFF2CC" w:themeFill="accent4" w:themeFillTint="33"/>
            <w:vAlign w:val="center"/>
          </w:tcPr>
          <w:p w14:paraId="67269D2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0.30</w:t>
            </w:r>
          </w:p>
        </w:tc>
        <w:tc>
          <w:tcPr>
            <w:tcW w:w="0" w:type="auto"/>
            <w:shd w:val="clear" w:color="auto" w:fill="FFF2CC" w:themeFill="accent4" w:themeFillTint="33"/>
            <w:vAlign w:val="center"/>
          </w:tcPr>
          <w:p w14:paraId="4F690B22" w14:textId="640DE699"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r w:rsidR="00011D2B">
              <w:rPr>
                <w:rFonts w:ascii="Times New Roman" w:hAnsi="Times New Roman" w:cs="Times New Roman" w:hint="eastAsia"/>
                <w:sz w:val="24"/>
                <w:szCs w:val="24"/>
              </w:rPr>
              <w:t xml:space="preserve"> </w:t>
            </w:r>
            <w:r w:rsidRPr="00427CD1">
              <w:rPr>
                <w:rFonts w:ascii="Times New Roman" w:hAnsi="Times New Roman" w:cs="Times New Roman"/>
                <w:sz w:val="24"/>
                <w:szCs w:val="24"/>
              </w:rPr>
              <w:t>km transportation</w:t>
            </w:r>
          </w:p>
        </w:tc>
      </w:tr>
      <w:tr w:rsidR="006B400D" w:rsidRPr="00427CD1" w14:paraId="42920035" w14:textId="77777777" w:rsidTr="006B400D">
        <w:trPr>
          <w:jc w:val="center"/>
        </w:trPr>
        <w:tc>
          <w:tcPr>
            <w:tcW w:w="0" w:type="auto"/>
            <w:shd w:val="clear" w:color="auto" w:fill="FFF2CC" w:themeFill="accent4" w:themeFillTint="33"/>
            <w:vAlign w:val="center"/>
          </w:tcPr>
          <w:p w14:paraId="39B86CF6"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Charcoal</w:t>
            </w:r>
          </w:p>
        </w:tc>
        <w:tc>
          <w:tcPr>
            <w:tcW w:w="0" w:type="auto"/>
            <w:shd w:val="clear" w:color="auto" w:fill="FFF2CC" w:themeFill="accent4" w:themeFillTint="33"/>
            <w:vAlign w:val="center"/>
          </w:tcPr>
          <w:p w14:paraId="7338E03F"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67FFCAA5"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0.17</w:t>
            </w:r>
          </w:p>
        </w:tc>
        <w:tc>
          <w:tcPr>
            <w:tcW w:w="0" w:type="auto"/>
            <w:shd w:val="clear" w:color="auto" w:fill="FFF2CC" w:themeFill="accent4" w:themeFillTint="33"/>
            <w:vAlign w:val="center"/>
          </w:tcPr>
          <w:p w14:paraId="5B0DFC39"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Net input carbon source</w:t>
            </w:r>
          </w:p>
        </w:tc>
      </w:tr>
      <w:tr w:rsidR="006B400D" w:rsidRPr="00427CD1" w14:paraId="2E4FE9D8" w14:textId="77777777" w:rsidTr="006B400D">
        <w:trPr>
          <w:jc w:val="center"/>
        </w:trPr>
        <w:tc>
          <w:tcPr>
            <w:tcW w:w="0" w:type="auto"/>
            <w:shd w:val="clear" w:color="auto" w:fill="FFF2CC" w:themeFill="accent4" w:themeFillTint="33"/>
            <w:vAlign w:val="center"/>
          </w:tcPr>
          <w:p w14:paraId="761EC18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Electricity</w:t>
            </w:r>
          </w:p>
        </w:tc>
        <w:tc>
          <w:tcPr>
            <w:tcW w:w="0" w:type="auto"/>
            <w:shd w:val="clear" w:color="auto" w:fill="FFF2CC" w:themeFill="accent4" w:themeFillTint="33"/>
            <w:vAlign w:val="center"/>
          </w:tcPr>
          <w:p w14:paraId="14F239F3"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kWh</w:t>
            </w:r>
          </w:p>
        </w:tc>
        <w:tc>
          <w:tcPr>
            <w:tcW w:w="0" w:type="auto"/>
            <w:shd w:val="clear" w:color="auto" w:fill="FFF2CC" w:themeFill="accent4" w:themeFillTint="33"/>
            <w:vAlign w:val="center"/>
          </w:tcPr>
          <w:p w14:paraId="2BA5C8D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1.01</w:t>
            </w:r>
          </w:p>
        </w:tc>
        <w:tc>
          <w:tcPr>
            <w:tcW w:w="0" w:type="auto"/>
            <w:shd w:val="clear" w:color="auto" w:fill="FFF2CC" w:themeFill="accent4" w:themeFillTint="33"/>
            <w:vAlign w:val="center"/>
          </w:tcPr>
          <w:p w14:paraId="121798D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Used for heating and dehydration</w:t>
            </w:r>
          </w:p>
        </w:tc>
      </w:tr>
      <w:tr w:rsidR="006B400D" w:rsidRPr="00427CD1" w14:paraId="2FFEDC77" w14:textId="77777777" w:rsidTr="006B400D">
        <w:trPr>
          <w:jc w:val="center"/>
        </w:trPr>
        <w:tc>
          <w:tcPr>
            <w:tcW w:w="0" w:type="auto"/>
            <w:shd w:val="clear" w:color="auto" w:fill="FFF2CC" w:themeFill="accent4" w:themeFillTint="33"/>
            <w:vAlign w:val="center"/>
          </w:tcPr>
          <w:p w14:paraId="4ACAC69B"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Water</w:t>
            </w:r>
          </w:p>
        </w:tc>
        <w:tc>
          <w:tcPr>
            <w:tcW w:w="0" w:type="auto"/>
            <w:shd w:val="clear" w:color="auto" w:fill="FFF2CC" w:themeFill="accent4" w:themeFillTint="33"/>
            <w:vAlign w:val="center"/>
          </w:tcPr>
          <w:p w14:paraId="6031F88E"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78194E0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3.33</w:t>
            </w:r>
          </w:p>
        </w:tc>
        <w:tc>
          <w:tcPr>
            <w:tcW w:w="0" w:type="auto"/>
            <w:shd w:val="clear" w:color="auto" w:fill="FFF2CC" w:themeFill="accent4" w:themeFillTint="33"/>
            <w:vAlign w:val="center"/>
          </w:tcPr>
          <w:p w14:paraId="7DD358B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Dissolve and separate sodium carbonate</w:t>
            </w:r>
          </w:p>
        </w:tc>
      </w:tr>
      <w:tr w:rsidR="006B400D" w:rsidRPr="00427CD1" w14:paraId="7C37AFEB" w14:textId="77777777" w:rsidTr="006B400D">
        <w:trPr>
          <w:jc w:val="center"/>
        </w:trPr>
        <w:tc>
          <w:tcPr>
            <w:tcW w:w="0" w:type="auto"/>
            <w:gridSpan w:val="4"/>
            <w:shd w:val="clear" w:color="auto" w:fill="FFF2CC" w:themeFill="accent4" w:themeFillTint="33"/>
            <w:vAlign w:val="center"/>
          </w:tcPr>
          <w:p w14:paraId="5F5C8A6F" w14:textId="77777777" w:rsidR="006B400D" w:rsidRPr="00427CD1" w:rsidRDefault="006B400D" w:rsidP="004320C7">
            <w:pPr>
              <w:adjustRightInd w:val="0"/>
              <w:spacing w:line="360" w:lineRule="auto"/>
              <w:rPr>
                <w:rFonts w:ascii="Times New Roman" w:hAnsi="Times New Roman" w:cs="Times New Roman"/>
                <w:sz w:val="24"/>
                <w:szCs w:val="24"/>
              </w:rPr>
            </w:pPr>
            <w:r w:rsidRPr="00427CD1">
              <w:rPr>
                <w:rFonts w:ascii="Times New Roman" w:hAnsi="Times New Roman" w:cs="Times New Roman"/>
                <w:sz w:val="24"/>
                <w:szCs w:val="24"/>
              </w:rPr>
              <w:t>Outputs</w:t>
            </w:r>
          </w:p>
        </w:tc>
      </w:tr>
      <w:tr w:rsidR="006B400D" w:rsidRPr="00427CD1" w14:paraId="57CAE4CE" w14:textId="77777777" w:rsidTr="006B400D">
        <w:trPr>
          <w:jc w:val="center"/>
        </w:trPr>
        <w:tc>
          <w:tcPr>
            <w:tcW w:w="0" w:type="auto"/>
            <w:shd w:val="clear" w:color="auto" w:fill="FFF2CC" w:themeFill="accent4" w:themeFillTint="33"/>
            <w:vAlign w:val="center"/>
          </w:tcPr>
          <w:p w14:paraId="7F64C44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Na</w:t>
            </w:r>
            <w:r w:rsidRPr="00427CD1">
              <w:rPr>
                <w:rFonts w:ascii="Times New Roman" w:hAnsi="Times New Roman" w:cs="Times New Roman"/>
                <w:sz w:val="24"/>
                <w:szCs w:val="24"/>
                <w:vertAlign w:val="subscript"/>
              </w:rPr>
              <w:t>2</w:t>
            </w: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3</w:t>
            </w:r>
          </w:p>
        </w:tc>
        <w:tc>
          <w:tcPr>
            <w:tcW w:w="0" w:type="auto"/>
            <w:shd w:val="clear" w:color="auto" w:fill="FFF2CC" w:themeFill="accent4" w:themeFillTint="33"/>
            <w:vAlign w:val="center"/>
          </w:tcPr>
          <w:p w14:paraId="57CAC603"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191B426D"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1.00</w:t>
            </w:r>
          </w:p>
        </w:tc>
        <w:tc>
          <w:tcPr>
            <w:tcW w:w="0" w:type="auto"/>
            <w:shd w:val="clear" w:color="auto" w:fill="FFF2CC" w:themeFill="accent4" w:themeFillTint="33"/>
            <w:vAlign w:val="center"/>
          </w:tcPr>
          <w:p w14:paraId="45D00133"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Product</w:t>
            </w:r>
          </w:p>
        </w:tc>
      </w:tr>
      <w:tr w:rsidR="006B400D" w:rsidRPr="00427CD1" w14:paraId="377B013E" w14:textId="77777777" w:rsidTr="006B400D">
        <w:trPr>
          <w:jc w:val="center"/>
        </w:trPr>
        <w:tc>
          <w:tcPr>
            <w:tcW w:w="0" w:type="auto"/>
            <w:shd w:val="clear" w:color="auto" w:fill="FFF2CC" w:themeFill="accent4" w:themeFillTint="33"/>
            <w:vAlign w:val="center"/>
          </w:tcPr>
          <w:p w14:paraId="1DB8A68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S</w:t>
            </w:r>
          </w:p>
        </w:tc>
        <w:tc>
          <w:tcPr>
            <w:tcW w:w="0" w:type="auto"/>
            <w:shd w:val="clear" w:color="auto" w:fill="FFF2CC" w:themeFill="accent4" w:themeFillTint="33"/>
            <w:vAlign w:val="center"/>
          </w:tcPr>
          <w:p w14:paraId="4FD94DE7"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5E8E6DFC"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0.30</w:t>
            </w:r>
          </w:p>
        </w:tc>
        <w:tc>
          <w:tcPr>
            <w:tcW w:w="0" w:type="auto"/>
            <w:shd w:val="clear" w:color="auto" w:fill="FFF2CC" w:themeFill="accent4" w:themeFillTint="33"/>
            <w:vAlign w:val="center"/>
          </w:tcPr>
          <w:p w14:paraId="191E38F0"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By-product</w:t>
            </w:r>
          </w:p>
        </w:tc>
      </w:tr>
      <w:tr w:rsidR="006B400D" w:rsidRPr="00427CD1" w14:paraId="2A274D2B" w14:textId="77777777" w:rsidTr="006B400D">
        <w:trPr>
          <w:jc w:val="center"/>
        </w:trPr>
        <w:tc>
          <w:tcPr>
            <w:tcW w:w="0" w:type="auto"/>
            <w:shd w:val="clear" w:color="auto" w:fill="FFF2CC" w:themeFill="accent4" w:themeFillTint="33"/>
            <w:vAlign w:val="center"/>
          </w:tcPr>
          <w:p w14:paraId="04EB67E4"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CO</w:t>
            </w:r>
            <w:r w:rsidRPr="00427CD1">
              <w:rPr>
                <w:rFonts w:ascii="Times New Roman" w:hAnsi="Times New Roman" w:cs="Times New Roman"/>
                <w:sz w:val="24"/>
                <w:szCs w:val="24"/>
                <w:vertAlign w:val="subscript"/>
              </w:rPr>
              <w:t>2</w:t>
            </w:r>
          </w:p>
        </w:tc>
        <w:tc>
          <w:tcPr>
            <w:tcW w:w="0" w:type="auto"/>
            <w:shd w:val="clear" w:color="auto" w:fill="FFF2CC" w:themeFill="accent4" w:themeFillTint="33"/>
            <w:vAlign w:val="center"/>
          </w:tcPr>
          <w:p w14:paraId="55FD4A6D"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shd w:val="clear" w:color="auto" w:fill="FFF2CC" w:themeFill="accent4" w:themeFillTint="33"/>
            <w:vAlign w:val="center"/>
          </w:tcPr>
          <w:p w14:paraId="711D2511"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0.21</w:t>
            </w:r>
          </w:p>
        </w:tc>
        <w:tc>
          <w:tcPr>
            <w:tcW w:w="0" w:type="auto"/>
            <w:shd w:val="clear" w:color="auto" w:fill="FFF2CC" w:themeFill="accent4" w:themeFillTint="33"/>
            <w:vAlign w:val="center"/>
          </w:tcPr>
          <w:p w14:paraId="0623E57B"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Emissions into the atmosphere</w:t>
            </w:r>
          </w:p>
        </w:tc>
      </w:tr>
      <w:tr w:rsidR="006B400D" w:rsidRPr="00427CD1" w14:paraId="13BF2573" w14:textId="77777777" w:rsidTr="006B400D">
        <w:trPr>
          <w:jc w:val="center"/>
        </w:trPr>
        <w:tc>
          <w:tcPr>
            <w:tcW w:w="0" w:type="auto"/>
            <w:tcBorders>
              <w:bottom w:val="single" w:sz="8" w:space="0" w:color="auto"/>
            </w:tcBorders>
            <w:shd w:val="clear" w:color="auto" w:fill="FFF2CC" w:themeFill="accent4" w:themeFillTint="33"/>
            <w:vAlign w:val="center"/>
          </w:tcPr>
          <w:p w14:paraId="40C827EA"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Water</w:t>
            </w:r>
          </w:p>
        </w:tc>
        <w:tc>
          <w:tcPr>
            <w:tcW w:w="0" w:type="auto"/>
            <w:tcBorders>
              <w:bottom w:val="single" w:sz="8" w:space="0" w:color="auto"/>
            </w:tcBorders>
            <w:shd w:val="clear" w:color="auto" w:fill="FFF2CC" w:themeFill="accent4" w:themeFillTint="33"/>
            <w:vAlign w:val="center"/>
          </w:tcPr>
          <w:p w14:paraId="59B005D0" w14:textId="77777777" w:rsidR="006B400D" w:rsidRPr="00427CD1" w:rsidRDefault="006B400D" w:rsidP="004320C7">
            <w:pPr>
              <w:adjustRightInd w:val="0"/>
              <w:spacing w:line="360" w:lineRule="auto"/>
              <w:jc w:val="center"/>
              <w:rPr>
                <w:rFonts w:ascii="Times New Roman" w:hAnsi="Times New Roman" w:cs="Times New Roman"/>
                <w:color w:val="000000"/>
                <w:sz w:val="24"/>
                <w:szCs w:val="24"/>
              </w:rPr>
            </w:pPr>
            <w:r w:rsidRPr="00427CD1">
              <w:rPr>
                <w:rFonts w:ascii="Times New Roman" w:hAnsi="Times New Roman" w:cs="Times New Roman"/>
                <w:color w:val="000000"/>
                <w:sz w:val="24"/>
                <w:szCs w:val="24"/>
              </w:rPr>
              <w:t>kg</w:t>
            </w:r>
          </w:p>
        </w:tc>
        <w:tc>
          <w:tcPr>
            <w:tcW w:w="0" w:type="auto"/>
            <w:tcBorders>
              <w:bottom w:val="single" w:sz="8" w:space="0" w:color="auto"/>
            </w:tcBorders>
            <w:shd w:val="clear" w:color="auto" w:fill="FFF2CC" w:themeFill="accent4" w:themeFillTint="33"/>
            <w:vAlign w:val="center"/>
          </w:tcPr>
          <w:p w14:paraId="50DBD32E"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5.03</w:t>
            </w:r>
          </w:p>
        </w:tc>
        <w:tc>
          <w:tcPr>
            <w:tcW w:w="0" w:type="auto"/>
            <w:tcBorders>
              <w:bottom w:val="single" w:sz="8" w:space="0" w:color="auto"/>
            </w:tcBorders>
            <w:shd w:val="clear" w:color="auto" w:fill="FFF2CC" w:themeFill="accent4" w:themeFillTint="33"/>
            <w:vAlign w:val="center"/>
          </w:tcPr>
          <w:p w14:paraId="1C4164A7" w14:textId="77777777" w:rsidR="006B400D" w:rsidRPr="00427CD1" w:rsidRDefault="006B400D" w:rsidP="004320C7">
            <w:pPr>
              <w:adjustRightInd w:val="0"/>
              <w:spacing w:line="360" w:lineRule="auto"/>
              <w:jc w:val="center"/>
              <w:rPr>
                <w:rFonts w:ascii="Times New Roman" w:hAnsi="Times New Roman" w:cs="Times New Roman"/>
                <w:sz w:val="24"/>
                <w:szCs w:val="24"/>
              </w:rPr>
            </w:pPr>
            <w:r w:rsidRPr="00427CD1">
              <w:rPr>
                <w:rFonts w:ascii="Times New Roman" w:hAnsi="Times New Roman" w:cs="Times New Roman"/>
                <w:sz w:val="24"/>
                <w:szCs w:val="24"/>
              </w:rPr>
              <w:t>Evaporative water cycle</w:t>
            </w:r>
          </w:p>
        </w:tc>
      </w:tr>
    </w:tbl>
    <w:p w14:paraId="771FAEBB" w14:textId="77777777" w:rsidR="006B400D" w:rsidRDefault="006B400D" w:rsidP="006B400D">
      <w:pPr>
        <w:spacing w:line="360" w:lineRule="auto"/>
        <w:rPr>
          <w:rFonts w:hint="eastAsia"/>
        </w:rPr>
      </w:pPr>
      <w:r>
        <w:rPr>
          <w:rFonts w:hint="eastAsia"/>
        </w:rPr>
        <w:br w:type="page"/>
      </w:r>
    </w:p>
    <w:p w14:paraId="693873AC" w14:textId="61B8B3B2" w:rsidR="0087432F" w:rsidRPr="00F17CBF" w:rsidRDefault="00BA37A6" w:rsidP="00915474">
      <w:pPr>
        <w:spacing w:line="480" w:lineRule="auto"/>
        <w:jc w:val="center"/>
        <w:rPr>
          <w:rFonts w:ascii="Times New Roman" w:hAnsi="Times New Roman" w:cs="Times New Roman"/>
          <w:sz w:val="24"/>
          <w:szCs w:val="28"/>
        </w:rPr>
      </w:pPr>
      <w:r>
        <w:rPr>
          <w:rFonts w:ascii="Times New Roman" w:hAnsi="Times New Roman" w:cs="Times New Roman" w:hint="eastAsia"/>
          <w:b/>
          <w:bCs/>
          <w:sz w:val="24"/>
          <w:szCs w:val="28"/>
        </w:rPr>
        <w:lastRenderedPageBreak/>
        <w:t>Tab.</w:t>
      </w:r>
      <w:r w:rsidR="0087432F" w:rsidRPr="00F17CBF">
        <w:rPr>
          <w:rFonts w:ascii="Times New Roman" w:hAnsi="Times New Roman" w:cs="Times New Roman" w:hint="eastAsia"/>
          <w:b/>
          <w:bCs/>
          <w:sz w:val="24"/>
          <w:szCs w:val="28"/>
        </w:rPr>
        <w:t xml:space="preserve"> S</w:t>
      </w:r>
      <w:r w:rsidR="0001464A" w:rsidRPr="00F17CBF">
        <w:rPr>
          <w:rFonts w:ascii="Times New Roman" w:hAnsi="Times New Roman" w:cs="Times New Roman" w:hint="eastAsia"/>
          <w:b/>
          <w:bCs/>
          <w:sz w:val="24"/>
          <w:szCs w:val="28"/>
        </w:rPr>
        <w:t>4</w:t>
      </w:r>
      <w:r w:rsidR="0087432F" w:rsidRPr="00F17CBF">
        <w:rPr>
          <w:rFonts w:ascii="Times New Roman" w:hAnsi="Times New Roman" w:cs="Times New Roman" w:hint="eastAsia"/>
          <w:b/>
          <w:bCs/>
          <w:sz w:val="24"/>
          <w:szCs w:val="28"/>
        </w:rPr>
        <w:t>.</w:t>
      </w:r>
      <w:r w:rsidR="0087432F" w:rsidRPr="00F17CBF">
        <w:rPr>
          <w:rFonts w:ascii="Times New Roman" w:hAnsi="Times New Roman" w:cs="Times New Roman" w:hint="eastAsia"/>
          <w:sz w:val="24"/>
          <w:szCs w:val="28"/>
        </w:rPr>
        <w:t xml:space="preserve"> XRF results of </w:t>
      </w:r>
      <w:r w:rsidR="00F17CBF" w:rsidRPr="00F17CBF">
        <w:rPr>
          <w:rFonts w:ascii="Times New Roman" w:hAnsi="Times New Roman" w:cs="Times New Roman" w:hint="eastAsia"/>
          <w:sz w:val="24"/>
          <w:szCs w:val="28"/>
        </w:rPr>
        <w:t>purified Na</w:t>
      </w:r>
      <w:r w:rsidR="00F17CBF" w:rsidRPr="00F17CBF">
        <w:rPr>
          <w:rFonts w:ascii="Times New Roman" w:hAnsi="Times New Roman" w:cs="Times New Roman" w:hint="eastAsia"/>
          <w:sz w:val="24"/>
          <w:szCs w:val="28"/>
          <w:vertAlign w:val="subscript"/>
        </w:rPr>
        <w:t>2</w:t>
      </w:r>
      <w:r w:rsidR="00F17CBF" w:rsidRPr="00F17CBF">
        <w:rPr>
          <w:rFonts w:ascii="Times New Roman" w:hAnsi="Times New Roman" w:cs="Times New Roman" w:hint="eastAsia"/>
          <w:sz w:val="24"/>
          <w:szCs w:val="28"/>
        </w:rPr>
        <w:t>CO</w:t>
      </w:r>
      <w:r w:rsidR="00F17CBF" w:rsidRPr="00F17CBF">
        <w:rPr>
          <w:rFonts w:ascii="Times New Roman" w:hAnsi="Times New Roman" w:cs="Times New Roman" w:hint="eastAsia"/>
          <w:sz w:val="24"/>
          <w:szCs w:val="28"/>
          <w:vertAlign w:val="subscript"/>
        </w:rPr>
        <w:t>3</w:t>
      </w:r>
      <w:r w:rsidR="00F17CBF" w:rsidRPr="00F17CBF">
        <w:rPr>
          <w:rFonts w:ascii="Times New Roman" w:hAnsi="Times New Roman" w:cs="Times New Roman" w:hint="eastAsia"/>
          <w:sz w:val="24"/>
          <w:szCs w:val="28"/>
        </w:rPr>
        <w:t xml:space="preserve"> product in scale-up production.</w:t>
      </w:r>
    </w:p>
    <w:tbl>
      <w:tblPr>
        <w:tblStyle w:val="af2"/>
        <w:tblW w:w="0" w:type="auto"/>
        <w:jc w:val="center"/>
        <w:tblLook w:val="04A0" w:firstRow="1" w:lastRow="0" w:firstColumn="1" w:lastColumn="0" w:noHBand="0" w:noVBand="1"/>
      </w:tblPr>
      <w:tblGrid>
        <w:gridCol w:w="1985"/>
        <w:gridCol w:w="2835"/>
      </w:tblGrid>
      <w:tr w:rsidR="000C2CC4" w:rsidRPr="00F17CBF" w14:paraId="4322A0D1" w14:textId="77777777" w:rsidTr="00FB63A2">
        <w:trPr>
          <w:trHeight w:val="476"/>
          <w:jc w:val="center"/>
        </w:trPr>
        <w:tc>
          <w:tcPr>
            <w:tcW w:w="1985" w:type="dxa"/>
            <w:tcBorders>
              <w:top w:val="single" w:sz="8" w:space="0" w:color="auto"/>
              <w:left w:val="nil"/>
              <w:bottom w:val="single" w:sz="8" w:space="0" w:color="auto"/>
              <w:right w:val="nil"/>
            </w:tcBorders>
            <w:vAlign w:val="center"/>
          </w:tcPr>
          <w:p w14:paraId="386075A4" w14:textId="1E894B1F" w:rsidR="000C2CC4" w:rsidRPr="00F17CBF" w:rsidRDefault="000C2CC4" w:rsidP="00915474">
            <w:pPr>
              <w:spacing w:line="480" w:lineRule="auto"/>
              <w:jc w:val="center"/>
              <w:rPr>
                <w:rFonts w:ascii="Times New Roman" w:hAnsi="Times New Roman" w:cs="Times New Roman"/>
                <w:b/>
                <w:bCs/>
                <w:sz w:val="24"/>
                <w:szCs w:val="28"/>
              </w:rPr>
            </w:pPr>
            <w:r w:rsidRPr="00F17CBF">
              <w:rPr>
                <w:rFonts w:ascii="Times New Roman" w:hAnsi="Times New Roman" w:cs="Times New Roman" w:hint="eastAsia"/>
                <w:b/>
                <w:bCs/>
                <w:sz w:val="24"/>
                <w:szCs w:val="28"/>
              </w:rPr>
              <w:t>Components</w:t>
            </w:r>
          </w:p>
        </w:tc>
        <w:tc>
          <w:tcPr>
            <w:tcW w:w="2835" w:type="dxa"/>
            <w:tcBorders>
              <w:top w:val="single" w:sz="8" w:space="0" w:color="auto"/>
              <w:left w:val="nil"/>
              <w:bottom w:val="single" w:sz="8" w:space="0" w:color="auto"/>
              <w:right w:val="nil"/>
            </w:tcBorders>
            <w:vAlign w:val="center"/>
          </w:tcPr>
          <w:p w14:paraId="4D68A8DA" w14:textId="5F1FBA6F" w:rsidR="000C2CC4" w:rsidRPr="00F17CBF" w:rsidRDefault="000C2CC4" w:rsidP="00915474">
            <w:pPr>
              <w:spacing w:line="480" w:lineRule="auto"/>
              <w:jc w:val="center"/>
              <w:rPr>
                <w:rFonts w:ascii="Times New Roman" w:hAnsi="Times New Roman" w:cs="Times New Roman"/>
                <w:b/>
                <w:bCs/>
                <w:sz w:val="24"/>
                <w:szCs w:val="28"/>
              </w:rPr>
            </w:pPr>
            <w:r w:rsidRPr="00F17CBF">
              <w:rPr>
                <w:rFonts w:ascii="Times New Roman" w:hAnsi="Times New Roman" w:cs="Times New Roman" w:hint="eastAsia"/>
                <w:b/>
                <w:bCs/>
                <w:sz w:val="24"/>
                <w:szCs w:val="28"/>
              </w:rPr>
              <w:t>Atomic weight (%)</w:t>
            </w:r>
          </w:p>
        </w:tc>
      </w:tr>
      <w:tr w:rsidR="000C2CC4" w:rsidRPr="00F17CBF" w14:paraId="7E9910D9" w14:textId="77777777" w:rsidTr="00FB63A2">
        <w:trPr>
          <w:trHeight w:val="768"/>
          <w:jc w:val="center"/>
        </w:trPr>
        <w:tc>
          <w:tcPr>
            <w:tcW w:w="1985" w:type="dxa"/>
            <w:tcBorders>
              <w:top w:val="single" w:sz="8" w:space="0" w:color="auto"/>
              <w:left w:val="nil"/>
              <w:bottom w:val="nil"/>
              <w:right w:val="nil"/>
            </w:tcBorders>
            <w:vAlign w:val="center"/>
          </w:tcPr>
          <w:p w14:paraId="0400AB8E" w14:textId="22B25C95" w:rsidR="000C2CC4" w:rsidRPr="00F17CBF" w:rsidRDefault="000C2CC4" w:rsidP="00915474">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Na</w:t>
            </w:r>
          </w:p>
        </w:tc>
        <w:tc>
          <w:tcPr>
            <w:tcW w:w="2835" w:type="dxa"/>
            <w:tcBorders>
              <w:top w:val="single" w:sz="8" w:space="0" w:color="auto"/>
              <w:left w:val="nil"/>
              <w:bottom w:val="nil"/>
              <w:right w:val="nil"/>
            </w:tcBorders>
            <w:vAlign w:val="center"/>
          </w:tcPr>
          <w:p w14:paraId="21F63D44" w14:textId="4E8BEDFD"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43.6152</w:t>
            </w:r>
          </w:p>
        </w:tc>
      </w:tr>
      <w:tr w:rsidR="000C2CC4" w:rsidRPr="00F17CBF" w14:paraId="118720B6" w14:textId="77777777" w:rsidTr="000C2CC4">
        <w:trPr>
          <w:trHeight w:val="768"/>
          <w:jc w:val="center"/>
        </w:trPr>
        <w:tc>
          <w:tcPr>
            <w:tcW w:w="1985" w:type="dxa"/>
            <w:tcBorders>
              <w:top w:val="nil"/>
              <w:left w:val="nil"/>
              <w:bottom w:val="nil"/>
              <w:right w:val="nil"/>
            </w:tcBorders>
            <w:vAlign w:val="center"/>
          </w:tcPr>
          <w:p w14:paraId="676CB0F1" w14:textId="39F4D1F2" w:rsidR="000C2CC4" w:rsidRPr="00F17CBF" w:rsidRDefault="000C2CC4" w:rsidP="00915474">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O</w:t>
            </w:r>
          </w:p>
        </w:tc>
        <w:tc>
          <w:tcPr>
            <w:tcW w:w="2835" w:type="dxa"/>
            <w:tcBorders>
              <w:top w:val="nil"/>
              <w:left w:val="nil"/>
              <w:bottom w:val="nil"/>
              <w:right w:val="nil"/>
            </w:tcBorders>
            <w:vAlign w:val="center"/>
          </w:tcPr>
          <w:p w14:paraId="5128490C" w14:textId="2E7C8441"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4</w:t>
            </w:r>
            <w:r w:rsidR="00915474">
              <w:rPr>
                <w:rFonts w:ascii="Times New Roman" w:hAnsi="Times New Roman" w:cs="Times New Roman" w:hint="eastAsia"/>
                <w:sz w:val="24"/>
                <w:szCs w:val="28"/>
              </w:rPr>
              <w:t>2</w:t>
            </w:r>
            <w:r>
              <w:rPr>
                <w:rFonts w:ascii="Times New Roman" w:hAnsi="Times New Roman" w:cs="Times New Roman" w:hint="eastAsia"/>
                <w:sz w:val="24"/>
                <w:szCs w:val="28"/>
              </w:rPr>
              <w:t>.</w:t>
            </w:r>
            <w:r w:rsidR="00915474">
              <w:rPr>
                <w:rFonts w:ascii="Times New Roman" w:hAnsi="Times New Roman" w:cs="Times New Roman" w:hint="eastAsia"/>
                <w:sz w:val="24"/>
                <w:szCs w:val="28"/>
              </w:rPr>
              <w:t>8332</w:t>
            </w:r>
          </w:p>
        </w:tc>
      </w:tr>
      <w:tr w:rsidR="00F17CBF" w:rsidRPr="00F17CBF" w14:paraId="58D2EA4D" w14:textId="77777777" w:rsidTr="000C2CC4">
        <w:trPr>
          <w:trHeight w:val="768"/>
          <w:jc w:val="center"/>
        </w:trPr>
        <w:tc>
          <w:tcPr>
            <w:tcW w:w="1985" w:type="dxa"/>
            <w:tcBorders>
              <w:top w:val="nil"/>
              <w:left w:val="nil"/>
              <w:bottom w:val="nil"/>
              <w:right w:val="nil"/>
            </w:tcBorders>
            <w:vAlign w:val="center"/>
          </w:tcPr>
          <w:p w14:paraId="72D04531" w14:textId="2E736AAF" w:rsidR="00F17CBF"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C</w:t>
            </w:r>
          </w:p>
        </w:tc>
        <w:tc>
          <w:tcPr>
            <w:tcW w:w="2835" w:type="dxa"/>
            <w:tcBorders>
              <w:top w:val="nil"/>
              <w:left w:val="nil"/>
              <w:bottom w:val="nil"/>
              <w:right w:val="nil"/>
            </w:tcBorders>
            <w:vAlign w:val="center"/>
          </w:tcPr>
          <w:p w14:paraId="3AFB615C" w14:textId="116F649C" w:rsidR="00F17CBF"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13.0906</w:t>
            </w:r>
          </w:p>
        </w:tc>
      </w:tr>
      <w:tr w:rsidR="000C2CC4" w:rsidRPr="00F17CBF" w14:paraId="4F653639" w14:textId="77777777" w:rsidTr="000C2CC4">
        <w:trPr>
          <w:trHeight w:val="768"/>
          <w:jc w:val="center"/>
        </w:trPr>
        <w:tc>
          <w:tcPr>
            <w:tcW w:w="1985" w:type="dxa"/>
            <w:tcBorders>
              <w:top w:val="nil"/>
              <w:left w:val="nil"/>
              <w:bottom w:val="nil"/>
              <w:right w:val="nil"/>
            </w:tcBorders>
            <w:vAlign w:val="center"/>
          </w:tcPr>
          <w:p w14:paraId="1F9AD6A9" w14:textId="3FCD5488"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S</w:t>
            </w:r>
          </w:p>
        </w:tc>
        <w:tc>
          <w:tcPr>
            <w:tcW w:w="2835" w:type="dxa"/>
            <w:tcBorders>
              <w:top w:val="nil"/>
              <w:left w:val="nil"/>
              <w:bottom w:val="nil"/>
              <w:right w:val="nil"/>
            </w:tcBorders>
            <w:vAlign w:val="center"/>
          </w:tcPr>
          <w:p w14:paraId="07FEA74F" w14:textId="1F7E1AC7"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0.2532</w:t>
            </w:r>
          </w:p>
        </w:tc>
      </w:tr>
      <w:tr w:rsidR="000C2CC4" w:rsidRPr="00F17CBF" w14:paraId="0DB0FD9E" w14:textId="77777777" w:rsidTr="000C2CC4">
        <w:trPr>
          <w:trHeight w:val="768"/>
          <w:jc w:val="center"/>
        </w:trPr>
        <w:tc>
          <w:tcPr>
            <w:tcW w:w="1985" w:type="dxa"/>
            <w:tcBorders>
              <w:top w:val="nil"/>
              <w:left w:val="nil"/>
              <w:bottom w:val="nil"/>
              <w:right w:val="nil"/>
            </w:tcBorders>
            <w:vAlign w:val="center"/>
          </w:tcPr>
          <w:p w14:paraId="357BB28A" w14:textId="0707E5B4"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Si</w:t>
            </w:r>
          </w:p>
        </w:tc>
        <w:tc>
          <w:tcPr>
            <w:tcW w:w="2835" w:type="dxa"/>
            <w:tcBorders>
              <w:top w:val="nil"/>
              <w:left w:val="nil"/>
              <w:bottom w:val="nil"/>
              <w:right w:val="nil"/>
            </w:tcBorders>
            <w:vAlign w:val="center"/>
          </w:tcPr>
          <w:p w14:paraId="657D2994" w14:textId="2018F6FE"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0.1656</w:t>
            </w:r>
          </w:p>
        </w:tc>
      </w:tr>
      <w:tr w:rsidR="000C2CC4" w:rsidRPr="00F17CBF" w14:paraId="6EE0AD54" w14:textId="77777777" w:rsidTr="000C2CC4">
        <w:trPr>
          <w:trHeight w:val="768"/>
          <w:jc w:val="center"/>
        </w:trPr>
        <w:tc>
          <w:tcPr>
            <w:tcW w:w="1985" w:type="dxa"/>
            <w:tcBorders>
              <w:top w:val="nil"/>
              <w:left w:val="nil"/>
              <w:bottom w:val="nil"/>
              <w:right w:val="nil"/>
            </w:tcBorders>
            <w:vAlign w:val="center"/>
          </w:tcPr>
          <w:p w14:paraId="1EDE91C3" w14:textId="13154049"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K</w:t>
            </w:r>
          </w:p>
        </w:tc>
        <w:tc>
          <w:tcPr>
            <w:tcW w:w="2835" w:type="dxa"/>
            <w:tcBorders>
              <w:top w:val="nil"/>
              <w:left w:val="nil"/>
              <w:bottom w:val="nil"/>
              <w:right w:val="nil"/>
            </w:tcBorders>
            <w:vAlign w:val="center"/>
          </w:tcPr>
          <w:p w14:paraId="5B8A9771" w14:textId="06B954D2"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0.0310</w:t>
            </w:r>
          </w:p>
        </w:tc>
      </w:tr>
      <w:tr w:rsidR="000C2CC4" w:rsidRPr="00F17CBF" w14:paraId="66FC0D4B" w14:textId="77777777" w:rsidTr="000C2CC4">
        <w:trPr>
          <w:trHeight w:val="768"/>
          <w:jc w:val="center"/>
        </w:trPr>
        <w:tc>
          <w:tcPr>
            <w:tcW w:w="1985" w:type="dxa"/>
            <w:tcBorders>
              <w:top w:val="nil"/>
              <w:left w:val="nil"/>
              <w:bottom w:val="nil"/>
              <w:right w:val="nil"/>
            </w:tcBorders>
            <w:vAlign w:val="center"/>
          </w:tcPr>
          <w:p w14:paraId="6516089A" w14:textId="484AAB80"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Ca</w:t>
            </w:r>
          </w:p>
        </w:tc>
        <w:tc>
          <w:tcPr>
            <w:tcW w:w="2835" w:type="dxa"/>
            <w:tcBorders>
              <w:top w:val="nil"/>
              <w:left w:val="nil"/>
              <w:bottom w:val="nil"/>
              <w:right w:val="nil"/>
            </w:tcBorders>
            <w:vAlign w:val="center"/>
          </w:tcPr>
          <w:p w14:paraId="1954D856" w14:textId="4E724BA2" w:rsidR="000C2CC4" w:rsidRPr="00F17CBF" w:rsidRDefault="00F17CBF" w:rsidP="00915474">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0.0112</w:t>
            </w:r>
          </w:p>
        </w:tc>
      </w:tr>
      <w:tr w:rsidR="006F6F13" w:rsidRPr="006F6F13" w14:paraId="79FA50AC" w14:textId="77777777" w:rsidTr="00FB63A2">
        <w:trPr>
          <w:trHeight w:val="768"/>
          <w:jc w:val="center"/>
        </w:trPr>
        <w:tc>
          <w:tcPr>
            <w:tcW w:w="1985" w:type="dxa"/>
            <w:tcBorders>
              <w:top w:val="nil"/>
              <w:left w:val="nil"/>
              <w:bottom w:val="single" w:sz="8" w:space="0" w:color="auto"/>
              <w:right w:val="nil"/>
            </w:tcBorders>
            <w:vAlign w:val="center"/>
          </w:tcPr>
          <w:p w14:paraId="348CCB32" w14:textId="0C5AA4DF" w:rsidR="006F6F13" w:rsidRPr="00F17CBF" w:rsidRDefault="006F6F13" w:rsidP="00915474">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Total</w:t>
            </w:r>
          </w:p>
        </w:tc>
        <w:tc>
          <w:tcPr>
            <w:tcW w:w="2835" w:type="dxa"/>
            <w:tcBorders>
              <w:top w:val="nil"/>
              <w:left w:val="nil"/>
              <w:bottom w:val="single" w:sz="8" w:space="0" w:color="auto"/>
              <w:right w:val="nil"/>
            </w:tcBorders>
            <w:vAlign w:val="center"/>
          </w:tcPr>
          <w:p w14:paraId="78DE0F35" w14:textId="0C73BE2E" w:rsidR="006F6F13" w:rsidRPr="00F17CBF" w:rsidRDefault="006F6F13" w:rsidP="00915474">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1</w:t>
            </w:r>
          </w:p>
        </w:tc>
      </w:tr>
    </w:tbl>
    <w:p w14:paraId="569D80F6" w14:textId="50AE5402" w:rsidR="006F6F13" w:rsidRDefault="0087432F" w:rsidP="00915474">
      <w:pPr>
        <w:widowControl/>
        <w:spacing w:line="480" w:lineRule="auto"/>
        <w:jc w:val="left"/>
        <w:rPr>
          <w:rFonts w:ascii="Times New Roman" w:hAnsi="Times New Roman" w:cs="Times New Roman"/>
          <w:sz w:val="24"/>
          <w:szCs w:val="28"/>
          <w:highlight w:val="yellow"/>
        </w:rPr>
      </w:pPr>
      <w:r w:rsidRPr="006F6F13">
        <w:rPr>
          <w:rFonts w:ascii="Times New Roman" w:hAnsi="Times New Roman" w:cs="Times New Roman"/>
          <w:sz w:val="24"/>
          <w:szCs w:val="28"/>
          <w:highlight w:val="yellow"/>
        </w:rPr>
        <w:br w:type="page"/>
      </w:r>
    </w:p>
    <w:p w14:paraId="1629805D" w14:textId="3EDD7FCE" w:rsidR="00E85312" w:rsidRPr="00F17CBF" w:rsidRDefault="00BA37A6" w:rsidP="00E85312">
      <w:pPr>
        <w:spacing w:line="480" w:lineRule="auto"/>
        <w:jc w:val="center"/>
        <w:rPr>
          <w:rFonts w:ascii="Times New Roman" w:hAnsi="Times New Roman" w:cs="Times New Roman"/>
          <w:sz w:val="24"/>
          <w:szCs w:val="28"/>
        </w:rPr>
      </w:pPr>
      <w:r>
        <w:rPr>
          <w:rFonts w:ascii="Times New Roman" w:hAnsi="Times New Roman" w:cs="Times New Roman" w:hint="eastAsia"/>
          <w:b/>
          <w:bCs/>
          <w:sz w:val="24"/>
          <w:szCs w:val="28"/>
        </w:rPr>
        <w:lastRenderedPageBreak/>
        <w:t>Tab.</w:t>
      </w:r>
      <w:r w:rsidR="00E85312" w:rsidRPr="00F17CBF">
        <w:rPr>
          <w:rFonts w:ascii="Times New Roman" w:hAnsi="Times New Roman" w:cs="Times New Roman" w:hint="eastAsia"/>
          <w:b/>
          <w:bCs/>
          <w:sz w:val="24"/>
          <w:szCs w:val="28"/>
        </w:rPr>
        <w:t xml:space="preserve"> S</w:t>
      </w:r>
      <w:r w:rsidR="00E85312">
        <w:rPr>
          <w:rFonts w:ascii="Times New Roman" w:hAnsi="Times New Roman" w:cs="Times New Roman" w:hint="eastAsia"/>
          <w:b/>
          <w:bCs/>
          <w:sz w:val="24"/>
          <w:szCs w:val="28"/>
        </w:rPr>
        <w:t>5</w:t>
      </w:r>
      <w:r w:rsidR="00E85312" w:rsidRPr="00F17CBF">
        <w:rPr>
          <w:rFonts w:ascii="Times New Roman" w:hAnsi="Times New Roman" w:cs="Times New Roman" w:hint="eastAsia"/>
          <w:b/>
          <w:bCs/>
          <w:sz w:val="24"/>
          <w:szCs w:val="28"/>
        </w:rPr>
        <w:t>.</w:t>
      </w:r>
      <w:r w:rsidR="00E85312" w:rsidRPr="00F17CBF">
        <w:rPr>
          <w:rFonts w:ascii="Times New Roman" w:hAnsi="Times New Roman" w:cs="Times New Roman" w:hint="eastAsia"/>
          <w:sz w:val="24"/>
          <w:szCs w:val="28"/>
        </w:rPr>
        <w:t xml:space="preserve"> </w:t>
      </w:r>
      <w:r w:rsidR="00E85312" w:rsidRPr="00E85312">
        <w:rPr>
          <w:rFonts w:ascii="Times New Roman" w:hAnsi="Times New Roman" w:cs="Times New Roman"/>
          <w:sz w:val="24"/>
          <w:szCs w:val="28"/>
        </w:rPr>
        <w:t>XRF results for desulfurization waste.</w:t>
      </w:r>
      <w:r w:rsidR="002D282F" w:rsidRPr="002D282F">
        <w:rPr>
          <w:rFonts w:ascii="Times New Roman" w:hAnsi="Times New Roman" w:cs="Times New Roman"/>
          <w:color w:val="0070C0"/>
          <w:sz w:val="24"/>
          <w:szCs w:val="28"/>
          <w:vertAlign w:val="superscript"/>
        </w:rPr>
        <w:t>2</w:t>
      </w:r>
    </w:p>
    <w:tbl>
      <w:tblPr>
        <w:tblStyle w:val="af2"/>
        <w:tblW w:w="0" w:type="auto"/>
        <w:jc w:val="center"/>
        <w:tblLook w:val="04A0" w:firstRow="1" w:lastRow="0" w:firstColumn="1" w:lastColumn="0" w:noHBand="0" w:noVBand="1"/>
      </w:tblPr>
      <w:tblGrid>
        <w:gridCol w:w="1952"/>
        <w:gridCol w:w="2706"/>
        <w:gridCol w:w="2652"/>
        <w:gridCol w:w="2652"/>
      </w:tblGrid>
      <w:tr w:rsidR="00E85312" w:rsidRPr="00F17CBF" w14:paraId="526FF244" w14:textId="7F9F3B91" w:rsidTr="00E85312">
        <w:trPr>
          <w:trHeight w:val="476"/>
          <w:jc w:val="center"/>
        </w:trPr>
        <w:tc>
          <w:tcPr>
            <w:tcW w:w="1952" w:type="dxa"/>
            <w:tcBorders>
              <w:top w:val="single" w:sz="8" w:space="0" w:color="auto"/>
              <w:left w:val="nil"/>
              <w:bottom w:val="single" w:sz="8" w:space="0" w:color="auto"/>
              <w:right w:val="nil"/>
            </w:tcBorders>
            <w:vAlign w:val="center"/>
          </w:tcPr>
          <w:p w14:paraId="512E31CC" w14:textId="77777777" w:rsidR="00E85312" w:rsidRPr="00F17CBF" w:rsidRDefault="00E85312" w:rsidP="004320C7">
            <w:pPr>
              <w:spacing w:line="480" w:lineRule="auto"/>
              <w:jc w:val="center"/>
              <w:rPr>
                <w:rFonts w:ascii="Times New Roman" w:hAnsi="Times New Roman" w:cs="Times New Roman"/>
                <w:b/>
                <w:bCs/>
                <w:sz w:val="24"/>
                <w:szCs w:val="28"/>
              </w:rPr>
            </w:pPr>
            <w:r w:rsidRPr="00F17CBF">
              <w:rPr>
                <w:rFonts w:ascii="Times New Roman" w:hAnsi="Times New Roman" w:cs="Times New Roman" w:hint="eastAsia"/>
                <w:b/>
                <w:bCs/>
                <w:sz w:val="24"/>
                <w:szCs w:val="28"/>
              </w:rPr>
              <w:t>Components</w:t>
            </w:r>
          </w:p>
        </w:tc>
        <w:tc>
          <w:tcPr>
            <w:tcW w:w="2706" w:type="dxa"/>
            <w:tcBorders>
              <w:top w:val="single" w:sz="8" w:space="0" w:color="auto"/>
              <w:left w:val="nil"/>
              <w:bottom w:val="single" w:sz="8" w:space="0" w:color="auto"/>
              <w:right w:val="nil"/>
            </w:tcBorders>
            <w:vAlign w:val="center"/>
          </w:tcPr>
          <w:p w14:paraId="743939EB" w14:textId="77777777" w:rsidR="00E85312" w:rsidRPr="00F17CBF" w:rsidRDefault="00E85312" w:rsidP="004320C7">
            <w:pPr>
              <w:spacing w:line="480" w:lineRule="auto"/>
              <w:jc w:val="center"/>
              <w:rPr>
                <w:rFonts w:ascii="Times New Roman" w:hAnsi="Times New Roman" w:cs="Times New Roman"/>
                <w:b/>
                <w:bCs/>
                <w:sz w:val="24"/>
                <w:szCs w:val="28"/>
              </w:rPr>
            </w:pPr>
            <w:r w:rsidRPr="00F17CBF">
              <w:rPr>
                <w:rFonts w:ascii="Times New Roman" w:hAnsi="Times New Roman" w:cs="Times New Roman" w:hint="eastAsia"/>
                <w:b/>
                <w:bCs/>
                <w:sz w:val="24"/>
                <w:szCs w:val="28"/>
              </w:rPr>
              <w:t>Atomic weight (%)</w:t>
            </w:r>
          </w:p>
        </w:tc>
        <w:tc>
          <w:tcPr>
            <w:tcW w:w="2652" w:type="dxa"/>
            <w:tcBorders>
              <w:top w:val="single" w:sz="8" w:space="0" w:color="auto"/>
              <w:left w:val="nil"/>
              <w:bottom w:val="single" w:sz="8" w:space="0" w:color="auto"/>
              <w:right w:val="nil"/>
            </w:tcBorders>
          </w:tcPr>
          <w:p w14:paraId="1ABD3964" w14:textId="77777777" w:rsidR="00E85312" w:rsidRPr="00F17CBF" w:rsidRDefault="00E85312" w:rsidP="004320C7">
            <w:pPr>
              <w:spacing w:line="480" w:lineRule="auto"/>
              <w:jc w:val="center"/>
              <w:rPr>
                <w:rFonts w:ascii="Times New Roman" w:hAnsi="Times New Roman" w:cs="Times New Roman"/>
                <w:b/>
                <w:bCs/>
                <w:sz w:val="24"/>
                <w:szCs w:val="28"/>
              </w:rPr>
            </w:pPr>
          </w:p>
        </w:tc>
        <w:tc>
          <w:tcPr>
            <w:tcW w:w="2652" w:type="dxa"/>
            <w:tcBorders>
              <w:top w:val="single" w:sz="8" w:space="0" w:color="auto"/>
              <w:left w:val="nil"/>
              <w:bottom w:val="single" w:sz="8" w:space="0" w:color="auto"/>
              <w:right w:val="nil"/>
            </w:tcBorders>
          </w:tcPr>
          <w:p w14:paraId="684F73CA" w14:textId="77777777" w:rsidR="00E85312" w:rsidRPr="00F17CBF" w:rsidRDefault="00E85312" w:rsidP="004320C7">
            <w:pPr>
              <w:spacing w:line="480" w:lineRule="auto"/>
              <w:jc w:val="center"/>
              <w:rPr>
                <w:rFonts w:ascii="Times New Roman" w:hAnsi="Times New Roman" w:cs="Times New Roman"/>
                <w:b/>
                <w:bCs/>
                <w:sz w:val="24"/>
                <w:szCs w:val="28"/>
              </w:rPr>
            </w:pPr>
          </w:p>
        </w:tc>
      </w:tr>
      <w:tr w:rsidR="00E85312" w:rsidRPr="00F17CBF" w14:paraId="2D46EBC6" w14:textId="4B19EAA4" w:rsidTr="00E85312">
        <w:trPr>
          <w:trHeight w:val="768"/>
          <w:jc w:val="center"/>
        </w:trPr>
        <w:tc>
          <w:tcPr>
            <w:tcW w:w="1952" w:type="dxa"/>
            <w:tcBorders>
              <w:top w:val="single" w:sz="8" w:space="0" w:color="auto"/>
              <w:left w:val="nil"/>
              <w:bottom w:val="nil"/>
              <w:right w:val="nil"/>
            </w:tcBorders>
            <w:vAlign w:val="center"/>
          </w:tcPr>
          <w:p w14:paraId="2BAE0B52" w14:textId="038DB987"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C</w:t>
            </w:r>
          </w:p>
        </w:tc>
        <w:tc>
          <w:tcPr>
            <w:tcW w:w="2706" w:type="dxa"/>
            <w:tcBorders>
              <w:top w:val="single" w:sz="8" w:space="0" w:color="auto"/>
              <w:left w:val="nil"/>
              <w:bottom w:val="nil"/>
              <w:right w:val="nil"/>
            </w:tcBorders>
            <w:vAlign w:val="center"/>
          </w:tcPr>
          <w:p w14:paraId="4EF522DA" w14:textId="42F7C76A"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1.29</w:t>
            </w:r>
          </w:p>
        </w:tc>
        <w:tc>
          <w:tcPr>
            <w:tcW w:w="2652" w:type="dxa"/>
            <w:tcBorders>
              <w:top w:val="single" w:sz="8" w:space="0" w:color="auto"/>
              <w:left w:val="nil"/>
              <w:bottom w:val="nil"/>
              <w:right w:val="nil"/>
            </w:tcBorders>
          </w:tcPr>
          <w:p w14:paraId="3C4B82C0" w14:textId="675DED19"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Fe</w:t>
            </w:r>
            <w:r w:rsidRPr="00E85312">
              <w:rPr>
                <w:rFonts w:ascii="Times New Roman" w:hAnsi="Times New Roman" w:cs="Times New Roman" w:hint="eastAsia"/>
                <w:sz w:val="24"/>
                <w:szCs w:val="28"/>
                <w:vertAlign w:val="subscript"/>
              </w:rPr>
              <w:t>2</w:t>
            </w:r>
            <w:r>
              <w:rPr>
                <w:rFonts w:ascii="Times New Roman" w:hAnsi="Times New Roman" w:cs="Times New Roman" w:hint="eastAsia"/>
                <w:sz w:val="24"/>
                <w:szCs w:val="28"/>
              </w:rPr>
              <w:t>O</w:t>
            </w:r>
            <w:r w:rsidRPr="00E85312">
              <w:rPr>
                <w:rFonts w:ascii="Times New Roman" w:hAnsi="Times New Roman" w:cs="Times New Roman" w:hint="eastAsia"/>
                <w:sz w:val="24"/>
                <w:szCs w:val="28"/>
                <w:vertAlign w:val="subscript"/>
              </w:rPr>
              <w:t>3</w:t>
            </w:r>
          </w:p>
        </w:tc>
        <w:tc>
          <w:tcPr>
            <w:tcW w:w="2652" w:type="dxa"/>
            <w:tcBorders>
              <w:top w:val="single" w:sz="8" w:space="0" w:color="auto"/>
              <w:left w:val="nil"/>
              <w:bottom w:val="nil"/>
              <w:right w:val="nil"/>
            </w:tcBorders>
          </w:tcPr>
          <w:p w14:paraId="37E3CC2D" w14:textId="7C04D065"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1.04</w:t>
            </w:r>
          </w:p>
        </w:tc>
      </w:tr>
      <w:tr w:rsidR="00E85312" w:rsidRPr="00F17CBF" w14:paraId="07E6E140" w14:textId="391CBEAD" w:rsidTr="00E85312">
        <w:trPr>
          <w:trHeight w:val="768"/>
          <w:jc w:val="center"/>
        </w:trPr>
        <w:tc>
          <w:tcPr>
            <w:tcW w:w="1952" w:type="dxa"/>
            <w:tcBorders>
              <w:top w:val="nil"/>
              <w:left w:val="nil"/>
              <w:bottom w:val="nil"/>
              <w:right w:val="nil"/>
            </w:tcBorders>
            <w:vAlign w:val="center"/>
          </w:tcPr>
          <w:p w14:paraId="14CFD7F5" w14:textId="4EEFB856"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F</w:t>
            </w:r>
          </w:p>
        </w:tc>
        <w:tc>
          <w:tcPr>
            <w:tcW w:w="2706" w:type="dxa"/>
            <w:tcBorders>
              <w:top w:val="nil"/>
              <w:left w:val="nil"/>
              <w:bottom w:val="nil"/>
              <w:right w:val="nil"/>
            </w:tcBorders>
            <w:vAlign w:val="center"/>
          </w:tcPr>
          <w:p w14:paraId="049CA15B" w14:textId="48C6CC8D"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0.443</w:t>
            </w:r>
          </w:p>
        </w:tc>
        <w:tc>
          <w:tcPr>
            <w:tcW w:w="2652" w:type="dxa"/>
            <w:tcBorders>
              <w:top w:val="nil"/>
              <w:left w:val="nil"/>
              <w:bottom w:val="nil"/>
              <w:right w:val="nil"/>
            </w:tcBorders>
          </w:tcPr>
          <w:p w14:paraId="1ECBD502" w14:textId="0F4AB611" w:rsidR="00E85312" w:rsidRDefault="00E85312" w:rsidP="004320C7">
            <w:pPr>
              <w:spacing w:line="480" w:lineRule="auto"/>
              <w:jc w:val="center"/>
              <w:rPr>
                <w:rFonts w:ascii="Times New Roman" w:hAnsi="Times New Roman" w:cs="Times New Roman"/>
                <w:sz w:val="24"/>
                <w:szCs w:val="28"/>
              </w:rPr>
            </w:pPr>
            <w:proofErr w:type="spellStart"/>
            <w:r>
              <w:rPr>
                <w:rFonts w:ascii="Times New Roman" w:hAnsi="Times New Roman" w:cs="Times New Roman" w:hint="eastAsia"/>
                <w:sz w:val="24"/>
                <w:szCs w:val="28"/>
              </w:rPr>
              <w:t>CuO</w:t>
            </w:r>
            <w:proofErr w:type="spellEnd"/>
          </w:p>
        </w:tc>
        <w:tc>
          <w:tcPr>
            <w:tcW w:w="2652" w:type="dxa"/>
            <w:tcBorders>
              <w:top w:val="nil"/>
              <w:left w:val="nil"/>
              <w:bottom w:val="nil"/>
              <w:right w:val="nil"/>
            </w:tcBorders>
          </w:tcPr>
          <w:p w14:paraId="0CB75F42" w14:textId="1596EA25"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0.0108</w:t>
            </w:r>
          </w:p>
        </w:tc>
      </w:tr>
      <w:tr w:rsidR="00E85312" w:rsidRPr="00F17CBF" w14:paraId="746ABA61" w14:textId="71CE1CEC" w:rsidTr="00E85312">
        <w:trPr>
          <w:trHeight w:val="768"/>
          <w:jc w:val="center"/>
        </w:trPr>
        <w:tc>
          <w:tcPr>
            <w:tcW w:w="1952" w:type="dxa"/>
            <w:tcBorders>
              <w:top w:val="nil"/>
              <w:left w:val="nil"/>
              <w:bottom w:val="nil"/>
              <w:right w:val="nil"/>
            </w:tcBorders>
            <w:vAlign w:val="center"/>
          </w:tcPr>
          <w:p w14:paraId="3F5C08C6" w14:textId="1FAA6C47" w:rsidR="00E85312" w:rsidRPr="00E85312" w:rsidRDefault="00E85312" w:rsidP="004320C7">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Na</w:t>
            </w:r>
            <w:r w:rsidRPr="00E85312">
              <w:rPr>
                <w:rFonts w:ascii="Times New Roman" w:hAnsi="Times New Roman" w:cs="Times New Roman" w:hint="eastAsia"/>
                <w:b/>
                <w:bCs/>
                <w:sz w:val="24"/>
                <w:szCs w:val="28"/>
                <w:vertAlign w:val="subscript"/>
              </w:rPr>
              <w:t>2</w:t>
            </w:r>
            <w:r w:rsidRPr="00E85312">
              <w:rPr>
                <w:rFonts w:ascii="Times New Roman" w:hAnsi="Times New Roman" w:cs="Times New Roman" w:hint="eastAsia"/>
                <w:b/>
                <w:bCs/>
                <w:sz w:val="24"/>
                <w:szCs w:val="28"/>
              </w:rPr>
              <w:t>O</w:t>
            </w:r>
          </w:p>
        </w:tc>
        <w:tc>
          <w:tcPr>
            <w:tcW w:w="2706" w:type="dxa"/>
            <w:tcBorders>
              <w:top w:val="nil"/>
              <w:left w:val="nil"/>
              <w:bottom w:val="nil"/>
              <w:right w:val="nil"/>
            </w:tcBorders>
            <w:vAlign w:val="center"/>
          </w:tcPr>
          <w:p w14:paraId="48C97A6E" w14:textId="6022ECFC" w:rsidR="00E85312" w:rsidRPr="00E85312" w:rsidRDefault="00E85312" w:rsidP="004320C7">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46.9</w:t>
            </w:r>
          </w:p>
        </w:tc>
        <w:tc>
          <w:tcPr>
            <w:tcW w:w="2652" w:type="dxa"/>
            <w:tcBorders>
              <w:top w:val="nil"/>
              <w:left w:val="nil"/>
              <w:bottom w:val="nil"/>
              <w:right w:val="nil"/>
            </w:tcBorders>
          </w:tcPr>
          <w:p w14:paraId="0B38818C" w14:textId="19C5D1AA" w:rsidR="00E85312" w:rsidRDefault="00E85312" w:rsidP="004320C7">
            <w:pPr>
              <w:spacing w:line="480" w:lineRule="auto"/>
              <w:jc w:val="center"/>
              <w:rPr>
                <w:rFonts w:ascii="Times New Roman" w:hAnsi="Times New Roman" w:cs="Times New Roman"/>
                <w:sz w:val="24"/>
                <w:szCs w:val="28"/>
              </w:rPr>
            </w:pPr>
            <w:proofErr w:type="spellStart"/>
            <w:r>
              <w:rPr>
                <w:rFonts w:ascii="Times New Roman" w:hAnsi="Times New Roman" w:cs="Times New Roman" w:hint="eastAsia"/>
                <w:sz w:val="24"/>
                <w:szCs w:val="28"/>
              </w:rPr>
              <w:t>ZnO</w:t>
            </w:r>
            <w:proofErr w:type="spellEnd"/>
          </w:p>
        </w:tc>
        <w:tc>
          <w:tcPr>
            <w:tcW w:w="2652" w:type="dxa"/>
            <w:tcBorders>
              <w:top w:val="nil"/>
              <w:left w:val="nil"/>
              <w:bottom w:val="nil"/>
              <w:right w:val="nil"/>
            </w:tcBorders>
          </w:tcPr>
          <w:p w14:paraId="11CE9C6C" w14:textId="4A260A9B"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0.0236</w:t>
            </w:r>
          </w:p>
        </w:tc>
      </w:tr>
      <w:tr w:rsidR="00E85312" w:rsidRPr="00F17CBF" w14:paraId="0B451CA3" w14:textId="3E53966E" w:rsidTr="00E85312">
        <w:trPr>
          <w:trHeight w:val="768"/>
          <w:jc w:val="center"/>
        </w:trPr>
        <w:tc>
          <w:tcPr>
            <w:tcW w:w="1952" w:type="dxa"/>
            <w:tcBorders>
              <w:top w:val="nil"/>
              <w:left w:val="nil"/>
              <w:bottom w:val="nil"/>
              <w:right w:val="nil"/>
            </w:tcBorders>
            <w:vAlign w:val="center"/>
          </w:tcPr>
          <w:p w14:paraId="3D7D1512" w14:textId="5A9A15D4"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MgO</w:t>
            </w:r>
          </w:p>
        </w:tc>
        <w:tc>
          <w:tcPr>
            <w:tcW w:w="2706" w:type="dxa"/>
            <w:tcBorders>
              <w:top w:val="nil"/>
              <w:left w:val="nil"/>
              <w:bottom w:val="nil"/>
              <w:right w:val="nil"/>
            </w:tcBorders>
            <w:vAlign w:val="center"/>
          </w:tcPr>
          <w:p w14:paraId="029E3ADF" w14:textId="15A78EA1"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0.051</w:t>
            </w:r>
          </w:p>
        </w:tc>
        <w:tc>
          <w:tcPr>
            <w:tcW w:w="2652" w:type="dxa"/>
            <w:tcBorders>
              <w:top w:val="nil"/>
              <w:left w:val="nil"/>
              <w:bottom w:val="nil"/>
              <w:right w:val="nil"/>
            </w:tcBorders>
          </w:tcPr>
          <w:p w14:paraId="27BEC078" w14:textId="086CDB39"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SeO</w:t>
            </w:r>
            <w:r w:rsidRPr="00E85312">
              <w:rPr>
                <w:rFonts w:ascii="Times New Roman" w:hAnsi="Times New Roman" w:cs="Times New Roman" w:hint="eastAsia"/>
                <w:sz w:val="24"/>
                <w:szCs w:val="28"/>
                <w:vertAlign w:val="subscript"/>
              </w:rPr>
              <w:t>2</w:t>
            </w:r>
          </w:p>
        </w:tc>
        <w:tc>
          <w:tcPr>
            <w:tcW w:w="2652" w:type="dxa"/>
            <w:tcBorders>
              <w:top w:val="nil"/>
              <w:left w:val="nil"/>
              <w:bottom w:val="nil"/>
              <w:right w:val="nil"/>
            </w:tcBorders>
          </w:tcPr>
          <w:p w14:paraId="5BEA9282" w14:textId="0C1837BC"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0.0147</w:t>
            </w:r>
          </w:p>
        </w:tc>
      </w:tr>
      <w:tr w:rsidR="00E85312" w:rsidRPr="00F17CBF" w14:paraId="08E2ECAC" w14:textId="51037A0A" w:rsidTr="00E85312">
        <w:trPr>
          <w:trHeight w:val="768"/>
          <w:jc w:val="center"/>
        </w:trPr>
        <w:tc>
          <w:tcPr>
            <w:tcW w:w="1952" w:type="dxa"/>
            <w:tcBorders>
              <w:top w:val="nil"/>
              <w:left w:val="nil"/>
              <w:bottom w:val="nil"/>
              <w:right w:val="nil"/>
            </w:tcBorders>
            <w:vAlign w:val="center"/>
          </w:tcPr>
          <w:p w14:paraId="75683F5A" w14:textId="33574EF9"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Al</w:t>
            </w:r>
            <w:r w:rsidRPr="00E85312">
              <w:rPr>
                <w:rFonts w:ascii="Times New Roman" w:hAnsi="Times New Roman" w:cs="Times New Roman" w:hint="eastAsia"/>
                <w:sz w:val="24"/>
                <w:szCs w:val="28"/>
                <w:vertAlign w:val="subscript"/>
              </w:rPr>
              <w:t>2</w:t>
            </w:r>
            <w:r>
              <w:rPr>
                <w:rFonts w:ascii="Times New Roman" w:hAnsi="Times New Roman" w:cs="Times New Roman" w:hint="eastAsia"/>
                <w:sz w:val="24"/>
                <w:szCs w:val="28"/>
              </w:rPr>
              <w:t>O</w:t>
            </w:r>
            <w:r w:rsidRPr="00E85312">
              <w:rPr>
                <w:rFonts w:ascii="Times New Roman" w:hAnsi="Times New Roman" w:cs="Times New Roman" w:hint="eastAsia"/>
                <w:sz w:val="24"/>
                <w:szCs w:val="28"/>
                <w:vertAlign w:val="subscript"/>
              </w:rPr>
              <w:t>3</w:t>
            </w:r>
          </w:p>
        </w:tc>
        <w:tc>
          <w:tcPr>
            <w:tcW w:w="2706" w:type="dxa"/>
            <w:tcBorders>
              <w:top w:val="nil"/>
              <w:left w:val="nil"/>
              <w:bottom w:val="nil"/>
              <w:right w:val="nil"/>
            </w:tcBorders>
            <w:vAlign w:val="center"/>
          </w:tcPr>
          <w:p w14:paraId="3B5361FD" w14:textId="0F3B422F"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0.033</w:t>
            </w:r>
          </w:p>
        </w:tc>
        <w:tc>
          <w:tcPr>
            <w:tcW w:w="2652" w:type="dxa"/>
            <w:tcBorders>
              <w:top w:val="nil"/>
              <w:left w:val="nil"/>
              <w:bottom w:val="nil"/>
              <w:right w:val="nil"/>
            </w:tcBorders>
          </w:tcPr>
          <w:p w14:paraId="0D6DB24B" w14:textId="70D55AA7"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Br</w:t>
            </w:r>
          </w:p>
        </w:tc>
        <w:tc>
          <w:tcPr>
            <w:tcW w:w="2652" w:type="dxa"/>
            <w:tcBorders>
              <w:top w:val="nil"/>
              <w:left w:val="nil"/>
              <w:bottom w:val="nil"/>
              <w:right w:val="nil"/>
            </w:tcBorders>
          </w:tcPr>
          <w:p w14:paraId="445DA6DC" w14:textId="1D773EE1"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0.0447</w:t>
            </w:r>
          </w:p>
        </w:tc>
      </w:tr>
      <w:tr w:rsidR="00E85312" w:rsidRPr="00F17CBF" w14:paraId="058E4903" w14:textId="57D727ED" w:rsidTr="00E85312">
        <w:trPr>
          <w:trHeight w:val="768"/>
          <w:jc w:val="center"/>
        </w:trPr>
        <w:tc>
          <w:tcPr>
            <w:tcW w:w="1952" w:type="dxa"/>
            <w:tcBorders>
              <w:top w:val="nil"/>
              <w:left w:val="nil"/>
              <w:bottom w:val="nil"/>
              <w:right w:val="nil"/>
            </w:tcBorders>
            <w:vAlign w:val="center"/>
          </w:tcPr>
          <w:p w14:paraId="049E3A16" w14:textId="347EC847"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SiO</w:t>
            </w:r>
            <w:r w:rsidRPr="00E85312">
              <w:rPr>
                <w:rFonts w:ascii="Times New Roman" w:hAnsi="Times New Roman" w:cs="Times New Roman" w:hint="eastAsia"/>
                <w:sz w:val="24"/>
                <w:szCs w:val="28"/>
                <w:vertAlign w:val="subscript"/>
              </w:rPr>
              <w:t>2</w:t>
            </w:r>
          </w:p>
        </w:tc>
        <w:tc>
          <w:tcPr>
            <w:tcW w:w="2706" w:type="dxa"/>
            <w:tcBorders>
              <w:top w:val="nil"/>
              <w:left w:val="nil"/>
              <w:bottom w:val="nil"/>
              <w:right w:val="nil"/>
            </w:tcBorders>
            <w:vAlign w:val="center"/>
          </w:tcPr>
          <w:p w14:paraId="452708ED" w14:textId="7C3C0F0B"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0.090</w:t>
            </w:r>
          </w:p>
        </w:tc>
        <w:tc>
          <w:tcPr>
            <w:tcW w:w="2652" w:type="dxa"/>
            <w:tcBorders>
              <w:top w:val="nil"/>
              <w:left w:val="nil"/>
              <w:bottom w:val="nil"/>
              <w:right w:val="nil"/>
            </w:tcBorders>
          </w:tcPr>
          <w:p w14:paraId="74239F6A" w14:textId="57D7F68C"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sz w:val="24"/>
                <w:szCs w:val="28"/>
              </w:rPr>
              <w:t>R</w:t>
            </w:r>
            <w:r>
              <w:rPr>
                <w:rFonts w:ascii="Times New Roman" w:hAnsi="Times New Roman" w:cs="Times New Roman" w:hint="eastAsia"/>
                <w:sz w:val="24"/>
                <w:szCs w:val="28"/>
              </w:rPr>
              <w:t>b</w:t>
            </w:r>
            <w:r w:rsidRPr="00E85312">
              <w:rPr>
                <w:rFonts w:ascii="Times New Roman" w:hAnsi="Times New Roman" w:cs="Times New Roman" w:hint="eastAsia"/>
                <w:sz w:val="24"/>
                <w:szCs w:val="28"/>
                <w:vertAlign w:val="subscript"/>
              </w:rPr>
              <w:t>2</w:t>
            </w:r>
            <w:r>
              <w:rPr>
                <w:rFonts w:ascii="Times New Roman" w:hAnsi="Times New Roman" w:cs="Times New Roman" w:hint="eastAsia"/>
                <w:sz w:val="24"/>
                <w:szCs w:val="28"/>
              </w:rPr>
              <w:t>O</w:t>
            </w:r>
          </w:p>
        </w:tc>
        <w:tc>
          <w:tcPr>
            <w:tcW w:w="2652" w:type="dxa"/>
            <w:tcBorders>
              <w:top w:val="nil"/>
              <w:left w:val="nil"/>
              <w:bottom w:val="nil"/>
              <w:right w:val="nil"/>
            </w:tcBorders>
          </w:tcPr>
          <w:p w14:paraId="15A78A11" w14:textId="0DB44457"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0.0094</w:t>
            </w:r>
          </w:p>
        </w:tc>
      </w:tr>
      <w:tr w:rsidR="00E85312" w:rsidRPr="00F17CBF" w14:paraId="04A0F19B" w14:textId="576858A9" w:rsidTr="00E85312">
        <w:trPr>
          <w:trHeight w:val="768"/>
          <w:jc w:val="center"/>
        </w:trPr>
        <w:tc>
          <w:tcPr>
            <w:tcW w:w="1952" w:type="dxa"/>
            <w:tcBorders>
              <w:top w:val="nil"/>
              <w:left w:val="nil"/>
              <w:bottom w:val="nil"/>
              <w:right w:val="nil"/>
            </w:tcBorders>
            <w:vAlign w:val="center"/>
          </w:tcPr>
          <w:p w14:paraId="3E93B48F" w14:textId="697B01AD"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P</w:t>
            </w:r>
            <w:r w:rsidRPr="00E85312">
              <w:rPr>
                <w:rFonts w:ascii="Times New Roman" w:hAnsi="Times New Roman" w:cs="Times New Roman" w:hint="eastAsia"/>
                <w:sz w:val="24"/>
                <w:szCs w:val="28"/>
                <w:vertAlign w:val="subscript"/>
              </w:rPr>
              <w:t>2</w:t>
            </w:r>
            <w:r>
              <w:rPr>
                <w:rFonts w:ascii="Times New Roman" w:hAnsi="Times New Roman" w:cs="Times New Roman" w:hint="eastAsia"/>
                <w:sz w:val="24"/>
                <w:szCs w:val="28"/>
              </w:rPr>
              <w:t>O</w:t>
            </w:r>
            <w:r>
              <w:rPr>
                <w:rFonts w:ascii="Times New Roman" w:hAnsi="Times New Roman" w:cs="Times New Roman" w:hint="eastAsia"/>
                <w:sz w:val="24"/>
                <w:szCs w:val="28"/>
                <w:vertAlign w:val="subscript"/>
              </w:rPr>
              <w:t>5</w:t>
            </w:r>
          </w:p>
        </w:tc>
        <w:tc>
          <w:tcPr>
            <w:tcW w:w="2706" w:type="dxa"/>
            <w:tcBorders>
              <w:top w:val="nil"/>
              <w:left w:val="nil"/>
              <w:bottom w:val="nil"/>
              <w:right w:val="nil"/>
            </w:tcBorders>
            <w:vAlign w:val="center"/>
          </w:tcPr>
          <w:p w14:paraId="43829BD4" w14:textId="673652D2" w:rsidR="00E85312" w:rsidRPr="00F17CBF"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0.0100</w:t>
            </w:r>
          </w:p>
        </w:tc>
        <w:tc>
          <w:tcPr>
            <w:tcW w:w="2652" w:type="dxa"/>
            <w:tcBorders>
              <w:top w:val="nil"/>
              <w:left w:val="nil"/>
              <w:bottom w:val="nil"/>
              <w:right w:val="nil"/>
            </w:tcBorders>
          </w:tcPr>
          <w:p w14:paraId="591E24DC" w14:textId="58A2946A"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I</w:t>
            </w:r>
          </w:p>
        </w:tc>
        <w:tc>
          <w:tcPr>
            <w:tcW w:w="2652" w:type="dxa"/>
            <w:tcBorders>
              <w:top w:val="nil"/>
              <w:left w:val="nil"/>
              <w:bottom w:val="nil"/>
              <w:right w:val="nil"/>
            </w:tcBorders>
          </w:tcPr>
          <w:p w14:paraId="7478E11D" w14:textId="02333421" w:rsidR="00E85312" w:rsidRDefault="00E85312" w:rsidP="004320C7">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0.0696</w:t>
            </w:r>
          </w:p>
        </w:tc>
      </w:tr>
      <w:tr w:rsidR="00E85312" w:rsidRPr="006F6F13" w14:paraId="1B8DA305" w14:textId="5C610387" w:rsidTr="00E85312">
        <w:trPr>
          <w:trHeight w:val="768"/>
          <w:jc w:val="center"/>
        </w:trPr>
        <w:tc>
          <w:tcPr>
            <w:tcW w:w="1952" w:type="dxa"/>
            <w:tcBorders>
              <w:top w:val="nil"/>
              <w:left w:val="nil"/>
              <w:bottom w:val="nil"/>
              <w:right w:val="nil"/>
            </w:tcBorders>
            <w:vAlign w:val="center"/>
          </w:tcPr>
          <w:p w14:paraId="2D6175C4" w14:textId="6718DFE3" w:rsidR="00E85312" w:rsidRPr="00E85312" w:rsidRDefault="00E85312" w:rsidP="00E85312">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SO</w:t>
            </w:r>
            <w:r w:rsidRPr="00E85312">
              <w:rPr>
                <w:rFonts w:ascii="Times New Roman" w:hAnsi="Times New Roman" w:cs="Times New Roman" w:hint="eastAsia"/>
                <w:b/>
                <w:bCs/>
                <w:sz w:val="24"/>
                <w:szCs w:val="28"/>
                <w:vertAlign w:val="subscript"/>
              </w:rPr>
              <w:t>3</w:t>
            </w:r>
          </w:p>
        </w:tc>
        <w:tc>
          <w:tcPr>
            <w:tcW w:w="2706" w:type="dxa"/>
            <w:tcBorders>
              <w:top w:val="nil"/>
              <w:left w:val="nil"/>
              <w:bottom w:val="nil"/>
              <w:right w:val="nil"/>
            </w:tcBorders>
            <w:vAlign w:val="center"/>
          </w:tcPr>
          <w:p w14:paraId="0EEFAB5C" w14:textId="1F84240B" w:rsidR="00E85312" w:rsidRPr="00E85312" w:rsidRDefault="00E85312" w:rsidP="00E85312">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39.3</w:t>
            </w:r>
          </w:p>
        </w:tc>
        <w:tc>
          <w:tcPr>
            <w:tcW w:w="2652" w:type="dxa"/>
            <w:tcBorders>
              <w:top w:val="nil"/>
              <w:left w:val="nil"/>
              <w:bottom w:val="nil"/>
              <w:right w:val="nil"/>
            </w:tcBorders>
            <w:vAlign w:val="center"/>
          </w:tcPr>
          <w:p w14:paraId="10D144C3" w14:textId="4CD01B7E" w:rsidR="00E85312" w:rsidRPr="00F17CBF" w:rsidRDefault="00E85312" w:rsidP="00E85312">
            <w:pPr>
              <w:spacing w:line="480" w:lineRule="auto"/>
              <w:jc w:val="center"/>
              <w:rPr>
                <w:rFonts w:ascii="Times New Roman" w:hAnsi="Times New Roman" w:cs="Times New Roman"/>
                <w:sz w:val="24"/>
                <w:szCs w:val="28"/>
              </w:rPr>
            </w:pPr>
            <w:proofErr w:type="spellStart"/>
            <w:r>
              <w:rPr>
                <w:rFonts w:ascii="Times New Roman" w:hAnsi="Times New Roman" w:cs="Times New Roman" w:hint="eastAsia"/>
                <w:sz w:val="24"/>
                <w:szCs w:val="28"/>
              </w:rPr>
              <w:t>PbO</w:t>
            </w:r>
            <w:proofErr w:type="spellEnd"/>
          </w:p>
        </w:tc>
        <w:tc>
          <w:tcPr>
            <w:tcW w:w="2652" w:type="dxa"/>
            <w:tcBorders>
              <w:top w:val="nil"/>
              <w:left w:val="nil"/>
              <w:bottom w:val="nil"/>
              <w:right w:val="nil"/>
            </w:tcBorders>
            <w:vAlign w:val="center"/>
          </w:tcPr>
          <w:p w14:paraId="4747A3D6" w14:textId="3AA3032C"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0.0818</w:t>
            </w:r>
          </w:p>
        </w:tc>
      </w:tr>
      <w:tr w:rsidR="00E85312" w:rsidRPr="006F6F13" w14:paraId="2EB92C03" w14:textId="77777777" w:rsidTr="00E85312">
        <w:trPr>
          <w:trHeight w:val="768"/>
          <w:jc w:val="center"/>
        </w:trPr>
        <w:tc>
          <w:tcPr>
            <w:tcW w:w="1952" w:type="dxa"/>
            <w:tcBorders>
              <w:top w:val="nil"/>
              <w:left w:val="nil"/>
              <w:bottom w:val="nil"/>
              <w:right w:val="nil"/>
            </w:tcBorders>
            <w:vAlign w:val="center"/>
          </w:tcPr>
          <w:p w14:paraId="76B635F0" w14:textId="3D04686B" w:rsidR="00E85312" w:rsidRPr="00E85312" w:rsidRDefault="00E85312" w:rsidP="00E85312">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Cl</w:t>
            </w:r>
          </w:p>
        </w:tc>
        <w:tc>
          <w:tcPr>
            <w:tcW w:w="2706" w:type="dxa"/>
            <w:tcBorders>
              <w:top w:val="nil"/>
              <w:left w:val="nil"/>
              <w:bottom w:val="nil"/>
              <w:right w:val="nil"/>
            </w:tcBorders>
            <w:vAlign w:val="center"/>
          </w:tcPr>
          <w:p w14:paraId="474020CA" w14:textId="519857E7" w:rsidR="00E85312" w:rsidRPr="00E85312" w:rsidRDefault="00E85312" w:rsidP="00E85312">
            <w:pPr>
              <w:spacing w:line="480" w:lineRule="auto"/>
              <w:jc w:val="center"/>
              <w:rPr>
                <w:rFonts w:ascii="Times New Roman" w:hAnsi="Times New Roman" w:cs="Times New Roman"/>
                <w:b/>
                <w:bCs/>
                <w:sz w:val="24"/>
                <w:szCs w:val="28"/>
              </w:rPr>
            </w:pPr>
            <w:r w:rsidRPr="00E85312">
              <w:rPr>
                <w:rFonts w:ascii="Times New Roman" w:hAnsi="Times New Roman" w:cs="Times New Roman" w:hint="eastAsia"/>
                <w:b/>
                <w:bCs/>
                <w:sz w:val="24"/>
                <w:szCs w:val="28"/>
              </w:rPr>
              <w:t>7.15</w:t>
            </w:r>
          </w:p>
        </w:tc>
        <w:tc>
          <w:tcPr>
            <w:tcW w:w="2652" w:type="dxa"/>
            <w:tcBorders>
              <w:top w:val="nil"/>
              <w:left w:val="nil"/>
              <w:bottom w:val="nil"/>
              <w:right w:val="nil"/>
            </w:tcBorders>
            <w:vAlign w:val="center"/>
          </w:tcPr>
          <w:p w14:paraId="0236C5D2" w14:textId="3AEDA726"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Others</w:t>
            </w:r>
          </w:p>
        </w:tc>
        <w:tc>
          <w:tcPr>
            <w:tcW w:w="2652" w:type="dxa"/>
            <w:tcBorders>
              <w:top w:val="nil"/>
              <w:left w:val="nil"/>
              <w:bottom w:val="nil"/>
              <w:right w:val="nil"/>
            </w:tcBorders>
            <w:vAlign w:val="center"/>
          </w:tcPr>
          <w:p w14:paraId="0A4FB400" w14:textId="4E873910"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0.0384</w:t>
            </w:r>
          </w:p>
        </w:tc>
      </w:tr>
      <w:tr w:rsidR="00E85312" w:rsidRPr="006F6F13" w14:paraId="524F3747" w14:textId="77777777" w:rsidTr="00E85312">
        <w:trPr>
          <w:trHeight w:val="768"/>
          <w:jc w:val="center"/>
        </w:trPr>
        <w:tc>
          <w:tcPr>
            <w:tcW w:w="1952" w:type="dxa"/>
            <w:tcBorders>
              <w:top w:val="nil"/>
              <w:left w:val="nil"/>
              <w:bottom w:val="nil"/>
              <w:right w:val="nil"/>
            </w:tcBorders>
            <w:vAlign w:val="center"/>
          </w:tcPr>
          <w:p w14:paraId="5ACB9AB3" w14:textId="5D6D5D1E"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K</w:t>
            </w:r>
            <w:r w:rsidRPr="00E85312">
              <w:rPr>
                <w:rFonts w:ascii="Times New Roman" w:hAnsi="Times New Roman" w:cs="Times New Roman" w:hint="eastAsia"/>
                <w:sz w:val="24"/>
                <w:szCs w:val="28"/>
                <w:vertAlign w:val="subscript"/>
              </w:rPr>
              <w:t>2</w:t>
            </w:r>
            <w:r>
              <w:rPr>
                <w:rFonts w:ascii="Times New Roman" w:hAnsi="Times New Roman" w:cs="Times New Roman" w:hint="eastAsia"/>
                <w:sz w:val="24"/>
                <w:szCs w:val="28"/>
              </w:rPr>
              <w:t>O</w:t>
            </w:r>
          </w:p>
        </w:tc>
        <w:tc>
          <w:tcPr>
            <w:tcW w:w="2706" w:type="dxa"/>
            <w:tcBorders>
              <w:top w:val="nil"/>
              <w:left w:val="nil"/>
              <w:bottom w:val="nil"/>
              <w:right w:val="nil"/>
            </w:tcBorders>
            <w:vAlign w:val="center"/>
          </w:tcPr>
          <w:p w14:paraId="4FFAAC51" w14:textId="0B6FC034"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1.26</w:t>
            </w:r>
          </w:p>
        </w:tc>
        <w:tc>
          <w:tcPr>
            <w:tcW w:w="2652" w:type="dxa"/>
            <w:tcBorders>
              <w:top w:val="nil"/>
              <w:left w:val="nil"/>
              <w:bottom w:val="nil"/>
              <w:right w:val="nil"/>
            </w:tcBorders>
            <w:vAlign w:val="center"/>
          </w:tcPr>
          <w:p w14:paraId="5EB17524" w14:textId="7B38B943" w:rsidR="00E85312" w:rsidRPr="00F17CBF" w:rsidRDefault="00E85312" w:rsidP="00E85312">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Total</w:t>
            </w:r>
          </w:p>
        </w:tc>
        <w:tc>
          <w:tcPr>
            <w:tcW w:w="2652" w:type="dxa"/>
            <w:tcBorders>
              <w:top w:val="nil"/>
              <w:left w:val="nil"/>
              <w:bottom w:val="nil"/>
              <w:right w:val="nil"/>
            </w:tcBorders>
            <w:vAlign w:val="center"/>
          </w:tcPr>
          <w:p w14:paraId="58E7DE7D" w14:textId="4A282744" w:rsidR="00E85312" w:rsidRPr="00F17CBF" w:rsidRDefault="00E85312" w:rsidP="00E85312">
            <w:pPr>
              <w:spacing w:line="480" w:lineRule="auto"/>
              <w:jc w:val="center"/>
              <w:rPr>
                <w:rFonts w:ascii="Times New Roman" w:hAnsi="Times New Roman" w:cs="Times New Roman"/>
                <w:sz w:val="24"/>
                <w:szCs w:val="28"/>
              </w:rPr>
            </w:pPr>
            <w:r w:rsidRPr="00F17CBF">
              <w:rPr>
                <w:rFonts w:ascii="Times New Roman" w:hAnsi="Times New Roman" w:cs="Times New Roman" w:hint="eastAsia"/>
                <w:sz w:val="24"/>
                <w:szCs w:val="28"/>
              </w:rPr>
              <w:t>1</w:t>
            </w:r>
          </w:p>
        </w:tc>
      </w:tr>
      <w:tr w:rsidR="00E85312" w:rsidRPr="006F6F13" w14:paraId="467C9C78" w14:textId="77777777" w:rsidTr="00A314CC">
        <w:trPr>
          <w:trHeight w:val="768"/>
          <w:jc w:val="center"/>
        </w:trPr>
        <w:tc>
          <w:tcPr>
            <w:tcW w:w="1952" w:type="dxa"/>
            <w:tcBorders>
              <w:top w:val="nil"/>
              <w:left w:val="nil"/>
              <w:bottom w:val="single" w:sz="8" w:space="0" w:color="auto"/>
              <w:right w:val="nil"/>
            </w:tcBorders>
            <w:vAlign w:val="center"/>
          </w:tcPr>
          <w:p w14:paraId="488CF55D" w14:textId="32EA2AA4"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CaO</w:t>
            </w:r>
          </w:p>
        </w:tc>
        <w:tc>
          <w:tcPr>
            <w:tcW w:w="2706" w:type="dxa"/>
            <w:tcBorders>
              <w:top w:val="nil"/>
              <w:left w:val="nil"/>
              <w:bottom w:val="single" w:sz="8" w:space="0" w:color="auto"/>
              <w:right w:val="nil"/>
            </w:tcBorders>
            <w:vAlign w:val="center"/>
          </w:tcPr>
          <w:p w14:paraId="62ADC90D" w14:textId="472058E9" w:rsidR="00E85312" w:rsidRPr="00F17CBF" w:rsidRDefault="00E85312" w:rsidP="00E85312">
            <w:pPr>
              <w:spacing w:line="480" w:lineRule="auto"/>
              <w:jc w:val="center"/>
              <w:rPr>
                <w:rFonts w:ascii="Times New Roman" w:hAnsi="Times New Roman" w:cs="Times New Roman"/>
                <w:sz w:val="24"/>
                <w:szCs w:val="28"/>
              </w:rPr>
            </w:pPr>
            <w:r>
              <w:rPr>
                <w:rFonts w:ascii="Times New Roman" w:hAnsi="Times New Roman" w:cs="Times New Roman" w:hint="eastAsia"/>
                <w:sz w:val="24"/>
                <w:szCs w:val="28"/>
              </w:rPr>
              <w:t>2.14</w:t>
            </w:r>
          </w:p>
        </w:tc>
        <w:tc>
          <w:tcPr>
            <w:tcW w:w="2652" w:type="dxa"/>
            <w:tcBorders>
              <w:top w:val="nil"/>
              <w:left w:val="nil"/>
              <w:bottom w:val="single" w:sz="8" w:space="0" w:color="auto"/>
              <w:right w:val="nil"/>
            </w:tcBorders>
            <w:vAlign w:val="center"/>
          </w:tcPr>
          <w:p w14:paraId="4006D083" w14:textId="5F5E773B" w:rsidR="00E85312" w:rsidRPr="00F17CBF" w:rsidRDefault="00E85312" w:rsidP="00E85312">
            <w:pPr>
              <w:spacing w:line="480" w:lineRule="auto"/>
              <w:jc w:val="center"/>
              <w:rPr>
                <w:rFonts w:ascii="Times New Roman" w:hAnsi="Times New Roman" w:cs="Times New Roman"/>
                <w:sz w:val="24"/>
                <w:szCs w:val="28"/>
              </w:rPr>
            </w:pPr>
          </w:p>
        </w:tc>
        <w:tc>
          <w:tcPr>
            <w:tcW w:w="2652" w:type="dxa"/>
            <w:tcBorders>
              <w:top w:val="nil"/>
              <w:left w:val="nil"/>
              <w:bottom w:val="single" w:sz="8" w:space="0" w:color="auto"/>
              <w:right w:val="nil"/>
            </w:tcBorders>
            <w:vAlign w:val="center"/>
          </w:tcPr>
          <w:p w14:paraId="607A14CB" w14:textId="3DA789CE" w:rsidR="00E85312" w:rsidRPr="00F17CBF" w:rsidRDefault="00E85312" w:rsidP="00E85312">
            <w:pPr>
              <w:spacing w:line="480" w:lineRule="auto"/>
              <w:jc w:val="center"/>
              <w:rPr>
                <w:rFonts w:ascii="Times New Roman" w:hAnsi="Times New Roman" w:cs="Times New Roman"/>
                <w:sz w:val="24"/>
                <w:szCs w:val="28"/>
              </w:rPr>
            </w:pPr>
          </w:p>
        </w:tc>
      </w:tr>
    </w:tbl>
    <w:p w14:paraId="23B3ABF1" w14:textId="77777777" w:rsidR="00E85312" w:rsidRDefault="00E85312" w:rsidP="00E85312">
      <w:pPr>
        <w:widowControl/>
        <w:spacing w:line="480" w:lineRule="auto"/>
        <w:jc w:val="left"/>
        <w:rPr>
          <w:rFonts w:ascii="Times New Roman" w:hAnsi="Times New Roman" w:cs="Times New Roman"/>
          <w:sz w:val="24"/>
          <w:szCs w:val="28"/>
          <w:highlight w:val="yellow"/>
        </w:rPr>
      </w:pPr>
      <w:r w:rsidRPr="006F6F13">
        <w:rPr>
          <w:rFonts w:ascii="Times New Roman" w:hAnsi="Times New Roman" w:cs="Times New Roman"/>
          <w:sz w:val="24"/>
          <w:szCs w:val="28"/>
          <w:highlight w:val="yellow"/>
        </w:rPr>
        <w:br w:type="page"/>
      </w:r>
    </w:p>
    <w:p w14:paraId="7316FF95" w14:textId="578215C1" w:rsidR="00272B82" w:rsidRPr="00272B82" w:rsidRDefault="00272B82" w:rsidP="00272B82">
      <w:pPr>
        <w:widowControl/>
        <w:spacing w:line="480" w:lineRule="auto"/>
        <w:rPr>
          <w:rFonts w:ascii="Times New Roman" w:hAnsi="Times New Roman" w:cs="Times New Roman"/>
          <w:b/>
          <w:bCs/>
          <w:sz w:val="24"/>
          <w:szCs w:val="28"/>
        </w:rPr>
      </w:pPr>
      <w:r w:rsidRPr="00272B82">
        <w:rPr>
          <w:rFonts w:ascii="Times New Roman" w:eastAsia="宋体" w:hAnsi="Times New Roman" w:cs="Times New Roman" w:hint="eastAsia"/>
          <w:b/>
          <w:bCs/>
          <w:sz w:val="24"/>
          <w:szCs w:val="32"/>
        </w:rPr>
        <w:lastRenderedPageBreak/>
        <w:t>L</w:t>
      </w:r>
      <w:r w:rsidRPr="00272B82">
        <w:rPr>
          <w:rFonts w:ascii="Times New Roman" w:eastAsia="宋体" w:hAnsi="Times New Roman" w:cs="Times New Roman"/>
          <w:b/>
          <w:bCs/>
          <w:sz w:val="24"/>
          <w:szCs w:val="32"/>
        </w:rPr>
        <w:t>ife cycle assessment</w:t>
      </w:r>
    </w:p>
    <w:p w14:paraId="13AF8115" w14:textId="6BA17D28" w:rsidR="00CA1DF3" w:rsidRPr="00CA1DF3" w:rsidRDefault="00CA1DF3" w:rsidP="00644C64">
      <w:pPr>
        <w:widowControl/>
        <w:spacing w:line="480" w:lineRule="auto"/>
        <w:ind w:firstLineChars="200" w:firstLine="480"/>
        <w:rPr>
          <w:rFonts w:ascii="Times New Roman" w:hAnsi="Times New Roman" w:cs="Times New Roman"/>
          <w:sz w:val="24"/>
          <w:szCs w:val="28"/>
        </w:rPr>
      </w:pPr>
      <w:r w:rsidRPr="00CA1DF3">
        <w:rPr>
          <w:rFonts w:ascii="Times New Roman" w:hAnsi="Times New Roman" w:cs="Times New Roman" w:hint="eastAsia"/>
          <w:sz w:val="24"/>
          <w:szCs w:val="28"/>
        </w:rPr>
        <w:t xml:space="preserve">This study conducted </w:t>
      </w:r>
      <w:r w:rsidR="00A07263" w:rsidRPr="00CA1DF3">
        <w:rPr>
          <w:rFonts w:ascii="Times New Roman" w:hAnsi="Times New Roman" w:cs="Times New Roman"/>
          <w:sz w:val="24"/>
          <w:szCs w:val="28"/>
        </w:rPr>
        <w:t>a</w:t>
      </w:r>
      <w:r w:rsidRPr="00CA1DF3">
        <w:rPr>
          <w:rFonts w:ascii="Times New Roman" w:hAnsi="Times New Roman" w:cs="Times New Roman" w:hint="eastAsia"/>
          <w:sz w:val="24"/>
          <w:szCs w:val="28"/>
        </w:rPr>
        <w:t xml:space="preserve"> </w:t>
      </w:r>
      <w:r>
        <w:rPr>
          <w:rFonts w:ascii="Times New Roman" w:eastAsia="宋体" w:hAnsi="Times New Roman" w:cs="Times New Roman" w:hint="eastAsia"/>
          <w:sz w:val="24"/>
          <w:szCs w:val="32"/>
        </w:rPr>
        <w:t>l</w:t>
      </w:r>
      <w:r>
        <w:rPr>
          <w:rFonts w:ascii="Times New Roman" w:eastAsia="宋体" w:hAnsi="Times New Roman" w:cs="Times New Roman"/>
          <w:sz w:val="24"/>
          <w:szCs w:val="32"/>
        </w:rPr>
        <w:t>ife cycle assessment</w:t>
      </w:r>
      <w:r w:rsidRPr="00CA1DF3">
        <w:rPr>
          <w:rFonts w:ascii="Times New Roman" w:hAnsi="Times New Roman" w:cs="Times New Roman" w:hint="eastAsia"/>
          <w:sz w:val="24"/>
          <w:szCs w:val="28"/>
        </w:rPr>
        <w:t xml:space="preserve"> </w:t>
      </w:r>
      <w:r>
        <w:rPr>
          <w:rFonts w:ascii="Times New Roman" w:hAnsi="Times New Roman" w:cs="Times New Roman" w:hint="eastAsia"/>
          <w:sz w:val="24"/>
          <w:szCs w:val="28"/>
        </w:rPr>
        <w:t>(</w:t>
      </w:r>
      <w:r w:rsidRPr="00CA1DF3">
        <w:rPr>
          <w:rFonts w:ascii="Times New Roman" w:hAnsi="Times New Roman" w:cs="Times New Roman" w:hint="eastAsia"/>
          <w:sz w:val="24"/>
          <w:szCs w:val="28"/>
        </w:rPr>
        <w:t>LCA</w:t>
      </w:r>
      <w:r>
        <w:rPr>
          <w:rFonts w:ascii="Times New Roman" w:hAnsi="Times New Roman" w:cs="Times New Roman" w:hint="eastAsia"/>
          <w:sz w:val="24"/>
          <w:szCs w:val="28"/>
        </w:rPr>
        <w:t>)</w:t>
      </w:r>
      <w:r w:rsidRPr="00CA1DF3">
        <w:rPr>
          <w:rFonts w:ascii="Times New Roman" w:hAnsi="Times New Roman" w:cs="Times New Roman" w:hint="eastAsia"/>
          <w:sz w:val="24"/>
          <w:szCs w:val="28"/>
        </w:rPr>
        <w:t xml:space="preserve"> to assess the environmental </w:t>
      </w:r>
      <w:proofErr w:type="gramStart"/>
      <w:r w:rsidRPr="00CA1DF3">
        <w:rPr>
          <w:rFonts w:ascii="Times New Roman" w:hAnsi="Times New Roman" w:cs="Times New Roman" w:hint="eastAsia"/>
          <w:sz w:val="24"/>
          <w:szCs w:val="28"/>
        </w:rPr>
        <w:t>impacts</w:t>
      </w:r>
      <w:proofErr w:type="gramEnd"/>
      <w:r w:rsidRPr="00CA1DF3">
        <w:rPr>
          <w:rFonts w:ascii="Times New Roman" w:hAnsi="Times New Roman" w:cs="Times New Roman" w:hint="eastAsia"/>
          <w:sz w:val="24"/>
          <w:szCs w:val="28"/>
        </w:rPr>
        <w:t xml:space="preserve"> and cumulative energy demands of the current sodium carbonate production process compared to the method in this work. The analysis followed the ISO 14040 and 14044 standards and was conducted using </w:t>
      </w:r>
      <w:proofErr w:type="spellStart"/>
      <w:r w:rsidRPr="00CA1DF3">
        <w:rPr>
          <w:rFonts w:ascii="Times New Roman" w:hAnsi="Times New Roman" w:cs="Times New Roman" w:hint="eastAsia"/>
          <w:sz w:val="24"/>
          <w:szCs w:val="28"/>
        </w:rPr>
        <w:t>SimaPro</w:t>
      </w:r>
      <w:proofErr w:type="spellEnd"/>
      <w:r w:rsidRPr="00CA1DF3">
        <w:rPr>
          <w:rFonts w:ascii="Times New Roman" w:hAnsi="Times New Roman" w:cs="Times New Roman" w:hint="eastAsia"/>
          <w:sz w:val="24"/>
          <w:szCs w:val="28"/>
        </w:rPr>
        <w:t xml:space="preserve"> software.</w:t>
      </w:r>
      <w:r w:rsidR="002D282F" w:rsidRPr="002D282F">
        <w:rPr>
          <w:rFonts w:ascii="Times New Roman" w:hAnsi="Times New Roman" w:cs="Times New Roman"/>
          <w:color w:val="0070C0"/>
          <w:sz w:val="24"/>
          <w:szCs w:val="28"/>
          <w:vertAlign w:val="superscript"/>
        </w:rPr>
        <w:t>3</w:t>
      </w:r>
    </w:p>
    <w:p w14:paraId="645C5E58" w14:textId="61A043CD" w:rsidR="0004778E" w:rsidRDefault="00CA1DF3" w:rsidP="00644C64">
      <w:pPr>
        <w:widowControl/>
        <w:spacing w:line="480" w:lineRule="auto"/>
        <w:ind w:firstLineChars="200" w:firstLine="480"/>
        <w:rPr>
          <w:rFonts w:ascii="Times New Roman" w:hAnsi="Times New Roman" w:cs="Times New Roman"/>
          <w:sz w:val="24"/>
          <w:szCs w:val="28"/>
        </w:rPr>
      </w:pPr>
      <w:r w:rsidRPr="00CA1DF3">
        <w:rPr>
          <w:rFonts w:ascii="Times New Roman" w:hAnsi="Times New Roman" w:cs="Times New Roman" w:hint="eastAsia"/>
          <w:sz w:val="24"/>
          <w:szCs w:val="28"/>
        </w:rPr>
        <w:t xml:space="preserve">In this study, the LCA was developed </w:t>
      </w:r>
      <w:proofErr w:type="gramStart"/>
      <w:r w:rsidRPr="00CA1DF3">
        <w:rPr>
          <w:rFonts w:ascii="Times New Roman" w:hAnsi="Times New Roman" w:cs="Times New Roman" w:hint="eastAsia"/>
          <w:sz w:val="24"/>
          <w:szCs w:val="28"/>
        </w:rPr>
        <w:t>for the production of</w:t>
      </w:r>
      <w:proofErr w:type="gramEnd"/>
      <w:r w:rsidRPr="00CA1DF3">
        <w:rPr>
          <w:rFonts w:ascii="Times New Roman" w:hAnsi="Times New Roman" w:cs="Times New Roman" w:hint="eastAsia"/>
          <w:sz w:val="24"/>
          <w:szCs w:val="28"/>
        </w:rPr>
        <w:t xml:space="preserve"> 1 kg of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Pr>
          <w:rFonts w:ascii="Times New Roman" w:hAnsi="Times New Roman" w:cs="Times New Roman" w:hint="eastAsia"/>
          <w:sz w:val="24"/>
          <w:szCs w:val="28"/>
        </w:rPr>
        <w:t xml:space="preserve"> </w:t>
      </w:r>
      <w:r w:rsidRPr="00CA1DF3">
        <w:rPr>
          <w:rFonts w:ascii="Times New Roman" w:hAnsi="Times New Roman" w:cs="Times New Roman" w:hint="eastAsia"/>
          <w:sz w:val="24"/>
          <w:szCs w:val="28"/>
        </w:rPr>
        <w:t xml:space="preserve">(functional unit). The system boundary includes inputs (energy and materials) and outputs (wastewater, waste gases, and waste) during the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sidRPr="00CA1DF3">
        <w:rPr>
          <w:rFonts w:ascii="Times New Roman" w:hAnsi="Times New Roman" w:cs="Times New Roman" w:hint="eastAsia"/>
          <w:sz w:val="24"/>
          <w:szCs w:val="28"/>
        </w:rPr>
        <w:t xml:space="preserve"> production process, while the production and maintenance of equipment were excluded. The LCI for the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sidRPr="00CA1DF3">
        <w:rPr>
          <w:rFonts w:ascii="Times New Roman" w:hAnsi="Times New Roman" w:cs="Times New Roman" w:hint="eastAsia"/>
          <w:sz w:val="24"/>
          <w:szCs w:val="28"/>
        </w:rPr>
        <w:t xml:space="preserve"> process in this study is presented in </w:t>
      </w:r>
      <w:r w:rsidR="00BA37A6">
        <w:rPr>
          <w:rFonts w:ascii="Times New Roman" w:hAnsi="Times New Roman" w:cs="Times New Roman" w:hint="eastAsia"/>
          <w:color w:val="0070C0"/>
          <w:sz w:val="24"/>
          <w:szCs w:val="28"/>
        </w:rPr>
        <w:t>Tab.</w:t>
      </w:r>
      <w:r w:rsidRPr="00CA1DF3">
        <w:rPr>
          <w:rFonts w:ascii="Times New Roman" w:hAnsi="Times New Roman" w:cs="Times New Roman" w:hint="eastAsia"/>
          <w:color w:val="0070C0"/>
          <w:sz w:val="24"/>
          <w:szCs w:val="28"/>
        </w:rPr>
        <w:t xml:space="preserve"> S3</w:t>
      </w:r>
      <w:r w:rsidRPr="00CA1DF3">
        <w:rPr>
          <w:rFonts w:ascii="Times New Roman" w:hAnsi="Times New Roman" w:cs="Times New Roman" w:hint="eastAsia"/>
          <w:sz w:val="24"/>
          <w:szCs w:val="28"/>
        </w:rPr>
        <w:t xml:space="preserve">. </w:t>
      </w:r>
      <w:r w:rsidR="004232BE" w:rsidRPr="004232BE">
        <w:rPr>
          <w:rFonts w:ascii="Times New Roman" w:hAnsi="Times New Roman" w:cs="Times New Roman" w:hint="eastAsia"/>
          <w:sz w:val="24"/>
          <w:szCs w:val="28"/>
        </w:rPr>
        <w:t xml:space="preserve">  Allocation in multifunctional systems was carried out using the economic allocation method and system expansion method in LCA, where products with higher economic value were allocated a greater share of environmental and resource burdens. </w:t>
      </w:r>
      <w:r w:rsidRPr="00CA1DF3">
        <w:rPr>
          <w:rFonts w:ascii="Times New Roman" w:hAnsi="Times New Roman" w:cs="Times New Roman" w:hint="eastAsia"/>
          <w:sz w:val="24"/>
          <w:szCs w:val="28"/>
        </w:rPr>
        <w:t xml:space="preserve">The LCI for the compared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sidRPr="00CA1DF3">
        <w:rPr>
          <w:rFonts w:ascii="Times New Roman" w:hAnsi="Times New Roman" w:cs="Times New Roman" w:hint="eastAsia"/>
          <w:sz w:val="24"/>
          <w:szCs w:val="28"/>
        </w:rPr>
        <w:t xml:space="preserve"> production process is based on the global production modeling of the improved Solvay process (Soda Ash process) in the </w:t>
      </w:r>
      <w:proofErr w:type="spellStart"/>
      <w:r w:rsidRPr="00CA1DF3">
        <w:rPr>
          <w:rFonts w:ascii="Times New Roman" w:hAnsi="Times New Roman" w:cs="Times New Roman" w:hint="eastAsia"/>
          <w:sz w:val="24"/>
          <w:szCs w:val="28"/>
        </w:rPr>
        <w:t>Ecoinvent</w:t>
      </w:r>
      <w:proofErr w:type="spellEnd"/>
      <w:r w:rsidRPr="00CA1DF3">
        <w:rPr>
          <w:rFonts w:ascii="Times New Roman" w:hAnsi="Times New Roman" w:cs="Times New Roman" w:hint="eastAsia"/>
          <w:sz w:val="24"/>
          <w:szCs w:val="28"/>
        </w:rPr>
        <w:t xml:space="preserve"> database.</w:t>
      </w:r>
      <w:r w:rsidR="002D282F" w:rsidRPr="002D282F">
        <w:rPr>
          <w:rFonts w:ascii="Times New Roman" w:hAnsi="Times New Roman" w:cs="Times New Roman"/>
          <w:color w:val="0070C0"/>
          <w:sz w:val="24"/>
          <w:szCs w:val="28"/>
          <w:vertAlign w:val="superscript"/>
        </w:rPr>
        <w:t>4</w:t>
      </w:r>
      <w:r w:rsidRPr="00CA1DF3">
        <w:rPr>
          <w:rFonts w:ascii="Times New Roman" w:hAnsi="Times New Roman" w:cs="Times New Roman" w:hint="eastAsia"/>
          <w:sz w:val="24"/>
          <w:szCs w:val="28"/>
        </w:rPr>
        <w:t xml:space="preserve"> The geographic location for electricity and fuel was set to China. Upstream background data for materials were sourced from the </w:t>
      </w:r>
      <w:proofErr w:type="spellStart"/>
      <w:r w:rsidRPr="00CA1DF3">
        <w:rPr>
          <w:rFonts w:ascii="Times New Roman" w:hAnsi="Times New Roman" w:cs="Times New Roman" w:hint="eastAsia"/>
          <w:sz w:val="24"/>
          <w:szCs w:val="28"/>
        </w:rPr>
        <w:t>Ecoinvent</w:t>
      </w:r>
      <w:proofErr w:type="spellEnd"/>
      <w:r w:rsidRPr="00CA1DF3">
        <w:rPr>
          <w:rFonts w:ascii="Times New Roman" w:hAnsi="Times New Roman" w:cs="Times New Roman" w:hint="eastAsia"/>
          <w:sz w:val="24"/>
          <w:szCs w:val="28"/>
        </w:rPr>
        <w:t xml:space="preserve"> 3.5 database, specifically data representing the Chinese (China, CN) market. When data for the CN region </w:t>
      </w:r>
      <w:r w:rsidRPr="00CA1DF3">
        <w:rPr>
          <w:rFonts w:ascii="Times New Roman" w:hAnsi="Times New Roman" w:cs="Times New Roman"/>
          <w:sz w:val="24"/>
          <w:szCs w:val="28"/>
        </w:rPr>
        <w:t>was</w:t>
      </w:r>
      <w:r w:rsidRPr="00CA1DF3">
        <w:rPr>
          <w:rFonts w:ascii="Times New Roman" w:hAnsi="Times New Roman" w:cs="Times New Roman" w:hint="eastAsia"/>
          <w:sz w:val="24"/>
          <w:szCs w:val="28"/>
        </w:rPr>
        <w:t xml:space="preserve"> unavailable, global average (GLO) or other world (ROW) production data were used as substitutes. The electricity data for China in the </w:t>
      </w:r>
      <w:proofErr w:type="spellStart"/>
      <w:r w:rsidRPr="00CA1DF3">
        <w:rPr>
          <w:rFonts w:ascii="Times New Roman" w:hAnsi="Times New Roman" w:cs="Times New Roman" w:hint="eastAsia"/>
          <w:sz w:val="24"/>
          <w:szCs w:val="28"/>
        </w:rPr>
        <w:t>Ecoinvent</w:t>
      </w:r>
      <w:proofErr w:type="spellEnd"/>
      <w:r w:rsidRPr="00CA1DF3">
        <w:rPr>
          <w:rFonts w:ascii="Times New Roman" w:hAnsi="Times New Roman" w:cs="Times New Roman" w:hint="eastAsia"/>
          <w:sz w:val="24"/>
          <w:szCs w:val="28"/>
        </w:rPr>
        <w:t xml:space="preserve"> database were adjusted. Hydropower, coal-fired power, nuclear power, wind power, solar power, and natural gas power account for 15.4%, 63.1%, 4.8%, 8.7%, 4.9%, and 3.1%, respectively. Additionally, it was assumed that the transportation of </w:t>
      </w:r>
      <w:r w:rsidRPr="00CA1DF3">
        <w:rPr>
          <w:rFonts w:ascii="Times New Roman" w:hAnsi="Times New Roman" w:cs="Times New Roman"/>
          <w:sz w:val="24"/>
          <w:szCs w:val="28"/>
        </w:rPr>
        <w:t>Na</w:t>
      </w:r>
      <w:r w:rsidRPr="00CA1DF3">
        <w:rPr>
          <w:rFonts w:ascii="Times New Roman" w:hAnsi="Times New Roman" w:cs="Times New Roman"/>
          <w:sz w:val="24"/>
          <w:szCs w:val="28"/>
          <w:vertAlign w:val="subscript"/>
        </w:rPr>
        <w:t>2</w:t>
      </w:r>
      <w:r w:rsidRPr="00CA1DF3">
        <w:rPr>
          <w:rFonts w:ascii="Times New Roman" w:hAnsi="Times New Roman" w:cs="Times New Roman"/>
          <w:sz w:val="24"/>
          <w:szCs w:val="28"/>
        </w:rPr>
        <w:t>SO</w:t>
      </w:r>
      <w:r w:rsidRPr="00CA1DF3">
        <w:rPr>
          <w:rFonts w:ascii="Times New Roman" w:hAnsi="Times New Roman" w:cs="Times New Roman"/>
          <w:sz w:val="24"/>
          <w:szCs w:val="28"/>
          <w:vertAlign w:val="subscript"/>
        </w:rPr>
        <w:t>4</w:t>
      </w:r>
      <w:r w:rsidRPr="00CA1DF3">
        <w:rPr>
          <w:rFonts w:ascii="Times New Roman" w:hAnsi="Times New Roman" w:cs="Times New Roman"/>
          <w:sz w:val="24"/>
          <w:szCs w:val="28"/>
        </w:rPr>
        <w:t>·10H</w:t>
      </w:r>
      <w:r w:rsidRPr="00CA1DF3">
        <w:rPr>
          <w:rFonts w:ascii="Times New Roman" w:hAnsi="Times New Roman" w:cs="Times New Roman"/>
          <w:sz w:val="24"/>
          <w:szCs w:val="28"/>
          <w:vertAlign w:val="subscript"/>
        </w:rPr>
        <w:t>2</w:t>
      </w:r>
      <w:r w:rsidRPr="00CA1DF3">
        <w:rPr>
          <w:rFonts w:ascii="Times New Roman" w:hAnsi="Times New Roman" w:cs="Times New Roman"/>
          <w:sz w:val="24"/>
          <w:szCs w:val="28"/>
        </w:rPr>
        <w:t>O</w:t>
      </w:r>
      <w:r>
        <w:rPr>
          <w:rFonts w:ascii="Times New Roman" w:hAnsi="Times New Roman" w:cs="Times New Roman" w:hint="eastAsia"/>
          <w:sz w:val="24"/>
          <w:szCs w:val="28"/>
        </w:rPr>
        <w:t xml:space="preserve"> </w:t>
      </w:r>
      <w:r w:rsidRPr="00CA1DF3">
        <w:rPr>
          <w:rFonts w:ascii="Times New Roman" w:hAnsi="Times New Roman" w:cs="Times New Roman" w:hint="eastAsia"/>
          <w:sz w:val="24"/>
          <w:szCs w:val="28"/>
        </w:rPr>
        <w:t>would be 100 km. Transport was carried out using a truck meeting the EURO6 standard (&gt;32 t).</w:t>
      </w:r>
    </w:p>
    <w:p w14:paraId="339D3E54" w14:textId="445FEBE3" w:rsidR="00A07263" w:rsidRPr="00002AA4" w:rsidRDefault="00A07263" w:rsidP="00644C6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lastRenderedPageBreak/>
        <w:t xml:space="preserve">The energy consumption calculations for different stages in </w:t>
      </w:r>
      <w:r w:rsidR="00BA37A6">
        <w:rPr>
          <w:rFonts w:ascii="Times New Roman" w:hAnsi="Times New Roman" w:cs="Times New Roman"/>
          <w:color w:val="0070C0"/>
          <w:sz w:val="24"/>
          <w:szCs w:val="24"/>
        </w:rPr>
        <w:t>Tab.</w:t>
      </w:r>
      <w:r w:rsidRPr="00002AA4">
        <w:rPr>
          <w:rFonts w:ascii="Times New Roman" w:hAnsi="Times New Roman" w:cs="Times New Roman"/>
          <w:color w:val="0070C0"/>
          <w:sz w:val="24"/>
          <w:szCs w:val="24"/>
        </w:rPr>
        <w:t xml:space="preserve"> S3</w:t>
      </w:r>
      <w:r w:rsidRPr="00002AA4">
        <w:rPr>
          <w:rFonts w:ascii="Times New Roman" w:hAnsi="Times New Roman" w:cs="Times New Roman"/>
          <w:sz w:val="24"/>
          <w:szCs w:val="24"/>
        </w:rPr>
        <w:t xml:space="preserve"> are as follows (Based on 1000 kg of 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SO</w:t>
      </w:r>
      <w:r w:rsidRPr="00002AA4">
        <w:rPr>
          <w:rFonts w:ascii="Times New Roman" w:hAnsi="Times New Roman" w:cs="Times New Roman"/>
          <w:sz w:val="24"/>
          <w:szCs w:val="24"/>
          <w:vertAlign w:val="subscript"/>
        </w:rPr>
        <w:t>4</w:t>
      </w:r>
      <w:r w:rsidRPr="00002AA4">
        <w:rPr>
          <w:rFonts w:ascii="Times New Roman" w:hAnsi="Times New Roman" w:cs="Times New Roman"/>
          <w:sz w:val="24"/>
          <w:szCs w:val="24"/>
        </w:rPr>
        <w:t>):</w:t>
      </w:r>
    </w:p>
    <w:p w14:paraId="6A22BA9C" w14:textId="7539797A" w:rsidR="00002AA4" w:rsidRPr="00002AA4" w:rsidRDefault="00002AA4" w:rsidP="00644C64">
      <w:pPr>
        <w:widowControl/>
        <w:spacing w:line="480" w:lineRule="auto"/>
        <w:ind w:firstLineChars="200" w:firstLine="480"/>
        <w:rPr>
          <w:rFonts w:ascii="Times New Roman" w:hAnsi="Times New Roman" w:cs="Times New Roman"/>
          <w:b/>
          <w:bCs/>
          <w:sz w:val="24"/>
          <w:szCs w:val="24"/>
          <w:highlight w:val="yellow"/>
        </w:rPr>
      </w:pPr>
      <w:r w:rsidRPr="00002AA4">
        <w:rPr>
          <w:rFonts w:ascii="Times New Roman" w:hAnsi="Times New Roman" w:cs="Times New Roman"/>
          <w:b/>
          <w:bCs/>
          <w:sz w:val="24"/>
          <w:szCs w:val="24"/>
        </w:rPr>
        <w:t>Step 1:</w:t>
      </w:r>
    </w:p>
    <w:p w14:paraId="09921558" w14:textId="0CC735BF" w:rsidR="00A07263" w:rsidRPr="00002AA4" w:rsidRDefault="00A07263" w:rsidP="00A07263">
      <w:pPr>
        <w:widowControl/>
        <w:spacing w:line="480" w:lineRule="auto"/>
        <w:ind w:firstLineChars="200" w:firstLine="480"/>
        <w:rPr>
          <w:rFonts w:ascii="Times New Roman" w:hAnsi="Times New Roman" w:cs="Times New Roman"/>
          <w:i/>
          <w:iCs/>
          <w:sz w:val="24"/>
          <w:szCs w:val="24"/>
        </w:rPr>
      </w:pPr>
      <w:r w:rsidRPr="00002AA4">
        <w:rPr>
          <w:rFonts w:ascii="Times New Roman" w:hAnsi="Times New Roman" w:cs="Times New Roman"/>
          <w:i/>
          <w:iCs/>
          <w:sz w:val="24"/>
          <w:szCs w:val="24"/>
        </w:rPr>
        <w:t>Heating Energy Consumption</w:t>
      </w:r>
    </w:p>
    <w:p w14:paraId="5895C495" w14:textId="678D810E"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Specific heat capacity of 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SO</w:t>
      </w:r>
      <w:r w:rsidRPr="00002AA4">
        <w:rPr>
          <w:rFonts w:ascii="Times New Roman" w:hAnsi="Times New Roman" w:cs="Times New Roman"/>
          <w:sz w:val="24"/>
          <w:szCs w:val="24"/>
          <w:vertAlign w:val="subscript"/>
        </w:rPr>
        <w:t>4</w:t>
      </w:r>
      <w:r w:rsidRPr="00002AA4">
        <w:rPr>
          <w:rFonts w:ascii="Times New Roman" w:hAnsi="Times New Roman" w:cs="Times New Roman"/>
          <w:sz w:val="24"/>
          <w:szCs w:val="24"/>
        </w:rPr>
        <w:t>: 898.3 J/(kg·°C)</w:t>
      </w:r>
    </w:p>
    <w:p w14:paraId="5245CD18" w14:textId="58CB5E05"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Specific heat capacity of industrial charcoal: 0.8-1.0 kJ/(kg·°C), with an average value of 900.0 J/(kg·°C)</w:t>
      </w:r>
      <w:r w:rsidR="00011D2B">
        <w:rPr>
          <w:rFonts w:ascii="Times New Roman" w:hAnsi="Times New Roman" w:cs="Times New Roman" w:hint="eastAsia"/>
          <w:sz w:val="24"/>
          <w:szCs w:val="24"/>
        </w:rPr>
        <w:t>.</w:t>
      </w:r>
    </w:p>
    <w:p w14:paraId="47D11E8F" w14:textId="3A9CD1E0"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Specific heat capacity of CO: 1040.4 J/(kg·°C)</w:t>
      </w:r>
    </w:p>
    <w:p w14:paraId="73382E33" w14:textId="2460C39C"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Thus, the total energy required to heat the materials to 750°C is 1020689 kJ.</w:t>
      </w:r>
    </w:p>
    <w:p w14:paraId="416C53C9" w14:textId="2F3D09DF"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Considering an energy efficiency of 0.75, the calculated total energy required is:</w:t>
      </w:r>
    </w:p>
    <w:p w14:paraId="73D729F9" w14:textId="09929E30"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 xml:space="preserve">1360918.7 kJ or </w:t>
      </w:r>
      <w:r w:rsidRPr="00002AA4">
        <w:rPr>
          <w:rFonts w:ascii="Times New Roman" w:hAnsi="Times New Roman" w:cs="Times New Roman"/>
          <w:b/>
          <w:bCs/>
          <w:sz w:val="24"/>
          <w:szCs w:val="24"/>
        </w:rPr>
        <w:t>378.0 kWh</w:t>
      </w:r>
      <w:r w:rsidR="00011D2B" w:rsidRPr="00011D2B">
        <w:rPr>
          <w:rFonts w:ascii="Times New Roman" w:hAnsi="Times New Roman" w:cs="Times New Roman" w:hint="eastAsia"/>
          <w:sz w:val="24"/>
          <w:szCs w:val="24"/>
        </w:rPr>
        <w:t>.</w:t>
      </w:r>
    </w:p>
    <w:p w14:paraId="375ED203" w14:textId="24E4C728" w:rsidR="00A07263" w:rsidRPr="00002AA4" w:rsidRDefault="00A07263" w:rsidP="00A07263">
      <w:pPr>
        <w:widowControl/>
        <w:spacing w:line="480" w:lineRule="auto"/>
        <w:ind w:firstLineChars="200" w:firstLine="480"/>
        <w:rPr>
          <w:rFonts w:ascii="Times New Roman" w:hAnsi="Times New Roman" w:cs="Times New Roman"/>
          <w:i/>
          <w:iCs/>
          <w:sz w:val="24"/>
          <w:szCs w:val="24"/>
        </w:rPr>
      </w:pPr>
      <w:r w:rsidRPr="00002AA4">
        <w:rPr>
          <w:rFonts w:ascii="Times New Roman" w:hAnsi="Times New Roman" w:cs="Times New Roman"/>
          <w:i/>
          <w:iCs/>
          <w:sz w:val="24"/>
          <w:szCs w:val="24"/>
        </w:rPr>
        <w:t>Constant Temperature Energy Consumption</w:t>
      </w:r>
    </w:p>
    <w:p w14:paraId="1198F0D3" w14:textId="5165A89E"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The density of 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SO</w:t>
      </w:r>
      <w:r w:rsidRPr="00002AA4">
        <w:rPr>
          <w:rFonts w:ascii="Times New Roman" w:hAnsi="Times New Roman" w:cs="Times New Roman"/>
          <w:sz w:val="24"/>
          <w:szCs w:val="24"/>
          <w:vertAlign w:val="subscript"/>
        </w:rPr>
        <w:t>4</w:t>
      </w:r>
      <w:r w:rsidRPr="00002AA4">
        <w:rPr>
          <w:rFonts w:ascii="Times New Roman" w:hAnsi="Times New Roman" w:cs="Times New Roman"/>
          <w:sz w:val="24"/>
          <w:szCs w:val="24"/>
        </w:rPr>
        <w:t xml:space="preserve"> is 2.67 t/m</w:t>
      </w:r>
      <w:r w:rsidRPr="00002AA4">
        <w:rPr>
          <w:rFonts w:ascii="Times New Roman" w:hAnsi="Times New Roman" w:cs="Times New Roman"/>
          <w:sz w:val="24"/>
          <w:szCs w:val="24"/>
          <w:vertAlign w:val="superscript"/>
        </w:rPr>
        <w:t>3</w:t>
      </w:r>
      <w:r w:rsidRPr="00002AA4">
        <w:rPr>
          <w:rFonts w:ascii="Times New Roman" w:hAnsi="Times New Roman" w:cs="Times New Roman"/>
          <w:sz w:val="24"/>
          <w:szCs w:val="24"/>
        </w:rPr>
        <w:t>, and the density of charcoal is approximately 0.4 t/m</w:t>
      </w:r>
      <w:r w:rsidRPr="00002AA4">
        <w:rPr>
          <w:rFonts w:ascii="Times New Roman" w:hAnsi="Times New Roman" w:cs="Times New Roman"/>
          <w:sz w:val="24"/>
          <w:szCs w:val="24"/>
          <w:vertAlign w:val="superscript"/>
        </w:rPr>
        <w:t>3</w:t>
      </w:r>
      <w:r w:rsidRPr="00002AA4">
        <w:rPr>
          <w:rFonts w:ascii="Times New Roman" w:hAnsi="Times New Roman" w:cs="Times New Roman"/>
          <w:sz w:val="24"/>
          <w:szCs w:val="24"/>
        </w:rPr>
        <w:t>. The recycled CO is uniformly input as a gas at a rate of 50 kg per h.</w:t>
      </w:r>
    </w:p>
    <w:p w14:paraId="5A11ACD9" w14:textId="44029322"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The volume of 1000 kg of 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SO</w:t>
      </w:r>
      <w:r w:rsidRPr="00002AA4">
        <w:rPr>
          <w:rFonts w:ascii="Times New Roman" w:hAnsi="Times New Roman" w:cs="Times New Roman"/>
          <w:sz w:val="24"/>
          <w:szCs w:val="24"/>
          <w:vertAlign w:val="subscript"/>
        </w:rPr>
        <w:t>4</w:t>
      </w:r>
      <w:r w:rsidRPr="00002AA4">
        <w:rPr>
          <w:rFonts w:ascii="Times New Roman" w:hAnsi="Times New Roman" w:cs="Times New Roman"/>
          <w:sz w:val="24"/>
          <w:szCs w:val="24"/>
        </w:rPr>
        <w:t xml:space="preserve"> and 338.2 kg of charcoal is calculated as follows:</w:t>
      </w:r>
    </w:p>
    <w:p w14:paraId="4BA87985" w14:textId="62313A06"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1000.0 kg 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SO</w:t>
      </w:r>
      <w:r w:rsidRPr="00002AA4">
        <w:rPr>
          <w:rFonts w:ascii="Times New Roman" w:hAnsi="Times New Roman" w:cs="Times New Roman"/>
          <w:sz w:val="24"/>
          <w:szCs w:val="24"/>
          <w:vertAlign w:val="subscript"/>
        </w:rPr>
        <w:t>4</w:t>
      </w:r>
      <w:r w:rsidRPr="00002AA4">
        <w:rPr>
          <w:rFonts w:ascii="Times New Roman" w:hAnsi="Times New Roman" w:cs="Times New Roman"/>
          <w:sz w:val="24"/>
          <w:szCs w:val="24"/>
        </w:rPr>
        <w:t xml:space="preserve"> gives a volume of 374.4 L, 338.2 kg charcoal gives a volume of 845.5 L.</w:t>
      </w:r>
    </w:p>
    <w:p w14:paraId="0285B07C" w14:textId="46CB4E59" w:rsidR="00A07263" w:rsidRPr="00002AA4" w:rsidRDefault="00A07263" w:rsidP="00A07263">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Thus, the total volume is approximately: 1219.9 L.</w:t>
      </w:r>
    </w:p>
    <w:p w14:paraId="22DDDC4D" w14:textId="42946585" w:rsidR="00A07263" w:rsidRPr="00002AA4" w:rsidRDefault="00A07263" w:rsidP="00A07263">
      <w:pPr>
        <w:widowControl/>
        <w:spacing w:line="480" w:lineRule="auto"/>
        <w:ind w:firstLineChars="200" w:firstLine="480"/>
        <w:rPr>
          <w:rFonts w:ascii="Times New Roman" w:hAnsi="Times New Roman" w:cs="Times New Roman"/>
          <w:sz w:val="24"/>
          <w:szCs w:val="24"/>
          <w:highlight w:val="yellow"/>
        </w:rPr>
      </w:pPr>
      <w:r w:rsidRPr="00002AA4">
        <w:rPr>
          <w:rFonts w:ascii="Times New Roman" w:hAnsi="Times New Roman" w:cs="Times New Roman"/>
          <w:sz w:val="24"/>
          <w:szCs w:val="24"/>
        </w:rPr>
        <w:t>Using a 3000 L furnace for the calculation (</w:t>
      </w:r>
      <w:r w:rsidR="00BA37A6">
        <w:rPr>
          <w:rFonts w:ascii="Times New Roman" w:hAnsi="Times New Roman" w:cs="Times New Roman"/>
          <w:color w:val="0070C0"/>
          <w:sz w:val="24"/>
          <w:szCs w:val="24"/>
        </w:rPr>
        <w:t>Tab.</w:t>
      </w:r>
      <w:r w:rsidRPr="00002AA4">
        <w:rPr>
          <w:rFonts w:ascii="Times New Roman" w:hAnsi="Times New Roman" w:cs="Times New Roman"/>
          <w:color w:val="0070C0"/>
          <w:sz w:val="24"/>
          <w:szCs w:val="24"/>
        </w:rPr>
        <w:t xml:space="preserve"> S6</w:t>
      </w:r>
      <w:r w:rsidRPr="00002AA4">
        <w:rPr>
          <w:rFonts w:ascii="Times New Roman" w:hAnsi="Times New Roman" w:cs="Times New Roman"/>
          <w:sz w:val="24"/>
          <w:szCs w:val="24"/>
        </w:rPr>
        <w:t>), with a porosity of 59.3%.</w:t>
      </w:r>
    </w:p>
    <w:p w14:paraId="039AD5F4" w14:textId="275FC984" w:rsidR="00991E31" w:rsidRPr="00002AA4" w:rsidRDefault="00BA37A6" w:rsidP="00644C64">
      <w:pPr>
        <w:spacing w:line="480" w:lineRule="auto"/>
        <w:jc w:val="center"/>
        <w:rPr>
          <w:rFonts w:ascii="Times New Roman" w:hAnsi="Times New Roman" w:cs="Times New Roman"/>
          <w:sz w:val="24"/>
          <w:szCs w:val="24"/>
          <w:highlight w:val="yellow"/>
        </w:rPr>
      </w:pPr>
      <w:r>
        <w:rPr>
          <w:rFonts w:ascii="Times New Roman" w:hAnsi="Times New Roman" w:cs="Times New Roman"/>
          <w:b/>
          <w:bCs/>
          <w:sz w:val="24"/>
          <w:szCs w:val="24"/>
        </w:rPr>
        <w:t>Tab.</w:t>
      </w:r>
      <w:r w:rsidR="00991E31" w:rsidRPr="00002AA4">
        <w:rPr>
          <w:rFonts w:ascii="Times New Roman" w:hAnsi="Times New Roman" w:cs="Times New Roman"/>
          <w:b/>
          <w:bCs/>
          <w:sz w:val="24"/>
          <w:szCs w:val="24"/>
        </w:rPr>
        <w:t xml:space="preserve"> S</w:t>
      </w:r>
      <w:r w:rsidR="00CA1DF3" w:rsidRPr="00002AA4">
        <w:rPr>
          <w:rFonts w:ascii="Times New Roman" w:hAnsi="Times New Roman" w:cs="Times New Roman"/>
          <w:b/>
          <w:bCs/>
          <w:sz w:val="24"/>
          <w:szCs w:val="24"/>
        </w:rPr>
        <w:t>6</w:t>
      </w:r>
      <w:r w:rsidR="00991E31" w:rsidRPr="00002AA4">
        <w:rPr>
          <w:rFonts w:ascii="Times New Roman" w:hAnsi="Times New Roman" w:cs="Times New Roman"/>
          <w:b/>
          <w:bCs/>
          <w:sz w:val="24"/>
          <w:szCs w:val="24"/>
        </w:rPr>
        <w:t>.</w:t>
      </w:r>
      <w:r w:rsidR="00991E31" w:rsidRPr="00002AA4">
        <w:rPr>
          <w:rFonts w:ascii="Times New Roman" w:hAnsi="Times New Roman" w:cs="Times New Roman"/>
          <w:sz w:val="24"/>
          <w:szCs w:val="24"/>
        </w:rPr>
        <w:t xml:space="preserve"> </w:t>
      </w:r>
      <w:r w:rsidR="00644C64" w:rsidRPr="00002AA4">
        <w:rPr>
          <w:rFonts w:ascii="Times New Roman" w:hAnsi="Times New Roman" w:cs="Times New Roman"/>
          <w:sz w:val="24"/>
          <w:szCs w:val="24"/>
        </w:rPr>
        <w:t>Design parameters of enlarged furnace in LCA calculation of Na</w:t>
      </w:r>
      <w:r w:rsidR="00644C64" w:rsidRPr="00002AA4">
        <w:rPr>
          <w:rFonts w:ascii="Times New Roman" w:hAnsi="Times New Roman" w:cs="Times New Roman"/>
          <w:sz w:val="24"/>
          <w:szCs w:val="24"/>
          <w:vertAlign w:val="subscript"/>
        </w:rPr>
        <w:t>2</w:t>
      </w:r>
      <w:r w:rsidR="00644C64" w:rsidRPr="00002AA4">
        <w:rPr>
          <w:rFonts w:ascii="Times New Roman" w:hAnsi="Times New Roman" w:cs="Times New Roman"/>
          <w:sz w:val="24"/>
          <w:szCs w:val="24"/>
        </w:rPr>
        <w:t>CO</w:t>
      </w:r>
      <w:r w:rsidR="00644C64" w:rsidRPr="00002AA4">
        <w:rPr>
          <w:rFonts w:ascii="Times New Roman" w:hAnsi="Times New Roman" w:cs="Times New Roman"/>
          <w:sz w:val="24"/>
          <w:szCs w:val="24"/>
          <w:vertAlign w:val="subscript"/>
        </w:rPr>
        <w:t>3</w:t>
      </w:r>
      <w:r w:rsidR="00644C64" w:rsidRPr="00002AA4">
        <w:rPr>
          <w:rFonts w:ascii="Times New Roman" w:hAnsi="Times New Roman" w:cs="Times New Roman"/>
          <w:sz w:val="24"/>
          <w:szCs w:val="24"/>
        </w:rPr>
        <w:t xml:space="preserve"> production.</w:t>
      </w:r>
      <w:r w:rsidR="002D282F" w:rsidRPr="002D282F">
        <w:rPr>
          <w:rFonts w:ascii="Times New Roman" w:hAnsi="Times New Roman" w:cs="Times New Roman"/>
          <w:color w:val="0070C0"/>
          <w:sz w:val="24"/>
          <w:szCs w:val="24"/>
          <w:vertAlign w:val="superscript"/>
        </w:rPr>
        <w:t>5</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1235"/>
        <w:gridCol w:w="1742"/>
        <w:gridCol w:w="1479"/>
      </w:tblGrid>
      <w:tr w:rsidR="00991E31" w:rsidRPr="00002AA4" w14:paraId="789FD32A" w14:textId="77777777" w:rsidTr="00002AA4">
        <w:trPr>
          <w:jc w:val="center"/>
        </w:trPr>
        <w:tc>
          <w:tcPr>
            <w:tcW w:w="4066" w:type="dxa"/>
            <w:tcBorders>
              <w:top w:val="single" w:sz="8" w:space="0" w:color="auto"/>
              <w:bottom w:val="single" w:sz="8" w:space="0" w:color="auto"/>
            </w:tcBorders>
            <w:vAlign w:val="center"/>
          </w:tcPr>
          <w:p w14:paraId="2F562A01" w14:textId="77777777" w:rsidR="00991E31" w:rsidRPr="00002AA4" w:rsidRDefault="00991E31" w:rsidP="00644C64">
            <w:pPr>
              <w:spacing w:line="480" w:lineRule="auto"/>
              <w:jc w:val="center"/>
              <w:rPr>
                <w:rFonts w:ascii="Times New Roman" w:hAnsi="Times New Roman" w:cs="Times New Roman"/>
                <w:b/>
                <w:bCs/>
                <w:sz w:val="24"/>
                <w:szCs w:val="24"/>
              </w:rPr>
            </w:pPr>
            <w:r w:rsidRPr="00002AA4">
              <w:rPr>
                <w:rFonts w:ascii="Times New Roman" w:hAnsi="Times New Roman" w:cs="Times New Roman"/>
                <w:b/>
                <w:bCs/>
                <w:sz w:val="24"/>
                <w:szCs w:val="24"/>
              </w:rPr>
              <w:t>Physical entity</w:t>
            </w:r>
          </w:p>
        </w:tc>
        <w:tc>
          <w:tcPr>
            <w:tcW w:w="1235" w:type="dxa"/>
            <w:tcBorders>
              <w:top w:val="single" w:sz="8" w:space="0" w:color="auto"/>
              <w:bottom w:val="single" w:sz="8" w:space="0" w:color="auto"/>
            </w:tcBorders>
            <w:vAlign w:val="center"/>
          </w:tcPr>
          <w:p w14:paraId="179640EE" w14:textId="77777777" w:rsidR="00991E31" w:rsidRPr="00002AA4" w:rsidRDefault="00991E31" w:rsidP="00644C64">
            <w:pPr>
              <w:spacing w:line="480" w:lineRule="auto"/>
              <w:jc w:val="center"/>
              <w:rPr>
                <w:rFonts w:ascii="Times New Roman" w:hAnsi="Times New Roman" w:cs="Times New Roman"/>
                <w:b/>
                <w:bCs/>
                <w:sz w:val="24"/>
                <w:szCs w:val="24"/>
              </w:rPr>
            </w:pPr>
            <w:r w:rsidRPr="00002AA4">
              <w:rPr>
                <w:rFonts w:ascii="Times New Roman" w:hAnsi="Times New Roman" w:cs="Times New Roman"/>
                <w:b/>
                <w:bCs/>
                <w:sz w:val="24"/>
                <w:szCs w:val="24"/>
              </w:rPr>
              <w:t>Symbol</w:t>
            </w:r>
          </w:p>
        </w:tc>
        <w:tc>
          <w:tcPr>
            <w:tcW w:w="1742" w:type="dxa"/>
            <w:tcBorders>
              <w:top w:val="single" w:sz="8" w:space="0" w:color="auto"/>
              <w:bottom w:val="single" w:sz="8" w:space="0" w:color="auto"/>
            </w:tcBorders>
            <w:vAlign w:val="center"/>
          </w:tcPr>
          <w:p w14:paraId="7A45B8C2" w14:textId="77777777" w:rsidR="00991E31" w:rsidRPr="00002AA4" w:rsidRDefault="00991E31" w:rsidP="00644C64">
            <w:pPr>
              <w:spacing w:line="480" w:lineRule="auto"/>
              <w:jc w:val="center"/>
              <w:rPr>
                <w:rFonts w:ascii="Times New Roman" w:hAnsi="Times New Roman" w:cs="Times New Roman"/>
                <w:b/>
                <w:bCs/>
                <w:sz w:val="24"/>
                <w:szCs w:val="24"/>
              </w:rPr>
            </w:pPr>
            <w:r w:rsidRPr="00002AA4">
              <w:rPr>
                <w:rFonts w:ascii="Times New Roman" w:hAnsi="Times New Roman" w:cs="Times New Roman"/>
                <w:b/>
                <w:bCs/>
                <w:sz w:val="24"/>
                <w:szCs w:val="24"/>
              </w:rPr>
              <w:t>Unit</w:t>
            </w:r>
          </w:p>
        </w:tc>
        <w:tc>
          <w:tcPr>
            <w:tcW w:w="1479" w:type="dxa"/>
            <w:tcBorders>
              <w:top w:val="single" w:sz="8" w:space="0" w:color="auto"/>
              <w:bottom w:val="single" w:sz="8" w:space="0" w:color="auto"/>
            </w:tcBorders>
            <w:vAlign w:val="center"/>
          </w:tcPr>
          <w:p w14:paraId="5FCDE38F" w14:textId="77777777" w:rsidR="00991E31" w:rsidRPr="00002AA4" w:rsidRDefault="00991E31" w:rsidP="00644C64">
            <w:pPr>
              <w:spacing w:line="480" w:lineRule="auto"/>
              <w:jc w:val="center"/>
              <w:rPr>
                <w:rFonts w:ascii="Times New Roman" w:hAnsi="Times New Roman" w:cs="Times New Roman"/>
                <w:b/>
                <w:bCs/>
                <w:sz w:val="24"/>
                <w:szCs w:val="24"/>
              </w:rPr>
            </w:pPr>
            <w:r w:rsidRPr="00002AA4">
              <w:rPr>
                <w:rFonts w:ascii="Times New Roman" w:hAnsi="Times New Roman" w:cs="Times New Roman"/>
                <w:b/>
                <w:bCs/>
                <w:sz w:val="24"/>
                <w:szCs w:val="24"/>
              </w:rPr>
              <w:t>3000 L</w:t>
            </w:r>
          </w:p>
        </w:tc>
      </w:tr>
      <w:tr w:rsidR="00991E31" w:rsidRPr="00002AA4" w14:paraId="43ED64B6" w14:textId="77777777" w:rsidTr="00002AA4">
        <w:trPr>
          <w:jc w:val="center"/>
        </w:trPr>
        <w:tc>
          <w:tcPr>
            <w:tcW w:w="4066" w:type="dxa"/>
            <w:tcBorders>
              <w:top w:val="single" w:sz="8" w:space="0" w:color="auto"/>
            </w:tcBorders>
            <w:vAlign w:val="center"/>
          </w:tcPr>
          <w:p w14:paraId="2674F9E1"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Reaction mixture volume</w:t>
            </w:r>
          </w:p>
        </w:tc>
        <w:tc>
          <w:tcPr>
            <w:tcW w:w="1235" w:type="dxa"/>
            <w:tcBorders>
              <w:top w:val="single" w:sz="8" w:space="0" w:color="auto"/>
            </w:tcBorders>
            <w:vAlign w:val="center"/>
          </w:tcPr>
          <w:p w14:paraId="70A2FDE2"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V</w:t>
            </w:r>
            <w:r w:rsidRPr="00002AA4">
              <w:rPr>
                <w:rFonts w:ascii="Times New Roman" w:hAnsi="Times New Roman" w:cs="Times New Roman"/>
                <w:i/>
                <w:iCs/>
                <w:sz w:val="24"/>
                <w:szCs w:val="24"/>
                <w:vertAlign w:val="subscript"/>
              </w:rPr>
              <w:t>(mix)</w:t>
            </w:r>
          </w:p>
        </w:tc>
        <w:tc>
          <w:tcPr>
            <w:tcW w:w="1742" w:type="dxa"/>
            <w:tcBorders>
              <w:top w:val="single" w:sz="8" w:space="0" w:color="auto"/>
            </w:tcBorders>
            <w:vAlign w:val="center"/>
          </w:tcPr>
          <w:p w14:paraId="37F2BC71"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r w:rsidRPr="00002AA4">
              <w:rPr>
                <w:rFonts w:ascii="Times New Roman" w:hAnsi="Times New Roman" w:cs="Times New Roman"/>
                <w:sz w:val="24"/>
                <w:szCs w:val="24"/>
                <w:vertAlign w:val="superscript"/>
              </w:rPr>
              <w:t>3</w:t>
            </w:r>
          </w:p>
        </w:tc>
        <w:tc>
          <w:tcPr>
            <w:tcW w:w="1479" w:type="dxa"/>
            <w:tcBorders>
              <w:top w:val="single" w:sz="8" w:space="0" w:color="auto"/>
            </w:tcBorders>
            <w:vAlign w:val="center"/>
          </w:tcPr>
          <w:p w14:paraId="7633FFE8"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3</w:t>
            </w:r>
          </w:p>
        </w:tc>
      </w:tr>
      <w:tr w:rsidR="00991E31" w:rsidRPr="00002AA4" w14:paraId="00E5D601" w14:textId="77777777" w:rsidTr="00002AA4">
        <w:trPr>
          <w:jc w:val="center"/>
        </w:trPr>
        <w:tc>
          <w:tcPr>
            <w:tcW w:w="4066" w:type="dxa"/>
            <w:vAlign w:val="center"/>
          </w:tcPr>
          <w:p w14:paraId="053D76A8"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Height of reactor</w:t>
            </w:r>
          </w:p>
        </w:tc>
        <w:tc>
          <w:tcPr>
            <w:tcW w:w="1235" w:type="dxa"/>
            <w:vAlign w:val="center"/>
          </w:tcPr>
          <w:p w14:paraId="21FDCB06"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L</w:t>
            </w:r>
          </w:p>
        </w:tc>
        <w:tc>
          <w:tcPr>
            <w:tcW w:w="1742" w:type="dxa"/>
            <w:vAlign w:val="center"/>
          </w:tcPr>
          <w:p w14:paraId="20625D4E"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p>
        </w:tc>
        <w:tc>
          <w:tcPr>
            <w:tcW w:w="1479" w:type="dxa"/>
            <w:vAlign w:val="center"/>
          </w:tcPr>
          <w:p w14:paraId="78A22EAF"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1.614</w:t>
            </w:r>
          </w:p>
        </w:tc>
      </w:tr>
      <w:tr w:rsidR="00991E31" w:rsidRPr="00002AA4" w14:paraId="6B03F1F0" w14:textId="77777777" w:rsidTr="00002AA4">
        <w:trPr>
          <w:jc w:val="center"/>
        </w:trPr>
        <w:tc>
          <w:tcPr>
            <w:tcW w:w="4066" w:type="dxa"/>
            <w:vAlign w:val="center"/>
          </w:tcPr>
          <w:p w14:paraId="0C4FA388"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lastRenderedPageBreak/>
              <w:t>Diameter of reactor</w:t>
            </w:r>
          </w:p>
        </w:tc>
        <w:tc>
          <w:tcPr>
            <w:tcW w:w="1235" w:type="dxa"/>
            <w:vAlign w:val="center"/>
          </w:tcPr>
          <w:p w14:paraId="6641509A"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D</w:t>
            </w:r>
          </w:p>
        </w:tc>
        <w:tc>
          <w:tcPr>
            <w:tcW w:w="1742" w:type="dxa"/>
            <w:vAlign w:val="center"/>
          </w:tcPr>
          <w:p w14:paraId="72BE1220"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p>
        </w:tc>
        <w:tc>
          <w:tcPr>
            <w:tcW w:w="1479" w:type="dxa"/>
            <w:vAlign w:val="center"/>
          </w:tcPr>
          <w:p w14:paraId="00CA469F"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1.614</w:t>
            </w:r>
          </w:p>
        </w:tc>
      </w:tr>
      <w:tr w:rsidR="00991E31" w:rsidRPr="00002AA4" w14:paraId="0EEF49A4" w14:textId="77777777" w:rsidTr="00002AA4">
        <w:trPr>
          <w:jc w:val="center"/>
        </w:trPr>
        <w:tc>
          <w:tcPr>
            <w:tcW w:w="4066" w:type="dxa"/>
            <w:vAlign w:val="center"/>
          </w:tcPr>
          <w:p w14:paraId="11657C87"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Surface area</w:t>
            </w:r>
          </w:p>
        </w:tc>
        <w:tc>
          <w:tcPr>
            <w:tcW w:w="1235" w:type="dxa"/>
            <w:vAlign w:val="center"/>
          </w:tcPr>
          <w:p w14:paraId="7D66FB1D"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A</w:t>
            </w:r>
          </w:p>
        </w:tc>
        <w:tc>
          <w:tcPr>
            <w:tcW w:w="1742" w:type="dxa"/>
            <w:vAlign w:val="center"/>
          </w:tcPr>
          <w:p w14:paraId="72BC90F3"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r w:rsidRPr="00002AA4">
              <w:rPr>
                <w:rFonts w:ascii="Times New Roman" w:hAnsi="Times New Roman" w:cs="Times New Roman"/>
                <w:sz w:val="24"/>
                <w:szCs w:val="24"/>
                <w:vertAlign w:val="superscript"/>
              </w:rPr>
              <w:t>2</w:t>
            </w:r>
          </w:p>
        </w:tc>
        <w:tc>
          <w:tcPr>
            <w:tcW w:w="1479" w:type="dxa"/>
            <w:vAlign w:val="center"/>
          </w:tcPr>
          <w:p w14:paraId="4711BF93"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12.275</w:t>
            </w:r>
          </w:p>
        </w:tc>
      </w:tr>
      <w:tr w:rsidR="00991E31" w:rsidRPr="00002AA4" w14:paraId="63E27BAA" w14:textId="77777777" w:rsidTr="00002AA4">
        <w:trPr>
          <w:jc w:val="center"/>
        </w:trPr>
        <w:tc>
          <w:tcPr>
            <w:tcW w:w="4066" w:type="dxa"/>
            <w:vAlign w:val="center"/>
          </w:tcPr>
          <w:p w14:paraId="0CE8C6E3"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Reactor volume</w:t>
            </w:r>
          </w:p>
        </w:tc>
        <w:tc>
          <w:tcPr>
            <w:tcW w:w="1235" w:type="dxa"/>
            <w:vAlign w:val="center"/>
          </w:tcPr>
          <w:p w14:paraId="5922AFAE"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V</w:t>
            </w:r>
            <w:r w:rsidRPr="00002AA4">
              <w:rPr>
                <w:rFonts w:ascii="Times New Roman" w:hAnsi="Times New Roman" w:cs="Times New Roman"/>
                <w:i/>
                <w:iCs/>
                <w:sz w:val="24"/>
                <w:szCs w:val="24"/>
                <w:vertAlign w:val="subscript"/>
              </w:rPr>
              <w:t>(reactor)</w:t>
            </w:r>
          </w:p>
        </w:tc>
        <w:tc>
          <w:tcPr>
            <w:tcW w:w="1742" w:type="dxa"/>
            <w:vAlign w:val="center"/>
          </w:tcPr>
          <w:p w14:paraId="22BA8F6A"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r w:rsidRPr="00002AA4">
              <w:rPr>
                <w:rFonts w:ascii="Times New Roman" w:hAnsi="Times New Roman" w:cs="Times New Roman"/>
                <w:sz w:val="24"/>
                <w:szCs w:val="24"/>
                <w:vertAlign w:val="superscript"/>
              </w:rPr>
              <w:t>3</w:t>
            </w:r>
          </w:p>
        </w:tc>
        <w:tc>
          <w:tcPr>
            <w:tcW w:w="1479" w:type="dxa"/>
            <w:vAlign w:val="center"/>
          </w:tcPr>
          <w:p w14:paraId="6A1C89E1"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3.3</w:t>
            </w:r>
          </w:p>
        </w:tc>
      </w:tr>
      <w:tr w:rsidR="00991E31" w:rsidRPr="00002AA4" w14:paraId="7B40A301" w14:textId="77777777" w:rsidTr="00002AA4">
        <w:trPr>
          <w:jc w:val="center"/>
        </w:trPr>
        <w:tc>
          <w:tcPr>
            <w:tcW w:w="4066" w:type="dxa"/>
            <w:vAlign w:val="center"/>
          </w:tcPr>
          <w:p w14:paraId="02AF1D6D"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Insulation material</w:t>
            </w:r>
          </w:p>
        </w:tc>
        <w:tc>
          <w:tcPr>
            <w:tcW w:w="1235" w:type="dxa"/>
            <w:vAlign w:val="center"/>
          </w:tcPr>
          <w:p w14:paraId="13088AF5" w14:textId="77777777" w:rsidR="00991E31" w:rsidRPr="00002AA4" w:rsidRDefault="00991E31" w:rsidP="00644C64">
            <w:pPr>
              <w:spacing w:line="480" w:lineRule="auto"/>
              <w:jc w:val="center"/>
              <w:rPr>
                <w:rFonts w:ascii="Times New Roman" w:hAnsi="Times New Roman" w:cs="Times New Roman"/>
                <w:sz w:val="24"/>
                <w:szCs w:val="24"/>
              </w:rPr>
            </w:pPr>
          </w:p>
        </w:tc>
        <w:tc>
          <w:tcPr>
            <w:tcW w:w="1742" w:type="dxa"/>
            <w:vAlign w:val="center"/>
          </w:tcPr>
          <w:p w14:paraId="49C7A0DD" w14:textId="77777777" w:rsidR="00991E31" w:rsidRPr="00002AA4" w:rsidRDefault="00991E31" w:rsidP="00644C64">
            <w:pPr>
              <w:spacing w:line="480" w:lineRule="auto"/>
              <w:jc w:val="center"/>
              <w:rPr>
                <w:rFonts w:ascii="Times New Roman" w:hAnsi="Times New Roman" w:cs="Times New Roman"/>
                <w:sz w:val="24"/>
                <w:szCs w:val="24"/>
              </w:rPr>
            </w:pPr>
          </w:p>
        </w:tc>
        <w:tc>
          <w:tcPr>
            <w:tcW w:w="1479" w:type="dxa"/>
            <w:vAlign w:val="center"/>
          </w:tcPr>
          <w:p w14:paraId="0A73102F"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Glass fiber</w:t>
            </w:r>
          </w:p>
        </w:tc>
      </w:tr>
      <w:tr w:rsidR="00991E31" w:rsidRPr="00002AA4" w14:paraId="38486CF7" w14:textId="77777777" w:rsidTr="00002AA4">
        <w:trPr>
          <w:jc w:val="center"/>
        </w:trPr>
        <w:tc>
          <w:tcPr>
            <w:tcW w:w="4066" w:type="dxa"/>
            <w:vAlign w:val="center"/>
          </w:tcPr>
          <w:p w14:paraId="79BA4596"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Thermal conductivity of insulation</w:t>
            </w:r>
          </w:p>
        </w:tc>
        <w:tc>
          <w:tcPr>
            <w:tcW w:w="1235" w:type="dxa"/>
            <w:vAlign w:val="center"/>
          </w:tcPr>
          <w:p w14:paraId="7A0C7ECE"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k</w:t>
            </w:r>
            <w:r w:rsidRPr="00002AA4">
              <w:rPr>
                <w:rFonts w:ascii="Times New Roman" w:hAnsi="Times New Roman" w:cs="Times New Roman"/>
                <w:i/>
                <w:iCs/>
                <w:sz w:val="24"/>
                <w:szCs w:val="24"/>
                <w:vertAlign w:val="subscript"/>
              </w:rPr>
              <w:t>a</w:t>
            </w:r>
          </w:p>
        </w:tc>
        <w:tc>
          <w:tcPr>
            <w:tcW w:w="1742" w:type="dxa"/>
            <w:vAlign w:val="center"/>
          </w:tcPr>
          <w:p w14:paraId="4C6993A8" w14:textId="2B53138C"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W/m·</w:t>
            </w:r>
            <w:r w:rsidRPr="00002AA4">
              <w:rPr>
                <w:rFonts w:ascii="Times New Roman" w:eastAsia="等线" w:hAnsi="Times New Roman" w:cs="Times New Roman"/>
                <w:sz w:val="24"/>
                <w:szCs w:val="24"/>
              </w:rPr>
              <w:t>°</w:t>
            </w:r>
            <w:r w:rsidRPr="00002AA4">
              <w:rPr>
                <w:rFonts w:ascii="Times New Roman" w:hAnsi="Times New Roman" w:cs="Times New Roman"/>
                <w:sz w:val="24"/>
                <w:szCs w:val="24"/>
              </w:rPr>
              <w:t>C</w:t>
            </w:r>
          </w:p>
        </w:tc>
        <w:tc>
          <w:tcPr>
            <w:tcW w:w="1479" w:type="dxa"/>
            <w:vAlign w:val="center"/>
          </w:tcPr>
          <w:p w14:paraId="09526063"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0.042</w:t>
            </w:r>
          </w:p>
        </w:tc>
      </w:tr>
      <w:tr w:rsidR="00991E31" w:rsidRPr="00002AA4" w14:paraId="4C68D738" w14:textId="77777777" w:rsidTr="00002AA4">
        <w:trPr>
          <w:jc w:val="center"/>
        </w:trPr>
        <w:tc>
          <w:tcPr>
            <w:tcW w:w="4066" w:type="dxa"/>
            <w:vAlign w:val="center"/>
          </w:tcPr>
          <w:p w14:paraId="4D88FFA5"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Insulation thickness</w:t>
            </w:r>
          </w:p>
        </w:tc>
        <w:tc>
          <w:tcPr>
            <w:tcW w:w="1235" w:type="dxa"/>
            <w:vAlign w:val="center"/>
          </w:tcPr>
          <w:p w14:paraId="1BC43476"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s</w:t>
            </w:r>
          </w:p>
        </w:tc>
        <w:tc>
          <w:tcPr>
            <w:tcW w:w="1742" w:type="dxa"/>
            <w:vAlign w:val="center"/>
          </w:tcPr>
          <w:p w14:paraId="511D4C56"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m</w:t>
            </w:r>
          </w:p>
        </w:tc>
        <w:tc>
          <w:tcPr>
            <w:tcW w:w="1479" w:type="dxa"/>
            <w:vAlign w:val="center"/>
          </w:tcPr>
          <w:p w14:paraId="6C06654B"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0.075</w:t>
            </w:r>
          </w:p>
        </w:tc>
      </w:tr>
      <w:tr w:rsidR="00991E31" w:rsidRPr="00002AA4" w14:paraId="4992FBD7" w14:textId="77777777" w:rsidTr="00002AA4">
        <w:trPr>
          <w:jc w:val="center"/>
        </w:trPr>
        <w:tc>
          <w:tcPr>
            <w:tcW w:w="4066" w:type="dxa"/>
            <w:vAlign w:val="center"/>
          </w:tcPr>
          <w:p w14:paraId="6D156B9D"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Heat transfer coefficient of insulation</w:t>
            </w:r>
          </w:p>
        </w:tc>
        <w:tc>
          <w:tcPr>
            <w:tcW w:w="1235" w:type="dxa"/>
            <w:vAlign w:val="center"/>
          </w:tcPr>
          <w:p w14:paraId="69CE51EE"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k</w:t>
            </w:r>
            <w:r w:rsidRPr="00002AA4">
              <w:rPr>
                <w:rFonts w:ascii="Times New Roman" w:hAnsi="Times New Roman" w:cs="Times New Roman"/>
                <w:i/>
                <w:iCs/>
                <w:sz w:val="24"/>
                <w:szCs w:val="24"/>
                <w:vertAlign w:val="subscript"/>
              </w:rPr>
              <w:t>a</w:t>
            </w:r>
            <w:r w:rsidRPr="00002AA4">
              <w:rPr>
                <w:rFonts w:ascii="Times New Roman" w:hAnsi="Times New Roman" w:cs="Times New Roman"/>
                <w:i/>
                <w:iCs/>
                <w:sz w:val="24"/>
                <w:szCs w:val="24"/>
              </w:rPr>
              <w:t>/s</w:t>
            </w:r>
          </w:p>
        </w:tc>
        <w:tc>
          <w:tcPr>
            <w:tcW w:w="1742" w:type="dxa"/>
            <w:vAlign w:val="center"/>
          </w:tcPr>
          <w:p w14:paraId="2B2A06E2" w14:textId="60C6C919"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W/m</w:t>
            </w:r>
            <w:r w:rsidRPr="00002AA4">
              <w:rPr>
                <w:rFonts w:ascii="Times New Roman" w:hAnsi="Times New Roman" w:cs="Times New Roman"/>
                <w:sz w:val="24"/>
                <w:szCs w:val="24"/>
                <w:vertAlign w:val="superscript"/>
              </w:rPr>
              <w:t>2</w:t>
            </w:r>
            <w:r w:rsidRPr="00002AA4">
              <w:rPr>
                <w:rFonts w:ascii="Times New Roman" w:hAnsi="Times New Roman" w:cs="Times New Roman"/>
                <w:sz w:val="24"/>
                <w:szCs w:val="24"/>
              </w:rPr>
              <w:t>·</w:t>
            </w:r>
            <w:r w:rsidRPr="00002AA4">
              <w:rPr>
                <w:rFonts w:ascii="Times New Roman" w:eastAsia="等线" w:hAnsi="Times New Roman" w:cs="Times New Roman"/>
                <w:sz w:val="24"/>
                <w:szCs w:val="24"/>
              </w:rPr>
              <w:t>°</w:t>
            </w:r>
            <w:r w:rsidRPr="00002AA4">
              <w:rPr>
                <w:rFonts w:ascii="Times New Roman" w:hAnsi="Times New Roman" w:cs="Times New Roman"/>
                <w:sz w:val="24"/>
                <w:szCs w:val="24"/>
              </w:rPr>
              <w:t>C</w:t>
            </w:r>
          </w:p>
        </w:tc>
        <w:tc>
          <w:tcPr>
            <w:tcW w:w="1479" w:type="dxa"/>
            <w:vAlign w:val="center"/>
          </w:tcPr>
          <w:p w14:paraId="0656C367"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0.56</w:t>
            </w:r>
          </w:p>
        </w:tc>
      </w:tr>
      <w:tr w:rsidR="00991E31" w:rsidRPr="00002AA4" w14:paraId="42FA4593" w14:textId="77777777" w:rsidTr="00002AA4">
        <w:trPr>
          <w:jc w:val="center"/>
        </w:trPr>
        <w:tc>
          <w:tcPr>
            <w:tcW w:w="4066" w:type="dxa"/>
            <w:vAlign w:val="center"/>
          </w:tcPr>
          <w:p w14:paraId="26D45481"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Efficiency of heating element</w:t>
            </w:r>
          </w:p>
        </w:tc>
        <w:tc>
          <w:tcPr>
            <w:tcW w:w="1235" w:type="dxa"/>
            <w:vAlign w:val="center"/>
          </w:tcPr>
          <w:p w14:paraId="3ABA93D5" w14:textId="77777777" w:rsidR="00991E31" w:rsidRPr="00002AA4" w:rsidRDefault="00991E31" w:rsidP="00644C64">
            <w:pPr>
              <w:spacing w:line="480" w:lineRule="auto"/>
              <w:jc w:val="center"/>
              <w:rPr>
                <w:rFonts w:ascii="Times New Roman" w:hAnsi="Times New Roman" w:cs="Times New Roman"/>
                <w:sz w:val="24"/>
                <w:szCs w:val="24"/>
              </w:rPr>
            </w:pPr>
            <w:proofErr w:type="spellStart"/>
            <w:r w:rsidRPr="00002AA4">
              <w:rPr>
                <w:rFonts w:ascii="Times New Roman" w:hAnsi="Times New Roman" w:cs="Times New Roman"/>
                <w:i/>
                <w:iCs/>
                <w:sz w:val="24"/>
                <w:szCs w:val="24"/>
              </w:rPr>
              <w:t>η</w:t>
            </w:r>
            <w:r w:rsidRPr="00002AA4">
              <w:rPr>
                <w:rFonts w:ascii="Times New Roman" w:hAnsi="Times New Roman" w:cs="Times New Roman"/>
                <w:i/>
                <w:iCs/>
                <w:sz w:val="24"/>
                <w:szCs w:val="24"/>
                <w:vertAlign w:val="subscript"/>
              </w:rPr>
              <w:t>heat</w:t>
            </w:r>
            <w:proofErr w:type="spellEnd"/>
          </w:p>
        </w:tc>
        <w:tc>
          <w:tcPr>
            <w:tcW w:w="1742" w:type="dxa"/>
            <w:vAlign w:val="center"/>
          </w:tcPr>
          <w:p w14:paraId="22C62A59"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w:t>
            </w:r>
          </w:p>
        </w:tc>
        <w:tc>
          <w:tcPr>
            <w:tcW w:w="1479" w:type="dxa"/>
            <w:vAlign w:val="center"/>
          </w:tcPr>
          <w:p w14:paraId="27535540"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75%</w:t>
            </w:r>
          </w:p>
        </w:tc>
      </w:tr>
      <w:tr w:rsidR="00991E31" w:rsidRPr="00002AA4" w14:paraId="1B5212CC" w14:textId="77777777" w:rsidTr="00002AA4">
        <w:trPr>
          <w:jc w:val="center"/>
        </w:trPr>
        <w:tc>
          <w:tcPr>
            <w:tcW w:w="4066" w:type="dxa"/>
            <w:vAlign w:val="center"/>
          </w:tcPr>
          <w:p w14:paraId="164C03A1" w14:textId="35A97BF5"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Rate of heat loss</w:t>
            </w:r>
          </w:p>
        </w:tc>
        <w:tc>
          <w:tcPr>
            <w:tcW w:w="1235" w:type="dxa"/>
            <w:vAlign w:val="center"/>
          </w:tcPr>
          <w:p w14:paraId="7D33E830"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i/>
                <w:iCs/>
                <w:sz w:val="24"/>
                <w:szCs w:val="24"/>
              </w:rPr>
              <w:t>Ak</w:t>
            </w:r>
            <w:r w:rsidRPr="00002AA4">
              <w:rPr>
                <w:rFonts w:ascii="Times New Roman" w:hAnsi="Times New Roman" w:cs="Times New Roman"/>
                <w:i/>
                <w:iCs/>
                <w:sz w:val="24"/>
                <w:szCs w:val="24"/>
                <w:vertAlign w:val="subscript"/>
              </w:rPr>
              <w:t>a</w:t>
            </w:r>
            <w:r w:rsidRPr="00002AA4">
              <w:rPr>
                <w:rFonts w:ascii="Times New Roman" w:hAnsi="Times New Roman" w:cs="Times New Roman"/>
                <w:i/>
                <w:iCs/>
                <w:sz w:val="24"/>
                <w:szCs w:val="24"/>
              </w:rPr>
              <w:t>/s</w:t>
            </w:r>
          </w:p>
        </w:tc>
        <w:tc>
          <w:tcPr>
            <w:tcW w:w="1742" w:type="dxa"/>
            <w:vAlign w:val="center"/>
          </w:tcPr>
          <w:p w14:paraId="4B5F7C30" w14:textId="2DA71F9C"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W/</w:t>
            </w:r>
            <w:r w:rsidRPr="00002AA4">
              <w:rPr>
                <w:rFonts w:ascii="Times New Roman" w:eastAsia="等线" w:hAnsi="Times New Roman" w:cs="Times New Roman"/>
                <w:sz w:val="24"/>
                <w:szCs w:val="24"/>
              </w:rPr>
              <w:t>°</w:t>
            </w:r>
            <w:r w:rsidRPr="00002AA4">
              <w:rPr>
                <w:rFonts w:ascii="Times New Roman" w:hAnsi="Times New Roman" w:cs="Times New Roman"/>
                <w:sz w:val="24"/>
                <w:szCs w:val="24"/>
              </w:rPr>
              <w:t>C</w:t>
            </w:r>
          </w:p>
        </w:tc>
        <w:tc>
          <w:tcPr>
            <w:tcW w:w="1479" w:type="dxa"/>
            <w:vAlign w:val="center"/>
          </w:tcPr>
          <w:p w14:paraId="292C15EE"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6.874</w:t>
            </w:r>
          </w:p>
        </w:tc>
      </w:tr>
      <w:tr w:rsidR="00991E31" w:rsidRPr="00002AA4" w14:paraId="355079CA" w14:textId="77777777" w:rsidTr="00002AA4">
        <w:trPr>
          <w:jc w:val="center"/>
        </w:trPr>
        <w:tc>
          <w:tcPr>
            <w:tcW w:w="4066" w:type="dxa"/>
            <w:tcBorders>
              <w:bottom w:val="single" w:sz="8" w:space="0" w:color="auto"/>
            </w:tcBorders>
            <w:vAlign w:val="center"/>
          </w:tcPr>
          <w:p w14:paraId="36A7CC97"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Starting and outside temperature</w:t>
            </w:r>
          </w:p>
        </w:tc>
        <w:tc>
          <w:tcPr>
            <w:tcW w:w="1235" w:type="dxa"/>
            <w:tcBorders>
              <w:bottom w:val="single" w:sz="8" w:space="0" w:color="auto"/>
            </w:tcBorders>
            <w:vAlign w:val="center"/>
          </w:tcPr>
          <w:p w14:paraId="08787B67" w14:textId="4E6FE303" w:rsidR="00991E31" w:rsidRPr="00002AA4" w:rsidRDefault="00991E31" w:rsidP="00644C64">
            <w:pPr>
              <w:spacing w:line="480" w:lineRule="auto"/>
              <w:jc w:val="center"/>
              <w:rPr>
                <w:rFonts w:ascii="Times New Roman" w:hAnsi="Times New Roman" w:cs="Times New Roman"/>
                <w:i/>
                <w:iCs/>
                <w:sz w:val="24"/>
                <w:szCs w:val="24"/>
              </w:rPr>
            </w:pPr>
            <w:r w:rsidRPr="00002AA4">
              <w:rPr>
                <w:rFonts w:ascii="Times New Roman" w:hAnsi="Times New Roman" w:cs="Times New Roman"/>
                <w:i/>
                <w:iCs/>
                <w:sz w:val="24"/>
                <w:szCs w:val="24"/>
              </w:rPr>
              <w:t>T</w:t>
            </w:r>
            <w:r w:rsidRPr="00002AA4">
              <w:rPr>
                <w:rFonts w:ascii="Times New Roman" w:hAnsi="Times New Roman" w:cs="Times New Roman"/>
                <w:i/>
                <w:iCs/>
                <w:sz w:val="24"/>
                <w:szCs w:val="24"/>
                <w:vertAlign w:val="subscript"/>
              </w:rPr>
              <w:t>0</w:t>
            </w:r>
            <w:r w:rsidRPr="00002AA4">
              <w:rPr>
                <w:rFonts w:ascii="Times New Roman" w:hAnsi="Times New Roman" w:cs="Times New Roman"/>
                <w:i/>
                <w:iCs/>
                <w:sz w:val="24"/>
                <w:szCs w:val="24"/>
              </w:rPr>
              <w:t xml:space="preserve"> </w:t>
            </w:r>
            <w:r w:rsidRPr="00002AA4">
              <w:rPr>
                <w:rFonts w:ascii="Times New Roman" w:hAnsi="Times New Roman" w:cs="Times New Roman"/>
                <w:sz w:val="24"/>
                <w:szCs w:val="24"/>
              </w:rPr>
              <w:t>=</w:t>
            </w:r>
            <w:r w:rsidRPr="00002AA4">
              <w:rPr>
                <w:rFonts w:ascii="Times New Roman" w:hAnsi="Times New Roman" w:cs="Times New Roman"/>
                <w:i/>
                <w:iCs/>
                <w:sz w:val="24"/>
                <w:szCs w:val="24"/>
              </w:rPr>
              <w:t xml:space="preserve"> T</w:t>
            </w:r>
            <w:r w:rsidRPr="00002AA4">
              <w:rPr>
                <w:rFonts w:ascii="Times New Roman" w:hAnsi="Times New Roman" w:cs="Times New Roman"/>
                <w:i/>
                <w:iCs/>
                <w:sz w:val="24"/>
                <w:szCs w:val="24"/>
                <w:vertAlign w:val="subscript"/>
              </w:rPr>
              <w:t>out</w:t>
            </w:r>
          </w:p>
        </w:tc>
        <w:tc>
          <w:tcPr>
            <w:tcW w:w="1742" w:type="dxa"/>
            <w:tcBorders>
              <w:bottom w:val="single" w:sz="8" w:space="0" w:color="auto"/>
            </w:tcBorders>
            <w:vAlign w:val="center"/>
          </w:tcPr>
          <w:p w14:paraId="1122D69E" w14:textId="3108D2E5"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eastAsia="等线" w:hAnsi="Times New Roman" w:cs="Times New Roman"/>
                <w:sz w:val="24"/>
                <w:szCs w:val="24"/>
              </w:rPr>
              <w:t>°</w:t>
            </w:r>
            <w:r w:rsidRPr="00002AA4">
              <w:rPr>
                <w:rFonts w:ascii="Times New Roman" w:hAnsi="Times New Roman" w:cs="Times New Roman"/>
                <w:sz w:val="24"/>
                <w:szCs w:val="24"/>
              </w:rPr>
              <w:t>C</w:t>
            </w:r>
          </w:p>
        </w:tc>
        <w:tc>
          <w:tcPr>
            <w:tcW w:w="1479" w:type="dxa"/>
            <w:tcBorders>
              <w:bottom w:val="single" w:sz="8" w:space="0" w:color="auto"/>
            </w:tcBorders>
            <w:vAlign w:val="center"/>
          </w:tcPr>
          <w:p w14:paraId="009027B8" w14:textId="77777777" w:rsidR="00991E31" w:rsidRPr="00002AA4" w:rsidRDefault="00991E31" w:rsidP="00644C64">
            <w:pPr>
              <w:spacing w:line="480" w:lineRule="auto"/>
              <w:jc w:val="center"/>
              <w:rPr>
                <w:rFonts w:ascii="Times New Roman" w:hAnsi="Times New Roman" w:cs="Times New Roman"/>
                <w:sz w:val="24"/>
                <w:szCs w:val="24"/>
              </w:rPr>
            </w:pPr>
            <w:r w:rsidRPr="00002AA4">
              <w:rPr>
                <w:rFonts w:ascii="Times New Roman" w:hAnsi="Times New Roman" w:cs="Times New Roman"/>
                <w:sz w:val="24"/>
                <w:szCs w:val="24"/>
              </w:rPr>
              <w:t>25</w:t>
            </w:r>
          </w:p>
        </w:tc>
      </w:tr>
    </w:tbl>
    <w:p w14:paraId="28DC0513" w14:textId="250C1139" w:rsidR="00002AA4" w:rsidRPr="00002AA4" w:rsidRDefault="00002AA4" w:rsidP="00002AA4">
      <w:pPr>
        <w:spacing w:line="480" w:lineRule="auto"/>
        <w:ind w:firstLineChars="200" w:firstLine="480"/>
        <w:jc w:val="left"/>
        <w:rPr>
          <w:rFonts w:ascii="Times New Roman" w:hAnsi="Times New Roman" w:cs="Times New Roman"/>
          <w:sz w:val="24"/>
          <w:szCs w:val="24"/>
        </w:rPr>
      </w:pPr>
      <w:proofErr w:type="spellStart"/>
      <w:r w:rsidRPr="00002AA4">
        <w:rPr>
          <w:rFonts w:ascii="Times New Roman" w:hAnsi="Times New Roman" w:cs="Times New Roman"/>
          <w:i/>
          <w:iCs/>
          <w:sz w:val="24"/>
          <w:szCs w:val="24"/>
        </w:rPr>
        <w:t>Q</w:t>
      </w:r>
      <w:r w:rsidRPr="00002AA4">
        <w:rPr>
          <w:rFonts w:ascii="Times New Roman" w:hAnsi="Times New Roman" w:cs="Times New Roman"/>
          <w:sz w:val="24"/>
          <w:szCs w:val="24"/>
          <w:vertAlign w:val="subscript"/>
        </w:rPr>
        <w:t>loss</w:t>
      </w:r>
      <w:proofErr w:type="spellEnd"/>
      <w:r w:rsidRPr="00002AA4">
        <w:rPr>
          <w:rFonts w:ascii="Times New Roman" w:hAnsi="Times New Roman" w:cs="Times New Roman"/>
          <w:sz w:val="24"/>
          <w:szCs w:val="24"/>
        </w:rPr>
        <w:t xml:space="preserve"> = 6.874 W/</w:t>
      </w:r>
      <w:r w:rsidR="00BD007F" w:rsidRPr="00002AA4">
        <w:rPr>
          <w:rFonts w:ascii="Times New Roman" w:eastAsia="等线" w:hAnsi="Times New Roman" w:cs="Times New Roman"/>
          <w:sz w:val="24"/>
          <w:szCs w:val="24"/>
        </w:rPr>
        <w:t>°</w:t>
      </w:r>
      <w:r w:rsidRPr="00002AA4">
        <w:rPr>
          <w:rFonts w:ascii="Times New Roman" w:hAnsi="Times New Roman" w:cs="Times New Roman"/>
          <w:sz w:val="24"/>
          <w:szCs w:val="24"/>
        </w:rPr>
        <w:t xml:space="preserve">C × (750-25) </w:t>
      </w:r>
      <w:r w:rsidRPr="00002AA4">
        <w:rPr>
          <w:rFonts w:ascii="Times New Roman" w:eastAsia="等线" w:hAnsi="Times New Roman" w:cs="Times New Roman"/>
          <w:sz w:val="24"/>
          <w:szCs w:val="24"/>
        </w:rPr>
        <w:t>°</w:t>
      </w:r>
      <w:r w:rsidRPr="00002AA4">
        <w:rPr>
          <w:rFonts w:ascii="Times New Roman" w:hAnsi="Times New Roman" w:cs="Times New Roman"/>
          <w:sz w:val="24"/>
          <w:szCs w:val="24"/>
        </w:rPr>
        <w:t xml:space="preserve">C × 4h/0.75 = </w:t>
      </w:r>
      <w:r w:rsidRPr="00002AA4">
        <w:rPr>
          <w:rFonts w:ascii="Times New Roman" w:hAnsi="Times New Roman" w:cs="Times New Roman"/>
          <w:b/>
          <w:bCs/>
          <w:sz w:val="24"/>
          <w:szCs w:val="24"/>
        </w:rPr>
        <w:t>26.6 kWh</w:t>
      </w:r>
      <w:r w:rsidRPr="00002AA4">
        <w:rPr>
          <w:rFonts w:ascii="Times New Roman" w:hAnsi="Times New Roman" w:cs="Times New Roman"/>
          <w:sz w:val="24"/>
          <w:szCs w:val="24"/>
        </w:rPr>
        <w:t>.</w:t>
      </w:r>
    </w:p>
    <w:p w14:paraId="28E19692" w14:textId="30506A68"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 xml:space="preserve">Therefore, the total energy consumption for Step 1 is </w:t>
      </w:r>
      <w:proofErr w:type="gramStart"/>
      <w:r w:rsidRPr="00002AA4">
        <w:rPr>
          <w:rFonts w:ascii="Times New Roman" w:hAnsi="Times New Roman" w:cs="Times New Roman"/>
          <w:b/>
          <w:bCs/>
          <w:sz w:val="24"/>
          <w:szCs w:val="24"/>
        </w:rPr>
        <w:t>404.6</w:t>
      </w:r>
      <w:r w:rsidRPr="00002AA4">
        <w:rPr>
          <w:rFonts w:ascii="Times New Roman" w:hAnsi="Times New Roman" w:cs="Times New Roman" w:hint="eastAsia"/>
          <w:sz w:val="24"/>
          <w:szCs w:val="24"/>
        </w:rPr>
        <w:t xml:space="preserve"> </w:t>
      </w:r>
      <w:r w:rsidRPr="00002AA4">
        <w:rPr>
          <w:rFonts w:ascii="Times New Roman" w:hAnsi="Times New Roman" w:cs="Times New Roman"/>
          <w:sz w:val="24"/>
          <w:szCs w:val="24"/>
        </w:rPr>
        <w:t> </w:t>
      </w:r>
      <w:r w:rsidRPr="00002AA4">
        <w:rPr>
          <w:rFonts w:ascii="Times New Roman" w:hAnsi="Times New Roman" w:cs="Times New Roman"/>
          <w:b/>
          <w:bCs/>
          <w:sz w:val="24"/>
          <w:szCs w:val="24"/>
        </w:rPr>
        <w:t>kWh</w:t>
      </w:r>
      <w:proofErr w:type="gramEnd"/>
      <w:r w:rsidRPr="00002AA4">
        <w:rPr>
          <w:rFonts w:ascii="Times New Roman" w:hAnsi="Times New Roman" w:cs="Times New Roman"/>
          <w:sz w:val="24"/>
          <w:szCs w:val="24"/>
        </w:rPr>
        <w:t>.</w:t>
      </w:r>
    </w:p>
    <w:p w14:paraId="2FF39C44" w14:textId="217FCAB0" w:rsidR="00A07263" w:rsidRPr="00002AA4" w:rsidRDefault="00002AA4" w:rsidP="00644C6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During the reaction process, heat is continuously released (this energy also contributes to maintaining the reactor’s temperature).</w:t>
      </w:r>
    </w:p>
    <w:p w14:paraId="5758A9CF" w14:textId="14108A01" w:rsidR="00002AA4" w:rsidRPr="00002AA4" w:rsidRDefault="00002AA4" w:rsidP="00644C64">
      <w:pPr>
        <w:widowControl/>
        <w:spacing w:line="480" w:lineRule="auto"/>
        <w:ind w:firstLineChars="200" w:firstLine="480"/>
        <w:rPr>
          <w:rFonts w:ascii="Times New Roman" w:hAnsi="Times New Roman" w:cs="Times New Roman"/>
          <w:b/>
          <w:bCs/>
          <w:sz w:val="24"/>
          <w:szCs w:val="24"/>
        </w:rPr>
      </w:pPr>
      <w:r w:rsidRPr="00002AA4">
        <w:rPr>
          <w:rFonts w:ascii="Times New Roman" w:hAnsi="Times New Roman" w:cs="Times New Roman"/>
          <w:b/>
          <w:bCs/>
          <w:sz w:val="24"/>
          <w:szCs w:val="24"/>
        </w:rPr>
        <w:t>Step 2:</w:t>
      </w:r>
    </w:p>
    <w:p w14:paraId="3FEF04C6" w14:textId="128B4BFC"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Cooling of solid products from 750 °C and CO</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 xml:space="preserve"> stored at ambient temperature with subsequent heating.</w:t>
      </w:r>
    </w:p>
    <w:p w14:paraId="4F96FF76" w14:textId="337FE7D8" w:rsidR="00002AA4" w:rsidRPr="00002AA4" w:rsidRDefault="00002AA4" w:rsidP="00002AA4">
      <w:pPr>
        <w:widowControl/>
        <w:spacing w:line="480" w:lineRule="auto"/>
        <w:ind w:firstLineChars="200" w:firstLine="480"/>
        <w:rPr>
          <w:rFonts w:ascii="Times New Roman" w:hAnsi="Times New Roman" w:cs="Times New Roman"/>
          <w:i/>
          <w:iCs/>
          <w:sz w:val="24"/>
          <w:szCs w:val="24"/>
        </w:rPr>
      </w:pPr>
      <w:r w:rsidRPr="00002AA4">
        <w:rPr>
          <w:rFonts w:ascii="Times New Roman" w:hAnsi="Times New Roman" w:cs="Times New Roman"/>
          <w:i/>
          <w:iCs/>
          <w:sz w:val="24"/>
          <w:szCs w:val="24"/>
        </w:rPr>
        <w:t>Specific Heat Capacities</w:t>
      </w:r>
    </w:p>
    <w:p w14:paraId="2116232A" w14:textId="0CE2C3B4"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Specific heat capacity of CO: 843.7 J/(kg·°C)</w:t>
      </w:r>
      <w:r w:rsidR="00011D2B">
        <w:rPr>
          <w:rFonts w:ascii="Times New Roman" w:hAnsi="Times New Roman" w:cs="Times New Roman" w:hint="eastAsia"/>
          <w:sz w:val="24"/>
          <w:szCs w:val="24"/>
        </w:rPr>
        <w:t>.</w:t>
      </w:r>
    </w:p>
    <w:p w14:paraId="372EA317" w14:textId="5AFD7E96"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Na</w:t>
      </w:r>
      <w:r w:rsidRPr="00002AA4">
        <w:rPr>
          <w:rFonts w:ascii="Times New Roman" w:hAnsi="Times New Roman" w:cs="Times New Roman"/>
          <w:sz w:val="24"/>
          <w:szCs w:val="24"/>
          <w:vertAlign w:val="subscript"/>
        </w:rPr>
        <w:t>2</w:t>
      </w:r>
      <w:r w:rsidRPr="00002AA4">
        <w:rPr>
          <w:rFonts w:ascii="Times New Roman" w:hAnsi="Times New Roman" w:cs="Times New Roman"/>
          <w:sz w:val="24"/>
          <w:szCs w:val="24"/>
        </w:rPr>
        <w:t>S is cooled from 750 °C to 300 °C for the reaction, with no additional heating energy required.</w:t>
      </w:r>
    </w:p>
    <w:p w14:paraId="597F7404" w14:textId="77777777" w:rsidR="00011D2B"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With an energy efficiency of 0.75, the total energy consumption for this process is:</w:t>
      </w:r>
    </w:p>
    <w:p w14:paraId="5EEBD507" w14:textId="674191B3"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 xml:space="preserve">191708.3 kJ or </w:t>
      </w:r>
      <w:proofErr w:type="gramStart"/>
      <w:r w:rsidRPr="00002AA4">
        <w:rPr>
          <w:rFonts w:ascii="Times New Roman" w:hAnsi="Times New Roman" w:cs="Times New Roman"/>
          <w:b/>
          <w:bCs/>
          <w:sz w:val="24"/>
          <w:szCs w:val="24"/>
        </w:rPr>
        <w:t>53.3 </w:t>
      </w:r>
      <w:r>
        <w:rPr>
          <w:rFonts w:ascii="Times New Roman" w:hAnsi="Times New Roman" w:cs="Times New Roman" w:hint="eastAsia"/>
          <w:b/>
          <w:bCs/>
          <w:sz w:val="24"/>
          <w:szCs w:val="24"/>
        </w:rPr>
        <w:t xml:space="preserve"> </w:t>
      </w:r>
      <w:r w:rsidRPr="00002AA4">
        <w:rPr>
          <w:rFonts w:ascii="Times New Roman" w:hAnsi="Times New Roman" w:cs="Times New Roman"/>
          <w:b/>
          <w:bCs/>
          <w:sz w:val="24"/>
          <w:szCs w:val="24"/>
        </w:rPr>
        <w:t>kWh</w:t>
      </w:r>
      <w:proofErr w:type="gramEnd"/>
      <w:r w:rsidR="00011D2B" w:rsidRPr="00011D2B">
        <w:rPr>
          <w:rFonts w:ascii="Times New Roman" w:hAnsi="Times New Roman" w:cs="Times New Roman" w:hint="eastAsia"/>
          <w:sz w:val="24"/>
          <w:szCs w:val="24"/>
        </w:rPr>
        <w:t>.</w:t>
      </w:r>
    </w:p>
    <w:p w14:paraId="6CE24C0D" w14:textId="64635B2D"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i/>
          <w:iCs/>
          <w:sz w:val="24"/>
          <w:szCs w:val="24"/>
        </w:rPr>
        <w:lastRenderedPageBreak/>
        <w:t>Sublimation Heat of Sulfur</w:t>
      </w:r>
    </w:p>
    <w:p w14:paraId="408C8197" w14:textId="727A9AB7"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Heat of vaporization for sulfur: 45 kJ/kg</w:t>
      </w:r>
      <w:r w:rsidR="00011D2B">
        <w:rPr>
          <w:rFonts w:ascii="Times New Roman" w:hAnsi="Times New Roman" w:cs="Times New Roman" w:hint="eastAsia"/>
          <w:sz w:val="24"/>
          <w:szCs w:val="24"/>
        </w:rPr>
        <w:t>.</w:t>
      </w:r>
    </w:p>
    <w:p w14:paraId="542CE9B5" w14:textId="648E65E0"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225.7 kg S × 1403.6 kJ/kg = 316792.5 kJ</w:t>
      </w:r>
      <w:r w:rsidR="00011D2B">
        <w:rPr>
          <w:rFonts w:ascii="Times New Roman" w:hAnsi="Times New Roman" w:cs="Times New Roman" w:hint="eastAsia"/>
          <w:sz w:val="24"/>
          <w:szCs w:val="24"/>
        </w:rPr>
        <w:t>.</w:t>
      </w:r>
    </w:p>
    <w:p w14:paraId="7ECCF48A" w14:textId="70287547"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With an energy efficiency of 0.75, the total energy consumption for sulfur sublimation is:</w:t>
      </w:r>
    </w:p>
    <w:p w14:paraId="7546B8F3" w14:textId="43664C82" w:rsidR="00002AA4" w:rsidRPr="00002AA4" w:rsidRDefault="00002AA4" w:rsidP="00002AA4">
      <w:pPr>
        <w:widowControl/>
        <w:spacing w:line="480" w:lineRule="auto"/>
        <w:ind w:firstLineChars="200" w:firstLine="480"/>
        <w:rPr>
          <w:rFonts w:ascii="Times New Roman" w:hAnsi="Times New Roman" w:cs="Times New Roman"/>
          <w:b/>
          <w:bCs/>
          <w:sz w:val="24"/>
          <w:szCs w:val="24"/>
        </w:rPr>
      </w:pPr>
      <w:r w:rsidRPr="00002AA4">
        <w:rPr>
          <w:rFonts w:ascii="Times New Roman" w:hAnsi="Times New Roman" w:cs="Times New Roman"/>
          <w:sz w:val="24"/>
          <w:szCs w:val="24"/>
        </w:rPr>
        <w:t xml:space="preserve">422390.0 kJ or </w:t>
      </w:r>
      <w:r w:rsidRPr="00002AA4">
        <w:rPr>
          <w:rFonts w:ascii="Times New Roman" w:hAnsi="Times New Roman" w:cs="Times New Roman"/>
          <w:b/>
          <w:bCs/>
          <w:sz w:val="24"/>
          <w:szCs w:val="24"/>
        </w:rPr>
        <w:t>117.3</w:t>
      </w:r>
      <w:r>
        <w:rPr>
          <w:rFonts w:ascii="Times New Roman" w:hAnsi="Times New Roman" w:cs="Times New Roman" w:hint="eastAsia"/>
          <w:b/>
          <w:bCs/>
          <w:sz w:val="24"/>
          <w:szCs w:val="24"/>
        </w:rPr>
        <w:t xml:space="preserve"> </w:t>
      </w:r>
      <w:r w:rsidRPr="00002AA4">
        <w:rPr>
          <w:rFonts w:ascii="Times New Roman" w:hAnsi="Times New Roman" w:cs="Times New Roman"/>
          <w:b/>
          <w:bCs/>
          <w:sz w:val="24"/>
          <w:szCs w:val="24"/>
        </w:rPr>
        <w:t>kWh</w:t>
      </w:r>
      <w:r w:rsidR="00011D2B" w:rsidRPr="00011D2B">
        <w:rPr>
          <w:rFonts w:ascii="Times New Roman" w:hAnsi="Times New Roman" w:cs="Times New Roman" w:hint="eastAsia"/>
          <w:sz w:val="24"/>
          <w:szCs w:val="24"/>
        </w:rPr>
        <w:t>.</w:t>
      </w:r>
    </w:p>
    <w:p w14:paraId="2FB64823" w14:textId="77777777" w:rsidR="00002AA4" w:rsidRPr="00002AA4" w:rsidRDefault="00002AA4" w:rsidP="00002AA4">
      <w:pPr>
        <w:widowControl/>
        <w:spacing w:line="480" w:lineRule="auto"/>
        <w:ind w:firstLineChars="200" w:firstLine="480"/>
        <w:rPr>
          <w:rFonts w:ascii="Times New Roman" w:hAnsi="Times New Roman" w:cs="Times New Roman"/>
          <w:i/>
          <w:iCs/>
          <w:sz w:val="24"/>
          <w:szCs w:val="24"/>
        </w:rPr>
      </w:pPr>
      <w:r w:rsidRPr="00002AA4">
        <w:rPr>
          <w:rFonts w:ascii="Times New Roman" w:hAnsi="Times New Roman" w:cs="Times New Roman"/>
          <w:i/>
          <w:iCs/>
          <w:sz w:val="24"/>
          <w:szCs w:val="24"/>
        </w:rPr>
        <w:t>Constant Temperature Energy Consumption</w:t>
      </w:r>
    </w:p>
    <w:p w14:paraId="5F43D382" w14:textId="79729DA3" w:rsidR="00002AA4" w:rsidRPr="00002AA4" w:rsidRDefault="00002AA4" w:rsidP="00002AA4">
      <w:pPr>
        <w:spacing w:line="480" w:lineRule="auto"/>
        <w:ind w:firstLineChars="200" w:firstLine="480"/>
        <w:jc w:val="left"/>
        <w:rPr>
          <w:rFonts w:ascii="Times New Roman" w:hAnsi="Times New Roman" w:cs="Times New Roman"/>
          <w:sz w:val="24"/>
          <w:szCs w:val="24"/>
        </w:rPr>
      </w:pPr>
      <w:proofErr w:type="spellStart"/>
      <w:r w:rsidRPr="00002AA4">
        <w:rPr>
          <w:rFonts w:ascii="Times New Roman" w:hAnsi="Times New Roman" w:cs="Times New Roman"/>
          <w:i/>
          <w:iCs/>
          <w:sz w:val="24"/>
          <w:szCs w:val="24"/>
        </w:rPr>
        <w:t>Q</w:t>
      </w:r>
      <w:r w:rsidRPr="00002AA4">
        <w:rPr>
          <w:rFonts w:ascii="Times New Roman" w:hAnsi="Times New Roman" w:cs="Times New Roman"/>
          <w:sz w:val="24"/>
          <w:szCs w:val="24"/>
          <w:vertAlign w:val="subscript"/>
        </w:rPr>
        <w:t>loss</w:t>
      </w:r>
      <w:proofErr w:type="spellEnd"/>
      <w:r w:rsidRPr="00002AA4">
        <w:rPr>
          <w:rFonts w:ascii="Times New Roman" w:hAnsi="Times New Roman" w:cs="Times New Roman"/>
          <w:sz w:val="24"/>
          <w:szCs w:val="24"/>
        </w:rPr>
        <w:t xml:space="preserve"> = 6.874 W/</w:t>
      </w:r>
      <w:r w:rsidR="00BD007F" w:rsidRPr="00002AA4">
        <w:rPr>
          <w:rFonts w:ascii="Times New Roman" w:eastAsia="等线" w:hAnsi="Times New Roman" w:cs="Times New Roman"/>
          <w:sz w:val="24"/>
          <w:szCs w:val="24"/>
        </w:rPr>
        <w:t>°</w:t>
      </w:r>
      <w:r w:rsidR="00BD007F" w:rsidRPr="00002AA4">
        <w:rPr>
          <w:rFonts w:ascii="Times New Roman" w:hAnsi="Times New Roman" w:cs="Times New Roman"/>
          <w:sz w:val="24"/>
          <w:szCs w:val="24"/>
        </w:rPr>
        <w:t>C</w:t>
      </w:r>
      <w:r w:rsidRPr="00002AA4">
        <w:rPr>
          <w:rFonts w:ascii="Times New Roman" w:hAnsi="Times New Roman" w:cs="Times New Roman"/>
          <w:sz w:val="24"/>
          <w:szCs w:val="24"/>
        </w:rPr>
        <w:t xml:space="preserve"> × (300-25) </w:t>
      </w:r>
      <w:r w:rsidRPr="00002AA4">
        <w:rPr>
          <w:rFonts w:ascii="Times New Roman" w:eastAsia="等线" w:hAnsi="Times New Roman" w:cs="Times New Roman"/>
          <w:sz w:val="24"/>
          <w:szCs w:val="24"/>
        </w:rPr>
        <w:t>°</w:t>
      </w:r>
      <w:r w:rsidRPr="00002AA4">
        <w:rPr>
          <w:rFonts w:ascii="Times New Roman" w:hAnsi="Times New Roman" w:cs="Times New Roman"/>
          <w:sz w:val="24"/>
          <w:szCs w:val="24"/>
        </w:rPr>
        <w:t xml:space="preserve">C × 4h/0.75 = </w:t>
      </w:r>
      <w:r w:rsidRPr="00002AA4">
        <w:rPr>
          <w:rFonts w:ascii="Times New Roman" w:hAnsi="Times New Roman" w:cs="Times New Roman"/>
          <w:b/>
          <w:bCs/>
          <w:sz w:val="24"/>
          <w:szCs w:val="24"/>
        </w:rPr>
        <w:t>10.1 kWh</w:t>
      </w:r>
      <w:r w:rsidRPr="00002AA4">
        <w:rPr>
          <w:rFonts w:ascii="Times New Roman" w:hAnsi="Times New Roman" w:cs="Times New Roman"/>
          <w:sz w:val="24"/>
          <w:szCs w:val="24"/>
        </w:rPr>
        <w:t>.</w:t>
      </w:r>
    </w:p>
    <w:p w14:paraId="56D02C5D" w14:textId="778190C0" w:rsidR="00002AA4" w:rsidRPr="00002AA4" w:rsidRDefault="00002AA4" w:rsidP="00002AA4">
      <w:pPr>
        <w:widowControl/>
        <w:spacing w:line="480" w:lineRule="auto"/>
        <w:ind w:firstLineChars="200" w:firstLine="480"/>
        <w:rPr>
          <w:rFonts w:ascii="Times New Roman" w:hAnsi="Times New Roman" w:cs="Times New Roman"/>
          <w:sz w:val="24"/>
          <w:szCs w:val="24"/>
        </w:rPr>
      </w:pPr>
      <w:r w:rsidRPr="00002AA4">
        <w:rPr>
          <w:rFonts w:ascii="Times New Roman" w:hAnsi="Times New Roman" w:cs="Times New Roman"/>
          <w:sz w:val="24"/>
          <w:szCs w:val="24"/>
        </w:rPr>
        <w:t xml:space="preserve">Therefore, the total energy consumption for Step 2 is </w:t>
      </w:r>
      <w:proofErr w:type="gramStart"/>
      <w:r w:rsidRPr="00002AA4">
        <w:rPr>
          <w:rFonts w:ascii="Times New Roman" w:hAnsi="Times New Roman" w:cs="Times New Roman"/>
          <w:b/>
          <w:bCs/>
          <w:sz w:val="24"/>
          <w:szCs w:val="24"/>
        </w:rPr>
        <w:t>180.7  kWh</w:t>
      </w:r>
      <w:proofErr w:type="gramEnd"/>
      <w:r w:rsidRPr="00002AA4">
        <w:rPr>
          <w:rFonts w:ascii="Times New Roman" w:hAnsi="Times New Roman" w:cs="Times New Roman"/>
          <w:sz w:val="24"/>
          <w:szCs w:val="24"/>
        </w:rPr>
        <w:t>.</w:t>
      </w:r>
    </w:p>
    <w:p w14:paraId="57A2A17B" w14:textId="136F6A66" w:rsidR="00644C64" w:rsidRPr="00644C64" w:rsidRDefault="00644C64" w:rsidP="00644C64">
      <w:pPr>
        <w:widowControl/>
        <w:spacing w:line="480" w:lineRule="auto"/>
        <w:ind w:firstLineChars="200" w:firstLine="480"/>
        <w:rPr>
          <w:rFonts w:ascii="Times New Roman" w:hAnsi="Times New Roman" w:cs="Times New Roman"/>
          <w:sz w:val="24"/>
          <w:szCs w:val="28"/>
        </w:rPr>
      </w:pPr>
      <w:r w:rsidRPr="00644C64">
        <w:rPr>
          <w:rFonts w:ascii="Times New Roman" w:hAnsi="Times New Roman" w:cs="Times New Roman" w:hint="eastAsia"/>
          <w:sz w:val="24"/>
          <w:szCs w:val="28"/>
        </w:rPr>
        <w:t xml:space="preserve">Considering the by-products (sulfur and distilled water) produced in this process, this study employed both economic allocation and system expansion methods to allocate environmental burdens and credits. The economic allocation method assigns environmental impacts of a multi-product system based on the economic value of the products (e.g., market prices). Products with higher economic values bear a greater share of the environmental burden. The average prices for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sidRPr="00644C64">
        <w:rPr>
          <w:rFonts w:ascii="Times New Roman" w:hAnsi="Times New Roman" w:cs="Times New Roman" w:hint="eastAsia"/>
          <w:sz w:val="24"/>
          <w:szCs w:val="28"/>
        </w:rPr>
        <w:t>,</w:t>
      </w:r>
      <w:r>
        <w:rPr>
          <w:rFonts w:ascii="Times New Roman" w:hAnsi="Times New Roman" w:cs="Times New Roman" w:hint="eastAsia"/>
          <w:sz w:val="24"/>
          <w:szCs w:val="28"/>
        </w:rPr>
        <w:t xml:space="preserve"> </w:t>
      </w:r>
      <w:proofErr w:type="spellStart"/>
      <w:r>
        <w:rPr>
          <w:rFonts w:ascii="Times New Roman" w:hAnsi="Times New Roman" w:cs="Times New Roman" w:hint="eastAsia"/>
          <w:sz w:val="24"/>
          <w:szCs w:val="28"/>
        </w:rPr>
        <w:t>S</w:t>
      </w:r>
      <w:r>
        <w:rPr>
          <w:rFonts w:ascii="Times New Roman" w:hAnsi="Times New Roman" w:cs="Times New Roman" w:hint="eastAsia"/>
          <w:sz w:val="24"/>
          <w:szCs w:val="28"/>
          <w:vertAlign w:val="subscript"/>
        </w:rPr>
        <w:t>x</w:t>
      </w:r>
      <w:proofErr w:type="spellEnd"/>
      <w:r>
        <w:rPr>
          <w:rFonts w:ascii="Times New Roman" w:hAnsi="Times New Roman" w:cs="Times New Roman" w:hint="eastAsia"/>
          <w:sz w:val="24"/>
          <w:szCs w:val="28"/>
        </w:rPr>
        <w:t xml:space="preserve"> powder,</w:t>
      </w:r>
      <w:r w:rsidRPr="00644C64">
        <w:rPr>
          <w:rFonts w:ascii="Times New Roman" w:hAnsi="Times New Roman" w:cs="Times New Roman" w:hint="eastAsia"/>
          <w:sz w:val="24"/>
          <w:szCs w:val="28"/>
        </w:rPr>
        <w:t xml:space="preserve"> and industrial water over the past five years were $270/t, $140/t, and $1/t, respectively. Based on the production quantities shown in </w:t>
      </w:r>
      <w:r w:rsidR="00BA37A6">
        <w:rPr>
          <w:rFonts w:ascii="Times New Roman" w:hAnsi="Times New Roman" w:cs="Times New Roman" w:hint="eastAsia"/>
          <w:color w:val="0070C0"/>
          <w:sz w:val="24"/>
          <w:szCs w:val="28"/>
        </w:rPr>
        <w:t>Tab.</w:t>
      </w:r>
      <w:r w:rsidRPr="00644C64">
        <w:rPr>
          <w:rFonts w:ascii="Times New Roman" w:hAnsi="Times New Roman" w:cs="Times New Roman" w:hint="eastAsia"/>
          <w:color w:val="0070C0"/>
          <w:sz w:val="24"/>
          <w:szCs w:val="28"/>
        </w:rPr>
        <w:t xml:space="preserve"> S3</w:t>
      </w:r>
      <w:r w:rsidRPr="00644C64">
        <w:rPr>
          <w:rFonts w:ascii="Times New Roman" w:hAnsi="Times New Roman" w:cs="Times New Roman" w:hint="eastAsia"/>
          <w:sz w:val="24"/>
          <w:szCs w:val="28"/>
        </w:rPr>
        <w:t xml:space="preserve">, </w:t>
      </w:r>
      <w:r>
        <w:rPr>
          <w:rFonts w:ascii="Times New Roman" w:hAnsi="Times New Roman" w:cs="Times New Roman" w:hint="eastAsia"/>
          <w:sz w:val="24"/>
          <w:szCs w:val="28"/>
        </w:rPr>
        <w:t>Na</w:t>
      </w:r>
      <w:r w:rsidRPr="00CA1DF3">
        <w:rPr>
          <w:rFonts w:ascii="Times New Roman" w:hAnsi="Times New Roman" w:cs="Times New Roman" w:hint="eastAsia"/>
          <w:sz w:val="24"/>
          <w:szCs w:val="28"/>
          <w:vertAlign w:val="subscript"/>
        </w:rPr>
        <w:t>2</w:t>
      </w:r>
      <w:r>
        <w:rPr>
          <w:rFonts w:ascii="Times New Roman" w:hAnsi="Times New Roman" w:cs="Times New Roman" w:hint="eastAsia"/>
          <w:sz w:val="24"/>
          <w:szCs w:val="28"/>
        </w:rPr>
        <w:t>CO</w:t>
      </w:r>
      <w:r w:rsidRPr="00CA1DF3">
        <w:rPr>
          <w:rFonts w:ascii="Times New Roman" w:hAnsi="Times New Roman" w:cs="Times New Roman" w:hint="eastAsia"/>
          <w:sz w:val="24"/>
          <w:szCs w:val="28"/>
          <w:vertAlign w:val="subscript"/>
        </w:rPr>
        <w:t>3</w:t>
      </w:r>
      <w:r w:rsidRPr="00644C64">
        <w:rPr>
          <w:rFonts w:ascii="Times New Roman" w:hAnsi="Times New Roman" w:cs="Times New Roman" w:hint="eastAsia"/>
          <w:sz w:val="24"/>
          <w:szCs w:val="28"/>
        </w:rPr>
        <w:t xml:space="preserve"> bears 85% of the total environmental burden of the entire production process. The system expansion method extends the system boundary to include the environmental impact of by-products within the life cycle of the substitute products, thus avoiding allocation issues. Consequently, the additional products are treated as environmental benefits.</w:t>
      </w:r>
    </w:p>
    <w:p w14:paraId="1AD4FF2C" w14:textId="59BA1B74" w:rsidR="00644C64" w:rsidRPr="00644C64" w:rsidRDefault="00644C64" w:rsidP="00644C64">
      <w:pPr>
        <w:widowControl/>
        <w:spacing w:line="480" w:lineRule="auto"/>
        <w:ind w:firstLineChars="200" w:firstLine="480"/>
        <w:rPr>
          <w:rFonts w:ascii="Times New Roman" w:hAnsi="Times New Roman" w:cs="Times New Roman"/>
          <w:sz w:val="24"/>
          <w:szCs w:val="28"/>
        </w:rPr>
      </w:pPr>
      <w:r w:rsidRPr="00644C64">
        <w:rPr>
          <w:rFonts w:ascii="Times New Roman" w:hAnsi="Times New Roman" w:cs="Times New Roman" w:hint="eastAsia"/>
          <w:sz w:val="24"/>
          <w:szCs w:val="28"/>
        </w:rPr>
        <w:t xml:space="preserve">This study used the </w:t>
      </w:r>
      <w:proofErr w:type="spellStart"/>
      <w:r w:rsidRPr="00644C64">
        <w:rPr>
          <w:rFonts w:ascii="Times New Roman" w:hAnsi="Times New Roman" w:cs="Times New Roman" w:hint="eastAsia"/>
          <w:sz w:val="24"/>
          <w:szCs w:val="28"/>
        </w:rPr>
        <w:t>ReCiPe</w:t>
      </w:r>
      <w:proofErr w:type="spellEnd"/>
      <w:r w:rsidRPr="00644C64">
        <w:rPr>
          <w:rFonts w:ascii="Times New Roman" w:hAnsi="Times New Roman" w:cs="Times New Roman" w:hint="eastAsia"/>
          <w:sz w:val="24"/>
          <w:szCs w:val="28"/>
        </w:rPr>
        <w:t xml:space="preserve"> 2016 method to assess the environmental impacts of the </w:t>
      </w:r>
      <w:r w:rsidR="00C65BF2">
        <w:rPr>
          <w:rFonts w:ascii="Times New Roman" w:hAnsi="Times New Roman" w:cs="Times New Roman" w:hint="eastAsia"/>
          <w:sz w:val="24"/>
          <w:szCs w:val="28"/>
        </w:rPr>
        <w:t>Na</w:t>
      </w:r>
      <w:r w:rsidR="00C65BF2" w:rsidRPr="00CA1DF3">
        <w:rPr>
          <w:rFonts w:ascii="Times New Roman" w:hAnsi="Times New Roman" w:cs="Times New Roman" w:hint="eastAsia"/>
          <w:sz w:val="24"/>
          <w:szCs w:val="28"/>
          <w:vertAlign w:val="subscript"/>
        </w:rPr>
        <w:t>2</w:t>
      </w:r>
      <w:r w:rsidR="00C65BF2">
        <w:rPr>
          <w:rFonts w:ascii="Times New Roman" w:hAnsi="Times New Roman" w:cs="Times New Roman" w:hint="eastAsia"/>
          <w:sz w:val="24"/>
          <w:szCs w:val="28"/>
        </w:rPr>
        <w:t>CO</w:t>
      </w:r>
      <w:r w:rsidR="00C65BF2" w:rsidRPr="00CA1DF3">
        <w:rPr>
          <w:rFonts w:ascii="Times New Roman" w:hAnsi="Times New Roman" w:cs="Times New Roman" w:hint="eastAsia"/>
          <w:sz w:val="24"/>
          <w:szCs w:val="28"/>
          <w:vertAlign w:val="subscript"/>
        </w:rPr>
        <w:t>3</w:t>
      </w:r>
      <w:r w:rsidRPr="00644C64">
        <w:rPr>
          <w:rFonts w:ascii="Times New Roman" w:hAnsi="Times New Roman" w:cs="Times New Roman" w:hint="eastAsia"/>
          <w:sz w:val="24"/>
          <w:szCs w:val="28"/>
        </w:rPr>
        <w:t xml:space="preserve"> production process, including both mid</w:t>
      </w:r>
      <w:r>
        <w:rPr>
          <w:rFonts w:ascii="Times New Roman" w:hAnsi="Times New Roman" w:cs="Times New Roman" w:hint="eastAsia"/>
          <w:sz w:val="24"/>
          <w:szCs w:val="28"/>
        </w:rPr>
        <w:t>-</w:t>
      </w:r>
      <w:r w:rsidRPr="00644C64">
        <w:rPr>
          <w:rFonts w:ascii="Times New Roman" w:hAnsi="Times New Roman" w:cs="Times New Roman" w:hint="eastAsia"/>
          <w:sz w:val="24"/>
          <w:szCs w:val="28"/>
        </w:rPr>
        <w:t>point and end</w:t>
      </w:r>
      <w:r>
        <w:rPr>
          <w:rFonts w:ascii="Times New Roman" w:hAnsi="Times New Roman" w:cs="Times New Roman" w:hint="eastAsia"/>
          <w:sz w:val="24"/>
          <w:szCs w:val="28"/>
        </w:rPr>
        <w:t>-</w:t>
      </w:r>
      <w:r w:rsidRPr="00644C64">
        <w:rPr>
          <w:rFonts w:ascii="Times New Roman" w:hAnsi="Times New Roman" w:cs="Times New Roman" w:hint="eastAsia"/>
          <w:sz w:val="24"/>
          <w:szCs w:val="28"/>
        </w:rPr>
        <w:t>point impact categories. The mid</w:t>
      </w:r>
      <w:r w:rsidR="00C65BF2">
        <w:rPr>
          <w:rFonts w:ascii="Times New Roman" w:hAnsi="Times New Roman" w:cs="Times New Roman" w:hint="eastAsia"/>
          <w:sz w:val="24"/>
          <w:szCs w:val="28"/>
        </w:rPr>
        <w:t>-</w:t>
      </w:r>
      <w:r w:rsidRPr="00644C64">
        <w:rPr>
          <w:rFonts w:ascii="Times New Roman" w:hAnsi="Times New Roman" w:cs="Times New Roman" w:hint="eastAsia"/>
          <w:sz w:val="24"/>
          <w:szCs w:val="28"/>
        </w:rPr>
        <w:t xml:space="preserve">point impact categories include global warming potential (GWP), stratospheric ozone depletion (ODP), ionizing </w:t>
      </w:r>
      <w:r w:rsidRPr="00644C64">
        <w:rPr>
          <w:rFonts w:ascii="Times New Roman" w:hAnsi="Times New Roman" w:cs="Times New Roman" w:hint="eastAsia"/>
          <w:sz w:val="24"/>
          <w:szCs w:val="28"/>
        </w:rPr>
        <w:lastRenderedPageBreak/>
        <w:t>radiation (IRP), ozone formation, human health (OFHH), fine particulate matter formation (PMFP), terrestrial ecosystems (OFTE), terrestrial acidification potential (TAP), freshwater eutrophication (FEP), marine eutrophication (MEP), terrestrial ecotoxicity (TEP), freshwater ecotoxicity (FETP), marine ecotoxicity (METP), human carcinogenic toxicity (</w:t>
      </w:r>
      <w:proofErr w:type="spellStart"/>
      <w:r w:rsidRPr="00644C64">
        <w:rPr>
          <w:rFonts w:ascii="Times New Roman" w:hAnsi="Times New Roman" w:cs="Times New Roman" w:hint="eastAsia"/>
          <w:sz w:val="24"/>
          <w:szCs w:val="28"/>
        </w:rPr>
        <w:t>HTPc</w:t>
      </w:r>
      <w:proofErr w:type="spellEnd"/>
      <w:r w:rsidRPr="00644C64">
        <w:rPr>
          <w:rFonts w:ascii="Times New Roman" w:hAnsi="Times New Roman" w:cs="Times New Roman" w:hint="eastAsia"/>
          <w:sz w:val="24"/>
          <w:szCs w:val="28"/>
        </w:rPr>
        <w:t>), human non-carcinogenic toxicity (</w:t>
      </w:r>
      <w:proofErr w:type="spellStart"/>
      <w:r w:rsidRPr="00644C64">
        <w:rPr>
          <w:rFonts w:ascii="Times New Roman" w:hAnsi="Times New Roman" w:cs="Times New Roman" w:hint="eastAsia"/>
          <w:sz w:val="24"/>
          <w:szCs w:val="28"/>
        </w:rPr>
        <w:t>HTPcn</w:t>
      </w:r>
      <w:proofErr w:type="spellEnd"/>
      <w:r w:rsidRPr="00644C64">
        <w:rPr>
          <w:rFonts w:ascii="Times New Roman" w:hAnsi="Times New Roman" w:cs="Times New Roman" w:hint="eastAsia"/>
          <w:sz w:val="24"/>
          <w:szCs w:val="28"/>
        </w:rPr>
        <w:t>), land use potential (LUP), mineral resource scarcity (SOP), fossil resource scarcity (FFP), and water consumption (WCP). The end</w:t>
      </w:r>
      <w:r w:rsidR="00C65BF2">
        <w:rPr>
          <w:rFonts w:ascii="Times New Roman" w:hAnsi="Times New Roman" w:cs="Times New Roman" w:hint="eastAsia"/>
          <w:sz w:val="24"/>
          <w:szCs w:val="28"/>
        </w:rPr>
        <w:t>-</w:t>
      </w:r>
      <w:r w:rsidRPr="00644C64">
        <w:rPr>
          <w:rFonts w:ascii="Times New Roman" w:hAnsi="Times New Roman" w:cs="Times New Roman" w:hint="eastAsia"/>
          <w:sz w:val="24"/>
          <w:szCs w:val="28"/>
        </w:rPr>
        <w:t>point categories include human health, ecosystems, and resources. The mid</w:t>
      </w:r>
      <w:r w:rsidR="00C65BF2">
        <w:rPr>
          <w:rFonts w:ascii="Times New Roman" w:hAnsi="Times New Roman" w:cs="Times New Roman" w:hint="eastAsia"/>
          <w:sz w:val="24"/>
          <w:szCs w:val="28"/>
        </w:rPr>
        <w:t>-</w:t>
      </w:r>
      <w:r w:rsidRPr="00644C64">
        <w:rPr>
          <w:rFonts w:ascii="Times New Roman" w:hAnsi="Times New Roman" w:cs="Times New Roman" w:hint="eastAsia"/>
          <w:sz w:val="24"/>
          <w:szCs w:val="28"/>
        </w:rPr>
        <w:t>point characterization and normaliz</w:t>
      </w:r>
      <w:r w:rsidR="00C65BF2" w:rsidRPr="00644C64">
        <w:rPr>
          <w:rFonts w:ascii="Times New Roman" w:hAnsi="Times New Roman" w:cs="Times New Roman" w:hint="eastAsia"/>
          <w:sz w:val="24"/>
          <w:szCs w:val="24"/>
        </w:rPr>
        <w:t>ed</w:t>
      </w:r>
      <w:r w:rsidRPr="00644C64">
        <w:rPr>
          <w:rFonts w:ascii="Times New Roman" w:hAnsi="Times New Roman" w:cs="Times New Roman" w:hint="eastAsia"/>
          <w:sz w:val="24"/>
          <w:szCs w:val="28"/>
        </w:rPr>
        <w:t xml:space="preserve"> environmental impact results for the </w:t>
      </w:r>
      <w:r w:rsidR="00A07263">
        <w:rPr>
          <w:rFonts w:ascii="Times New Roman" w:hAnsi="Times New Roman" w:cs="Times New Roman" w:hint="eastAsia"/>
          <w:sz w:val="24"/>
          <w:szCs w:val="28"/>
        </w:rPr>
        <w:t>Na</w:t>
      </w:r>
      <w:r w:rsidR="00A07263" w:rsidRPr="00CA1DF3">
        <w:rPr>
          <w:rFonts w:ascii="Times New Roman" w:hAnsi="Times New Roman" w:cs="Times New Roman" w:hint="eastAsia"/>
          <w:sz w:val="24"/>
          <w:szCs w:val="28"/>
          <w:vertAlign w:val="subscript"/>
        </w:rPr>
        <w:t>2</w:t>
      </w:r>
      <w:r w:rsidR="00A07263">
        <w:rPr>
          <w:rFonts w:ascii="Times New Roman" w:hAnsi="Times New Roman" w:cs="Times New Roman" w:hint="eastAsia"/>
          <w:sz w:val="24"/>
          <w:szCs w:val="28"/>
        </w:rPr>
        <w:t>CO</w:t>
      </w:r>
      <w:r w:rsidR="00A07263" w:rsidRPr="00CA1DF3">
        <w:rPr>
          <w:rFonts w:ascii="Times New Roman" w:hAnsi="Times New Roman" w:cs="Times New Roman" w:hint="eastAsia"/>
          <w:sz w:val="24"/>
          <w:szCs w:val="28"/>
          <w:vertAlign w:val="subscript"/>
        </w:rPr>
        <w:t>3</w:t>
      </w:r>
      <w:r w:rsidRPr="00644C64">
        <w:rPr>
          <w:rFonts w:ascii="Times New Roman" w:hAnsi="Times New Roman" w:cs="Times New Roman" w:hint="eastAsia"/>
          <w:sz w:val="24"/>
          <w:szCs w:val="28"/>
        </w:rPr>
        <w:t xml:space="preserve"> production process are shown in </w:t>
      </w:r>
      <w:proofErr w:type="spellStart"/>
      <w:r w:rsidR="00BA37A6">
        <w:rPr>
          <w:rFonts w:ascii="Times New Roman" w:hAnsi="Times New Roman" w:cs="Times New Roman" w:hint="eastAsia"/>
          <w:color w:val="0070C0"/>
          <w:sz w:val="24"/>
          <w:szCs w:val="28"/>
        </w:rPr>
        <w:t>Tab.</w:t>
      </w:r>
      <w:r w:rsidRPr="00A07263">
        <w:rPr>
          <w:rFonts w:ascii="Times New Roman" w:hAnsi="Times New Roman" w:cs="Times New Roman" w:hint="eastAsia"/>
          <w:color w:val="0070C0"/>
          <w:sz w:val="24"/>
          <w:szCs w:val="28"/>
        </w:rPr>
        <w:t>s</w:t>
      </w:r>
      <w:proofErr w:type="spellEnd"/>
      <w:r w:rsidRPr="00A07263">
        <w:rPr>
          <w:rFonts w:ascii="Times New Roman" w:hAnsi="Times New Roman" w:cs="Times New Roman" w:hint="eastAsia"/>
          <w:color w:val="0070C0"/>
          <w:sz w:val="24"/>
          <w:szCs w:val="28"/>
        </w:rPr>
        <w:t xml:space="preserve"> S</w:t>
      </w:r>
      <w:r w:rsidR="00A07263" w:rsidRPr="00A07263">
        <w:rPr>
          <w:rFonts w:ascii="Times New Roman" w:hAnsi="Times New Roman" w:cs="Times New Roman" w:hint="eastAsia"/>
          <w:color w:val="0070C0"/>
          <w:sz w:val="24"/>
          <w:szCs w:val="28"/>
        </w:rPr>
        <w:t>7</w:t>
      </w:r>
      <w:r w:rsidRPr="00644C64">
        <w:rPr>
          <w:rFonts w:ascii="Times New Roman" w:hAnsi="Times New Roman" w:cs="Times New Roman" w:hint="eastAsia"/>
          <w:sz w:val="24"/>
          <w:szCs w:val="28"/>
        </w:rPr>
        <w:t xml:space="preserve"> and </w:t>
      </w:r>
      <w:r w:rsidRPr="00A07263">
        <w:rPr>
          <w:rFonts w:ascii="Times New Roman" w:hAnsi="Times New Roman" w:cs="Times New Roman" w:hint="eastAsia"/>
          <w:color w:val="0070C0"/>
          <w:sz w:val="24"/>
          <w:szCs w:val="28"/>
        </w:rPr>
        <w:t>S</w:t>
      </w:r>
      <w:r w:rsidR="00A07263" w:rsidRPr="00A07263">
        <w:rPr>
          <w:rFonts w:ascii="Times New Roman" w:hAnsi="Times New Roman" w:cs="Times New Roman" w:hint="eastAsia"/>
          <w:color w:val="0070C0"/>
          <w:sz w:val="24"/>
          <w:szCs w:val="28"/>
        </w:rPr>
        <w:t>8</w:t>
      </w:r>
      <w:r w:rsidRPr="00644C64">
        <w:rPr>
          <w:rFonts w:ascii="Times New Roman" w:hAnsi="Times New Roman" w:cs="Times New Roman" w:hint="eastAsia"/>
          <w:sz w:val="24"/>
          <w:szCs w:val="28"/>
        </w:rPr>
        <w:t>, respectively. The end</w:t>
      </w:r>
      <w:r w:rsidR="00A07263">
        <w:rPr>
          <w:rFonts w:ascii="Times New Roman" w:hAnsi="Times New Roman" w:cs="Times New Roman" w:hint="eastAsia"/>
          <w:sz w:val="24"/>
          <w:szCs w:val="28"/>
        </w:rPr>
        <w:t>-</w:t>
      </w:r>
      <w:r w:rsidRPr="00644C64">
        <w:rPr>
          <w:rFonts w:ascii="Times New Roman" w:hAnsi="Times New Roman" w:cs="Times New Roman" w:hint="eastAsia"/>
          <w:sz w:val="24"/>
          <w:szCs w:val="28"/>
        </w:rPr>
        <w:t xml:space="preserve">point environmental impact categories and cumulative energy demand are presented in </w:t>
      </w:r>
      <w:proofErr w:type="spellStart"/>
      <w:r w:rsidR="00BA37A6">
        <w:rPr>
          <w:rFonts w:ascii="Times New Roman" w:hAnsi="Times New Roman" w:cs="Times New Roman" w:hint="eastAsia"/>
          <w:color w:val="0070C0"/>
          <w:sz w:val="24"/>
          <w:szCs w:val="28"/>
        </w:rPr>
        <w:t>Tab.</w:t>
      </w:r>
      <w:r w:rsidRPr="00A07263">
        <w:rPr>
          <w:rFonts w:ascii="Times New Roman" w:hAnsi="Times New Roman" w:cs="Times New Roman" w:hint="eastAsia"/>
          <w:color w:val="0070C0"/>
          <w:sz w:val="24"/>
          <w:szCs w:val="28"/>
        </w:rPr>
        <w:t>s</w:t>
      </w:r>
      <w:proofErr w:type="spellEnd"/>
      <w:r w:rsidRPr="00A07263">
        <w:rPr>
          <w:rFonts w:ascii="Times New Roman" w:hAnsi="Times New Roman" w:cs="Times New Roman" w:hint="eastAsia"/>
          <w:color w:val="0070C0"/>
          <w:sz w:val="24"/>
          <w:szCs w:val="28"/>
        </w:rPr>
        <w:t xml:space="preserve"> </w:t>
      </w:r>
      <w:r w:rsidR="00A07263" w:rsidRPr="00A07263">
        <w:rPr>
          <w:rFonts w:ascii="Times New Roman" w:hAnsi="Times New Roman" w:cs="Times New Roman" w:hint="eastAsia"/>
          <w:color w:val="0070C0"/>
          <w:sz w:val="24"/>
          <w:szCs w:val="28"/>
        </w:rPr>
        <w:t>S9</w:t>
      </w:r>
      <w:r w:rsidRPr="00644C64">
        <w:rPr>
          <w:rFonts w:ascii="Times New Roman" w:hAnsi="Times New Roman" w:cs="Times New Roman" w:hint="eastAsia"/>
          <w:sz w:val="24"/>
          <w:szCs w:val="28"/>
        </w:rPr>
        <w:t xml:space="preserve"> and </w:t>
      </w:r>
      <w:r w:rsidR="00A07263" w:rsidRPr="00A07263">
        <w:rPr>
          <w:rFonts w:ascii="Times New Roman" w:hAnsi="Times New Roman" w:cs="Times New Roman" w:hint="eastAsia"/>
          <w:color w:val="0070C0"/>
          <w:sz w:val="24"/>
          <w:szCs w:val="28"/>
        </w:rPr>
        <w:t>S10</w:t>
      </w:r>
      <w:r w:rsidRPr="00644C64">
        <w:rPr>
          <w:rFonts w:ascii="Times New Roman" w:hAnsi="Times New Roman" w:cs="Times New Roman" w:hint="eastAsia"/>
          <w:sz w:val="24"/>
          <w:szCs w:val="28"/>
        </w:rPr>
        <w:t xml:space="preserve">. </w:t>
      </w:r>
      <w:proofErr w:type="spellStart"/>
      <w:proofErr w:type="gramStart"/>
      <w:r w:rsidR="00BA37A6">
        <w:rPr>
          <w:rFonts w:ascii="Times New Roman" w:hAnsi="Times New Roman" w:cs="Times New Roman" w:hint="eastAsia"/>
          <w:color w:val="0070C0"/>
          <w:sz w:val="24"/>
          <w:szCs w:val="28"/>
        </w:rPr>
        <w:t>Tab.</w:t>
      </w:r>
      <w:r w:rsidRPr="00A07263">
        <w:rPr>
          <w:rFonts w:ascii="Times New Roman" w:hAnsi="Times New Roman" w:cs="Times New Roman" w:hint="eastAsia"/>
          <w:color w:val="0070C0"/>
          <w:sz w:val="24"/>
          <w:szCs w:val="28"/>
        </w:rPr>
        <w:t>s</w:t>
      </w:r>
      <w:proofErr w:type="spellEnd"/>
      <w:proofErr w:type="gramEnd"/>
      <w:r w:rsidRPr="00A07263">
        <w:rPr>
          <w:rFonts w:ascii="Times New Roman" w:hAnsi="Times New Roman" w:cs="Times New Roman" w:hint="eastAsia"/>
          <w:color w:val="0070C0"/>
          <w:sz w:val="24"/>
          <w:szCs w:val="28"/>
        </w:rPr>
        <w:t xml:space="preserve"> </w:t>
      </w:r>
      <w:r w:rsidR="00A07263" w:rsidRPr="00A07263">
        <w:rPr>
          <w:rFonts w:ascii="Times New Roman" w:hAnsi="Times New Roman" w:cs="Times New Roman" w:hint="eastAsia"/>
          <w:color w:val="0070C0"/>
          <w:sz w:val="24"/>
          <w:szCs w:val="28"/>
        </w:rPr>
        <w:t>S11</w:t>
      </w:r>
      <w:r w:rsidRPr="00644C64">
        <w:rPr>
          <w:rFonts w:ascii="Times New Roman" w:hAnsi="Times New Roman" w:cs="Times New Roman" w:hint="eastAsia"/>
          <w:sz w:val="24"/>
          <w:szCs w:val="28"/>
        </w:rPr>
        <w:t xml:space="preserve"> and </w:t>
      </w:r>
      <w:r w:rsidR="00A07263" w:rsidRPr="00A07263">
        <w:rPr>
          <w:rFonts w:ascii="Times New Roman" w:hAnsi="Times New Roman" w:cs="Times New Roman" w:hint="eastAsia"/>
          <w:color w:val="0070C0"/>
          <w:sz w:val="24"/>
          <w:szCs w:val="28"/>
        </w:rPr>
        <w:t>S12</w:t>
      </w:r>
      <w:r w:rsidRPr="00644C64">
        <w:rPr>
          <w:rFonts w:ascii="Times New Roman" w:hAnsi="Times New Roman" w:cs="Times New Roman" w:hint="eastAsia"/>
          <w:sz w:val="24"/>
          <w:szCs w:val="28"/>
        </w:rPr>
        <w:t xml:space="preserve"> provide an analysis of the environmental impact contributions under different allocation methods.</w:t>
      </w:r>
    </w:p>
    <w:p w14:paraId="2A2903AC" w14:textId="726AF4EB" w:rsidR="00644C64" w:rsidRDefault="00644C64" w:rsidP="00644C64">
      <w:pPr>
        <w:widowControl/>
        <w:spacing w:line="480" w:lineRule="auto"/>
        <w:ind w:firstLineChars="200" w:firstLine="480"/>
        <w:rPr>
          <w:rFonts w:ascii="Times New Roman" w:hAnsi="Times New Roman" w:cs="Times New Roman"/>
          <w:sz w:val="24"/>
          <w:szCs w:val="28"/>
        </w:rPr>
      </w:pPr>
      <w:r w:rsidRPr="00644C64">
        <w:rPr>
          <w:rFonts w:ascii="Times New Roman" w:hAnsi="Times New Roman" w:cs="Times New Roman" w:hint="eastAsia"/>
          <w:sz w:val="24"/>
          <w:szCs w:val="28"/>
        </w:rPr>
        <w:t xml:space="preserve">Monte Carlo simulations were used to evaluate the potential uncertainties in the public database. A total of 1000 Monte Carlo iterations were conducted to represent uncertainty propagation results. </w:t>
      </w:r>
      <w:r w:rsidR="00BA37A6">
        <w:rPr>
          <w:rFonts w:ascii="Times New Roman" w:hAnsi="Times New Roman" w:cs="Times New Roman" w:hint="eastAsia"/>
          <w:color w:val="0070C0"/>
          <w:sz w:val="24"/>
          <w:szCs w:val="28"/>
        </w:rPr>
        <w:t>Tab.</w:t>
      </w:r>
      <w:r w:rsidRPr="00A07263">
        <w:rPr>
          <w:rFonts w:ascii="Times New Roman" w:hAnsi="Times New Roman" w:cs="Times New Roman" w:hint="eastAsia"/>
          <w:color w:val="0070C0"/>
          <w:sz w:val="24"/>
          <w:szCs w:val="28"/>
        </w:rPr>
        <w:t xml:space="preserve"> </w:t>
      </w:r>
      <w:r w:rsidR="00A07263" w:rsidRPr="00A07263">
        <w:rPr>
          <w:rFonts w:ascii="Times New Roman" w:hAnsi="Times New Roman" w:cs="Times New Roman" w:hint="eastAsia"/>
          <w:color w:val="0070C0"/>
          <w:sz w:val="24"/>
          <w:szCs w:val="28"/>
        </w:rPr>
        <w:t>S13</w:t>
      </w:r>
      <w:r w:rsidRPr="00644C64">
        <w:rPr>
          <w:rFonts w:ascii="Times New Roman" w:hAnsi="Times New Roman" w:cs="Times New Roman" w:hint="eastAsia"/>
          <w:sz w:val="24"/>
          <w:szCs w:val="28"/>
        </w:rPr>
        <w:t xml:space="preserve"> summarizes the uncertainty analysis results for all environmental impact indicators of the sodium carbonate production process, including probabilistic mean, standard deviation, coefficient of variation, and the maximum and minimum values within the 95% confidence interval. The coefficient of variation is used to measure the degree of dispersion around the mean.</w:t>
      </w:r>
    </w:p>
    <w:p w14:paraId="68E9D967" w14:textId="737D54BE" w:rsidR="00991E31" w:rsidRDefault="00991E31" w:rsidP="00644C64">
      <w:pPr>
        <w:widowControl/>
        <w:spacing w:line="480" w:lineRule="auto"/>
        <w:jc w:val="left"/>
        <w:rPr>
          <w:rFonts w:ascii="Times New Roman" w:hAnsi="Times New Roman" w:cs="Times New Roman"/>
          <w:sz w:val="24"/>
          <w:szCs w:val="28"/>
        </w:rPr>
      </w:pPr>
      <w:r>
        <w:rPr>
          <w:rFonts w:ascii="Times New Roman" w:hAnsi="Times New Roman" w:cs="Times New Roman"/>
          <w:sz w:val="24"/>
          <w:szCs w:val="28"/>
        </w:rPr>
        <w:br w:type="page"/>
      </w:r>
    </w:p>
    <w:p w14:paraId="5D23F9BD" w14:textId="60FAB391" w:rsidR="00FB63A2" w:rsidRDefault="00FB63A2">
      <w:pPr>
        <w:widowControl/>
        <w:jc w:val="left"/>
        <w:rPr>
          <w:rFonts w:hint="eastAsia"/>
        </w:rPr>
        <w:sectPr w:rsidR="00FB63A2" w:rsidSect="00BD007F">
          <w:footerReference w:type="default" r:id="rId8"/>
          <w:pgSz w:w="11906" w:h="16838"/>
          <w:pgMar w:top="1440" w:right="1080" w:bottom="1440" w:left="1080" w:header="851" w:footer="992" w:gutter="0"/>
          <w:lnNumType w:countBy="1" w:restart="continuous"/>
          <w:cols w:space="425"/>
          <w:docGrid w:type="lines" w:linePitch="312"/>
        </w:sectPr>
      </w:pPr>
    </w:p>
    <w:p w14:paraId="1F3CED93" w14:textId="30AB510F" w:rsidR="00347703" w:rsidRPr="00644C64" w:rsidRDefault="00BA37A6" w:rsidP="00427CD1">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Tab.</w:t>
      </w:r>
      <w:r w:rsidR="00347703" w:rsidRPr="00644C64">
        <w:rPr>
          <w:rFonts w:ascii="Times New Roman" w:hAnsi="Times New Roman" w:cs="Times New Roman"/>
          <w:b/>
          <w:bCs/>
          <w:sz w:val="24"/>
          <w:szCs w:val="24"/>
        </w:rPr>
        <w:t xml:space="preserve"> S</w:t>
      </w:r>
      <w:r w:rsidR="00644C64" w:rsidRPr="00644C64">
        <w:rPr>
          <w:rFonts w:ascii="Times New Roman" w:hAnsi="Times New Roman" w:cs="Times New Roman"/>
          <w:b/>
          <w:bCs/>
          <w:sz w:val="24"/>
          <w:szCs w:val="24"/>
        </w:rPr>
        <w:t>7</w:t>
      </w:r>
      <w:r w:rsidR="00347703" w:rsidRPr="00644C64">
        <w:rPr>
          <w:rFonts w:ascii="Times New Roman" w:hAnsi="Times New Roman" w:cs="Times New Roman"/>
          <w:b/>
          <w:bCs/>
          <w:sz w:val="24"/>
          <w:szCs w:val="24"/>
        </w:rPr>
        <w:t>.</w:t>
      </w:r>
      <w:r w:rsidR="00347703" w:rsidRPr="00644C64">
        <w:rPr>
          <w:rFonts w:ascii="Times New Roman" w:hAnsi="Times New Roman" w:cs="Times New Roman"/>
          <w:sz w:val="24"/>
          <w:szCs w:val="24"/>
        </w:rPr>
        <w:t xml:space="preserve"> Environmental impact assessment results of </w:t>
      </w:r>
      <w:r w:rsidR="00644C64" w:rsidRPr="00644C64">
        <w:rPr>
          <w:rFonts w:ascii="Times New Roman" w:hAnsi="Times New Roman" w:cs="Times New Roman"/>
          <w:sz w:val="24"/>
          <w:szCs w:val="24"/>
        </w:rPr>
        <w:t xml:space="preserve">the </w:t>
      </w:r>
      <w:r w:rsidR="00644C64">
        <w:rPr>
          <w:rFonts w:ascii="Times New Roman" w:hAnsi="Times New Roman" w:cs="Times New Roman" w:hint="eastAsia"/>
          <w:sz w:val="24"/>
          <w:szCs w:val="24"/>
        </w:rPr>
        <w:t>Na</w:t>
      </w:r>
      <w:r w:rsidR="00644C64" w:rsidRPr="00644C64">
        <w:rPr>
          <w:rFonts w:ascii="Times New Roman" w:hAnsi="Times New Roman" w:cs="Times New Roman" w:hint="eastAsia"/>
          <w:sz w:val="24"/>
          <w:szCs w:val="24"/>
          <w:vertAlign w:val="subscript"/>
        </w:rPr>
        <w:t>2</w:t>
      </w:r>
      <w:r w:rsidR="00644C64">
        <w:rPr>
          <w:rFonts w:ascii="Times New Roman" w:hAnsi="Times New Roman" w:cs="Times New Roman" w:hint="eastAsia"/>
          <w:sz w:val="24"/>
          <w:szCs w:val="24"/>
        </w:rPr>
        <w:t>CO</w:t>
      </w:r>
      <w:r w:rsidR="00644C64" w:rsidRPr="00644C64">
        <w:rPr>
          <w:rFonts w:ascii="Times New Roman" w:hAnsi="Times New Roman" w:cs="Times New Roman" w:hint="eastAsia"/>
          <w:sz w:val="24"/>
          <w:szCs w:val="24"/>
          <w:vertAlign w:val="subscript"/>
        </w:rPr>
        <w:t>3</w:t>
      </w:r>
      <w:r w:rsidR="00644C64" w:rsidRPr="00644C64">
        <w:rPr>
          <w:rFonts w:ascii="Times New Roman" w:hAnsi="Times New Roman" w:cs="Times New Roman"/>
          <w:sz w:val="24"/>
          <w:szCs w:val="24"/>
        </w:rPr>
        <w:t xml:space="preserve"> </w:t>
      </w:r>
      <w:r w:rsidR="00644C64">
        <w:rPr>
          <w:rFonts w:ascii="Times New Roman" w:hAnsi="Times New Roman" w:cs="Times New Roman" w:hint="eastAsia"/>
          <w:sz w:val="24"/>
          <w:szCs w:val="24"/>
        </w:rPr>
        <w:t>p</w:t>
      </w:r>
      <w:r w:rsidR="00644C64" w:rsidRPr="00644C64">
        <w:rPr>
          <w:rFonts w:ascii="Times New Roman" w:hAnsi="Times New Roman" w:cs="Times New Roman"/>
          <w:sz w:val="24"/>
          <w:szCs w:val="24"/>
        </w:rPr>
        <w:t>roduction</w:t>
      </w:r>
      <w:r w:rsidR="00644C64">
        <w:rPr>
          <w:rFonts w:ascii="Times New Roman" w:hAnsi="Times New Roman" w:cs="Times New Roman" w:hint="eastAsia"/>
          <w:sz w:val="24"/>
          <w:szCs w:val="24"/>
        </w:rPr>
        <w:t xml:space="preserve"> </w:t>
      </w:r>
      <w:r w:rsidR="00347703" w:rsidRPr="00644C64">
        <w:rPr>
          <w:rFonts w:ascii="Times New Roman" w:hAnsi="Times New Roman" w:cs="Times New Roman"/>
          <w:sz w:val="24"/>
          <w:szCs w:val="24"/>
        </w:rPr>
        <w:t>process</w:t>
      </w:r>
      <w:r w:rsidR="00FB6B2E" w:rsidRPr="00644C64">
        <w:rPr>
          <w:rFonts w:ascii="Times New Roman" w:hAnsi="Times New Roman" w:cs="Times New Roman"/>
          <w:sz w:val="24"/>
          <w:szCs w:val="24"/>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4122"/>
        <w:gridCol w:w="1563"/>
        <w:gridCol w:w="3203"/>
        <w:gridCol w:w="2950"/>
        <w:gridCol w:w="1510"/>
      </w:tblGrid>
      <w:tr w:rsidR="00FB63A2" w:rsidRPr="00644C64" w14:paraId="1629850A" w14:textId="77777777" w:rsidTr="00373BE1">
        <w:trPr>
          <w:trHeight w:val="280"/>
          <w:jc w:val="center"/>
        </w:trPr>
        <w:tc>
          <w:tcPr>
            <w:tcW w:w="0" w:type="auto"/>
            <w:tcBorders>
              <w:top w:val="single" w:sz="8" w:space="0" w:color="auto"/>
              <w:bottom w:val="single" w:sz="8" w:space="0" w:color="auto"/>
            </w:tcBorders>
            <w:noWrap/>
            <w:vAlign w:val="center"/>
            <w:hideMark/>
          </w:tcPr>
          <w:p w14:paraId="392342EB" w14:textId="77777777" w:rsidR="00FB63A2" w:rsidRPr="00644C64" w:rsidRDefault="00FB63A2"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Impact category</w:t>
            </w:r>
          </w:p>
        </w:tc>
        <w:tc>
          <w:tcPr>
            <w:tcW w:w="0" w:type="auto"/>
            <w:tcBorders>
              <w:top w:val="single" w:sz="8" w:space="0" w:color="auto"/>
              <w:bottom w:val="single" w:sz="8" w:space="0" w:color="auto"/>
            </w:tcBorders>
            <w:noWrap/>
            <w:vAlign w:val="center"/>
            <w:hideMark/>
          </w:tcPr>
          <w:p w14:paraId="18CB09A4" w14:textId="77777777" w:rsidR="00FB63A2" w:rsidRPr="00644C64" w:rsidRDefault="00FB63A2"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Unit</w:t>
            </w:r>
          </w:p>
        </w:tc>
        <w:tc>
          <w:tcPr>
            <w:tcW w:w="0" w:type="auto"/>
            <w:tcBorders>
              <w:top w:val="single" w:sz="8" w:space="0" w:color="auto"/>
              <w:bottom w:val="single" w:sz="8" w:space="0" w:color="auto"/>
            </w:tcBorders>
            <w:noWrap/>
            <w:vAlign w:val="center"/>
            <w:hideMark/>
          </w:tcPr>
          <w:p w14:paraId="70880C3B" w14:textId="77777777" w:rsidR="00373BE1" w:rsidRPr="00644C64" w:rsidRDefault="00373BE1"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Economic Allocation Method</w:t>
            </w:r>
          </w:p>
          <w:p w14:paraId="403D8B01" w14:textId="2981B84C" w:rsidR="00FB63A2" w:rsidRPr="00644C64" w:rsidRDefault="00373BE1"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0" w:type="auto"/>
            <w:tcBorders>
              <w:top w:val="single" w:sz="8" w:space="0" w:color="auto"/>
              <w:bottom w:val="single" w:sz="8" w:space="0" w:color="auto"/>
            </w:tcBorders>
            <w:noWrap/>
            <w:vAlign w:val="center"/>
            <w:hideMark/>
          </w:tcPr>
          <w:p w14:paraId="043432B3" w14:textId="786AE2DD" w:rsidR="00373BE1" w:rsidRPr="00644C64" w:rsidRDefault="00373BE1"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System Expansion Method</w:t>
            </w:r>
          </w:p>
          <w:p w14:paraId="140A8892" w14:textId="12EDFA87" w:rsidR="00FB63A2" w:rsidRPr="00644C64" w:rsidRDefault="00373BE1"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0" w:type="auto"/>
            <w:tcBorders>
              <w:top w:val="single" w:sz="8" w:space="0" w:color="auto"/>
              <w:bottom w:val="single" w:sz="8" w:space="0" w:color="auto"/>
            </w:tcBorders>
            <w:noWrap/>
            <w:vAlign w:val="center"/>
            <w:hideMark/>
          </w:tcPr>
          <w:p w14:paraId="73260F65" w14:textId="79BF1951" w:rsidR="00FB63A2" w:rsidRPr="00644C64" w:rsidRDefault="00FB63A2" w:rsidP="00427CD1">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SSA-Process</w:t>
            </w:r>
          </w:p>
        </w:tc>
      </w:tr>
      <w:tr w:rsidR="00FB63A2" w:rsidRPr="00644C64" w14:paraId="5F356D0E" w14:textId="77777777" w:rsidTr="00373BE1">
        <w:trPr>
          <w:trHeight w:val="280"/>
          <w:jc w:val="center"/>
        </w:trPr>
        <w:tc>
          <w:tcPr>
            <w:tcW w:w="0" w:type="auto"/>
            <w:tcBorders>
              <w:top w:val="single" w:sz="8" w:space="0" w:color="auto"/>
            </w:tcBorders>
            <w:noWrap/>
            <w:vAlign w:val="center"/>
            <w:hideMark/>
          </w:tcPr>
          <w:p w14:paraId="51E1811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Global warming</w:t>
            </w:r>
          </w:p>
        </w:tc>
        <w:tc>
          <w:tcPr>
            <w:tcW w:w="0" w:type="auto"/>
            <w:tcBorders>
              <w:top w:val="single" w:sz="8" w:space="0" w:color="auto"/>
            </w:tcBorders>
            <w:noWrap/>
            <w:vAlign w:val="center"/>
            <w:hideMark/>
          </w:tcPr>
          <w:p w14:paraId="5322FD0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CO</w:t>
            </w:r>
            <w:r w:rsidRPr="00644C64">
              <w:rPr>
                <w:rFonts w:ascii="Times New Roman" w:eastAsia="宋体" w:hAnsi="Times New Roman" w:cs="Times New Roman"/>
                <w:color w:val="000000"/>
                <w:kern w:val="0"/>
                <w:sz w:val="24"/>
                <w:szCs w:val="24"/>
                <w:vertAlign w:val="subscript"/>
                <w14:ligatures w14:val="none"/>
              </w:rPr>
              <w:t>2</w:t>
            </w:r>
            <w:r w:rsidRPr="00644C64">
              <w:rPr>
                <w:rFonts w:ascii="Times New Roman" w:eastAsia="宋体" w:hAnsi="Times New Roman" w:cs="Times New Roman"/>
                <w:color w:val="000000"/>
                <w:kern w:val="0"/>
                <w:sz w:val="24"/>
                <w:szCs w:val="24"/>
                <w14:ligatures w14:val="none"/>
              </w:rPr>
              <w:t xml:space="preserve"> eq</w:t>
            </w:r>
          </w:p>
        </w:tc>
        <w:tc>
          <w:tcPr>
            <w:tcW w:w="0" w:type="auto"/>
            <w:tcBorders>
              <w:top w:val="single" w:sz="8" w:space="0" w:color="auto"/>
            </w:tcBorders>
            <w:noWrap/>
            <w:vAlign w:val="center"/>
            <w:hideMark/>
          </w:tcPr>
          <w:p w14:paraId="0051673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1.217612133</w:t>
            </w:r>
          </w:p>
        </w:tc>
        <w:tc>
          <w:tcPr>
            <w:tcW w:w="0" w:type="auto"/>
            <w:tcBorders>
              <w:top w:val="single" w:sz="8" w:space="0" w:color="auto"/>
            </w:tcBorders>
            <w:noWrap/>
            <w:vAlign w:val="center"/>
            <w:hideMark/>
          </w:tcPr>
          <w:p w14:paraId="4DF2280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1.302289566</w:t>
            </w:r>
          </w:p>
        </w:tc>
        <w:tc>
          <w:tcPr>
            <w:tcW w:w="0" w:type="auto"/>
            <w:tcBorders>
              <w:top w:val="single" w:sz="8" w:space="0" w:color="auto"/>
            </w:tcBorders>
            <w:noWrap/>
            <w:vAlign w:val="center"/>
            <w:hideMark/>
          </w:tcPr>
          <w:p w14:paraId="5DF6C6C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1.650355233</w:t>
            </w:r>
          </w:p>
        </w:tc>
      </w:tr>
      <w:tr w:rsidR="00FB63A2" w:rsidRPr="00644C64" w14:paraId="4A08A870" w14:textId="77777777" w:rsidTr="00373BE1">
        <w:trPr>
          <w:trHeight w:val="280"/>
          <w:jc w:val="center"/>
        </w:trPr>
        <w:tc>
          <w:tcPr>
            <w:tcW w:w="0" w:type="auto"/>
            <w:noWrap/>
            <w:vAlign w:val="center"/>
            <w:hideMark/>
          </w:tcPr>
          <w:p w14:paraId="1FA58FF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Stratospheric ozone depletion</w:t>
            </w:r>
          </w:p>
        </w:tc>
        <w:tc>
          <w:tcPr>
            <w:tcW w:w="0" w:type="auto"/>
            <w:noWrap/>
            <w:vAlign w:val="center"/>
            <w:hideMark/>
          </w:tcPr>
          <w:p w14:paraId="2D910DC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CFC11 eq</w:t>
            </w:r>
          </w:p>
        </w:tc>
        <w:tc>
          <w:tcPr>
            <w:tcW w:w="0" w:type="auto"/>
            <w:noWrap/>
            <w:vAlign w:val="center"/>
            <w:hideMark/>
          </w:tcPr>
          <w:p w14:paraId="30CAB90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8.60775E-07</w:t>
            </w:r>
          </w:p>
        </w:tc>
        <w:tc>
          <w:tcPr>
            <w:tcW w:w="0" w:type="auto"/>
            <w:noWrap/>
            <w:vAlign w:val="center"/>
            <w:hideMark/>
          </w:tcPr>
          <w:p w14:paraId="6C2A0A2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9.50051E-07</w:t>
            </w:r>
          </w:p>
        </w:tc>
        <w:tc>
          <w:tcPr>
            <w:tcW w:w="0" w:type="auto"/>
            <w:noWrap/>
            <w:vAlign w:val="center"/>
            <w:hideMark/>
          </w:tcPr>
          <w:p w14:paraId="23D5541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2.59394E-07</w:t>
            </w:r>
          </w:p>
        </w:tc>
      </w:tr>
      <w:tr w:rsidR="00FB63A2" w:rsidRPr="00644C64" w14:paraId="4DA751E5" w14:textId="77777777" w:rsidTr="00373BE1">
        <w:trPr>
          <w:trHeight w:val="280"/>
          <w:jc w:val="center"/>
        </w:trPr>
        <w:tc>
          <w:tcPr>
            <w:tcW w:w="0" w:type="auto"/>
            <w:noWrap/>
            <w:vAlign w:val="center"/>
            <w:hideMark/>
          </w:tcPr>
          <w:p w14:paraId="4932AA9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Ionizing radiation</w:t>
            </w:r>
          </w:p>
        </w:tc>
        <w:tc>
          <w:tcPr>
            <w:tcW w:w="0" w:type="auto"/>
            <w:noWrap/>
            <w:vAlign w:val="center"/>
            <w:hideMark/>
          </w:tcPr>
          <w:p w14:paraId="37C7AE9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proofErr w:type="spellStart"/>
            <w:r w:rsidRPr="00644C64">
              <w:rPr>
                <w:rFonts w:ascii="Times New Roman" w:eastAsia="宋体" w:hAnsi="Times New Roman" w:cs="Times New Roman"/>
                <w:color w:val="000000"/>
                <w:kern w:val="0"/>
                <w:sz w:val="24"/>
                <w:szCs w:val="24"/>
                <w14:ligatures w14:val="none"/>
              </w:rPr>
              <w:t>kBq</w:t>
            </w:r>
            <w:proofErr w:type="spellEnd"/>
            <w:r w:rsidRPr="00644C64">
              <w:rPr>
                <w:rFonts w:ascii="Times New Roman" w:eastAsia="宋体" w:hAnsi="Times New Roman" w:cs="Times New Roman"/>
                <w:color w:val="000000"/>
                <w:kern w:val="0"/>
                <w:sz w:val="24"/>
                <w:szCs w:val="24"/>
                <w14:ligatures w14:val="none"/>
              </w:rPr>
              <w:t xml:space="preserve"> Co-60 eq</w:t>
            </w:r>
          </w:p>
        </w:tc>
        <w:tc>
          <w:tcPr>
            <w:tcW w:w="0" w:type="auto"/>
            <w:noWrap/>
            <w:vAlign w:val="center"/>
            <w:hideMark/>
          </w:tcPr>
          <w:p w14:paraId="028185C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0.031414655</w:t>
            </w:r>
          </w:p>
        </w:tc>
        <w:tc>
          <w:tcPr>
            <w:tcW w:w="0" w:type="auto"/>
            <w:noWrap/>
            <w:vAlign w:val="center"/>
            <w:hideMark/>
          </w:tcPr>
          <w:p w14:paraId="3DF5587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0.034994802</w:t>
            </w:r>
          </w:p>
        </w:tc>
        <w:tc>
          <w:tcPr>
            <w:tcW w:w="0" w:type="auto"/>
            <w:noWrap/>
            <w:vAlign w:val="center"/>
            <w:hideMark/>
          </w:tcPr>
          <w:p w14:paraId="084EAF4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0.057701281</w:t>
            </w:r>
          </w:p>
        </w:tc>
      </w:tr>
      <w:tr w:rsidR="00FB63A2" w:rsidRPr="00644C64" w14:paraId="7E6B0E98" w14:textId="77777777" w:rsidTr="00373BE1">
        <w:trPr>
          <w:trHeight w:val="280"/>
          <w:jc w:val="center"/>
        </w:trPr>
        <w:tc>
          <w:tcPr>
            <w:tcW w:w="0" w:type="auto"/>
            <w:noWrap/>
            <w:vAlign w:val="center"/>
            <w:hideMark/>
          </w:tcPr>
          <w:p w14:paraId="26FD97E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Ozone formation, Human health</w:t>
            </w:r>
          </w:p>
        </w:tc>
        <w:tc>
          <w:tcPr>
            <w:tcW w:w="0" w:type="auto"/>
            <w:noWrap/>
            <w:vAlign w:val="center"/>
            <w:hideMark/>
          </w:tcPr>
          <w:p w14:paraId="69B87CD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NO</w:t>
            </w:r>
            <w:r w:rsidRPr="00644C64">
              <w:rPr>
                <w:rFonts w:ascii="Times New Roman" w:eastAsia="宋体" w:hAnsi="Times New Roman" w:cs="Times New Roman"/>
                <w:color w:val="000000"/>
                <w:kern w:val="0"/>
                <w:sz w:val="24"/>
                <w:szCs w:val="24"/>
                <w:vertAlign w:val="subscript"/>
                <w14:ligatures w14:val="none"/>
              </w:rPr>
              <w:t>x</w:t>
            </w:r>
            <w:r w:rsidRPr="00644C64">
              <w:rPr>
                <w:rFonts w:ascii="Times New Roman" w:eastAsia="宋体" w:hAnsi="Times New Roman" w:cs="Times New Roman"/>
                <w:color w:val="000000"/>
                <w:kern w:val="0"/>
                <w:sz w:val="24"/>
                <w:szCs w:val="24"/>
                <w14:ligatures w14:val="none"/>
              </w:rPr>
              <w:t xml:space="preserve"> eq</w:t>
            </w:r>
          </w:p>
        </w:tc>
        <w:tc>
          <w:tcPr>
            <w:tcW w:w="0" w:type="auto"/>
            <w:noWrap/>
            <w:vAlign w:val="center"/>
            <w:hideMark/>
          </w:tcPr>
          <w:p w14:paraId="6599FF5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0.002465418</w:t>
            </w:r>
          </w:p>
        </w:tc>
        <w:tc>
          <w:tcPr>
            <w:tcW w:w="0" w:type="auto"/>
            <w:noWrap/>
            <w:vAlign w:val="center"/>
            <w:hideMark/>
          </w:tcPr>
          <w:p w14:paraId="5FE6D35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0.002517315</w:t>
            </w:r>
          </w:p>
        </w:tc>
        <w:tc>
          <w:tcPr>
            <w:tcW w:w="0" w:type="auto"/>
            <w:noWrap/>
            <w:vAlign w:val="center"/>
            <w:hideMark/>
          </w:tcPr>
          <w:p w14:paraId="3546F67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0.003526596</w:t>
            </w:r>
          </w:p>
        </w:tc>
      </w:tr>
      <w:tr w:rsidR="00FB63A2" w:rsidRPr="00644C64" w14:paraId="50ABE972" w14:textId="77777777" w:rsidTr="00373BE1">
        <w:trPr>
          <w:trHeight w:val="280"/>
          <w:jc w:val="center"/>
        </w:trPr>
        <w:tc>
          <w:tcPr>
            <w:tcW w:w="0" w:type="auto"/>
            <w:noWrap/>
            <w:vAlign w:val="center"/>
            <w:hideMark/>
          </w:tcPr>
          <w:p w14:paraId="6C1BE0B7"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Fine particulate matter formation</w:t>
            </w:r>
          </w:p>
        </w:tc>
        <w:tc>
          <w:tcPr>
            <w:tcW w:w="0" w:type="auto"/>
            <w:noWrap/>
            <w:vAlign w:val="center"/>
            <w:hideMark/>
          </w:tcPr>
          <w:p w14:paraId="0488C44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PM2.5 eq</w:t>
            </w:r>
          </w:p>
        </w:tc>
        <w:tc>
          <w:tcPr>
            <w:tcW w:w="0" w:type="auto"/>
            <w:noWrap/>
            <w:vAlign w:val="center"/>
            <w:hideMark/>
          </w:tcPr>
          <w:p w14:paraId="0DDF35C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0.001234235</w:t>
            </w:r>
          </w:p>
        </w:tc>
        <w:tc>
          <w:tcPr>
            <w:tcW w:w="0" w:type="auto"/>
            <w:noWrap/>
            <w:vAlign w:val="center"/>
            <w:hideMark/>
          </w:tcPr>
          <w:p w14:paraId="4720016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0.001261897</w:t>
            </w:r>
          </w:p>
        </w:tc>
        <w:tc>
          <w:tcPr>
            <w:tcW w:w="0" w:type="auto"/>
            <w:noWrap/>
            <w:vAlign w:val="center"/>
            <w:hideMark/>
          </w:tcPr>
          <w:p w14:paraId="31E2463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0.002171117</w:t>
            </w:r>
          </w:p>
        </w:tc>
      </w:tr>
      <w:tr w:rsidR="00FB63A2" w:rsidRPr="00644C64" w14:paraId="26382192" w14:textId="77777777" w:rsidTr="00373BE1">
        <w:trPr>
          <w:trHeight w:val="280"/>
          <w:jc w:val="center"/>
        </w:trPr>
        <w:tc>
          <w:tcPr>
            <w:tcW w:w="0" w:type="auto"/>
            <w:noWrap/>
            <w:vAlign w:val="center"/>
            <w:hideMark/>
          </w:tcPr>
          <w:p w14:paraId="6E2788D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Ozone formation, Terrestrial ecosystems</w:t>
            </w:r>
          </w:p>
        </w:tc>
        <w:tc>
          <w:tcPr>
            <w:tcW w:w="0" w:type="auto"/>
            <w:noWrap/>
            <w:vAlign w:val="center"/>
            <w:hideMark/>
          </w:tcPr>
          <w:p w14:paraId="7DBA66F0"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NO</w:t>
            </w:r>
            <w:r w:rsidRPr="00644C64">
              <w:rPr>
                <w:rFonts w:ascii="Times New Roman" w:eastAsia="宋体" w:hAnsi="Times New Roman" w:cs="Times New Roman"/>
                <w:color w:val="000000"/>
                <w:kern w:val="0"/>
                <w:sz w:val="24"/>
                <w:szCs w:val="24"/>
                <w:vertAlign w:val="subscript"/>
                <w14:ligatures w14:val="none"/>
              </w:rPr>
              <w:t>x</w:t>
            </w:r>
            <w:r w:rsidRPr="00644C64">
              <w:rPr>
                <w:rFonts w:ascii="Times New Roman" w:eastAsia="宋体" w:hAnsi="Times New Roman" w:cs="Times New Roman"/>
                <w:color w:val="000000"/>
                <w:kern w:val="0"/>
                <w:sz w:val="24"/>
                <w:szCs w:val="24"/>
                <w14:ligatures w14:val="none"/>
              </w:rPr>
              <w:t xml:space="preserve"> eq</w:t>
            </w:r>
          </w:p>
        </w:tc>
        <w:tc>
          <w:tcPr>
            <w:tcW w:w="0" w:type="auto"/>
            <w:noWrap/>
            <w:vAlign w:val="center"/>
            <w:hideMark/>
          </w:tcPr>
          <w:p w14:paraId="730C11A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0.002581762</w:t>
            </w:r>
          </w:p>
        </w:tc>
        <w:tc>
          <w:tcPr>
            <w:tcW w:w="0" w:type="auto"/>
            <w:noWrap/>
            <w:vAlign w:val="center"/>
            <w:hideMark/>
          </w:tcPr>
          <w:p w14:paraId="310F09D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0.002647441</w:t>
            </w:r>
          </w:p>
        </w:tc>
        <w:tc>
          <w:tcPr>
            <w:tcW w:w="0" w:type="auto"/>
            <w:noWrap/>
            <w:vAlign w:val="center"/>
            <w:hideMark/>
          </w:tcPr>
          <w:p w14:paraId="28FA5268"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0.003613473</w:t>
            </w:r>
          </w:p>
        </w:tc>
      </w:tr>
      <w:tr w:rsidR="00FB63A2" w:rsidRPr="00644C64" w14:paraId="64B7E731" w14:textId="77777777" w:rsidTr="00373BE1">
        <w:trPr>
          <w:trHeight w:val="280"/>
          <w:jc w:val="center"/>
        </w:trPr>
        <w:tc>
          <w:tcPr>
            <w:tcW w:w="0" w:type="auto"/>
            <w:noWrap/>
            <w:vAlign w:val="center"/>
            <w:hideMark/>
          </w:tcPr>
          <w:p w14:paraId="526CA3F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Terrestrial acidification</w:t>
            </w:r>
          </w:p>
        </w:tc>
        <w:tc>
          <w:tcPr>
            <w:tcW w:w="0" w:type="auto"/>
            <w:noWrap/>
            <w:vAlign w:val="center"/>
            <w:hideMark/>
          </w:tcPr>
          <w:p w14:paraId="2CDA66D0"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SO</w:t>
            </w:r>
            <w:r w:rsidRPr="00644C64">
              <w:rPr>
                <w:rFonts w:ascii="Times New Roman" w:eastAsia="宋体" w:hAnsi="Times New Roman" w:cs="Times New Roman"/>
                <w:color w:val="000000"/>
                <w:kern w:val="0"/>
                <w:sz w:val="24"/>
                <w:szCs w:val="24"/>
                <w:vertAlign w:val="subscript"/>
                <w14:ligatures w14:val="none"/>
              </w:rPr>
              <w:t>2</w:t>
            </w:r>
            <w:r w:rsidRPr="00644C64">
              <w:rPr>
                <w:rFonts w:ascii="Times New Roman" w:eastAsia="宋体" w:hAnsi="Times New Roman" w:cs="Times New Roman"/>
                <w:color w:val="000000"/>
                <w:kern w:val="0"/>
                <w:sz w:val="24"/>
                <w:szCs w:val="24"/>
                <w14:ligatures w14:val="none"/>
              </w:rPr>
              <w:t xml:space="preserve"> eq</w:t>
            </w:r>
          </w:p>
        </w:tc>
        <w:tc>
          <w:tcPr>
            <w:tcW w:w="0" w:type="auto"/>
            <w:noWrap/>
            <w:vAlign w:val="center"/>
            <w:hideMark/>
          </w:tcPr>
          <w:p w14:paraId="51A7029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0.002550906</w:t>
            </w:r>
          </w:p>
        </w:tc>
        <w:tc>
          <w:tcPr>
            <w:tcW w:w="0" w:type="auto"/>
            <w:noWrap/>
            <w:vAlign w:val="center"/>
            <w:hideMark/>
          </w:tcPr>
          <w:p w14:paraId="0F1C4510"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0.002623516</w:t>
            </w:r>
          </w:p>
        </w:tc>
        <w:tc>
          <w:tcPr>
            <w:tcW w:w="0" w:type="auto"/>
            <w:noWrap/>
            <w:vAlign w:val="center"/>
            <w:hideMark/>
          </w:tcPr>
          <w:p w14:paraId="4A922C3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0.005247758</w:t>
            </w:r>
          </w:p>
        </w:tc>
      </w:tr>
      <w:tr w:rsidR="00FB63A2" w:rsidRPr="00644C64" w14:paraId="382AABE2" w14:textId="77777777" w:rsidTr="00373BE1">
        <w:trPr>
          <w:trHeight w:val="280"/>
          <w:jc w:val="center"/>
        </w:trPr>
        <w:tc>
          <w:tcPr>
            <w:tcW w:w="0" w:type="auto"/>
            <w:noWrap/>
            <w:vAlign w:val="center"/>
            <w:hideMark/>
          </w:tcPr>
          <w:p w14:paraId="7E2D242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Freshwater eutrophication</w:t>
            </w:r>
          </w:p>
        </w:tc>
        <w:tc>
          <w:tcPr>
            <w:tcW w:w="0" w:type="auto"/>
            <w:noWrap/>
            <w:vAlign w:val="center"/>
            <w:hideMark/>
          </w:tcPr>
          <w:p w14:paraId="24D0045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P eq</w:t>
            </w:r>
          </w:p>
        </w:tc>
        <w:tc>
          <w:tcPr>
            <w:tcW w:w="0" w:type="auto"/>
            <w:noWrap/>
            <w:vAlign w:val="center"/>
            <w:hideMark/>
          </w:tcPr>
          <w:p w14:paraId="5B427AD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0.000156881</w:t>
            </w:r>
          </w:p>
        </w:tc>
        <w:tc>
          <w:tcPr>
            <w:tcW w:w="0" w:type="auto"/>
            <w:noWrap/>
            <w:vAlign w:val="center"/>
            <w:hideMark/>
          </w:tcPr>
          <w:p w14:paraId="206FFED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0.000111107</w:t>
            </w:r>
          </w:p>
        </w:tc>
        <w:tc>
          <w:tcPr>
            <w:tcW w:w="0" w:type="auto"/>
            <w:noWrap/>
            <w:vAlign w:val="center"/>
            <w:hideMark/>
          </w:tcPr>
          <w:p w14:paraId="038FA14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0.000417475</w:t>
            </w:r>
          </w:p>
        </w:tc>
      </w:tr>
      <w:tr w:rsidR="00FB63A2" w:rsidRPr="00644C64" w14:paraId="13A23FBC" w14:textId="77777777" w:rsidTr="00373BE1">
        <w:trPr>
          <w:trHeight w:val="280"/>
          <w:jc w:val="center"/>
        </w:trPr>
        <w:tc>
          <w:tcPr>
            <w:tcW w:w="0" w:type="auto"/>
            <w:noWrap/>
            <w:vAlign w:val="center"/>
            <w:hideMark/>
          </w:tcPr>
          <w:p w14:paraId="5810D27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Marine eutrophication</w:t>
            </w:r>
          </w:p>
        </w:tc>
        <w:tc>
          <w:tcPr>
            <w:tcW w:w="0" w:type="auto"/>
            <w:noWrap/>
            <w:vAlign w:val="center"/>
            <w:hideMark/>
          </w:tcPr>
          <w:p w14:paraId="186634F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N eq</w:t>
            </w:r>
          </w:p>
        </w:tc>
        <w:tc>
          <w:tcPr>
            <w:tcW w:w="0" w:type="auto"/>
            <w:noWrap/>
            <w:vAlign w:val="center"/>
            <w:hideMark/>
          </w:tcPr>
          <w:p w14:paraId="240B6BA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1.63336E-05</w:t>
            </w:r>
          </w:p>
        </w:tc>
        <w:tc>
          <w:tcPr>
            <w:tcW w:w="0" w:type="auto"/>
            <w:noWrap/>
            <w:vAlign w:val="center"/>
            <w:hideMark/>
          </w:tcPr>
          <w:p w14:paraId="652DEA2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8.62999E-06</w:t>
            </w:r>
          </w:p>
        </w:tc>
        <w:tc>
          <w:tcPr>
            <w:tcW w:w="0" w:type="auto"/>
            <w:noWrap/>
            <w:vAlign w:val="center"/>
            <w:hideMark/>
          </w:tcPr>
          <w:p w14:paraId="2D7C4650"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0.000885225</w:t>
            </w:r>
          </w:p>
        </w:tc>
      </w:tr>
      <w:tr w:rsidR="00FB63A2" w:rsidRPr="00644C64" w14:paraId="2212A826" w14:textId="77777777" w:rsidTr="00373BE1">
        <w:trPr>
          <w:trHeight w:val="280"/>
          <w:jc w:val="center"/>
        </w:trPr>
        <w:tc>
          <w:tcPr>
            <w:tcW w:w="0" w:type="auto"/>
            <w:noWrap/>
            <w:vAlign w:val="center"/>
            <w:hideMark/>
          </w:tcPr>
          <w:p w14:paraId="5273CC8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Terrestrial ecotoxicity</w:t>
            </w:r>
          </w:p>
        </w:tc>
        <w:tc>
          <w:tcPr>
            <w:tcW w:w="0" w:type="auto"/>
            <w:noWrap/>
            <w:vAlign w:val="center"/>
            <w:hideMark/>
          </w:tcPr>
          <w:p w14:paraId="3F79A6C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1,4-DCB</w:t>
            </w:r>
          </w:p>
        </w:tc>
        <w:tc>
          <w:tcPr>
            <w:tcW w:w="0" w:type="auto"/>
            <w:noWrap/>
            <w:vAlign w:val="center"/>
            <w:hideMark/>
          </w:tcPr>
          <w:p w14:paraId="39006E1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1.289957376</w:t>
            </w:r>
          </w:p>
        </w:tc>
        <w:tc>
          <w:tcPr>
            <w:tcW w:w="0" w:type="auto"/>
            <w:noWrap/>
            <w:vAlign w:val="center"/>
            <w:hideMark/>
          </w:tcPr>
          <w:p w14:paraId="608D73D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1.067983422</w:t>
            </w:r>
          </w:p>
        </w:tc>
        <w:tc>
          <w:tcPr>
            <w:tcW w:w="0" w:type="auto"/>
            <w:noWrap/>
            <w:vAlign w:val="center"/>
            <w:hideMark/>
          </w:tcPr>
          <w:p w14:paraId="2DA15A5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7.040595213</w:t>
            </w:r>
          </w:p>
        </w:tc>
      </w:tr>
      <w:tr w:rsidR="00FB63A2" w:rsidRPr="00644C64" w14:paraId="3FAE174A" w14:textId="77777777" w:rsidTr="00373BE1">
        <w:trPr>
          <w:trHeight w:val="280"/>
          <w:jc w:val="center"/>
        </w:trPr>
        <w:tc>
          <w:tcPr>
            <w:tcW w:w="0" w:type="auto"/>
            <w:noWrap/>
            <w:vAlign w:val="center"/>
            <w:hideMark/>
          </w:tcPr>
          <w:p w14:paraId="40C981A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Freshwater ecotoxicity</w:t>
            </w:r>
          </w:p>
        </w:tc>
        <w:tc>
          <w:tcPr>
            <w:tcW w:w="0" w:type="auto"/>
            <w:noWrap/>
            <w:vAlign w:val="center"/>
            <w:hideMark/>
          </w:tcPr>
          <w:p w14:paraId="0D8011A8"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1,4-DCB</w:t>
            </w:r>
          </w:p>
        </w:tc>
        <w:tc>
          <w:tcPr>
            <w:tcW w:w="0" w:type="auto"/>
            <w:noWrap/>
            <w:vAlign w:val="center"/>
            <w:hideMark/>
          </w:tcPr>
          <w:p w14:paraId="053204A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0.013052977</w:t>
            </w:r>
          </w:p>
        </w:tc>
        <w:tc>
          <w:tcPr>
            <w:tcW w:w="0" w:type="auto"/>
            <w:noWrap/>
            <w:vAlign w:val="center"/>
            <w:hideMark/>
          </w:tcPr>
          <w:p w14:paraId="6AE9D528"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-0.016941482</w:t>
            </w:r>
          </w:p>
        </w:tc>
        <w:tc>
          <w:tcPr>
            <w:tcW w:w="0" w:type="auto"/>
            <w:noWrap/>
            <w:vAlign w:val="center"/>
            <w:hideMark/>
          </w:tcPr>
          <w:p w14:paraId="27A352D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0.077201833</w:t>
            </w:r>
          </w:p>
        </w:tc>
      </w:tr>
      <w:tr w:rsidR="00FB63A2" w:rsidRPr="00644C64" w14:paraId="0B6E9D36" w14:textId="77777777" w:rsidTr="00373BE1">
        <w:trPr>
          <w:trHeight w:val="280"/>
          <w:jc w:val="center"/>
        </w:trPr>
        <w:tc>
          <w:tcPr>
            <w:tcW w:w="0" w:type="auto"/>
            <w:noWrap/>
            <w:vAlign w:val="center"/>
            <w:hideMark/>
          </w:tcPr>
          <w:p w14:paraId="14C03E2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Marine ecotoxicity</w:t>
            </w:r>
          </w:p>
        </w:tc>
        <w:tc>
          <w:tcPr>
            <w:tcW w:w="0" w:type="auto"/>
            <w:noWrap/>
            <w:vAlign w:val="center"/>
            <w:hideMark/>
          </w:tcPr>
          <w:p w14:paraId="2E1D814A"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1,4-DCB</w:t>
            </w:r>
          </w:p>
        </w:tc>
        <w:tc>
          <w:tcPr>
            <w:tcW w:w="0" w:type="auto"/>
            <w:noWrap/>
            <w:vAlign w:val="center"/>
            <w:hideMark/>
          </w:tcPr>
          <w:p w14:paraId="3CF5B7E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0.017680269</w:t>
            </w:r>
          </w:p>
        </w:tc>
        <w:tc>
          <w:tcPr>
            <w:tcW w:w="0" w:type="auto"/>
            <w:noWrap/>
            <w:vAlign w:val="center"/>
            <w:hideMark/>
          </w:tcPr>
          <w:p w14:paraId="399D898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-0.020203873</w:t>
            </w:r>
          </w:p>
        </w:tc>
        <w:tc>
          <w:tcPr>
            <w:tcW w:w="0" w:type="auto"/>
            <w:noWrap/>
            <w:vAlign w:val="center"/>
            <w:hideMark/>
          </w:tcPr>
          <w:p w14:paraId="6BB149F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0.100735199</w:t>
            </w:r>
          </w:p>
        </w:tc>
      </w:tr>
      <w:tr w:rsidR="00FB63A2" w:rsidRPr="00644C64" w14:paraId="3C897492" w14:textId="77777777" w:rsidTr="00373BE1">
        <w:trPr>
          <w:trHeight w:val="280"/>
          <w:jc w:val="center"/>
        </w:trPr>
        <w:tc>
          <w:tcPr>
            <w:tcW w:w="0" w:type="auto"/>
            <w:noWrap/>
            <w:vAlign w:val="center"/>
            <w:hideMark/>
          </w:tcPr>
          <w:p w14:paraId="2D91E16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Human carcinogenic toxicity</w:t>
            </w:r>
          </w:p>
        </w:tc>
        <w:tc>
          <w:tcPr>
            <w:tcW w:w="0" w:type="auto"/>
            <w:noWrap/>
            <w:vAlign w:val="center"/>
            <w:hideMark/>
          </w:tcPr>
          <w:p w14:paraId="5082175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1,4-DCB</w:t>
            </w:r>
          </w:p>
        </w:tc>
        <w:tc>
          <w:tcPr>
            <w:tcW w:w="0" w:type="auto"/>
            <w:noWrap/>
            <w:vAlign w:val="center"/>
            <w:hideMark/>
          </w:tcPr>
          <w:p w14:paraId="29C76C4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0.026803055</w:t>
            </w:r>
          </w:p>
        </w:tc>
        <w:tc>
          <w:tcPr>
            <w:tcW w:w="0" w:type="auto"/>
            <w:noWrap/>
            <w:vAlign w:val="center"/>
            <w:hideMark/>
          </w:tcPr>
          <w:p w14:paraId="6290E42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0.021127847</w:t>
            </w:r>
          </w:p>
        </w:tc>
        <w:tc>
          <w:tcPr>
            <w:tcW w:w="0" w:type="auto"/>
            <w:noWrap/>
            <w:vAlign w:val="center"/>
            <w:hideMark/>
          </w:tcPr>
          <w:p w14:paraId="6B8DDDF8"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0.086623752</w:t>
            </w:r>
          </w:p>
        </w:tc>
      </w:tr>
      <w:tr w:rsidR="00FB63A2" w:rsidRPr="00644C64" w14:paraId="1A993861" w14:textId="77777777" w:rsidTr="00373BE1">
        <w:trPr>
          <w:trHeight w:val="280"/>
          <w:jc w:val="center"/>
        </w:trPr>
        <w:tc>
          <w:tcPr>
            <w:tcW w:w="0" w:type="auto"/>
            <w:noWrap/>
            <w:vAlign w:val="center"/>
            <w:hideMark/>
          </w:tcPr>
          <w:p w14:paraId="0049DA1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Human non-carcinogenic toxicity</w:t>
            </w:r>
          </w:p>
        </w:tc>
        <w:tc>
          <w:tcPr>
            <w:tcW w:w="0" w:type="auto"/>
            <w:noWrap/>
            <w:vAlign w:val="center"/>
            <w:hideMark/>
          </w:tcPr>
          <w:p w14:paraId="2C4037B0"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1,4-DCB</w:t>
            </w:r>
          </w:p>
        </w:tc>
        <w:tc>
          <w:tcPr>
            <w:tcW w:w="0" w:type="auto"/>
            <w:noWrap/>
            <w:vAlign w:val="center"/>
            <w:hideMark/>
          </w:tcPr>
          <w:p w14:paraId="36A52F8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0.393070899</w:t>
            </w:r>
          </w:p>
        </w:tc>
        <w:tc>
          <w:tcPr>
            <w:tcW w:w="0" w:type="auto"/>
            <w:noWrap/>
            <w:vAlign w:val="center"/>
            <w:hideMark/>
          </w:tcPr>
          <w:p w14:paraId="7A1D5F67"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-0.788867381</w:t>
            </w:r>
          </w:p>
        </w:tc>
        <w:tc>
          <w:tcPr>
            <w:tcW w:w="0" w:type="auto"/>
            <w:noWrap/>
            <w:vAlign w:val="center"/>
            <w:hideMark/>
          </w:tcPr>
          <w:p w14:paraId="53E1DAF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1.503783927</w:t>
            </w:r>
          </w:p>
        </w:tc>
      </w:tr>
      <w:tr w:rsidR="00FB63A2" w:rsidRPr="00644C64" w14:paraId="4E046E56" w14:textId="77777777" w:rsidTr="00373BE1">
        <w:trPr>
          <w:trHeight w:val="280"/>
          <w:jc w:val="center"/>
        </w:trPr>
        <w:tc>
          <w:tcPr>
            <w:tcW w:w="0" w:type="auto"/>
            <w:noWrap/>
            <w:vAlign w:val="center"/>
            <w:hideMark/>
          </w:tcPr>
          <w:p w14:paraId="0314992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Land use</w:t>
            </w:r>
          </w:p>
        </w:tc>
        <w:tc>
          <w:tcPr>
            <w:tcW w:w="0" w:type="auto"/>
            <w:noWrap/>
            <w:vAlign w:val="center"/>
            <w:hideMark/>
          </w:tcPr>
          <w:p w14:paraId="48439A8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w:t>
            </w:r>
            <w:r w:rsidRPr="00644C64">
              <w:rPr>
                <w:rFonts w:ascii="Times New Roman" w:eastAsia="宋体" w:hAnsi="Times New Roman" w:cs="Times New Roman"/>
                <w:color w:val="000000"/>
                <w:kern w:val="0"/>
                <w:sz w:val="24"/>
                <w:szCs w:val="24"/>
                <w:vertAlign w:val="superscript"/>
                <w14:ligatures w14:val="none"/>
              </w:rPr>
              <w:t>2</w:t>
            </w:r>
            <w:r w:rsidRPr="00644C64">
              <w:rPr>
                <w:rFonts w:ascii="Times New Roman" w:eastAsia="宋体" w:hAnsi="Times New Roman" w:cs="Times New Roman"/>
                <w:color w:val="000000"/>
                <w:kern w:val="0"/>
                <w:sz w:val="24"/>
                <w:szCs w:val="24"/>
                <w14:ligatures w14:val="none"/>
              </w:rPr>
              <w:t>a crop eq</w:t>
            </w:r>
          </w:p>
        </w:tc>
        <w:tc>
          <w:tcPr>
            <w:tcW w:w="0" w:type="auto"/>
            <w:noWrap/>
            <w:vAlign w:val="center"/>
            <w:hideMark/>
          </w:tcPr>
          <w:p w14:paraId="648BD31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0.173932174</w:t>
            </w:r>
          </w:p>
        </w:tc>
        <w:tc>
          <w:tcPr>
            <w:tcW w:w="0" w:type="auto"/>
            <w:noWrap/>
            <w:vAlign w:val="center"/>
            <w:hideMark/>
          </w:tcPr>
          <w:p w14:paraId="632EAE24"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0.200900427</w:t>
            </w:r>
          </w:p>
        </w:tc>
        <w:tc>
          <w:tcPr>
            <w:tcW w:w="0" w:type="auto"/>
            <w:noWrap/>
            <w:vAlign w:val="center"/>
            <w:hideMark/>
          </w:tcPr>
          <w:p w14:paraId="10DB742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0.030743635</w:t>
            </w:r>
          </w:p>
        </w:tc>
      </w:tr>
      <w:tr w:rsidR="00FB63A2" w:rsidRPr="00644C64" w14:paraId="1EE88888" w14:textId="77777777" w:rsidTr="00373BE1">
        <w:trPr>
          <w:trHeight w:val="280"/>
          <w:jc w:val="center"/>
        </w:trPr>
        <w:tc>
          <w:tcPr>
            <w:tcW w:w="0" w:type="auto"/>
            <w:noWrap/>
            <w:vAlign w:val="center"/>
            <w:hideMark/>
          </w:tcPr>
          <w:p w14:paraId="1B09B57B"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Mineral resource scarcity</w:t>
            </w:r>
          </w:p>
        </w:tc>
        <w:tc>
          <w:tcPr>
            <w:tcW w:w="0" w:type="auto"/>
            <w:noWrap/>
            <w:vAlign w:val="center"/>
            <w:hideMark/>
          </w:tcPr>
          <w:p w14:paraId="5E83FA2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Cu eq</w:t>
            </w:r>
          </w:p>
        </w:tc>
        <w:tc>
          <w:tcPr>
            <w:tcW w:w="0" w:type="auto"/>
            <w:noWrap/>
            <w:vAlign w:val="center"/>
            <w:hideMark/>
          </w:tcPr>
          <w:p w14:paraId="0820E5DE"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0.000508222</w:t>
            </w:r>
          </w:p>
        </w:tc>
        <w:tc>
          <w:tcPr>
            <w:tcW w:w="0" w:type="auto"/>
            <w:noWrap/>
            <w:vAlign w:val="center"/>
            <w:hideMark/>
          </w:tcPr>
          <w:p w14:paraId="711F297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0.000144101</w:t>
            </w:r>
          </w:p>
        </w:tc>
        <w:tc>
          <w:tcPr>
            <w:tcW w:w="0" w:type="auto"/>
            <w:noWrap/>
            <w:vAlign w:val="center"/>
            <w:hideMark/>
          </w:tcPr>
          <w:p w14:paraId="5387E1A6"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0.005776491</w:t>
            </w:r>
          </w:p>
        </w:tc>
      </w:tr>
      <w:tr w:rsidR="00FB63A2" w:rsidRPr="00644C64" w14:paraId="7E5EBE8F" w14:textId="77777777" w:rsidTr="00373BE1">
        <w:trPr>
          <w:trHeight w:val="280"/>
          <w:jc w:val="center"/>
        </w:trPr>
        <w:tc>
          <w:tcPr>
            <w:tcW w:w="0" w:type="auto"/>
            <w:noWrap/>
            <w:vAlign w:val="center"/>
            <w:hideMark/>
          </w:tcPr>
          <w:p w14:paraId="59CA7A1C"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Fossil resource scarcity</w:t>
            </w:r>
          </w:p>
        </w:tc>
        <w:tc>
          <w:tcPr>
            <w:tcW w:w="0" w:type="auto"/>
            <w:noWrap/>
            <w:vAlign w:val="center"/>
            <w:hideMark/>
          </w:tcPr>
          <w:p w14:paraId="47BB608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kg oil eq</w:t>
            </w:r>
          </w:p>
        </w:tc>
        <w:tc>
          <w:tcPr>
            <w:tcW w:w="0" w:type="auto"/>
            <w:noWrap/>
            <w:vAlign w:val="center"/>
            <w:hideMark/>
          </w:tcPr>
          <w:p w14:paraId="7A74265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0.170485394</w:t>
            </w:r>
          </w:p>
        </w:tc>
        <w:tc>
          <w:tcPr>
            <w:tcW w:w="0" w:type="auto"/>
            <w:noWrap/>
            <w:vAlign w:val="center"/>
            <w:hideMark/>
          </w:tcPr>
          <w:p w14:paraId="54F0A483"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0.17720585</w:t>
            </w:r>
          </w:p>
        </w:tc>
        <w:tc>
          <w:tcPr>
            <w:tcW w:w="0" w:type="auto"/>
            <w:noWrap/>
            <w:vAlign w:val="center"/>
            <w:hideMark/>
          </w:tcPr>
          <w:p w14:paraId="2EE410A1"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0.357981689</w:t>
            </w:r>
          </w:p>
        </w:tc>
      </w:tr>
      <w:tr w:rsidR="00FB63A2" w:rsidRPr="00644C64" w14:paraId="21BD45B8" w14:textId="77777777" w:rsidTr="00373BE1">
        <w:trPr>
          <w:trHeight w:val="280"/>
          <w:jc w:val="center"/>
        </w:trPr>
        <w:tc>
          <w:tcPr>
            <w:tcW w:w="0" w:type="auto"/>
            <w:tcBorders>
              <w:bottom w:val="single" w:sz="8" w:space="0" w:color="auto"/>
            </w:tcBorders>
            <w:noWrap/>
            <w:vAlign w:val="center"/>
            <w:hideMark/>
          </w:tcPr>
          <w:p w14:paraId="13C17E7F"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Water consumption</w:t>
            </w:r>
          </w:p>
        </w:tc>
        <w:tc>
          <w:tcPr>
            <w:tcW w:w="0" w:type="auto"/>
            <w:tcBorders>
              <w:bottom w:val="single" w:sz="8" w:space="0" w:color="auto"/>
            </w:tcBorders>
            <w:noWrap/>
            <w:vAlign w:val="center"/>
            <w:hideMark/>
          </w:tcPr>
          <w:p w14:paraId="011E7C12"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w:t>
            </w:r>
            <w:r w:rsidRPr="00644C64">
              <w:rPr>
                <w:rFonts w:ascii="Times New Roman" w:eastAsia="宋体" w:hAnsi="Times New Roman" w:cs="Times New Roman"/>
                <w:color w:val="000000"/>
                <w:kern w:val="0"/>
                <w:sz w:val="24"/>
                <w:szCs w:val="24"/>
                <w:vertAlign w:val="superscript"/>
                <w14:ligatures w14:val="none"/>
              </w:rPr>
              <w:t>3</w:t>
            </w:r>
          </w:p>
        </w:tc>
        <w:tc>
          <w:tcPr>
            <w:tcW w:w="0" w:type="auto"/>
            <w:tcBorders>
              <w:bottom w:val="single" w:sz="8" w:space="0" w:color="auto"/>
            </w:tcBorders>
            <w:noWrap/>
            <w:vAlign w:val="center"/>
            <w:hideMark/>
          </w:tcPr>
          <w:p w14:paraId="098A7F48"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0.007798293</w:t>
            </w:r>
          </w:p>
        </w:tc>
        <w:tc>
          <w:tcPr>
            <w:tcW w:w="0" w:type="auto"/>
            <w:tcBorders>
              <w:bottom w:val="single" w:sz="8" w:space="0" w:color="auto"/>
            </w:tcBorders>
            <w:noWrap/>
            <w:vAlign w:val="center"/>
            <w:hideMark/>
          </w:tcPr>
          <w:p w14:paraId="21419E3D"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0.004107667</w:t>
            </w:r>
          </w:p>
        </w:tc>
        <w:tc>
          <w:tcPr>
            <w:tcW w:w="0" w:type="auto"/>
            <w:tcBorders>
              <w:bottom w:val="single" w:sz="8" w:space="0" w:color="auto"/>
            </w:tcBorders>
            <w:noWrap/>
            <w:vAlign w:val="center"/>
            <w:hideMark/>
          </w:tcPr>
          <w:p w14:paraId="6D604829" w14:textId="77777777" w:rsidR="00FB63A2" w:rsidRPr="00644C64" w:rsidRDefault="00FB63A2" w:rsidP="00427CD1">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0.020978793</w:t>
            </w:r>
          </w:p>
        </w:tc>
      </w:tr>
    </w:tbl>
    <w:p w14:paraId="16E790AA" w14:textId="4C1B47C1" w:rsidR="00FB6B2E" w:rsidRPr="00644C64" w:rsidRDefault="00BA37A6" w:rsidP="00F83F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Tab.</w:t>
      </w:r>
      <w:r w:rsidR="00FB6B2E" w:rsidRPr="00644C64">
        <w:rPr>
          <w:rFonts w:ascii="Times New Roman" w:hAnsi="Times New Roman" w:cs="Times New Roman"/>
          <w:b/>
          <w:bCs/>
          <w:sz w:val="24"/>
          <w:szCs w:val="24"/>
        </w:rPr>
        <w:t xml:space="preserve"> S</w:t>
      </w:r>
      <w:r w:rsidR="00644C64" w:rsidRPr="00644C64">
        <w:rPr>
          <w:rFonts w:ascii="Times New Roman" w:hAnsi="Times New Roman" w:cs="Times New Roman"/>
          <w:b/>
          <w:bCs/>
          <w:sz w:val="24"/>
          <w:szCs w:val="24"/>
        </w:rPr>
        <w:t>8</w:t>
      </w:r>
      <w:r w:rsidR="00FB6B2E" w:rsidRPr="00644C64">
        <w:rPr>
          <w:rFonts w:ascii="Times New Roman" w:hAnsi="Times New Roman" w:cs="Times New Roman"/>
          <w:b/>
          <w:bCs/>
          <w:sz w:val="24"/>
          <w:szCs w:val="24"/>
        </w:rPr>
        <w:t>.</w:t>
      </w:r>
      <w:r w:rsidR="00FB6B2E" w:rsidRPr="00644C64">
        <w:rPr>
          <w:rFonts w:ascii="Times New Roman" w:hAnsi="Times New Roman" w:cs="Times New Roman"/>
          <w:sz w:val="24"/>
          <w:szCs w:val="24"/>
        </w:rPr>
        <w:t xml:space="preserve"> </w:t>
      </w:r>
      <w:r w:rsidR="00644C64" w:rsidRPr="00644C64">
        <w:rPr>
          <w:rFonts w:ascii="Times New Roman" w:hAnsi="Times New Roman" w:cs="Times New Roman" w:hint="eastAsia"/>
          <w:sz w:val="24"/>
          <w:szCs w:val="24"/>
        </w:rPr>
        <w:t>Normalized</w:t>
      </w:r>
      <w:r w:rsidR="00FB6B2E" w:rsidRPr="00644C64">
        <w:rPr>
          <w:rFonts w:ascii="Times New Roman" w:hAnsi="Times New Roman" w:cs="Times New Roman"/>
          <w:sz w:val="24"/>
          <w:szCs w:val="24"/>
        </w:rPr>
        <w:t xml:space="preserve"> </w:t>
      </w:r>
      <w:r w:rsidR="00644C64">
        <w:rPr>
          <w:rFonts w:ascii="Times New Roman" w:hAnsi="Times New Roman" w:cs="Times New Roman" w:hint="eastAsia"/>
          <w:sz w:val="24"/>
          <w:szCs w:val="24"/>
        </w:rPr>
        <w:t>e</w:t>
      </w:r>
      <w:r w:rsidR="00644C64" w:rsidRPr="00644C64">
        <w:rPr>
          <w:rFonts w:ascii="Times New Roman" w:hAnsi="Times New Roman" w:cs="Times New Roman"/>
          <w:sz w:val="24"/>
          <w:szCs w:val="24"/>
        </w:rPr>
        <w:t xml:space="preserve">nvironmental impact assessment results of the </w:t>
      </w:r>
      <w:r w:rsidR="00644C64">
        <w:rPr>
          <w:rFonts w:ascii="Times New Roman" w:hAnsi="Times New Roman" w:cs="Times New Roman" w:hint="eastAsia"/>
          <w:sz w:val="24"/>
          <w:szCs w:val="24"/>
        </w:rPr>
        <w:t>Na</w:t>
      </w:r>
      <w:r w:rsidR="00644C64" w:rsidRPr="00644C64">
        <w:rPr>
          <w:rFonts w:ascii="Times New Roman" w:hAnsi="Times New Roman" w:cs="Times New Roman" w:hint="eastAsia"/>
          <w:sz w:val="24"/>
          <w:szCs w:val="24"/>
          <w:vertAlign w:val="subscript"/>
        </w:rPr>
        <w:t>2</w:t>
      </w:r>
      <w:r w:rsidR="00644C64">
        <w:rPr>
          <w:rFonts w:ascii="Times New Roman" w:hAnsi="Times New Roman" w:cs="Times New Roman" w:hint="eastAsia"/>
          <w:sz w:val="24"/>
          <w:szCs w:val="24"/>
        </w:rPr>
        <w:t>CO</w:t>
      </w:r>
      <w:r w:rsidR="00644C64" w:rsidRPr="00644C64">
        <w:rPr>
          <w:rFonts w:ascii="Times New Roman" w:hAnsi="Times New Roman" w:cs="Times New Roman" w:hint="eastAsia"/>
          <w:sz w:val="24"/>
          <w:szCs w:val="24"/>
          <w:vertAlign w:val="subscript"/>
        </w:rPr>
        <w:t>3</w:t>
      </w:r>
      <w:r w:rsidR="00644C64" w:rsidRPr="00644C64">
        <w:rPr>
          <w:rFonts w:ascii="Times New Roman" w:hAnsi="Times New Roman" w:cs="Times New Roman"/>
          <w:sz w:val="24"/>
          <w:szCs w:val="24"/>
        </w:rPr>
        <w:t xml:space="preserve"> </w:t>
      </w:r>
      <w:r w:rsidR="00644C64">
        <w:rPr>
          <w:rFonts w:ascii="Times New Roman" w:hAnsi="Times New Roman" w:cs="Times New Roman" w:hint="eastAsia"/>
          <w:sz w:val="24"/>
          <w:szCs w:val="24"/>
        </w:rPr>
        <w:t>p</w:t>
      </w:r>
      <w:r w:rsidR="00644C64" w:rsidRPr="00644C64">
        <w:rPr>
          <w:rFonts w:ascii="Times New Roman" w:hAnsi="Times New Roman" w:cs="Times New Roman"/>
          <w:sz w:val="24"/>
          <w:szCs w:val="24"/>
        </w:rPr>
        <w:t>roduction</w:t>
      </w:r>
      <w:r w:rsidR="00644C64">
        <w:rPr>
          <w:rFonts w:ascii="Times New Roman" w:hAnsi="Times New Roman" w:cs="Times New Roman" w:hint="eastAsia"/>
          <w:sz w:val="24"/>
          <w:szCs w:val="24"/>
        </w:rPr>
        <w:t xml:space="preserve"> </w:t>
      </w:r>
      <w:r w:rsidR="00644C64" w:rsidRPr="00644C64">
        <w:rPr>
          <w:rFonts w:ascii="Times New Roman" w:hAnsi="Times New Roman" w:cs="Times New Roman"/>
          <w:sz w:val="24"/>
          <w:szCs w:val="24"/>
        </w:rPr>
        <w:t>process.</w:t>
      </w:r>
    </w:p>
    <w:tbl>
      <w:tblPr>
        <w:tblW w:w="0" w:type="auto"/>
        <w:jc w:val="center"/>
        <w:tblBorders>
          <w:top w:val="single" w:sz="4" w:space="0" w:color="auto"/>
          <w:bottom w:val="single" w:sz="4" w:space="0" w:color="auto"/>
        </w:tblBorders>
        <w:tblLook w:val="04A0" w:firstRow="1" w:lastRow="0" w:firstColumn="1" w:lastColumn="0" w:noHBand="0" w:noVBand="1"/>
      </w:tblPr>
      <w:tblGrid>
        <w:gridCol w:w="4122"/>
        <w:gridCol w:w="3203"/>
        <w:gridCol w:w="2950"/>
        <w:gridCol w:w="2169"/>
      </w:tblGrid>
      <w:tr w:rsidR="00FB6B2E" w:rsidRPr="00644C64" w14:paraId="7F045E2F" w14:textId="77777777" w:rsidTr="00FB6B2E">
        <w:trPr>
          <w:trHeight w:val="280"/>
          <w:jc w:val="center"/>
        </w:trPr>
        <w:tc>
          <w:tcPr>
            <w:tcW w:w="0" w:type="auto"/>
            <w:tcBorders>
              <w:top w:val="single" w:sz="8" w:space="0" w:color="auto"/>
              <w:bottom w:val="single" w:sz="8" w:space="0" w:color="auto"/>
            </w:tcBorders>
            <w:noWrap/>
            <w:vAlign w:val="center"/>
            <w:hideMark/>
          </w:tcPr>
          <w:p w14:paraId="4CA584F3"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Impact category</w:t>
            </w:r>
          </w:p>
        </w:tc>
        <w:tc>
          <w:tcPr>
            <w:tcW w:w="0" w:type="auto"/>
            <w:tcBorders>
              <w:top w:val="single" w:sz="8" w:space="0" w:color="auto"/>
              <w:bottom w:val="single" w:sz="8" w:space="0" w:color="auto"/>
            </w:tcBorders>
            <w:noWrap/>
            <w:vAlign w:val="center"/>
            <w:hideMark/>
          </w:tcPr>
          <w:p w14:paraId="2B51C7B9"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Economic Allocation Method</w:t>
            </w:r>
          </w:p>
          <w:p w14:paraId="7B67D2A7"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0" w:type="auto"/>
            <w:tcBorders>
              <w:top w:val="single" w:sz="8" w:space="0" w:color="auto"/>
              <w:bottom w:val="single" w:sz="8" w:space="0" w:color="auto"/>
            </w:tcBorders>
            <w:noWrap/>
            <w:vAlign w:val="center"/>
            <w:hideMark/>
          </w:tcPr>
          <w:p w14:paraId="590957B0"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System Expansion Method</w:t>
            </w:r>
          </w:p>
          <w:p w14:paraId="5675E110"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2169" w:type="dxa"/>
            <w:tcBorders>
              <w:top w:val="single" w:sz="8" w:space="0" w:color="auto"/>
              <w:bottom w:val="single" w:sz="8" w:space="0" w:color="auto"/>
            </w:tcBorders>
            <w:noWrap/>
            <w:vAlign w:val="center"/>
            <w:hideMark/>
          </w:tcPr>
          <w:p w14:paraId="034812C2" w14:textId="77777777" w:rsidR="00FB6B2E" w:rsidRPr="00644C64" w:rsidRDefault="00FB6B2E"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SSA-Process</w:t>
            </w:r>
          </w:p>
        </w:tc>
      </w:tr>
      <w:tr w:rsidR="00FB6B2E" w:rsidRPr="00644C64" w14:paraId="64554A71" w14:textId="77777777" w:rsidTr="00FB6B2E">
        <w:trPr>
          <w:trHeight w:val="280"/>
          <w:jc w:val="center"/>
        </w:trPr>
        <w:tc>
          <w:tcPr>
            <w:tcW w:w="0" w:type="auto"/>
            <w:tcBorders>
              <w:top w:val="single" w:sz="8" w:space="0" w:color="auto"/>
            </w:tcBorders>
            <w:noWrap/>
            <w:vAlign w:val="center"/>
            <w:hideMark/>
          </w:tcPr>
          <w:p w14:paraId="659E3CBE"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Global warming</w:t>
            </w:r>
          </w:p>
        </w:tc>
        <w:tc>
          <w:tcPr>
            <w:tcW w:w="0" w:type="auto"/>
            <w:tcBorders>
              <w:top w:val="single" w:sz="8" w:space="0" w:color="auto"/>
            </w:tcBorders>
            <w:noWrap/>
            <w:vAlign w:val="center"/>
            <w:hideMark/>
          </w:tcPr>
          <w:p w14:paraId="7BEE4A0E" w14:textId="63337B3C"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0.000152202</w:t>
            </w:r>
          </w:p>
        </w:tc>
        <w:tc>
          <w:tcPr>
            <w:tcW w:w="0" w:type="auto"/>
            <w:tcBorders>
              <w:top w:val="single" w:sz="8" w:space="0" w:color="auto"/>
            </w:tcBorders>
            <w:noWrap/>
            <w:vAlign w:val="center"/>
            <w:hideMark/>
          </w:tcPr>
          <w:p w14:paraId="7F9BFF55" w14:textId="5DB404CB"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0.000162786</w:t>
            </w:r>
          </w:p>
        </w:tc>
        <w:tc>
          <w:tcPr>
            <w:tcW w:w="2169" w:type="dxa"/>
            <w:tcBorders>
              <w:top w:val="single" w:sz="8" w:space="0" w:color="auto"/>
            </w:tcBorders>
            <w:noWrap/>
            <w:vAlign w:val="center"/>
            <w:hideMark/>
          </w:tcPr>
          <w:p w14:paraId="1E9F6794" w14:textId="5F5853A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0.000206294</w:t>
            </w:r>
          </w:p>
        </w:tc>
      </w:tr>
      <w:tr w:rsidR="00FB6B2E" w:rsidRPr="00644C64" w14:paraId="405DD698" w14:textId="77777777" w:rsidTr="00FB6B2E">
        <w:trPr>
          <w:trHeight w:val="280"/>
          <w:jc w:val="center"/>
        </w:trPr>
        <w:tc>
          <w:tcPr>
            <w:tcW w:w="0" w:type="auto"/>
            <w:noWrap/>
            <w:vAlign w:val="center"/>
            <w:hideMark/>
          </w:tcPr>
          <w:p w14:paraId="3715BB4D"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Stratospheric ozone depletion</w:t>
            </w:r>
          </w:p>
        </w:tc>
        <w:tc>
          <w:tcPr>
            <w:tcW w:w="0" w:type="auto"/>
            <w:noWrap/>
            <w:vAlign w:val="center"/>
            <w:hideMark/>
          </w:tcPr>
          <w:p w14:paraId="5F5AA3F1" w14:textId="058652E8"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1.4375E-05</w:t>
            </w:r>
          </w:p>
        </w:tc>
        <w:tc>
          <w:tcPr>
            <w:tcW w:w="0" w:type="auto"/>
            <w:noWrap/>
            <w:vAlign w:val="center"/>
            <w:hideMark/>
          </w:tcPr>
          <w:p w14:paraId="33504E76" w14:textId="37E9EBF1"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1.58658E-05</w:t>
            </w:r>
          </w:p>
        </w:tc>
        <w:tc>
          <w:tcPr>
            <w:tcW w:w="2169" w:type="dxa"/>
            <w:noWrap/>
            <w:vAlign w:val="center"/>
            <w:hideMark/>
          </w:tcPr>
          <w:p w14:paraId="2ADECCA6" w14:textId="2B1A75A5"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4.33188E-06</w:t>
            </w:r>
          </w:p>
        </w:tc>
      </w:tr>
      <w:tr w:rsidR="00FB6B2E" w:rsidRPr="00644C64" w14:paraId="55FCD2FD" w14:textId="77777777" w:rsidTr="00FB6B2E">
        <w:trPr>
          <w:trHeight w:val="280"/>
          <w:jc w:val="center"/>
        </w:trPr>
        <w:tc>
          <w:tcPr>
            <w:tcW w:w="0" w:type="auto"/>
            <w:noWrap/>
            <w:vAlign w:val="center"/>
            <w:hideMark/>
          </w:tcPr>
          <w:p w14:paraId="6AFE5A56"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Ionizing radiation</w:t>
            </w:r>
          </w:p>
        </w:tc>
        <w:tc>
          <w:tcPr>
            <w:tcW w:w="0" w:type="auto"/>
            <w:noWrap/>
            <w:vAlign w:val="center"/>
            <w:hideMark/>
          </w:tcPr>
          <w:p w14:paraId="3798339D" w14:textId="345D2A4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6.53425E-05</w:t>
            </w:r>
          </w:p>
        </w:tc>
        <w:tc>
          <w:tcPr>
            <w:tcW w:w="0" w:type="auto"/>
            <w:noWrap/>
            <w:vAlign w:val="center"/>
            <w:hideMark/>
          </w:tcPr>
          <w:p w14:paraId="6500F1FD" w14:textId="147E37B6"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7.27892E-05</w:t>
            </w:r>
          </w:p>
        </w:tc>
        <w:tc>
          <w:tcPr>
            <w:tcW w:w="2169" w:type="dxa"/>
            <w:noWrap/>
            <w:vAlign w:val="center"/>
            <w:hideMark/>
          </w:tcPr>
          <w:p w14:paraId="70505C96" w14:textId="38F99E5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0.000120019</w:t>
            </w:r>
          </w:p>
        </w:tc>
      </w:tr>
      <w:tr w:rsidR="00FB6B2E" w:rsidRPr="00644C64" w14:paraId="4D1EC701" w14:textId="77777777" w:rsidTr="00FB6B2E">
        <w:trPr>
          <w:trHeight w:val="280"/>
          <w:jc w:val="center"/>
        </w:trPr>
        <w:tc>
          <w:tcPr>
            <w:tcW w:w="0" w:type="auto"/>
            <w:noWrap/>
            <w:vAlign w:val="center"/>
            <w:hideMark/>
          </w:tcPr>
          <w:p w14:paraId="5F370E59"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Ozone formation, Human health</w:t>
            </w:r>
          </w:p>
        </w:tc>
        <w:tc>
          <w:tcPr>
            <w:tcW w:w="0" w:type="auto"/>
            <w:noWrap/>
            <w:vAlign w:val="center"/>
            <w:hideMark/>
          </w:tcPr>
          <w:p w14:paraId="31A867C0" w14:textId="5EC1B26C"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0.000119819</w:t>
            </w:r>
          </w:p>
        </w:tc>
        <w:tc>
          <w:tcPr>
            <w:tcW w:w="0" w:type="auto"/>
            <w:noWrap/>
            <w:vAlign w:val="center"/>
            <w:hideMark/>
          </w:tcPr>
          <w:p w14:paraId="24A101F9" w14:textId="7842B3A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0.000122341</w:t>
            </w:r>
          </w:p>
        </w:tc>
        <w:tc>
          <w:tcPr>
            <w:tcW w:w="2169" w:type="dxa"/>
            <w:noWrap/>
            <w:vAlign w:val="center"/>
            <w:hideMark/>
          </w:tcPr>
          <w:p w14:paraId="4FD58366" w14:textId="41798FCD"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0.000171393</w:t>
            </w:r>
          </w:p>
        </w:tc>
      </w:tr>
      <w:tr w:rsidR="00FB6B2E" w:rsidRPr="00644C64" w14:paraId="5E059AA3" w14:textId="77777777" w:rsidTr="00FB6B2E">
        <w:trPr>
          <w:trHeight w:val="280"/>
          <w:jc w:val="center"/>
        </w:trPr>
        <w:tc>
          <w:tcPr>
            <w:tcW w:w="0" w:type="auto"/>
            <w:noWrap/>
            <w:vAlign w:val="center"/>
            <w:hideMark/>
          </w:tcPr>
          <w:p w14:paraId="30C5613C"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Fine particulate matter formation</w:t>
            </w:r>
          </w:p>
        </w:tc>
        <w:tc>
          <w:tcPr>
            <w:tcW w:w="0" w:type="auto"/>
            <w:noWrap/>
            <w:vAlign w:val="center"/>
            <w:hideMark/>
          </w:tcPr>
          <w:p w14:paraId="0DEB988F" w14:textId="4B3DECFB"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4.82586E-05</w:t>
            </w:r>
          </w:p>
        </w:tc>
        <w:tc>
          <w:tcPr>
            <w:tcW w:w="0" w:type="auto"/>
            <w:noWrap/>
            <w:vAlign w:val="center"/>
            <w:hideMark/>
          </w:tcPr>
          <w:p w14:paraId="22486F3B" w14:textId="5B48A36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4.93402E-05</w:t>
            </w:r>
          </w:p>
        </w:tc>
        <w:tc>
          <w:tcPr>
            <w:tcW w:w="2169" w:type="dxa"/>
            <w:noWrap/>
            <w:vAlign w:val="center"/>
            <w:hideMark/>
          </w:tcPr>
          <w:p w14:paraId="4FDFF6A3" w14:textId="3FCC55B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8.48907E-05</w:t>
            </w:r>
          </w:p>
        </w:tc>
      </w:tr>
      <w:tr w:rsidR="00FB6B2E" w:rsidRPr="00644C64" w14:paraId="047D3126" w14:textId="77777777" w:rsidTr="00FB6B2E">
        <w:trPr>
          <w:trHeight w:val="280"/>
          <w:jc w:val="center"/>
        </w:trPr>
        <w:tc>
          <w:tcPr>
            <w:tcW w:w="0" w:type="auto"/>
            <w:noWrap/>
            <w:vAlign w:val="center"/>
            <w:hideMark/>
          </w:tcPr>
          <w:p w14:paraId="180A4DBD"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Ozone formation, Terrestrial ecosystems</w:t>
            </w:r>
          </w:p>
        </w:tc>
        <w:tc>
          <w:tcPr>
            <w:tcW w:w="0" w:type="auto"/>
            <w:noWrap/>
            <w:vAlign w:val="center"/>
            <w:hideMark/>
          </w:tcPr>
          <w:p w14:paraId="7D56D8B0" w14:textId="400C01BA"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0.000145353</w:t>
            </w:r>
          </w:p>
        </w:tc>
        <w:tc>
          <w:tcPr>
            <w:tcW w:w="0" w:type="auto"/>
            <w:noWrap/>
            <w:vAlign w:val="center"/>
            <w:hideMark/>
          </w:tcPr>
          <w:p w14:paraId="07C3C0D7" w14:textId="66DB6A98"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0.000149051</w:t>
            </w:r>
          </w:p>
        </w:tc>
        <w:tc>
          <w:tcPr>
            <w:tcW w:w="2169" w:type="dxa"/>
            <w:noWrap/>
            <w:vAlign w:val="center"/>
            <w:hideMark/>
          </w:tcPr>
          <w:p w14:paraId="7BC9B6F8" w14:textId="199F2365"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0.000203439</w:t>
            </w:r>
          </w:p>
        </w:tc>
      </w:tr>
      <w:tr w:rsidR="00FB6B2E" w:rsidRPr="00644C64" w14:paraId="07096DC2" w14:textId="77777777" w:rsidTr="00FB6B2E">
        <w:trPr>
          <w:trHeight w:val="280"/>
          <w:jc w:val="center"/>
        </w:trPr>
        <w:tc>
          <w:tcPr>
            <w:tcW w:w="0" w:type="auto"/>
            <w:noWrap/>
            <w:vAlign w:val="center"/>
            <w:hideMark/>
          </w:tcPr>
          <w:p w14:paraId="51D32564"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Terrestrial acidification</w:t>
            </w:r>
          </w:p>
        </w:tc>
        <w:tc>
          <w:tcPr>
            <w:tcW w:w="0" w:type="auto"/>
            <w:noWrap/>
            <w:vAlign w:val="center"/>
            <w:hideMark/>
          </w:tcPr>
          <w:p w14:paraId="552F0A36" w14:textId="50809C7A"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6.22421E-05</w:t>
            </w:r>
          </w:p>
        </w:tc>
        <w:tc>
          <w:tcPr>
            <w:tcW w:w="0" w:type="auto"/>
            <w:noWrap/>
            <w:vAlign w:val="center"/>
            <w:hideMark/>
          </w:tcPr>
          <w:p w14:paraId="08A79422" w14:textId="23D0A75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6.40138E-05</w:t>
            </w:r>
          </w:p>
        </w:tc>
        <w:tc>
          <w:tcPr>
            <w:tcW w:w="2169" w:type="dxa"/>
            <w:noWrap/>
            <w:vAlign w:val="center"/>
            <w:hideMark/>
          </w:tcPr>
          <w:p w14:paraId="1FEAA004" w14:textId="71E74489"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0.000128045</w:t>
            </w:r>
          </w:p>
        </w:tc>
      </w:tr>
      <w:tr w:rsidR="00FB6B2E" w:rsidRPr="00644C64" w14:paraId="7C1396F2" w14:textId="77777777" w:rsidTr="00FB6B2E">
        <w:trPr>
          <w:trHeight w:val="280"/>
          <w:jc w:val="center"/>
        </w:trPr>
        <w:tc>
          <w:tcPr>
            <w:tcW w:w="0" w:type="auto"/>
            <w:noWrap/>
            <w:vAlign w:val="center"/>
            <w:hideMark/>
          </w:tcPr>
          <w:p w14:paraId="0FC456B7"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Freshwater eutrophication</w:t>
            </w:r>
          </w:p>
        </w:tc>
        <w:tc>
          <w:tcPr>
            <w:tcW w:w="0" w:type="auto"/>
            <w:noWrap/>
            <w:vAlign w:val="center"/>
            <w:hideMark/>
          </w:tcPr>
          <w:p w14:paraId="6AE7BE7A" w14:textId="5815D27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0.000241596</w:t>
            </w:r>
          </w:p>
        </w:tc>
        <w:tc>
          <w:tcPr>
            <w:tcW w:w="0" w:type="auto"/>
            <w:noWrap/>
            <w:vAlign w:val="center"/>
            <w:hideMark/>
          </w:tcPr>
          <w:p w14:paraId="57834023" w14:textId="25C0375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0.000171105</w:t>
            </w:r>
          </w:p>
        </w:tc>
        <w:tc>
          <w:tcPr>
            <w:tcW w:w="2169" w:type="dxa"/>
            <w:noWrap/>
            <w:vAlign w:val="center"/>
            <w:hideMark/>
          </w:tcPr>
          <w:p w14:paraId="61405541" w14:textId="4CF790D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0.000642912</w:t>
            </w:r>
          </w:p>
        </w:tc>
      </w:tr>
      <w:tr w:rsidR="00FB6B2E" w:rsidRPr="00644C64" w14:paraId="547D41AD" w14:textId="77777777" w:rsidTr="00FB6B2E">
        <w:trPr>
          <w:trHeight w:val="280"/>
          <w:jc w:val="center"/>
        </w:trPr>
        <w:tc>
          <w:tcPr>
            <w:tcW w:w="0" w:type="auto"/>
            <w:noWrap/>
            <w:vAlign w:val="center"/>
            <w:hideMark/>
          </w:tcPr>
          <w:p w14:paraId="1692B72E"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Marine eutrophication</w:t>
            </w:r>
          </w:p>
        </w:tc>
        <w:tc>
          <w:tcPr>
            <w:tcW w:w="0" w:type="auto"/>
            <w:noWrap/>
            <w:vAlign w:val="center"/>
            <w:hideMark/>
          </w:tcPr>
          <w:p w14:paraId="6E9B9843" w14:textId="3E6FEEC1"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3.54439E-06</w:t>
            </w:r>
          </w:p>
        </w:tc>
        <w:tc>
          <w:tcPr>
            <w:tcW w:w="0" w:type="auto"/>
            <w:noWrap/>
            <w:vAlign w:val="center"/>
            <w:hideMark/>
          </w:tcPr>
          <w:p w14:paraId="622D2279" w14:textId="68DA5E4D"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1.87271E-06</w:t>
            </w:r>
          </w:p>
        </w:tc>
        <w:tc>
          <w:tcPr>
            <w:tcW w:w="2169" w:type="dxa"/>
            <w:noWrap/>
            <w:vAlign w:val="center"/>
            <w:hideMark/>
          </w:tcPr>
          <w:p w14:paraId="78905797" w14:textId="3FB6152C"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0.000192094</w:t>
            </w:r>
          </w:p>
        </w:tc>
      </w:tr>
      <w:tr w:rsidR="00FB6B2E" w:rsidRPr="00644C64" w14:paraId="7485E71B" w14:textId="77777777" w:rsidTr="00FB6B2E">
        <w:trPr>
          <w:trHeight w:val="280"/>
          <w:jc w:val="center"/>
        </w:trPr>
        <w:tc>
          <w:tcPr>
            <w:tcW w:w="0" w:type="auto"/>
            <w:noWrap/>
            <w:vAlign w:val="center"/>
            <w:hideMark/>
          </w:tcPr>
          <w:p w14:paraId="644D7392"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Terrestrial ecotoxicity</w:t>
            </w:r>
          </w:p>
        </w:tc>
        <w:tc>
          <w:tcPr>
            <w:tcW w:w="0" w:type="auto"/>
            <w:noWrap/>
            <w:vAlign w:val="center"/>
            <w:hideMark/>
          </w:tcPr>
          <w:p w14:paraId="5BD072E1" w14:textId="7346112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8.48792E-05</w:t>
            </w:r>
          </w:p>
        </w:tc>
        <w:tc>
          <w:tcPr>
            <w:tcW w:w="0" w:type="auto"/>
            <w:noWrap/>
            <w:vAlign w:val="center"/>
            <w:hideMark/>
          </w:tcPr>
          <w:p w14:paraId="66D41906" w14:textId="13A8B01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7.02733E-05</w:t>
            </w:r>
          </w:p>
        </w:tc>
        <w:tc>
          <w:tcPr>
            <w:tcW w:w="2169" w:type="dxa"/>
            <w:noWrap/>
            <w:vAlign w:val="center"/>
            <w:hideMark/>
          </w:tcPr>
          <w:p w14:paraId="71D0DB9C" w14:textId="4D91E4B4"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0.000463271</w:t>
            </w:r>
          </w:p>
        </w:tc>
      </w:tr>
      <w:tr w:rsidR="00FB6B2E" w:rsidRPr="00644C64" w14:paraId="561F003B" w14:textId="77777777" w:rsidTr="00FB6B2E">
        <w:trPr>
          <w:trHeight w:val="280"/>
          <w:jc w:val="center"/>
        </w:trPr>
        <w:tc>
          <w:tcPr>
            <w:tcW w:w="0" w:type="auto"/>
            <w:noWrap/>
            <w:vAlign w:val="center"/>
            <w:hideMark/>
          </w:tcPr>
          <w:p w14:paraId="4FFFE554"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Freshwater ecotoxicity</w:t>
            </w:r>
          </w:p>
        </w:tc>
        <w:tc>
          <w:tcPr>
            <w:tcW w:w="0" w:type="auto"/>
            <w:noWrap/>
            <w:vAlign w:val="center"/>
            <w:hideMark/>
          </w:tcPr>
          <w:p w14:paraId="5080F6E7" w14:textId="18BCCB42"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0.000518203</w:t>
            </w:r>
          </w:p>
        </w:tc>
        <w:tc>
          <w:tcPr>
            <w:tcW w:w="0" w:type="auto"/>
            <w:noWrap/>
            <w:vAlign w:val="center"/>
            <w:hideMark/>
          </w:tcPr>
          <w:p w14:paraId="7E8CE0B1" w14:textId="11196355"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-0.000672577</w:t>
            </w:r>
          </w:p>
        </w:tc>
        <w:tc>
          <w:tcPr>
            <w:tcW w:w="2169" w:type="dxa"/>
            <w:noWrap/>
            <w:vAlign w:val="center"/>
            <w:hideMark/>
          </w:tcPr>
          <w:p w14:paraId="7D94F243" w14:textId="41BEA29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0.003064913</w:t>
            </w:r>
          </w:p>
        </w:tc>
      </w:tr>
      <w:tr w:rsidR="00FB6B2E" w:rsidRPr="00644C64" w14:paraId="5B64D53A" w14:textId="77777777" w:rsidTr="00FB6B2E">
        <w:trPr>
          <w:trHeight w:val="280"/>
          <w:jc w:val="center"/>
        </w:trPr>
        <w:tc>
          <w:tcPr>
            <w:tcW w:w="0" w:type="auto"/>
            <w:noWrap/>
            <w:vAlign w:val="center"/>
            <w:hideMark/>
          </w:tcPr>
          <w:p w14:paraId="7E58B611"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Marine ecotoxicity</w:t>
            </w:r>
          </w:p>
        </w:tc>
        <w:tc>
          <w:tcPr>
            <w:tcW w:w="0" w:type="auto"/>
            <w:noWrap/>
            <w:vAlign w:val="center"/>
            <w:hideMark/>
          </w:tcPr>
          <w:p w14:paraId="372CE3FD" w14:textId="607473EA"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0.000406646</w:t>
            </w:r>
          </w:p>
        </w:tc>
        <w:tc>
          <w:tcPr>
            <w:tcW w:w="0" w:type="auto"/>
            <w:noWrap/>
            <w:vAlign w:val="center"/>
            <w:hideMark/>
          </w:tcPr>
          <w:p w14:paraId="50332EAF" w14:textId="1D66B850"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-0.000464689</w:t>
            </w:r>
          </w:p>
        </w:tc>
        <w:tc>
          <w:tcPr>
            <w:tcW w:w="2169" w:type="dxa"/>
            <w:noWrap/>
            <w:vAlign w:val="center"/>
            <w:hideMark/>
          </w:tcPr>
          <w:p w14:paraId="5692DE3E" w14:textId="5158E090"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0.00231691</w:t>
            </w:r>
          </w:p>
        </w:tc>
      </w:tr>
      <w:tr w:rsidR="00FB6B2E" w:rsidRPr="00644C64" w14:paraId="722831B9" w14:textId="77777777" w:rsidTr="00FB6B2E">
        <w:trPr>
          <w:trHeight w:val="280"/>
          <w:jc w:val="center"/>
        </w:trPr>
        <w:tc>
          <w:tcPr>
            <w:tcW w:w="0" w:type="auto"/>
            <w:noWrap/>
            <w:vAlign w:val="center"/>
            <w:hideMark/>
          </w:tcPr>
          <w:p w14:paraId="4654F0B4"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Human carcinogenic toxicity</w:t>
            </w:r>
          </w:p>
        </w:tc>
        <w:tc>
          <w:tcPr>
            <w:tcW w:w="0" w:type="auto"/>
            <w:noWrap/>
            <w:vAlign w:val="center"/>
            <w:hideMark/>
          </w:tcPr>
          <w:p w14:paraId="621E44D1" w14:textId="2EE841A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0.002602577</w:t>
            </w:r>
          </w:p>
        </w:tc>
        <w:tc>
          <w:tcPr>
            <w:tcW w:w="0" w:type="auto"/>
            <w:noWrap/>
            <w:vAlign w:val="center"/>
            <w:hideMark/>
          </w:tcPr>
          <w:p w14:paraId="3E42EC21" w14:textId="5F8F5786"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0.002051514</w:t>
            </w:r>
          </w:p>
        </w:tc>
        <w:tc>
          <w:tcPr>
            <w:tcW w:w="2169" w:type="dxa"/>
            <w:noWrap/>
            <w:vAlign w:val="center"/>
            <w:hideMark/>
          </w:tcPr>
          <w:p w14:paraId="28697E8A" w14:textId="1CB8CA6C"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0.008411166</w:t>
            </w:r>
          </w:p>
        </w:tc>
      </w:tr>
      <w:tr w:rsidR="00FB6B2E" w:rsidRPr="00644C64" w14:paraId="448BD2B3" w14:textId="77777777" w:rsidTr="00FB6B2E">
        <w:trPr>
          <w:trHeight w:val="280"/>
          <w:jc w:val="center"/>
        </w:trPr>
        <w:tc>
          <w:tcPr>
            <w:tcW w:w="0" w:type="auto"/>
            <w:noWrap/>
            <w:vAlign w:val="center"/>
            <w:hideMark/>
          </w:tcPr>
          <w:p w14:paraId="0B086BE3"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Human non-carcinogenic toxicity</w:t>
            </w:r>
          </w:p>
        </w:tc>
        <w:tc>
          <w:tcPr>
            <w:tcW w:w="0" w:type="auto"/>
            <w:noWrap/>
            <w:vAlign w:val="center"/>
            <w:hideMark/>
          </w:tcPr>
          <w:p w14:paraId="22BD0CE5" w14:textId="714AAAAE"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1.25783E-05</w:t>
            </w:r>
          </w:p>
        </w:tc>
        <w:tc>
          <w:tcPr>
            <w:tcW w:w="0" w:type="auto"/>
            <w:noWrap/>
            <w:vAlign w:val="center"/>
            <w:hideMark/>
          </w:tcPr>
          <w:p w14:paraId="49A465C3" w14:textId="2B56B6E2"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-2.52438E-05</w:t>
            </w:r>
          </w:p>
        </w:tc>
        <w:tc>
          <w:tcPr>
            <w:tcW w:w="2169" w:type="dxa"/>
            <w:noWrap/>
            <w:vAlign w:val="center"/>
            <w:hideMark/>
          </w:tcPr>
          <w:p w14:paraId="42E0C900" w14:textId="3A992BD8"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4.81211E-05</w:t>
            </w:r>
          </w:p>
        </w:tc>
      </w:tr>
      <w:tr w:rsidR="00FB6B2E" w:rsidRPr="00644C64" w14:paraId="391BE238" w14:textId="77777777" w:rsidTr="00FB6B2E">
        <w:trPr>
          <w:trHeight w:val="280"/>
          <w:jc w:val="center"/>
        </w:trPr>
        <w:tc>
          <w:tcPr>
            <w:tcW w:w="0" w:type="auto"/>
            <w:noWrap/>
            <w:vAlign w:val="center"/>
            <w:hideMark/>
          </w:tcPr>
          <w:p w14:paraId="431F04BA"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Land use</w:t>
            </w:r>
          </w:p>
        </w:tc>
        <w:tc>
          <w:tcPr>
            <w:tcW w:w="0" w:type="auto"/>
            <w:noWrap/>
            <w:vAlign w:val="center"/>
            <w:hideMark/>
          </w:tcPr>
          <w:p w14:paraId="1BEACCF4" w14:textId="5A0643D5"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2.8177E-05</w:t>
            </w:r>
          </w:p>
        </w:tc>
        <w:tc>
          <w:tcPr>
            <w:tcW w:w="0" w:type="auto"/>
            <w:noWrap/>
            <w:vAlign w:val="center"/>
            <w:hideMark/>
          </w:tcPr>
          <w:p w14:paraId="19C57373" w14:textId="6AB0853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3.25459E-05</w:t>
            </w:r>
          </w:p>
        </w:tc>
        <w:tc>
          <w:tcPr>
            <w:tcW w:w="2169" w:type="dxa"/>
            <w:noWrap/>
            <w:vAlign w:val="center"/>
            <w:hideMark/>
          </w:tcPr>
          <w:p w14:paraId="46EACF34" w14:textId="16E6B3A1"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4.98047E-06</w:t>
            </w:r>
          </w:p>
        </w:tc>
      </w:tr>
      <w:tr w:rsidR="00FB6B2E" w:rsidRPr="00644C64" w14:paraId="499F6F69" w14:textId="77777777" w:rsidTr="00FB6B2E">
        <w:trPr>
          <w:trHeight w:val="280"/>
          <w:jc w:val="center"/>
        </w:trPr>
        <w:tc>
          <w:tcPr>
            <w:tcW w:w="0" w:type="auto"/>
            <w:noWrap/>
            <w:vAlign w:val="center"/>
            <w:hideMark/>
          </w:tcPr>
          <w:p w14:paraId="7DC2607F"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Mineral resource scarcity</w:t>
            </w:r>
          </w:p>
        </w:tc>
        <w:tc>
          <w:tcPr>
            <w:tcW w:w="0" w:type="auto"/>
            <w:noWrap/>
            <w:vAlign w:val="center"/>
            <w:hideMark/>
          </w:tcPr>
          <w:p w14:paraId="151F66B8" w14:textId="48C3AC30"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4.23349E-09</w:t>
            </w:r>
          </w:p>
        </w:tc>
        <w:tc>
          <w:tcPr>
            <w:tcW w:w="0" w:type="auto"/>
            <w:noWrap/>
            <w:vAlign w:val="center"/>
            <w:hideMark/>
          </w:tcPr>
          <w:p w14:paraId="70B452E5" w14:textId="5668E2EC"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1.20036E-09</w:t>
            </w:r>
          </w:p>
        </w:tc>
        <w:tc>
          <w:tcPr>
            <w:tcW w:w="2169" w:type="dxa"/>
            <w:noWrap/>
            <w:vAlign w:val="center"/>
            <w:hideMark/>
          </w:tcPr>
          <w:p w14:paraId="50DD01EB" w14:textId="092F642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4.81182E-08</w:t>
            </w:r>
          </w:p>
        </w:tc>
      </w:tr>
      <w:tr w:rsidR="00FB6B2E" w:rsidRPr="00644C64" w14:paraId="614AADFD" w14:textId="77777777" w:rsidTr="00FB6B2E">
        <w:trPr>
          <w:trHeight w:val="280"/>
          <w:jc w:val="center"/>
        </w:trPr>
        <w:tc>
          <w:tcPr>
            <w:tcW w:w="0" w:type="auto"/>
            <w:noWrap/>
            <w:vAlign w:val="center"/>
            <w:hideMark/>
          </w:tcPr>
          <w:p w14:paraId="0481DD39"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Fossil resource scarcity</w:t>
            </w:r>
          </w:p>
        </w:tc>
        <w:tc>
          <w:tcPr>
            <w:tcW w:w="0" w:type="auto"/>
            <w:noWrap/>
            <w:vAlign w:val="center"/>
            <w:hideMark/>
          </w:tcPr>
          <w:p w14:paraId="67AB95E6" w14:textId="6BB95E8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0.000173895</w:t>
            </w:r>
          </w:p>
        </w:tc>
        <w:tc>
          <w:tcPr>
            <w:tcW w:w="0" w:type="auto"/>
            <w:noWrap/>
            <w:vAlign w:val="center"/>
            <w:hideMark/>
          </w:tcPr>
          <w:p w14:paraId="3CA278B0" w14:textId="5A9839A3"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0.00018075</w:t>
            </w:r>
          </w:p>
        </w:tc>
        <w:tc>
          <w:tcPr>
            <w:tcW w:w="2169" w:type="dxa"/>
            <w:noWrap/>
            <w:vAlign w:val="center"/>
            <w:hideMark/>
          </w:tcPr>
          <w:p w14:paraId="3FFCD380" w14:textId="0AAF1768"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0.000365141</w:t>
            </w:r>
          </w:p>
        </w:tc>
      </w:tr>
      <w:tr w:rsidR="00FB6B2E" w:rsidRPr="00644C64" w14:paraId="1F5534D6" w14:textId="77777777" w:rsidTr="00FB6B2E">
        <w:trPr>
          <w:trHeight w:val="280"/>
          <w:jc w:val="center"/>
        </w:trPr>
        <w:tc>
          <w:tcPr>
            <w:tcW w:w="0" w:type="auto"/>
            <w:tcBorders>
              <w:bottom w:val="single" w:sz="8" w:space="0" w:color="auto"/>
            </w:tcBorders>
            <w:noWrap/>
            <w:vAlign w:val="center"/>
            <w:hideMark/>
          </w:tcPr>
          <w:p w14:paraId="0901B09C" w14:textId="77777777"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Water consumption</w:t>
            </w:r>
          </w:p>
        </w:tc>
        <w:tc>
          <w:tcPr>
            <w:tcW w:w="0" w:type="auto"/>
            <w:tcBorders>
              <w:bottom w:val="single" w:sz="8" w:space="0" w:color="auto"/>
            </w:tcBorders>
            <w:noWrap/>
            <w:vAlign w:val="center"/>
            <w:hideMark/>
          </w:tcPr>
          <w:p w14:paraId="72F5FCA6" w14:textId="7AAC86DB"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2.92436E-05</w:t>
            </w:r>
          </w:p>
        </w:tc>
        <w:tc>
          <w:tcPr>
            <w:tcW w:w="0" w:type="auto"/>
            <w:tcBorders>
              <w:bottom w:val="single" w:sz="8" w:space="0" w:color="auto"/>
            </w:tcBorders>
            <w:noWrap/>
            <w:vAlign w:val="center"/>
            <w:hideMark/>
          </w:tcPr>
          <w:p w14:paraId="61EA5115" w14:textId="72C22760"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1.54038E-05</w:t>
            </w:r>
          </w:p>
        </w:tc>
        <w:tc>
          <w:tcPr>
            <w:tcW w:w="2169" w:type="dxa"/>
            <w:tcBorders>
              <w:bottom w:val="single" w:sz="8" w:space="0" w:color="auto"/>
            </w:tcBorders>
            <w:noWrap/>
            <w:vAlign w:val="center"/>
            <w:hideMark/>
          </w:tcPr>
          <w:p w14:paraId="7535784E" w14:textId="0F04862F" w:rsidR="00FB6B2E" w:rsidRPr="00644C64" w:rsidRDefault="00FB6B2E"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7.86705E-05</w:t>
            </w:r>
          </w:p>
        </w:tc>
      </w:tr>
    </w:tbl>
    <w:p w14:paraId="5D48AE5E" w14:textId="0C070015" w:rsidR="008B7545" w:rsidRPr="00644C64" w:rsidRDefault="00BA37A6" w:rsidP="00A34032">
      <w:pPr>
        <w:spacing w:line="360" w:lineRule="auto"/>
        <w:jc w:val="center"/>
        <w:rPr>
          <w:rFonts w:ascii="Times New Roman" w:hAnsi="Times New Roman" w:cs="Times New Roman"/>
          <w:sz w:val="24"/>
          <w:szCs w:val="24"/>
        </w:rPr>
      </w:pPr>
      <w:r>
        <w:rPr>
          <w:rFonts w:ascii="Times New Roman" w:hAnsi="Times New Roman" w:cs="Times New Roman"/>
          <w:b/>
          <w:bCs/>
          <w:sz w:val="24"/>
          <w:szCs w:val="28"/>
        </w:rPr>
        <w:lastRenderedPageBreak/>
        <w:t>Tab.</w:t>
      </w:r>
      <w:r w:rsidR="008B7545" w:rsidRPr="00644C64">
        <w:rPr>
          <w:rFonts w:ascii="Times New Roman" w:hAnsi="Times New Roman" w:cs="Times New Roman"/>
          <w:b/>
          <w:bCs/>
          <w:sz w:val="24"/>
          <w:szCs w:val="28"/>
        </w:rPr>
        <w:t xml:space="preserve"> S</w:t>
      </w:r>
      <w:r w:rsidR="00644C64" w:rsidRPr="00644C64">
        <w:rPr>
          <w:rFonts w:ascii="Times New Roman" w:hAnsi="Times New Roman" w:cs="Times New Roman"/>
          <w:b/>
          <w:bCs/>
          <w:sz w:val="24"/>
          <w:szCs w:val="28"/>
        </w:rPr>
        <w:t>9</w:t>
      </w:r>
      <w:r w:rsidR="008B7545" w:rsidRPr="00644C64">
        <w:rPr>
          <w:rFonts w:ascii="Times New Roman" w:hAnsi="Times New Roman" w:cs="Times New Roman"/>
          <w:b/>
          <w:bCs/>
          <w:sz w:val="24"/>
          <w:szCs w:val="28"/>
        </w:rPr>
        <w:t>.</w:t>
      </w:r>
      <w:r w:rsidR="008B7545" w:rsidRPr="00644C64">
        <w:rPr>
          <w:rFonts w:ascii="Times New Roman" w:hAnsi="Times New Roman" w:cs="Times New Roman"/>
          <w:sz w:val="24"/>
          <w:szCs w:val="28"/>
        </w:rPr>
        <w:t xml:space="preserve"> </w:t>
      </w:r>
      <w:r w:rsidR="00644C64" w:rsidRPr="00644C64">
        <w:rPr>
          <w:rFonts w:ascii="Times New Roman" w:hAnsi="Times New Roman" w:cs="Times New Roman"/>
          <w:sz w:val="24"/>
          <w:szCs w:val="28"/>
        </w:rPr>
        <w:t>End</w:t>
      </w:r>
      <w:r w:rsidR="00644C64">
        <w:rPr>
          <w:rFonts w:ascii="Times New Roman" w:hAnsi="Times New Roman" w:cs="Times New Roman" w:hint="eastAsia"/>
          <w:sz w:val="24"/>
          <w:szCs w:val="28"/>
        </w:rPr>
        <w:t>-</w:t>
      </w:r>
      <w:r w:rsidR="00644C64" w:rsidRPr="00644C64">
        <w:rPr>
          <w:rFonts w:ascii="Times New Roman" w:hAnsi="Times New Roman" w:cs="Times New Roman"/>
          <w:sz w:val="24"/>
          <w:szCs w:val="28"/>
        </w:rPr>
        <w:t>point</w:t>
      </w:r>
      <w:r w:rsidR="00644C64" w:rsidRPr="00644C64">
        <w:rPr>
          <w:rFonts w:ascii="Times New Roman" w:hAnsi="Times New Roman" w:cs="Times New Roman" w:hint="eastAsia"/>
          <w:sz w:val="24"/>
          <w:szCs w:val="24"/>
        </w:rPr>
        <w:t xml:space="preserve"> </w:t>
      </w:r>
      <w:r w:rsidR="00644C64">
        <w:rPr>
          <w:rFonts w:ascii="Times New Roman" w:hAnsi="Times New Roman" w:cs="Times New Roman" w:hint="eastAsia"/>
          <w:sz w:val="24"/>
          <w:szCs w:val="24"/>
        </w:rPr>
        <w:t>e</w:t>
      </w:r>
      <w:r w:rsidR="00644C64" w:rsidRPr="00644C64">
        <w:rPr>
          <w:rFonts w:ascii="Times New Roman" w:hAnsi="Times New Roman" w:cs="Times New Roman"/>
          <w:sz w:val="24"/>
          <w:szCs w:val="24"/>
        </w:rPr>
        <w:t xml:space="preserve">nvironmental impact assessment results of the </w:t>
      </w:r>
      <w:r w:rsidR="00644C64">
        <w:rPr>
          <w:rFonts w:ascii="Times New Roman" w:hAnsi="Times New Roman" w:cs="Times New Roman" w:hint="eastAsia"/>
          <w:sz w:val="24"/>
          <w:szCs w:val="24"/>
        </w:rPr>
        <w:t>Na</w:t>
      </w:r>
      <w:r w:rsidR="00644C64" w:rsidRPr="00644C64">
        <w:rPr>
          <w:rFonts w:ascii="Times New Roman" w:hAnsi="Times New Roman" w:cs="Times New Roman" w:hint="eastAsia"/>
          <w:sz w:val="24"/>
          <w:szCs w:val="24"/>
          <w:vertAlign w:val="subscript"/>
        </w:rPr>
        <w:t>2</w:t>
      </w:r>
      <w:r w:rsidR="00644C64">
        <w:rPr>
          <w:rFonts w:ascii="Times New Roman" w:hAnsi="Times New Roman" w:cs="Times New Roman" w:hint="eastAsia"/>
          <w:sz w:val="24"/>
          <w:szCs w:val="24"/>
        </w:rPr>
        <w:t>CO</w:t>
      </w:r>
      <w:r w:rsidR="00644C64" w:rsidRPr="00644C64">
        <w:rPr>
          <w:rFonts w:ascii="Times New Roman" w:hAnsi="Times New Roman" w:cs="Times New Roman" w:hint="eastAsia"/>
          <w:sz w:val="24"/>
          <w:szCs w:val="24"/>
          <w:vertAlign w:val="subscript"/>
        </w:rPr>
        <w:t>3</w:t>
      </w:r>
      <w:r w:rsidR="00644C64" w:rsidRPr="00644C64">
        <w:rPr>
          <w:rFonts w:ascii="Times New Roman" w:hAnsi="Times New Roman" w:cs="Times New Roman"/>
          <w:sz w:val="24"/>
          <w:szCs w:val="24"/>
        </w:rPr>
        <w:t xml:space="preserve"> </w:t>
      </w:r>
      <w:r w:rsidR="00644C64">
        <w:rPr>
          <w:rFonts w:ascii="Times New Roman" w:hAnsi="Times New Roman" w:cs="Times New Roman" w:hint="eastAsia"/>
          <w:sz w:val="24"/>
          <w:szCs w:val="24"/>
        </w:rPr>
        <w:t>p</w:t>
      </w:r>
      <w:r w:rsidR="00644C64" w:rsidRPr="00644C64">
        <w:rPr>
          <w:rFonts w:ascii="Times New Roman" w:hAnsi="Times New Roman" w:cs="Times New Roman"/>
          <w:sz w:val="24"/>
          <w:szCs w:val="24"/>
        </w:rPr>
        <w:t>roduction</w:t>
      </w:r>
      <w:r w:rsidR="00644C64">
        <w:rPr>
          <w:rFonts w:ascii="Times New Roman" w:hAnsi="Times New Roman" w:cs="Times New Roman" w:hint="eastAsia"/>
          <w:sz w:val="24"/>
          <w:szCs w:val="24"/>
        </w:rPr>
        <w:t xml:space="preserve"> </w:t>
      </w:r>
      <w:r w:rsidR="00644C64" w:rsidRPr="00644C64">
        <w:rPr>
          <w:rFonts w:ascii="Times New Roman" w:hAnsi="Times New Roman" w:cs="Times New Roman"/>
          <w:sz w:val="24"/>
          <w:szCs w:val="24"/>
        </w:rPr>
        <w:t>process.</w:t>
      </w:r>
    </w:p>
    <w:tbl>
      <w:tblPr>
        <w:tblW w:w="0" w:type="auto"/>
        <w:jc w:val="center"/>
        <w:tblBorders>
          <w:top w:val="single" w:sz="4" w:space="0" w:color="auto"/>
          <w:bottom w:val="single" w:sz="4" w:space="0" w:color="auto"/>
        </w:tblBorders>
        <w:tblLook w:val="04A0" w:firstRow="1" w:lastRow="0" w:firstColumn="1" w:lastColumn="0" w:noHBand="0" w:noVBand="1"/>
      </w:tblPr>
      <w:tblGrid>
        <w:gridCol w:w="1996"/>
        <w:gridCol w:w="670"/>
        <w:gridCol w:w="3203"/>
        <w:gridCol w:w="2950"/>
        <w:gridCol w:w="3112"/>
      </w:tblGrid>
      <w:tr w:rsidR="008B7545" w:rsidRPr="00644C64" w14:paraId="19B2A7C2" w14:textId="77777777" w:rsidTr="00427CD1">
        <w:trPr>
          <w:trHeight w:val="280"/>
          <w:jc w:val="center"/>
        </w:trPr>
        <w:tc>
          <w:tcPr>
            <w:tcW w:w="0" w:type="auto"/>
            <w:tcBorders>
              <w:top w:val="single" w:sz="8" w:space="0" w:color="auto"/>
              <w:bottom w:val="single" w:sz="8" w:space="0" w:color="auto"/>
            </w:tcBorders>
            <w:noWrap/>
            <w:vAlign w:val="center"/>
            <w:hideMark/>
          </w:tcPr>
          <w:p w14:paraId="57BD7032" w14:textId="1F21DAF1"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Damage category</w:t>
            </w:r>
          </w:p>
        </w:tc>
        <w:tc>
          <w:tcPr>
            <w:tcW w:w="0" w:type="auto"/>
            <w:tcBorders>
              <w:top w:val="single" w:sz="8" w:space="0" w:color="auto"/>
              <w:bottom w:val="single" w:sz="8" w:space="0" w:color="auto"/>
            </w:tcBorders>
            <w:noWrap/>
            <w:vAlign w:val="center"/>
            <w:hideMark/>
          </w:tcPr>
          <w:p w14:paraId="19861B30"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Unit</w:t>
            </w:r>
          </w:p>
        </w:tc>
        <w:tc>
          <w:tcPr>
            <w:tcW w:w="0" w:type="auto"/>
            <w:tcBorders>
              <w:top w:val="single" w:sz="8" w:space="0" w:color="auto"/>
              <w:bottom w:val="single" w:sz="8" w:space="0" w:color="auto"/>
            </w:tcBorders>
            <w:noWrap/>
            <w:vAlign w:val="center"/>
            <w:hideMark/>
          </w:tcPr>
          <w:p w14:paraId="48CDBEED"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Economic Allocation Method</w:t>
            </w:r>
          </w:p>
          <w:p w14:paraId="182276AC"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0" w:type="auto"/>
            <w:tcBorders>
              <w:top w:val="single" w:sz="8" w:space="0" w:color="auto"/>
              <w:bottom w:val="single" w:sz="8" w:space="0" w:color="auto"/>
            </w:tcBorders>
            <w:noWrap/>
            <w:vAlign w:val="center"/>
            <w:hideMark/>
          </w:tcPr>
          <w:p w14:paraId="7D2F5F86"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System Expansion Method</w:t>
            </w:r>
          </w:p>
          <w:p w14:paraId="1D709CFB"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3112" w:type="dxa"/>
            <w:tcBorders>
              <w:top w:val="single" w:sz="8" w:space="0" w:color="auto"/>
              <w:bottom w:val="single" w:sz="8" w:space="0" w:color="auto"/>
            </w:tcBorders>
            <w:noWrap/>
            <w:vAlign w:val="center"/>
            <w:hideMark/>
          </w:tcPr>
          <w:p w14:paraId="0443020F"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SSA-Process</w:t>
            </w:r>
          </w:p>
        </w:tc>
      </w:tr>
      <w:tr w:rsidR="008B7545" w:rsidRPr="00644C64" w14:paraId="614FB0BB" w14:textId="77777777" w:rsidTr="00427CD1">
        <w:trPr>
          <w:trHeight w:val="280"/>
          <w:jc w:val="center"/>
        </w:trPr>
        <w:tc>
          <w:tcPr>
            <w:tcW w:w="0" w:type="auto"/>
            <w:tcBorders>
              <w:top w:val="single" w:sz="8" w:space="0" w:color="auto"/>
            </w:tcBorders>
            <w:noWrap/>
            <w:vAlign w:val="center"/>
            <w:hideMark/>
          </w:tcPr>
          <w:p w14:paraId="75DA7AB1" w14:textId="51A925F4"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Total</w:t>
            </w:r>
          </w:p>
        </w:tc>
        <w:tc>
          <w:tcPr>
            <w:tcW w:w="0" w:type="auto"/>
            <w:tcBorders>
              <w:top w:val="single" w:sz="8" w:space="0" w:color="auto"/>
            </w:tcBorders>
            <w:noWrap/>
            <w:vAlign w:val="center"/>
            <w:hideMark/>
          </w:tcPr>
          <w:p w14:paraId="59A1C180" w14:textId="249CF26A"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proofErr w:type="spellStart"/>
            <w:r w:rsidRPr="00644C64">
              <w:rPr>
                <w:rFonts w:ascii="Times New Roman" w:hAnsi="Times New Roman" w:cs="Times New Roman"/>
                <w:color w:val="000000"/>
                <w:sz w:val="22"/>
              </w:rPr>
              <w:t>mPt</w:t>
            </w:r>
            <w:proofErr w:type="spellEnd"/>
          </w:p>
        </w:tc>
        <w:tc>
          <w:tcPr>
            <w:tcW w:w="0" w:type="auto"/>
            <w:tcBorders>
              <w:top w:val="single" w:sz="8" w:space="0" w:color="auto"/>
            </w:tcBorders>
            <w:noWrap/>
            <w:vAlign w:val="center"/>
            <w:hideMark/>
          </w:tcPr>
          <w:p w14:paraId="2D89263D" w14:textId="43FED2D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28.11264711</w:t>
            </w:r>
          </w:p>
        </w:tc>
        <w:tc>
          <w:tcPr>
            <w:tcW w:w="0" w:type="auto"/>
            <w:tcBorders>
              <w:top w:val="single" w:sz="8" w:space="0" w:color="auto"/>
            </w:tcBorders>
            <w:noWrap/>
            <w:vAlign w:val="center"/>
            <w:hideMark/>
          </w:tcPr>
          <w:p w14:paraId="018CCABB" w14:textId="76292517"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25.81085264</w:t>
            </w:r>
          </w:p>
        </w:tc>
        <w:tc>
          <w:tcPr>
            <w:tcW w:w="3112" w:type="dxa"/>
            <w:tcBorders>
              <w:top w:val="single" w:sz="8" w:space="0" w:color="auto"/>
            </w:tcBorders>
            <w:noWrap/>
            <w:vAlign w:val="center"/>
            <w:hideMark/>
          </w:tcPr>
          <w:p w14:paraId="114A0FE0" w14:textId="23BD8A14"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47.33817152</w:t>
            </w:r>
          </w:p>
        </w:tc>
      </w:tr>
      <w:tr w:rsidR="00427CD1" w:rsidRPr="00644C64" w14:paraId="6E2D57C2" w14:textId="77777777" w:rsidTr="00427CD1">
        <w:trPr>
          <w:trHeight w:val="280"/>
          <w:jc w:val="center"/>
        </w:trPr>
        <w:tc>
          <w:tcPr>
            <w:tcW w:w="0" w:type="auto"/>
            <w:noWrap/>
            <w:vAlign w:val="center"/>
            <w:hideMark/>
          </w:tcPr>
          <w:p w14:paraId="493BEFA8" w14:textId="6CB9BAA9"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Human health</w:t>
            </w:r>
          </w:p>
        </w:tc>
        <w:tc>
          <w:tcPr>
            <w:tcW w:w="0" w:type="auto"/>
            <w:noWrap/>
            <w:vAlign w:val="center"/>
            <w:hideMark/>
          </w:tcPr>
          <w:p w14:paraId="1B65C99D" w14:textId="6342826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proofErr w:type="spellStart"/>
            <w:r w:rsidRPr="00644C64">
              <w:rPr>
                <w:rFonts w:ascii="Times New Roman" w:hAnsi="Times New Roman" w:cs="Times New Roman"/>
                <w:color w:val="000000"/>
                <w:sz w:val="22"/>
              </w:rPr>
              <w:t>mPt</w:t>
            </w:r>
            <w:proofErr w:type="spellEnd"/>
          </w:p>
        </w:tc>
        <w:tc>
          <w:tcPr>
            <w:tcW w:w="0" w:type="auto"/>
            <w:noWrap/>
            <w:vAlign w:val="center"/>
            <w:hideMark/>
          </w:tcPr>
          <w:p w14:paraId="2AF44DC0" w14:textId="3C40C910"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26.23981098</w:t>
            </w:r>
          </w:p>
        </w:tc>
        <w:tc>
          <w:tcPr>
            <w:tcW w:w="0" w:type="auto"/>
            <w:noWrap/>
            <w:vAlign w:val="center"/>
            <w:hideMark/>
          </w:tcPr>
          <w:p w14:paraId="79577DB0" w14:textId="4BBCFE51"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23.82884518</w:t>
            </w:r>
          </w:p>
        </w:tc>
        <w:tc>
          <w:tcPr>
            <w:tcW w:w="3112" w:type="dxa"/>
            <w:noWrap/>
            <w:vAlign w:val="center"/>
            <w:hideMark/>
          </w:tcPr>
          <w:p w14:paraId="2C7DB8F5" w14:textId="292C7EAE"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44.63262909</w:t>
            </w:r>
          </w:p>
        </w:tc>
      </w:tr>
      <w:tr w:rsidR="00427CD1" w:rsidRPr="00644C64" w14:paraId="5A7050DC" w14:textId="77777777" w:rsidTr="00427CD1">
        <w:trPr>
          <w:trHeight w:val="280"/>
          <w:jc w:val="center"/>
        </w:trPr>
        <w:tc>
          <w:tcPr>
            <w:tcW w:w="0" w:type="auto"/>
            <w:tcBorders>
              <w:bottom w:val="nil"/>
            </w:tcBorders>
            <w:noWrap/>
            <w:vAlign w:val="center"/>
            <w:hideMark/>
          </w:tcPr>
          <w:p w14:paraId="5C8C95A0" w14:textId="6961BD85"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Ecosystems</w:t>
            </w:r>
          </w:p>
        </w:tc>
        <w:tc>
          <w:tcPr>
            <w:tcW w:w="0" w:type="auto"/>
            <w:tcBorders>
              <w:bottom w:val="nil"/>
            </w:tcBorders>
            <w:noWrap/>
            <w:vAlign w:val="center"/>
            <w:hideMark/>
          </w:tcPr>
          <w:p w14:paraId="1855078D" w14:textId="471EEFDF"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proofErr w:type="spellStart"/>
            <w:r w:rsidRPr="00644C64">
              <w:rPr>
                <w:rFonts w:ascii="Times New Roman" w:hAnsi="Times New Roman" w:cs="Times New Roman"/>
                <w:color w:val="000000"/>
                <w:sz w:val="22"/>
              </w:rPr>
              <w:t>mPt</w:t>
            </w:r>
            <w:proofErr w:type="spellEnd"/>
          </w:p>
        </w:tc>
        <w:tc>
          <w:tcPr>
            <w:tcW w:w="0" w:type="auto"/>
            <w:tcBorders>
              <w:bottom w:val="nil"/>
            </w:tcBorders>
            <w:noWrap/>
            <w:vAlign w:val="center"/>
            <w:hideMark/>
          </w:tcPr>
          <w:p w14:paraId="110F5955" w14:textId="6AD7D39D"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1.627619517</w:t>
            </w:r>
          </w:p>
        </w:tc>
        <w:tc>
          <w:tcPr>
            <w:tcW w:w="0" w:type="auto"/>
            <w:tcBorders>
              <w:bottom w:val="nil"/>
            </w:tcBorders>
            <w:noWrap/>
            <w:vAlign w:val="center"/>
            <w:hideMark/>
          </w:tcPr>
          <w:p w14:paraId="14E2D2B2" w14:textId="072873F3"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1.745965691</w:t>
            </w:r>
          </w:p>
        </w:tc>
        <w:tc>
          <w:tcPr>
            <w:tcW w:w="3112" w:type="dxa"/>
            <w:tcBorders>
              <w:bottom w:val="nil"/>
            </w:tcBorders>
            <w:noWrap/>
            <w:vAlign w:val="center"/>
            <w:hideMark/>
          </w:tcPr>
          <w:p w14:paraId="5CB9AEB6" w14:textId="0C5DAFC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1.92861167</w:t>
            </w:r>
          </w:p>
        </w:tc>
      </w:tr>
      <w:tr w:rsidR="00427CD1" w:rsidRPr="00644C64" w14:paraId="796872AA" w14:textId="77777777" w:rsidTr="00427CD1">
        <w:trPr>
          <w:trHeight w:val="280"/>
          <w:jc w:val="center"/>
        </w:trPr>
        <w:tc>
          <w:tcPr>
            <w:tcW w:w="0" w:type="auto"/>
            <w:tcBorders>
              <w:top w:val="nil"/>
              <w:bottom w:val="single" w:sz="8" w:space="0" w:color="auto"/>
            </w:tcBorders>
            <w:noWrap/>
            <w:vAlign w:val="center"/>
            <w:hideMark/>
          </w:tcPr>
          <w:p w14:paraId="21DAF279" w14:textId="3DACB4CC"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Resources</w:t>
            </w:r>
          </w:p>
        </w:tc>
        <w:tc>
          <w:tcPr>
            <w:tcW w:w="0" w:type="auto"/>
            <w:tcBorders>
              <w:top w:val="nil"/>
              <w:bottom w:val="single" w:sz="8" w:space="0" w:color="auto"/>
            </w:tcBorders>
            <w:noWrap/>
            <w:vAlign w:val="center"/>
            <w:hideMark/>
          </w:tcPr>
          <w:p w14:paraId="6794CAAC" w14:textId="5A603A61"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proofErr w:type="spellStart"/>
            <w:r w:rsidRPr="00644C64">
              <w:rPr>
                <w:rFonts w:ascii="Times New Roman" w:hAnsi="Times New Roman" w:cs="Times New Roman"/>
                <w:color w:val="000000"/>
                <w:sz w:val="22"/>
              </w:rPr>
              <w:t>mPt</w:t>
            </w:r>
            <w:proofErr w:type="spellEnd"/>
          </w:p>
        </w:tc>
        <w:tc>
          <w:tcPr>
            <w:tcW w:w="0" w:type="auto"/>
            <w:tcBorders>
              <w:top w:val="nil"/>
              <w:bottom w:val="single" w:sz="8" w:space="0" w:color="auto"/>
            </w:tcBorders>
            <w:noWrap/>
            <w:vAlign w:val="center"/>
            <w:hideMark/>
          </w:tcPr>
          <w:p w14:paraId="52300399" w14:textId="5096CC54"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0.245216606</w:t>
            </w:r>
          </w:p>
        </w:tc>
        <w:tc>
          <w:tcPr>
            <w:tcW w:w="0" w:type="auto"/>
            <w:tcBorders>
              <w:top w:val="nil"/>
              <w:bottom w:val="single" w:sz="8" w:space="0" w:color="auto"/>
            </w:tcBorders>
            <w:noWrap/>
            <w:vAlign w:val="center"/>
            <w:hideMark/>
          </w:tcPr>
          <w:p w14:paraId="1706D9A1" w14:textId="0892E0D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0.236041772</w:t>
            </w:r>
          </w:p>
        </w:tc>
        <w:tc>
          <w:tcPr>
            <w:tcW w:w="3112" w:type="dxa"/>
            <w:tcBorders>
              <w:top w:val="nil"/>
              <w:bottom w:val="single" w:sz="8" w:space="0" w:color="auto"/>
            </w:tcBorders>
            <w:noWrap/>
            <w:vAlign w:val="center"/>
            <w:hideMark/>
          </w:tcPr>
          <w:p w14:paraId="7CD7AF2E" w14:textId="04FF135A"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0.776930757</w:t>
            </w:r>
          </w:p>
        </w:tc>
      </w:tr>
    </w:tbl>
    <w:p w14:paraId="70434980" w14:textId="77777777" w:rsidR="008B7545" w:rsidRPr="00644C64" w:rsidRDefault="008B7545">
      <w:pPr>
        <w:widowControl/>
        <w:jc w:val="left"/>
        <w:rPr>
          <w:rFonts w:ascii="Times New Roman" w:hAnsi="Times New Roman" w:cs="Times New Roman"/>
        </w:rPr>
      </w:pPr>
    </w:p>
    <w:p w14:paraId="3851AEF7" w14:textId="659EDCF4" w:rsidR="008B7545" w:rsidRPr="00644C64" w:rsidRDefault="00BA37A6" w:rsidP="00A34032">
      <w:pPr>
        <w:spacing w:line="360" w:lineRule="auto"/>
        <w:jc w:val="center"/>
        <w:rPr>
          <w:rFonts w:ascii="Times New Roman" w:hAnsi="Times New Roman" w:cs="Times New Roman"/>
          <w:sz w:val="24"/>
          <w:szCs w:val="28"/>
        </w:rPr>
      </w:pPr>
      <w:r>
        <w:rPr>
          <w:rFonts w:ascii="Times New Roman" w:hAnsi="Times New Roman" w:cs="Times New Roman"/>
          <w:b/>
          <w:bCs/>
          <w:sz w:val="24"/>
          <w:szCs w:val="28"/>
        </w:rPr>
        <w:t>Tab.</w:t>
      </w:r>
      <w:r w:rsidR="008B7545" w:rsidRPr="00644C64">
        <w:rPr>
          <w:rFonts w:ascii="Times New Roman" w:hAnsi="Times New Roman" w:cs="Times New Roman"/>
          <w:b/>
          <w:bCs/>
          <w:sz w:val="24"/>
          <w:szCs w:val="28"/>
        </w:rPr>
        <w:t xml:space="preserve"> S</w:t>
      </w:r>
      <w:r w:rsidR="00644C64" w:rsidRPr="00644C64">
        <w:rPr>
          <w:rFonts w:ascii="Times New Roman" w:hAnsi="Times New Roman" w:cs="Times New Roman"/>
          <w:b/>
          <w:bCs/>
          <w:sz w:val="24"/>
          <w:szCs w:val="28"/>
        </w:rPr>
        <w:t>10</w:t>
      </w:r>
      <w:r w:rsidR="008B7545" w:rsidRPr="00644C64">
        <w:rPr>
          <w:rFonts w:ascii="Times New Roman" w:hAnsi="Times New Roman" w:cs="Times New Roman"/>
          <w:b/>
          <w:bCs/>
          <w:sz w:val="24"/>
          <w:szCs w:val="28"/>
        </w:rPr>
        <w:t>.</w:t>
      </w:r>
      <w:r w:rsidR="008B7545" w:rsidRPr="00644C64">
        <w:rPr>
          <w:rFonts w:ascii="Times New Roman" w:hAnsi="Times New Roman" w:cs="Times New Roman"/>
          <w:sz w:val="24"/>
          <w:szCs w:val="28"/>
        </w:rPr>
        <w:t xml:space="preserve"> </w:t>
      </w:r>
      <w:r w:rsidR="00644C64" w:rsidRPr="00644C64">
        <w:rPr>
          <w:rFonts w:ascii="Times New Roman" w:hAnsi="Times New Roman" w:cs="Times New Roman"/>
          <w:sz w:val="24"/>
          <w:szCs w:val="28"/>
        </w:rPr>
        <w:t xml:space="preserve">Cumulative </w:t>
      </w:r>
      <w:r w:rsidR="00644C64">
        <w:rPr>
          <w:rFonts w:ascii="Times New Roman" w:hAnsi="Times New Roman" w:cs="Times New Roman" w:hint="eastAsia"/>
          <w:sz w:val="24"/>
          <w:szCs w:val="28"/>
        </w:rPr>
        <w:t>e</w:t>
      </w:r>
      <w:r w:rsidR="00644C64" w:rsidRPr="00644C64">
        <w:rPr>
          <w:rFonts w:ascii="Times New Roman" w:hAnsi="Times New Roman" w:cs="Times New Roman"/>
          <w:sz w:val="24"/>
          <w:szCs w:val="28"/>
        </w:rPr>
        <w:t xml:space="preserve">nergy </w:t>
      </w:r>
      <w:r w:rsidR="00644C64">
        <w:rPr>
          <w:rFonts w:ascii="Times New Roman" w:hAnsi="Times New Roman" w:cs="Times New Roman" w:hint="eastAsia"/>
          <w:sz w:val="24"/>
          <w:szCs w:val="28"/>
        </w:rPr>
        <w:t>d</w:t>
      </w:r>
      <w:r w:rsidR="00644C64" w:rsidRPr="00644C64">
        <w:rPr>
          <w:rFonts w:ascii="Times New Roman" w:hAnsi="Times New Roman" w:cs="Times New Roman"/>
          <w:sz w:val="24"/>
          <w:szCs w:val="28"/>
        </w:rPr>
        <w:t xml:space="preserve">emand of the </w:t>
      </w:r>
      <w:r w:rsidR="00644C64">
        <w:rPr>
          <w:rFonts w:ascii="Times New Roman" w:hAnsi="Times New Roman" w:cs="Times New Roman" w:hint="eastAsia"/>
          <w:sz w:val="24"/>
          <w:szCs w:val="24"/>
        </w:rPr>
        <w:t>Na</w:t>
      </w:r>
      <w:r w:rsidR="00644C64" w:rsidRPr="00644C64">
        <w:rPr>
          <w:rFonts w:ascii="Times New Roman" w:hAnsi="Times New Roman" w:cs="Times New Roman" w:hint="eastAsia"/>
          <w:sz w:val="24"/>
          <w:szCs w:val="24"/>
          <w:vertAlign w:val="subscript"/>
        </w:rPr>
        <w:t>2</w:t>
      </w:r>
      <w:r w:rsidR="00644C64">
        <w:rPr>
          <w:rFonts w:ascii="Times New Roman" w:hAnsi="Times New Roman" w:cs="Times New Roman" w:hint="eastAsia"/>
          <w:sz w:val="24"/>
          <w:szCs w:val="24"/>
        </w:rPr>
        <w:t>CO</w:t>
      </w:r>
      <w:r w:rsidR="00644C64" w:rsidRPr="00644C64">
        <w:rPr>
          <w:rFonts w:ascii="Times New Roman" w:hAnsi="Times New Roman" w:cs="Times New Roman" w:hint="eastAsia"/>
          <w:sz w:val="24"/>
          <w:szCs w:val="24"/>
          <w:vertAlign w:val="subscript"/>
        </w:rPr>
        <w:t>3</w:t>
      </w:r>
      <w:r w:rsidR="00644C64" w:rsidRPr="00644C64">
        <w:rPr>
          <w:rFonts w:ascii="Times New Roman" w:hAnsi="Times New Roman" w:cs="Times New Roman"/>
          <w:sz w:val="24"/>
          <w:szCs w:val="24"/>
        </w:rPr>
        <w:t xml:space="preserve"> </w:t>
      </w:r>
      <w:r w:rsidR="00644C64">
        <w:rPr>
          <w:rFonts w:ascii="Times New Roman" w:hAnsi="Times New Roman" w:cs="Times New Roman" w:hint="eastAsia"/>
          <w:sz w:val="24"/>
          <w:szCs w:val="24"/>
        </w:rPr>
        <w:t>p</w:t>
      </w:r>
      <w:r w:rsidR="00644C64" w:rsidRPr="00644C64">
        <w:rPr>
          <w:rFonts w:ascii="Times New Roman" w:hAnsi="Times New Roman" w:cs="Times New Roman"/>
          <w:sz w:val="24"/>
          <w:szCs w:val="24"/>
        </w:rPr>
        <w:t>roduction</w:t>
      </w:r>
      <w:r w:rsidR="00644C64">
        <w:rPr>
          <w:rFonts w:ascii="Times New Roman" w:hAnsi="Times New Roman" w:cs="Times New Roman" w:hint="eastAsia"/>
          <w:sz w:val="24"/>
          <w:szCs w:val="24"/>
        </w:rPr>
        <w:t xml:space="preserve"> </w:t>
      </w:r>
      <w:r w:rsidR="00644C64" w:rsidRPr="00644C64">
        <w:rPr>
          <w:rFonts w:ascii="Times New Roman" w:hAnsi="Times New Roman" w:cs="Times New Roman"/>
          <w:sz w:val="24"/>
          <w:szCs w:val="24"/>
        </w:rPr>
        <w:t>process.</w:t>
      </w:r>
    </w:p>
    <w:tbl>
      <w:tblPr>
        <w:tblW w:w="0" w:type="auto"/>
        <w:jc w:val="center"/>
        <w:tblBorders>
          <w:top w:val="single" w:sz="4" w:space="0" w:color="auto"/>
          <w:bottom w:val="single" w:sz="4" w:space="0" w:color="auto"/>
        </w:tblBorders>
        <w:tblLook w:val="04A0" w:firstRow="1" w:lastRow="0" w:firstColumn="1" w:lastColumn="0" w:noHBand="0" w:noVBand="1"/>
      </w:tblPr>
      <w:tblGrid>
        <w:gridCol w:w="3299"/>
        <w:gridCol w:w="670"/>
        <w:gridCol w:w="3203"/>
        <w:gridCol w:w="2950"/>
        <w:gridCol w:w="2545"/>
      </w:tblGrid>
      <w:tr w:rsidR="008B7545" w:rsidRPr="00644C64" w14:paraId="6F0D5BE9" w14:textId="77777777" w:rsidTr="00202560">
        <w:trPr>
          <w:trHeight w:val="280"/>
          <w:jc w:val="center"/>
        </w:trPr>
        <w:tc>
          <w:tcPr>
            <w:tcW w:w="0" w:type="auto"/>
            <w:tcBorders>
              <w:top w:val="single" w:sz="8" w:space="0" w:color="auto"/>
              <w:bottom w:val="single" w:sz="8" w:space="0" w:color="auto"/>
            </w:tcBorders>
            <w:noWrap/>
            <w:vAlign w:val="center"/>
            <w:hideMark/>
          </w:tcPr>
          <w:p w14:paraId="30B1FBAB" w14:textId="582DF14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Impact category</w:t>
            </w:r>
          </w:p>
        </w:tc>
        <w:tc>
          <w:tcPr>
            <w:tcW w:w="0" w:type="auto"/>
            <w:tcBorders>
              <w:top w:val="single" w:sz="8" w:space="0" w:color="auto"/>
              <w:bottom w:val="single" w:sz="8" w:space="0" w:color="auto"/>
            </w:tcBorders>
            <w:noWrap/>
            <w:vAlign w:val="center"/>
            <w:hideMark/>
          </w:tcPr>
          <w:p w14:paraId="3710A2F7"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Unit</w:t>
            </w:r>
          </w:p>
        </w:tc>
        <w:tc>
          <w:tcPr>
            <w:tcW w:w="0" w:type="auto"/>
            <w:tcBorders>
              <w:top w:val="single" w:sz="8" w:space="0" w:color="auto"/>
              <w:bottom w:val="single" w:sz="8" w:space="0" w:color="auto"/>
            </w:tcBorders>
            <w:noWrap/>
            <w:vAlign w:val="center"/>
            <w:hideMark/>
          </w:tcPr>
          <w:p w14:paraId="1448C163"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Economic Allocation Method</w:t>
            </w:r>
          </w:p>
          <w:p w14:paraId="462FBCC5"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0" w:type="auto"/>
            <w:tcBorders>
              <w:top w:val="single" w:sz="8" w:space="0" w:color="auto"/>
              <w:bottom w:val="single" w:sz="8" w:space="0" w:color="auto"/>
            </w:tcBorders>
            <w:noWrap/>
            <w:vAlign w:val="center"/>
            <w:hideMark/>
          </w:tcPr>
          <w:p w14:paraId="3069A82F"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System Expansion Method</w:t>
            </w:r>
          </w:p>
          <w:p w14:paraId="6065EC03"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This Work</w:t>
            </w:r>
          </w:p>
        </w:tc>
        <w:tc>
          <w:tcPr>
            <w:tcW w:w="2545" w:type="dxa"/>
            <w:tcBorders>
              <w:top w:val="single" w:sz="8" w:space="0" w:color="auto"/>
              <w:bottom w:val="single" w:sz="8" w:space="0" w:color="auto"/>
            </w:tcBorders>
            <w:noWrap/>
            <w:vAlign w:val="center"/>
            <w:hideMark/>
          </w:tcPr>
          <w:p w14:paraId="411C203B" w14:textId="77777777" w:rsidR="008B7545" w:rsidRPr="00644C64" w:rsidRDefault="008B7545" w:rsidP="00A34032">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SSA-Process</w:t>
            </w:r>
          </w:p>
        </w:tc>
      </w:tr>
      <w:tr w:rsidR="008B7545" w:rsidRPr="00644C64" w14:paraId="2055D539" w14:textId="77777777" w:rsidTr="00202560">
        <w:trPr>
          <w:trHeight w:val="280"/>
          <w:jc w:val="center"/>
        </w:trPr>
        <w:tc>
          <w:tcPr>
            <w:tcW w:w="0" w:type="auto"/>
            <w:tcBorders>
              <w:top w:val="single" w:sz="8" w:space="0" w:color="auto"/>
            </w:tcBorders>
            <w:noWrap/>
            <w:vAlign w:val="center"/>
            <w:hideMark/>
          </w:tcPr>
          <w:p w14:paraId="6E8BE9BC" w14:textId="613D8D15"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Total</w:t>
            </w:r>
          </w:p>
        </w:tc>
        <w:tc>
          <w:tcPr>
            <w:tcW w:w="0" w:type="auto"/>
            <w:tcBorders>
              <w:top w:val="single" w:sz="8" w:space="0" w:color="auto"/>
            </w:tcBorders>
            <w:noWrap/>
            <w:vAlign w:val="center"/>
            <w:hideMark/>
          </w:tcPr>
          <w:p w14:paraId="0892C750" w14:textId="50B31D0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MJ</w:t>
            </w:r>
          </w:p>
        </w:tc>
        <w:tc>
          <w:tcPr>
            <w:tcW w:w="0" w:type="auto"/>
            <w:tcBorders>
              <w:top w:val="single" w:sz="8" w:space="0" w:color="auto"/>
            </w:tcBorders>
            <w:noWrap/>
            <w:vAlign w:val="center"/>
            <w:hideMark/>
          </w:tcPr>
          <w:p w14:paraId="01F4FED7" w14:textId="55AB8501"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16.88149282</w:t>
            </w:r>
          </w:p>
        </w:tc>
        <w:tc>
          <w:tcPr>
            <w:tcW w:w="0" w:type="auto"/>
            <w:tcBorders>
              <w:top w:val="single" w:sz="8" w:space="0" w:color="auto"/>
            </w:tcBorders>
            <w:noWrap/>
            <w:vAlign w:val="center"/>
            <w:hideMark/>
          </w:tcPr>
          <w:p w14:paraId="2EE1291E" w14:textId="7D25BB00"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18.560987</w:t>
            </w:r>
          </w:p>
        </w:tc>
        <w:tc>
          <w:tcPr>
            <w:tcW w:w="2545" w:type="dxa"/>
            <w:tcBorders>
              <w:top w:val="single" w:sz="8" w:space="0" w:color="auto"/>
            </w:tcBorders>
            <w:noWrap/>
            <w:vAlign w:val="center"/>
            <w:hideMark/>
          </w:tcPr>
          <w:p w14:paraId="0EF3216C" w14:textId="003FE6D9"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19.22227223</w:t>
            </w:r>
          </w:p>
        </w:tc>
      </w:tr>
      <w:tr w:rsidR="00427CD1" w:rsidRPr="00644C64" w14:paraId="0C2EAB66" w14:textId="77777777" w:rsidTr="00202560">
        <w:trPr>
          <w:trHeight w:val="280"/>
          <w:jc w:val="center"/>
        </w:trPr>
        <w:tc>
          <w:tcPr>
            <w:tcW w:w="0" w:type="auto"/>
            <w:noWrap/>
            <w:vAlign w:val="center"/>
            <w:hideMark/>
          </w:tcPr>
          <w:p w14:paraId="17E1ACE6" w14:textId="32C36BB8"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Non-renewable, fossil</w:t>
            </w:r>
          </w:p>
        </w:tc>
        <w:tc>
          <w:tcPr>
            <w:tcW w:w="0" w:type="auto"/>
            <w:noWrap/>
            <w:vAlign w:val="center"/>
            <w:hideMark/>
          </w:tcPr>
          <w:p w14:paraId="47B2A814" w14:textId="17751C53"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MJ</w:t>
            </w:r>
          </w:p>
        </w:tc>
        <w:tc>
          <w:tcPr>
            <w:tcW w:w="0" w:type="auto"/>
            <w:noWrap/>
            <w:vAlign w:val="center"/>
            <w:hideMark/>
          </w:tcPr>
          <w:p w14:paraId="2BE6EDC5" w14:textId="750EAE86"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7.909572677</w:t>
            </w:r>
          </w:p>
        </w:tc>
        <w:tc>
          <w:tcPr>
            <w:tcW w:w="0" w:type="auto"/>
            <w:noWrap/>
            <w:vAlign w:val="center"/>
            <w:hideMark/>
          </w:tcPr>
          <w:p w14:paraId="553C64A0" w14:textId="713E7C4E"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8.226185668</w:t>
            </w:r>
          </w:p>
        </w:tc>
        <w:tc>
          <w:tcPr>
            <w:tcW w:w="2545" w:type="dxa"/>
            <w:noWrap/>
            <w:vAlign w:val="center"/>
            <w:hideMark/>
          </w:tcPr>
          <w:p w14:paraId="08ED2199" w14:textId="2A090C29"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16.50128896</w:t>
            </w:r>
          </w:p>
        </w:tc>
      </w:tr>
      <w:tr w:rsidR="00427CD1" w:rsidRPr="00644C64" w14:paraId="66519368" w14:textId="77777777" w:rsidTr="00202560">
        <w:trPr>
          <w:trHeight w:val="280"/>
          <w:jc w:val="center"/>
        </w:trPr>
        <w:tc>
          <w:tcPr>
            <w:tcW w:w="0" w:type="auto"/>
            <w:tcBorders>
              <w:bottom w:val="nil"/>
            </w:tcBorders>
            <w:noWrap/>
            <w:vAlign w:val="center"/>
            <w:hideMark/>
          </w:tcPr>
          <w:p w14:paraId="75722019" w14:textId="608C8B96"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Non-renewable, nuclear</w:t>
            </w:r>
          </w:p>
        </w:tc>
        <w:tc>
          <w:tcPr>
            <w:tcW w:w="0" w:type="auto"/>
            <w:tcBorders>
              <w:bottom w:val="nil"/>
            </w:tcBorders>
            <w:noWrap/>
            <w:vAlign w:val="center"/>
            <w:hideMark/>
          </w:tcPr>
          <w:p w14:paraId="36465A31" w14:textId="7E4D73CB"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MJ</w:t>
            </w:r>
          </w:p>
        </w:tc>
        <w:tc>
          <w:tcPr>
            <w:tcW w:w="0" w:type="auto"/>
            <w:tcBorders>
              <w:bottom w:val="nil"/>
            </w:tcBorders>
            <w:noWrap/>
            <w:vAlign w:val="center"/>
            <w:hideMark/>
          </w:tcPr>
          <w:p w14:paraId="43FECE0F" w14:textId="11478956"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0.590009113</w:t>
            </w:r>
          </w:p>
        </w:tc>
        <w:tc>
          <w:tcPr>
            <w:tcW w:w="0" w:type="auto"/>
            <w:tcBorders>
              <w:bottom w:val="nil"/>
            </w:tcBorders>
            <w:noWrap/>
            <w:vAlign w:val="center"/>
            <w:hideMark/>
          </w:tcPr>
          <w:p w14:paraId="2134017F" w14:textId="5840F0EE"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0.657169616</w:t>
            </w:r>
          </w:p>
        </w:tc>
        <w:tc>
          <w:tcPr>
            <w:tcW w:w="2545" w:type="dxa"/>
            <w:tcBorders>
              <w:bottom w:val="nil"/>
            </w:tcBorders>
            <w:noWrap/>
            <w:vAlign w:val="center"/>
            <w:hideMark/>
          </w:tcPr>
          <w:p w14:paraId="632A3C20" w14:textId="7A9115B6"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1.083165866</w:t>
            </w:r>
          </w:p>
        </w:tc>
      </w:tr>
      <w:tr w:rsidR="008B7545" w:rsidRPr="00644C64" w14:paraId="4689EA69" w14:textId="77777777" w:rsidTr="00202560">
        <w:trPr>
          <w:trHeight w:val="280"/>
          <w:jc w:val="center"/>
        </w:trPr>
        <w:tc>
          <w:tcPr>
            <w:tcW w:w="0" w:type="auto"/>
            <w:tcBorders>
              <w:bottom w:val="nil"/>
            </w:tcBorders>
            <w:noWrap/>
            <w:vAlign w:val="center"/>
          </w:tcPr>
          <w:p w14:paraId="6FDF52E4" w14:textId="2AFAD783"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Non-renewable, biomass</w:t>
            </w:r>
          </w:p>
        </w:tc>
        <w:tc>
          <w:tcPr>
            <w:tcW w:w="0" w:type="auto"/>
            <w:tcBorders>
              <w:bottom w:val="nil"/>
            </w:tcBorders>
            <w:noWrap/>
            <w:vAlign w:val="center"/>
          </w:tcPr>
          <w:p w14:paraId="657BF22E" w14:textId="742A81BF"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MJ</w:t>
            </w:r>
          </w:p>
        </w:tc>
        <w:tc>
          <w:tcPr>
            <w:tcW w:w="0" w:type="auto"/>
            <w:tcBorders>
              <w:bottom w:val="nil"/>
            </w:tcBorders>
            <w:noWrap/>
            <w:vAlign w:val="center"/>
          </w:tcPr>
          <w:p w14:paraId="5F06CA91" w14:textId="1DC06F54"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0.001387016</w:t>
            </w:r>
          </w:p>
        </w:tc>
        <w:tc>
          <w:tcPr>
            <w:tcW w:w="0" w:type="auto"/>
            <w:tcBorders>
              <w:bottom w:val="nil"/>
            </w:tcBorders>
            <w:noWrap/>
            <w:vAlign w:val="center"/>
          </w:tcPr>
          <w:p w14:paraId="2296002F" w14:textId="7A7BB591"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0.001392645</w:t>
            </w:r>
          </w:p>
        </w:tc>
        <w:tc>
          <w:tcPr>
            <w:tcW w:w="2545" w:type="dxa"/>
            <w:tcBorders>
              <w:bottom w:val="nil"/>
            </w:tcBorders>
            <w:noWrap/>
            <w:vAlign w:val="center"/>
          </w:tcPr>
          <w:p w14:paraId="6F91C6F0" w14:textId="76F16386"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0.000548442</w:t>
            </w:r>
          </w:p>
        </w:tc>
      </w:tr>
      <w:tr w:rsidR="008B7545" w:rsidRPr="00644C64" w14:paraId="5B5ED3AF" w14:textId="77777777" w:rsidTr="00202560">
        <w:trPr>
          <w:trHeight w:val="280"/>
          <w:jc w:val="center"/>
        </w:trPr>
        <w:tc>
          <w:tcPr>
            <w:tcW w:w="0" w:type="auto"/>
            <w:tcBorders>
              <w:bottom w:val="nil"/>
            </w:tcBorders>
            <w:noWrap/>
            <w:vAlign w:val="center"/>
          </w:tcPr>
          <w:p w14:paraId="7AA2A099" w14:textId="25840298"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Renewable, biomass</w:t>
            </w:r>
          </w:p>
        </w:tc>
        <w:tc>
          <w:tcPr>
            <w:tcW w:w="0" w:type="auto"/>
            <w:tcBorders>
              <w:bottom w:val="nil"/>
            </w:tcBorders>
            <w:noWrap/>
            <w:vAlign w:val="center"/>
          </w:tcPr>
          <w:p w14:paraId="4BF814D4" w14:textId="54643EE2"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MJ</w:t>
            </w:r>
          </w:p>
        </w:tc>
        <w:tc>
          <w:tcPr>
            <w:tcW w:w="0" w:type="auto"/>
            <w:tcBorders>
              <w:bottom w:val="nil"/>
            </w:tcBorders>
            <w:noWrap/>
            <w:vAlign w:val="center"/>
          </w:tcPr>
          <w:p w14:paraId="0743DD9D" w14:textId="24CD50C0"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7.382461759</w:t>
            </w:r>
          </w:p>
        </w:tc>
        <w:tc>
          <w:tcPr>
            <w:tcW w:w="0" w:type="auto"/>
            <w:tcBorders>
              <w:bottom w:val="nil"/>
            </w:tcBorders>
            <w:noWrap/>
            <w:vAlign w:val="center"/>
          </w:tcPr>
          <w:p w14:paraId="51998648" w14:textId="739F97C2"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8.59669966</w:t>
            </w:r>
          </w:p>
        </w:tc>
        <w:tc>
          <w:tcPr>
            <w:tcW w:w="2545" w:type="dxa"/>
            <w:tcBorders>
              <w:bottom w:val="nil"/>
            </w:tcBorders>
            <w:noWrap/>
            <w:vAlign w:val="center"/>
          </w:tcPr>
          <w:p w14:paraId="09C1657B" w14:textId="4C8DEEA7"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0.354598213</w:t>
            </w:r>
          </w:p>
        </w:tc>
      </w:tr>
      <w:tr w:rsidR="008B7545" w:rsidRPr="00644C64" w14:paraId="65B62D6E" w14:textId="77777777" w:rsidTr="00202560">
        <w:trPr>
          <w:trHeight w:val="280"/>
          <w:jc w:val="center"/>
        </w:trPr>
        <w:tc>
          <w:tcPr>
            <w:tcW w:w="0" w:type="auto"/>
            <w:tcBorders>
              <w:bottom w:val="nil"/>
            </w:tcBorders>
            <w:noWrap/>
            <w:vAlign w:val="center"/>
          </w:tcPr>
          <w:p w14:paraId="2C23C8F0" w14:textId="2A91DEDA"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 xml:space="preserve">Renewable, wind, solar, </w:t>
            </w:r>
            <w:proofErr w:type="spellStart"/>
            <w:r w:rsidRPr="00644C64">
              <w:rPr>
                <w:rFonts w:ascii="Times New Roman" w:hAnsi="Times New Roman" w:cs="Times New Roman"/>
                <w:color w:val="000000"/>
                <w:sz w:val="22"/>
              </w:rPr>
              <w:t>geothe</w:t>
            </w:r>
            <w:r w:rsidR="00011D2B">
              <w:rPr>
                <w:rFonts w:ascii="Times New Roman" w:hAnsi="Times New Roman" w:cs="Times New Roman" w:hint="eastAsia"/>
                <w:color w:val="000000"/>
                <w:sz w:val="22"/>
              </w:rPr>
              <w:t>mal</w:t>
            </w:r>
            <w:proofErr w:type="spellEnd"/>
          </w:p>
        </w:tc>
        <w:tc>
          <w:tcPr>
            <w:tcW w:w="0" w:type="auto"/>
            <w:tcBorders>
              <w:bottom w:val="nil"/>
            </w:tcBorders>
            <w:noWrap/>
            <w:vAlign w:val="center"/>
          </w:tcPr>
          <w:p w14:paraId="73E056DB" w14:textId="0E230113"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MJ</w:t>
            </w:r>
          </w:p>
        </w:tc>
        <w:tc>
          <w:tcPr>
            <w:tcW w:w="0" w:type="auto"/>
            <w:tcBorders>
              <w:bottom w:val="nil"/>
            </w:tcBorders>
            <w:noWrap/>
            <w:vAlign w:val="center"/>
          </w:tcPr>
          <w:p w14:paraId="00710E31" w14:textId="6FECE2C8"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0.461787431</w:t>
            </w:r>
          </w:p>
        </w:tc>
        <w:tc>
          <w:tcPr>
            <w:tcW w:w="0" w:type="auto"/>
            <w:tcBorders>
              <w:bottom w:val="nil"/>
            </w:tcBorders>
            <w:noWrap/>
            <w:vAlign w:val="center"/>
          </w:tcPr>
          <w:p w14:paraId="0C3A2062" w14:textId="6DC50B4A"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0.534685022</w:t>
            </w:r>
          </w:p>
        </w:tc>
        <w:tc>
          <w:tcPr>
            <w:tcW w:w="2545" w:type="dxa"/>
            <w:tcBorders>
              <w:bottom w:val="nil"/>
            </w:tcBorders>
            <w:noWrap/>
            <w:vAlign w:val="center"/>
          </w:tcPr>
          <w:p w14:paraId="2CF8F405" w14:textId="3B4F00CE" w:rsidR="008B7545" w:rsidRPr="00644C64" w:rsidRDefault="008B7545" w:rsidP="00A34032">
            <w:pPr>
              <w:widowControl/>
              <w:spacing w:line="360" w:lineRule="auto"/>
              <w:jc w:val="center"/>
              <w:rPr>
                <w:rFonts w:ascii="Times New Roman" w:hAnsi="Times New Roman" w:cs="Times New Roman"/>
                <w:color w:val="000000"/>
                <w:sz w:val="22"/>
              </w:rPr>
            </w:pPr>
            <w:r w:rsidRPr="00644C64">
              <w:rPr>
                <w:rFonts w:ascii="Times New Roman" w:hAnsi="Times New Roman" w:cs="Times New Roman"/>
                <w:color w:val="000000"/>
                <w:sz w:val="22"/>
              </w:rPr>
              <w:t>0.523001072</w:t>
            </w:r>
          </w:p>
        </w:tc>
      </w:tr>
      <w:tr w:rsidR="008B7545" w:rsidRPr="00644C64" w14:paraId="6882D2D5" w14:textId="77777777" w:rsidTr="00202560">
        <w:trPr>
          <w:trHeight w:val="280"/>
          <w:jc w:val="center"/>
        </w:trPr>
        <w:tc>
          <w:tcPr>
            <w:tcW w:w="0" w:type="auto"/>
            <w:tcBorders>
              <w:top w:val="nil"/>
              <w:bottom w:val="single" w:sz="8" w:space="0" w:color="auto"/>
            </w:tcBorders>
            <w:noWrap/>
            <w:vAlign w:val="center"/>
            <w:hideMark/>
          </w:tcPr>
          <w:p w14:paraId="6290D951" w14:textId="5C8A8911"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Renewable, water</w:t>
            </w:r>
          </w:p>
        </w:tc>
        <w:tc>
          <w:tcPr>
            <w:tcW w:w="0" w:type="auto"/>
            <w:tcBorders>
              <w:top w:val="nil"/>
              <w:bottom w:val="single" w:sz="8" w:space="0" w:color="auto"/>
            </w:tcBorders>
            <w:noWrap/>
            <w:vAlign w:val="center"/>
            <w:hideMark/>
          </w:tcPr>
          <w:p w14:paraId="69EDDEC7" w14:textId="64659411"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MJ</w:t>
            </w:r>
          </w:p>
        </w:tc>
        <w:tc>
          <w:tcPr>
            <w:tcW w:w="0" w:type="auto"/>
            <w:tcBorders>
              <w:top w:val="nil"/>
              <w:bottom w:val="single" w:sz="8" w:space="0" w:color="auto"/>
            </w:tcBorders>
            <w:noWrap/>
            <w:vAlign w:val="center"/>
            <w:hideMark/>
          </w:tcPr>
          <w:p w14:paraId="658856C7" w14:textId="774D276E"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0.536274823</w:t>
            </w:r>
          </w:p>
        </w:tc>
        <w:tc>
          <w:tcPr>
            <w:tcW w:w="0" w:type="auto"/>
            <w:tcBorders>
              <w:top w:val="nil"/>
              <w:bottom w:val="single" w:sz="8" w:space="0" w:color="auto"/>
            </w:tcBorders>
            <w:noWrap/>
            <w:vAlign w:val="center"/>
            <w:hideMark/>
          </w:tcPr>
          <w:p w14:paraId="3A75EC02" w14:textId="1110F6AE"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0.544854392</w:t>
            </w:r>
          </w:p>
        </w:tc>
        <w:tc>
          <w:tcPr>
            <w:tcW w:w="2545" w:type="dxa"/>
            <w:tcBorders>
              <w:top w:val="nil"/>
              <w:bottom w:val="single" w:sz="8" w:space="0" w:color="auto"/>
            </w:tcBorders>
            <w:noWrap/>
            <w:vAlign w:val="center"/>
            <w:hideMark/>
          </w:tcPr>
          <w:p w14:paraId="58EBC8CA" w14:textId="2E45B47C" w:rsidR="008B7545" w:rsidRPr="00644C64" w:rsidRDefault="008B7545" w:rsidP="00A34032">
            <w:pPr>
              <w:widowControl/>
              <w:spacing w:line="360" w:lineRule="auto"/>
              <w:jc w:val="center"/>
              <w:rPr>
                <w:rFonts w:ascii="Times New Roman" w:eastAsia="宋体" w:hAnsi="Times New Roman" w:cs="Times New Roman"/>
                <w:color w:val="000000"/>
                <w:kern w:val="0"/>
                <w:sz w:val="22"/>
                <w14:ligatures w14:val="none"/>
              </w:rPr>
            </w:pPr>
            <w:r w:rsidRPr="00644C64">
              <w:rPr>
                <w:rFonts w:ascii="Times New Roman" w:hAnsi="Times New Roman" w:cs="Times New Roman"/>
                <w:color w:val="000000"/>
                <w:sz w:val="22"/>
              </w:rPr>
              <w:t>0.759669675</w:t>
            </w:r>
          </w:p>
        </w:tc>
      </w:tr>
    </w:tbl>
    <w:p w14:paraId="09E078EE" w14:textId="5E81F198" w:rsidR="00F83FFA" w:rsidRPr="00644C64" w:rsidRDefault="00F83FFA">
      <w:pPr>
        <w:widowControl/>
        <w:jc w:val="left"/>
        <w:rPr>
          <w:rFonts w:ascii="Times New Roman" w:hAnsi="Times New Roman" w:cs="Times New Roman"/>
          <w:b/>
          <w:bCs/>
          <w:sz w:val="24"/>
          <w:szCs w:val="28"/>
        </w:rPr>
      </w:pPr>
    </w:p>
    <w:p w14:paraId="3BF16F75" w14:textId="0BEC30B5" w:rsidR="00056FE4" w:rsidRPr="00644C64" w:rsidRDefault="00BA37A6" w:rsidP="00F83F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w:t>
      </w:r>
      <w:r w:rsidR="00056FE4" w:rsidRPr="00644C64">
        <w:rPr>
          <w:rFonts w:ascii="Times New Roman" w:hAnsi="Times New Roman" w:cs="Times New Roman"/>
          <w:b/>
          <w:bCs/>
          <w:sz w:val="24"/>
          <w:szCs w:val="24"/>
        </w:rPr>
        <w:t xml:space="preserve"> S</w:t>
      </w:r>
      <w:r w:rsidR="00644C64" w:rsidRPr="00644C64">
        <w:rPr>
          <w:rFonts w:ascii="Times New Roman" w:hAnsi="Times New Roman" w:cs="Times New Roman"/>
          <w:b/>
          <w:bCs/>
          <w:sz w:val="24"/>
          <w:szCs w:val="24"/>
        </w:rPr>
        <w:t>11</w:t>
      </w:r>
      <w:r w:rsidR="00056FE4" w:rsidRPr="00644C64">
        <w:rPr>
          <w:rFonts w:ascii="Times New Roman" w:hAnsi="Times New Roman" w:cs="Times New Roman"/>
          <w:b/>
          <w:bCs/>
          <w:sz w:val="24"/>
          <w:szCs w:val="24"/>
        </w:rPr>
        <w:t>.</w:t>
      </w:r>
      <w:r w:rsidR="00056FE4" w:rsidRPr="00644C64">
        <w:rPr>
          <w:rFonts w:ascii="Times New Roman" w:hAnsi="Times New Roman" w:cs="Times New Roman"/>
          <w:sz w:val="24"/>
          <w:szCs w:val="24"/>
        </w:rPr>
        <w:t xml:space="preserve"> </w:t>
      </w:r>
      <w:r w:rsidR="00644C64" w:rsidRPr="00644C64">
        <w:rPr>
          <w:rFonts w:ascii="Times New Roman" w:hAnsi="Times New Roman" w:cs="Times New Roman" w:hint="eastAsia"/>
          <w:sz w:val="24"/>
          <w:szCs w:val="24"/>
        </w:rPr>
        <w:t xml:space="preserve">Environmental </w:t>
      </w:r>
      <w:r w:rsidR="00644C64">
        <w:rPr>
          <w:rFonts w:ascii="Times New Roman" w:hAnsi="Times New Roman" w:cs="Times New Roman" w:hint="eastAsia"/>
          <w:sz w:val="24"/>
          <w:szCs w:val="24"/>
        </w:rPr>
        <w:t>i</w:t>
      </w:r>
      <w:r w:rsidR="00644C64" w:rsidRPr="00644C64">
        <w:rPr>
          <w:rFonts w:ascii="Times New Roman" w:hAnsi="Times New Roman" w:cs="Times New Roman" w:hint="eastAsia"/>
          <w:sz w:val="24"/>
          <w:szCs w:val="24"/>
        </w:rPr>
        <w:t xml:space="preserve">mpact </w:t>
      </w:r>
      <w:r w:rsidR="00644C64">
        <w:rPr>
          <w:rFonts w:ascii="Times New Roman" w:hAnsi="Times New Roman" w:cs="Times New Roman" w:hint="eastAsia"/>
          <w:sz w:val="24"/>
          <w:szCs w:val="24"/>
        </w:rPr>
        <w:t>c</w:t>
      </w:r>
      <w:r w:rsidR="00644C64" w:rsidRPr="00644C64">
        <w:rPr>
          <w:rFonts w:ascii="Times New Roman" w:hAnsi="Times New Roman" w:cs="Times New Roman" w:hint="eastAsia"/>
          <w:sz w:val="24"/>
          <w:szCs w:val="24"/>
        </w:rPr>
        <w:t xml:space="preserve">ontribution </w:t>
      </w:r>
      <w:r w:rsidR="00644C64">
        <w:rPr>
          <w:rFonts w:ascii="Times New Roman" w:hAnsi="Times New Roman" w:cs="Times New Roman" w:hint="eastAsia"/>
          <w:sz w:val="24"/>
          <w:szCs w:val="24"/>
        </w:rPr>
        <w:t>a</w:t>
      </w:r>
      <w:r w:rsidR="00644C64" w:rsidRPr="00644C64">
        <w:rPr>
          <w:rFonts w:ascii="Times New Roman" w:hAnsi="Times New Roman" w:cs="Times New Roman" w:hint="eastAsia"/>
          <w:sz w:val="24"/>
          <w:szCs w:val="24"/>
        </w:rPr>
        <w:t>nalysis of th</w:t>
      </w:r>
      <w:r w:rsidR="00644C64">
        <w:rPr>
          <w:rFonts w:ascii="Times New Roman" w:hAnsi="Times New Roman" w:cs="Times New Roman" w:hint="eastAsia"/>
          <w:sz w:val="24"/>
          <w:szCs w:val="24"/>
        </w:rPr>
        <w:t>is work</w:t>
      </w:r>
      <w:r w:rsidR="00644C64" w:rsidRPr="00644C64">
        <w:rPr>
          <w:rFonts w:ascii="Times New Roman" w:hAnsi="Times New Roman" w:cs="Times New Roman" w:hint="eastAsia"/>
          <w:sz w:val="24"/>
          <w:szCs w:val="24"/>
        </w:rPr>
        <w:t xml:space="preserve"> (Based on </w:t>
      </w:r>
      <w:r w:rsidR="00644C64">
        <w:rPr>
          <w:rFonts w:ascii="Times New Roman" w:hAnsi="Times New Roman" w:cs="Times New Roman" w:hint="eastAsia"/>
          <w:sz w:val="24"/>
          <w:szCs w:val="24"/>
        </w:rPr>
        <w:t>e</w:t>
      </w:r>
      <w:r w:rsidR="00644C64" w:rsidRPr="00644C64">
        <w:rPr>
          <w:rFonts w:ascii="Times New Roman" w:hAnsi="Times New Roman" w:cs="Times New Roman" w:hint="eastAsia"/>
          <w:sz w:val="24"/>
          <w:szCs w:val="24"/>
        </w:rPr>
        <w:t xml:space="preserve">conomic </w:t>
      </w:r>
      <w:r w:rsidR="00644C64">
        <w:rPr>
          <w:rFonts w:ascii="Times New Roman" w:hAnsi="Times New Roman" w:cs="Times New Roman" w:hint="eastAsia"/>
          <w:sz w:val="24"/>
          <w:szCs w:val="24"/>
        </w:rPr>
        <w:t>a</w:t>
      </w:r>
      <w:r w:rsidR="00644C64" w:rsidRPr="00644C64">
        <w:rPr>
          <w:rFonts w:ascii="Times New Roman" w:hAnsi="Times New Roman" w:cs="Times New Roman" w:hint="eastAsia"/>
          <w:sz w:val="24"/>
          <w:szCs w:val="24"/>
        </w:rPr>
        <w:t xml:space="preserve">llocation </w:t>
      </w:r>
      <w:r w:rsidR="00644C64">
        <w:rPr>
          <w:rFonts w:ascii="Times New Roman" w:hAnsi="Times New Roman" w:cs="Times New Roman" w:hint="eastAsia"/>
          <w:sz w:val="24"/>
          <w:szCs w:val="24"/>
        </w:rPr>
        <w:t>m</w:t>
      </w:r>
      <w:r w:rsidR="00644C64" w:rsidRPr="00644C64">
        <w:rPr>
          <w:rFonts w:ascii="Times New Roman" w:hAnsi="Times New Roman" w:cs="Times New Roman" w:hint="eastAsia"/>
          <w:sz w:val="24"/>
          <w:szCs w:val="24"/>
        </w:rPr>
        <w:t>ethod)</w:t>
      </w:r>
      <w:r w:rsidR="00644C64">
        <w:rPr>
          <w:rFonts w:ascii="Times New Roman" w:hAnsi="Times New Roman" w:cs="Times New Roman" w:hint="eastAsia"/>
          <w:sz w:val="24"/>
          <w:szCs w:val="24"/>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4101"/>
        <w:gridCol w:w="670"/>
        <w:gridCol w:w="741"/>
        <w:gridCol w:w="1796"/>
        <w:gridCol w:w="1790"/>
        <w:gridCol w:w="1159"/>
        <w:gridCol w:w="1283"/>
        <w:gridCol w:w="869"/>
      </w:tblGrid>
      <w:tr w:rsidR="00056FE4" w:rsidRPr="00644C64" w14:paraId="7666FEB3" w14:textId="77777777" w:rsidTr="00056FE4">
        <w:trPr>
          <w:trHeight w:val="280"/>
          <w:jc w:val="center"/>
        </w:trPr>
        <w:tc>
          <w:tcPr>
            <w:tcW w:w="0" w:type="auto"/>
            <w:tcBorders>
              <w:top w:val="single" w:sz="8" w:space="0" w:color="auto"/>
              <w:bottom w:val="single" w:sz="8" w:space="0" w:color="auto"/>
            </w:tcBorders>
            <w:noWrap/>
            <w:vAlign w:val="center"/>
            <w:hideMark/>
          </w:tcPr>
          <w:p w14:paraId="384DB797"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Impact category</w:t>
            </w:r>
          </w:p>
        </w:tc>
        <w:tc>
          <w:tcPr>
            <w:tcW w:w="0" w:type="auto"/>
            <w:tcBorders>
              <w:top w:val="single" w:sz="8" w:space="0" w:color="auto"/>
              <w:bottom w:val="single" w:sz="8" w:space="0" w:color="auto"/>
            </w:tcBorders>
            <w:vAlign w:val="center"/>
          </w:tcPr>
          <w:p w14:paraId="1888FEC3"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Unit</w:t>
            </w:r>
          </w:p>
        </w:tc>
        <w:tc>
          <w:tcPr>
            <w:tcW w:w="0" w:type="auto"/>
            <w:tcBorders>
              <w:top w:val="single" w:sz="8" w:space="0" w:color="auto"/>
              <w:bottom w:val="single" w:sz="8" w:space="0" w:color="auto"/>
            </w:tcBorders>
            <w:vAlign w:val="center"/>
          </w:tcPr>
          <w:p w14:paraId="5AA24FB0" w14:textId="77777777" w:rsidR="00056FE4" w:rsidRPr="00644C64" w:rsidRDefault="00056FE4" w:rsidP="00F83FFA">
            <w:pPr>
              <w:widowControl/>
              <w:spacing w:line="360" w:lineRule="auto"/>
              <w:jc w:val="center"/>
              <w:rPr>
                <w:rFonts w:ascii="Times New Roman" w:hAnsi="Times New Roman" w:cs="Times New Roman"/>
                <w:b/>
                <w:bCs/>
                <w:color w:val="000000"/>
                <w:sz w:val="24"/>
                <w:szCs w:val="24"/>
              </w:rPr>
            </w:pPr>
            <w:r w:rsidRPr="00644C64">
              <w:rPr>
                <w:rFonts w:ascii="Times New Roman" w:hAnsi="Times New Roman" w:cs="Times New Roman"/>
                <w:b/>
                <w:bCs/>
                <w:color w:val="000000"/>
                <w:sz w:val="24"/>
                <w:szCs w:val="24"/>
              </w:rPr>
              <w:t>Total</w:t>
            </w:r>
          </w:p>
        </w:tc>
        <w:tc>
          <w:tcPr>
            <w:tcW w:w="0" w:type="auto"/>
            <w:tcBorders>
              <w:top w:val="single" w:sz="8" w:space="0" w:color="auto"/>
              <w:bottom w:val="single" w:sz="8" w:space="0" w:color="auto"/>
            </w:tcBorders>
            <w:vAlign w:val="center"/>
          </w:tcPr>
          <w:p w14:paraId="1FD7EC67"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Direct emission</w:t>
            </w:r>
          </w:p>
        </w:tc>
        <w:tc>
          <w:tcPr>
            <w:tcW w:w="0" w:type="auto"/>
            <w:tcBorders>
              <w:top w:val="single" w:sz="8" w:space="0" w:color="auto"/>
              <w:bottom w:val="single" w:sz="8" w:space="0" w:color="auto"/>
            </w:tcBorders>
            <w:vAlign w:val="center"/>
          </w:tcPr>
          <w:p w14:paraId="3995009D"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Transportation</w:t>
            </w:r>
          </w:p>
        </w:tc>
        <w:tc>
          <w:tcPr>
            <w:tcW w:w="0" w:type="auto"/>
            <w:tcBorders>
              <w:top w:val="single" w:sz="8" w:space="0" w:color="auto"/>
              <w:bottom w:val="single" w:sz="8" w:space="0" w:color="auto"/>
            </w:tcBorders>
            <w:noWrap/>
            <w:vAlign w:val="center"/>
          </w:tcPr>
          <w:p w14:paraId="24454EAB"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sz w:val="24"/>
                <w:szCs w:val="24"/>
              </w:rPr>
              <w:t>Charcoal</w:t>
            </w:r>
          </w:p>
        </w:tc>
        <w:tc>
          <w:tcPr>
            <w:tcW w:w="0" w:type="auto"/>
            <w:tcBorders>
              <w:top w:val="single" w:sz="8" w:space="0" w:color="auto"/>
              <w:bottom w:val="single" w:sz="8" w:space="0" w:color="auto"/>
            </w:tcBorders>
            <w:noWrap/>
            <w:vAlign w:val="center"/>
            <w:hideMark/>
          </w:tcPr>
          <w:p w14:paraId="11E7C27A"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Electricity</w:t>
            </w:r>
          </w:p>
        </w:tc>
        <w:tc>
          <w:tcPr>
            <w:tcW w:w="0" w:type="auto"/>
            <w:tcBorders>
              <w:top w:val="single" w:sz="8" w:space="0" w:color="auto"/>
              <w:bottom w:val="single" w:sz="8" w:space="0" w:color="auto"/>
            </w:tcBorders>
            <w:noWrap/>
            <w:vAlign w:val="center"/>
            <w:hideMark/>
          </w:tcPr>
          <w:p w14:paraId="031C7952" w14:textId="77777777" w:rsidR="00056FE4" w:rsidRPr="00644C64" w:rsidRDefault="00056FE4"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Water</w:t>
            </w:r>
          </w:p>
        </w:tc>
      </w:tr>
      <w:tr w:rsidR="00056FE4" w:rsidRPr="00644C64" w14:paraId="5BD00D01" w14:textId="77777777" w:rsidTr="00056FE4">
        <w:trPr>
          <w:trHeight w:val="280"/>
          <w:jc w:val="center"/>
        </w:trPr>
        <w:tc>
          <w:tcPr>
            <w:tcW w:w="0" w:type="auto"/>
            <w:tcBorders>
              <w:top w:val="single" w:sz="8" w:space="0" w:color="auto"/>
            </w:tcBorders>
            <w:noWrap/>
            <w:vAlign w:val="center"/>
            <w:hideMark/>
          </w:tcPr>
          <w:p w14:paraId="684616E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Global warming</w:t>
            </w:r>
          </w:p>
        </w:tc>
        <w:tc>
          <w:tcPr>
            <w:tcW w:w="0" w:type="auto"/>
            <w:tcBorders>
              <w:top w:val="single" w:sz="8" w:space="0" w:color="auto"/>
            </w:tcBorders>
            <w:vAlign w:val="center"/>
          </w:tcPr>
          <w:p w14:paraId="63E9B93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tcBorders>
              <w:top w:val="single" w:sz="8" w:space="0" w:color="auto"/>
            </w:tcBorders>
            <w:vAlign w:val="center"/>
          </w:tcPr>
          <w:p w14:paraId="187270C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tcBorders>
              <w:top w:val="single" w:sz="8" w:space="0" w:color="auto"/>
            </w:tcBorders>
            <w:vAlign w:val="center"/>
          </w:tcPr>
          <w:p w14:paraId="795C81C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14.5</w:t>
            </w:r>
          </w:p>
        </w:tc>
        <w:tc>
          <w:tcPr>
            <w:tcW w:w="0" w:type="auto"/>
            <w:tcBorders>
              <w:top w:val="single" w:sz="8" w:space="0" w:color="auto"/>
            </w:tcBorders>
            <w:vAlign w:val="center"/>
          </w:tcPr>
          <w:p w14:paraId="6CEC0EE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2.2</w:t>
            </w:r>
          </w:p>
        </w:tc>
        <w:tc>
          <w:tcPr>
            <w:tcW w:w="0" w:type="auto"/>
            <w:tcBorders>
              <w:top w:val="single" w:sz="8" w:space="0" w:color="auto"/>
            </w:tcBorders>
            <w:noWrap/>
            <w:vAlign w:val="center"/>
          </w:tcPr>
          <w:p w14:paraId="3703A82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20.8</w:t>
            </w:r>
          </w:p>
        </w:tc>
        <w:tc>
          <w:tcPr>
            <w:tcW w:w="0" w:type="auto"/>
            <w:tcBorders>
              <w:top w:val="single" w:sz="8" w:space="0" w:color="auto"/>
            </w:tcBorders>
            <w:noWrap/>
            <w:vAlign w:val="center"/>
            <w:hideMark/>
          </w:tcPr>
          <w:p w14:paraId="2257A97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62.5</w:t>
            </w:r>
          </w:p>
        </w:tc>
        <w:tc>
          <w:tcPr>
            <w:tcW w:w="0" w:type="auto"/>
            <w:tcBorders>
              <w:top w:val="single" w:sz="8" w:space="0" w:color="auto"/>
            </w:tcBorders>
            <w:noWrap/>
            <w:vAlign w:val="center"/>
            <w:hideMark/>
          </w:tcPr>
          <w:p w14:paraId="180D931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79B7EDA0" w14:textId="77777777" w:rsidTr="00056FE4">
        <w:trPr>
          <w:trHeight w:val="280"/>
          <w:jc w:val="center"/>
        </w:trPr>
        <w:tc>
          <w:tcPr>
            <w:tcW w:w="0" w:type="auto"/>
            <w:noWrap/>
            <w:vAlign w:val="center"/>
            <w:hideMark/>
          </w:tcPr>
          <w:p w14:paraId="578FB5A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lastRenderedPageBreak/>
              <w:t>Stratospheric ozone depletion</w:t>
            </w:r>
          </w:p>
        </w:tc>
        <w:tc>
          <w:tcPr>
            <w:tcW w:w="0" w:type="auto"/>
            <w:vAlign w:val="center"/>
          </w:tcPr>
          <w:p w14:paraId="3F39B7A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vAlign w:val="center"/>
          </w:tcPr>
          <w:p w14:paraId="2446E9D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F85C01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5926E3C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1.4</w:t>
            </w:r>
          </w:p>
        </w:tc>
        <w:tc>
          <w:tcPr>
            <w:tcW w:w="0" w:type="auto"/>
            <w:noWrap/>
            <w:vAlign w:val="center"/>
          </w:tcPr>
          <w:p w14:paraId="43FE518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85.1</w:t>
            </w:r>
          </w:p>
        </w:tc>
        <w:tc>
          <w:tcPr>
            <w:tcW w:w="0" w:type="auto"/>
            <w:noWrap/>
            <w:vAlign w:val="center"/>
            <w:hideMark/>
          </w:tcPr>
          <w:p w14:paraId="0E8B171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13.5</w:t>
            </w:r>
          </w:p>
        </w:tc>
        <w:tc>
          <w:tcPr>
            <w:tcW w:w="0" w:type="auto"/>
            <w:noWrap/>
            <w:vAlign w:val="center"/>
            <w:hideMark/>
          </w:tcPr>
          <w:p w14:paraId="0900AB4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1E73DA70" w14:textId="77777777" w:rsidTr="00056FE4">
        <w:trPr>
          <w:trHeight w:val="280"/>
          <w:jc w:val="center"/>
        </w:trPr>
        <w:tc>
          <w:tcPr>
            <w:tcW w:w="0" w:type="auto"/>
            <w:noWrap/>
            <w:vAlign w:val="center"/>
            <w:hideMark/>
          </w:tcPr>
          <w:p w14:paraId="202418B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Ionizing radiation</w:t>
            </w:r>
          </w:p>
        </w:tc>
        <w:tc>
          <w:tcPr>
            <w:tcW w:w="0" w:type="auto"/>
            <w:vAlign w:val="center"/>
          </w:tcPr>
          <w:p w14:paraId="23D545F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7E965D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FF434B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3697C50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0.9</w:t>
            </w:r>
          </w:p>
        </w:tc>
        <w:tc>
          <w:tcPr>
            <w:tcW w:w="0" w:type="auto"/>
            <w:noWrap/>
            <w:vAlign w:val="center"/>
          </w:tcPr>
          <w:p w14:paraId="776F326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3.8</w:t>
            </w:r>
          </w:p>
        </w:tc>
        <w:tc>
          <w:tcPr>
            <w:tcW w:w="0" w:type="auto"/>
            <w:noWrap/>
            <w:vAlign w:val="center"/>
            <w:hideMark/>
          </w:tcPr>
          <w:p w14:paraId="7FED797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95.2</w:t>
            </w:r>
          </w:p>
        </w:tc>
        <w:tc>
          <w:tcPr>
            <w:tcW w:w="0" w:type="auto"/>
            <w:noWrap/>
            <w:vAlign w:val="center"/>
            <w:hideMark/>
          </w:tcPr>
          <w:p w14:paraId="545A121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4322DDB6" w14:textId="77777777" w:rsidTr="00056FE4">
        <w:trPr>
          <w:trHeight w:val="280"/>
          <w:jc w:val="center"/>
        </w:trPr>
        <w:tc>
          <w:tcPr>
            <w:tcW w:w="0" w:type="auto"/>
            <w:noWrap/>
            <w:vAlign w:val="center"/>
            <w:hideMark/>
          </w:tcPr>
          <w:p w14:paraId="5D8FC05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Human health</w:t>
            </w:r>
          </w:p>
        </w:tc>
        <w:tc>
          <w:tcPr>
            <w:tcW w:w="0" w:type="auto"/>
            <w:vAlign w:val="center"/>
          </w:tcPr>
          <w:p w14:paraId="6ED3D38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F65D14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101A93B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66A0D3A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2.2</w:t>
            </w:r>
          </w:p>
        </w:tc>
        <w:tc>
          <w:tcPr>
            <w:tcW w:w="0" w:type="auto"/>
            <w:noWrap/>
            <w:vAlign w:val="center"/>
          </w:tcPr>
          <w:p w14:paraId="42E48C2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12.6</w:t>
            </w:r>
          </w:p>
        </w:tc>
        <w:tc>
          <w:tcPr>
            <w:tcW w:w="0" w:type="auto"/>
            <w:noWrap/>
            <w:vAlign w:val="center"/>
            <w:hideMark/>
          </w:tcPr>
          <w:p w14:paraId="54E18FE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85.2</w:t>
            </w:r>
          </w:p>
        </w:tc>
        <w:tc>
          <w:tcPr>
            <w:tcW w:w="0" w:type="auto"/>
            <w:noWrap/>
            <w:vAlign w:val="center"/>
            <w:hideMark/>
          </w:tcPr>
          <w:p w14:paraId="6C59912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347F5C2B" w14:textId="77777777" w:rsidTr="00056FE4">
        <w:trPr>
          <w:trHeight w:val="280"/>
          <w:jc w:val="center"/>
        </w:trPr>
        <w:tc>
          <w:tcPr>
            <w:tcW w:w="0" w:type="auto"/>
            <w:noWrap/>
            <w:vAlign w:val="center"/>
            <w:hideMark/>
          </w:tcPr>
          <w:p w14:paraId="2BA066D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Fine particulate matter formation</w:t>
            </w:r>
          </w:p>
        </w:tc>
        <w:tc>
          <w:tcPr>
            <w:tcW w:w="0" w:type="auto"/>
            <w:vAlign w:val="center"/>
          </w:tcPr>
          <w:p w14:paraId="4396D44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C5B414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23E4EAB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200D036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2.0</w:t>
            </w:r>
          </w:p>
        </w:tc>
        <w:tc>
          <w:tcPr>
            <w:tcW w:w="0" w:type="auto"/>
            <w:noWrap/>
            <w:vAlign w:val="center"/>
          </w:tcPr>
          <w:p w14:paraId="2E47BA7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10.6</w:t>
            </w:r>
          </w:p>
        </w:tc>
        <w:tc>
          <w:tcPr>
            <w:tcW w:w="0" w:type="auto"/>
            <w:noWrap/>
            <w:vAlign w:val="center"/>
            <w:hideMark/>
          </w:tcPr>
          <w:p w14:paraId="10C853D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87.4</w:t>
            </w:r>
          </w:p>
        </w:tc>
        <w:tc>
          <w:tcPr>
            <w:tcW w:w="0" w:type="auto"/>
            <w:noWrap/>
            <w:vAlign w:val="center"/>
            <w:hideMark/>
          </w:tcPr>
          <w:p w14:paraId="70457AA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2B970036" w14:textId="77777777" w:rsidTr="00056FE4">
        <w:trPr>
          <w:trHeight w:val="280"/>
          <w:jc w:val="center"/>
        </w:trPr>
        <w:tc>
          <w:tcPr>
            <w:tcW w:w="0" w:type="auto"/>
            <w:noWrap/>
            <w:vAlign w:val="center"/>
            <w:hideMark/>
          </w:tcPr>
          <w:p w14:paraId="14FFAF1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Terrestrial ecosystems</w:t>
            </w:r>
          </w:p>
        </w:tc>
        <w:tc>
          <w:tcPr>
            <w:tcW w:w="0" w:type="auto"/>
            <w:vAlign w:val="center"/>
          </w:tcPr>
          <w:p w14:paraId="2FEC0A0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D4962C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35EEA3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7B4B56B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2.3</w:t>
            </w:r>
          </w:p>
        </w:tc>
        <w:tc>
          <w:tcPr>
            <w:tcW w:w="0" w:type="auto"/>
            <w:noWrap/>
            <w:vAlign w:val="center"/>
          </w:tcPr>
          <w:p w14:paraId="144A2FB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15.9</w:t>
            </w:r>
          </w:p>
        </w:tc>
        <w:tc>
          <w:tcPr>
            <w:tcW w:w="0" w:type="auto"/>
            <w:noWrap/>
            <w:vAlign w:val="center"/>
            <w:hideMark/>
          </w:tcPr>
          <w:p w14:paraId="7D15C19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81.7</w:t>
            </w:r>
          </w:p>
        </w:tc>
        <w:tc>
          <w:tcPr>
            <w:tcW w:w="0" w:type="auto"/>
            <w:noWrap/>
            <w:vAlign w:val="center"/>
            <w:hideMark/>
          </w:tcPr>
          <w:p w14:paraId="46B1BC7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571E74CA" w14:textId="77777777" w:rsidTr="00056FE4">
        <w:trPr>
          <w:trHeight w:val="280"/>
          <w:jc w:val="center"/>
        </w:trPr>
        <w:tc>
          <w:tcPr>
            <w:tcW w:w="0" w:type="auto"/>
            <w:noWrap/>
            <w:vAlign w:val="center"/>
            <w:hideMark/>
          </w:tcPr>
          <w:p w14:paraId="5AEFE43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acidification</w:t>
            </w:r>
          </w:p>
        </w:tc>
        <w:tc>
          <w:tcPr>
            <w:tcW w:w="0" w:type="auto"/>
            <w:vAlign w:val="center"/>
          </w:tcPr>
          <w:p w14:paraId="40121E1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2184C1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92BE6F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344999E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1.8</w:t>
            </w:r>
          </w:p>
        </w:tc>
        <w:tc>
          <w:tcPr>
            <w:tcW w:w="0" w:type="auto"/>
            <w:noWrap/>
            <w:vAlign w:val="center"/>
          </w:tcPr>
          <w:p w14:paraId="06A227E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6.4</w:t>
            </w:r>
          </w:p>
        </w:tc>
        <w:tc>
          <w:tcPr>
            <w:tcW w:w="0" w:type="auto"/>
            <w:noWrap/>
            <w:vAlign w:val="center"/>
            <w:hideMark/>
          </w:tcPr>
          <w:p w14:paraId="15E0D15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91.7</w:t>
            </w:r>
          </w:p>
        </w:tc>
        <w:tc>
          <w:tcPr>
            <w:tcW w:w="0" w:type="auto"/>
            <w:noWrap/>
            <w:vAlign w:val="center"/>
            <w:hideMark/>
          </w:tcPr>
          <w:p w14:paraId="6CCB879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0E8BD939" w14:textId="77777777" w:rsidTr="00056FE4">
        <w:trPr>
          <w:trHeight w:val="280"/>
          <w:jc w:val="center"/>
        </w:trPr>
        <w:tc>
          <w:tcPr>
            <w:tcW w:w="0" w:type="auto"/>
            <w:noWrap/>
            <w:vAlign w:val="center"/>
            <w:hideMark/>
          </w:tcPr>
          <w:p w14:paraId="467352C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eutrophication</w:t>
            </w:r>
          </w:p>
        </w:tc>
        <w:tc>
          <w:tcPr>
            <w:tcW w:w="0" w:type="auto"/>
            <w:vAlign w:val="center"/>
          </w:tcPr>
          <w:p w14:paraId="513C987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CB272E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4EE3DE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42C91BF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w:t>
            </w:r>
          </w:p>
        </w:tc>
        <w:tc>
          <w:tcPr>
            <w:tcW w:w="0" w:type="auto"/>
            <w:noWrap/>
            <w:vAlign w:val="center"/>
          </w:tcPr>
          <w:p w14:paraId="3843695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9.7</w:t>
            </w:r>
          </w:p>
        </w:tc>
        <w:tc>
          <w:tcPr>
            <w:tcW w:w="0" w:type="auto"/>
            <w:noWrap/>
            <w:vAlign w:val="center"/>
            <w:hideMark/>
          </w:tcPr>
          <w:p w14:paraId="0D2C08F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88.4</w:t>
            </w:r>
          </w:p>
        </w:tc>
        <w:tc>
          <w:tcPr>
            <w:tcW w:w="0" w:type="auto"/>
            <w:noWrap/>
            <w:vAlign w:val="center"/>
            <w:hideMark/>
          </w:tcPr>
          <w:p w14:paraId="6D5FC81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0.3</w:t>
            </w:r>
          </w:p>
        </w:tc>
      </w:tr>
      <w:tr w:rsidR="00056FE4" w:rsidRPr="00644C64" w14:paraId="2EEA6F86" w14:textId="77777777" w:rsidTr="00056FE4">
        <w:trPr>
          <w:trHeight w:val="280"/>
          <w:jc w:val="center"/>
        </w:trPr>
        <w:tc>
          <w:tcPr>
            <w:tcW w:w="0" w:type="auto"/>
            <w:noWrap/>
            <w:vAlign w:val="center"/>
            <w:hideMark/>
          </w:tcPr>
          <w:p w14:paraId="2619227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eutrophication</w:t>
            </w:r>
          </w:p>
        </w:tc>
        <w:tc>
          <w:tcPr>
            <w:tcW w:w="0" w:type="auto"/>
            <w:vAlign w:val="center"/>
          </w:tcPr>
          <w:p w14:paraId="2D4C295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5DDBB17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0343CE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7F10805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4.1</w:t>
            </w:r>
          </w:p>
        </w:tc>
        <w:tc>
          <w:tcPr>
            <w:tcW w:w="0" w:type="auto"/>
            <w:noWrap/>
            <w:vAlign w:val="center"/>
          </w:tcPr>
          <w:p w14:paraId="37188C6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33.8</w:t>
            </w:r>
          </w:p>
        </w:tc>
        <w:tc>
          <w:tcPr>
            <w:tcW w:w="0" w:type="auto"/>
            <w:noWrap/>
            <w:vAlign w:val="center"/>
            <w:hideMark/>
          </w:tcPr>
          <w:p w14:paraId="43D0377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58.5</w:t>
            </w:r>
          </w:p>
        </w:tc>
        <w:tc>
          <w:tcPr>
            <w:tcW w:w="0" w:type="auto"/>
            <w:noWrap/>
            <w:vAlign w:val="center"/>
            <w:hideMark/>
          </w:tcPr>
          <w:p w14:paraId="25EDCD5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3.5</w:t>
            </w:r>
          </w:p>
        </w:tc>
      </w:tr>
      <w:tr w:rsidR="00056FE4" w:rsidRPr="00644C64" w14:paraId="25CEFFFD" w14:textId="77777777" w:rsidTr="00056FE4">
        <w:trPr>
          <w:trHeight w:val="280"/>
          <w:jc w:val="center"/>
        </w:trPr>
        <w:tc>
          <w:tcPr>
            <w:tcW w:w="0" w:type="auto"/>
            <w:noWrap/>
            <w:vAlign w:val="center"/>
            <w:hideMark/>
          </w:tcPr>
          <w:p w14:paraId="72C52C0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ecotoxicity</w:t>
            </w:r>
          </w:p>
        </w:tc>
        <w:tc>
          <w:tcPr>
            <w:tcW w:w="0" w:type="auto"/>
            <w:vAlign w:val="center"/>
          </w:tcPr>
          <w:p w14:paraId="1136621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6E5E78C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94B60E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1BD0466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41.1</w:t>
            </w:r>
          </w:p>
        </w:tc>
        <w:tc>
          <w:tcPr>
            <w:tcW w:w="0" w:type="auto"/>
            <w:noWrap/>
            <w:vAlign w:val="center"/>
          </w:tcPr>
          <w:p w14:paraId="202A56E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13.1</w:t>
            </w:r>
          </w:p>
        </w:tc>
        <w:tc>
          <w:tcPr>
            <w:tcW w:w="0" w:type="auto"/>
            <w:noWrap/>
            <w:vAlign w:val="center"/>
            <w:hideMark/>
          </w:tcPr>
          <w:p w14:paraId="1355BD0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45.8</w:t>
            </w:r>
          </w:p>
        </w:tc>
        <w:tc>
          <w:tcPr>
            <w:tcW w:w="0" w:type="auto"/>
            <w:noWrap/>
            <w:vAlign w:val="center"/>
            <w:hideMark/>
          </w:tcPr>
          <w:p w14:paraId="5B429EB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2F1B1359" w14:textId="77777777" w:rsidTr="00056FE4">
        <w:trPr>
          <w:trHeight w:val="280"/>
          <w:jc w:val="center"/>
        </w:trPr>
        <w:tc>
          <w:tcPr>
            <w:tcW w:w="0" w:type="auto"/>
            <w:noWrap/>
            <w:vAlign w:val="center"/>
            <w:hideMark/>
          </w:tcPr>
          <w:p w14:paraId="113F40E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ecotoxicity</w:t>
            </w:r>
          </w:p>
        </w:tc>
        <w:tc>
          <w:tcPr>
            <w:tcW w:w="0" w:type="auto"/>
            <w:vAlign w:val="center"/>
          </w:tcPr>
          <w:p w14:paraId="42AA06B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FD116D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636606F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5C25981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4.9</w:t>
            </w:r>
          </w:p>
        </w:tc>
        <w:tc>
          <w:tcPr>
            <w:tcW w:w="0" w:type="auto"/>
            <w:noWrap/>
            <w:vAlign w:val="center"/>
          </w:tcPr>
          <w:p w14:paraId="2949190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5.8</w:t>
            </w:r>
          </w:p>
        </w:tc>
        <w:tc>
          <w:tcPr>
            <w:tcW w:w="0" w:type="auto"/>
            <w:noWrap/>
            <w:vAlign w:val="center"/>
            <w:hideMark/>
          </w:tcPr>
          <w:p w14:paraId="745102F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89.2</w:t>
            </w:r>
          </w:p>
        </w:tc>
        <w:tc>
          <w:tcPr>
            <w:tcW w:w="0" w:type="auto"/>
            <w:noWrap/>
            <w:vAlign w:val="center"/>
            <w:hideMark/>
          </w:tcPr>
          <w:p w14:paraId="62ECBCF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3CC6339D" w14:textId="77777777" w:rsidTr="00056FE4">
        <w:trPr>
          <w:trHeight w:val="280"/>
          <w:jc w:val="center"/>
        </w:trPr>
        <w:tc>
          <w:tcPr>
            <w:tcW w:w="0" w:type="auto"/>
            <w:noWrap/>
            <w:vAlign w:val="center"/>
            <w:hideMark/>
          </w:tcPr>
          <w:p w14:paraId="3CC2043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ecotoxicity</w:t>
            </w:r>
          </w:p>
        </w:tc>
        <w:tc>
          <w:tcPr>
            <w:tcW w:w="0" w:type="auto"/>
            <w:vAlign w:val="center"/>
          </w:tcPr>
          <w:p w14:paraId="7A28855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7F91941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EEACC2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60A7155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6.4</w:t>
            </w:r>
          </w:p>
        </w:tc>
        <w:tc>
          <w:tcPr>
            <w:tcW w:w="0" w:type="auto"/>
            <w:noWrap/>
            <w:vAlign w:val="center"/>
          </w:tcPr>
          <w:p w14:paraId="04EA794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6.2</w:t>
            </w:r>
          </w:p>
        </w:tc>
        <w:tc>
          <w:tcPr>
            <w:tcW w:w="0" w:type="auto"/>
            <w:noWrap/>
            <w:vAlign w:val="center"/>
            <w:hideMark/>
          </w:tcPr>
          <w:p w14:paraId="323B8E5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87.3</w:t>
            </w:r>
          </w:p>
        </w:tc>
        <w:tc>
          <w:tcPr>
            <w:tcW w:w="0" w:type="auto"/>
            <w:noWrap/>
            <w:vAlign w:val="center"/>
            <w:hideMark/>
          </w:tcPr>
          <w:p w14:paraId="31D112A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73E2F28F" w14:textId="77777777" w:rsidTr="00056FE4">
        <w:trPr>
          <w:trHeight w:val="280"/>
          <w:jc w:val="center"/>
        </w:trPr>
        <w:tc>
          <w:tcPr>
            <w:tcW w:w="0" w:type="auto"/>
            <w:noWrap/>
            <w:vAlign w:val="center"/>
            <w:hideMark/>
          </w:tcPr>
          <w:p w14:paraId="1AB6F3C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carcinogenic toxicity</w:t>
            </w:r>
          </w:p>
        </w:tc>
        <w:tc>
          <w:tcPr>
            <w:tcW w:w="0" w:type="auto"/>
            <w:vAlign w:val="center"/>
          </w:tcPr>
          <w:p w14:paraId="77B3597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367CC05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6AEC933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10D8803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5.0</w:t>
            </w:r>
          </w:p>
        </w:tc>
        <w:tc>
          <w:tcPr>
            <w:tcW w:w="0" w:type="auto"/>
            <w:noWrap/>
            <w:vAlign w:val="center"/>
          </w:tcPr>
          <w:p w14:paraId="5CBCADA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6.7</w:t>
            </w:r>
          </w:p>
        </w:tc>
        <w:tc>
          <w:tcPr>
            <w:tcW w:w="0" w:type="auto"/>
            <w:noWrap/>
            <w:vAlign w:val="center"/>
            <w:hideMark/>
          </w:tcPr>
          <w:p w14:paraId="4D5EC56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87.9</w:t>
            </w:r>
          </w:p>
        </w:tc>
        <w:tc>
          <w:tcPr>
            <w:tcW w:w="0" w:type="auto"/>
            <w:noWrap/>
            <w:vAlign w:val="center"/>
            <w:hideMark/>
          </w:tcPr>
          <w:p w14:paraId="47C88D5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0.4</w:t>
            </w:r>
          </w:p>
        </w:tc>
      </w:tr>
      <w:tr w:rsidR="00056FE4" w:rsidRPr="00644C64" w14:paraId="0B691783" w14:textId="77777777" w:rsidTr="00056FE4">
        <w:trPr>
          <w:trHeight w:val="280"/>
          <w:jc w:val="center"/>
        </w:trPr>
        <w:tc>
          <w:tcPr>
            <w:tcW w:w="0" w:type="auto"/>
            <w:noWrap/>
            <w:vAlign w:val="center"/>
            <w:hideMark/>
          </w:tcPr>
          <w:p w14:paraId="64803B6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non-carcinogenic toxicity</w:t>
            </w:r>
          </w:p>
        </w:tc>
        <w:tc>
          <w:tcPr>
            <w:tcW w:w="0" w:type="auto"/>
            <w:vAlign w:val="center"/>
          </w:tcPr>
          <w:p w14:paraId="2672D39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E2B985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980886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22FD3A0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5.5</w:t>
            </w:r>
          </w:p>
        </w:tc>
        <w:tc>
          <w:tcPr>
            <w:tcW w:w="0" w:type="auto"/>
            <w:noWrap/>
            <w:vAlign w:val="center"/>
          </w:tcPr>
          <w:p w14:paraId="67A8B06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6.3</w:t>
            </w:r>
          </w:p>
        </w:tc>
        <w:tc>
          <w:tcPr>
            <w:tcW w:w="0" w:type="auto"/>
            <w:noWrap/>
            <w:vAlign w:val="center"/>
            <w:hideMark/>
          </w:tcPr>
          <w:p w14:paraId="4D845BA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87.9</w:t>
            </w:r>
          </w:p>
        </w:tc>
        <w:tc>
          <w:tcPr>
            <w:tcW w:w="0" w:type="auto"/>
            <w:noWrap/>
            <w:vAlign w:val="center"/>
            <w:hideMark/>
          </w:tcPr>
          <w:p w14:paraId="69BCCF4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0.3</w:t>
            </w:r>
          </w:p>
        </w:tc>
      </w:tr>
      <w:tr w:rsidR="00056FE4" w:rsidRPr="00644C64" w14:paraId="25D0AF80" w14:textId="77777777" w:rsidTr="00056FE4">
        <w:trPr>
          <w:trHeight w:val="280"/>
          <w:jc w:val="center"/>
        </w:trPr>
        <w:tc>
          <w:tcPr>
            <w:tcW w:w="0" w:type="auto"/>
            <w:noWrap/>
            <w:vAlign w:val="center"/>
            <w:hideMark/>
          </w:tcPr>
          <w:p w14:paraId="59B7B6F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Land use</w:t>
            </w:r>
          </w:p>
        </w:tc>
        <w:tc>
          <w:tcPr>
            <w:tcW w:w="0" w:type="auto"/>
            <w:vAlign w:val="center"/>
          </w:tcPr>
          <w:p w14:paraId="77F2C1F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3707652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1C0C6A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4B92296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1.1</w:t>
            </w:r>
          </w:p>
        </w:tc>
        <w:tc>
          <w:tcPr>
            <w:tcW w:w="0" w:type="auto"/>
            <w:noWrap/>
            <w:vAlign w:val="center"/>
          </w:tcPr>
          <w:p w14:paraId="414AE60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93.1</w:t>
            </w:r>
          </w:p>
        </w:tc>
        <w:tc>
          <w:tcPr>
            <w:tcW w:w="0" w:type="auto"/>
            <w:noWrap/>
            <w:vAlign w:val="center"/>
            <w:hideMark/>
          </w:tcPr>
          <w:p w14:paraId="7167685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5.8</w:t>
            </w:r>
          </w:p>
        </w:tc>
        <w:tc>
          <w:tcPr>
            <w:tcW w:w="0" w:type="auto"/>
            <w:noWrap/>
            <w:vAlign w:val="center"/>
            <w:hideMark/>
          </w:tcPr>
          <w:p w14:paraId="2719DA1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r w:rsidR="00056FE4" w:rsidRPr="00644C64" w14:paraId="4E7333E9" w14:textId="77777777" w:rsidTr="00056FE4">
        <w:trPr>
          <w:trHeight w:val="280"/>
          <w:jc w:val="center"/>
        </w:trPr>
        <w:tc>
          <w:tcPr>
            <w:tcW w:w="0" w:type="auto"/>
            <w:noWrap/>
            <w:vAlign w:val="center"/>
            <w:hideMark/>
          </w:tcPr>
          <w:p w14:paraId="51E980B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Mineral resource scarcity</w:t>
            </w:r>
          </w:p>
        </w:tc>
        <w:tc>
          <w:tcPr>
            <w:tcW w:w="0" w:type="auto"/>
            <w:vAlign w:val="center"/>
          </w:tcPr>
          <w:p w14:paraId="05FCB83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B32E7FF"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7AFB045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0AE179B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13.4</w:t>
            </w:r>
          </w:p>
        </w:tc>
        <w:tc>
          <w:tcPr>
            <w:tcW w:w="0" w:type="auto"/>
            <w:noWrap/>
            <w:vAlign w:val="center"/>
          </w:tcPr>
          <w:p w14:paraId="0707E0C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13.7</w:t>
            </w:r>
          </w:p>
        </w:tc>
        <w:tc>
          <w:tcPr>
            <w:tcW w:w="0" w:type="auto"/>
            <w:noWrap/>
            <w:vAlign w:val="center"/>
            <w:hideMark/>
          </w:tcPr>
          <w:p w14:paraId="54466CE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72.8</w:t>
            </w:r>
          </w:p>
        </w:tc>
        <w:tc>
          <w:tcPr>
            <w:tcW w:w="0" w:type="auto"/>
            <w:noWrap/>
            <w:vAlign w:val="center"/>
            <w:hideMark/>
          </w:tcPr>
          <w:p w14:paraId="2CCCF8D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235B9AF1" w14:textId="77777777" w:rsidTr="00056FE4">
        <w:trPr>
          <w:trHeight w:val="280"/>
          <w:jc w:val="center"/>
        </w:trPr>
        <w:tc>
          <w:tcPr>
            <w:tcW w:w="0" w:type="auto"/>
            <w:noWrap/>
            <w:vAlign w:val="center"/>
            <w:hideMark/>
          </w:tcPr>
          <w:p w14:paraId="349B496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Fossil resource scarcity</w:t>
            </w:r>
          </w:p>
        </w:tc>
        <w:tc>
          <w:tcPr>
            <w:tcW w:w="0" w:type="auto"/>
            <w:vAlign w:val="center"/>
          </w:tcPr>
          <w:p w14:paraId="445B295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784DC84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B09CF5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2264449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5.3</w:t>
            </w:r>
          </w:p>
        </w:tc>
        <w:tc>
          <w:tcPr>
            <w:tcW w:w="0" w:type="auto"/>
            <w:noWrap/>
            <w:vAlign w:val="center"/>
            <w:hideMark/>
          </w:tcPr>
          <w:p w14:paraId="7BA8956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5.9</w:t>
            </w:r>
          </w:p>
        </w:tc>
        <w:tc>
          <w:tcPr>
            <w:tcW w:w="0" w:type="auto"/>
            <w:noWrap/>
            <w:vAlign w:val="center"/>
            <w:hideMark/>
          </w:tcPr>
          <w:p w14:paraId="0D79230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88.8</w:t>
            </w:r>
          </w:p>
        </w:tc>
        <w:tc>
          <w:tcPr>
            <w:tcW w:w="0" w:type="auto"/>
            <w:noWrap/>
            <w:vAlign w:val="center"/>
            <w:hideMark/>
          </w:tcPr>
          <w:p w14:paraId="7B41B8C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3E8A1E48" w14:textId="77777777" w:rsidTr="00056FE4">
        <w:trPr>
          <w:trHeight w:val="280"/>
          <w:jc w:val="center"/>
        </w:trPr>
        <w:tc>
          <w:tcPr>
            <w:tcW w:w="0" w:type="auto"/>
            <w:noWrap/>
            <w:vAlign w:val="center"/>
            <w:hideMark/>
          </w:tcPr>
          <w:p w14:paraId="0C53DCC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Water consumption</w:t>
            </w:r>
          </w:p>
        </w:tc>
        <w:tc>
          <w:tcPr>
            <w:tcW w:w="0" w:type="auto"/>
            <w:vAlign w:val="center"/>
          </w:tcPr>
          <w:p w14:paraId="084A88B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2E6C22C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57E487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58AFBF5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0.8</w:t>
            </w:r>
          </w:p>
        </w:tc>
        <w:tc>
          <w:tcPr>
            <w:tcW w:w="0" w:type="auto"/>
            <w:noWrap/>
            <w:vAlign w:val="center"/>
            <w:hideMark/>
          </w:tcPr>
          <w:p w14:paraId="694C8E4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37.6</w:t>
            </w:r>
          </w:p>
        </w:tc>
        <w:tc>
          <w:tcPr>
            <w:tcW w:w="0" w:type="auto"/>
            <w:noWrap/>
            <w:vAlign w:val="center"/>
            <w:hideMark/>
          </w:tcPr>
          <w:p w14:paraId="38FBF91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25.9</w:t>
            </w:r>
          </w:p>
        </w:tc>
        <w:tc>
          <w:tcPr>
            <w:tcW w:w="0" w:type="auto"/>
            <w:noWrap/>
            <w:vAlign w:val="center"/>
            <w:hideMark/>
          </w:tcPr>
          <w:p w14:paraId="358EB38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35.7</w:t>
            </w:r>
          </w:p>
        </w:tc>
      </w:tr>
      <w:tr w:rsidR="00056FE4" w:rsidRPr="00644C64" w14:paraId="286F687B" w14:textId="77777777" w:rsidTr="00056FE4">
        <w:trPr>
          <w:trHeight w:val="280"/>
          <w:jc w:val="center"/>
        </w:trPr>
        <w:tc>
          <w:tcPr>
            <w:tcW w:w="0" w:type="auto"/>
            <w:noWrap/>
            <w:vAlign w:val="center"/>
          </w:tcPr>
          <w:p w14:paraId="53B87AA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Total environmental impact</w:t>
            </w:r>
          </w:p>
        </w:tc>
        <w:tc>
          <w:tcPr>
            <w:tcW w:w="0" w:type="auto"/>
            <w:vAlign w:val="center"/>
          </w:tcPr>
          <w:p w14:paraId="674587D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71785D8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1A7EC0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7.8</w:t>
            </w:r>
          </w:p>
        </w:tc>
        <w:tc>
          <w:tcPr>
            <w:tcW w:w="0" w:type="auto"/>
            <w:vAlign w:val="center"/>
          </w:tcPr>
          <w:p w14:paraId="12161A5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w:t>
            </w:r>
          </w:p>
        </w:tc>
        <w:tc>
          <w:tcPr>
            <w:tcW w:w="0" w:type="auto"/>
            <w:noWrap/>
            <w:vAlign w:val="center"/>
          </w:tcPr>
          <w:p w14:paraId="74FC462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17.3</w:t>
            </w:r>
          </w:p>
        </w:tc>
        <w:tc>
          <w:tcPr>
            <w:tcW w:w="0" w:type="auto"/>
            <w:noWrap/>
            <w:vAlign w:val="center"/>
          </w:tcPr>
          <w:p w14:paraId="0D1B3C6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72.3</w:t>
            </w:r>
          </w:p>
        </w:tc>
        <w:tc>
          <w:tcPr>
            <w:tcW w:w="0" w:type="auto"/>
            <w:noWrap/>
            <w:vAlign w:val="center"/>
          </w:tcPr>
          <w:p w14:paraId="68E8075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0.2</w:t>
            </w:r>
          </w:p>
        </w:tc>
      </w:tr>
      <w:tr w:rsidR="00056FE4" w:rsidRPr="00644C64" w14:paraId="602330A7" w14:textId="77777777" w:rsidTr="00056FE4">
        <w:trPr>
          <w:trHeight w:val="280"/>
          <w:jc w:val="center"/>
        </w:trPr>
        <w:tc>
          <w:tcPr>
            <w:tcW w:w="0" w:type="auto"/>
            <w:noWrap/>
            <w:vAlign w:val="center"/>
          </w:tcPr>
          <w:p w14:paraId="55080D8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health</w:t>
            </w:r>
          </w:p>
        </w:tc>
        <w:tc>
          <w:tcPr>
            <w:tcW w:w="0" w:type="auto"/>
            <w:vAlign w:val="center"/>
          </w:tcPr>
          <w:p w14:paraId="30FBBB8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455E87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2EC3B61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7.8</w:t>
            </w:r>
          </w:p>
        </w:tc>
        <w:tc>
          <w:tcPr>
            <w:tcW w:w="0" w:type="auto"/>
            <w:vAlign w:val="center"/>
          </w:tcPr>
          <w:p w14:paraId="252E0F5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2.4</w:t>
            </w:r>
          </w:p>
        </w:tc>
        <w:tc>
          <w:tcPr>
            <w:tcW w:w="0" w:type="auto"/>
            <w:noWrap/>
            <w:vAlign w:val="center"/>
          </w:tcPr>
          <w:p w14:paraId="730F34CD"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16.0</w:t>
            </w:r>
          </w:p>
        </w:tc>
        <w:tc>
          <w:tcPr>
            <w:tcW w:w="0" w:type="auto"/>
            <w:noWrap/>
            <w:vAlign w:val="center"/>
          </w:tcPr>
          <w:p w14:paraId="29697F28"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73.6</w:t>
            </w:r>
          </w:p>
        </w:tc>
        <w:tc>
          <w:tcPr>
            <w:tcW w:w="0" w:type="auto"/>
            <w:noWrap/>
            <w:vAlign w:val="center"/>
          </w:tcPr>
          <w:p w14:paraId="4F3FDD8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0.2</w:t>
            </w:r>
          </w:p>
        </w:tc>
      </w:tr>
      <w:tr w:rsidR="00056FE4" w:rsidRPr="00644C64" w14:paraId="5110315B" w14:textId="77777777" w:rsidTr="00056FE4">
        <w:trPr>
          <w:trHeight w:val="280"/>
          <w:jc w:val="center"/>
        </w:trPr>
        <w:tc>
          <w:tcPr>
            <w:tcW w:w="0" w:type="auto"/>
            <w:noWrap/>
            <w:vAlign w:val="center"/>
          </w:tcPr>
          <w:p w14:paraId="410E6CFB"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Ecosystems</w:t>
            </w:r>
          </w:p>
        </w:tc>
        <w:tc>
          <w:tcPr>
            <w:tcW w:w="0" w:type="auto"/>
            <w:vAlign w:val="center"/>
          </w:tcPr>
          <w:p w14:paraId="6177ABC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704EB6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22C76B3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8.2</w:t>
            </w:r>
          </w:p>
        </w:tc>
        <w:tc>
          <w:tcPr>
            <w:tcW w:w="0" w:type="auto"/>
            <w:vAlign w:val="center"/>
          </w:tcPr>
          <w:p w14:paraId="5768070C"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2.0</w:t>
            </w:r>
          </w:p>
        </w:tc>
        <w:tc>
          <w:tcPr>
            <w:tcW w:w="0" w:type="auto"/>
            <w:noWrap/>
            <w:vAlign w:val="center"/>
          </w:tcPr>
          <w:p w14:paraId="4CE345C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38.0</w:t>
            </w:r>
          </w:p>
        </w:tc>
        <w:tc>
          <w:tcPr>
            <w:tcW w:w="0" w:type="auto"/>
            <w:noWrap/>
            <w:vAlign w:val="center"/>
          </w:tcPr>
          <w:p w14:paraId="45F9BFA2"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51.6</w:t>
            </w:r>
          </w:p>
        </w:tc>
        <w:tc>
          <w:tcPr>
            <w:tcW w:w="0" w:type="auto"/>
            <w:noWrap/>
            <w:vAlign w:val="center"/>
          </w:tcPr>
          <w:p w14:paraId="193994D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0.2</w:t>
            </w:r>
          </w:p>
        </w:tc>
      </w:tr>
      <w:tr w:rsidR="00056FE4" w:rsidRPr="00644C64" w14:paraId="1156B000" w14:textId="77777777" w:rsidTr="00056FE4">
        <w:trPr>
          <w:trHeight w:val="280"/>
          <w:jc w:val="center"/>
        </w:trPr>
        <w:tc>
          <w:tcPr>
            <w:tcW w:w="0" w:type="auto"/>
            <w:noWrap/>
            <w:vAlign w:val="center"/>
          </w:tcPr>
          <w:p w14:paraId="754258C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Resources</w:t>
            </w:r>
          </w:p>
        </w:tc>
        <w:tc>
          <w:tcPr>
            <w:tcW w:w="0" w:type="auto"/>
            <w:vAlign w:val="center"/>
          </w:tcPr>
          <w:p w14:paraId="0D55D47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30C5B0C7"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2B1B955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vAlign w:val="center"/>
          </w:tcPr>
          <w:p w14:paraId="5C3C01CA"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16.7</w:t>
            </w:r>
          </w:p>
        </w:tc>
        <w:tc>
          <w:tcPr>
            <w:tcW w:w="0" w:type="auto"/>
            <w:noWrap/>
            <w:vAlign w:val="center"/>
          </w:tcPr>
          <w:p w14:paraId="051D9986"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13.2</w:t>
            </w:r>
          </w:p>
        </w:tc>
        <w:tc>
          <w:tcPr>
            <w:tcW w:w="0" w:type="auto"/>
            <w:noWrap/>
            <w:vAlign w:val="center"/>
          </w:tcPr>
          <w:p w14:paraId="5B9755D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70.1</w:t>
            </w:r>
          </w:p>
        </w:tc>
        <w:tc>
          <w:tcPr>
            <w:tcW w:w="0" w:type="auto"/>
            <w:noWrap/>
            <w:vAlign w:val="center"/>
          </w:tcPr>
          <w:p w14:paraId="57C3E5E0"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w:t>
            </w:r>
          </w:p>
        </w:tc>
      </w:tr>
      <w:tr w:rsidR="00056FE4" w:rsidRPr="00644C64" w14:paraId="2B71210B" w14:textId="77777777" w:rsidTr="00056FE4">
        <w:trPr>
          <w:trHeight w:val="280"/>
          <w:jc w:val="center"/>
        </w:trPr>
        <w:tc>
          <w:tcPr>
            <w:tcW w:w="0" w:type="auto"/>
            <w:tcBorders>
              <w:bottom w:val="single" w:sz="8" w:space="0" w:color="auto"/>
            </w:tcBorders>
            <w:noWrap/>
            <w:vAlign w:val="center"/>
          </w:tcPr>
          <w:p w14:paraId="45AA9983"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lastRenderedPageBreak/>
              <w:t>Cumulative energy demand</w:t>
            </w:r>
          </w:p>
        </w:tc>
        <w:tc>
          <w:tcPr>
            <w:tcW w:w="0" w:type="auto"/>
            <w:tcBorders>
              <w:bottom w:val="single" w:sz="8" w:space="0" w:color="auto"/>
            </w:tcBorders>
            <w:vAlign w:val="center"/>
          </w:tcPr>
          <w:p w14:paraId="3CD00231"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tcBorders>
              <w:bottom w:val="single" w:sz="8" w:space="0" w:color="auto"/>
            </w:tcBorders>
            <w:vAlign w:val="center"/>
          </w:tcPr>
          <w:p w14:paraId="12F0F63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tcBorders>
              <w:bottom w:val="single" w:sz="8" w:space="0" w:color="auto"/>
            </w:tcBorders>
            <w:vAlign w:val="center"/>
          </w:tcPr>
          <w:p w14:paraId="41221204"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c>
          <w:tcPr>
            <w:tcW w:w="0" w:type="auto"/>
            <w:tcBorders>
              <w:bottom w:val="single" w:sz="8" w:space="0" w:color="auto"/>
            </w:tcBorders>
            <w:vAlign w:val="center"/>
          </w:tcPr>
          <w:p w14:paraId="5319F739"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w:t>
            </w:r>
          </w:p>
        </w:tc>
        <w:tc>
          <w:tcPr>
            <w:tcW w:w="0" w:type="auto"/>
            <w:tcBorders>
              <w:bottom w:val="single" w:sz="8" w:space="0" w:color="auto"/>
            </w:tcBorders>
            <w:noWrap/>
            <w:vAlign w:val="center"/>
          </w:tcPr>
          <w:p w14:paraId="262E226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46.1</w:t>
            </w:r>
          </w:p>
        </w:tc>
        <w:tc>
          <w:tcPr>
            <w:tcW w:w="0" w:type="auto"/>
            <w:tcBorders>
              <w:bottom w:val="single" w:sz="8" w:space="0" w:color="auto"/>
            </w:tcBorders>
            <w:noWrap/>
            <w:vAlign w:val="center"/>
          </w:tcPr>
          <w:p w14:paraId="52EA4A9E"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51.3</w:t>
            </w:r>
          </w:p>
        </w:tc>
        <w:tc>
          <w:tcPr>
            <w:tcW w:w="0" w:type="auto"/>
            <w:tcBorders>
              <w:bottom w:val="single" w:sz="8" w:space="0" w:color="auto"/>
            </w:tcBorders>
            <w:noWrap/>
            <w:vAlign w:val="center"/>
          </w:tcPr>
          <w:p w14:paraId="013D65A5" w14:textId="77777777" w:rsidR="00056FE4" w:rsidRPr="00644C64" w:rsidRDefault="00056FE4"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w:t>
            </w:r>
          </w:p>
        </w:tc>
      </w:tr>
    </w:tbl>
    <w:p w14:paraId="10F358C7" w14:textId="77777777" w:rsidR="00A07263" w:rsidRDefault="00A07263" w:rsidP="00F83FFA">
      <w:pPr>
        <w:spacing w:line="360" w:lineRule="auto"/>
        <w:jc w:val="center"/>
        <w:rPr>
          <w:rFonts w:ascii="Times New Roman" w:hAnsi="Times New Roman" w:cs="Times New Roman"/>
          <w:b/>
          <w:bCs/>
          <w:sz w:val="24"/>
          <w:szCs w:val="28"/>
        </w:rPr>
      </w:pPr>
    </w:p>
    <w:p w14:paraId="79B002CD" w14:textId="6E259B94" w:rsidR="00A34032" w:rsidRPr="00644C64" w:rsidRDefault="00BA37A6" w:rsidP="00F83F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w:t>
      </w:r>
      <w:r w:rsidR="00A34032" w:rsidRPr="00644C64">
        <w:rPr>
          <w:rFonts w:ascii="Times New Roman" w:hAnsi="Times New Roman" w:cs="Times New Roman"/>
          <w:b/>
          <w:bCs/>
          <w:sz w:val="24"/>
          <w:szCs w:val="24"/>
        </w:rPr>
        <w:t xml:space="preserve"> S</w:t>
      </w:r>
      <w:r w:rsidR="00644C64" w:rsidRPr="00644C64">
        <w:rPr>
          <w:rFonts w:ascii="Times New Roman" w:hAnsi="Times New Roman" w:cs="Times New Roman"/>
          <w:b/>
          <w:bCs/>
          <w:sz w:val="24"/>
          <w:szCs w:val="24"/>
        </w:rPr>
        <w:t>12</w:t>
      </w:r>
      <w:r w:rsidR="00A34032" w:rsidRPr="00644C64">
        <w:rPr>
          <w:rFonts w:ascii="Times New Roman" w:hAnsi="Times New Roman" w:cs="Times New Roman"/>
          <w:b/>
          <w:bCs/>
          <w:sz w:val="24"/>
          <w:szCs w:val="24"/>
        </w:rPr>
        <w:t>.</w:t>
      </w:r>
      <w:r w:rsidR="00A34032" w:rsidRPr="00644C64">
        <w:rPr>
          <w:rFonts w:ascii="Times New Roman" w:hAnsi="Times New Roman" w:cs="Times New Roman"/>
          <w:sz w:val="24"/>
          <w:szCs w:val="24"/>
        </w:rPr>
        <w:t xml:space="preserve"> </w:t>
      </w:r>
      <w:r w:rsidR="00644C64" w:rsidRPr="00644C64">
        <w:rPr>
          <w:rFonts w:ascii="Times New Roman" w:hAnsi="Times New Roman" w:cs="Times New Roman" w:hint="eastAsia"/>
          <w:sz w:val="24"/>
          <w:szCs w:val="24"/>
        </w:rPr>
        <w:t xml:space="preserve">Environmental </w:t>
      </w:r>
      <w:r w:rsidR="00644C64">
        <w:rPr>
          <w:rFonts w:ascii="Times New Roman" w:hAnsi="Times New Roman" w:cs="Times New Roman" w:hint="eastAsia"/>
          <w:sz w:val="24"/>
          <w:szCs w:val="24"/>
        </w:rPr>
        <w:t>i</w:t>
      </w:r>
      <w:r w:rsidR="00644C64" w:rsidRPr="00644C64">
        <w:rPr>
          <w:rFonts w:ascii="Times New Roman" w:hAnsi="Times New Roman" w:cs="Times New Roman" w:hint="eastAsia"/>
          <w:sz w:val="24"/>
          <w:szCs w:val="24"/>
        </w:rPr>
        <w:t xml:space="preserve">mpact </w:t>
      </w:r>
      <w:r w:rsidR="00644C64">
        <w:rPr>
          <w:rFonts w:ascii="Times New Roman" w:hAnsi="Times New Roman" w:cs="Times New Roman" w:hint="eastAsia"/>
          <w:sz w:val="24"/>
          <w:szCs w:val="24"/>
        </w:rPr>
        <w:t>c</w:t>
      </w:r>
      <w:r w:rsidR="00644C64" w:rsidRPr="00644C64">
        <w:rPr>
          <w:rFonts w:ascii="Times New Roman" w:hAnsi="Times New Roman" w:cs="Times New Roman" w:hint="eastAsia"/>
          <w:sz w:val="24"/>
          <w:szCs w:val="24"/>
        </w:rPr>
        <w:t xml:space="preserve">ontribution </w:t>
      </w:r>
      <w:r w:rsidR="00644C64">
        <w:rPr>
          <w:rFonts w:ascii="Times New Roman" w:hAnsi="Times New Roman" w:cs="Times New Roman" w:hint="eastAsia"/>
          <w:sz w:val="24"/>
          <w:szCs w:val="24"/>
        </w:rPr>
        <w:t>a</w:t>
      </w:r>
      <w:r w:rsidR="00644C64" w:rsidRPr="00644C64">
        <w:rPr>
          <w:rFonts w:ascii="Times New Roman" w:hAnsi="Times New Roman" w:cs="Times New Roman" w:hint="eastAsia"/>
          <w:sz w:val="24"/>
          <w:szCs w:val="24"/>
        </w:rPr>
        <w:t>nalysis of th</w:t>
      </w:r>
      <w:r w:rsidR="00644C64">
        <w:rPr>
          <w:rFonts w:ascii="Times New Roman" w:hAnsi="Times New Roman" w:cs="Times New Roman" w:hint="eastAsia"/>
          <w:sz w:val="24"/>
          <w:szCs w:val="24"/>
        </w:rPr>
        <w:t xml:space="preserve">is work </w:t>
      </w:r>
      <w:r w:rsidR="00644C64" w:rsidRPr="00644C64">
        <w:rPr>
          <w:rFonts w:ascii="Times New Roman" w:hAnsi="Times New Roman" w:cs="Times New Roman" w:hint="eastAsia"/>
          <w:sz w:val="24"/>
          <w:szCs w:val="24"/>
        </w:rPr>
        <w:t xml:space="preserve">(Based on </w:t>
      </w:r>
      <w:r w:rsidR="00644C64">
        <w:rPr>
          <w:rFonts w:ascii="Times New Roman" w:hAnsi="Times New Roman" w:cs="Times New Roman" w:hint="eastAsia"/>
          <w:sz w:val="24"/>
          <w:szCs w:val="24"/>
        </w:rPr>
        <w:t>s</w:t>
      </w:r>
      <w:r w:rsidR="00644C64" w:rsidRPr="00644C64">
        <w:rPr>
          <w:rFonts w:ascii="Times New Roman" w:hAnsi="Times New Roman" w:cs="Times New Roman" w:hint="eastAsia"/>
          <w:sz w:val="24"/>
          <w:szCs w:val="24"/>
        </w:rPr>
        <w:t xml:space="preserve">ystem </w:t>
      </w:r>
      <w:r w:rsidR="00644C64">
        <w:rPr>
          <w:rFonts w:ascii="Times New Roman" w:hAnsi="Times New Roman" w:cs="Times New Roman" w:hint="eastAsia"/>
          <w:sz w:val="24"/>
          <w:szCs w:val="24"/>
        </w:rPr>
        <w:t>e</w:t>
      </w:r>
      <w:r w:rsidR="00644C64" w:rsidRPr="00644C64">
        <w:rPr>
          <w:rFonts w:ascii="Times New Roman" w:hAnsi="Times New Roman" w:cs="Times New Roman" w:hint="eastAsia"/>
          <w:sz w:val="24"/>
          <w:szCs w:val="24"/>
        </w:rPr>
        <w:t xml:space="preserve">xpansion </w:t>
      </w:r>
      <w:r w:rsidR="00644C64">
        <w:rPr>
          <w:rFonts w:ascii="Times New Roman" w:hAnsi="Times New Roman" w:cs="Times New Roman" w:hint="eastAsia"/>
          <w:sz w:val="24"/>
          <w:szCs w:val="24"/>
        </w:rPr>
        <w:t>m</w:t>
      </w:r>
      <w:r w:rsidR="00644C64" w:rsidRPr="00644C64">
        <w:rPr>
          <w:rFonts w:ascii="Times New Roman" w:hAnsi="Times New Roman" w:cs="Times New Roman" w:hint="eastAsia"/>
          <w:sz w:val="24"/>
          <w:szCs w:val="24"/>
        </w:rPr>
        <w:t>ethod)</w:t>
      </w:r>
      <w:r w:rsidR="00644C64">
        <w:rPr>
          <w:rFonts w:ascii="Times New Roman" w:hAnsi="Times New Roman" w:cs="Times New Roman" w:hint="eastAsia"/>
          <w:sz w:val="24"/>
          <w:szCs w:val="24"/>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4101"/>
        <w:gridCol w:w="670"/>
        <w:gridCol w:w="741"/>
        <w:gridCol w:w="1796"/>
        <w:gridCol w:w="1790"/>
        <w:gridCol w:w="1159"/>
        <w:gridCol w:w="1283"/>
        <w:gridCol w:w="869"/>
        <w:gridCol w:w="870"/>
        <w:gridCol w:w="1569"/>
      </w:tblGrid>
      <w:tr w:rsidR="00A34032" w:rsidRPr="00644C64" w14:paraId="0E550998" w14:textId="7AA78017" w:rsidTr="00A34032">
        <w:trPr>
          <w:trHeight w:val="280"/>
          <w:jc w:val="center"/>
        </w:trPr>
        <w:tc>
          <w:tcPr>
            <w:tcW w:w="0" w:type="auto"/>
            <w:tcBorders>
              <w:top w:val="single" w:sz="8" w:space="0" w:color="auto"/>
              <w:bottom w:val="single" w:sz="8" w:space="0" w:color="auto"/>
            </w:tcBorders>
            <w:noWrap/>
            <w:vAlign w:val="center"/>
            <w:hideMark/>
          </w:tcPr>
          <w:p w14:paraId="70686AF4"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Impact category</w:t>
            </w:r>
          </w:p>
        </w:tc>
        <w:tc>
          <w:tcPr>
            <w:tcW w:w="0" w:type="auto"/>
            <w:tcBorders>
              <w:top w:val="single" w:sz="8" w:space="0" w:color="auto"/>
              <w:bottom w:val="single" w:sz="8" w:space="0" w:color="auto"/>
            </w:tcBorders>
            <w:vAlign w:val="center"/>
          </w:tcPr>
          <w:p w14:paraId="70DC15D6"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Unit</w:t>
            </w:r>
          </w:p>
        </w:tc>
        <w:tc>
          <w:tcPr>
            <w:tcW w:w="0" w:type="auto"/>
            <w:tcBorders>
              <w:top w:val="single" w:sz="8" w:space="0" w:color="auto"/>
              <w:bottom w:val="single" w:sz="8" w:space="0" w:color="auto"/>
            </w:tcBorders>
            <w:vAlign w:val="center"/>
          </w:tcPr>
          <w:p w14:paraId="463EB50B" w14:textId="77777777" w:rsidR="00A34032" w:rsidRPr="00644C64" w:rsidRDefault="00A34032" w:rsidP="00F83FFA">
            <w:pPr>
              <w:widowControl/>
              <w:spacing w:line="360" w:lineRule="auto"/>
              <w:jc w:val="center"/>
              <w:rPr>
                <w:rFonts w:ascii="Times New Roman" w:hAnsi="Times New Roman" w:cs="Times New Roman"/>
                <w:b/>
                <w:bCs/>
                <w:color w:val="000000"/>
                <w:sz w:val="24"/>
                <w:szCs w:val="24"/>
              </w:rPr>
            </w:pPr>
            <w:r w:rsidRPr="00644C64">
              <w:rPr>
                <w:rFonts w:ascii="Times New Roman" w:hAnsi="Times New Roman" w:cs="Times New Roman"/>
                <w:b/>
                <w:bCs/>
                <w:color w:val="000000"/>
                <w:sz w:val="24"/>
                <w:szCs w:val="24"/>
              </w:rPr>
              <w:t>Total</w:t>
            </w:r>
          </w:p>
        </w:tc>
        <w:tc>
          <w:tcPr>
            <w:tcW w:w="0" w:type="auto"/>
            <w:tcBorders>
              <w:top w:val="single" w:sz="8" w:space="0" w:color="auto"/>
              <w:bottom w:val="single" w:sz="8" w:space="0" w:color="auto"/>
            </w:tcBorders>
            <w:vAlign w:val="center"/>
          </w:tcPr>
          <w:p w14:paraId="6EB43C0A"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Direct emission</w:t>
            </w:r>
          </w:p>
        </w:tc>
        <w:tc>
          <w:tcPr>
            <w:tcW w:w="0" w:type="auto"/>
            <w:tcBorders>
              <w:top w:val="single" w:sz="8" w:space="0" w:color="auto"/>
              <w:bottom w:val="single" w:sz="8" w:space="0" w:color="auto"/>
            </w:tcBorders>
            <w:vAlign w:val="center"/>
          </w:tcPr>
          <w:p w14:paraId="13702BB2"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Transportation</w:t>
            </w:r>
          </w:p>
        </w:tc>
        <w:tc>
          <w:tcPr>
            <w:tcW w:w="0" w:type="auto"/>
            <w:tcBorders>
              <w:top w:val="single" w:sz="8" w:space="0" w:color="auto"/>
              <w:bottom w:val="single" w:sz="8" w:space="0" w:color="auto"/>
            </w:tcBorders>
            <w:noWrap/>
            <w:vAlign w:val="center"/>
          </w:tcPr>
          <w:p w14:paraId="5148FA0B"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sz w:val="24"/>
                <w:szCs w:val="24"/>
              </w:rPr>
              <w:t>Charcoal</w:t>
            </w:r>
          </w:p>
        </w:tc>
        <w:tc>
          <w:tcPr>
            <w:tcW w:w="0" w:type="auto"/>
            <w:tcBorders>
              <w:top w:val="single" w:sz="8" w:space="0" w:color="auto"/>
              <w:bottom w:val="single" w:sz="8" w:space="0" w:color="auto"/>
            </w:tcBorders>
            <w:noWrap/>
            <w:vAlign w:val="center"/>
            <w:hideMark/>
          </w:tcPr>
          <w:p w14:paraId="77AD628B"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Electricity</w:t>
            </w:r>
          </w:p>
        </w:tc>
        <w:tc>
          <w:tcPr>
            <w:tcW w:w="0" w:type="auto"/>
            <w:tcBorders>
              <w:top w:val="single" w:sz="8" w:space="0" w:color="auto"/>
              <w:bottom w:val="single" w:sz="8" w:space="0" w:color="auto"/>
            </w:tcBorders>
            <w:noWrap/>
            <w:vAlign w:val="center"/>
            <w:hideMark/>
          </w:tcPr>
          <w:p w14:paraId="51AA5393" w14:textId="77777777"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Water</w:t>
            </w:r>
          </w:p>
        </w:tc>
        <w:tc>
          <w:tcPr>
            <w:tcW w:w="0" w:type="auto"/>
            <w:tcBorders>
              <w:top w:val="single" w:sz="8" w:space="0" w:color="auto"/>
              <w:bottom w:val="single" w:sz="8" w:space="0" w:color="auto"/>
            </w:tcBorders>
            <w:vAlign w:val="center"/>
          </w:tcPr>
          <w:p w14:paraId="0D75149C" w14:textId="41D606F0"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Sulfur</w:t>
            </w:r>
          </w:p>
        </w:tc>
        <w:tc>
          <w:tcPr>
            <w:tcW w:w="0" w:type="auto"/>
            <w:tcBorders>
              <w:top w:val="single" w:sz="8" w:space="0" w:color="auto"/>
              <w:bottom w:val="single" w:sz="8" w:space="0" w:color="auto"/>
            </w:tcBorders>
            <w:vAlign w:val="center"/>
          </w:tcPr>
          <w:p w14:paraId="06E9DE55" w14:textId="1C7E4908" w:rsidR="00A34032" w:rsidRPr="00644C64" w:rsidRDefault="00A34032"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Cycled water</w:t>
            </w:r>
          </w:p>
        </w:tc>
      </w:tr>
      <w:tr w:rsidR="00A34032" w:rsidRPr="00644C64" w14:paraId="42D7FFE7" w14:textId="7107C38A" w:rsidTr="00A34032">
        <w:trPr>
          <w:trHeight w:val="280"/>
          <w:jc w:val="center"/>
        </w:trPr>
        <w:tc>
          <w:tcPr>
            <w:tcW w:w="0" w:type="auto"/>
            <w:tcBorders>
              <w:top w:val="single" w:sz="8" w:space="0" w:color="auto"/>
            </w:tcBorders>
            <w:noWrap/>
            <w:vAlign w:val="center"/>
            <w:hideMark/>
          </w:tcPr>
          <w:p w14:paraId="6F5DC1D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Global warming</w:t>
            </w:r>
          </w:p>
        </w:tc>
        <w:tc>
          <w:tcPr>
            <w:tcW w:w="0" w:type="auto"/>
            <w:tcBorders>
              <w:top w:val="single" w:sz="8" w:space="0" w:color="auto"/>
            </w:tcBorders>
            <w:vAlign w:val="center"/>
          </w:tcPr>
          <w:p w14:paraId="7AE33D9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tcBorders>
              <w:top w:val="single" w:sz="8" w:space="0" w:color="auto"/>
            </w:tcBorders>
            <w:vAlign w:val="center"/>
          </w:tcPr>
          <w:p w14:paraId="7ABE7888"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tcBorders>
              <w:top w:val="single" w:sz="8" w:space="0" w:color="auto"/>
            </w:tcBorders>
            <w:vAlign w:val="center"/>
          </w:tcPr>
          <w:p w14:paraId="7822FFE6" w14:textId="29DA1A2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15.9 </w:t>
            </w:r>
          </w:p>
        </w:tc>
        <w:tc>
          <w:tcPr>
            <w:tcW w:w="0" w:type="auto"/>
            <w:tcBorders>
              <w:top w:val="single" w:sz="8" w:space="0" w:color="auto"/>
            </w:tcBorders>
            <w:vAlign w:val="center"/>
          </w:tcPr>
          <w:p w14:paraId="71C01C8D" w14:textId="14153C2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2.4 </w:t>
            </w:r>
          </w:p>
        </w:tc>
        <w:tc>
          <w:tcPr>
            <w:tcW w:w="0" w:type="auto"/>
            <w:tcBorders>
              <w:top w:val="single" w:sz="8" w:space="0" w:color="auto"/>
            </w:tcBorders>
            <w:noWrap/>
            <w:vAlign w:val="center"/>
          </w:tcPr>
          <w:p w14:paraId="7214531E" w14:textId="7B5C01B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22.9 </w:t>
            </w:r>
          </w:p>
        </w:tc>
        <w:tc>
          <w:tcPr>
            <w:tcW w:w="0" w:type="auto"/>
            <w:tcBorders>
              <w:top w:val="single" w:sz="8" w:space="0" w:color="auto"/>
            </w:tcBorders>
            <w:noWrap/>
            <w:vAlign w:val="center"/>
            <w:hideMark/>
          </w:tcPr>
          <w:p w14:paraId="10C59685" w14:textId="6DBE60C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68.7 </w:t>
            </w:r>
          </w:p>
        </w:tc>
        <w:tc>
          <w:tcPr>
            <w:tcW w:w="0" w:type="auto"/>
            <w:tcBorders>
              <w:top w:val="single" w:sz="8" w:space="0" w:color="auto"/>
            </w:tcBorders>
            <w:noWrap/>
            <w:vAlign w:val="center"/>
            <w:hideMark/>
          </w:tcPr>
          <w:p w14:paraId="072C2018" w14:textId="3F5E473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tcBorders>
              <w:top w:val="single" w:sz="8" w:space="0" w:color="auto"/>
            </w:tcBorders>
            <w:vAlign w:val="center"/>
          </w:tcPr>
          <w:p w14:paraId="41014284" w14:textId="1EDE48B2"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-9.9 </w:t>
            </w:r>
          </w:p>
        </w:tc>
        <w:tc>
          <w:tcPr>
            <w:tcW w:w="0" w:type="auto"/>
            <w:tcBorders>
              <w:top w:val="single" w:sz="8" w:space="0" w:color="auto"/>
            </w:tcBorders>
            <w:vAlign w:val="center"/>
          </w:tcPr>
          <w:p w14:paraId="51E58389" w14:textId="50978DFC"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4A3F6A1F" w14:textId="690DADE4" w:rsidTr="00A34032">
        <w:trPr>
          <w:trHeight w:val="280"/>
          <w:jc w:val="center"/>
        </w:trPr>
        <w:tc>
          <w:tcPr>
            <w:tcW w:w="0" w:type="auto"/>
            <w:noWrap/>
            <w:vAlign w:val="center"/>
            <w:hideMark/>
          </w:tcPr>
          <w:p w14:paraId="738109D2"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Stratospheric ozone depletion</w:t>
            </w:r>
          </w:p>
        </w:tc>
        <w:tc>
          <w:tcPr>
            <w:tcW w:w="0" w:type="auto"/>
            <w:vAlign w:val="center"/>
          </w:tcPr>
          <w:p w14:paraId="3862B360"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vAlign w:val="center"/>
          </w:tcPr>
          <w:p w14:paraId="3D884DE8"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1218391" w14:textId="5CA1489C"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6DC113AF" w14:textId="5F528ED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1.5 </w:t>
            </w:r>
          </w:p>
        </w:tc>
        <w:tc>
          <w:tcPr>
            <w:tcW w:w="0" w:type="auto"/>
            <w:noWrap/>
            <w:vAlign w:val="center"/>
          </w:tcPr>
          <w:p w14:paraId="231D21C1" w14:textId="14431FD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90.7 </w:t>
            </w:r>
          </w:p>
        </w:tc>
        <w:tc>
          <w:tcPr>
            <w:tcW w:w="0" w:type="auto"/>
            <w:noWrap/>
            <w:vAlign w:val="center"/>
            <w:hideMark/>
          </w:tcPr>
          <w:p w14:paraId="2FA4A249" w14:textId="150AA72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14.4 </w:t>
            </w:r>
          </w:p>
        </w:tc>
        <w:tc>
          <w:tcPr>
            <w:tcW w:w="0" w:type="auto"/>
            <w:noWrap/>
            <w:vAlign w:val="center"/>
            <w:hideMark/>
          </w:tcPr>
          <w:p w14:paraId="59F294B3" w14:textId="475B7C0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051B1B7B" w14:textId="1BB1DE74"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-6.6 </w:t>
            </w:r>
          </w:p>
        </w:tc>
        <w:tc>
          <w:tcPr>
            <w:tcW w:w="0" w:type="auto"/>
            <w:vAlign w:val="center"/>
          </w:tcPr>
          <w:p w14:paraId="4CD4EB74" w14:textId="11AFCDAD"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0.0 </w:t>
            </w:r>
          </w:p>
        </w:tc>
      </w:tr>
      <w:tr w:rsidR="00A34032" w:rsidRPr="00644C64" w14:paraId="67F51E71" w14:textId="4CCEF304" w:rsidTr="00A34032">
        <w:trPr>
          <w:trHeight w:val="280"/>
          <w:jc w:val="center"/>
        </w:trPr>
        <w:tc>
          <w:tcPr>
            <w:tcW w:w="0" w:type="auto"/>
            <w:noWrap/>
            <w:vAlign w:val="center"/>
            <w:hideMark/>
          </w:tcPr>
          <w:p w14:paraId="7DD711F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Ionizing radiation</w:t>
            </w:r>
          </w:p>
        </w:tc>
        <w:tc>
          <w:tcPr>
            <w:tcW w:w="0" w:type="auto"/>
            <w:vAlign w:val="center"/>
          </w:tcPr>
          <w:p w14:paraId="3ED8D70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FBDADC4"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ABFEE9A" w14:textId="577E319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40315ED7" w14:textId="1573CC9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 </w:t>
            </w:r>
          </w:p>
        </w:tc>
        <w:tc>
          <w:tcPr>
            <w:tcW w:w="0" w:type="auto"/>
            <w:noWrap/>
            <w:vAlign w:val="center"/>
          </w:tcPr>
          <w:p w14:paraId="4110303A" w14:textId="6E0B9FE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4.0 </w:t>
            </w:r>
          </w:p>
        </w:tc>
        <w:tc>
          <w:tcPr>
            <w:tcW w:w="0" w:type="auto"/>
            <w:noWrap/>
            <w:vAlign w:val="center"/>
            <w:hideMark/>
          </w:tcPr>
          <w:p w14:paraId="2516FDE9" w14:textId="1F3F682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100.5 </w:t>
            </w:r>
          </w:p>
        </w:tc>
        <w:tc>
          <w:tcPr>
            <w:tcW w:w="0" w:type="auto"/>
            <w:noWrap/>
            <w:vAlign w:val="center"/>
            <w:hideMark/>
          </w:tcPr>
          <w:p w14:paraId="7E178924" w14:textId="1A3B6D0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3E29E921" w14:textId="74D1E8D9"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-5.5 </w:t>
            </w:r>
          </w:p>
        </w:tc>
        <w:tc>
          <w:tcPr>
            <w:tcW w:w="0" w:type="auto"/>
            <w:vAlign w:val="center"/>
          </w:tcPr>
          <w:p w14:paraId="3A4DCD40" w14:textId="33DEC817"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0B2DE4D1" w14:textId="6FF0D719" w:rsidTr="00A34032">
        <w:trPr>
          <w:trHeight w:val="280"/>
          <w:jc w:val="center"/>
        </w:trPr>
        <w:tc>
          <w:tcPr>
            <w:tcW w:w="0" w:type="auto"/>
            <w:noWrap/>
            <w:vAlign w:val="center"/>
            <w:hideMark/>
          </w:tcPr>
          <w:p w14:paraId="419DB256"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Human health</w:t>
            </w:r>
          </w:p>
        </w:tc>
        <w:tc>
          <w:tcPr>
            <w:tcW w:w="0" w:type="auto"/>
            <w:vAlign w:val="center"/>
          </w:tcPr>
          <w:p w14:paraId="59CF6C8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58438D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C862F62" w14:textId="45B5C10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02D485D1" w14:textId="692D1BE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2.5 </w:t>
            </w:r>
          </w:p>
        </w:tc>
        <w:tc>
          <w:tcPr>
            <w:tcW w:w="0" w:type="auto"/>
            <w:noWrap/>
            <w:vAlign w:val="center"/>
          </w:tcPr>
          <w:p w14:paraId="2E1E53C8" w14:textId="01E616D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14.5 </w:t>
            </w:r>
          </w:p>
        </w:tc>
        <w:tc>
          <w:tcPr>
            <w:tcW w:w="0" w:type="auto"/>
            <w:noWrap/>
            <w:vAlign w:val="center"/>
            <w:hideMark/>
          </w:tcPr>
          <w:p w14:paraId="5C80E39E" w14:textId="6C66D45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98.1 </w:t>
            </w:r>
          </w:p>
        </w:tc>
        <w:tc>
          <w:tcPr>
            <w:tcW w:w="0" w:type="auto"/>
            <w:noWrap/>
            <w:vAlign w:val="center"/>
            <w:hideMark/>
          </w:tcPr>
          <w:p w14:paraId="57A90B93" w14:textId="0C2AB46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2973608E" w14:textId="5D56F1DC"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-15.1 </w:t>
            </w:r>
          </w:p>
        </w:tc>
        <w:tc>
          <w:tcPr>
            <w:tcW w:w="0" w:type="auto"/>
            <w:vAlign w:val="center"/>
          </w:tcPr>
          <w:p w14:paraId="0578BA5E" w14:textId="6B897217"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015CDC43" w14:textId="232D7FA4" w:rsidTr="00A34032">
        <w:trPr>
          <w:trHeight w:val="280"/>
          <w:jc w:val="center"/>
        </w:trPr>
        <w:tc>
          <w:tcPr>
            <w:tcW w:w="0" w:type="auto"/>
            <w:noWrap/>
            <w:vAlign w:val="center"/>
            <w:hideMark/>
          </w:tcPr>
          <w:p w14:paraId="7AAFD44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Fine particulate matter formation</w:t>
            </w:r>
          </w:p>
        </w:tc>
        <w:tc>
          <w:tcPr>
            <w:tcW w:w="0" w:type="auto"/>
            <w:vAlign w:val="center"/>
          </w:tcPr>
          <w:p w14:paraId="46709EE2"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698C2954"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11A6491" w14:textId="5519A2C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2C90DB7B" w14:textId="60942E1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2.3 </w:t>
            </w:r>
          </w:p>
        </w:tc>
        <w:tc>
          <w:tcPr>
            <w:tcW w:w="0" w:type="auto"/>
            <w:noWrap/>
            <w:vAlign w:val="center"/>
          </w:tcPr>
          <w:p w14:paraId="4C40B821" w14:textId="7374612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12.2 </w:t>
            </w:r>
          </w:p>
        </w:tc>
        <w:tc>
          <w:tcPr>
            <w:tcW w:w="0" w:type="auto"/>
            <w:noWrap/>
            <w:vAlign w:val="center"/>
            <w:hideMark/>
          </w:tcPr>
          <w:p w14:paraId="69E49789" w14:textId="13CE7D0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100.5 </w:t>
            </w:r>
          </w:p>
        </w:tc>
        <w:tc>
          <w:tcPr>
            <w:tcW w:w="0" w:type="auto"/>
            <w:noWrap/>
            <w:vAlign w:val="center"/>
            <w:hideMark/>
          </w:tcPr>
          <w:p w14:paraId="019662E7" w14:textId="6402C92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5DD76730" w14:textId="59ECE2DE"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-15.0 </w:t>
            </w:r>
          </w:p>
        </w:tc>
        <w:tc>
          <w:tcPr>
            <w:tcW w:w="0" w:type="auto"/>
            <w:vAlign w:val="center"/>
          </w:tcPr>
          <w:p w14:paraId="23867A8A" w14:textId="6FC853D5"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44770551" w14:textId="219F27D0" w:rsidTr="00A34032">
        <w:trPr>
          <w:trHeight w:val="280"/>
          <w:jc w:val="center"/>
        </w:trPr>
        <w:tc>
          <w:tcPr>
            <w:tcW w:w="0" w:type="auto"/>
            <w:noWrap/>
            <w:vAlign w:val="center"/>
            <w:hideMark/>
          </w:tcPr>
          <w:p w14:paraId="627AAD7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Terrestrial ecosystems</w:t>
            </w:r>
          </w:p>
        </w:tc>
        <w:tc>
          <w:tcPr>
            <w:tcW w:w="0" w:type="auto"/>
            <w:vAlign w:val="center"/>
          </w:tcPr>
          <w:p w14:paraId="175E6DC3"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CA598C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17E3A47A" w14:textId="3C652A3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1329920C" w14:textId="59411331"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2.7 </w:t>
            </w:r>
          </w:p>
        </w:tc>
        <w:tc>
          <w:tcPr>
            <w:tcW w:w="0" w:type="auto"/>
            <w:noWrap/>
            <w:vAlign w:val="center"/>
          </w:tcPr>
          <w:p w14:paraId="3CD492E7" w14:textId="3FBA3C6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18.3 </w:t>
            </w:r>
          </w:p>
        </w:tc>
        <w:tc>
          <w:tcPr>
            <w:tcW w:w="0" w:type="auto"/>
            <w:noWrap/>
            <w:vAlign w:val="center"/>
            <w:hideMark/>
          </w:tcPr>
          <w:p w14:paraId="421478C4" w14:textId="71036A4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93.7 </w:t>
            </w:r>
          </w:p>
        </w:tc>
        <w:tc>
          <w:tcPr>
            <w:tcW w:w="0" w:type="auto"/>
            <w:noWrap/>
            <w:vAlign w:val="center"/>
            <w:hideMark/>
          </w:tcPr>
          <w:p w14:paraId="2669D0AB" w14:textId="703B972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7920D3FB" w14:textId="3922375D"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-14.6 </w:t>
            </w:r>
          </w:p>
        </w:tc>
        <w:tc>
          <w:tcPr>
            <w:tcW w:w="0" w:type="auto"/>
            <w:vAlign w:val="center"/>
          </w:tcPr>
          <w:p w14:paraId="71C72A8E" w14:textId="70B2CB37"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77931467" w14:textId="405A5546" w:rsidTr="00A34032">
        <w:trPr>
          <w:trHeight w:val="280"/>
          <w:jc w:val="center"/>
        </w:trPr>
        <w:tc>
          <w:tcPr>
            <w:tcW w:w="0" w:type="auto"/>
            <w:noWrap/>
            <w:vAlign w:val="center"/>
            <w:hideMark/>
          </w:tcPr>
          <w:p w14:paraId="2513BC0F"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acidification</w:t>
            </w:r>
          </w:p>
        </w:tc>
        <w:tc>
          <w:tcPr>
            <w:tcW w:w="0" w:type="auto"/>
            <w:vAlign w:val="center"/>
          </w:tcPr>
          <w:p w14:paraId="012257C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1D8F30D6"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195141A9" w14:textId="08EF7508"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5D50AD0C" w14:textId="173A119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2.0 </w:t>
            </w:r>
          </w:p>
        </w:tc>
        <w:tc>
          <w:tcPr>
            <w:tcW w:w="0" w:type="auto"/>
            <w:noWrap/>
            <w:vAlign w:val="center"/>
          </w:tcPr>
          <w:p w14:paraId="7B0B93D6" w14:textId="708DF83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7.4 </w:t>
            </w:r>
          </w:p>
        </w:tc>
        <w:tc>
          <w:tcPr>
            <w:tcW w:w="0" w:type="auto"/>
            <w:noWrap/>
            <w:vAlign w:val="center"/>
            <w:hideMark/>
          </w:tcPr>
          <w:p w14:paraId="0633859C" w14:textId="3617EBB8"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104.9 </w:t>
            </w:r>
          </w:p>
        </w:tc>
        <w:tc>
          <w:tcPr>
            <w:tcW w:w="0" w:type="auto"/>
            <w:noWrap/>
            <w:vAlign w:val="center"/>
            <w:hideMark/>
          </w:tcPr>
          <w:p w14:paraId="019977BC" w14:textId="6C87086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4000C240" w14:textId="13594BC1"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-14.3 </w:t>
            </w:r>
          </w:p>
        </w:tc>
        <w:tc>
          <w:tcPr>
            <w:tcW w:w="0" w:type="auto"/>
            <w:vAlign w:val="center"/>
          </w:tcPr>
          <w:p w14:paraId="648635CC" w14:textId="63BBEEC6"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445CC607" w14:textId="79E0D1DE" w:rsidTr="00A34032">
        <w:trPr>
          <w:trHeight w:val="280"/>
          <w:jc w:val="center"/>
        </w:trPr>
        <w:tc>
          <w:tcPr>
            <w:tcW w:w="0" w:type="auto"/>
            <w:noWrap/>
            <w:vAlign w:val="center"/>
            <w:hideMark/>
          </w:tcPr>
          <w:p w14:paraId="60829A98"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eutrophication</w:t>
            </w:r>
          </w:p>
        </w:tc>
        <w:tc>
          <w:tcPr>
            <w:tcW w:w="0" w:type="auto"/>
            <w:vAlign w:val="center"/>
          </w:tcPr>
          <w:p w14:paraId="0D71A33F"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5B905C2F"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C2D6F09" w14:textId="68BE24D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06097EB2" w14:textId="015980A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2.5 </w:t>
            </w:r>
          </w:p>
        </w:tc>
        <w:tc>
          <w:tcPr>
            <w:tcW w:w="0" w:type="auto"/>
            <w:noWrap/>
            <w:vAlign w:val="center"/>
          </w:tcPr>
          <w:p w14:paraId="354E1EA6" w14:textId="5FFB965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16.2 </w:t>
            </w:r>
          </w:p>
        </w:tc>
        <w:tc>
          <w:tcPr>
            <w:tcW w:w="0" w:type="auto"/>
            <w:noWrap/>
            <w:vAlign w:val="center"/>
            <w:hideMark/>
          </w:tcPr>
          <w:p w14:paraId="10FA91B0" w14:textId="6699D9E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146.8 </w:t>
            </w:r>
          </w:p>
        </w:tc>
        <w:tc>
          <w:tcPr>
            <w:tcW w:w="0" w:type="auto"/>
            <w:noWrap/>
            <w:vAlign w:val="center"/>
            <w:hideMark/>
          </w:tcPr>
          <w:p w14:paraId="77B3B612" w14:textId="3F91F41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0.6 </w:t>
            </w:r>
          </w:p>
        </w:tc>
        <w:tc>
          <w:tcPr>
            <w:tcW w:w="0" w:type="auto"/>
            <w:vAlign w:val="center"/>
          </w:tcPr>
          <w:p w14:paraId="55DDD6DF" w14:textId="5D4F1829"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-65.2 </w:t>
            </w:r>
          </w:p>
        </w:tc>
        <w:tc>
          <w:tcPr>
            <w:tcW w:w="0" w:type="auto"/>
            <w:vAlign w:val="center"/>
          </w:tcPr>
          <w:p w14:paraId="40E02F87" w14:textId="3E5EC100"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-0.9 </w:t>
            </w:r>
          </w:p>
        </w:tc>
      </w:tr>
      <w:tr w:rsidR="00A34032" w:rsidRPr="00644C64" w14:paraId="54D0AD65" w14:textId="63C8D06D" w:rsidTr="00A34032">
        <w:trPr>
          <w:trHeight w:val="280"/>
          <w:jc w:val="center"/>
        </w:trPr>
        <w:tc>
          <w:tcPr>
            <w:tcW w:w="0" w:type="auto"/>
            <w:noWrap/>
            <w:vAlign w:val="center"/>
            <w:hideMark/>
          </w:tcPr>
          <w:p w14:paraId="3625CD31"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eutrophication</w:t>
            </w:r>
          </w:p>
        </w:tc>
        <w:tc>
          <w:tcPr>
            <w:tcW w:w="0" w:type="auto"/>
            <w:vAlign w:val="center"/>
          </w:tcPr>
          <w:p w14:paraId="633D91B0"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C0AF251"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AFEDE0C" w14:textId="410D7D81"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7E995D47" w14:textId="08C063BD"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9.2 </w:t>
            </w:r>
          </w:p>
        </w:tc>
        <w:tc>
          <w:tcPr>
            <w:tcW w:w="0" w:type="auto"/>
            <w:noWrap/>
            <w:vAlign w:val="center"/>
          </w:tcPr>
          <w:p w14:paraId="5C9C74B6" w14:textId="555275C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75.4 </w:t>
            </w:r>
          </w:p>
        </w:tc>
        <w:tc>
          <w:tcPr>
            <w:tcW w:w="0" w:type="auto"/>
            <w:noWrap/>
            <w:vAlign w:val="center"/>
            <w:hideMark/>
          </w:tcPr>
          <w:p w14:paraId="79365722" w14:textId="66DD4AF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130.3 </w:t>
            </w:r>
          </w:p>
        </w:tc>
        <w:tc>
          <w:tcPr>
            <w:tcW w:w="0" w:type="auto"/>
            <w:noWrap/>
            <w:vAlign w:val="center"/>
            <w:hideMark/>
          </w:tcPr>
          <w:p w14:paraId="34B9BE92" w14:textId="370B53C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7.9 </w:t>
            </w:r>
          </w:p>
        </w:tc>
        <w:tc>
          <w:tcPr>
            <w:tcW w:w="0" w:type="auto"/>
            <w:vAlign w:val="center"/>
          </w:tcPr>
          <w:p w14:paraId="349E3E1C" w14:textId="489A34FD"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-110.7 </w:t>
            </w:r>
          </w:p>
        </w:tc>
        <w:tc>
          <w:tcPr>
            <w:tcW w:w="0" w:type="auto"/>
            <w:vAlign w:val="center"/>
          </w:tcPr>
          <w:p w14:paraId="29F0CEB9" w14:textId="5EEFA81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-11.9 </w:t>
            </w:r>
          </w:p>
        </w:tc>
      </w:tr>
      <w:tr w:rsidR="00A34032" w:rsidRPr="00644C64" w14:paraId="2AC16F02" w14:textId="65DCED81" w:rsidTr="00A34032">
        <w:trPr>
          <w:trHeight w:val="280"/>
          <w:jc w:val="center"/>
        </w:trPr>
        <w:tc>
          <w:tcPr>
            <w:tcW w:w="0" w:type="auto"/>
            <w:noWrap/>
            <w:vAlign w:val="center"/>
            <w:hideMark/>
          </w:tcPr>
          <w:p w14:paraId="6498EB08"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ecotoxicity</w:t>
            </w:r>
          </w:p>
        </w:tc>
        <w:tc>
          <w:tcPr>
            <w:tcW w:w="0" w:type="auto"/>
            <w:vAlign w:val="center"/>
          </w:tcPr>
          <w:p w14:paraId="597D8EF6"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0E25347"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5A19173" w14:textId="5E78141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6255CDA1" w14:textId="079EB74C"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58.4 </w:t>
            </w:r>
          </w:p>
        </w:tc>
        <w:tc>
          <w:tcPr>
            <w:tcW w:w="0" w:type="auto"/>
            <w:noWrap/>
            <w:vAlign w:val="center"/>
          </w:tcPr>
          <w:p w14:paraId="10BE8610" w14:textId="37AE2AC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18.6 </w:t>
            </w:r>
          </w:p>
        </w:tc>
        <w:tc>
          <w:tcPr>
            <w:tcW w:w="0" w:type="auto"/>
            <w:noWrap/>
            <w:vAlign w:val="center"/>
            <w:hideMark/>
          </w:tcPr>
          <w:p w14:paraId="7829CEDA" w14:textId="63E380E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65.1 </w:t>
            </w:r>
          </w:p>
        </w:tc>
        <w:tc>
          <w:tcPr>
            <w:tcW w:w="0" w:type="auto"/>
            <w:noWrap/>
            <w:vAlign w:val="center"/>
            <w:hideMark/>
          </w:tcPr>
          <w:p w14:paraId="76F1867D" w14:textId="6DC3B60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5E110E80" w14:textId="082AD76E"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-42.0 </w:t>
            </w:r>
          </w:p>
        </w:tc>
        <w:tc>
          <w:tcPr>
            <w:tcW w:w="0" w:type="auto"/>
            <w:vAlign w:val="center"/>
          </w:tcPr>
          <w:p w14:paraId="67906226" w14:textId="6E9742F1"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4B3DD691" w14:textId="3D70C09B" w:rsidTr="00A34032">
        <w:trPr>
          <w:trHeight w:val="280"/>
          <w:jc w:val="center"/>
        </w:trPr>
        <w:tc>
          <w:tcPr>
            <w:tcW w:w="0" w:type="auto"/>
            <w:noWrap/>
            <w:vAlign w:val="center"/>
            <w:hideMark/>
          </w:tcPr>
          <w:p w14:paraId="59CC7478"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ecotoxicity</w:t>
            </w:r>
          </w:p>
        </w:tc>
        <w:tc>
          <w:tcPr>
            <w:tcW w:w="0" w:type="auto"/>
            <w:vAlign w:val="center"/>
          </w:tcPr>
          <w:p w14:paraId="139D0A2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A9AEC29"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746295A4" w14:textId="02A151E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0513AFFD" w14:textId="1483D70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4.5 </w:t>
            </w:r>
          </w:p>
        </w:tc>
        <w:tc>
          <w:tcPr>
            <w:tcW w:w="0" w:type="auto"/>
            <w:noWrap/>
            <w:vAlign w:val="center"/>
          </w:tcPr>
          <w:p w14:paraId="5F5336AE" w14:textId="4DDD36C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5.3 </w:t>
            </w:r>
          </w:p>
        </w:tc>
        <w:tc>
          <w:tcPr>
            <w:tcW w:w="0" w:type="auto"/>
            <w:noWrap/>
            <w:vAlign w:val="center"/>
            <w:hideMark/>
          </w:tcPr>
          <w:p w14:paraId="16658CC7" w14:textId="1801E94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80.8 </w:t>
            </w:r>
          </w:p>
        </w:tc>
        <w:tc>
          <w:tcPr>
            <w:tcW w:w="0" w:type="auto"/>
            <w:noWrap/>
            <w:vAlign w:val="center"/>
            <w:hideMark/>
          </w:tcPr>
          <w:p w14:paraId="50D6606B" w14:textId="0536FB4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20190E11" w14:textId="29520C83"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-190.6 </w:t>
            </w:r>
          </w:p>
        </w:tc>
        <w:tc>
          <w:tcPr>
            <w:tcW w:w="0" w:type="auto"/>
            <w:vAlign w:val="center"/>
          </w:tcPr>
          <w:p w14:paraId="2999D9B2" w14:textId="4BB6C8E4"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70C23BCD" w14:textId="77F0C89E" w:rsidTr="00A34032">
        <w:trPr>
          <w:trHeight w:val="280"/>
          <w:jc w:val="center"/>
        </w:trPr>
        <w:tc>
          <w:tcPr>
            <w:tcW w:w="0" w:type="auto"/>
            <w:noWrap/>
            <w:vAlign w:val="center"/>
            <w:hideMark/>
          </w:tcPr>
          <w:p w14:paraId="1E5D4F8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ecotoxicity</w:t>
            </w:r>
          </w:p>
        </w:tc>
        <w:tc>
          <w:tcPr>
            <w:tcW w:w="0" w:type="auto"/>
            <w:vAlign w:val="center"/>
          </w:tcPr>
          <w:p w14:paraId="7CC068CB"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7C813EE2"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5567025" w14:textId="1525A97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601901A6" w14:textId="70243BE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6.6 </w:t>
            </w:r>
          </w:p>
        </w:tc>
        <w:tc>
          <w:tcPr>
            <w:tcW w:w="0" w:type="auto"/>
            <w:noWrap/>
            <w:vAlign w:val="center"/>
          </w:tcPr>
          <w:p w14:paraId="3A611EB6" w14:textId="6E23D40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6.3 </w:t>
            </w:r>
          </w:p>
        </w:tc>
        <w:tc>
          <w:tcPr>
            <w:tcW w:w="0" w:type="auto"/>
            <w:noWrap/>
            <w:vAlign w:val="center"/>
            <w:hideMark/>
          </w:tcPr>
          <w:p w14:paraId="3AE40B0D" w14:textId="12A4EBF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89.9 </w:t>
            </w:r>
          </w:p>
        </w:tc>
        <w:tc>
          <w:tcPr>
            <w:tcW w:w="0" w:type="auto"/>
            <w:noWrap/>
            <w:vAlign w:val="center"/>
            <w:hideMark/>
          </w:tcPr>
          <w:p w14:paraId="5988D0E1" w14:textId="2C15516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5AA0DB98" w14:textId="48E12AF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-202.8 </w:t>
            </w:r>
          </w:p>
        </w:tc>
        <w:tc>
          <w:tcPr>
            <w:tcW w:w="0" w:type="auto"/>
            <w:vAlign w:val="center"/>
          </w:tcPr>
          <w:p w14:paraId="6B4D3F58" w14:textId="013B4A2A"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1BB62856" w14:textId="1DFA5B14" w:rsidTr="00A34032">
        <w:trPr>
          <w:trHeight w:val="280"/>
          <w:jc w:val="center"/>
        </w:trPr>
        <w:tc>
          <w:tcPr>
            <w:tcW w:w="0" w:type="auto"/>
            <w:noWrap/>
            <w:vAlign w:val="center"/>
            <w:hideMark/>
          </w:tcPr>
          <w:p w14:paraId="667D0F2C"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carcinogenic toxicity</w:t>
            </w:r>
          </w:p>
        </w:tc>
        <w:tc>
          <w:tcPr>
            <w:tcW w:w="0" w:type="auto"/>
            <w:vAlign w:val="center"/>
          </w:tcPr>
          <w:p w14:paraId="66BBF3CF"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53852A7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6BAB7AD" w14:textId="33CA76CD"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34253447" w14:textId="1E2C248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7.4 </w:t>
            </w:r>
          </w:p>
        </w:tc>
        <w:tc>
          <w:tcPr>
            <w:tcW w:w="0" w:type="auto"/>
            <w:noWrap/>
            <w:vAlign w:val="center"/>
          </w:tcPr>
          <w:p w14:paraId="125345C3" w14:textId="29A2B3E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10.0 </w:t>
            </w:r>
          </w:p>
        </w:tc>
        <w:tc>
          <w:tcPr>
            <w:tcW w:w="0" w:type="auto"/>
            <w:noWrap/>
            <w:vAlign w:val="center"/>
            <w:hideMark/>
          </w:tcPr>
          <w:p w14:paraId="1FA805A3" w14:textId="6C7D3C7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131.3 </w:t>
            </w:r>
          </w:p>
        </w:tc>
        <w:tc>
          <w:tcPr>
            <w:tcW w:w="0" w:type="auto"/>
            <w:noWrap/>
            <w:vAlign w:val="center"/>
            <w:hideMark/>
          </w:tcPr>
          <w:p w14:paraId="0BECEFBF" w14:textId="0132F16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0.6 </w:t>
            </w:r>
          </w:p>
        </w:tc>
        <w:tc>
          <w:tcPr>
            <w:tcW w:w="0" w:type="auto"/>
            <w:vAlign w:val="center"/>
          </w:tcPr>
          <w:p w14:paraId="117F6E80" w14:textId="1A6421DD"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-48.3 </w:t>
            </w:r>
          </w:p>
        </w:tc>
        <w:tc>
          <w:tcPr>
            <w:tcW w:w="0" w:type="auto"/>
            <w:vAlign w:val="center"/>
          </w:tcPr>
          <w:p w14:paraId="2884DF0A" w14:textId="0E73D12A"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-0.9 </w:t>
            </w:r>
          </w:p>
        </w:tc>
      </w:tr>
      <w:tr w:rsidR="00A34032" w:rsidRPr="00644C64" w14:paraId="13AB390F" w14:textId="5967AC4D" w:rsidTr="00A34032">
        <w:trPr>
          <w:trHeight w:val="280"/>
          <w:jc w:val="center"/>
        </w:trPr>
        <w:tc>
          <w:tcPr>
            <w:tcW w:w="0" w:type="auto"/>
            <w:noWrap/>
            <w:vAlign w:val="center"/>
            <w:hideMark/>
          </w:tcPr>
          <w:p w14:paraId="36363CB1"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non-carcinogenic toxicity</w:t>
            </w:r>
          </w:p>
        </w:tc>
        <w:tc>
          <w:tcPr>
            <w:tcW w:w="0" w:type="auto"/>
            <w:vAlign w:val="center"/>
          </w:tcPr>
          <w:p w14:paraId="59C316C9"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2C4DF79C"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620E64D" w14:textId="0B6B53A2"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772FEE83" w14:textId="154D93D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3.2 </w:t>
            </w:r>
          </w:p>
        </w:tc>
        <w:tc>
          <w:tcPr>
            <w:tcW w:w="0" w:type="auto"/>
            <w:noWrap/>
            <w:vAlign w:val="center"/>
          </w:tcPr>
          <w:p w14:paraId="04DE0FEE" w14:textId="4858CC5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3.7 </w:t>
            </w:r>
          </w:p>
        </w:tc>
        <w:tc>
          <w:tcPr>
            <w:tcW w:w="0" w:type="auto"/>
            <w:noWrap/>
            <w:vAlign w:val="center"/>
            <w:hideMark/>
          </w:tcPr>
          <w:p w14:paraId="5615C625" w14:textId="07A3AE3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51.5 </w:t>
            </w:r>
          </w:p>
        </w:tc>
        <w:tc>
          <w:tcPr>
            <w:tcW w:w="0" w:type="auto"/>
            <w:noWrap/>
            <w:vAlign w:val="center"/>
            <w:hideMark/>
          </w:tcPr>
          <w:p w14:paraId="1C5F6B7C" w14:textId="488A951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0.2 </w:t>
            </w:r>
          </w:p>
        </w:tc>
        <w:tc>
          <w:tcPr>
            <w:tcW w:w="0" w:type="auto"/>
            <w:vAlign w:val="center"/>
          </w:tcPr>
          <w:p w14:paraId="176D0118" w14:textId="078672D1"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-158.4 </w:t>
            </w:r>
          </w:p>
        </w:tc>
        <w:tc>
          <w:tcPr>
            <w:tcW w:w="0" w:type="auto"/>
            <w:vAlign w:val="center"/>
          </w:tcPr>
          <w:p w14:paraId="7949F397" w14:textId="4BEF7F23"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-0.2 </w:t>
            </w:r>
          </w:p>
        </w:tc>
      </w:tr>
      <w:tr w:rsidR="00A34032" w:rsidRPr="00644C64" w14:paraId="5C58D817" w14:textId="5FDF0A78" w:rsidTr="00A34032">
        <w:trPr>
          <w:trHeight w:val="280"/>
          <w:jc w:val="center"/>
        </w:trPr>
        <w:tc>
          <w:tcPr>
            <w:tcW w:w="0" w:type="auto"/>
            <w:noWrap/>
            <w:vAlign w:val="center"/>
            <w:hideMark/>
          </w:tcPr>
          <w:p w14:paraId="2AB8B317"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Land use</w:t>
            </w:r>
          </w:p>
        </w:tc>
        <w:tc>
          <w:tcPr>
            <w:tcW w:w="0" w:type="auto"/>
            <w:vAlign w:val="center"/>
          </w:tcPr>
          <w:p w14:paraId="0ABB4D81"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4E9900AA"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5EBB5971" w14:textId="50ADECC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54631C2A" w14:textId="2CF15E4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1.1 </w:t>
            </w:r>
          </w:p>
        </w:tc>
        <w:tc>
          <w:tcPr>
            <w:tcW w:w="0" w:type="auto"/>
            <w:noWrap/>
            <w:vAlign w:val="center"/>
          </w:tcPr>
          <w:p w14:paraId="793C6879" w14:textId="0C4139B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94.9 </w:t>
            </w:r>
          </w:p>
        </w:tc>
        <w:tc>
          <w:tcPr>
            <w:tcW w:w="0" w:type="auto"/>
            <w:noWrap/>
            <w:vAlign w:val="center"/>
            <w:hideMark/>
          </w:tcPr>
          <w:p w14:paraId="1D80D568" w14:textId="65A23DB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5.9 </w:t>
            </w:r>
          </w:p>
        </w:tc>
        <w:tc>
          <w:tcPr>
            <w:tcW w:w="0" w:type="auto"/>
            <w:noWrap/>
            <w:vAlign w:val="center"/>
            <w:hideMark/>
          </w:tcPr>
          <w:p w14:paraId="7287BC89" w14:textId="36DDC46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7AFC196A" w14:textId="74C356DC"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-1.8 </w:t>
            </w:r>
          </w:p>
        </w:tc>
        <w:tc>
          <w:tcPr>
            <w:tcW w:w="0" w:type="auto"/>
            <w:vAlign w:val="center"/>
          </w:tcPr>
          <w:p w14:paraId="0AA18FF0" w14:textId="04E83AC6"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0.0 </w:t>
            </w:r>
          </w:p>
        </w:tc>
      </w:tr>
      <w:tr w:rsidR="00A34032" w:rsidRPr="00644C64" w14:paraId="4C4F1AA7" w14:textId="068A8847" w:rsidTr="00A34032">
        <w:trPr>
          <w:trHeight w:val="280"/>
          <w:jc w:val="center"/>
        </w:trPr>
        <w:tc>
          <w:tcPr>
            <w:tcW w:w="0" w:type="auto"/>
            <w:noWrap/>
            <w:vAlign w:val="center"/>
            <w:hideMark/>
          </w:tcPr>
          <w:p w14:paraId="5766E22A"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Mineral resource scarcity</w:t>
            </w:r>
          </w:p>
        </w:tc>
        <w:tc>
          <w:tcPr>
            <w:tcW w:w="0" w:type="auto"/>
            <w:vAlign w:val="center"/>
          </w:tcPr>
          <w:p w14:paraId="20FF501C"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7DB0F665"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8E971B0" w14:textId="570D311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7EBB1D1D" w14:textId="01EFD7E8"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55.7 </w:t>
            </w:r>
          </w:p>
        </w:tc>
        <w:tc>
          <w:tcPr>
            <w:tcW w:w="0" w:type="auto"/>
            <w:noWrap/>
            <w:vAlign w:val="center"/>
          </w:tcPr>
          <w:p w14:paraId="6B58D9DE" w14:textId="08871DDC"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56.7 </w:t>
            </w:r>
          </w:p>
        </w:tc>
        <w:tc>
          <w:tcPr>
            <w:tcW w:w="0" w:type="auto"/>
            <w:noWrap/>
            <w:vAlign w:val="center"/>
            <w:hideMark/>
          </w:tcPr>
          <w:p w14:paraId="4AAB0F10" w14:textId="57E19B3C"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302.2 </w:t>
            </w:r>
          </w:p>
        </w:tc>
        <w:tc>
          <w:tcPr>
            <w:tcW w:w="0" w:type="auto"/>
            <w:noWrap/>
            <w:vAlign w:val="center"/>
            <w:hideMark/>
          </w:tcPr>
          <w:p w14:paraId="1F6DA491" w14:textId="65116711"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0.3 </w:t>
            </w:r>
          </w:p>
        </w:tc>
        <w:tc>
          <w:tcPr>
            <w:tcW w:w="0" w:type="auto"/>
            <w:vAlign w:val="center"/>
          </w:tcPr>
          <w:p w14:paraId="14D304A4" w14:textId="67ABD6E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-314.4 </w:t>
            </w:r>
          </w:p>
        </w:tc>
        <w:tc>
          <w:tcPr>
            <w:tcW w:w="0" w:type="auto"/>
            <w:vAlign w:val="center"/>
          </w:tcPr>
          <w:p w14:paraId="0B9ABB14" w14:textId="46616DE8"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-0.5 </w:t>
            </w:r>
          </w:p>
        </w:tc>
      </w:tr>
      <w:tr w:rsidR="00A34032" w:rsidRPr="00644C64" w14:paraId="0BA8B92E" w14:textId="1F9E812D" w:rsidTr="00A34032">
        <w:trPr>
          <w:trHeight w:val="280"/>
          <w:jc w:val="center"/>
        </w:trPr>
        <w:tc>
          <w:tcPr>
            <w:tcW w:w="0" w:type="auto"/>
            <w:noWrap/>
            <w:vAlign w:val="center"/>
            <w:hideMark/>
          </w:tcPr>
          <w:p w14:paraId="11BE598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Fossil resource scarcity</w:t>
            </w:r>
          </w:p>
        </w:tc>
        <w:tc>
          <w:tcPr>
            <w:tcW w:w="0" w:type="auto"/>
            <w:vAlign w:val="center"/>
          </w:tcPr>
          <w:p w14:paraId="4E7E4AB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5E0630AA"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2E85DB33" w14:textId="12AC30B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60370D84" w14:textId="71320B5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6.0 </w:t>
            </w:r>
          </w:p>
        </w:tc>
        <w:tc>
          <w:tcPr>
            <w:tcW w:w="0" w:type="auto"/>
            <w:noWrap/>
            <w:vAlign w:val="center"/>
            <w:hideMark/>
          </w:tcPr>
          <w:p w14:paraId="3B0E6090" w14:textId="3061CB9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6.6 </w:t>
            </w:r>
          </w:p>
        </w:tc>
        <w:tc>
          <w:tcPr>
            <w:tcW w:w="0" w:type="auto"/>
            <w:noWrap/>
            <w:vAlign w:val="center"/>
            <w:hideMark/>
          </w:tcPr>
          <w:p w14:paraId="319B4576" w14:textId="75B0974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100.5 </w:t>
            </w:r>
          </w:p>
        </w:tc>
        <w:tc>
          <w:tcPr>
            <w:tcW w:w="0" w:type="auto"/>
            <w:noWrap/>
            <w:vAlign w:val="center"/>
            <w:hideMark/>
          </w:tcPr>
          <w:p w14:paraId="2CC48ED8" w14:textId="62F2076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21CE225A" w14:textId="7A1370EE"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-13.1 </w:t>
            </w:r>
          </w:p>
        </w:tc>
        <w:tc>
          <w:tcPr>
            <w:tcW w:w="0" w:type="auto"/>
            <w:vAlign w:val="center"/>
          </w:tcPr>
          <w:p w14:paraId="1ECE5498" w14:textId="56E04B3A"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498FBB2F" w14:textId="6F9D111F" w:rsidTr="00A34032">
        <w:trPr>
          <w:trHeight w:val="280"/>
          <w:jc w:val="center"/>
        </w:trPr>
        <w:tc>
          <w:tcPr>
            <w:tcW w:w="0" w:type="auto"/>
            <w:noWrap/>
            <w:vAlign w:val="center"/>
            <w:hideMark/>
          </w:tcPr>
          <w:p w14:paraId="62D4E2D7"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lastRenderedPageBreak/>
              <w:t>Water consumption</w:t>
            </w:r>
          </w:p>
        </w:tc>
        <w:tc>
          <w:tcPr>
            <w:tcW w:w="0" w:type="auto"/>
            <w:vAlign w:val="center"/>
          </w:tcPr>
          <w:p w14:paraId="1C0F36BD"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0EB3A1F7"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1C594824" w14:textId="691AE8B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28314487" w14:textId="1A17BBAE"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1.8 </w:t>
            </w:r>
          </w:p>
        </w:tc>
        <w:tc>
          <w:tcPr>
            <w:tcW w:w="0" w:type="auto"/>
            <w:noWrap/>
            <w:vAlign w:val="center"/>
            <w:hideMark/>
          </w:tcPr>
          <w:p w14:paraId="051EB268" w14:textId="416BA5F0"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84.0 </w:t>
            </w:r>
          </w:p>
        </w:tc>
        <w:tc>
          <w:tcPr>
            <w:tcW w:w="0" w:type="auto"/>
            <w:noWrap/>
            <w:vAlign w:val="center"/>
            <w:hideMark/>
          </w:tcPr>
          <w:p w14:paraId="05AEFE93" w14:textId="290BFBE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57.8 </w:t>
            </w:r>
          </w:p>
        </w:tc>
        <w:tc>
          <w:tcPr>
            <w:tcW w:w="0" w:type="auto"/>
            <w:noWrap/>
            <w:vAlign w:val="center"/>
            <w:hideMark/>
          </w:tcPr>
          <w:p w14:paraId="2569091F" w14:textId="683205C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79.7 </w:t>
            </w:r>
          </w:p>
        </w:tc>
        <w:tc>
          <w:tcPr>
            <w:tcW w:w="0" w:type="auto"/>
            <w:vAlign w:val="center"/>
          </w:tcPr>
          <w:p w14:paraId="71CE6771" w14:textId="62145591"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-2.9 </w:t>
            </w:r>
          </w:p>
        </w:tc>
        <w:tc>
          <w:tcPr>
            <w:tcW w:w="0" w:type="auto"/>
            <w:vAlign w:val="center"/>
          </w:tcPr>
          <w:p w14:paraId="77A6BD7B" w14:textId="4123974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-120.4 </w:t>
            </w:r>
          </w:p>
        </w:tc>
      </w:tr>
      <w:tr w:rsidR="00A34032" w:rsidRPr="00644C64" w14:paraId="187EC901" w14:textId="2DF9B5DE" w:rsidTr="00A34032">
        <w:trPr>
          <w:trHeight w:val="280"/>
          <w:jc w:val="center"/>
        </w:trPr>
        <w:tc>
          <w:tcPr>
            <w:tcW w:w="0" w:type="auto"/>
            <w:noWrap/>
            <w:vAlign w:val="center"/>
          </w:tcPr>
          <w:p w14:paraId="2A0CDA82"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Total environmental impact</w:t>
            </w:r>
          </w:p>
        </w:tc>
        <w:tc>
          <w:tcPr>
            <w:tcW w:w="0" w:type="auto"/>
            <w:vAlign w:val="center"/>
          </w:tcPr>
          <w:p w14:paraId="4A277E4C"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682517FA"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7215C103" w14:textId="2FF6D234"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9.9 </w:t>
            </w:r>
          </w:p>
        </w:tc>
        <w:tc>
          <w:tcPr>
            <w:tcW w:w="0" w:type="auto"/>
            <w:vAlign w:val="center"/>
          </w:tcPr>
          <w:p w14:paraId="479A7F35" w14:textId="126AC6E2"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3.2 </w:t>
            </w:r>
          </w:p>
        </w:tc>
        <w:tc>
          <w:tcPr>
            <w:tcW w:w="0" w:type="auto"/>
            <w:noWrap/>
            <w:vAlign w:val="center"/>
          </w:tcPr>
          <w:p w14:paraId="0D0EFC7C" w14:textId="6AE747C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22.1 </w:t>
            </w:r>
          </w:p>
        </w:tc>
        <w:tc>
          <w:tcPr>
            <w:tcW w:w="0" w:type="auto"/>
            <w:noWrap/>
            <w:vAlign w:val="center"/>
          </w:tcPr>
          <w:p w14:paraId="12F8C790" w14:textId="130BE35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92.7 </w:t>
            </w:r>
          </w:p>
        </w:tc>
        <w:tc>
          <w:tcPr>
            <w:tcW w:w="0" w:type="auto"/>
            <w:noWrap/>
            <w:vAlign w:val="center"/>
          </w:tcPr>
          <w:p w14:paraId="6D0CA0B9" w14:textId="5CD701A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0.2 </w:t>
            </w:r>
          </w:p>
        </w:tc>
        <w:tc>
          <w:tcPr>
            <w:tcW w:w="0" w:type="auto"/>
            <w:vAlign w:val="center"/>
          </w:tcPr>
          <w:p w14:paraId="7C0BC70C" w14:textId="3F66ADB8"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-27.8 </w:t>
            </w:r>
          </w:p>
        </w:tc>
        <w:tc>
          <w:tcPr>
            <w:tcW w:w="0" w:type="auto"/>
            <w:vAlign w:val="center"/>
          </w:tcPr>
          <w:p w14:paraId="5FC2E0E9" w14:textId="61234E13"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-0.3 </w:t>
            </w:r>
          </w:p>
        </w:tc>
      </w:tr>
      <w:tr w:rsidR="00A34032" w:rsidRPr="00644C64" w14:paraId="0F62C8B4" w14:textId="43522AF1" w:rsidTr="00A34032">
        <w:trPr>
          <w:trHeight w:val="280"/>
          <w:jc w:val="center"/>
        </w:trPr>
        <w:tc>
          <w:tcPr>
            <w:tcW w:w="0" w:type="auto"/>
            <w:noWrap/>
            <w:vAlign w:val="center"/>
          </w:tcPr>
          <w:p w14:paraId="52F1DF23"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health</w:t>
            </w:r>
          </w:p>
        </w:tc>
        <w:tc>
          <w:tcPr>
            <w:tcW w:w="0" w:type="auto"/>
            <w:vAlign w:val="center"/>
          </w:tcPr>
          <w:p w14:paraId="240A2F43"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35C3E63F"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3764CE9C" w14:textId="4C57CA08"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10.1 </w:t>
            </w:r>
          </w:p>
        </w:tc>
        <w:tc>
          <w:tcPr>
            <w:tcW w:w="0" w:type="auto"/>
            <w:vAlign w:val="center"/>
          </w:tcPr>
          <w:p w14:paraId="31571AB4" w14:textId="7AE7D4E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3.1 </w:t>
            </w:r>
          </w:p>
        </w:tc>
        <w:tc>
          <w:tcPr>
            <w:tcW w:w="0" w:type="auto"/>
            <w:noWrap/>
            <w:vAlign w:val="center"/>
          </w:tcPr>
          <w:p w14:paraId="75A831AC" w14:textId="51E217C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20.8 </w:t>
            </w:r>
          </w:p>
        </w:tc>
        <w:tc>
          <w:tcPr>
            <w:tcW w:w="0" w:type="auto"/>
            <w:noWrap/>
            <w:vAlign w:val="center"/>
          </w:tcPr>
          <w:p w14:paraId="50867BDC" w14:textId="380D9C9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95.4 </w:t>
            </w:r>
          </w:p>
        </w:tc>
        <w:tc>
          <w:tcPr>
            <w:tcW w:w="0" w:type="auto"/>
            <w:noWrap/>
            <w:vAlign w:val="center"/>
          </w:tcPr>
          <w:p w14:paraId="524A81CF" w14:textId="5BE09C0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0.2 </w:t>
            </w:r>
          </w:p>
        </w:tc>
        <w:tc>
          <w:tcPr>
            <w:tcW w:w="0" w:type="auto"/>
            <w:vAlign w:val="center"/>
          </w:tcPr>
          <w:p w14:paraId="315C67FD" w14:textId="52CF0C11"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-29.2 </w:t>
            </w:r>
          </w:p>
        </w:tc>
        <w:tc>
          <w:tcPr>
            <w:tcW w:w="0" w:type="auto"/>
            <w:vAlign w:val="center"/>
          </w:tcPr>
          <w:p w14:paraId="424634E5" w14:textId="6C0EB93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-0.3 </w:t>
            </w:r>
          </w:p>
        </w:tc>
      </w:tr>
      <w:tr w:rsidR="00A34032" w:rsidRPr="00644C64" w14:paraId="530211E7" w14:textId="24719EF4" w:rsidTr="00A34032">
        <w:trPr>
          <w:trHeight w:val="280"/>
          <w:jc w:val="center"/>
        </w:trPr>
        <w:tc>
          <w:tcPr>
            <w:tcW w:w="0" w:type="auto"/>
            <w:noWrap/>
            <w:vAlign w:val="center"/>
          </w:tcPr>
          <w:p w14:paraId="5BBA6772"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Ecosystems</w:t>
            </w:r>
          </w:p>
        </w:tc>
        <w:tc>
          <w:tcPr>
            <w:tcW w:w="0" w:type="auto"/>
            <w:vAlign w:val="center"/>
          </w:tcPr>
          <w:p w14:paraId="191F7A40"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67A1AA10"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40060639" w14:textId="017570E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9.0 </w:t>
            </w:r>
          </w:p>
        </w:tc>
        <w:tc>
          <w:tcPr>
            <w:tcW w:w="0" w:type="auto"/>
            <w:vAlign w:val="center"/>
          </w:tcPr>
          <w:p w14:paraId="42298D73" w14:textId="51B44BA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2.1 </w:t>
            </w:r>
          </w:p>
        </w:tc>
        <w:tc>
          <w:tcPr>
            <w:tcW w:w="0" w:type="auto"/>
            <w:noWrap/>
            <w:vAlign w:val="center"/>
          </w:tcPr>
          <w:p w14:paraId="4F245F53" w14:textId="7AD97C0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41.6 </w:t>
            </w:r>
          </w:p>
        </w:tc>
        <w:tc>
          <w:tcPr>
            <w:tcW w:w="0" w:type="auto"/>
            <w:noWrap/>
            <w:vAlign w:val="center"/>
          </w:tcPr>
          <w:p w14:paraId="4169D83B" w14:textId="2228C501"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56.6 </w:t>
            </w:r>
          </w:p>
        </w:tc>
        <w:tc>
          <w:tcPr>
            <w:tcW w:w="0" w:type="auto"/>
            <w:noWrap/>
            <w:vAlign w:val="center"/>
          </w:tcPr>
          <w:p w14:paraId="14992A8D" w14:textId="4166FEE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0.2 </w:t>
            </w:r>
          </w:p>
        </w:tc>
        <w:tc>
          <w:tcPr>
            <w:tcW w:w="0" w:type="auto"/>
            <w:vAlign w:val="center"/>
          </w:tcPr>
          <w:p w14:paraId="58694A51" w14:textId="274DB2BF"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-9.3 </w:t>
            </w:r>
          </w:p>
        </w:tc>
        <w:tc>
          <w:tcPr>
            <w:tcW w:w="0" w:type="auto"/>
            <w:vAlign w:val="center"/>
          </w:tcPr>
          <w:p w14:paraId="35EBAE63" w14:textId="6ACF0028"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-0.4 </w:t>
            </w:r>
          </w:p>
        </w:tc>
      </w:tr>
      <w:tr w:rsidR="00A34032" w:rsidRPr="00644C64" w14:paraId="579B93A7" w14:textId="3884D832" w:rsidTr="00A34032">
        <w:trPr>
          <w:trHeight w:val="280"/>
          <w:jc w:val="center"/>
        </w:trPr>
        <w:tc>
          <w:tcPr>
            <w:tcW w:w="0" w:type="auto"/>
            <w:noWrap/>
            <w:vAlign w:val="center"/>
          </w:tcPr>
          <w:p w14:paraId="1175AAFB"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Resources</w:t>
            </w:r>
          </w:p>
        </w:tc>
        <w:tc>
          <w:tcPr>
            <w:tcW w:w="0" w:type="auto"/>
            <w:vAlign w:val="center"/>
          </w:tcPr>
          <w:p w14:paraId="6A2D0D69"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t>
            </w:r>
          </w:p>
        </w:tc>
        <w:tc>
          <w:tcPr>
            <w:tcW w:w="0" w:type="auto"/>
            <w:vAlign w:val="center"/>
          </w:tcPr>
          <w:p w14:paraId="5D68781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vAlign w:val="center"/>
          </w:tcPr>
          <w:p w14:paraId="0BD50439" w14:textId="710572B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vAlign w:val="center"/>
          </w:tcPr>
          <w:p w14:paraId="060FB2B6" w14:textId="5D5F824A"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20.4 </w:t>
            </w:r>
          </w:p>
        </w:tc>
        <w:tc>
          <w:tcPr>
            <w:tcW w:w="0" w:type="auto"/>
            <w:noWrap/>
            <w:vAlign w:val="center"/>
          </w:tcPr>
          <w:p w14:paraId="2347A5D8" w14:textId="53B0B303"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16.1 </w:t>
            </w:r>
          </w:p>
        </w:tc>
        <w:tc>
          <w:tcPr>
            <w:tcW w:w="0" w:type="auto"/>
            <w:noWrap/>
            <w:vAlign w:val="center"/>
          </w:tcPr>
          <w:p w14:paraId="0EB20C04" w14:textId="221641C5"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85.6 </w:t>
            </w:r>
          </w:p>
        </w:tc>
        <w:tc>
          <w:tcPr>
            <w:tcW w:w="0" w:type="auto"/>
            <w:noWrap/>
            <w:vAlign w:val="center"/>
          </w:tcPr>
          <w:p w14:paraId="5F839FF0" w14:textId="6FE3A38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0.1 </w:t>
            </w:r>
          </w:p>
        </w:tc>
        <w:tc>
          <w:tcPr>
            <w:tcW w:w="0" w:type="auto"/>
            <w:vAlign w:val="center"/>
          </w:tcPr>
          <w:p w14:paraId="0761AA38" w14:textId="0B06A335"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-22.1 </w:t>
            </w:r>
          </w:p>
        </w:tc>
        <w:tc>
          <w:tcPr>
            <w:tcW w:w="0" w:type="auto"/>
            <w:vAlign w:val="center"/>
          </w:tcPr>
          <w:p w14:paraId="5B66D9BE" w14:textId="18AFDE48"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-0.1 </w:t>
            </w:r>
          </w:p>
        </w:tc>
      </w:tr>
      <w:tr w:rsidR="00A34032" w:rsidRPr="00644C64" w14:paraId="123BC5B8" w14:textId="369F6072" w:rsidTr="00A34032">
        <w:trPr>
          <w:trHeight w:val="280"/>
          <w:jc w:val="center"/>
        </w:trPr>
        <w:tc>
          <w:tcPr>
            <w:tcW w:w="0" w:type="auto"/>
            <w:tcBorders>
              <w:bottom w:val="single" w:sz="8" w:space="0" w:color="auto"/>
            </w:tcBorders>
            <w:noWrap/>
            <w:vAlign w:val="center"/>
          </w:tcPr>
          <w:p w14:paraId="067C42DE"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Cumulative energy demand</w:t>
            </w:r>
          </w:p>
        </w:tc>
        <w:tc>
          <w:tcPr>
            <w:tcW w:w="0" w:type="auto"/>
            <w:tcBorders>
              <w:bottom w:val="single" w:sz="8" w:space="0" w:color="auto"/>
            </w:tcBorders>
            <w:vAlign w:val="center"/>
          </w:tcPr>
          <w:p w14:paraId="681DDFEA"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eastAsia="宋体" w:hAnsi="Times New Roman" w:cs="Times New Roman"/>
                <w:color w:val="000000"/>
                <w:kern w:val="0"/>
                <w:sz w:val="24"/>
                <w:szCs w:val="24"/>
                <w14:ligatures w14:val="none"/>
              </w:rPr>
              <w:t>%</w:t>
            </w:r>
          </w:p>
        </w:tc>
        <w:tc>
          <w:tcPr>
            <w:tcW w:w="0" w:type="auto"/>
            <w:tcBorders>
              <w:bottom w:val="single" w:sz="8" w:space="0" w:color="auto"/>
            </w:tcBorders>
            <w:vAlign w:val="center"/>
          </w:tcPr>
          <w:p w14:paraId="5D2406B9" w14:textId="77777777"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100</w:t>
            </w:r>
          </w:p>
        </w:tc>
        <w:tc>
          <w:tcPr>
            <w:tcW w:w="0" w:type="auto"/>
            <w:tcBorders>
              <w:bottom w:val="single" w:sz="8" w:space="0" w:color="auto"/>
            </w:tcBorders>
            <w:vAlign w:val="center"/>
          </w:tcPr>
          <w:p w14:paraId="4A22C491" w14:textId="4A0031FB"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tcBorders>
              <w:bottom w:val="single" w:sz="8" w:space="0" w:color="auto"/>
            </w:tcBorders>
            <w:vAlign w:val="center"/>
          </w:tcPr>
          <w:p w14:paraId="32DBD4F4" w14:textId="478B89E9"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2.7 </w:t>
            </w:r>
          </w:p>
        </w:tc>
        <w:tc>
          <w:tcPr>
            <w:tcW w:w="0" w:type="auto"/>
            <w:tcBorders>
              <w:bottom w:val="single" w:sz="8" w:space="0" w:color="auto"/>
            </w:tcBorders>
            <w:noWrap/>
            <w:vAlign w:val="center"/>
          </w:tcPr>
          <w:p w14:paraId="36856C28" w14:textId="7C6FF2C1"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49.4 </w:t>
            </w:r>
          </w:p>
        </w:tc>
        <w:tc>
          <w:tcPr>
            <w:tcW w:w="0" w:type="auto"/>
            <w:tcBorders>
              <w:bottom w:val="single" w:sz="8" w:space="0" w:color="auto"/>
            </w:tcBorders>
            <w:noWrap/>
            <w:vAlign w:val="center"/>
          </w:tcPr>
          <w:p w14:paraId="37931A5E" w14:textId="1B63424F"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54.9 </w:t>
            </w:r>
          </w:p>
        </w:tc>
        <w:tc>
          <w:tcPr>
            <w:tcW w:w="0" w:type="auto"/>
            <w:tcBorders>
              <w:bottom w:val="single" w:sz="8" w:space="0" w:color="auto"/>
            </w:tcBorders>
            <w:noWrap/>
            <w:vAlign w:val="center"/>
          </w:tcPr>
          <w:p w14:paraId="216747D7" w14:textId="1FC07166" w:rsidR="00A34032" w:rsidRPr="00644C64" w:rsidRDefault="00A34032"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 xml:space="preserve">0.0 </w:t>
            </w:r>
          </w:p>
        </w:tc>
        <w:tc>
          <w:tcPr>
            <w:tcW w:w="0" w:type="auto"/>
            <w:tcBorders>
              <w:bottom w:val="single" w:sz="8" w:space="0" w:color="auto"/>
            </w:tcBorders>
            <w:vAlign w:val="center"/>
          </w:tcPr>
          <w:p w14:paraId="51E88282" w14:textId="34CB1D76"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-7.0 </w:t>
            </w:r>
          </w:p>
        </w:tc>
        <w:tc>
          <w:tcPr>
            <w:tcW w:w="0" w:type="auto"/>
            <w:tcBorders>
              <w:bottom w:val="single" w:sz="8" w:space="0" w:color="auto"/>
            </w:tcBorders>
            <w:vAlign w:val="center"/>
          </w:tcPr>
          <w:p w14:paraId="1B43CDFB" w14:textId="6F3615AD" w:rsidR="00A34032" w:rsidRPr="00644C64" w:rsidRDefault="00A34032"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 xml:space="preserve">0.0 </w:t>
            </w:r>
          </w:p>
        </w:tc>
      </w:tr>
    </w:tbl>
    <w:p w14:paraId="6831EDF0" w14:textId="77777777" w:rsidR="00A07263" w:rsidRDefault="00A07263" w:rsidP="00F83FFA">
      <w:pPr>
        <w:spacing w:line="360" w:lineRule="auto"/>
        <w:jc w:val="center"/>
        <w:rPr>
          <w:rFonts w:ascii="Times New Roman" w:hAnsi="Times New Roman" w:cs="Times New Roman"/>
          <w:b/>
          <w:bCs/>
          <w:sz w:val="24"/>
          <w:szCs w:val="28"/>
        </w:rPr>
      </w:pPr>
    </w:p>
    <w:p w14:paraId="39E16A8E" w14:textId="0F307ACC" w:rsidR="00A34032" w:rsidRPr="00644C64" w:rsidRDefault="00BA37A6" w:rsidP="00F83F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w:t>
      </w:r>
      <w:r w:rsidR="00427CD1" w:rsidRPr="00644C64">
        <w:rPr>
          <w:rFonts w:ascii="Times New Roman" w:hAnsi="Times New Roman" w:cs="Times New Roman"/>
          <w:b/>
          <w:bCs/>
          <w:sz w:val="24"/>
          <w:szCs w:val="24"/>
        </w:rPr>
        <w:t xml:space="preserve"> S</w:t>
      </w:r>
      <w:r w:rsidR="00644C64" w:rsidRPr="00644C64">
        <w:rPr>
          <w:rFonts w:ascii="Times New Roman" w:hAnsi="Times New Roman" w:cs="Times New Roman"/>
          <w:b/>
          <w:bCs/>
          <w:sz w:val="24"/>
          <w:szCs w:val="24"/>
        </w:rPr>
        <w:t>13</w:t>
      </w:r>
      <w:r w:rsidR="00427CD1" w:rsidRPr="00644C64">
        <w:rPr>
          <w:rFonts w:ascii="Times New Roman" w:hAnsi="Times New Roman" w:cs="Times New Roman"/>
          <w:b/>
          <w:bCs/>
          <w:sz w:val="24"/>
          <w:szCs w:val="24"/>
        </w:rPr>
        <w:t>.</w:t>
      </w:r>
      <w:r w:rsidR="00427CD1" w:rsidRPr="00644C64">
        <w:rPr>
          <w:rFonts w:ascii="Times New Roman" w:hAnsi="Times New Roman" w:cs="Times New Roman"/>
          <w:sz w:val="24"/>
          <w:szCs w:val="24"/>
        </w:rPr>
        <w:t xml:space="preserve"> </w:t>
      </w:r>
      <w:r w:rsidR="00644C64" w:rsidRPr="00644C64">
        <w:rPr>
          <w:rFonts w:ascii="Times New Roman" w:hAnsi="Times New Roman" w:cs="Times New Roman" w:hint="eastAsia"/>
          <w:sz w:val="24"/>
          <w:szCs w:val="24"/>
        </w:rPr>
        <w:t xml:space="preserve">Summary of </w:t>
      </w:r>
      <w:r w:rsidR="00644C64">
        <w:rPr>
          <w:rFonts w:ascii="Times New Roman" w:hAnsi="Times New Roman" w:cs="Times New Roman" w:hint="eastAsia"/>
          <w:sz w:val="24"/>
          <w:szCs w:val="24"/>
        </w:rPr>
        <w:t>u</w:t>
      </w:r>
      <w:r w:rsidR="00644C64" w:rsidRPr="00644C64">
        <w:rPr>
          <w:rFonts w:ascii="Times New Roman" w:hAnsi="Times New Roman" w:cs="Times New Roman" w:hint="eastAsia"/>
          <w:sz w:val="24"/>
          <w:szCs w:val="24"/>
        </w:rPr>
        <w:t xml:space="preserve">ncertainty </w:t>
      </w:r>
      <w:r w:rsidR="00644C64">
        <w:rPr>
          <w:rFonts w:ascii="Times New Roman" w:hAnsi="Times New Roman" w:cs="Times New Roman" w:hint="eastAsia"/>
          <w:sz w:val="24"/>
          <w:szCs w:val="24"/>
        </w:rPr>
        <w:t>a</w:t>
      </w:r>
      <w:r w:rsidR="00644C64" w:rsidRPr="00644C64">
        <w:rPr>
          <w:rFonts w:ascii="Times New Roman" w:hAnsi="Times New Roman" w:cs="Times New Roman" w:hint="eastAsia"/>
          <w:sz w:val="24"/>
          <w:szCs w:val="24"/>
        </w:rPr>
        <w:t xml:space="preserve">nalysis for </w:t>
      </w:r>
      <w:r w:rsidR="00644C64">
        <w:rPr>
          <w:rFonts w:ascii="Times New Roman" w:hAnsi="Times New Roman" w:cs="Times New Roman" w:hint="eastAsia"/>
          <w:sz w:val="24"/>
          <w:szCs w:val="24"/>
        </w:rPr>
        <w:t>t</w:t>
      </w:r>
      <w:r w:rsidR="00644C64" w:rsidRPr="00644C64">
        <w:rPr>
          <w:rFonts w:ascii="Times New Roman" w:hAnsi="Times New Roman" w:cs="Times New Roman" w:hint="eastAsia"/>
          <w:sz w:val="24"/>
          <w:szCs w:val="24"/>
        </w:rPr>
        <w:t>his Work and SSA</w:t>
      </w:r>
      <w:r w:rsidR="00644C64">
        <w:rPr>
          <w:rFonts w:ascii="Times New Roman" w:hAnsi="Times New Roman" w:cs="Times New Roman" w:hint="eastAsia"/>
          <w:sz w:val="24"/>
          <w:szCs w:val="24"/>
        </w:rPr>
        <w:t>-</w:t>
      </w:r>
      <w:r w:rsidR="00644C64" w:rsidRPr="00644C64">
        <w:rPr>
          <w:rFonts w:ascii="Times New Roman" w:hAnsi="Times New Roman" w:cs="Times New Roman" w:hint="eastAsia"/>
          <w:sz w:val="24"/>
          <w:szCs w:val="24"/>
        </w:rPr>
        <w:t>Process</w:t>
      </w:r>
      <w:r w:rsidR="00644C64">
        <w:rPr>
          <w:rFonts w:ascii="Times New Roman" w:hAnsi="Times New Roman" w:cs="Times New Roman" w:hint="eastAsia"/>
          <w:sz w:val="24"/>
          <w:szCs w:val="24"/>
        </w:rPr>
        <w:t>.</w:t>
      </w:r>
    </w:p>
    <w:tbl>
      <w:tblPr>
        <w:tblW w:w="14250" w:type="dxa"/>
        <w:jc w:val="center"/>
        <w:tblBorders>
          <w:top w:val="single" w:sz="4" w:space="0" w:color="auto"/>
          <w:bottom w:val="single" w:sz="4" w:space="0" w:color="auto"/>
        </w:tblBorders>
        <w:tblLayout w:type="fixed"/>
        <w:tblLook w:val="04A0" w:firstRow="1" w:lastRow="0" w:firstColumn="1" w:lastColumn="0" w:noHBand="0" w:noVBand="1"/>
      </w:tblPr>
      <w:tblGrid>
        <w:gridCol w:w="3265"/>
        <w:gridCol w:w="1629"/>
        <w:gridCol w:w="1559"/>
        <w:gridCol w:w="1559"/>
        <w:gridCol w:w="1560"/>
        <w:gridCol w:w="1559"/>
        <w:gridCol w:w="1559"/>
        <w:gridCol w:w="1560"/>
      </w:tblGrid>
      <w:tr w:rsidR="00F83FFA" w:rsidRPr="00644C64" w14:paraId="7D66046F" w14:textId="77777777" w:rsidTr="00F83FFA">
        <w:trPr>
          <w:trHeight w:val="280"/>
          <w:jc w:val="center"/>
        </w:trPr>
        <w:tc>
          <w:tcPr>
            <w:tcW w:w="14250" w:type="dxa"/>
            <w:gridSpan w:val="8"/>
            <w:tcBorders>
              <w:top w:val="single" w:sz="8" w:space="0" w:color="auto"/>
              <w:bottom w:val="single" w:sz="8" w:space="0" w:color="auto"/>
            </w:tcBorders>
            <w:shd w:val="clear" w:color="auto" w:fill="FFF2CC" w:themeFill="accent4" w:themeFillTint="33"/>
            <w:noWrap/>
            <w:vAlign w:val="center"/>
          </w:tcPr>
          <w:p w14:paraId="7BA17DDA" w14:textId="1FADF08D" w:rsidR="00F83FFA" w:rsidRPr="00644C64" w:rsidRDefault="00F83FFA"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Economic Allocation Method-This Work</w:t>
            </w:r>
          </w:p>
        </w:tc>
      </w:tr>
      <w:tr w:rsidR="00F83FFA" w:rsidRPr="00644C64" w14:paraId="51DEC3F2" w14:textId="77777777" w:rsidTr="00F83FFA">
        <w:trPr>
          <w:trHeight w:val="280"/>
          <w:jc w:val="center"/>
        </w:trPr>
        <w:tc>
          <w:tcPr>
            <w:tcW w:w="3265" w:type="dxa"/>
            <w:tcBorders>
              <w:top w:val="single" w:sz="8" w:space="0" w:color="auto"/>
              <w:bottom w:val="single" w:sz="8" w:space="0" w:color="auto"/>
            </w:tcBorders>
            <w:noWrap/>
            <w:vAlign w:val="center"/>
            <w:hideMark/>
          </w:tcPr>
          <w:p w14:paraId="74A40299" w14:textId="708DDDAE"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Impact category</w:t>
            </w:r>
          </w:p>
        </w:tc>
        <w:tc>
          <w:tcPr>
            <w:tcW w:w="1629" w:type="dxa"/>
            <w:tcBorders>
              <w:top w:val="single" w:sz="8" w:space="0" w:color="auto"/>
              <w:bottom w:val="single" w:sz="8" w:space="0" w:color="auto"/>
            </w:tcBorders>
            <w:vAlign w:val="center"/>
          </w:tcPr>
          <w:p w14:paraId="53049221" w14:textId="42674EF2"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Unit</w:t>
            </w:r>
          </w:p>
        </w:tc>
        <w:tc>
          <w:tcPr>
            <w:tcW w:w="1559" w:type="dxa"/>
            <w:tcBorders>
              <w:top w:val="single" w:sz="8" w:space="0" w:color="auto"/>
              <w:bottom w:val="single" w:sz="8" w:space="0" w:color="auto"/>
            </w:tcBorders>
            <w:vAlign w:val="center"/>
          </w:tcPr>
          <w:p w14:paraId="7166E137" w14:textId="5D13468A" w:rsidR="00427CD1" w:rsidRPr="00644C64" w:rsidRDefault="00427CD1" w:rsidP="00F83FFA">
            <w:pPr>
              <w:widowControl/>
              <w:spacing w:line="360" w:lineRule="auto"/>
              <w:jc w:val="center"/>
              <w:rPr>
                <w:rFonts w:ascii="Times New Roman" w:hAnsi="Times New Roman" w:cs="Times New Roman"/>
                <w:b/>
                <w:bCs/>
                <w:color w:val="000000"/>
                <w:sz w:val="24"/>
                <w:szCs w:val="24"/>
              </w:rPr>
            </w:pPr>
            <w:r w:rsidRPr="00644C64">
              <w:rPr>
                <w:rFonts w:ascii="Times New Roman" w:hAnsi="Times New Roman" w:cs="Times New Roman"/>
                <w:b/>
                <w:bCs/>
                <w:color w:val="000000"/>
                <w:sz w:val="24"/>
                <w:szCs w:val="24"/>
              </w:rPr>
              <w:t>Mean</w:t>
            </w:r>
          </w:p>
        </w:tc>
        <w:tc>
          <w:tcPr>
            <w:tcW w:w="1559" w:type="dxa"/>
            <w:tcBorders>
              <w:top w:val="single" w:sz="8" w:space="0" w:color="auto"/>
              <w:bottom w:val="single" w:sz="8" w:space="0" w:color="auto"/>
            </w:tcBorders>
            <w:vAlign w:val="center"/>
          </w:tcPr>
          <w:p w14:paraId="12DAE408" w14:textId="795F8172"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Median</w:t>
            </w:r>
          </w:p>
        </w:tc>
        <w:tc>
          <w:tcPr>
            <w:tcW w:w="1560" w:type="dxa"/>
            <w:tcBorders>
              <w:top w:val="single" w:sz="8" w:space="0" w:color="auto"/>
              <w:bottom w:val="single" w:sz="8" w:space="0" w:color="auto"/>
            </w:tcBorders>
            <w:vAlign w:val="center"/>
          </w:tcPr>
          <w:p w14:paraId="726AD3DB" w14:textId="7710A43F"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Standard deviation</w:t>
            </w:r>
          </w:p>
        </w:tc>
        <w:tc>
          <w:tcPr>
            <w:tcW w:w="1559" w:type="dxa"/>
            <w:tcBorders>
              <w:top w:val="single" w:sz="8" w:space="0" w:color="auto"/>
              <w:bottom w:val="single" w:sz="8" w:space="0" w:color="auto"/>
            </w:tcBorders>
            <w:noWrap/>
            <w:vAlign w:val="center"/>
          </w:tcPr>
          <w:p w14:paraId="074E674E" w14:textId="66FFC23D"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coefficient of variation (%)</w:t>
            </w:r>
          </w:p>
        </w:tc>
        <w:tc>
          <w:tcPr>
            <w:tcW w:w="1559" w:type="dxa"/>
            <w:tcBorders>
              <w:top w:val="single" w:sz="8" w:space="0" w:color="auto"/>
              <w:bottom w:val="single" w:sz="8" w:space="0" w:color="auto"/>
            </w:tcBorders>
            <w:noWrap/>
            <w:vAlign w:val="center"/>
            <w:hideMark/>
          </w:tcPr>
          <w:p w14:paraId="65DDE0CB" w14:textId="25EF7C5A"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2.5%</w:t>
            </w:r>
          </w:p>
        </w:tc>
        <w:tc>
          <w:tcPr>
            <w:tcW w:w="1560" w:type="dxa"/>
            <w:tcBorders>
              <w:top w:val="single" w:sz="8" w:space="0" w:color="auto"/>
              <w:bottom w:val="single" w:sz="8" w:space="0" w:color="auto"/>
            </w:tcBorders>
            <w:noWrap/>
            <w:vAlign w:val="center"/>
            <w:hideMark/>
          </w:tcPr>
          <w:p w14:paraId="0C05B433" w14:textId="779DB85A" w:rsidR="00427CD1" w:rsidRPr="00644C64" w:rsidRDefault="00427CD1"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hAnsi="Times New Roman" w:cs="Times New Roman"/>
                <w:b/>
                <w:bCs/>
                <w:color w:val="000000"/>
                <w:sz w:val="24"/>
                <w:szCs w:val="24"/>
              </w:rPr>
              <w:t>97.5%</w:t>
            </w:r>
          </w:p>
        </w:tc>
      </w:tr>
      <w:tr w:rsidR="00F83FFA" w:rsidRPr="00644C64" w14:paraId="07BB6B4C" w14:textId="77777777" w:rsidTr="00F83FFA">
        <w:trPr>
          <w:trHeight w:val="280"/>
          <w:jc w:val="center"/>
        </w:trPr>
        <w:tc>
          <w:tcPr>
            <w:tcW w:w="3265" w:type="dxa"/>
            <w:tcBorders>
              <w:top w:val="single" w:sz="8" w:space="0" w:color="auto"/>
            </w:tcBorders>
            <w:noWrap/>
            <w:vAlign w:val="center"/>
            <w:hideMark/>
          </w:tcPr>
          <w:p w14:paraId="6A0FF653" w14:textId="75CBF30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Fine particulate matter formation</w:t>
            </w:r>
          </w:p>
        </w:tc>
        <w:tc>
          <w:tcPr>
            <w:tcW w:w="1629" w:type="dxa"/>
            <w:tcBorders>
              <w:top w:val="single" w:sz="8" w:space="0" w:color="auto"/>
            </w:tcBorders>
            <w:vAlign w:val="center"/>
          </w:tcPr>
          <w:p w14:paraId="0169BF13" w14:textId="5E58BD6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PM2.5 eq</w:t>
            </w:r>
          </w:p>
        </w:tc>
        <w:tc>
          <w:tcPr>
            <w:tcW w:w="1559" w:type="dxa"/>
            <w:tcBorders>
              <w:top w:val="single" w:sz="8" w:space="0" w:color="auto"/>
            </w:tcBorders>
            <w:vAlign w:val="center"/>
          </w:tcPr>
          <w:p w14:paraId="50D3E51D" w14:textId="1F8845D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0.001238664</w:t>
            </w:r>
          </w:p>
        </w:tc>
        <w:tc>
          <w:tcPr>
            <w:tcW w:w="1559" w:type="dxa"/>
            <w:tcBorders>
              <w:top w:val="single" w:sz="8" w:space="0" w:color="auto"/>
            </w:tcBorders>
            <w:vAlign w:val="center"/>
          </w:tcPr>
          <w:p w14:paraId="6C095FA0" w14:textId="6C7C532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0.001199705</w:t>
            </w:r>
          </w:p>
        </w:tc>
        <w:tc>
          <w:tcPr>
            <w:tcW w:w="1560" w:type="dxa"/>
            <w:tcBorders>
              <w:top w:val="single" w:sz="8" w:space="0" w:color="auto"/>
            </w:tcBorders>
            <w:vAlign w:val="center"/>
          </w:tcPr>
          <w:p w14:paraId="3EA67D7A" w14:textId="0D44338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0.000242326</w:t>
            </w:r>
          </w:p>
        </w:tc>
        <w:tc>
          <w:tcPr>
            <w:tcW w:w="1559" w:type="dxa"/>
            <w:tcBorders>
              <w:top w:val="single" w:sz="8" w:space="0" w:color="auto"/>
            </w:tcBorders>
            <w:noWrap/>
            <w:vAlign w:val="center"/>
          </w:tcPr>
          <w:p w14:paraId="14289102" w14:textId="2BF7317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19.56347611</w:t>
            </w:r>
          </w:p>
        </w:tc>
        <w:tc>
          <w:tcPr>
            <w:tcW w:w="1559" w:type="dxa"/>
            <w:tcBorders>
              <w:top w:val="single" w:sz="8" w:space="0" w:color="auto"/>
            </w:tcBorders>
            <w:noWrap/>
            <w:vAlign w:val="center"/>
            <w:hideMark/>
          </w:tcPr>
          <w:p w14:paraId="734FAB7A" w14:textId="1CC1078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0.000869145</w:t>
            </w:r>
          </w:p>
        </w:tc>
        <w:tc>
          <w:tcPr>
            <w:tcW w:w="1560" w:type="dxa"/>
            <w:tcBorders>
              <w:top w:val="single" w:sz="8" w:space="0" w:color="auto"/>
            </w:tcBorders>
            <w:noWrap/>
            <w:vAlign w:val="center"/>
            <w:hideMark/>
          </w:tcPr>
          <w:p w14:paraId="52725889" w14:textId="3170C9E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0.001848554</w:t>
            </w:r>
          </w:p>
        </w:tc>
      </w:tr>
      <w:tr w:rsidR="00F83FFA" w:rsidRPr="00644C64" w14:paraId="0B22360C" w14:textId="77777777" w:rsidTr="00F83FFA">
        <w:trPr>
          <w:trHeight w:val="280"/>
          <w:jc w:val="center"/>
        </w:trPr>
        <w:tc>
          <w:tcPr>
            <w:tcW w:w="3265" w:type="dxa"/>
            <w:noWrap/>
            <w:vAlign w:val="center"/>
            <w:hideMark/>
          </w:tcPr>
          <w:p w14:paraId="3C0FE8D3" w14:textId="1A03EB1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Fossil resource scarcity</w:t>
            </w:r>
          </w:p>
        </w:tc>
        <w:tc>
          <w:tcPr>
            <w:tcW w:w="1629" w:type="dxa"/>
            <w:vAlign w:val="center"/>
          </w:tcPr>
          <w:p w14:paraId="4963B28E" w14:textId="7FB287A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oil eq</w:t>
            </w:r>
          </w:p>
        </w:tc>
        <w:tc>
          <w:tcPr>
            <w:tcW w:w="1559" w:type="dxa"/>
            <w:vAlign w:val="center"/>
          </w:tcPr>
          <w:p w14:paraId="10C5CB81" w14:textId="75BF7CB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0.172919083</w:t>
            </w:r>
          </w:p>
        </w:tc>
        <w:tc>
          <w:tcPr>
            <w:tcW w:w="1559" w:type="dxa"/>
            <w:vAlign w:val="center"/>
          </w:tcPr>
          <w:p w14:paraId="0F1CC625" w14:textId="514C461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0.158613458</w:t>
            </w:r>
          </w:p>
        </w:tc>
        <w:tc>
          <w:tcPr>
            <w:tcW w:w="1560" w:type="dxa"/>
            <w:vAlign w:val="center"/>
          </w:tcPr>
          <w:p w14:paraId="5DEA2858" w14:textId="3EFA86B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0.073824338</w:t>
            </w:r>
          </w:p>
        </w:tc>
        <w:tc>
          <w:tcPr>
            <w:tcW w:w="1559" w:type="dxa"/>
            <w:noWrap/>
            <w:vAlign w:val="center"/>
          </w:tcPr>
          <w:p w14:paraId="7B1AACEE" w14:textId="70E8FB1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42.6929962</w:t>
            </w:r>
          </w:p>
        </w:tc>
        <w:tc>
          <w:tcPr>
            <w:tcW w:w="1559" w:type="dxa"/>
            <w:noWrap/>
            <w:vAlign w:val="center"/>
            <w:hideMark/>
          </w:tcPr>
          <w:p w14:paraId="4969150E" w14:textId="688FCDD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0.077914462</w:t>
            </w:r>
          </w:p>
        </w:tc>
        <w:tc>
          <w:tcPr>
            <w:tcW w:w="1560" w:type="dxa"/>
            <w:noWrap/>
            <w:vAlign w:val="center"/>
            <w:hideMark/>
          </w:tcPr>
          <w:p w14:paraId="5F5997D2" w14:textId="3C7A402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0.356901644</w:t>
            </w:r>
          </w:p>
        </w:tc>
      </w:tr>
      <w:tr w:rsidR="00F83FFA" w:rsidRPr="00644C64" w14:paraId="35F3E23C" w14:textId="77777777" w:rsidTr="00F83FFA">
        <w:trPr>
          <w:trHeight w:val="280"/>
          <w:jc w:val="center"/>
        </w:trPr>
        <w:tc>
          <w:tcPr>
            <w:tcW w:w="3265" w:type="dxa"/>
            <w:noWrap/>
            <w:vAlign w:val="center"/>
            <w:hideMark/>
          </w:tcPr>
          <w:p w14:paraId="3A802D45" w14:textId="43C5588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ecotoxicity</w:t>
            </w:r>
          </w:p>
        </w:tc>
        <w:tc>
          <w:tcPr>
            <w:tcW w:w="1629" w:type="dxa"/>
            <w:vAlign w:val="center"/>
          </w:tcPr>
          <w:p w14:paraId="625591C5" w14:textId="5D3A996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1,4-DCB</w:t>
            </w:r>
          </w:p>
        </w:tc>
        <w:tc>
          <w:tcPr>
            <w:tcW w:w="1559" w:type="dxa"/>
            <w:vAlign w:val="center"/>
          </w:tcPr>
          <w:p w14:paraId="07C62D61" w14:textId="42F3E99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0.013074473</w:t>
            </w:r>
          </w:p>
        </w:tc>
        <w:tc>
          <w:tcPr>
            <w:tcW w:w="1559" w:type="dxa"/>
            <w:vAlign w:val="center"/>
          </w:tcPr>
          <w:p w14:paraId="58C78A8C" w14:textId="5C904CF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0.011766179</w:t>
            </w:r>
          </w:p>
        </w:tc>
        <w:tc>
          <w:tcPr>
            <w:tcW w:w="1560" w:type="dxa"/>
            <w:vAlign w:val="center"/>
          </w:tcPr>
          <w:p w14:paraId="7A1B126B" w14:textId="7218F63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0.005720672</w:t>
            </w:r>
          </w:p>
        </w:tc>
        <w:tc>
          <w:tcPr>
            <w:tcW w:w="1559" w:type="dxa"/>
            <w:noWrap/>
            <w:vAlign w:val="center"/>
          </w:tcPr>
          <w:p w14:paraId="7B9E92D8" w14:textId="1A32D33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43.75451609</w:t>
            </w:r>
          </w:p>
        </w:tc>
        <w:tc>
          <w:tcPr>
            <w:tcW w:w="1559" w:type="dxa"/>
            <w:noWrap/>
            <w:vAlign w:val="center"/>
            <w:hideMark/>
          </w:tcPr>
          <w:p w14:paraId="0D7471F7" w14:textId="0193317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0.007187579</w:t>
            </w:r>
          </w:p>
        </w:tc>
        <w:tc>
          <w:tcPr>
            <w:tcW w:w="1560" w:type="dxa"/>
            <w:noWrap/>
            <w:vAlign w:val="center"/>
            <w:hideMark/>
          </w:tcPr>
          <w:p w14:paraId="4744D032" w14:textId="622841F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0.026630195</w:t>
            </w:r>
          </w:p>
        </w:tc>
      </w:tr>
      <w:tr w:rsidR="00F83FFA" w:rsidRPr="00644C64" w14:paraId="40A8946E" w14:textId="77777777" w:rsidTr="00F83FFA">
        <w:trPr>
          <w:trHeight w:val="280"/>
          <w:jc w:val="center"/>
        </w:trPr>
        <w:tc>
          <w:tcPr>
            <w:tcW w:w="3265" w:type="dxa"/>
            <w:noWrap/>
            <w:vAlign w:val="center"/>
            <w:hideMark/>
          </w:tcPr>
          <w:p w14:paraId="683AE9FE" w14:textId="57EAB6C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Freshwater eutrophication</w:t>
            </w:r>
          </w:p>
        </w:tc>
        <w:tc>
          <w:tcPr>
            <w:tcW w:w="1629" w:type="dxa"/>
            <w:vAlign w:val="center"/>
          </w:tcPr>
          <w:p w14:paraId="372F9914" w14:textId="1338A2E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P eq</w:t>
            </w:r>
          </w:p>
        </w:tc>
        <w:tc>
          <w:tcPr>
            <w:tcW w:w="1559" w:type="dxa"/>
            <w:vAlign w:val="center"/>
          </w:tcPr>
          <w:p w14:paraId="38106C02" w14:textId="5BC49D2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0.000155955</w:t>
            </w:r>
          </w:p>
        </w:tc>
        <w:tc>
          <w:tcPr>
            <w:tcW w:w="1559" w:type="dxa"/>
            <w:vAlign w:val="center"/>
          </w:tcPr>
          <w:p w14:paraId="690C5719" w14:textId="69F43E6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0.000118125</w:t>
            </w:r>
          </w:p>
        </w:tc>
        <w:tc>
          <w:tcPr>
            <w:tcW w:w="1560" w:type="dxa"/>
            <w:vAlign w:val="center"/>
          </w:tcPr>
          <w:p w14:paraId="19765A23" w14:textId="4CE88BC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0.00012981</w:t>
            </w:r>
          </w:p>
        </w:tc>
        <w:tc>
          <w:tcPr>
            <w:tcW w:w="1559" w:type="dxa"/>
            <w:noWrap/>
            <w:vAlign w:val="center"/>
          </w:tcPr>
          <w:p w14:paraId="6C6CB473" w14:textId="15208B1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83.235123</w:t>
            </w:r>
          </w:p>
        </w:tc>
        <w:tc>
          <w:tcPr>
            <w:tcW w:w="1559" w:type="dxa"/>
            <w:noWrap/>
            <w:vAlign w:val="center"/>
            <w:hideMark/>
          </w:tcPr>
          <w:p w14:paraId="21538169" w14:textId="3184A00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4.4764E-05</w:t>
            </w:r>
          </w:p>
        </w:tc>
        <w:tc>
          <w:tcPr>
            <w:tcW w:w="1560" w:type="dxa"/>
            <w:noWrap/>
            <w:vAlign w:val="center"/>
            <w:hideMark/>
          </w:tcPr>
          <w:p w14:paraId="1B9866B3" w14:textId="1FA3ACF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0.000492288</w:t>
            </w:r>
          </w:p>
        </w:tc>
      </w:tr>
      <w:tr w:rsidR="00F83FFA" w:rsidRPr="00644C64" w14:paraId="66B74FFC" w14:textId="77777777" w:rsidTr="00F83FFA">
        <w:trPr>
          <w:trHeight w:val="280"/>
          <w:jc w:val="center"/>
        </w:trPr>
        <w:tc>
          <w:tcPr>
            <w:tcW w:w="3265" w:type="dxa"/>
            <w:noWrap/>
            <w:vAlign w:val="center"/>
            <w:hideMark/>
          </w:tcPr>
          <w:p w14:paraId="1E530AAB" w14:textId="781B666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Global warming</w:t>
            </w:r>
          </w:p>
        </w:tc>
        <w:tc>
          <w:tcPr>
            <w:tcW w:w="1629" w:type="dxa"/>
            <w:vAlign w:val="center"/>
          </w:tcPr>
          <w:p w14:paraId="72CCF944" w14:textId="6AB3CCB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CO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3C8399EB" w14:textId="5956CA1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1.216781983</w:t>
            </w:r>
          </w:p>
        </w:tc>
        <w:tc>
          <w:tcPr>
            <w:tcW w:w="1559" w:type="dxa"/>
            <w:vAlign w:val="center"/>
          </w:tcPr>
          <w:p w14:paraId="1FB49BB9" w14:textId="39C21BC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1.202279982</w:t>
            </w:r>
          </w:p>
        </w:tc>
        <w:tc>
          <w:tcPr>
            <w:tcW w:w="1560" w:type="dxa"/>
            <w:vAlign w:val="center"/>
          </w:tcPr>
          <w:p w14:paraId="6EC6C964" w14:textId="38F2C52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0.1571253</w:t>
            </w:r>
          </w:p>
        </w:tc>
        <w:tc>
          <w:tcPr>
            <w:tcW w:w="1559" w:type="dxa"/>
            <w:noWrap/>
            <w:vAlign w:val="center"/>
          </w:tcPr>
          <w:p w14:paraId="5B290294" w14:textId="283F882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12.91318432</w:t>
            </w:r>
          </w:p>
        </w:tc>
        <w:tc>
          <w:tcPr>
            <w:tcW w:w="1559" w:type="dxa"/>
            <w:noWrap/>
            <w:vAlign w:val="center"/>
            <w:hideMark/>
          </w:tcPr>
          <w:p w14:paraId="4F54CE58" w14:textId="160DC19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0.944264087</w:t>
            </w:r>
          </w:p>
        </w:tc>
        <w:tc>
          <w:tcPr>
            <w:tcW w:w="1560" w:type="dxa"/>
            <w:noWrap/>
            <w:vAlign w:val="center"/>
            <w:hideMark/>
          </w:tcPr>
          <w:p w14:paraId="037CD300" w14:textId="4C54EF1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1.570138374</w:t>
            </w:r>
          </w:p>
        </w:tc>
      </w:tr>
      <w:tr w:rsidR="00F83FFA" w:rsidRPr="00644C64" w14:paraId="6E2E8994" w14:textId="77777777" w:rsidTr="00F83FFA">
        <w:trPr>
          <w:trHeight w:val="280"/>
          <w:jc w:val="center"/>
        </w:trPr>
        <w:tc>
          <w:tcPr>
            <w:tcW w:w="3265" w:type="dxa"/>
            <w:noWrap/>
            <w:vAlign w:val="center"/>
            <w:hideMark/>
          </w:tcPr>
          <w:p w14:paraId="21845E1A" w14:textId="6DBBB5A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carcinogenic toxicity</w:t>
            </w:r>
          </w:p>
        </w:tc>
        <w:tc>
          <w:tcPr>
            <w:tcW w:w="1629" w:type="dxa"/>
            <w:vAlign w:val="center"/>
          </w:tcPr>
          <w:p w14:paraId="6E1ABFF8" w14:textId="649F8AD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1,4-DCB</w:t>
            </w:r>
          </w:p>
        </w:tc>
        <w:tc>
          <w:tcPr>
            <w:tcW w:w="1559" w:type="dxa"/>
            <w:vAlign w:val="center"/>
          </w:tcPr>
          <w:p w14:paraId="13437399" w14:textId="0C473FF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0.025511905</w:t>
            </w:r>
          </w:p>
        </w:tc>
        <w:tc>
          <w:tcPr>
            <w:tcW w:w="1559" w:type="dxa"/>
            <w:vAlign w:val="center"/>
          </w:tcPr>
          <w:p w14:paraId="1DB67AA4" w14:textId="379D541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0.020280184</w:t>
            </w:r>
          </w:p>
        </w:tc>
        <w:tc>
          <w:tcPr>
            <w:tcW w:w="1560" w:type="dxa"/>
            <w:vAlign w:val="center"/>
          </w:tcPr>
          <w:p w14:paraId="7C8BB90B" w14:textId="390EEDB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0.029826851</w:t>
            </w:r>
          </w:p>
        </w:tc>
        <w:tc>
          <w:tcPr>
            <w:tcW w:w="1559" w:type="dxa"/>
            <w:noWrap/>
            <w:vAlign w:val="center"/>
          </w:tcPr>
          <w:p w14:paraId="1746E88A" w14:textId="00270EF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116.9134634</w:t>
            </w:r>
          </w:p>
        </w:tc>
        <w:tc>
          <w:tcPr>
            <w:tcW w:w="1559" w:type="dxa"/>
            <w:noWrap/>
            <w:vAlign w:val="center"/>
            <w:hideMark/>
          </w:tcPr>
          <w:p w14:paraId="1653AE42" w14:textId="33EF0CF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0.00831062</w:t>
            </w:r>
          </w:p>
        </w:tc>
        <w:tc>
          <w:tcPr>
            <w:tcW w:w="1560" w:type="dxa"/>
            <w:noWrap/>
            <w:vAlign w:val="center"/>
            <w:hideMark/>
          </w:tcPr>
          <w:p w14:paraId="2350CF54" w14:textId="278C871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0.067385174</w:t>
            </w:r>
          </w:p>
        </w:tc>
      </w:tr>
      <w:tr w:rsidR="00F83FFA" w:rsidRPr="00644C64" w14:paraId="4D16204E" w14:textId="77777777" w:rsidTr="00F83FFA">
        <w:trPr>
          <w:trHeight w:val="280"/>
          <w:jc w:val="center"/>
        </w:trPr>
        <w:tc>
          <w:tcPr>
            <w:tcW w:w="3265" w:type="dxa"/>
            <w:noWrap/>
            <w:vAlign w:val="center"/>
            <w:hideMark/>
          </w:tcPr>
          <w:p w14:paraId="0A60D839" w14:textId="5ED0874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non-carcinogenic toxicity</w:t>
            </w:r>
          </w:p>
        </w:tc>
        <w:tc>
          <w:tcPr>
            <w:tcW w:w="1629" w:type="dxa"/>
            <w:vAlign w:val="center"/>
          </w:tcPr>
          <w:p w14:paraId="4053B416" w14:textId="1CB212F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1,4-DCB</w:t>
            </w:r>
          </w:p>
        </w:tc>
        <w:tc>
          <w:tcPr>
            <w:tcW w:w="1559" w:type="dxa"/>
            <w:vAlign w:val="center"/>
          </w:tcPr>
          <w:p w14:paraId="66307E5D" w14:textId="54EAF26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0.34000223</w:t>
            </w:r>
          </w:p>
        </w:tc>
        <w:tc>
          <w:tcPr>
            <w:tcW w:w="1559" w:type="dxa"/>
            <w:vAlign w:val="center"/>
          </w:tcPr>
          <w:p w14:paraId="6D6CB5D6" w14:textId="32D4159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0.341287138</w:t>
            </w:r>
          </w:p>
        </w:tc>
        <w:tc>
          <w:tcPr>
            <w:tcW w:w="1560" w:type="dxa"/>
            <w:vAlign w:val="center"/>
          </w:tcPr>
          <w:p w14:paraId="7E88BCD6" w14:textId="4EF32AB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2.50801608</w:t>
            </w:r>
          </w:p>
        </w:tc>
        <w:tc>
          <w:tcPr>
            <w:tcW w:w="1559" w:type="dxa"/>
            <w:noWrap/>
            <w:vAlign w:val="center"/>
          </w:tcPr>
          <w:p w14:paraId="5EC165BC" w14:textId="73AF7AF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737.6469492</w:t>
            </w:r>
          </w:p>
        </w:tc>
        <w:tc>
          <w:tcPr>
            <w:tcW w:w="1559" w:type="dxa"/>
            <w:noWrap/>
            <w:vAlign w:val="center"/>
            <w:hideMark/>
          </w:tcPr>
          <w:p w14:paraId="3C68D136" w14:textId="2731E10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-4.63647497</w:t>
            </w:r>
          </w:p>
        </w:tc>
        <w:tc>
          <w:tcPr>
            <w:tcW w:w="1560" w:type="dxa"/>
            <w:noWrap/>
            <w:vAlign w:val="center"/>
            <w:hideMark/>
          </w:tcPr>
          <w:p w14:paraId="1C2EDE62" w14:textId="0D415E8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5.277793974</w:t>
            </w:r>
          </w:p>
        </w:tc>
      </w:tr>
      <w:tr w:rsidR="00F83FFA" w:rsidRPr="00644C64" w14:paraId="35BA8132" w14:textId="77777777" w:rsidTr="00F83FFA">
        <w:trPr>
          <w:trHeight w:val="280"/>
          <w:jc w:val="center"/>
        </w:trPr>
        <w:tc>
          <w:tcPr>
            <w:tcW w:w="3265" w:type="dxa"/>
            <w:noWrap/>
            <w:vAlign w:val="center"/>
            <w:hideMark/>
          </w:tcPr>
          <w:p w14:paraId="64E22DD8" w14:textId="4615F40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lastRenderedPageBreak/>
              <w:t>Ionizing radiation</w:t>
            </w:r>
          </w:p>
        </w:tc>
        <w:tc>
          <w:tcPr>
            <w:tcW w:w="1629" w:type="dxa"/>
            <w:vAlign w:val="center"/>
          </w:tcPr>
          <w:p w14:paraId="5405ABAE" w14:textId="720FDB1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proofErr w:type="spellStart"/>
            <w:r w:rsidRPr="00644C64">
              <w:rPr>
                <w:rFonts w:ascii="Times New Roman" w:hAnsi="Times New Roman" w:cs="Times New Roman"/>
                <w:color w:val="000000"/>
                <w:sz w:val="24"/>
                <w:szCs w:val="24"/>
              </w:rPr>
              <w:t>kBq</w:t>
            </w:r>
            <w:proofErr w:type="spellEnd"/>
            <w:r w:rsidRPr="00644C64">
              <w:rPr>
                <w:rFonts w:ascii="Times New Roman" w:hAnsi="Times New Roman" w:cs="Times New Roman"/>
                <w:color w:val="000000"/>
                <w:sz w:val="24"/>
                <w:szCs w:val="24"/>
              </w:rPr>
              <w:t xml:space="preserve"> Co-60 eq</w:t>
            </w:r>
          </w:p>
        </w:tc>
        <w:tc>
          <w:tcPr>
            <w:tcW w:w="1559" w:type="dxa"/>
            <w:vAlign w:val="center"/>
          </w:tcPr>
          <w:p w14:paraId="789827D8" w14:textId="63A02CF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0.033820887</w:t>
            </w:r>
          </w:p>
        </w:tc>
        <w:tc>
          <w:tcPr>
            <w:tcW w:w="1559" w:type="dxa"/>
            <w:vAlign w:val="center"/>
          </w:tcPr>
          <w:p w14:paraId="003D906B" w14:textId="255FA58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0.016966521</w:t>
            </w:r>
          </w:p>
        </w:tc>
        <w:tc>
          <w:tcPr>
            <w:tcW w:w="1560" w:type="dxa"/>
            <w:vAlign w:val="center"/>
          </w:tcPr>
          <w:p w14:paraId="54DA1197" w14:textId="0901B62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0.053118272</w:t>
            </w:r>
          </w:p>
        </w:tc>
        <w:tc>
          <w:tcPr>
            <w:tcW w:w="1559" w:type="dxa"/>
            <w:noWrap/>
            <w:vAlign w:val="center"/>
          </w:tcPr>
          <w:p w14:paraId="4CE1BAF4" w14:textId="62314D3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157.0575947</w:t>
            </w:r>
          </w:p>
        </w:tc>
        <w:tc>
          <w:tcPr>
            <w:tcW w:w="1559" w:type="dxa"/>
            <w:noWrap/>
            <w:vAlign w:val="center"/>
            <w:hideMark/>
          </w:tcPr>
          <w:p w14:paraId="0ACDF67D" w14:textId="71AED63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0.00326743</w:t>
            </w:r>
          </w:p>
        </w:tc>
        <w:tc>
          <w:tcPr>
            <w:tcW w:w="1560" w:type="dxa"/>
            <w:noWrap/>
            <w:vAlign w:val="center"/>
            <w:hideMark/>
          </w:tcPr>
          <w:p w14:paraId="1A75D6B4" w14:textId="01DA168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0.16482552</w:t>
            </w:r>
          </w:p>
        </w:tc>
      </w:tr>
      <w:tr w:rsidR="00F83FFA" w:rsidRPr="00644C64" w14:paraId="037E58C0" w14:textId="77777777" w:rsidTr="00F83FFA">
        <w:trPr>
          <w:trHeight w:val="280"/>
          <w:jc w:val="center"/>
        </w:trPr>
        <w:tc>
          <w:tcPr>
            <w:tcW w:w="3265" w:type="dxa"/>
            <w:noWrap/>
            <w:vAlign w:val="center"/>
            <w:hideMark/>
          </w:tcPr>
          <w:p w14:paraId="4EFB31C8" w14:textId="52C37D8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Land use</w:t>
            </w:r>
          </w:p>
        </w:tc>
        <w:tc>
          <w:tcPr>
            <w:tcW w:w="1629" w:type="dxa"/>
            <w:vAlign w:val="center"/>
          </w:tcPr>
          <w:p w14:paraId="15B19E99" w14:textId="7A6B2B9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2</w:t>
            </w:r>
            <w:r w:rsidRPr="00644C64">
              <w:rPr>
                <w:rFonts w:ascii="Times New Roman" w:hAnsi="Times New Roman" w:cs="Times New Roman"/>
                <w:color w:val="000000"/>
                <w:sz w:val="24"/>
                <w:szCs w:val="24"/>
              </w:rPr>
              <w:t>a crop eq</w:t>
            </w:r>
          </w:p>
        </w:tc>
        <w:tc>
          <w:tcPr>
            <w:tcW w:w="1559" w:type="dxa"/>
            <w:vAlign w:val="center"/>
          </w:tcPr>
          <w:p w14:paraId="5A1E1E5C" w14:textId="3CE5AC3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0.169094575</w:t>
            </w:r>
          </w:p>
        </w:tc>
        <w:tc>
          <w:tcPr>
            <w:tcW w:w="1559" w:type="dxa"/>
            <w:vAlign w:val="center"/>
          </w:tcPr>
          <w:p w14:paraId="507F93E6" w14:textId="5503560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0.160410897</w:t>
            </w:r>
          </w:p>
        </w:tc>
        <w:tc>
          <w:tcPr>
            <w:tcW w:w="1560" w:type="dxa"/>
            <w:vAlign w:val="center"/>
          </w:tcPr>
          <w:p w14:paraId="4959CEA6" w14:textId="611D819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0.143259481</w:t>
            </w:r>
          </w:p>
        </w:tc>
        <w:tc>
          <w:tcPr>
            <w:tcW w:w="1559" w:type="dxa"/>
            <w:noWrap/>
            <w:vAlign w:val="center"/>
          </w:tcPr>
          <w:p w14:paraId="155985F5" w14:textId="28DDE01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84.72151262</w:t>
            </w:r>
          </w:p>
        </w:tc>
        <w:tc>
          <w:tcPr>
            <w:tcW w:w="1559" w:type="dxa"/>
            <w:noWrap/>
            <w:vAlign w:val="center"/>
            <w:hideMark/>
          </w:tcPr>
          <w:p w14:paraId="2674BEB4" w14:textId="4B89F5E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-0.08609479</w:t>
            </w:r>
          </w:p>
        </w:tc>
        <w:tc>
          <w:tcPr>
            <w:tcW w:w="1560" w:type="dxa"/>
            <w:noWrap/>
            <w:vAlign w:val="center"/>
            <w:hideMark/>
          </w:tcPr>
          <w:p w14:paraId="67C4C9CB" w14:textId="0EF0999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0.468961817</w:t>
            </w:r>
          </w:p>
        </w:tc>
      </w:tr>
      <w:tr w:rsidR="00F83FFA" w:rsidRPr="00644C64" w14:paraId="57CDF405" w14:textId="77777777" w:rsidTr="00F83FFA">
        <w:trPr>
          <w:trHeight w:val="280"/>
          <w:jc w:val="center"/>
        </w:trPr>
        <w:tc>
          <w:tcPr>
            <w:tcW w:w="3265" w:type="dxa"/>
            <w:noWrap/>
            <w:vAlign w:val="center"/>
            <w:hideMark/>
          </w:tcPr>
          <w:p w14:paraId="211F75B9" w14:textId="20090AA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ecotoxicity</w:t>
            </w:r>
          </w:p>
        </w:tc>
        <w:tc>
          <w:tcPr>
            <w:tcW w:w="1629" w:type="dxa"/>
            <w:vAlign w:val="center"/>
          </w:tcPr>
          <w:p w14:paraId="4EF407FB" w14:textId="487F1CB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1,4-DCB</w:t>
            </w:r>
          </w:p>
        </w:tc>
        <w:tc>
          <w:tcPr>
            <w:tcW w:w="1559" w:type="dxa"/>
            <w:vAlign w:val="center"/>
          </w:tcPr>
          <w:p w14:paraId="02E316DB" w14:textId="768C649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0.017685407</w:t>
            </w:r>
          </w:p>
        </w:tc>
        <w:tc>
          <w:tcPr>
            <w:tcW w:w="1559" w:type="dxa"/>
            <w:vAlign w:val="center"/>
          </w:tcPr>
          <w:p w14:paraId="5CF08DE6" w14:textId="1BA0DC6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0.015811011</w:t>
            </w:r>
          </w:p>
        </w:tc>
        <w:tc>
          <w:tcPr>
            <w:tcW w:w="1560" w:type="dxa"/>
            <w:vAlign w:val="center"/>
          </w:tcPr>
          <w:p w14:paraId="13808F32" w14:textId="3632922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0.007962759</w:t>
            </w:r>
          </w:p>
        </w:tc>
        <w:tc>
          <w:tcPr>
            <w:tcW w:w="1559" w:type="dxa"/>
            <w:noWrap/>
            <w:vAlign w:val="center"/>
          </w:tcPr>
          <w:p w14:paraId="46022517" w14:textId="730564C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45.02445813</w:t>
            </w:r>
          </w:p>
        </w:tc>
        <w:tc>
          <w:tcPr>
            <w:tcW w:w="1559" w:type="dxa"/>
            <w:noWrap/>
            <w:vAlign w:val="center"/>
            <w:hideMark/>
          </w:tcPr>
          <w:p w14:paraId="5B55B879" w14:textId="2F2AEF2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0.009818683</w:t>
            </w:r>
          </w:p>
        </w:tc>
        <w:tc>
          <w:tcPr>
            <w:tcW w:w="1560" w:type="dxa"/>
            <w:noWrap/>
            <w:vAlign w:val="center"/>
            <w:hideMark/>
          </w:tcPr>
          <w:p w14:paraId="0292E0FD" w14:textId="4C3CE9E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0.036822273</w:t>
            </w:r>
          </w:p>
        </w:tc>
      </w:tr>
      <w:tr w:rsidR="00F83FFA" w:rsidRPr="00644C64" w14:paraId="66ECE3CB" w14:textId="77777777" w:rsidTr="00F83FFA">
        <w:trPr>
          <w:trHeight w:val="280"/>
          <w:jc w:val="center"/>
        </w:trPr>
        <w:tc>
          <w:tcPr>
            <w:tcW w:w="3265" w:type="dxa"/>
            <w:noWrap/>
            <w:vAlign w:val="center"/>
            <w:hideMark/>
          </w:tcPr>
          <w:p w14:paraId="131740CF" w14:textId="0D7A53D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Marine eutrophication</w:t>
            </w:r>
          </w:p>
        </w:tc>
        <w:tc>
          <w:tcPr>
            <w:tcW w:w="1629" w:type="dxa"/>
            <w:vAlign w:val="center"/>
          </w:tcPr>
          <w:p w14:paraId="7E1DF945" w14:textId="51B4B96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N eq</w:t>
            </w:r>
          </w:p>
        </w:tc>
        <w:tc>
          <w:tcPr>
            <w:tcW w:w="1559" w:type="dxa"/>
            <w:vAlign w:val="center"/>
          </w:tcPr>
          <w:p w14:paraId="5EF0D57C" w14:textId="5020F53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1.62183E-05</w:t>
            </w:r>
          </w:p>
        </w:tc>
        <w:tc>
          <w:tcPr>
            <w:tcW w:w="1559" w:type="dxa"/>
            <w:vAlign w:val="center"/>
          </w:tcPr>
          <w:p w14:paraId="583AD4FB" w14:textId="0FFD77D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1.54504E-05</w:t>
            </w:r>
          </w:p>
        </w:tc>
        <w:tc>
          <w:tcPr>
            <w:tcW w:w="1560" w:type="dxa"/>
            <w:vAlign w:val="center"/>
          </w:tcPr>
          <w:p w14:paraId="64098057" w14:textId="3144ACB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4.53136E-06</w:t>
            </w:r>
          </w:p>
        </w:tc>
        <w:tc>
          <w:tcPr>
            <w:tcW w:w="1559" w:type="dxa"/>
            <w:noWrap/>
            <w:vAlign w:val="center"/>
          </w:tcPr>
          <w:p w14:paraId="5B8D7DAB" w14:textId="0C6C3ED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27.93980905</w:t>
            </w:r>
          </w:p>
        </w:tc>
        <w:tc>
          <w:tcPr>
            <w:tcW w:w="1559" w:type="dxa"/>
            <w:noWrap/>
            <w:vAlign w:val="center"/>
            <w:hideMark/>
          </w:tcPr>
          <w:p w14:paraId="5E1AF0D2" w14:textId="2C7F22C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9.67614E-06</w:t>
            </w:r>
          </w:p>
        </w:tc>
        <w:tc>
          <w:tcPr>
            <w:tcW w:w="1560" w:type="dxa"/>
            <w:noWrap/>
            <w:vAlign w:val="center"/>
            <w:hideMark/>
          </w:tcPr>
          <w:p w14:paraId="4A95911D" w14:textId="590E683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2.72095E-05</w:t>
            </w:r>
          </w:p>
        </w:tc>
      </w:tr>
      <w:tr w:rsidR="00F83FFA" w:rsidRPr="00644C64" w14:paraId="0FDD3367" w14:textId="77777777" w:rsidTr="00F83FFA">
        <w:trPr>
          <w:trHeight w:val="280"/>
          <w:jc w:val="center"/>
        </w:trPr>
        <w:tc>
          <w:tcPr>
            <w:tcW w:w="3265" w:type="dxa"/>
            <w:noWrap/>
            <w:vAlign w:val="center"/>
            <w:hideMark/>
          </w:tcPr>
          <w:p w14:paraId="28EBCFEB" w14:textId="394BF8F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Mineral resource scarcity</w:t>
            </w:r>
          </w:p>
        </w:tc>
        <w:tc>
          <w:tcPr>
            <w:tcW w:w="1629" w:type="dxa"/>
            <w:vAlign w:val="center"/>
          </w:tcPr>
          <w:p w14:paraId="799436CB" w14:textId="202A87D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Cu eq</w:t>
            </w:r>
          </w:p>
        </w:tc>
        <w:tc>
          <w:tcPr>
            <w:tcW w:w="1559" w:type="dxa"/>
            <w:vAlign w:val="center"/>
          </w:tcPr>
          <w:p w14:paraId="46071470" w14:textId="11DF141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0.000506536</w:t>
            </w:r>
          </w:p>
        </w:tc>
        <w:tc>
          <w:tcPr>
            <w:tcW w:w="1559" w:type="dxa"/>
            <w:vAlign w:val="center"/>
          </w:tcPr>
          <w:p w14:paraId="18A7EEEC" w14:textId="2D2285C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0.000497303</w:t>
            </w:r>
          </w:p>
        </w:tc>
        <w:tc>
          <w:tcPr>
            <w:tcW w:w="1560" w:type="dxa"/>
            <w:vAlign w:val="center"/>
          </w:tcPr>
          <w:p w14:paraId="7D858C3A" w14:textId="7FDD060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9.82143E-05</w:t>
            </w:r>
          </w:p>
        </w:tc>
        <w:tc>
          <w:tcPr>
            <w:tcW w:w="1559" w:type="dxa"/>
            <w:noWrap/>
            <w:vAlign w:val="center"/>
          </w:tcPr>
          <w:p w14:paraId="07618BA1" w14:textId="6580D83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19.38941564</w:t>
            </w:r>
          </w:p>
        </w:tc>
        <w:tc>
          <w:tcPr>
            <w:tcW w:w="1559" w:type="dxa"/>
            <w:noWrap/>
            <w:vAlign w:val="center"/>
            <w:hideMark/>
          </w:tcPr>
          <w:p w14:paraId="44364B06" w14:textId="718F979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0.000354519</w:t>
            </w:r>
          </w:p>
        </w:tc>
        <w:tc>
          <w:tcPr>
            <w:tcW w:w="1560" w:type="dxa"/>
            <w:noWrap/>
            <w:vAlign w:val="center"/>
            <w:hideMark/>
          </w:tcPr>
          <w:p w14:paraId="71E8ED1C" w14:textId="2F1ADD5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0.000738925</w:t>
            </w:r>
          </w:p>
        </w:tc>
      </w:tr>
      <w:tr w:rsidR="00F83FFA" w:rsidRPr="00644C64" w14:paraId="0EFDDAB3" w14:textId="77777777" w:rsidTr="00F83FFA">
        <w:trPr>
          <w:trHeight w:val="280"/>
          <w:jc w:val="center"/>
        </w:trPr>
        <w:tc>
          <w:tcPr>
            <w:tcW w:w="3265" w:type="dxa"/>
            <w:noWrap/>
            <w:vAlign w:val="center"/>
            <w:hideMark/>
          </w:tcPr>
          <w:p w14:paraId="34099D02" w14:textId="2D50730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Human health</w:t>
            </w:r>
          </w:p>
        </w:tc>
        <w:tc>
          <w:tcPr>
            <w:tcW w:w="1629" w:type="dxa"/>
            <w:vAlign w:val="center"/>
          </w:tcPr>
          <w:p w14:paraId="6FD91E1B" w14:textId="645255B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7764DD7A" w14:textId="7604048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0.002485638</w:t>
            </w:r>
          </w:p>
        </w:tc>
        <w:tc>
          <w:tcPr>
            <w:tcW w:w="1559" w:type="dxa"/>
            <w:vAlign w:val="center"/>
          </w:tcPr>
          <w:p w14:paraId="73919245" w14:textId="1410FA4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0.002407987</w:t>
            </w:r>
          </w:p>
        </w:tc>
        <w:tc>
          <w:tcPr>
            <w:tcW w:w="1560" w:type="dxa"/>
            <w:vAlign w:val="center"/>
          </w:tcPr>
          <w:p w14:paraId="32A55222" w14:textId="5BC6A19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0.000586181</w:t>
            </w:r>
          </w:p>
        </w:tc>
        <w:tc>
          <w:tcPr>
            <w:tcW w:w="1559" w:type="dxa"/>
            <w:noWrap/>
            <w:vAlign w:val="center"/>
          </w:tcPr>
          <w:p w14:paraId="0B4CBFF1" w14:textId="30348F0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23.58272828</w:t>
            </w:r>
          </w:p>
        </w:tc>
        <w:tc>
          <w:tcPr>
            <w:tcW w:w="1559" w:type="dxa"/>
            <w:noWrap/>
            <w:vAlign w:val="center"/>
            <w:hideMark/>
          </w:tcPr>
          <w:p w14:paraId="1A6C2F02" w14:textId="4E4A3C2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0.001556305</w:t>
            </w:r>
          </w:p>
        </w:tc>
        <w:tc>
          <w:tcPr>
            <w:tcW w:w="1560" w:type="dxa"/>
            <w:noWrap/>
            <w:vAlign w:val="center"/>
            <w:hideMark/>
          </w:tcPr>
          <w:p w14:paraId="43542AE1" w14:textId="6DC5EA7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0.003832289</w:t>
            </w:r>
          </w:p>
        </w:tc>
      </w:tr>
      <w:tr w:rsidR="00F83FFA" w:rsidRPr="00644C64" w14:paraId="4BDD13D8" w14:textId="77777777" w:rsidTr="00F83FFA">
        <w:trPr>
          <w:trHeight w:val="280"/>
          <w:jc w:val="center"/>
        </w:trPr>
        <w:tc>
          <w:tcPr>
            <w:tcW w:w="3265" w:type="dxa"/>
            <w:noWrap/>
            <w:vAlign w:val="center"/>
            <w:hideMark/>
          </w:tcPr>
          <w:p w14:paraId="3BBBBA27" w14:textId="772ADAE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Ozone formation, Terrestrial ecosystems</w:t>
            </w:r>
          </w:p>
        </w:tc>
        <w:tc>
          <w:tcPr>
            <w:tcW w:w="1629" w:type="dxa"/>
            <w:vAlign w:val="center"/>
          </w:tcPr>
          <w:p w14:paraId="2BE13BB1" w14:textId="12B4E8B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7ABBC0C0" w14:textId="73E2741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0.002602437</w:t>
            </w:r>
          </w:p>
        </w:tc>
        <w:tc>
          <w:tcPr>
            <w:tcW w:w="1559" w:type="dxa"/>
            <w:vAlign w:val="center"/>
          </w:tcPr>
          <w:p w14:paraId="0FDE8295" w14:textId="3ECE6F9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0.002519908</w:t>
            </w:r>
          </w:p>
        </w:tc>
        <w:tc>
          <w:tcPr>
            <w:tcW w:w="1560" w:type="dxa"/>
            <w:vAlign w:val="center"/>
          </w:tcPr>
          <w:p w14:paraId="66445948" w14:textId="6596969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0.00059784</w:t>
            </w:r>
          </w:p>
        </w:tc>
        <w:tc>
          <w:tcPr>
            <w:tcW w:w="1559" w:type="dxa"/>
            <w:noWrap/>
            <w:vAlign w:val="center"/>
          </w:tcPr>
          <w:p w14:paraId="6722001D" w14:textId="17795B4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22.97230586</w:t>
            </w:r>
          </w:p>
        </w:tc>
        <w:tc>
          <w:tcPr>
            <w:tcW w:w="1559" w:type="dxa"/>
            <w:noWrap/>
            <w:vAlign w:val="center"/>
            <w:hideMark/>
          </w:tcPr>
          <w:p w14:paraId="1E6B3406" w14:textId="0607A17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0.001647734</w:t>
            </w:r>
          </w:p>
        </w:tc>
        <w:tc>
          <w:tcPr>
            <w:tcW w:w="1560" w:type="dxa"/>
            <w:noWrap/>
            <w:vAlign w:val="center"/>
            <w:hideMark/>
          </w:tcPr>
          <w:p w14:paraId="11B79BB4" w14:textId="715C893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0.003978454</w:t>
            </w:r>
          </w:p>
        </w:tc>
      </w:tr>
      <w:tr w:rsidR="00F83FFA" w:rsidRPr="00644C64" w14:paraId="66BBC890" w14:textId="77777777" w:rsidTr="00F83FFA">
        <w:trPr>
          <w:trHeight w:val="280"/>
          <w:jc w:val="center"/>
        </w:trPr>
        <w:tc>
          <w:tcPr>
            <w:tcW w:w="3265" w:type="dxa"/>
            <w:noWrap/>
            <w:vAlign w:val="center"/>
            <w:hideMark/>
          </w:tcPr>
          <w:p w14:paraId="7B4F1BEF" w14:textId="41C98EE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Stratospheric ozone depletion</w:t>
            </w:r>
          </w:p>
        </w:tc>
        <w:tc>
          <w:tcPr>
            <w:tcW w:w="1629" w:type="dxa"/>
            <w:vAlign w:val="center"/>
          </w:tcPr>
          <w:p w14:paraId="24EF9131" w14:textId="4F9B1D0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CFC11 eq</w:t>
            </w:r>
          </w:p>
        </w:tc>
        <w:tc>
          <w:tcPr>
            <w:tcW w:w="1559" w:type="dxa"/>
            <w:vAlign w:val="center"/>
          </w:tcPr>
          <w:p w14:paraId="15A1D7E6" w14:textId="4021788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8.53356E-07</w:t>
            </w:r>
          </w:p>
        </w:tc>
        <w:tc>
          <w:tcPr>
            <w:tcW w:w="1559" w:type="dxa"/>
            <w:vAlign w:val="center"/>
          </w:tcPr>
          <w:p w14:paraId="7CE456E3" w14:textId="7E8A556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7.94284E-07</w:t>
            </w:r>
          </w:p>
        </w:tc>
        <w:tc>
          <w:tcPr>
            <w:tcW w:w="1560" w:type="dxa"/>
            <w:vAlign w:val="center"/>
          </w:tcPr>
          <w:p w14:paraId="5EE6357A" w14:textId="7225738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3.03724E-07</w:t>
            </w:r>
          </w:p>
        </w:tc>
        <w:tc>
          <w:tcPr>
            <w:tcW w:w="1559" w:type="dxa"/>
            <w:noWrap/>
            <w:vAlign w:val="center"/>
          </w:tcPr>
          <w:p w14:paraId="409E82A1" w14:textId="7FCFF99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35.59165459</w:t>
            </w:r>
          </w:p>
        </w:tc>
        <w:tc>
          <w:tcPr>
            <w:tcW w:w="1559" w:type="dxa"/>
            <w:noWrap/>
            <w:vAlign w:val="center"/>
            <w:hideMark/>
          </w:tcPr>
          <w:p w14:paraId="1C063741" w14:textId="19ED2A1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4.24386E-07</w:t>
            </w:r>
          </w:p>
        </w:tc>
        <w:tc>
          <w:tcPr>
            <w:tcW w:w="1560" w:type="dxa"/>
            <w:noWrap/>
            <w:vAlign w:val="center"/>
            <w:hideMark/>
          </w:tcPr>
          <w:p w14:paraId="35826725" w14:textId="2EAF108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1.57026E-06</w:t>
            </w:r>
          </w:p>
        </w:tc>
      </w:tr>
      <w:tr w:rsidR="00F83FFA" w:rsidRPr="00644C64" w14:paraId="1F2682DE" w14:textId="77777777" w:rsidTr="00F83FFA">
        <w:trPr>
          <w:trHeight w:val="280"/>
          <w:jc w:val="center"/>
        </w:trPr>
        <w:tc>
          <w:tcPr>
            <w:tcW w:w="3265" w:type="dxa"/>
            <w:noWrap/>
            <w:vAlign w:val="center"/>
            <w:hideMark/>
          </w:tcPr>
          <w:p w14:paraId="4D0A1926" w14:textId="44213A7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acidification</w:t>
            </w:r>
          </w:p>
        </w:tc>
        <w:tc>
          <w:tcPr>
            <w:tcW w:w="1629" w:type="dxa"/>
            <w:vAlign w:val="center"/>
          </w:tcPr>
          <w:p w14:paraId="1773A2AB" w14:textId="6DFB5D6F"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SO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4A34481F" w14:textId="28EAEEC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0.002552242</w:t>
            </w:r>
          </w:p>
        </w:tc>
        <w:tc>
          <w:tcPr>
            <w:tcW w:w="1559" w:type="dxa"/>
            <w:vAlign w:val="center"/>
          </w:tcPr>
          <w:p w14:paraId="52BFAA79" w14:textId="5CD8E64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0.002496476</w:t>
            </w:r>
          </w:p>
        </w:tc>
        <w:tc>
          <w:tcPr>
            <w:tcW w:w="1560" w:type="dxa"/>
            <w:vAlign w:val="center"/>
          </w:tcPr>
          <w:p w14:paraId="1DFBBC4D" w14:textId="1FC3D15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0.000456729</w:t>
            </w:r>
          </w:p>
        </w:tc>
        <w:tc>
          <w:tcPr>
            <w:tcW w:w="1559" w:type="dxa"/>
            <w:noWrap/>
            <w:vAlign w:val="center"/>
          </w:tcPr>
          <w:p w14:paraId="5D738F5E" w14:textId="3BFB9A5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17.89519282</w:t>
            </w:r>
          </w:p>
        </w:tc>
        <w:tc>
          <w:tcPr>
            <w:tcW w:w="1559" w:type="dxa"/>
            <w:noWrap/>
            <w:vAlign w:val="center"/>
            <w:hideMark/>
          </w:tcPr>
          <w:p w14:paraId="354FE83C" w14:textId="6BD688C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0.001805638</w:t>
            </w:r>
          </w:p>
        </w:tc>
        <w:tc>
          <w:tcPr>
            <w:tcW w:w="1560" w:type="dxa"/>
            <w:noWrap/>
            <w:vAlign w:val="center"/>
            <w:hideMark/>
          </w:tcPr>
          <w:p w14:paraId="558D0C87" w14:textId="37CA1E0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0.003572871</w:t>
            </w:r>
          </w:p>
        </w:tc>
      </w:tr>
      <w:tr w:rsidR="00F83FFA" w:rsidRPr="00644C64" w14:paraId="30C7F588" w14:textId="77777777" w:rsidTr="00F83FFA">
        <w:trPr>
          <w:trHeight w:val="280"/>
          <w:jc w:val="center"/>
        </w:trPr>
        <w:tc>
          <w:tcPr>
            <w:tcW w:w="3265" w:type="dxa"/>
            <w:noWrap/>
            <w:vAlign w:val="center"/>
            <w:hideMark/>
          </w:tcPr>
          <w:p w14:paraId="237740BD" w14:textId="6EC3657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Terrestrial ecotoxicity</w:t>
            </w:r>
          </w:p>
        </w:tc>
        <w:tc>
          <w:tcPr>
            <w:tcW w:w="1629" w:type="dxa"/>
            <w:vAlign w:val="center"/>
          </w:tcPr>
          <w:p w14:paraId="30FB4E14" w14:textId="11B2833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kg 1,4-DCB</w:t>
            </w:r>
          </w:p>
        </w:tc>
        <w:tc>
          <w:tcPr>
            <w:tcW w:w="1559" w:type="dxa"/>
            <w:vAlign w:val="center"/>
          </w:tcPr>
          <w:p w14:paraId="33EF30AE" w14:textId="5F5E993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1.300542535</w:t>
            </w:r>
          </w:p>
        </w:tc>
        <w:tc>
          <w:tcPr>
            <w:tcW w:w="1559" w:type="dxa"/>
            <w:vAlign w:val="center"/>
          </w:tcPr>
          <w:p w14:paraId="7A2B4DC3" w14:textId="632CD63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1.270158378</w:t>
            </w:r>
          </w:p>
        </w:tc>
        <w:tc>
          <w:tcPr>
            <w:tcW w:w="1560" w:type="dxa"/>
            <w:vAlign w:val="center"/>
          </w:tcPr>
          <w:p w14:paraId="6A5327C6" w14:textId="4EC3A75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0.201356921</w:t>
            </w:r>
          </w:p>
        </w:tc>
        <w:tc>
          <w:tcPr>
            <w:tcW w:w="1559" w:type="dxa"/>
            <w:noWrap/>
            <w:vAlign w:val="center"/>
            <w:hideMark/>
          </w:tcPr>
          <w:p w14:paraId="1329D38A" w14:textId="2133F1F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15.4825325</w:t>
            </w:r>
          </w:p>
        </w:tc>
        <w:tc>
          <w:tcPr>
            <w:tcW w:w="1559" w:type="dxa"/>
            <w:noWrap/>
            <w:vAlign w:val="center"/>
            <w:hideMark/>
          </w:tcPr>
          <w:p w14:paraId="46A50B3B" w14:textId="78257A7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0.976924273</w:t>
            </w:r>
          </w:p>
        </w:tc>
        <w:tc>
          <w:tcPr>
            <w:tcW w:w="1560" w:type="dxa"/>
            <w:noWrap/>
            <w:vAlign w:val="center"/>
            <w:hideMark/>
          </w:tcPr>
          <w:p w14:paraId="44ACB5D1" w14:textId="68DBBB3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1.791177688</w:t>
            </w:r>
          </w:p>
        </w:tc>
      </w:tr>
      <w:tr w:rsidR="00F83FFA" w:rsidRPr="00644C64" w14:paraId="4DD40047" w14:textId="77777777" w:rsidTr="00F83FFA">
        <w:trPr>
          <w:trHeight w:val="280"/>
          <w:jc w:val="center"/>
        </w:trPr>
        <w:tc>
          <w:tcPr>
            <w:tcW w:w="3265" w:type="dxa"/>
            <w:noWrap/>
            <w:vAlign w:val="center"/>
            <w:hideMark/>
          </w:tcPr>
          <w:p w14:paraId="02233DBF" w14:textId="3CB9904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Water consumption</w:t>
            </w:r>
          </w:p>
        </w:tc>
        <w:tc>
          <w:tcPr>
            <w:tcW w:w="1629" w:type="dxa"/>
            <w:vAlign w:val="center"/>
          </w:tcPr>
          <w:p w14:paraId="1D048BF9" w14:textId="7ABC3B2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3</w:t>
            </w:r>
          </w:p>
        </w:tc>
        <w:tc>
          <w:tcPr>
            <w:tcW w:w="1559" w:type="dxa"/>
            <w:vAlign w:val="center"/>
          </w:tcPr>
          <w:p w14:paraId="527AA327" w14:textId="030163C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0.054123139</w:t>
            </w:r>
          </w:p>
        </w:tc>
        <w:tc>
          <w:tcPr>
            <w:tcW w:w="1559" w:type="dxa"/>
            <w:vAlign w:val="center"/>
          </w:tcPr>
          <w:p w14:paraId="45D1FBE4" w14:textId="3164ACA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0.25116357</w:t>
            </w:r>
          </w:p>
        </w:tc>
        <w:tc>
          <w:tcPr>
            <w:tcW w:w="1560" w:type="dxa"/>
            <w:vAlign w:val="center"/>
          </w:tcPr>
          <w:p w14:paraId="23B922CF" w14:textId="5C141D9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2.568556045</w:t>
            </w:r>
          </w:p>
        </w:tc>
        <w:tc>
          <w:tcPr>
            <w:tcW w:w="1559" w:type="dxa"/>
            <w:noWrap/>
            <w:vAlign w:val="center"/>
            <w:hideMark/>
          </w:tcPr>
          <w:p w14:paraId="107935E5" w14:textId="239A21E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4745.763218</w:t>
            </w:r>
          </w:p>
        </w:tc>
        <w:tc>
          <w:tcPr>
            <w:tcW w:w="1559" w:type="dxa"/>
            <w:noWrap/>
            <w:vAlign w:val="center"/>
            <w:hideMark/>
          </w:tcPr>
          <w:p w14:paraId="15154BBD" w14:textId="72AA246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-6.05716465</w:t>
            </w:r>
          </w:p>
        </w:tc>
        <w:tc>
          <w:tcPr>
            <w:tcW w:w="1560" w:type="dxa"/>
            <w:noWrap/>
            <w:vAlign w:val="center"/>
            <w:hideMark/>
          </w:tcPr>
          <w:p w14:paraId="6D075851" w14:textId="4410B42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4.349317091</w:t>
            </w:r>
          </w:p>
        </w:tc>
      </w:tr>
      <w:tr w:rsidR="00F83FFA" w:rsidRPr="00644C64" w14:paraId="7465FC8F" w14:textId="77777777" w:rsidTr="00F83FFA">
        <w:trPr>
          <w:trHeight w:val="280"/>
          <w:jc w:val="center"/>
        </w:trPr>
        <w:tc>
          <w:tcPr>
            <w:tcW w:w="3265" w:type="dxa"/>
            <w:noWrap/>
            <w:vAlign w:val="center"/>
          </w:tcPr>
          <w:p w14:paraId="591B9083" w14:textId="5DF6CE0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Ecosystems</w:t>
            </w:r>
          </w:p>
        </w:tc>
        <w:tc>
          <w:tcPr>
            <w:tcW w:w="1629" w:type="dxa"/>
            <w:vAlign w:val="center"/>
          </w:tcPr>
          <w:p w14:paraId="1183E0F0" w14:textId="50B69F5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Pt</w:t>
            </w:r>
          </w:p>
        </w:tc>
        <w:tc>
          <w:tcPr>
            <w:tcW w:w="1559" w:type="dxa"/>
            <w:vAlign w:val="center"/>
          </w:tcPr>
          <w:p w14:paraId="0B590785" w14:textId="1BD5796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0.001642149</w:t>
            </w:r>
          </w:p>
        </w:tc>
        <w:tc>
          <w:tcPr>
            <w:tcW w:w="1559" w:type="dxa"/>
            <w:vAlign w:val="center"/>
          </w:tcPr>
          <w:p w14:paraId="718232DC" w14:textId="06A282D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0.001879709</w:t>
            </w:r>
          </w:p>
        </w:tc>
        <w:tc>
          <w:tcPr>
            <w:tcW w:w="1560" w:type="dxa"/>
            <w:vAlign w:val="center"/>
          </w:tcPr>
          <w:p w14:paraId="2AE60EF2" w14:textId="669D53D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0.003045449</w:t>
            </w:r>
          </w:p>
        </w:tc>
        <w:tc>
          <w:tcPr>
            <w:tcW w:w="1559" w:type="dxa"/>
            <w:noWrap/>
            <w:vAlign w:val="center"/>
          </w:tcPr>
          <w:p w14:paraId="56D8187A" w14:textId="470D335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185.4550867</w:t>
            </w:r>
          </w:p>
        </w:tc>
        <w:tc>
          <w:tcPr>
            <w:tcW w:w="1559" w:type="dxa"/>
            <w:noWrap/>
            <w:vAlign w:val="center"/>
          </w:tcPr>
          <w:p w14:paraId="3B2FF3DC" w14:textId="05C4D8C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-0.00474798</w:t>
            </w:r>
          </w:p>
        </w:tc>
        <w:tc>
          <w:tcPr>
            <w:tcW w:w="1560" w:type="dxa"/>
            <w:noWrap/>
            <w:vAlign w:val="center"/>
          </w:tcPr>
          <w:p w14:paraId="39AB1C35" w14:textId="292CB5A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0.006993773</w:t>
            </w:r>
          </w:p>
        </w:tc>
      </w:tr>
      <w:tr w:rsidR="00F83FFA" w:rsidRPr="00644C64" w14:paraId="620419DB" w14:textId="77777777" w:rsidTr="00F83FFA">
        <w:trPr>
          <w:trHeight w:val="280"/>
          <w:jc w:val="center"/>
        </w:trPr>
        <w:tc>
          <w:tcPr>
            <w:tcW w:w="3265" w:type="dxa"/>
            <w:noWrap/>
            <w:vAlign w:val="center"/>
          </w:tcPr>
          <w:p w14:paraId="0796FBF4" w14:textId="18F7CCA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Human health</w:t>
            </w:r>
          </w:p>
        </w:tc>
        <w:tc>
          <w:tcPr>
            <w:tcW w:w="1629" w:type="dxa"/>
            <w:vAlign w:val="center"/>
          </w:tcPr>
          <w:p w14:paraId="464C78D0" w14:textId="4D9488E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Pt</w:t>
            </w:r>
          </w:p>
        </w:tc>
        <w:tc>
          <w:tcPr>
            <w:tcW w:w="1559" w:type="dxa"/>
            <w:vAlign w:val="center"/>
          </w:tcPr>
          <w:p w14:paraId="7EC38DBD" w14:textId="05B06A8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0.026544231</w:t>
            </w:r>
          </w:p>
        </w:tc>
        <w:tc>
          <w:tcPr>
            <w:tcW w:w="1559" w:type="dxa"/>
            <w:vAlign w:val="center"/>
          </w:tcPr>
          <w:p w14:paraId="2F21851F" w14:textId="42ACDC6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0.028356378</w:t>
            </w:r>
          </w:p>
        </w:tc>
        <w:tc>
          <w:tcPr>
            <w:tcW w:w="1560" w:type="dxa"/>
            <w:vAlign w:val="center"/>
          </w:tcPr>
          <w:p w14:paraId="33FCBAAC" w14:textId="20440AA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0.024816518</w:t>
            </w:r>
          </w:p>
        </w:tc>
        <w:tc>
          <w:tcPr>
            <w:tcW w:w="1559" w:type="dxa"/>
            <w:noWrap/>
            <w:vAlign w:val="center"/>
          </w:tcPr>
          <w:p w14:paraId="01922C1C" w14:textId="2CC2DC3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93.49118912</w:t>
            </w:r>
          </w:p>
        </w:tc>
        <w:tc>
          <w:tcPr>
            <w:tcW w:w="1559" w:type="dxa"/>
            <w:noWrap/>
            <w:vAlign w:val="center"/>
          </w:tcPr>
          <w:p w14:paraId="5FB2D68E" w14:textId="118BA389"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-0.0264979</w:t>
            </w:r>
          </w:p>
        </w:tc>
        <w:tc>
          <w:tcPr>
            <w:tcW w:w="1560" w:type="dxa"/>
            <w:noWrap/>
            <w:vAlign w:val="center"/>
          </w:tcPr>
          <w:p w14:paraId="6ADE021E" w14:textId="614EDC4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0.071038949</w:t>
            </w:r>
          </w:p>
        </w:tc>
      </w:tr>
      <w:tr w:rsidR="00F83FFA" w:rsidRPr="00644C64" w14:paraId="65655FB8" w14:textId="77777777" w:rsidTr="00F83FFA">
        <w:trPr>
          <w:trHeight w:val="280"/>
          <w:jc w:val="center"/>
        </w:trPr>
        <w:tc>
          <w:tcPr>
            <w:tcW w:w="3265" w:type="dxa"/>
            <w:noWrap/>
            <w:vAlign w:val="center"/>
          </w:tcPr>
          <w:p w14:paraId="5260C232" w14:textId="1E2E2862"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Resources</w:t>
            </w:r>
          </w:p>
        </w:tc>
        <w:tc>
          <w:tcPr>
            <w:tcW w:w="1629" w:type="dxa"/>
            <w:vAlign w:val="center"/>
          </w:tcPr>
          <w:p w14:paraId="6506D79F" w14:textId="22DBEB8B"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Pt</w:t>
            </w:r>
          </w:p>
        </w:tc>
        <w:tc>
          <w:tcPr>
            <w:tcW w:w="1559" w:type="dxa"/>
            <w:vAlign w:val="center"/>
          </w:tcPr>
          <w:p w14:paraId="528AD856" w14:textId="028319E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0.000242191</w:t>
            </w:r>
          </w:p>
        </w:tc>
        <w:tc>
          <w:tcPr>
            <w:tcW w:w="1559" w:type="dxa"/>
            <w:vAlign w:val="center"/>
          </w:tcPr>
          <w:p w14:paraId="339A3276" w14:textId="56A82957"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0.000228417</w:t>
            </w:r>
          </w:p>
        </w:tc>
        <w:tc>
          <w:tcPr>
            <w:tcW w:w="1560" w:type="dxa"/>
            <w:vAlign w:val="center"/>
          </w:tcPr>
          <w:p w14:paraId="3D8E9CD4" w14:textId="1513F19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6.85069E-05</w:t>
            </w:r>
          </w:p>
        </w:tc>
        <w:tc>
          <w:tcPr>
            <w:tcW w:w="1559" w:type="dxa"/>
            <w:noWrap/>
            <w:vAlign w:val="center"/>
          </w:tcPr>
          <w:p w14:paraId="23234131" w14:textId="5E15A40E"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28.28630044</w:t>
            </w:r>
          </w:p>
        </w:tc>
        <w:tc>
          <w:tcPr>
            <w:tcW w:w="1559" w:type="dxa"/>
            <w:noWrap/>
            <w:vAlign w:val="center"/>
          </w:tcPr>
          <w:p w14:paraId="1A88B5EB" w14:textId="60A6D53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0.000153751</w:t>
            </w:r>
          </w:p>
        </w:tc>
        <w:tc>
          <w:tcPr>
            <w:tcW w:w="1560" w:type="dxa"/>
            <w:noWrap/>
            <w:vAlign w:val="center"/>
          </w:tcPr>
          <w:p w14:paraId="09B7A5EE" w14:textId="08958EF8"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0.000423318</w:t>
            </w:r>
          </w:p>
        </w:tc>
      </w:tr>
      <w:tr w:rsidR="00F83FFA" w:rsidRPr="00644C64" w14:paraId="3CE3D6B9" w14:textId="77777777" w:rsidTr="00F83FFA">
        <w:trPr>
          <w:trHeight w:val="280"/>
          <w:jc w:val="center"/>
        </w:trPr>
        <w:tc>
          <w:tcPr>
            <w:tcW w:w="3265" w:type="dxa"/>
            <w:noWrap/>
            <w:vAlign w:val="bottom"/>
          </w:tcPr>
          <w:p w14:paraId="7D1601E3" w14:textId="7E7860E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Total environmental impact</w:t>
            </w:r>
          </w:p>
        </w:tc>
        <w:tc>
          <w:tcPr>
            <w:tcW w:w="1629" w:type="dxa"/>
            <w:vAlign w:val="center"/>
          </w:tcPr>
          <w:p w14:paraId="50535ED2" w14:textId="3213743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Pt</w:t>
            </w:r>
          </w:p>
        </w:tc>
        <w:tc>
          <w:tcPr>
            <w:tcW w:w="1559" w:type="dxa"/>
            <w:vAlign w:val="center"/>
          </w:tcPr>
          <w:p w14:paraId="296973C9" w14:textId="3608436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0.028428571</w:t>
            </w:r>
          </w:p>
        </w:tc>
        <w:tc>
          <w:tcPr>
            <w:tcW w:w="1559" w:type="dxa"/>
            <w:vAlign w:val="center"/>
          </w:tcPr>
          <w:p w14:paraId="4D8BA329" w14:textId="7DC1150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0.030915413</w:t>
            </w:r>
          </w:p>
        </w:tc>
        <w:tc>
          <w:tcPr>
            <w:tcW w:w="1560" w:type="dxa"/>
            <w:vAlign w:val="center"/>
          </w:tcPr>
          <w:p w14:paraId="00FF3E21" w14:textId="4F612B3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0.027717088</w:t>
            </w:r>
          </w:p>
        </w:tc>
        <w:tc>
          <w:tcPr>
            <w:tcW w:w="1559" w:type="dxa"/>
            <w:noWrap/>
            <w:vAlign w:val="center"/>
          </w:tcPr>
          <w:p w14:paraId="5AFF307C" w14:textId="4846AFCD"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97.49729488</w:t>
            </w:r>
          </w:p>
        </w:tc>
        <w:tc>
          <w:tcPr>
            <w:tcW w:w="1559" w:type="dxa"/>
            <w:noWrap/>
            <w:vAlign w:val="center"/>
          </w:tcPr>
          <w:p w14:paraId="0AF3DD3E" w14:textId="7167FE7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-0.0301099</w:t>
            </w:r>
          </w:p>
        </w:tc>
        <w:tc>
          <w:tcPr>
            <w:tcW w:w="1560" w:type="dxa"/>
            <w:noWrap/>
            <w:vAlign w:val="center"/>
          </w:tcPr>
          <w:p w14:paraId="487B4A72" w14:textId="335E984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0.079537853</w:t>
            </w:r>
          </w:p>
        </w:tc>
      </w:tr>
      <w:tr w:rsidR="00F83FFA" w:rsidRPr="00644C64" w14:paraId="4ED2681E" w14:textId="77777777" w:rsidTr="00F83FFA">
        <w:trPr>
          <w:trHeight w:val="280"/>
          <w:jc w:val="center"/>
        </w:trPr>
        <w:tc>
          <w:tcPr>
            <w:tcW w:w="3265" w:type="dxa"/>
            <w:tcBorders>
              <w:bottom w:val="single" w:sz="8" w:space="0" w:color="auto"/>
            </w:tcBorders>
            <w:noWrap/>
            <w:vAlign w:val="center"/>
          </w:tcPr>
          <w:p w14:paraId="0BB152D9" w14:textId="70E14705"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Cumulative energy demand</w:t>
            </w:r>
          </w:p>
        </w:tc>
        <w:tc>
          <w:tcPr>
            <w:tcW w:w="1629" w:type="dxa"/>
            <w:tcBorders>
              <w:bottom w:val="single" w:sz="8" w:space="0" w:color="auto"/>
            </w:tcBorders>
            <w:vAlign w:val="center"/>
          </w:tcPr>
          <w:p w14:paraId="2CC407EE" w14:textId="63038591"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MJ</w:t>
            </w:r>
          </w:p>
        </w:tc>
        <w:tc>
          <w:tcPr>
            <w:tcW w:w="1559" w:type="dxa"/>
            <w:tcBorders>
              <w:bottom w:val="single" w:sz="8" w:space="0" w:color="auto"/>
            </w:tcBorders>
            <w:vAlign w:val="center"/>
          </w:tcPr>
          <w:p w14:paraId="7770F8AB" w14:textId="2D79C9A6"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16.8544446</w:t>
            </w:r>
          </w:p>
        </w:tc>
        <w:tc>
          <w:tcPr>
            <w:tcW w:w="1559" w:type="dxa"/>
            <w:tcBorders>
              <w:bottom w:val="single" w:sz="8" w:space="0" w:color="auto"/>
            </w:tcBorders>
            <w:vAlign w:val="center"/>
          </w:tcPr>
          <w:p w14:paraId="4400B5B3" w14:textId="2413BAE3"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16.1357124</w:t>
            </w:r>
          </w:p>
        </w:tc>
        <w:tc>
          <w:tcPr>
            <w:tcW w:w="1560" w:type="dxa"/>
            <w:tcBorders>
              <w:bottom w:val="single" w:sz="8" w:space="0" w:color="auto"/>
            </w:tcBorders>
            <w:vAlign w:val="center"/>
          </w:tcPr>
          <w:p w14:paraId="6A477E59" w14:textId="156D055A"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4.026352469</w:t>
            </w:r>
          </w:p>
        </w:tc>
        <w:tc>
          <w:tcPr>
            <w:tcW w:w="1559" w:type="dxa"/>
            <w:tcBorders>
              <w:bottom w:val="single" w:sz="8" w:space="0" w:color="auto"/>
            </w:tcBorders>
            <w:noWrap/>
            <w:vAlign w:val="center"/>
          </w:tcPr>
          <w:p w14:paraId="53C712DE" w14:textId="64A6FCA0"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97.49729488</w:t>
            </w:r>
          </w:p>
        </w:tc>
        <w:tc>
          <w:tcPr>
            <w:tcW w:w="1559" w:type="dxa"/>
            <w:tcBorders>
              <w:bottom w:val="single" w:sz="8" w:space="0" w:color="auto"/>
            </w:tcBorders>
            <w:noWrap/>
            <w:vAlign w:val="center"/>
          </w:tcPr>
          <w:p w14:paraId="172BB621" w14:textId="427C735C"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10.9473297</w:t>
            </w:r>
          </w:p>
        </w:tc>
        <w:tc>
          <w:tcPr>
            <w:tcW w:w="1560" w:type="dxa"/>
            <w:tcBorders>
              <w:bottom w:val="single" w:sz="8" w:space="0" w:color="auto"/>
            </w:tcBorders>
            <w:noWrap/>
            <w:vAlign w:val="center"/>
          </w:tcPr>
          <w:p w14:paraId="02F6BD8C" w14:textId="486E2B34" w:rsidR="00F83FFA" w:rsidRPr="00644C64" w:rsidRDefault="00F83FFA" w:rsidP="00F83FFA">
            <w:pPr>
              <w:widowControl/>
              <w:spacing w:line="360" w:lineRule="auto"/>
              <w:jc w:val="center"/>
              <w:rPr>
                <w:rFonts w:ascii="Times New Roman" w:eastAsia="宋体" w:hAnsi="Times New Roman" w:cs="Times New Roman"/>
                <w:color w:val="000000"/>
                <w:kern w:val="0"/>
                <w:sz w:val="24"/>
                <w:szCs w:val="24"/>
                <w14:ligatures w14:val="none"/>
              </w:rPr>
            </w:pPr>
            <w:r w:rsidRPr="00644C64">
              <w:rPr>
                <w:rFonts w:ascii="Times New Roman" w:hAnsi="Times New Roman" w:cs="Times New Roman"/>
                <w:color w:val="000000"/>
                <w:sz w:val="24"/>
                <w:szCs w:val="24"/>
              </w:rPr>
              <w:t>26.7923368</w:t>
            </w:r>
          </w:p>
        </w:tc>
      </w:tr>
      <w:tr w:rsidR="00F83FFA" w:rsidRPr="00644C64" w14:paraId="37D9F63D" w14:textId="77777777" w:rsidTr="00F83FFA">
        <w:trPr>
          <w:trHeight w:val="280"/>
          <w:jc w:val="center"/>
        </w:trPr>
        <w:tc>
          <w:tcPr>
            <w:tcW w:w="14250" w:type="dxa"/>
            <w:gridSpan w:val="8"/>
            <w:tcBorders>
              <w:top w:val="single" w:sz="8" w:space="0" w:color="auto"/>
              <w:bottom w:val="single" w:sz="8" w:space="0" w:color="auto"/>
            </w:tcBorders>
            <w:shd w:val="clear" w:color="auto" w:fill="FFF2CC" w:themeFill="accent4" w:themeFillTint="33"/>
            <w:noWrap/>
            <w:vAlign w:val="center"/>
          </w:tcPr>
          <w:p w14:paraId="56A94C1E" w14:textId="620BE5DF" w:rsidR="00F83FFA" w:rsidRPr="00644C64" w:rsidRDefault="00F83FFA" w:rsidP="00F83FFA">
            <w:pPr>
              <w:widowControl/>
              <w:spacing w:line="360" w:lineRule="auto"/>
              <w:jc w:val="center"/>
              <w:rPr>
                <w:rFonts w:ascii="Times New Roman" w:eastAsia="宋体" w:hAnsi="Times New Roman" w:cs="Times New Roman"/>
                <w:b/>
                <w:bCs/>
                <w:color w:val="000000"/>
                <w:kern w:val="0"/>
                <w:sz w:val="24"/>
                <w:szCs w:val="24"/>
                <w14:ligatures w14:val="none"/>
              </w:rPr>
            </w:pPr>
            <w:r w:rsidRPr="00644C64">
              <w:rPr>
                <w:rFonts w:ascii="Times New Roman" w:eastAsia="宋体" w:hAnsi="Times New Roman" w:cs="Times New Roman"/>
                <w:b/>
                <w:bCs/>
                <w:color w:val="000000"/>
                <w:kern w:val="0"/>
                <w:sz w:val="24"/>
                <w:szCs w:val="24"/>
                <w14:ligatures w14:val="none"/>
              </w:rPr>
              <w:t>System Expansion Method-This Work</w:t>
            </w:r>
          </w:p>
        </w:tc>
      </w:tr>
      <w:tr w:rsidR="00F83FFA" w:rsidRPr="00644C64" w14:paraId="0F24FE3C" w14:textId="77777777" w:rsidTr="00F83FFA">
        <w:trPr>
          <w:trHeight w:val="280"/>
          <w:jc w:val="center"/>
        </w:trPr>
        <w:tc>
          <w:tcPr>
            <w:tcW w:w="3265" w:type="dxa"/>
            <w:tcBorders>
              <w:top w:val="single" w:sz="8" w:space="0" w:color="auto"/>
            </w:tcBorders>
            <w:noWrap/>
            <w:vAlign w:val="center"/>
          </w:tcPr>
          <w:p w14:paraId="16AC7BA0" w14:textId="2F4BCF5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Impact category</w:t>
            </w:r>
          </w:p>
        </w:tc>
        <w:tc>
          <w:tcPr>
            <w:tcW w:w="1629" w:type="dxa"/>
            <w:tcBorders>
              <w:top w:val="single" w:sz="8" w:space="0" w:color="auto"/>
            </w:tcBorders>
            <w:vAlign w:val="center"/>
          </w:tcPr>
          <w:p w14:paraId="720F5867" w14:textId="0A5EA8B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Unit</w:t>
            </w:r>
          </w:p>
        </w:tc>
        <w:tc>
          <w:tcPr>
            <w:tcW w:w="1559" w:type="dxa"/>
            <w:tcBorders>
              <w:top w:val="single" w:sz="8" w:space="0" w:color="auto"/>
            </w:tcBorders>
            <w:vAlign w:val="center"/>
          </w:tcPr>
          <w:p w14:paraId="51BF58DC" w14:textId="6C7AE8A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Mean</w:t>
            </w:r>
          </w:p>
        </w:tc>
        <w:tc>
          <w:tcPr>
            <w:tcW w:w="1559" w:type="dxa"/>
            <w:tcBorders>
              <w:top w:val="single" w:sz="8" w:space="0" w:color="auto"/>
            </w:tcBorders>
            <w:vAlign w:val="center"/>
          </w:tcPr>
          <w:p w14:paraId="34C0CA10" w14:textId="423BC0F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Median</w:t>
            </w:r>
          </w:p>
        </w:tc>
        <w:tc>
          <w:tcPr>
            <w:tcW w:w="1560" w:type="dxa"/>
            <w:tcBorders>
              <w:top w:val="single" w:sz="8" w:space="0" w:color="auto"/>
            </w:tcBorders>
            <w:vAlign w:val="center"/>
          </w:tcPr>
          <w:p w14:paraId="63148EFE" w14:textId="096647B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Standard deviation</w:t>
            </w:r>
          </w:p>
        </w:tc>
        <w:tc>
          <w:tcPr>
            <w:tcW w:w="1559" w:type="dxa"/>
            <w:tcBorders>
              <w:top w:val="single" w:sz="8" w:space="0" w:color="auto"/>
            </w:tcBorders>
            <w:noWrap/>
            <w:vAlign w:val="center"/>
          </w:tcPr>
          <w:p w14:paraId="26BE958B" w14:textId="33D98FE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 xml:space="preserve">coefficient of variation </w:t>
            </w:r>
            <w:r w:rsidRPr="00644C64">
              <w:rPr>
                <w:rFonts w:ascii="Times New Roman" w:hAnsi="Times New Roman" w:cs="Times New Roman"/>
                <w:b/>
                <w:bCs/>
                <w:color w:val="000000"/>
                <w:sz w:val="24"/>
                <w:szCs w:val="24"/>
              </w:rPr>
              <w:lastRenderedPageBreak/>
              <w:t>(%)</w:t>
            </w:r>
          </w:p>
        </w:tc>
        <w:tc>
          <w:tcPr>
            <w:tcW w:w="1559" w:type="dxa"/>
            <w:tcBorders>
              <w:top w:val="single" w:sz="8" w:space="0" w:color="auto"/>
            </w:tcBorders>
            <w:noWrap/>
            <w:vAlign w:val="center"/>
          </w:tcPr>
          <w:p w14:paraId="787BC537" w14:textId="3C7307C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lastRenderedPageBreak/>
              <w:t>2.5%</w:t>
            </w:r>
          </w:p>
        </w:tc>
        <w:tc>
          <w:tcPr>
            <w:tcW w:w="1560" w:type="dxa"/>
            <w:tcBorders>
              <w:top w:val="single" w:sz="8" w:space="0" w:color="auto"/>
            </w:tcBorders>
            <w:noWrap/>
            <w:vAlign w:val="center"/>
          </w:tcPr>
          <w:p w14:paraId="3F49D960" w14:textId="23FF571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97.5%</w:t>
            </w:r>
          </w:p>
        </w:tc>
      </w:tr>
      <w:tr w:rsidR="00F83FFA" w:rsidRPr="00644C64" w14:paraId="7C3ECECA" w14:textId="77777777" w:rsidTr="00F83FFA">
        <w:trPr>
          <w:trHeight w:val="280"/>
          <w:jc w:val="center"/>
        </w:trPr>
        <w:tc>
          <w:tcPr>
            <w:tcW w:w="3265" w:type="dxa"/>
            <w:noWrap/>
            <w:vAlign w:val="center"/>
          </w:tcPr>
          <w:p w14:paraId="193A0CC8" w14:textId="735C13F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Fine particulate matter formation</w:t>
            </w:r>
          </w:p>
        </w:tc>
        <w:tc>
          <w:tcPr>
            <w:tcW w:w="1629" w:type="dxa"/>
            <w:vAlign w:val="center"/>
          </w:tcPr>
          <w:p w14:paraId="630904FC" w14:textId="4883873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PM2.5 eq</w:t>
            </w:r>
          </w:p>
        </w:tc>
        <w:tc>
          <w:tcPr>
            <w:tcW w:w="1559" w:type="dxa"/>
            <w:vAlign w:val="center"/>
          </w:tcPr>
          <w:p w14:paraId="6C111774" w14:textId="366FC62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0.001264108</w:t>
            </w:r>
          </w:p>
        </w:tc>
        <w:tc>
          <w:tcPr>
            <w:tcW w:w="1559" w:type="dxa"/>
            <w:vAlign w:val="center"/>
          </w:tcPr>
          <w:p w14:paraId="66BDAA29" w14:textId="7910C95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0.001229675</w:t>
            </w:r>
          </w:p>
        </w:tc>
        <w:tc>
          <w:tcPr>
            <w:tcW w:w="1560" w:type="dxa"/>
            <w:vAlign w:val="center"/>
          </w:tcPr>
          <w:p w14:paraId="1535CBD3" w14:textId="1408D0E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0.000285336</w:t>
            </w:r>
          </w:p>
        </w:tc>
        <w:tc>
          <w:tcPr>
            <w:tcW w:w="1559" w:type="dxa"/>
            <w:noWrap/>
            <w:vAlign w:val="center"/>
          </w:tcPr>
          <w:p w14:paraId="4BD92AD4" w14:textId="314397C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22.57213066</w:t>
            </w:r>
          </w:p>
        </w:tc>
        <w:tc>
          <w:tcPr>
            <w:tcW w:w="1559" w:type="dxa"/>
            <w:noWrap/>
            <w:vAlign w:val="center"/>
          </w:tcPr>
          <w:p w14:paraId="654CE44D" w14:textId="0922369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0.000842357</w:t>
            </w:r>
          </w:p>
        </w:tc>
        <w:tc>
          <w:tcPr>
            <w:tcW w:w="1560" w:type="dxa"/>
            <w:noWrap/>
            <w:vAlign w:val="center"/>
          </w:tcPr>
          <w:p w14:paraId="51DF3D48" w14:textId="0094E00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0.001940208</w:t>
            </w:r>
          </w:p>
        </w:tc>
      </w:tr>
      <w:tr w:rsidR="00F83FFA" w:rsidRPr="00644C64" w14:paraId="6A6F5A71" w14:textId="77777777" w:rsidTr="00F83FFA">
        <w:trPr>
          <w:trHeight w:val="280"/>
          <w:jc w:val="center"/>
        </w:trPr>
        <w:tc>
          <w:tcPr>
            <w:tcW w:w="3265" w:type="dxa"/>
            <w:noWrap/>
            <w:vAlign w:val="center"/>
          </w:tcPr>
          <w:p w14:paraId="10902135" w14:textId="6A64181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Fossil resource scarcity</w:t>
            </w:r>
          </w:p>
        </w:tc>
        <w:tc>
          <w:tcPr>
            <w:tcW w:w="1629" w:type="dxa"/>
            <w:vAlign w:val="center"/>
          </w:tcPr>
          <w:p w14:paraId="0456B19E" w14:textId="3B4859D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oil eq</w:t>
            </w:r>
          </w:p>
        </w:tc>
        <w:tc>
          <w:tcPr>
            <w:tcW w:w="1559" w:type="dxa"/>
            <w:vAlign w:val="center"/>
          </w:tcPr>
          <w:p w14:paraId="0CE8B931" w14:textId="49BAF94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0.175186588</w:t>
            </w:r>
          </w:p>
        </w:tc>
        <w:tc>
          <w:tcPr>
            <w:tcW w:w="1559" w:type="dxa"/>
            <w:vAlign w:val="center"/>
          </w:tcPr>
          <w:p w14:paraId="57154884" w14:textId="24F8DF4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0.158578247</w:t>
            </w:r>
          </w:p>
        </w:tc>
        <w:tc>
          <w:tcPr>
            <w:tcW w:w="1560" w:type="dxa"/>
            <w:vAlign w:val="center"/>
          </w:tcPr>
          <w:p w14:paraId="668BE73D" w14:textId="7A9A3DC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0.07919214</w:t>
            </w:r>
          </w:p>
        </w:tc>
        <w:tc>
          <w:tcPr>
            <w:tcW w:w="1559" w:type="dxa"/>
            <w:noWrap/>
            <w:vAlign w:val="center"/>
          </w:tcPr>
          <w:p w14:paraId="2032EF98" w14:textId="0A418BE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45.20445387</w:t>
            </w:r>
          </w:p>
        </w:tc>
        <w:tc>
          <w:tcPr>
            <w:tcW w:w="1559" w:type="dxa"/>
            <w:noWrap/>
            <w:vAlign w:val="center"/>
          </w:tcPr>
          <w:p w14:paraId="5D1E6B4A" w14:textId="0FA02FC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0.069301759</w:t>
            </w:r>
          </w:p>
        </w:tc>
        <w:tc>
          <w:tcPr>
            <w:tcW w:w="1560" w:type="dxa"/>
            <w:noWrap/>
            <w:vAlign w:val="center"/>
          </w:tcPr>
          <w:p w14:paraId="7306E440" w14:textId="0F5499A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0.381391245</w:t>
            </w:r>
          </w:p>
        </w:tc>
      </w:tr>
      <w:tr w:rsidR="00F83FFA" w:rsidRPr="00644C64" w14:paraId="23BD59F5" w14:textId="77777777" w:rsidTr="00F83FFA">
        <w:trPr>
          <w:trHeight w:val="280"/>
          <w:jc w:val="center"/>
        </w:trPr>
        <w:tc>
          <w:tcPr>
            <w:tcW w:w="3265" w:type="dxa"/>
            <w:noWrap/>
            <w:vAlign w:val="center"/>
          </w:tcPr>
          <w:p w14:paraId="4CED902B" w14:textId="3B96E79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Freshwater ecotoxicity</w:t>
            </w:r>
          </w:p>
        </w:tc>
        <w:tc>
          <w:tcPr>
            <w:tcW w:w="1629" w:type="dxa"/>
            <w:vAlign w:val="center"/>
          </w:tcPr>
          <w:p w14:paraId="50C0A9C5" w14:textId="72C2139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0A3DD6D7" w14:textId="4A8B5D0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-0.017303389</w:t>
            </w:r>
          </w:p>
        </w:tc>
        <w:tc>
          <w:tcPr>
            <w:tcW w:w="1559" w:type="dxa"/>
            <w:vAlign w:val="center"/>
          </w:tcPr>
          <w:p w14:paraId="0167BBA5" w14:textId="5F7CB71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-0.01673116</w:t>
            </w:r>
          </w:p>
        </w:tc>
        <w:tc>
          <w:tcPr>
            <w:tcW w:w="1560" w:type="dxa"/>
            <w:vAlign w:val="center"/>
          </w:tcPr>
          <w:p w14:paraId="03964BA3" w14:textId="4E8926F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0.011018526</w:t>
            </w:r>
          </w:p>
        </w:tc>
        <w:tc>
          <w:tcPr>
            <w:tcW w:w="1559" w:type="dxa"/>
            <w:noWrap/>
            <w:vAlign w:val="center"/>
          </w:tcPr>
          <w:p w14:paraId="37E06384" w14:textId="7EA8358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-63.67842425</w:t>
            </w:r>
          </w:p>
        </w:tc>
        <w:tc>
          <w:tcPr>
            <w:tcW w:w="1559" w:type="dxa"/>
            <w:noWrap/>
            <w:vAlign w:val="center"/>
          </w:tcPr>
          <w:p w14:paraId="36567FE0" w14:textId="161B7D6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-0.04123254</w:t>
            </w:r>
          </w:p>
        </w:tc>
        <w:tc>
          <w:tcPr>
            <w:tcW w:w="1560" w:type="dxa"/>
            <w:noWrap/>
            <w:vAlign w:val="center"/>
          </w:tcPr>
          <w:p w14:paraId="2F748274" w14:textId="37A692C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0.002816448</w:t>
            </w:r>
          </w:p>
        </w:tc>
      </w:tr>
      <w:tr w:rsidR="00F83FFA" w:rsidRPr="00644C64" w14:paraId="2D9A3E6F" w14:textId="77777777" w:rsidTr="00F83FFA">
        <w:trPr>
          <w:trHeight w:val="280"/>
          <w:jc w:val="center"/>
        </w:trPr>
        <w:tc>
          <w:tcPr>
            <w:tcW w:w="3265" w:type="dxa"/>
            <w:noWrap/>
            <w:vAlign w:val="center"/>
          </w:tcPr>
          <w:p w14:paraId="3230E039" w14:textId="0C5A15F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Freshwater eutrophication</w:t>
            </w:r>
          </w:p>
        </w:tc>
        <w:tc>
          <w:tcPr>
            <w:tcW w:w="1629" w:type="dxa"/>
            <w:vAlign w:val="center"/>
          </w:tcPr>
          <w:p w14:paraId="1816CAD8" w14:textId="6F23D61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P eq</w:t>
            </w:r>
          </w:p>
        </w:tc>
        <w:tc>
          <w:tcPr>
            <w:tcW w:w="1559" w:type="dxa"/>
            <w:vAlign w:val="center"/>
          </w:tcPr>
          <w:p w14:paraId="3D7075AB" w14:textId="42E4B1B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0.000106571</w:t>
            </w:r>
          </w:p>
        </w:tc>
        <w:tc>
          <w:tcPr>
            <w:tcW w:w="1559" w:type="dxa"/>
            <w:vAlign w:val="center"/>
          </w:tcPr>
          <w:p w14:paraId="1E5EF99D" w14:textId="5A830D9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6.81189E-05</w:t>
            </w:r>
          </w:p>
        </w:tc>
        <w:tc>
          <w:tcPr>
            <w:tcW w:w="1560" w:type="dxa"/>
            <w:vAlign w:val="center"/>
          </w:tcPr>
          <w:p w14:paraId="3C9AC35E" w14:textId="70ADAF6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0.000225551</w:t>
            </w:r>
          </w:p>
        </w:tc>
        <w:tc>
          <w:tcPr>
            <w:tcW w:w="1559" w:type="dxa"/>
            <w:noWrap/>
            <w:vAlign w:val="center"/>
          </w:tcPr>
          <w:p w14:paraId="1845C3FE" w14:textId="522ECFD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211.6441749</w:t>
            </w:r>
          </w:p>
        </w:tc>
        <w:tc>
          <w:tcPr>
            <w:tcW w:w="1559" w:type="dxa"/>
            <w:noWrap/>
            <w:vAlign w:val="center"/>
          </w:tcPr>
          <w:p w14:paraId="477CAEC1" w14:textId="68E7773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-2.791E-05</w:t>
            </w:r>
          </w:p>
        </w:tc>
        <w:tc>
          <w:tcPr>
            <w:tcW w:w="1560" w:type="dxa"/>
            <w:noWrap/>
            <w:vAlign w:val="center"/>
          </w:tcPr>
          <w:p w14:paraId="154906E5" w14:textId="12D46CB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0.00043617</w:t>
            </w:r>
          </w:p>
        </w:tc>
      </w:tr>
      <w:tr w:rsidR="00F83FFA" w:rsidRPr="00644C64" w14:paraId="3EE6E0C2" w14:textId="77777777" w:rsidTr="00F83FFA">
        <w:trPr>
          <w:trHeight w:val="280"/>
          <w:jc w:val="center"/>
        </w:trPr>
        <w:tc>
          <w:tcPr>
            <w:tcW w:w="3265" w:type="dxa"/>
            <w:noWrap/>
            <w:vAlign w:val="center"/>
          </w:tcPr>
          <w:p w14:paraId="1159E77E" w14:textId="7A5B811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Global warming</w:t>
            </w:r>
          </w:p>
        </w:tc>
        <w:tc>
          <w:tcPr>
            <w:tcW w:w="1629" w:type="dxa"/>
            <w:vAlign w:val="center"/>
          </w:tcPr>
          <w:p w14:paraId="411284F8" w14:textId="1C01529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7E8400C5" w14:textId="67ABCB2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1.299913262</w:t>
            </w:r>
          </w:p>
        </w:tc>
        <w:tc>
          <w:tcPr>
            <w:tcW w:w="1559" w:type="dxa"/>
            <w:vAlign w:val="center"/>
          </w:tcPr>
          <w:p w14:paraId="291E8E3D" w14:textId="449D93B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1.282883155</w:t>
            </w:r>
          </w:p>
        </w:tc>
        <w:tc>
          <w:tcPr>
            <w:tcW w:w="1560" w:type="dxa"/>
            <w:vAlign w:val="center"/>
          </w:tcPr>
          <w:p w14:paraId="144379A1" w14:textId="6C380F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0.19060527</w:t>
            </w:r>
          </w:p>
        </w:tc>
        <w:tc>
          <w:tcPr>
            <w:tcW w:w="1559" w:type="dxa"/>
            <w:noWrap/>
            <w:vAlign w:val="center"/>
          </w:tcPr>
          <w:p w14:paraId="7B9DC331" w14:textId="3DB844D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14.66292216</w:t>
            </w:r>
          </w:p>
        </w:tc>
        <w:tc>
          <w:tcPr>
            <w:tcW w:w="1559" w:type="dxa"/>
            <w:noWrap/>
            <w:vAlign w:val="center"/>
          </w:tcPr>
          <w:p w14:paraId="6E56275C" w14:textId="61350E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0.969504683</w:t>
            </w:r>
          </w:p>
        </w:tc>
        <w:tc>
          <w:tcPr>
            <w:tcW w:w="1560" w:type="dxa"/>
            <w:noWrap/>
            <w:vAlign w:val="center"/>
          </w:tcPr>
          <w:p w14:paraId="7A30D84C" w14:textId="4B7AE32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1.744388321</w:t>
            </w:r>
          </w:p>
        </w:tc>
      </w:tr>
      <w:tr w:rsidR="00F83FFA" w:rsidRPr="00644C64" w14:paraId="6F9F169D" w14:textId="77777777" w:rsidTr="00F83FFA">
        <w:trPr>
          <w:trHeight w:val="280"/>
          <w:jc w:val="center"/>
        </w:trPr>
        <w:tc>
          <w:tcPr>
            <w:tcW w:w="3265" w:type="dxa"/>
            <w:noWrap/>
            <w:vAlign w:val="center"/>
          </w:tcPr>
          <w:p w14:paraId="3A4943C6" w14:textId="446A0D8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carcinogenic toxicity</w:t>
            </w:r>
          </w:p>
        </w:tc>
        <w:tc>
          <w:tcPr>
            <w:tcW w:w="1629" w:type="dxa"/>
            <w:vAlign w:val="center"/>
          </w:tcPr>
          <w:p w14:paraId="27B9DFD8" w14:textId="51BF735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20CD1DF0" w14:textId="2513CFF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0.020712076</w:t>
            </w:r>
          </w:p>
        </w:tc>
        <w:tc>
          <w:tcPr>
            <w:tcW w:w="1559" w:type="dxa"/>
            <w:vAlign w:val="center"/>
          </w:tcPr>
          <w:p w14:paraId="78024A10" w14:textId="041E231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0.014509368</w:t>
            </w:r>
          </w:p>
        </w:tc>
        <w:tc>
          <w:tcPr>
            <w:tcW w:w="1560" w:type="dxa"/>
            <w:vAlign w:val="center"/>
          </w:tcPr>
          <w:p w14:paraId="0AE04BC4" w14:textId="133482C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0.031252913</w:t>
            </w:r>
          </w:p>
        </w:tc>
        <w:tc>
          <w:tcPr>
            <w:tcW w:w="1559" w:type="dxa"/>
            <w:noWrap/>
            <w:vAlign w:val="center"/>
          </w:tcPr>
          <w:p w14:paraId="59C74CBB" w14:textId="6089848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150.8922298</w:t>
            </w:r>
          </w:p>
        </w:tc>
        <w:tc>
          <w:tcPr>
            <w:tcW w:w="1559" w:type="dxa"/>
            <w:noWrap/>
            <w:vAlign w:val="center"/>
          </w:tcPr>
          <w:p w14:paraId="4DD79A6B" w14:textId="16AD008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0.000927014</w:t>
            </w:r>
          </w:p>
        </w:tc>
        <w:tc>
          <w:tcPr>
            <w:tcW w:w="1560" w:type="dxa"/>
            <w:noWrap/>
            <w:vAlign w:val="center"/>
          </w:tcPr>
          <w:p w14:paraId="634BD7B5" w14:textId="05FA600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0.073993716</w:t>
            </w:r>
          </w:p>
        </w:tc>
      </w:tr>
      <w:tr w:rsidR="00F83FFA" w:rsidRPr="00644C64" w14:paraId="213CDD3D" w14:textId="77777777" w:rsidTr="00F83FFA">
        <w:trPr>
          <w:trHeight w:val="280"/>
          <w:jc w:val="center"/>
        </w:trPr>
        <w:tc>
          <w:tcPr>
            <w:tcW w:w="3265" w:type="dxa"/>
            <w:noWrap/>
            <w:vAlign w:val="center"/>
          </w:tcPr>
          <w:p w14:paraId="45337966" w14:textId="7143120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non-carcinogenic toxicity</w:t>
            </w:r>
          </w:p>
        </w:tc>
        <w:tc>
          <w:tcPr>
            <w:tcW w:w="1629" w:type="dxa"/>
            <w:vAlign w:val="center"/>
          </w:tcPr>
          <w:p w14:paraId="62C51B57" w14:textId="2962768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3EB6B7EA" w14:textId="0EA46F6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-0.755618096</w:t>
            </w:r>
          </w:p>
        </w:tc>
        <w:tc>
          <w:tcPr>
            <w:tcW w:w="1559" w:type="dxa"/>
            <w:vAlign w:val="center"/>
          </w:tcPr>
          <w:p w14:paraId="02BA67A6" w14:textId="5552184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-0.793067442</w:t>
            </w:r>
          </w:p>
        </w:tc>
        <w:tc>
          <w:tcPr>
            <w:tcW w:w="1560" w:type="dxa"/>
            <w:vAlign w:val="center"/>
          </w:tcPr>
          <w:p w14:paraId="44270466" w14:textId="497B656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1.919059047</w:t>
            </w:r>
          </w:p>
        </w:tc>
        <w:tc>
          <w:tcPr>
            <w:tcW w:w="1559" w:type="dxa"/>
            <w:noWrap/>
            <w:vAlign w:val="center"/>
          </w:tcPr>
          <w:p w14:paraId="27E0A6A2" w14:textId="1DED8D3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-253.9720869</w:t>
            </w:r>
          </w:p>
        </w:tc>
        <w:tc>
          <w:tcPr>
            <w:tcW w:w="1559" w:type="dxa"/>
            <w:noWrap/>
            <w:vAlign w:val="center"/>
          </w:tcPr>
          <w:p w14:paraId="70655CB5" w14:textId="3D5023D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-4.61650894</w:t>
            </w:r>
          </w:p>
        </w:tc>
        <w:tc>
          <w:tcPr>
            <w:tcW w:w="1560" w:type="dxa"/>
            <w:noWrap/>
            <w:vAlign w:val="center"/>
          </w:tcPr>
          <w:p w14:paraId="7BA26D02" w14:textId="467AEDC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3.053536971</w:t>
            </w:r>
          </w:p>
        </w:tc>
      </w:tr>
      <w:tr w:rsidR="00F83FFA" w:rsidRPr="00644C64" w14:paraId="3BDE288A" w14:textId="77777777" w:rsidTr="00F83FFA">
        <w:trPr>
          <w:trHeight w:val="280"/>
          <w:jc w:val="center"/>
        </w:trPr>
        <w:tc>
          <w:tcPr>
            <w:tcW w:w="3265" w:type="dxa"/>
            <w:noWrap/>
            <w:vAlign w:val="center"/>
          </w:tcPr>
          <w:p w14:paraId="37003C36" w14:textId="7500D7D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Ionizing radiation</w:t>
            </w:r>
          </w:p>
        </w:tc>
        <w:tc>
          <w:tcPr>
            <w:tcW w:w="1629" w:type="dxa"/>
            <w:vAlign w:val="center"/>
          </w:tcPr>
          <w:p w14:paraId="1F12AF4C" w14:textId="7505337A" w:rsidR="00F83FFA" w:rsidRPr="00644C64" w:rsidRDefault="00F83FFA" w:rsidP="00F83FFA">
            <w:pPr>
              <w:widowControl/>
              <w:spacing w:line="360" w:lineRule="auto"/>
              <w:jc w:val="center"/>
              <w:rPr>
                <w:rFonts w:ascii="Times New Roman" w:hAnsi="Times New Roman" w:cs="Times New Roman"/>
                <w:color w:val="000000"/>
                <w:sz w:val="24"/>
                <w:szCs w:val="24"/>
              </w:rPr>
            </w:pPr>
            <w:proofErr w:type="spellStart"/>
            <w:r w:rsidRPr="00644C64">
              <w:rPr>
                <w:rFonts w:ascii="Times New Roman" w:hAnsi="Times New Roman" w:cs="Times New Roman"/>
                <w:color w:val="000000"/>
                <w:sz w:val="24"/>
                <w:szCs w:val="24"/>
              </w:rPr>
              <w:t>kBq</w:t>
            </w:r>
            <w:proofErr w:type="spellEnd"/>
            <w:r w:rsidRPr="00644C64">
              <w:rPr>
                <w:rFonts w:ascii="Times New Roman" w:hAnsi="Times New Roman" w:cs="Times New Roman"/>
                <w:color w:val="000000"/>
                <w:sz w:val="24"/>
                <w:szCs w:val="24"/>
              </w:rPr>
              <w:t xml:space="preserve"> Co-60 eq</w:t>
            </w:r>
          </w:p>
        </w:tc>
        <w:tc>
          <w:tcPr>
            <w:tcW w:w="1559" w:type="dxa"/>
            <w:vAlign w:val="center"/>
          </w:tcPr>
          <w:p w14:paraId="2ADBBB9F" w14:textId="341AD73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0.032467795</w:t>
            </w:r>
          </w:p>
        </w:tc>
        <w:tc>
          <w:tcPr>
            <w:tcW w:w="1559" w:type="dxa"/>
            <w:vAlign w:val="center"/>
          </w:tcPr>
          <w:p w14:paraId="4AB98167" w14:textId="04BFF7F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0.016789887</w:t>
            </w:r>
          </w:p>
        </w:tc>
        <w:tc>
          <w:tcPr>
            <w:tcW w:w="1560" w:type="dxa"/>
            <w:vAlign w:val="center"/>
          </w:tcPr>
          <w:p w14:paraId="49A62090" w14:textId="53983FB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0.050710722</w:t>
            </w:r>
          </w:p>
        </w:tc>
        <w:tc>
          <w:tcPr>
            <w:tcW w:w="1559" w:type="dxa"/>
            <w:noWrap/>
            <w:vAlign w:val="center"/>
          </w:tcPr>
          <w:p w14:paraId="053C0D7B" w14:textId="12D0C41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156.1877634</w:t>
            </w:r>
          </w:p>
        </w:tc>
        <w:tc>
          <w:tcPr>
            <w:tcW w:w="1559" w:type="dxa"/>
            <w:noWrap/>
            <w:vAlign w:val="center"/>
          </w:tcPr>
          <w:p w14:paraId="6BDDE100" w14:textId="6DFF8F2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0.003739499</w:t>
            </w:r>
          </w:p>
        </w:tc>
        <w:tc>
          <w:tcPr>
            <w:tcW w:w="1560" w:type="dxa"/>
            <w:noWrap/>
            <w:vAlign w:val="center"/>
          </w:tcPr>
          <w:p w14:paraId="3A0DBB7B" w14:textId="0024B5F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0.154053648</w:t>
            </w:r>
          </w:p>
        </w:tc>
      </w:tr>
      <w:tr w:rsidR="00F83FFA" w:rsidRPr="00644C64" w14:paraId="3AB9E281" w14:textId="77777777" w:rsidTr="00F83FFA">
        <w:trPr>
          <w:trHeight w:val="280"/>
          <w:jc w:val="center"/>
        </w:trPr>
        <w:tc>
          <w:tcPr>
            <w:tcW w:w="3265" w:type="dxa"/>
            <w:noWrap/>
            <w:vAlign w:val="center"/>
          </w:tcPr>
          <w:p w14:paraId="54C5FB37" w14:textId="1B65D86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Land use</w:t>
            </w:r>
          </w:p>
        </w:tc>
        <w:tc>
          <w:tcPr>
            <w:tcW w:w="1629" w:type="dxa"/>
            <w:vAlign w:val="center"/>
          </w:tcPr>
          <w:p w14:paraId="4A4358F4" w14:textId="5AE507B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2</w:t>
            </w:r>
            <w:r w:rsidRPr="00644C64">
              <w:rPr>
                <w:rFonts w:ascii="Times New Roman" w:hAnsi="Times New Roman" w:cs="Times New Roman"/>
                <w:color w:val="000000"/>
                <w:sz w:val="24"/>
                <w:szCs w:val="24"/>
              </w:rPr>
              <w:t>a crop eq</w:t>
            </w:r>
          </w:p>
        </w:tc>
        <w:tc>
          <w:tcPr>
            <w:tcW w:w="1559" w:type="dxa"/>
            <w:vAlign w:val="center"/>
          </w:tcPr>
          <w:p w14:paraId="14B858AB" w14:textId="13F5397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0.192379183</w:t>
            </w:r>
          </w:p>
        </w:tc>
        <w:tc>
          <w:tcPr>
            <w:tcW w:w="1559" w:type="dxa"/>
            <w:vAlign w:val="center"/>
          </w:tcPr>
          <w:p w14:paraId="7F2E4B4B" w14:textId="41AB282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0.179904586</w:t>
            </w:r>
          </w:p>
        </w:tc>
        <w:tc>
          <w:tcPr>
            <w:tcW w:w="1560" w:type="dxa"/>
            <w:vAlign w:val="center"/>
          </w:tcPr>
          <w:p w14:paraId="2E0B7EC6" w14:textId="5E3065C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0.152547125</w:t>
            </w:r>
          </w:p>
        </w:tc>
        <w:tc>
          <w:tcPr>
            <w:tcW w:w="1559" w:type="dxa"/>
            <w:noWrap/>
            <w:vAlign w:val="center"/>
          </w:tcPr>
          <w:p w14:paraId="0A0B3598" w14:textId="01BCE4E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79.29502686</w:t>
            </w:r>
          </w:p>
        </w:tc>
        <w:tc>
          <w:tcPr>
            <w:tcW w:w="1559" w:type="dxa"/>
            <w:noWrap/>
            <w:vAlign w:val="center"/>
          </w:tcPr>
          <w:p w14:paraId="6B13BC84" w14:textId="46A5229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-0.07947687</w:t>
            </w:r>
          </w:p>
        </w:tc>
        <w:tc>
          <w:tcPr>
            <w:tcW w:w="1560" w:type="dxa"/>
            <w:noWrap/>
            <w:vAlign w:val="center"/>
          </w:tcPr>
          <w:p w14:paraId="6F340BE9" w14:textId="482CE40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0.539620668</w:t>
            </w:r>
          </w:p>
        </w:tc>
      </w:tr>
      <w:tr w:rsidR="00F83FFA" w:rsidRPr="00644C64" w14:paraId="5C09FAFD" w14:textId="77777777" w:rsidTr="00F83FFA">
        <w:trPr>
          <w:trHeight w:val="280"/>
          <w:jc w:val="center"/>
        </w:trPr>
        <w:tc>
          <w:tcPr>
            <w:tcW w:w="3265" w:type="dxa"/>
            <w:noWrap/>
            <w:vAlign w:val="center"/>
          </w:tcPr>
          <w:p w14:paraId="08334842" w14:textId="7D35DED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Marine ecotoxicity</w:t>
            </w:r>
          </w:p>
        </w:tc>
        <w:tc>
          <w:tcPr>
            <w:tcW w:w="1629" w:type="dxa"/>
            <w:vAlign w:val="center"/>
          </w:tcPr>
          <w:p w14:paraId="3267B3D7" w14:textId="2F363A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4F6B0ADB" w14:textId="4E7BA92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-0.02066044</w:t>
            </w:r>
          </w:p>
        </w:tc>
        <w:tc>
          <w:tcPr>
            <w:tcW w:w="1559" w:type="dxa"/>
            <w:vAlign w:val="center"/>
          </w:tcPr>
          <w:p w14:paraId="588C65E6" w14:textId="791516C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-0.020004247</w:t>
            </w:r>
          </w:p>
        </w:tc>
        <w:tc>
          <w:tcPr>
            <w:tcW w:w="1560" w:type="dxa"/>
            <w:vAlign w:val="center"/>
          </w:tcPr>
          <w:p w14:paraId="1D2E0970" w14:textId="3917D9C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0.014145831</w:t>
            </w:r>
          </w:p>
        </w:tc>
        <w:tc>
          <w:tcPr>
            <w:tcW w:w="1559" w:type="dxa"/>
            <w:noWrap/>
            <w:vAlign w:val="center"/>
          </w:tcPr>
          <w:p w14:paraId="0A2CE236" w14:textId="630AD9D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-68.46820079</w:t>
            </w:r>
          </w:p>
        </w:tc>
        <w:tc>
          <w:tcPr>
            <w:tcW w:w="1559" w:type="dxa"/>
            <w:noWrap/>
            <w:vAlign w:val="center"/>
          </w:tcPr>
          <w:p w14:paraId="76EEE0E5" w14:textId="32542DE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-0.05114541</w:t>
            </w:r>
          </w:p>
        </w:tc>
        <w:tc>
          <w:tcPr>
            <w:tcW w:w="1560" w:type="dxa"/>
            <w:noWrap/>
            <w:vAlign w:val="center"/>
          </w:tcPr>
          <w:p w14:paraId="4536A2A2" w14:textId="6271C91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0.00689522</w:t>
            </w:r>
          </w:p>
        </w:tc>
      </w:tr>
      <w:tr w:rsidR="00F83FFA" w:rsidRPr="00644C64" w14:paraId="4EA10701" w14:textId="77777777" w:rsidTr="00F83FFA">
        <w:trPr>
          <w:trHeight w:val="280"/>
          <w:jc w:val="center"/>
        </w:trPr>
        <w:tc>
          <w:tcPr>
            <w:tcW w:w="3265" w:type="dxa"/>
            <w:noWrap/>
            <w:vAlign w:val="center"/>
          </w:tcPr>
          <w:p w14:paraId="05EEA976" w14:textId="423D415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Marine eutrophication</w:t>
            </w:r>
          </w:p>
        </w:tc>
        <w:tc>
          <w:tcPr>
            <w:tcW w:w="1629" w:type="dxa"/>
            <w:vAlign w:val="center"/>
          </w:tcPr>
          <w:p w14:paraId="2FE7B669" w14:textId="3139C2E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 eq</w:t>
            </w:r>
          </w:p>
        </w:tc>
        <w:tc>
          <w:tcPr>
            <w:tcW w:w="1559" w:type="dxa"/>
            <w:vAlign w:val="center"/>
          </w:tcPr>
          <w:p w14:paraId="674DA9DE" w14:textId="04FBEAB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8.53047E-06</w:t>
            </w:r>
          </w:p>
        </w:tc>
        <w:tc>
          <w:tcPr>
            <w:tcW w:w="1559" w:type="dxa"/>
            <w:vAlign w:val="center"/>
          </w:tcPr>
          <w:p w14:paraId="297A8DAE" w14:textId="4F67FB7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7.70675E-06</w:t>
            </w:r>
          </w:p>
        </w:tc>
        <w:tc>
          <w:tcPr>
            <w:tcW w:w="1560" w:type="dxa"/>
            <w:vAlign w:val="center"/>
          </w:tcPr>
          <w:p w14:paraId="5D9A127E" w14:textId="6326082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4.93734E-06</w:t>
            </w:r>
          </w:p>
        </w:tc>
        <w:tc>
          <w:tcPr>
            <w:tcW w:w="1559" w:type="dxa"/>
            <w:noWrap/>
            <w:vAlign w:val="center"/>
          </w:tcPr>
          <w:p w14:paraId="7AC45425" w14:textId="45137B7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57.87886329</w:t>
            </w:r>
          </w:p>
        </w:tc>
        <w:tc>
          <w:tcPr>
            <w:tcW w:w="1559" w:type="dxa"/>
            <w:noWrap/>
            <w:vAlign w:val="center"/>
          </w:tcPr>
          <w:p w14:paraId="58DD109E" w14:textId="1773452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1.42765E-06</w:t>
            </w:r>
          </w:p>
        </w:tc>
        <w:tc>
          <w:tcPr>
            <w:tcW w:w="1560" w:type="dxa"/>
            <w:noWrap/>
            <w:vAlign w:val="center"/>
          </w:tcPr>
          <w:p w14:paraId="33D35CEF" w14:textId="3C312F0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2.05968E-05</w:t>
            </w:r>
          </w:p>
        </w:tc>
      </w:tr>
      <w:tr w:rsidR="00F83FFA" w:rsidRPr="00644C64" w14:paraId="449A4632" w14:textId="77777777" w:rsidTr="00F83FFA">
        <w:trPr>
          <w:trHeight w:val="280"/>
          <w:jc w:val="center"/>
        </w:trPr>
        <w:tc>
          <w:tcPr>
            <w:tcW w:w="3265" w:type="dxa"/>
            <w:noWrap/>
            <w:vAlign w:val="center"/>
          </w:tcPr>
          <w:p w14:paraId="12968476" w14:textId="45E6FAE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Mineral resource scarcity</w:t>
            </w:r>
          </w:p>
        </w:tc>
        <w:tc>
          <w:tcPr>
            <w:tcW w:w="1629" w:type="dxa"/>
            <w:vAlign w:val="center"/>
          </w:tcPr>
          <w:p w14:paraId="33646734" w14:textId="2D587B1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Cu eq</w:t>
            </w:r>
          </w:p>
        </w:tc>
        <w:tc>
          <w:tcPr>
            <w:tcW w:w="1559" w:type="dxa"/>
            <w:vAlign w:val="center"/>
          </w:tcPr>
          <w:p w14:paraId="2DD8028B" w14:textId="01FC5F0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0.000146757</w:t>
            </w:r>
          </w:p>
        </w:tc>
        <w:tc>
          <w:tcPr>
            <w:tcW w:w="1559" w:type="dxa"/>
            <w:vAlign w:val="center"/>
          </w:tcPr>
          <w:p w14:paraId="52E6615E" w14:textId="49D6736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0.000169867</w:t>
            </w:r>
          </w:p>
        </w:tc>
        <w:tc>
          <w:tcPr>
            <w:tcW w:w="1560" w:type="dxa"/>
            <w:vAlign w:val="center"/>
          </w:tcPr>
          <w:p w14:paraId="6B3228F0" w14:textId="4316D4F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0.000199628</w:t>
            </w:r>
          </w:p>
        </w:tc>
        <w:tc>
          <w:tcPr>
            <w:tcW w:w="1559" w:type="dxa"/>
            <w:noWrap/>
            <w:vAlign w:val="center"/>
          </w:tcPr>
          <w:p w14:paraId="7E597E90" w14:textId="5DF4292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136.0262975</w:t>
            </w:r>
          </w:p>
        </w:tc>
        <w:tc>
          <w:tcPr>
            <w:tcW w:w="1559" w:type="dxa"/>
            <w:noWrap/>
            <w:vAlign w:val="center"/>
          </w:tcPr>
          <w:p w14:paraId="4A59526C" w14:textId="7ADC4DF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-0.00030801</w:t>
            </w:r>
          </w:p>
        </w:tc>
        <w:tc>
          <w:tcPr>
            <w:tcW w:w="1560" w:type="dxa"/>
            <w:noWrap/>
            <w:vAlign w:val="center"/>
          </w:tcPr>
          <w:p w14:paraId="5FBBD9AA" w14:textId="70A87D9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0.000481</w:t>
            </w:r>
          </w:p>
        </w:tc>
      </w:tr>
      <w:tr w:rsidR="00F83FFA" w:rsidRPr="00644C64" w14:paraId="145CC214" w14:textId="77777777" w:rsidTr="00F83FFA">
        <w:trPr>
          <w:trHeight w:val="280"/>
          <w:jc w:val="center"/>
        </w:trPr>
        <w:tc>
          <w:tcPr>
            <w:tcW w:w="3265" w:type="dxa"/>
            <w:noWrap/>
            <w:vAlign w:val="center"/>
          </w:tcPr>
          <w:p w14:paraId="6D83B42B" w14:textId="0AE6B0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Ozone formation, Human health</w:t>
            </w:r>
          </w:p>
        </w:tc>
        <w:tc>
          <w:tcPr>
            <w:tcW w:w="1629" w:type="dxa"/>
            <w:vAlign w:val="center"/>
          </w:tcPr>
          <w:p w14:paraId="70A3C4D0" w14:textId="013E2CB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55C24EAE" w14:textId="12E5B04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0.002522371</w:t>
            </w:r>
          </w:p>
        </w:tc>
        <w:tc>
          <w:tcPr>
            <w:tcW w:w="1559" w:type="dxa"/>
            <w:vAlign w:val="center"/>
          </w:tcPr>
          <w:p w14:paraId="1A515170" w14:textId="10A8DD4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0.002446933</w:t>
            </w:r>
          </w:p>
        </w:tc>
        <w:tc>
          <w:tcPr>
            <w:tcW w:w="1560" w:type="dxa"/>
            <w:vAlign w:val="center"/>
          </w:tcPr>
          <w:p w14:paraId="3CAE0291" w14:textId="393DB0D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0.000718356</w:t>
            </w:r>
          </w:p>
        </w:tc>
        <w:tc>
          <w:tcPr>
            <w:tcW w:w="1559" w:type="dxa"/>
            <w:noWrap/>
            <w:vAlign w:val="center"/>
          </w:tcPr>
          <w:p w14:paraId="7AA53616" w14:textId="0EB58C2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28.47940515</w:t>
            </w:r>
          </w:p>
        </w:tc>
        <w:tc>
          <w:tcPr>
            <w:tcW w:w="1559" w:type="dxa"/>
            <w:noWrap/>
            <w:vAlign w:val="center"/>
          </w:tcPr>
          <w:p w14:paraId="2F18D9C9" w14:textId="65CEBDE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0.001377686</w:t>
            </w:r>
          </w:p>
        </w:tc>
        <w:tc>
          <w:tcPr>
            <w:tcW w:w="1560" w:type="dxa"/>
            <w:noWrap/>
            <w:vAlign w:val="center"/>
          </w:tcPr>
          <w:p w14:paraId="6767CE28" w14:textId="475781C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0.004149106</w:t>
            </w:r>
          </w:p>
        </w:tc>
      </w:tr>
      <w:tr w:rsidR="00F83FFA" w:rsidRPr="00644C64" w14:paraId="32723501" w14:textId="77777777" w:rsidTr="00F83FFA">
        <w:trPr>
          <w:trHeight w:val="280"/>
          <w:jc w:val="center"/>
        </w:trPr>
        <w:tc>
          <w:tcPr>
            <w:tcW w:w="3265" w:type="dxa"/>
            <w:noWrap/>
            <w:vAlign w:val="center"/>
          </w:tcPr>
          <w:p w14:paraId="458E422C" w14:textId="0319D69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Ozone formation, Terrestrial ecosystems</w:t>
            </w:r>
          </w:p>
        </w:tc>
        <w:tc>
          <w:tcPr>
            <w:tcW w:w="1629" w:type="dxa"/>
            <w:vAlign w:val="center"/>
          </w:tcPr>
          <w:p w14:paraId="7D8D61B4" w14:textId="1AF1852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33EA40C9" w14:textId="55D2A11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0.002651823</w:t>
            </w:r>
          </w:p>
        </w:tc>
        <w:tc>
          <w:tcPr>
            <w:tcW w:w="1559" w:type="dxa"/>
            <w:vAlign w:val="center"/>
          </w:tcPr>
          <w:p w14:paraId="3CC42561" w14:textId="0C7BFD1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0.00258055</w:t>
            </w:r>
          </w:p>
        </w:tc>
        <w:tc>
          <w:tcPr>
            <w:tcW w:w="1560" w:type="dxa"/>
            <w:vAlign w:val="center"/>
          </w:tcPr>
          <w:p w14:paraId="4BDAC338" w14:textId="0BA8A17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0.000731898</w:t>
            </w:r>
          </w:p>
        </w:tc>
        <w:tc>
          <w:tcPr>
            <w:tcW w:w="1559" w:type="dxa"/>
            <w:noWrap/>
            <w:vAlign w:val="center"/>
          </w:tcPr>
          <w:p w14:paraId="2280120A" w14:textId="5F460FD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27.59981188</w:t>
            </w:r>
          </w:p>
        </w:tc>
        <w:tc>
          <w:tcPr>
            <w:tcW w:w="1559" w:type="dxa"/>
            <w:noWrap/>
            <w:vAlign w:val="center"/>
          </w:tcPr>
          <w:p w14:paraId="2640C32E" w14:textId="1DDB8AB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0.00147803</w:t>
            </w:r>
          </w:p>
        </w:tc>
        <w:tc>
          <w:tcPr>
            <w:tcW w:w="1560" w:type="dxa"/>
            <w:noWrap/>
            <w:vAlign w:val="center"/>
          </w:tcPr>
          <w:p w14:paraId="1D8C825F" w14:textId="0A6685B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0.004311486</w:t>
            </w:r>
          </w:p>
        </w:tc>
      </w:tr>
      <w:tr w:rsidR="00F83FFA" w:rsidRPr="00644C64" w14:paraId="0F173346" w14:textId="77777777" w:rsidTr="00F83FFA">
        <w:trPr>
          <w:trHeight w:val="280"/>
          <w:jc w:val="center"/>
        </w:trPr>
        <w:tc>
          <w:tcPr>
            <w:tcW w:w="3265" w:type="dxa"/>
            <w:noWrap/>
            <w:vAlign w:val="center"/>
          </w:tcPr>
          <w:p w14:paraId="62682D92" w14:textId="1A24D6D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Stratospheric ozone depletion</w:t>
            </w:r>
          </w:p>
        </w:tc>
        <w:tc>
          <w:tcPr>
            <w:tcW w:w="1629" w:type="dxa"/>
            <w:vAlign w:val="center"/>
          </w:tcPr>
          <w:p w14:paraId="51A91B72" w14:textId="5B7A522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CFC11 eq</w:t>
            </w:r>
          </w:p>
        </w:tc>
        <w:tc>
          <w:tcPr>
            <w:tcW w:w="1559" w:type="dxa"/>
            <w:vAlign w:val="center"/>
          </w:tcPr>
          <w:p w14:paraId="5F8EC359" w14:textId="29B3A98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9.37544E-07</w:t>
            </w:r>
          </w:p>
        </w:tc>
        <w:tc>
          <w:tcPr>
            <w:tcW w:w="1559" w:type="dxa"/>
            <w:vAlign w:val="center"/>
          </w:tcPr>
          <w:p w14:paraId="02E90C7F" w14:textId="6C7BEC2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8.51857E-07</w:t>
            </w:r>
          </w:p>
        </w:tc>
        <w:tc>
          <w:tcPr>
            <w:tcW w:w="1560" w:type="dxa"/>
            <w:vAlign w:val="center"/>
          </w:tcPr>
          <w:p w14:paraId="41910B79" w14:textId="691F3F8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3.69139E-07</w:t>
            </w:r>
          </w:p>
        </w:tc>
        <w:tc>
          <w:tcPr>
            <w:tcW w:w="1559" w:type="dxa"/>
            <w:noWrap/>
            <w:vAlign w:val="center"/>
          </w:tcPr>
          <w:p w14:paraId="747208A8" w14:textId="6ED5E4A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39.37300677</w:t>
            </w:r>
          </w:p>
        </w:tc>
        <w:tc>
          <w:tcPr>
            <w:tcW w:w="1559" w:type="dxa"/>
            <w:noWrap/>
            <w:vAlign w:val="center"/>
          </w:tcPr>
          <w:p w14:paraId="55C314DC" w14:textId="1EB1D21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4.7117E-07</w:t>
            </w:r>
          </w:p>
        </w:tc>
        <w:tc>
          <w:tcPr>
            <w:tcW w:w="1560" w:type="dxa"/>
            <w:noWrap/>
            <w:vAlign w:val="center"/>
          </w:tcPr>
          <w:p w14:paraId="38041144" w14:textId="26D61DF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1.88614E-06</w:t>
            </w:r>
          </w:p>
        </w:tc>
      </w:tr>
      <w:tr w:rsidR="00F83FFA" w:rsidRPr="00644C64" w14:paraId="201DB75B" w14:textId="77777777" w:rsidTr="00F83FFA">
        <w:trPr>
          <w:trHeight w:val="280"/>
          <w:jc w:val="center"/>
        </w:trPr>
        <w:tc>
          <w:tcPr>
            <w:tcW w:w="3265" w:type="dxa"/>
            <w:noWrap/>
            <w:vAlign w:val="center"/>
          </w:tcPr>
          <w:p w14:paraId="0816C88B" w14:textId="7F48637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Terrestrial acidification</w:t>
            </w:r>
          </w:p>
        </w:tc>
        <w:tc>
          <w:tcPr>
            <w:tcW w:w="1629" w:type="dxa"/>
            <w:vAlign w:val="center"/>
          </w:tcPr>
          <w:p w14:paraId="6D18343E" w14:textId="76A724E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SO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54990DC2" w14:textId="710DEA1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0.00261791</w:t>
            </w:r>
          </w:p>
        </w:tc>
        <w:tc>
          <w:tcPr>
            <w:tcW w:w="1559" w:type="dxa"/>
            <w:vAlign w:val="center"/>
          </w:tcPr>
          <w:p w14:paraId="0EB1A039" w14:textId="3DD9540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0.002540702</w:t>
            </w:r>
          </w:p>
        </w:tc>
        <w:tc>
          <w:tcPr>
            <w:tcW w:w="1560" w:type="dxa"/>
            <w:vAlign w:val="center"/>
          </w:tcPr>
          <w:p w14:paraId="4F5C6EE4" w14:textId="5578B5A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0.000541441</w:t>
            </w:r>
          </w:p>
        </w:tc>
        <w:tc>
          <w:tcPr>
            <w:tcW w:w="1559" w:type="dxa"/>
            <w:noWrap/>
            <w:vAlign w:val="center"/>
          </w:tcPr>
          <w:p w14:paraId="281705E8" w14:textId="12DDBB3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20.68217705</w:t>
            </w:r>
          </w:p>
        </w:tc>
        <w:tc>
          <w:tcPr>
            <w:tcW w:w="1559" w:type="dxa"/>
            <w:noWrap/>
            <w:vAlign w:val="center"/>
          </w:tcPr>
          <w:p w14:paraId="164A7066" w14:textId="5F63BD8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0.001781741</w:t>
            </w:r>
          </w:p>
        </w:tc>
        <w:tc>
          <w:tcPr>
            <w:tcW w:w="1560" w:type="dxa"/>
            <w:noWrap/>
            <w:vAlign w:val="center"/>
          </w:tcPr>
          <w:p w14:paraId="40C6A7BC" w14:textId="106B36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0.003837363</w:t>
            </w:r>
          </w:p>
        </w:tc>
      </w:tr>
      <w:tr w:rsidR="00F83FFA" w:rsidRPr="00644C64" w14:paraId="631B366D" w14:textId="77777777" w:rsidTr="00F83FFA">
        <w:trPr>
          <w:trHeight w:val="280"/>
          <w:jc w:val="center"/>
        </w:trPr>
        <w:tc>
          <w:tcPr>
            <w:tcW w:w="3265" w:type="dxa"/>
            <w:noWrap/>
            <w:vAlign w:val="center"/>
          </w:tcPr>
          <w:p w14:paraId="2F0FF2A7" w14:textId="7C1468A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lastRenderedPageBreak/>
              <w:t>Terrestrial ecotoxicity</w:t>
            </w:r>
          </w:p>
        </w:tc>
        <w:tc>
          <w:tcPr>
            <w:tcW w:w="1629" w:type="dxa"/>
            <w:vAlign w:val="center"/>
          </w:tcPr>
          <w:p w14:paraId="11DCCD48" w14:textId="5A41735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5EBC0A1D" w14:textId="6085976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1.062089063</w:t>
            </w:r>
          </w:p>
        </w:tc>
        <w:tc>
          <w:tcPr>
            <w:tcW w:w="1559" w:type="dxa"/>
            <w:vAlign w:val="center"/>
          </w:tcPr>
          <w:p w14:paraId="6EDCD4E5" w14:textId="000EA2A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1.061839955</w:t>
            </w:r>
          </w:p>
        </w:tc>
        <w:tc>
          <w:tcPr>
            <w:tcW w:w="1560" w:type="dxa"/>
            <w:vAlign w:val="center"/>
          </w:tcPr>
          <w:p w14:paraId="28E057A5" w14:textId="4C830F7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0.275528171</w:t>
            </w:r>
          </w:p>
        </w:tc>
        <w:tc>
          <w:tcPr>
            <w:tcW w:w="1559" w:type="dxa"/>
            <w:noWrap/>
            <w:vAlign w:val="center"/>
          </w:tcPr>
          <w:p w14:paraId="418F118F" w14:textId="5AF58C3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25.94209665</w:t>
            </w:r>
          </w:p>
        </w:tc>
        <w:tc>
          <w:tcPr>
            <w:tcW w:w="1559" w:type="dxa"/>
            <w:noWrap/>
            <w:vAlign w:val="center"/>
          </w:tcPr>
          <w:p w14:paraId="28A172C4" w14:textId="1912149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0.527088243</w:t>
            </w:r>
          </w:p>
        </w:tc>
        <w:tc>
          <w:tcPr>
            <w:tcW w:w="1560" w:type="dxa"/>
            <w:noWrap/>
            <w:vAlign w:val="center"/>
          </w:tcPr>
          <w:p w14:paraId="54BC9E8C" w14:textId="65ACDE8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1.603808574</w:t>
            </w:r>
          </w:p>
        </w:tc>
      </w:tr>
      <w:tr w:rsidR="00F83FFA" w:rsidRPr="00644C64" w14:paraId="7743A24A" w14:textId="77777777" w:rsidTr="00F83FFA">
        <w:trPr>
          <w:trHeight w:val="280"/>
          <w:jc w:val="center"/>
        </w:trPr>
        <w:tc>
          <w:tcPr>
            <w:tcW w:w="3265" w:type="dxa"/>
            <w:noWrap/>
            <w:vAlign w:val="center"/>
          </w:tcPr>
          <w:p w14:paraId="2603DE13" w14:textId="33E22D6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Water consumption</w:t>
            </w:r>
          </w:p>
        </w:tc>
        <w:tc>
          <w:tcPr>
            <w:tcW w:w="1629" w:type="dxa"/>
            <w:vAlign w:val="center"/>
          </w:tcPr>
          <w:p w14:paraId="7D6B36A5" w14:textId="3193C5A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3</w:t>
            </w:r>
          </w:p>
        </w:tc>
        <w:tc>
          <w:tcPr>
            <w:tcW w:w="1559" w:type="dxa"/>
            <w:vAlign w:val="center"/>
          </w:tcPr>
          <w:p w14:paraId="151C5D8B" w14:textId="45EF2B4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0.159307446</w:t>
            </w:r>
          </w:p>
        </w:tc>
        <w:tc>
          <w:tcPr>
            <w:tcW w:w="1559" w:type="dxa"/>
            <w:vAlign w:val="center"/>
          </w:tcPr>
          <w:p w14:paraId="7C3D4BE0" w14:textId="035B27D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0.326705668</w:t>
            </w:r>
          </w:p>
        </w:tc>
        <w:tc>
          <w:tcPr>
            <w:tcW w:w="1560" w:type="dxa"/>
            <w:vAlign w:val="center"/>
          </w:tcPr>
          <w:p w14:paraId="5694BAEC" w14:textId="5B144B0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2.815354507</w:t>
            </w:r>
          </w:p>
        </w:tc>
        <w:tc>
          <w:tcPr>
            <w:tcW w:w="1559" w:type="dxa"/>
            <w:noWrap/>
            <w:vAlign w:val="center"/>
          </w:tcPr>
          <w:p w14:paraId="22D3D4F7" w14:textId="348F494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1767.246028</w:t>
            </w:r>
          </w:p>
        </w:tc>
        <w:tc>
          <w:tcPr>
            <w:tcW w:w="1559" w:type="dxa"/>
            <w:noWrap/>
            <w:vAlign w:val="center"/>
          </w:tcPr>
          <w:p w14:paraId="339DCA6B" w14:textId="77FAD45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-6.34506624</w:t>
            </w:r>
          </w:p>
        </w:tc>
        <w:tc>
          <w:tcPr>
            <w:tcW w:w="1560" w:type="dxa"/>
            <w:noWrap/>
            <w:vAlign w:val="center"/>
          </w:tcPr>
          <w:p w14:paraId="476B37AC" w14:textId="6CB062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4.978228211</w:t>
            </w:r>
          </w:p>
        </w:tc>
      </w:tr>
      <w:tr w:rsidR="00F83FFA" w:rsidRPr="00644C64" w14:paraId="498F6C66" w14:textId="77777777" w:rsidTr="00F83FFA">
        <w:trPr>
          <w:trHeight w:val="280"/>
          <w:jc w:val="center"/>
        </w:trPr>
        <w:tc>
          <w:tcPr>
            <w:tcW w:w="3265" w:type="dxa"/>
            <w:noWrap/>
            <w:vAlign w:val="center"/>
          </w:tcPr>
          <w:p w14:paraId="78B5E4CB" w14:textId="45BD97A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Ecosystems</w:t>
            </w:r>
          </w:p>
        </w:tc>
        <w:tc>
          <w:tcPr>
            <w:tcW w:w="1629" w:type="dxa"/>
            <w:vAlign w:val="center"/>
          </w:tcPr>
          <w:p w14:paraId="75173FF2" w14:textId="21D9C3D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17FD1F07" w14:textId="674B98C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0.001637014</w:t>
            </w:r>
          </w:p>
        </w:tc>
        <w:tc>
          <w:tcPr>
            <w:tcW w:w="1559" w:type="dxa"/>
            <w:vAlign w:val="center"/>
          </w:tcPr>
          <w:p w14:paraId="649C099C" w14:textId="5A3142B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0.001868488</w:t>
            </w:r>
          </w:p>
        </w:tc>
        <w:tc>
          <w:tcPr>
            <w:tcW w:w="1560" w:type="dxa"/>
            <w:vAlign w:val="center"/>
          </w:tcPr>
          <w:p w14:paraId="51299D1B" w14:textId="2ED85AD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0.003851329</w:t>
            </w:r>
          </w:p>
        </w:tc>
        <w:tc>
          <w:tcPr>
            <w:tcW w:w="1559" w:type="dxa"/>
            <w:noWrap/>
            <w:vAlign w:val="center"/>
          </w:tcPr>
          <w:p w14:paraId="447D032E" w14:textId="3D20C79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235.2654683</w:t>
            </w:r>
          </w:p>
        </w:tc>
        <w:tc>
          <w:tcPr>
            <w:tcW w:w="1559" w:type="dxa"/>
            <w:noWrap/>
            <w:vAlign w:val="center"/>
          </w:tcPr>
          <w:p w14:paraId="0AEFC48B" w14:textId="2D95A02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-0.00659229</w:t>
            </w:r>
          </w:p>
        </w:tc>
        <w:tc>
          <w:tcPr>
            <w:tcW w:w="1560" w:type="dxa"/>
            <w:noWrap/>
            <w:vAlign w:val="center"/>
          </w:tcPr>
          <w:p w14:paraId="2B53D141" w14:textId="602DF02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0.008580917</w:t>
            </w:r>
          </w:p>
        </w:tc>
      </w:tr>
      <w:tr w:rsidR="00F83FFA" w:rsidRPr="00644C64" w14:paraId="35377CB6" w14:textId="77777777" w:rsidTr="00F83FFA">
        <w:trPr>
          <w:trHeight w:val="280"/>
          <w:jc w:val="center"/>
        </w:trPr>
        <w:tc>
          <w:tcPr>
            <w:tcW w:w="3265" w:type="dxa"/>
            <w:noWrap/>
            <w:vAlign w:val="center"/>
          </w:tcPr>
          <w:p w14:paraId="1E3E7154" w14:textId="5D61F46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health</w:t>
            </w:r>
          </w:p>
        </w:tc>
        <w:tc>
          <w:tcPr>
            <w:tcW w:w="1629" w:type="dxa"/>
            <w:vAlign w:val="center"/>
          </w:tcPr>
          <w:p w14:paraId="5C8E690C" w14:textId="69870C4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5E60E0C7" w14:textId="609FD72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0.023089183</w:t>
            </w:r>
          </w:p>
        </w:tc>
        <w:tc>
          <w:tcPr>
            <w:tcW w:w="1559" w:type="dxa"/>
            <w:vAlign w:val="center"/>
          </w:tcPr>
          <w:p w14:paraId="459C0FF4" w14:textId="6F0DC2A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0.024434928</w:t>
            </w:r>
          </w:p>
        </w:tc>
        <w:tc>
          <w:tcPr>
            <w:tcW w:w="1560" w:type="dxa"/>
            <w:vAlign w:val="center"/>
          </w:tcPr>
          <w:p w14:paraId="0F1CDF6E" w14:textId="7DF1E93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0.030245492</w:t>
            </w:r>
          </w:p>
        </w:tc>
        <w:tc>
          <w:tcPr>
            <w:tcW w:w="1559" w:type="dxa"/>
            <w:noWrap/>
            <w:vAlign w:val="center"/>
          </w:tcPr>
          <w:p w14:paraId="61B445FE" w14:textId="448DE88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130.9942109</w:t>
            </w:r>
          </w:p>
        </w:tc>
        <w:tc>
          <w:tcPr>
            <w:tcW w:w="1559" w:type="dxa"/>
            <w:noWrap/>
            <w:vAlign w:val="center"/>
          </w:tcPr>
          <w:p w14:paraId="5BEE029B" w14:textId="131E90B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-0.04067691</w:t>
            </w:r>
          </w:p>
        </w:tc>
        <w:tc>
          <w:tcPr>
            <w:tcW w:w="1560" w:type="dxa"/>
            <w:noWrap/>
            <w:vAlign w:val="center"/>
          </w:tcPr>
          <w:p w14:paraId="54E6CC46" w14:textId="16A3424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0.076547785</w:t>
            </w:r>
          </w:p>
        </w:tc>
      </w:tr>
      <w:tr w:rsidR="00F83FFA" w:rsidRPr="00644C64" w14:paraId="01883959" w14:textId="77777777" w:rsidTr="00F83FFA">
        <w:trPr>
          <w:trHeight w:val="280"/>
          <w:jc w:val="center"/>
        </w:trPr>
        <w:tc>
          <w:tcPr>
            <w:tcW w:w="3265" w:type="dxa"/>
            <w:noWrap/>
            <w:vAlign w:val="center"/>
          </w:tcPr>
          <w:p w14:paraId="2CB81F72" w14:textId="103290A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Resources</w:t>
            </w:r>
          </w:p>
        </w:tc>
        <w:tc>
          <w:tcPr>
            <w:tcW w:w="1629" w:type="dxa"/>
            <w:vAlign w:val="center"/>
          </w:tcPr>
          <w:p w14:paraId="2E9B1D46" w14:textId="5FDB1FE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0FBEDD80" w14:textId="1B833C8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0.000234005</w:t>
            </w:r>
          </w:p>
        </w:tc>
        <w:tc>
          <w:tcPr>
            <w:tcW w:w="1559" w:type="dxa"/>
            <w:vAlign w:val="center"/>
          </w:tcPr>
          <w:p w14:paraId="28442D86" w14:textId="14B6C59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0.000219404</w:t>
            </w:r>
          </w:p>
        </w:tc>
        <w:tc>
          <w:tcPr>
            <w:tcW w:w="1560" w:type="dxa"/>
            <w:vAlign w:val="center"/>
          </w:tcPr>
          <w:p w14:paraId="5A934618" w14:textId="42C6051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7.71571E-05</w:t>
            </w:r>
          </w:p>
        </w:tc>
        <w:tc>
          <w:tcPr>
            <w:tcW w:w="1559" w:type="dxa"/>
            <w:noWrap/>
            <w:vAlign w:val="center"/>
          </w:tcPr>
          <w:p w14:paraId="5EF4ED72" w14:textId="41BD62A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32.97248128</w:t>
            </w:r>
          </w:p>
        </w:tc>
        <w:tc>
          <w:tcPr>
            <w:tcW w:w="1559" w:type="dxa"/>
            <w:noWrap/>
            <w:vAlign w:val="center"/>
          </w:tcPr>
          <w:p w14:paraId="75460960" w14:textId="197D5AD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0.000131703</w:t>
            </w:r>
          </w:p>
        </w:tc>
        <w:tc>
          <w:tcPr>
            <w:tcW w:w="1560" w:type="dxa"/>
            <w:noWrap/>
            <w:vAlign w:val="center"/>
          </w:tcPr>
          <w:p w14:paraId="1AE29559" w14:textId="79136F6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0.000439181</w:t>
            </w:r>
          </w:p>
        </w:tc>
      </w:tr>
      <w:tr w:rsidR="00F83FFA" w:rsidRPr="00644C64" w14:paraId="0C22EF9D" w14:textId="77777777" w:rsidTr="00F83FFA">
        <w:trPr>
          <w:trHeight w:val="280"/>
          <w:jc w:val="center"/>
        </w:trPr>
        <w:tc>
          <w:tcPr>
            <w:tcW w:w="3265" w:type="dxa"/>
            <w:noWrap/>
            <w:vAlign w:val="bottom"/>
          </w:tcPr>
          <w:p w14:paraId="620CBFC8" w14:textId="79A4C4A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Total environmental impact</w:t>
            </w:r>
          </w:p>
        </w:tc>
        <w:tc>
          <w:tcPr>
            <w:tcW w:w="1629" w:type="dxa"/>
            <w:vAlign w:val="center"/>
          </w:tcPr>
          <w:p w14:paraId="1E263B32" w14:textId="636531B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3BB99C72" w14:textId="2F28AF1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0.024960201</w:t>
            </w:r>
          </w:p>
        </w:tc>
        <w:tc>
          <w:tcPr>
            <w:tcW w:w="1559" w:type="dxa"/>
            <w:vAlign w:val="center"/>
          </w:tcPr>
          <w:p w14:paraId="5AB38C7E" w14:textId="46D1352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0.02638138</w:t>
            </w:r>
          </w:p>
        </w:tc>
        <w:tc>
          <w:tcPr>
            <w:tcW w:w="1560" w:type="dxa"/>
            <w:vAlign w:val="center"/>
          </w:tcPr>
          <w:p w14:paraId="352197C3" w14:textId="62F2184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0.034007264</w:t>
            </w:r>
          </w:p>
        </w:tc>
        <w:tc>
          <w:tcPr>
            <w:tcW w:w="1559" w:type="dxa"/>
            <w:noWrap/>
            <w:vAlign w:val="center"/>
          </w:tcPr>
          <w:p w14:paraId="64C7F372" w14:textId="7C9A2B3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136.2459505</w:t>
            </w:r>
          </w:p>
        </w:tc>
        <w:tc>
          <w:tcPr>
            <w:tcW w:w="1559" w:type="dxa"/>
            <w:noWrap/>
            <w:vAlign w:val="center"/>
          </w:tcPr>
          <w:p w14:paraId="65D353EC" w14:textId="4178CB8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-0.04618321</w:t>
            </w:r>
          </w:p>
        </w:tc>
        <w:tc>
          <w:tcPr>
            <w:tcW w:w="1560" w:type="dxa"/>
            <w:noWrap/>
            <w:vAlign w:val="center"/>
          </w:tcPr>
          <w:p w14:paraId="77477A12" w14:textId="5223C45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0.084859001</w:t>
            </w:r>
          </w:p>
        </w:tc>
      </w:tr>
      <w:tr w:rsidR="00F83FFA" w:rsidRPr="00644C64" w14:paraId="57566016" w14:textId="77777777" w:rsidTr="00F83FFA">
        <w:trPr>
          <w:trHeight w:val="280"/>
          <w:jc w:val="center"/>
        </w:trPr>
        <w:tc>
          <w:tcPr>
            <w:tcW w:w="3265" w:type="dxa"/>
            <w:tcBorders>
              <w:bottom w:val="single" w:sz="8" w:space="0" w:color="auto"/>
            </w:tcBorders>
            <w:noWrap/>
            <w:vAlign w:val="center"/>
          </w:tcPr>
          <w:p w14:paraId="334F233E" w14:textId="41302B7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Cumulative energy demand</w:t>
            </w:r>
          </w:p>
        </w:tc>
        <w:tc>
          <w:tcPr>
            <w:tcW w:w="1629" w:type="dxa"/>
            <w:tcBorders>
              <w:bottom w:val="single" w:sz="8" w:space="0" w:color="auto"/>
            </w:tcBorders>
            <w:vAlign w:val="center"/>
          </w:tcPr>
          <w:p w14:paraId="7E07C6C1" w14:textId="5DD13F2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MJ</w:t>
            </w:r>
          </w:p>
        </w:tc>
        <w:tc>
          <w:tcPr>
            <w:tcW w:w="1559" w:type="dxa"/>
            <w:tcBorders>
              <w:bottom w:val="single" w:sz="8" w:space="0" w:color="auto"/>
            </w:tcBorders>
            <w:vAlign w:val="center"/>
          </w:tcPr>
          <w:p w14:paraId="0B60D406" w14:textId="4164903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18.70230182</w:t>
            </w:r>
          </w:p>
        </w:tc>
        <w:tc>
          <w:tcPr>
            <w:tcW w:w="1559" w:type="dxa"/>
            <w:tcBorders>
              <w:bottom w:val="single" w:sz="8" w:space="0" w:color="auto"/>
            </w:tcBorders>
            <w:vAlign w:val="center"/>
          </w:tcPr>
          <w:p w14:paraId="1CB2B20A" w14:textId="49FC66F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18.02703596</w:t>
            </w:r>
          </w:p>
        </w:tc>
        <w:tc>
          <w:tcPr>
            <w:tcW w:w="1560" w:type="dxa"/>
            <w:tcBorders>
              <w:bottom w:val="single" w:sz="8" w:space="0" w:color="auto"/>
            </w:tcBorders>
            <w:vAlign w:val="center"/>
          </w:tcPr>
          <w:p w14:paraId="0E64E488" w14:textId="7306F04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4.681195082</w:t>
            </w:r>
          </w:p>
        </w:tc>
        <w:tc>
          <w:tcPr>
            <w:tcW w:w="1559" w:type="dxa"/>
            <w:tcBorders>
              <w:bottom w:val="single" w:sz="8" w:space="0" w:color="auto"/>
            </w:tcBorders>
            <w:noWrap/>
            <w:vAlign w:val="center"/>
          </w:tcPr>
          <w:p w14:paraId="4F9FE00A" w14:textId="6C3D299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25.03004778</w:t>
            </w:r>
          </w:p>
        </w:tc>
        <w:tc>
          <w:tcPr>
            <w:tcW w:w="1559" w:type="dxa"/>
            <w:tcBorders>
              <w:bottom w:val="single" w:sz="8" w:space="0" w:color="auto"/>
            </w:tcBorders>
            <w:noWrap/>
            <w:vAlign w:val="center"/>
          </w:tcPr>
          <w:p w14:paraId="4362C709" w14:textId="01705BB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11.92357032</w:t>
            </w:r>
          </w:p>
        </w:tc>
        <w:tc>
          <w:tcPr>
            <w:tcW w:w="1560" w:type="dxa"/>
            <w:tcBorders>
              <w:bottom w:val="single" w:sz="8" w:space="0" w:color="auto"/>
            </w:tcBorders>
            <w:noWrap/>
            <w:vAlign w:val="center"/>
          </w:tcPr>
          <w:p w14:paraId="3F7A7139" w14:textId="4E7A822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29.48944675</w:t>
            </w:r>
          </w:p>
        </w:tc>
      </w:tr>
      <w:tr w:rsidR="00F83FFA" w:rsidRPr="00644C64" w14:paraId="1A662507" w14:textId="77777777" w:rsidTr="00F83FFA">
        <w:trPr>
          <w:trHeight w:val="280"/>
          <w:jc w:val="center"/>
        </w:trPr>
        <w:tc>
          <w:tcPr>
            <w:tcW w:w="14250" w:type="dxa"/>
            <w:gridSpan w:val="8"/>
            <w:tcBorders>
              <w:top w:val="single" w:sz="8" w:space="0" w:color="auto"/>
              <w:bottom w:val="single" w:sz="8" w:space="0" w:color="auto"/>
            </w:tcBorders>
            <w:shd w:val="clear" w:color="auto" w:fill="FFF2CC" w:themeFill="accent4" w:themeFillTint="33"/>
            <w:noWrap/>
            <w:vAlign w:val="center"/>
          </w:tcPr>
          <w:p w14:paraId="64AEA112" w14:textId="4AA52E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eastAsia="宋体" w:hAnsi="Times New Roman" w:cs="Times New Roman"/>
                <w:b/>
                <w:bCs/>
                <w:color w:val="000000"/>
                <w:kern w:val="0"/>
                <w:sz w:val="24"/>
                <w:szCs w:val="24"/>
                <w14:ligatures w14:val="none"/>
              </w:rPr>
              <w:t>SSA-Process</w:t>
            </w:r>
          </w:p>
        </w:tc>
      </w:tr>
      <w:tr w:rsidR="00F83FFA" w:rsidRPr="00644C64" w14:paraId="603F3C77" w14:textId="77777777" w:rsidTr="00F83FFA">
        <w:trPr>
          <w:trHeight w:val="280"/>
          <w:jc w:val="center"/>
        </w:trPr>
        <w:tc>
          <w:tcPr>
            <w:tcW w:w="3265" w:type="dxa"/>
            <w:tcBorders>
              <w:top w:val="single" w:sz="8" w:space="0" w:color="auto"/>
            </w:tcBorders>
            <w:noWrap/>
            <w:vAlign w:val="center"/>
          </w:tcPr>
          <w:p w14:paraId="5BA75030" w14:textId="53B1847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Impact category</w:t>
            </w:r>
          </w:p>
        </w:tc>
        <w:tc>
          <w:tcPr>
            <w:tcW w:w="1629" w:type="dxa"/>
            <w:tcBorders>
              <w:top w:val="single" w:sz="8" w:space="0" w:color="auto"/>
            </w:tcBorders>
            <w:vAlign w:val="center"/>
          </w:tcPr>
          <w:p w14:paraId="3CBC28B0" w14:textId="5C34AC2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Unit</w:t>
            </w:r>
          </w:p>
        </w:tc>
        <w:tc>
          <w:tcPr>
            <w:tcW w:w="1559" w:type="dxa"/>
            <w:tcBorders>
              <w:top w:val="single" w:sz="8" w:space="0" w:color="auto"/>
            </w:tcBorders>
            <w:vAlign w:val="center"/>
          </w:tcPr>
          <w:p w14:paraId="1971CD51" w14:textId="6BBDB1A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Mean</w:t>
            </w:r>
          </w:p>
        </w:tc>
        <w:tc>
          <w:tcPr>
            <w:tcW w:w="1559" w:type="dxa"/>
            <w:tcBorders>
              <w:top w:val="single" w:sz="8" w:space="0" w:color="auto"/>
            </w:tcBorders>
            <w:vAlign w:val="center"/>
          </w:tcPr>
          <w:p w14:paraId="3DDE6D0D" w14:textId="6755512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Median</w:t>
            </w:r>
          </w:p>
        </w:tc>
        <w:tc>
          <w:tcPr>
            <w:tcW w:w="1560" w:type="dxa"/>
            <w:tcBorders>
              <w:top w:val="single" w:sz="8" w:space="0" w:color="auto"/>
            </w:tcBorders>
            <w:vAlign w:val="center"/>
          </w:tcPr>
          <w:p w14:paraId="190A5049" w14:textId="4F17E86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Standard deviation</w:t>
            </w:r>
          </w:p>
        </w:tc>
        <w:tc>
          <w:tcPr>
            <w:tcW w:w="1559" w:type="dxa"/>
            <w:tcBorders>
              <w:top w:val="single" w:sz="8" w:space="0" w:color="auto"/>
            </w:tcBorders>
            <w:noWrap/>
            <w:vAlign w:val="center"/>
          </w:tcPr>
          <w:p w14:paraId="3BB6BBB7" w14:textId="633C05C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coefficient of variation (%)</w:t>
            </w:r>
          </w:p>
        </w:tc>
        <w:tc>
          <w:tcPr>
            <w:tcW w:w="1559" w:type="dxa"/>
            <w:tcBorders>
              <w:top w:val="single" w:sz="8" w:space="0" w:color="auto"/>
            </w:tcBorders>
            <w:noWrap/>
            <w:vAlign w:val="center"/>
          </w:tcPr>
          <w:p w14:paraId="6C4C21FC" w14:textId="10B6398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2.5%</w:t>
            </w:r>
          </w:p>
        </w:tc>
        <w:tc>
          <w:tcPr>
            <w:tcW w:w="1560" w:type="dxa"/>
            <w:tcBorders>
              <w:top w:val="single" w:sz="8" w:space="0" w:color="auto"/>
            </w:tcBorders>
            <w:noWrap/>
            <w:vAlign w:val="center"/>
          </w:tcPr>
          <w:p w14:paraId="3FC0BDD4" w14:textId="39CA87A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b/>
                <w:bCs/>
                <w:color w:val="000000"/>
                <w:sz w:val="24"/>
                <w:szCs w:val="24"/>
              </w:rPr>
              <w:t>97.5%</w:t>
            </w:r>
          </w:p>
        </w:tc>
      </w:tr>
      <w:tr w:rsidR="00F83FFA" w:rsidRPr="00644C64" w14:paraId="2DEACA81" w14:textId="77777777" w:rsidTr="00F83FFA">
        <w:trPr>
          <w:trHeight w:val="280"/>
          <w:jc w:val="center"/>
        </w:trPr>
        <w:tc>
          <w:tcPr>
            <w:tcW w:w="3265" w:type="dxa"/>
            <w:noWrap/>
            <w:vAlign w:val="center"/>
          </w:tcPr>
          <w:p w14:paraId="74FF81E3" w14:textId="1B82D8F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Fine particulate matter formation</w:t>
            </w:r>
          </w:p>
        </w:tc>
        <w:tc>
          <w:tcPr>
            <w:tcW w:w="1629" w:type="dxa"/>
            <w:vAlign w:val="center"/>
          </w:tcPr>
          <w:p w14:paraId="0926C772" w14:textId="43A475A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PM2.5 eq</w:t>
            </w:r>
          </w:p>
        </w:tc>
        <w:tc>
          <w:tcPr>
            <w:tcW w:w="1559" w:type="dxa"/>
            <w:vAlign w:val="center"/>
          </w:tcPr>
          <w:p w14:paraId="2FBE1C22" w14:textId="58285F9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0.002143312</w:t>
            </w:r>
          </w:p>
        </w:tc>
        <w:tc>
          <w:tcPr>
            <w:tcW w:w="1559" w:type="dxa"/>
            <w:vAlign w:val="center"/>
          </w:tcPr>
          <w:p w14:paraId="2B4A1547" w14:textId="1FE7066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0.002061419</w:t>
            </w:r>
          </w:p>
        </w:tc>
        <w:tc>
          <w:tcPr>
            <w:tcW w:w="1560" w:type="dxa"/>
            <w:vAlign w:val="center"/>
          </w:tcPr>
          <w:p w14:paraId="541EFEDD" w14:textId="7CEE921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0.000481376</w:t>
            </w:r>
          </w:p>
        </w:tc>
        <w:tc>
          <w:tcPr>
            <w:tcW w:w="1559" w:type="dxa"/>
            <w:noWrap/>
            <w:vAlign w:val="center"/>
          </w:tcPr>
          <w:p w14:paraId="4424355C" w14:textId="6768287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22.45942703</w:t>
            </w:r>
          </w:p>
        </w:tc>
        <w:tc>
          <w:tcPr>
            <w:tcW w:w="1559" w:type="dxa"/>
            <w:noWrap/>
            <w:vAlign w:val="center"/>
          </w:tcPr>
          <w:p w14:paraId="3C1FD26E" w14:textId="21E4630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0.001414424</w:t>
            </w:r>
          </w:p>
        </w:tc>
        <w:tc>
          <w:tcPr>
            <w:tcW w:w="1560" w:type="dxa"/>
            <w:noWrap/>
            <w:vAlign w:val="center"/>
          </w:tcPr>
          <w:p w14:paraId="2BD88ECB" w14:textId="51B7AD3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0.003280092</w:t>
            </w:r>
          </w:p>
        </w:tc>
      </w:tr>
      <w:tr w:rsidR="00F83FFA" w:rsidRPr="00644C64" w14:paraId="60D05CD4" w14:textId="77777777" w:rsidTr="00F83FFA">
        <w:trPr>
          <w:trHeight w:val="280"/>
          <w:jc w:val="center"/>
        </w:trPr>
        <w:tc>
          <w:tcPr>
            <w:tcW w:w="3265" w:type="dxa"/>
            <w:noWrap/>
            <w:vAlign w:val="center"/>
          </w:tcPr>
          <w:p w14:paraId="236778A7" w14:textId="05CA8FD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Fossil resource scarcity</w:t>
            </w:r>
          </w:p>
        </w:tc>
        <w:tc>
          <w:tcPr>
            <w:tcW w:w="1629" w:type="dxa"/>
            <w:vAlign w:val="center"/>
          </w:tcPr>
          <w:p w14:paraId="538C6493" w14:textId="1743568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oil eq</w:t>
            </w:r>
          </w:p>
        </w:tc>
        <w:tc>
          <w:tcPr>
            <w:tcW w:w="1559" w:type="dxa"/>
            <w:vAlign w:val="center"/>
          </w:tcPr>
          <w:p w14:paraId="4BFB474C" w14:textId="0E7C7D6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0.354947934</w:t>
            </w:r>
          </w:p>
        </w:tc>
        <w:tc>
          <w:tcPr>
            <w:tcW w:w="1559" w:type="dxa"/>
            <w:vAlign w:val="center"/>
          </w:tcPr>
          <w:p w14:paraId="01EB1E08" w14:textId="58E4C11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0.336215651</w:t>
            </w:r>
          </w:p>
        </w:tc>
        <w:tc>
          <w:tcPr>
            <w:tcW w:w="1560" w:type="dxa"/>
            <w:vAlign w:val="center"/>
          </w:tcPr>
          <w:p w14:paraId="33EBD034" w14:textId="5AD1AC2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0.104763031</w:t>
            </w:r>
          </w:p>
        </w:tc>
        <w:tc>
          <w:tcPr>
            <w:tcW w:w="1559" w:type="dxa"/>
            <w:noWrap/>
            <w:vAlign w:val="center"/>
          </w:tcPr>
          <w:p w14:paraId="789F36AD" w14:textId="38C5877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29.51504168</w:t>
            </w:r>
          </w:p>
        </w:tc>
        <w:tc>
          <w:tcPr>
            <w:tcW w:w="1559" w:type="dxa"/>
            <w:noWrap/>
            <w:vAlign w:val="center"/>
          </w:tcPr>
          <w:p w14:paraId="0F018F40" w14:textId="0CE9D3E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0.214895609</w:t>
            </w:r>
          </w:p>
        </w:tc>
        <w:tc>
          <w:tcPr>
            <w:tcW w:w="1560" w:type="dxa"/>
            <w:noWrap/>
            <w:vAlign w:val="center"/>
          </w:tcPr>
          <w:p w14:paraId="49E13C3A" w14:textId="0172A38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0.633675809</w:t>
            </w:r>
          </w:p>
        </w:tc>
      </w:tr>
      <w:tr w:rsidR="00F83FFA" w:rsidRPr="00644C64" w14:paraId="040A3602" w14:textId="77777777" w:rsidTr="00F83FFA">
        <w:trPr>
          <w:trHeight w:val="280"/>
          <w:jc w:val="center"/>
        </w:trPr>
        <w:tc>
          <w:tcPr>
            <w:tcW w:w="3265" w:type="dxa"/>
            <w:noWrap/>
            <w:vAlign w:val="center"/>
          </w:tcPr>
          <w:p w14:paraId="3486101A" w14:textId="46FDEF1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Freshwater ecotoxicity</w:t>
            </w:r>
          </w:p>
        </w:tc>
        <w:tc>
          <w:tcPr>
            <w:tcW w:w="1629" w:type="dxa"/>
            <w:vAlign w:val="center"/>
          </w:tcPr>
          <w:p w14:paraId="16247C2E" w14:textId="0D5B230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10BCB62C" w14:textId="25F73EE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0.076411204</w:t>
            </w:r>
          </w:p>
        </w:tc>
        <w:tc>
          <w:tcPr>
            <w:tcW w:w="1559" w:type="dxa"/>
            <w:vAlign w:val="center"/>
          </w:tcPr>
          <w:p w14:paraId="32A57813" w14:textId="19347F0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0.067792435</w:t>
            </w:r>
          </w:p>
        </w:tc>
        <w:tc>
          <w:tcPr>
            <w:tcW w:w="1560" w:type="dxa"/>
            <w:vAlign w:val="center"/>
          </w:tcPr>
          <w:p w14:paraId="10FC2C53" w14:textId="0DFB135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0.039709009</w:t>
            </w:r>
          </w:p>
        </w:tc>
        <w:tc>
          <w:tcPr>
            <w:tcW w:w="1559" w:type="dxa"/>
            <w:noWrap/>
            <w:vAlign w:val="center"/>
          </w:tcPr>
          <w:p w14:paraId="353D2134" w14:textId="7421CB3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51.96752102</w:t>
            </w:r>
          </w:p>
        </w:tc>
        <w:tc>
          <w:tcPr>
            <w:tcW w:w="1559" w:type="dxa"/>
            <w:noWrap/>
            <w:vAlign w:val="center"/>
          </w:tcPr>
          <w:p w14:paraId="052F9273" w14:textId="4F7E77B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0.029560571</w:t>
            </w:r>
          </w:p>
        </w:tc>
        <w:tc>
          <w:tcPr>
            <w:tcW w:w="1560" w:type="dxa"/>
            <w:noWrap/>
            <w:vAlign w:val="center"/>
          </w:tcPr>
          <w:p w14:paraId="0D11EEFE" w14:textId="41C4025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0.169675826</w:t>
            </w:r>
          </w:p>
        </w:tc>
      </w:tr>
      <w:tr w:rsidR="00F83FFA" w:rsidRPr="00644C64" w14:paraId="31FF018C" w14:textId="77777777" w:rsidTr="00F83FFA">
        <w:trPr>
          <w:trHeight w:val="280"/>
          <w:jc w:val="center"/>
        </w:trPr>
        <w:tc>
          <w:tcPr>
            <w:tcW w:w="3265" w:type="dxa"/>
            <w:noWrap/>
            <w:vAlign w:val="center"/>
          </w:tcPr>
          <w:p w14:paraId="16C692E4" w14:textId="16CA55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Freshwater eutrophication</w:t>
            </w:r>
          </w:p>
        </w:tc>
        <w:tc>
          <w:tcPr>
            <w:tcW w:w="1629" w:type="dxa"/>
            <w:vAlign w:val="center"/>
          </w:tcPr>
          <w:p w14:paraId="5AFDF617" w14:textId="7C5AAC6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P eq</w:t>
            </w:r>
          </w:p>
        </w:tc>
        <w:tc>
          <w:tcPr>
            <w:tcW w:w="1559" w:type="dxa"/>
            <w:vAlign w:val="center"/>
          </w:tcPr>
          <w:p w14:paraId="5BD6B236" w14:textId="179AD9C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0.000415545</w:t>
            </w:r>
          </w:p>
        </w:tc>
        <w:tc>
          <w:tcPr>
            <w:tcW w:w="1559" w:type="dxa"/>
            <w:vAlign w:val="center"/>
          </w:tcPr>
          <w:p w14:paraId="567FA3FF" w14:textId="2AA0E7F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0.000359056</w:t>
            </w:r>
          </w:p>
        </w:tc>
        <w:tc>
          <w:tcPr>
            <w:tcW w:w="1560" w:type="dxa"/>
            <w:vAlign w:val="center"/>
          </w:tcPr>
          <w:p w14:paraId="79C35A6E" w14:textId="79F04F5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0.000228178</w:t>
            </w:r>
          </w:p>
        </w:tc>
        <w:tc>
          <w:tcPr>
            <w:tcW w:w="1559" w:type="dxa"/>
            <w:noWrap/>
            <w:vAlign w:val="center"/>
          </w:tcPr>
          <w:p w14:paraId="56712446" w14:textId="1321920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54.91037875</w:t>
            </w:r>
          </w:p>
        </w:tc>
        <w:tc>
          <w:tcPr>
            <w:tcW w:w="1559" w:type="dxa"/>
            <w:noWrap/>
            <w:vAlign w:val="center"/>
          </w:tcPr>
          <w:p w14:paraId="4D896413" w14:textId="09ECF2E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0.000159003</w:t>
            </w:r>
          </w:p>
        </w:tc>
        <w:tc>
          <w:tcPr>
            <w:tcW w:w="1560" w:type="dxa"/>
            <w:noWrap/>
            <w:vAlign w:val="center"/>
          </w:tcPr>
          <w:p w14:paraId="2AD11428" w14:textId="622EB31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0.001034904</w:t>
            </w:r>
          </w:p>
        </w:tc>
      </w:tr>
      <w:tr w:rsidR="00F83FFA" w:rsidRPr="00644C64" w14:paraId="117CA4DE" w14:textId="77777777" w:rsidTr="00F83FFA">
        <w:trPr>
          <w:trHeight w:val="280"/>
          <w:jc w:val="center"/>
        </w:trPr>
        <w:tc>
          <w:tcPr>
            <w:tcW w:w="3265" w:type="dxa"/>
            <w:noWrap/>
            <w:vAlign w:val="center"/>
          </w:tcPr>
          <w:p w14:paraId="1EEB287C" w14:textId="6B3CB53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Global warming</w:t>
            </w:r>
          </w:p>
        </w:tc>
        <w:tc>
          <w:tcPr>
            <w:tcW w:w="1629" w:type="dxa"/>
            <w:vAlign w:val="center"/>
          </w:tcPr>
          <w:p w14:paraId="3E7CE19B" w14:textId="3D952A3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57E7D8DD" w14:textId="3499AE9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1.64180507</w:t>
            </w:r>
          </w:p>
        </w:tc>
        <w:tc>
          <w:tcPr>
            <w:tcW w:w="1559" w:type="dxa"/>
            <w:vAlign w:val="center"/>
          </w:tcPr>
          <w:p w14:paraId="74778327" w14:textId="06CC591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1.603656823</w:t>
            </w:r>
          </w:p>
        </w:tc>
        <w:tc>
          <w:tcPr>
            <w:tcW w:w="1560" w:type="dxa"/>
            <w:vAlign w:val="center"/>
          </w:tcPr>
          <w:p w14:paraId="27EF6C73" w14:textId="68816BB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0.311125876</w:t>
            </w:r>
          </w:p>
        </w:tc>
        <w:tc>
          <w:tcPr>
            <w:tcW w:w="1559" w:type="dxa"/>
            <w:noWrap/>
            <w:vAlign w:val="center"/>
          </w:tcPr>
          <w:p w14:paraId="2720463B" w14:textId="480F22F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18.95023239</w:t>
            </w:r>
          </w:p>
        </w:tc>
        <w:tc>
          <w:tcPr>
            <w:tcW w:w="1559" w:type="dxa"/>
            <w:noWrap/>
            <w:vAlign w:val="center"/>
          </w:tcPr>
          <w:p w14:paraId="1C32FFBB" w14:textId="07BCB6B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1.161947558</w:t>
            </w:r>
          </w:p>
        </w:tc>
        <w:tc>
          <w:tcPr>
            <w:tcW w:w="1560" w:type="dxa"/>
            <w:noWrap/>
            <w:vAlign w:val="center"/>
          </w:tcPr>
          <w:p w14:paraId="6B89688C" w14:textId="6DB98C2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2.354363945</w:t>
            </w:r>
          </w:p>
        </w:tc>
      </w:tr>
      <w:tr w:rsidR="00F83FFA" w:rsidRPr="00644C64" w14:paraId="5BB8CA7B" w14:textId="77777777" w:rsidTr="00F83FFA">
        <w:trPr>
          <w:trHeight w:val="280"/>
          <w:jc w:val="center"/>
        </w:trPr>
        <w:tc>
          <w:tcPr>
            <w:tcW w:w="3265" w:type="dxa"/>
            <w:noWrap/>
            <w:vAlign w:val="center"/>
          </w:tcPr>
          <w:p w14:paraId="75CDA29A" w14:textId="13006DF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carcinogenic toxicity</w:t>
            </w:r>
          </w:p>
        </w:tc>
        <w:tc>
          <w:tcPr>
            <w:tcW w:w="1629" w:type="dxa"/>
            <w:vAlign w:val="center"/>
          </w:tcPr>
          <w:p w14:paraId="6CE3D27F" w14:textId="1E80389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7B0F4958" w14:textId="0242849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0.087378179</w:t>
            </w:r>
          </w:p>
        </w:tc>
        <w:tc>
          <w:tcPr>
            <w:tcW w:w="1559" w:type="dxa"/>
            <w:vAlign w:val="center"/>
          </w:tcPr>
          <w:p w14:paraId="147DB4E0" w14:textId="4CE484C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0.073907798</w:t>
            </w:r>
          </w:p>
        </w:tc>
        <w:tc>
          <w:tcPr>
            <w:tcW w:w="1560" w:type="dxa"/>
            <w:vAlign w:val="center"/>
          </w:tcPr>
          <w:p w14:paraId="3590AB40" w14:textId="75C6481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0.081559105</w:t>
            </w:r>
          </w:p>
        </w:tc>
        <w:tc>
          <w:tcPr>
            <w:tcW w:w="1559" w:type="dxa"/>
            <w:noWrap/>
            <w:vAlign w:val="center"/>
          </w:tcPr>
          <w:p w14:paraId="0A0680BB" w14:textId="52C898F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93.34035806</w:t>
            </w:r>
          </w:p>
        </w:tc>
        <w:tc>
          <w:tcPr>
            <w:tcW w:w="1559" w:type="dxa"/>
            <w:noWrap/>
            <w:vAlign w:val="center"/>
          </w:tcPr>
          <w:p w14:paraId="36854E8A" w14:textId="74A1D47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0.003828981</w:t>
            </w:r>
          </w:p>
        </w:tc>
        <w:tc>
          <w:tcPr>
            <w:tcW w:w="1560" w:type="dxa"/>
            <w:noWrap/>
            <w:vAlign w:val="center"/>
          </w:tcPr>
          <w:p w14:paraId="3322DE59" w14:textId="7F618A2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0.233477206</w:t>
            </w:r>
          </w:p>
        </w:tc>
      </w:tr>
      <w:tr w:rsidR="00F83FFA" w:rsidRPr="00644C64" w14:paraId="7D7C6DFE" w14:textId="77777777" w:rsidTr="00F83FFA">
        <w:trPr>
          <w:trHeight w:val="280"/>
          <w:jc w:val="center"/>
        </w:trPr>
        <w:tc>
          <w:tcPr>
            <w:tcW w:w="3265" w:type="dxa"/>
            <w:noWrap/>
            <w:vAlign w:val="center"/>
          </w:tcPr>
          <w:p w14:paraId="5B3CBBD4" w14:textId="1287BA7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non-carcinogenic toxicity</w:t>
            </w:r>
          </w:p>
        </w:tc>
        <w:tc>
          <w:tcPr>
            <w:tcW w:w="1629" w:type="dxa"/>
            <w:vAlign w:val="center"/>
          </w:tcPr>
          <w:p w14:paraId="43FEAA7A" w14:textId="3808122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1BDEEAD5" w14:textId="5BFF381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1.206668073</w:t>
            </w:r>
          </w:p>
        </w:tc>
        <w:tc>
          <w:tcPr>
            <w:tcW w:w="1559" w:type="dxa"/>
            <w:vAlign w:val="center"/>
          </w:tcPr>
          <w:p w14:paraId="51E39F0E" w14:textId="6916BBE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0.628289236</w:t>
            </w:r>
          </w:p>
        </w:tc>
        <w:tc>
          <w:tcPr>
            <w:tcW w:w="1560" w:type="dxa"/>
            <w:vAlign w:val="center"/>
          </w:tcPr>
          <w:p w14:paraId="2459C656" w14:textId="2833F4B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23.84432932</w:t>
            </w:r>
          </w:p>
        </w:tc>
        <w:tc>
          <w:tcPr>
            <w:tcW w:w="1559" w:type="dxa"/>
            <w:noWrap/>
            <w:vAlign w:val="center"/>
          </w:tcPr>
          <w:p w14:paraId="231A9A73" w14:textId="6C411D1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1976.047087</w:t>
            </w:r>
          </w:p>
        </w:tc>
        <w:tc>
          <w:tcPr>
            <w:tcW w:w="1559" w:type="dxa"/>
            <w:noWrap/>
            <w:vAlign w:val="center"/>
          </w:tcPr>
          <w:p w14:paraId="4EA3F303" w14:textId="19054C0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-45.5161096</w:t>
            </w:r>
          </w:p>
        </w:tc>
        <w:tc>
          <w:tcPr>
            <w:tcW w:w="1560" w:type="dxa"/>
            <w:noWrap/>
            <w:vAlign w:val="center"/>
          </w:tcPr>
          <w:p w14:paraId="02AE8DA4" w14:textId="7B417DA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48.32584343</w:t>
            </w:r>
          </w:p>
        </w:tc>
      </w:tr>
      <w:tr w:rsidR="00F83FFA" w:rsidRPr="00644C64" w14:paraId="4AEC0C68" w14:textId="77777777" w:rsidTr="00F83FFA">
        <w:trPr>
          <w:trHeight w:val="280"/>
          <w:jc w:val="center"/>
        </w:trPr>
        <w:tc>
          <w:tcPr>
            <w:tcW w:w="3265" w:type="dxa"/>
            <w:noWrap/>
            <w:vAlign w:val="center"/>
          </w:tcPr>
          <w:p w14:paraId="2994A9EE" w14:textId="7C08DB8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Ionizing radiation</w:t>
            </w:r>
          </w:p>
        </w:tc>
        <w:tc>
          <w:tcPr>
            <w:tcW w:w="1629" w:type="dxa"/>
            <w:vAlign w:val="center"/>
          </w:tcPr>
          <w:p w14:paraId="4747D538" w14:textId="28AD7ACC" w:rsidR="00F83FFA" w:rsidRPr="00644C64" w:rsidRDefault="00F83FFA" w:rsidP="00F83FFA">
            <w:pPr>
              <w:widowControl/>
              <w:spacing w:line="360" w:lineRule="auto"/>
              <w:jc w:val="center"/>
              <w:rPr>
                <w:rFonts w:ascii="Times New Roman" w:hAnsi="Times New Roman" w:cs="Times New Roman"/>
                <w:color w:val="000000"/>
                <w:sz w:val="24"/>
                <w:szCs w:val="24"/>
              </w:rPr>
            </w:pPr>
            <w:proofErr w:type="spellStart"/>
            <w:r w:rsidRPr="00644C64">
              <w:rPr>
                <w:rFonts w:ascii="Times New Roman" w:hAnsi="Times New Roman" w:cs="Times New Roman"/>
                <w:color w:val="000000"/>
                <w:sz w:val="24"/>
                <w:szCs w:val="24"/>
              </w:rPr>
              <w:t>kBq</w:t>
            </w:r>
            <w:proofErr w:type="spellEnd"/>
            <w:r w:rsidRPr="00644C64">
              <w:rPr>
                <w:rFonts w:ascii="Times New Roman" w:hAnsi="Times New Roman" w:cs="Times New Roman"/>
                <w:color w:val="000000"/>
                <w:sz w:val="24"/>
                <w:szCs w:val="24"/>
              </w:rPr>
              <w:t xml:space="preserve"> Co-60 eq</w:t>
            </w:r>
          </w:p>
        </w:tc>
        <w:tc>
          <w:tcPr>
            <w:tcW w:w="1559" w:type="dxa"/>
            <w:vAlign w:val="center"/>
          </w:tcPr>
          <w:p w14:paraId="29CBA34E" w14:textId="1A7D7D5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0.055155834</w:t>
            </w:r>
          </w:p>
        </w:tc>
        <w:tc>
          <w:tcPr>
            <w:tcW w:w="1559" w:type="dxa"/>
            <w:vAlign w:val="center"/>
          </w:tcPr>
          <w:p w14:paraId="0444B8A3" w14:textId="5B3DD27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0.030771799</w:t>
            </w:r>
          </w:p>
        </w:tc>
        <w:tc>
          <w:tcPr>
            <w:tcW w:w="1560" w:type="dxa"/>
            <w:vAlign w:val="center"/>
          </w:tcPr>
          <w:p w14:paraId="5B6BFBC3" w14:textId="6DBFD5A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0.079697235</w:t>
            </w:r>
          </w:p>
        </w:tc>
        <w:tc>
          <w:tcPr>
            <w:tcW w:w="1559" w:type="dxa"/>
            <w:noWrap/>
            <w:vAlign w:val="center"/>
          </w:tcPr>
          <w:p w14:paraId="58A64AAB" w14:textId="7373566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144.494659</w:t>
            </w:r>
          </w:p>
        </w:tc>
        <w:tc>
          <w:tcPr>
            <w:tcW w:w="1559" w:type="dxa"/>
            <w:noWrap/>
            <w:vAlign w:val="center"/>
          </w:tcPr>
          <w:p w14:paraId="7E8B725C" w14:textId="2AC5BFC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0.006082637</w:t>
            </w:r>
          </w:p>
        </w:tc>
        <w:tc>
          <w:tcPr>
            <w:tcW w:w="1560" w:type="dxa"/>
            <w:noWrap/>
            <w:vAlign w:val="center"/>
          </w:tcPr>
          <w:p w14:paraId="46AF375F" w14:textId="7F5BD8F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0.258016573</w:t>
            </w:r>
          </w:p>
        </w:tc>
      </w:tr>
      <w:tr w:rsidR="00F83FFA" w:rsidRPr="00644C64" w14:paraId="7B63863E" w14:textId="77777777" w:rsidTr="00F83FFA">
        <w:trPr>
          <w:trHeight w:val="280"/>
          <w:jc w:val="center"/>
        </w:trPr>
        <w:tc>
          <w:tcPr>
            <w:tcW w:w="3265" w:type="dxa"/>
            <w:noWrap/>
            <w:vAlign w:val="center"/>
          </w:tcPr>
          <w:p w14:paraId="5CA4C3E7" w14:textId="7ADB30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lastRenderedPageBreak/>
              <w:t>Land use</w:t>
            </w:r>
          </w:p>
        </w:tc>
        <w:tc>
          <w:tcPr>
            <w:tcW w:w="1629" w:type="dxa"/>
            <w:vAlign w:val="center"/>
          </w:tcPr>
          <w:p w14:paraId="37FC51C1" w14:textId="224CBE0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2</w:t>
            </w:r>
            <w:r w:rsidRPr="00644C64">
              <w:rPr>
                <w:rFonts w:ascii="Times New Roman" w:hAnsi="Times New Roman" w:cs="Times New Roman"/>
                <w:color w:val="000000"/>
                <w:sz w:val="24"/>
                <w:szCs w:val="24"/>
              </w:rPr>
              <w:t>a crop eq</w:t>
            </w:r>
          </w:p>
        </w:tc>
        <w:tc>
          <w:tcPr>
            <w:tcW w:w="1559" w:type="dxa"/>
            <w:vAlign w:val="center"/>
          </w:tcPr>
          <w:p w14:paraId="65D934F9" w14:textId="01A040A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0.030337265</w:t>
            </w:r>
          </w:p>
        </w:tc>
        <w:tc>
          <w:tcPr>
            <w:tcW w:w="1559" w:type="dxa"/>
            <w:vAlign w:val="center"/>
          </w:tcPr>
          <w:p w14:paraId="58D228D2" w14:textId="7BDBDE0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0.02754805</w:t>
            </w:r>
          </w:p>
        </w:tc>
        <w:tc>
          <w:tcPr>
            <w:tcW w:w="1560" w:type="dxa"/>
            <w:vAlign w:val="center"/>
          </w:tcPr>
          <w:p w14:paraId="1174DD81" w14:textId="3CE119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0.013679726</w:t>
            </w:r>
          </w:p>
        </w:tc>
        <w:tc>
          <w:tcPr>
            <w:tcW w:w="1559" w:type="dxa"/>
            <w:noWrap/>
            <w:vAlign w:val="center"/>
          </w:tcPr>
          <w:p w14:paraId="4B624FD7" w14:textId="229CCF1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45.09215201</w:t>
            </w:r>
          </w:p>
        </w:tc>
        <w:tc>
          <w:tcPr>
            <w:tcW w:w="1559" w:type="dxa"/>
            <w:noWrap/>
            <w:vAlign w:val="center"/>
          </w:tcPr>
          <w:p w14:paraId="159DCADE" w14:textId="74C0B18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0.014089926</w:t>
            </w:r>
          </w:p>
        </w:tc>
        <w:tc>
          <w:tcPr>
            <w:tcW w:w="1560" w:type="dxa"/>
            <w:noWrap/>
            <w:vAlign w:val="center"/>
          </w:tcPr>
          <w:p w14:paraId="617C5F5E" w14:textId="1F66F5D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0.06529831</w:t>
            </w:r>
          </w:p>
        </w:tc>
      </w:tr>
      <w:tr w:rsidR="00F83FFA" w:rsidRPr="00644C64" w14:paraId="4850650E" w14:textId="77777777" w:rsidTr="00F83FFA">
        <w:trPr>
          <w:trHeight w:val="280"/>
          <w:jc w:val="center"/>
        </w:trPr>
        <w:tc>
          <w:tcPr>
            <w:tcW w:w="3265" w:type="dxa"/>
            <w:noWrap/>
            <w:vAlign w:val="center"/>
          </w:tcPr>
          <w:p w14:paraId="3421E459" w14:textId="45DE743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Marine ecotoxicity</w:t>
            </w:r>
          </w:p>
        </w:tc>
        <w:tc>
          <w:tcPr>
            <w:tcW w:w="1629" w:type="dxa"/>
            <w:vAlign w:val="center"/>
          </w:tcPr>
          <w:p w14:paraId="1341EC7F" w14:textId="7522C4D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631A8685" w14:textId="4BF1E75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0.099754797</w:t>
            </w:r>
          </w:p>
        </w:tc>
        <w:tc>
          <w:tcPr>
            <w:tcW w:w="1559" w:type="dxa"/>
            <w:vAlign w:val="center"/>
          </w:tcPr>
          <w:p w14:paraId="0BA799FA" w14:textId="1A44AAD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0.088816174</w:t>
            </w:r>
          </w:p>
        </w:tc>
        <w:tc>
          <w:tcPr>
            <w:tcW w:w="1560" w:type="dxa"/>
            <w:vAlign w:val="center"/>
          </w:tcPr>
          <w:p w14:paraId="37CAB063" w14:textId="575B5A8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0.051544212</w:t>
            </w:r>
          </w:p>
        </w:tc>
        <w:tc>
          <w:tcPr>
            <w:tcW w:w="1559" w:type="dxa"/>
            <w:noWrap/>
            <w:vAlign w:val="center"/>
          </w:tcPr>
          <w:p w14:paraId="75DD9204" w14:textId="66AC545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51.67091052</w:t>
            </w:r>
          </w:p>
        </w:tc>
        <w:tc>
          <w:tcPr>
            <w:tcW w:w="1559" w:type="dxa"/>
            <w:noWrap/>
            <w:vAlign w:val="center"/>
          </w:tcPr>
          <w:p w14:paraId="50378B4E" w14:textId="7C2B838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0.038945296</w:t>
            </w:r>
          </w:p>
        </w:tc>
        <w:tc>
          <w:tcPr>
            <w:tcW w:w="1560" w:type="dxa"/>
            <w:noWrap/>
            <w:vAlign w:val="center"/>
          </w:tcPr>
          <w:p w14:paraId="7DE7FFE1" w14:textId="2C611B7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0.219817075</w:t>
            </w:r>
          </w:p>
        </w:tc>
      </w:tr>
      <w:tr w:rsidR="00F83FFA" w:rsidRPr="00644C64" w14:paraId="1663C455" w14:textId="77777777" w:rsidTr="00F83FFA">
        <w:trPr>
          <w:trHeight w:val="280"/>
          <w:jc w:val="center"/>
        </w:trPr>
        <w:tc>
          <w:tcPr>
            <w:tcW w:w="3265" w:type="dxa"/>
            <w:noWrap/>
            <w:vAlign w:val="center"/>
          </w:tcPr>
          <w:p w14:paraId="4F41AFEA" w14:textId="021DEE2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Marine eutrophication</w:t>
            </w:r>
          </w:p>
        </w:tc>
        <w:tc>
          <w:tcPr>
            <w:tcW w:w="1629" w:type="dxa"/>
            <w:vAlign w:val="center"/>
          </w:tcPr>
          <w:p w14:paraId="26067814" w14:textId="51E5818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 eq</w:t>
            </w:r>
          </w:p>
        </w:tc>
        <w:tc>
          <w:tcPr>
            <w:tcW w:w="1559" w:type="dxa"/>
            <w:vAlign w:val="center"/>
          </w:tcPr>
          <w:p w14:paraId="61396976" w14:textId="2468A7F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0.00089269</w:t>
            </w:r>
          </w:p>
        </w:tc>
        <w:tc>
          <w:tcPr>
            <w:tcW w:w="1559" w:type="dxa"/>
            <w:vAlign w:val="center"/>
          </w:tcPr>
          <w:p w14:paraId="728FB7AB" w14:textId="5E01480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0.000800289</w:t>
            </w:r>
          </w:p>
        </w:tc>
        <w:tc>
          <w:tcPr>
            <w:tcW w:w="1560" w:type="dxa"/>
            <w:vAlign w:val="center"/>
          </w:tcPr>
          <w:p w14:paraId="0E86193B" w14:textId="7234704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0.00039886</w:t>
            </w:r>
          </w:p>
        </w:tc>
        <w:tc>
          <w:tcPr>
            <w:tcW w:w="1559" w:type="dxa"/>
            <w:noWrap/>
            <w:vAlign w:val="center"/>
          </w:tcPr>
          <w:p w14:paraId="49829485" w14:textId="60C4682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44.68069439</w:t>
            </w:r>
          </w:p>
        </w:tc>
        <w:tc>
          <w:tcPr>
            <w:tcW w:w="1559" w:type="dxa"/>
            <w:noWrap/>
            <w:vAlign w:val="center"/>
          </w:tcPr>
          <w:p w14:paraId="318892FA" w14:textId="69DC6C8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0.000385283</w:t>
            </w:r>
          </w:p>
        </w:tc>
        <w:tc>
          <w:tcPr>
            <w:tcW w:w="1560" w:type="dxa"/>
            <w:noWrap/>
            <w:vAlign w:val="center"/>
          </w:tcPr>
          <w:p w14:paraId="5F7B406F" w14:textId="483C07A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0.001904614</w:t>
            </w:r>
          </w:p>
        </w:tc>
      </w:tr>
      <w:tr w:rsidR="00F83FFA" w:rsidRPr="00644C64" w14:paraId="286E3501" w14:textId="77777777" w:rsidTr="00F83FFA">
        <w:trPr>
          <w:trHeight w:val="280"/>
          <w:jc w:val="center"/>
        </w:trPr>
        <w:tc>
          <w:tcPr>
            <w:tcW w:w="3265" w:type="dxa"/>
            <w:noWrap/>
            <w:vAlign w:val="center"/>
          </w:tcPr>
          <w:p w14:paraId="0C6FBAD6" w14:textId="5146052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Mineral resource scarcity</w:t>
            </w:r>
          </w:p>
        </w:tc>
        <w:tc>
          <w:tcPr>
            <w:tcW w:w="1629" w:type="dxa"/>
            <w:vAlign w:val="center"/>
          </w:tcPr>
          <w:p w14:paraId="355F61EF" w14:textId="6CA819B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Cu eq</w:t>
            </w:r>
          </w:p>
        </w:tc>
        <w:tc>
          <w:tcPr>
            <w:tcW w:w="1559" w:type="dxa"/>
            <w:vAlign w:val="center"/>
          </w:tcPr>
          <w:p w14:paraId="273CDE86" w14:textId="41FF5E2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0.005731373</w:t>
            </w:r>
          </w:p>
        </w:tc>
        <w:tc>
          <w:tcPr>
            <w:tcW w:w="1559" w:type="dxa"/>
            <w:vAlign w:val="center"/>
          </w:tcPr>
          <w:p w14:paraId="65318635" w14:textId="7CCAC92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0.005009896</w:t>
            </w:r>
          </w:p>
        </w:tc>
        <w:tc>
          <w:tcPr>
            <w:tcW w:w="1560" w:type="dxa"/>
            <w:vAlign w:val="center"/>
          </w:tcPr>
          <w:p w14:paraId="37F67CB1" w14:textId="0A9349E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0.002975787</w:t>
            </w:r>
          </w:p>
        </w:tc>
        <w:tc>
          <w:tcPr>
            <w:tcW w:w="1559" w:type="dxa"/>
            <w:noWrap/>
            <w:vAlign w:val="center"/>
          </w:tcPr>
          <w:p w14:paraId="061A5930" w14:textId="4F8755C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51.92101132</w:t>
            </w:r>
          </w:p>
        </w:tc>
        <w:tc>
          <w:tcPr>
            <w:tcW w:w="1559" w:type="dxa"/>
            <w:noWrap/>
            <w:vAlign w:val="center"/>
          </w:tcPr>
          <w:p w14:paraId="3BDC3378" w14:textId="15F2568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0.002316258</w:t>
            </w:r>
          </w:p>
        </w:tc>
        <w:tc>
          <w:tcPr>
            <w:tcW w:w="1560" w:type="dxa"/>
            <w:noWrap/>
            <w:vAlign w:val="center"/>
          </w:tcPr>
          <w:p w14:paraId="09AF62CE" w14:textId="0CEDA14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0.013723874</w:t>
            </w:r>
          </w:p>
        </w:tc>
      </w:tr>
      <w:tr w:rsidR="00F83FFA" w:rsidRPr="00644C64" w14:paraId="7C24652A" w14:textId="77777777" w:rsidTr="00F83FFA">
        <w:trPr>
          <w:trHeight w:val="280"/>
          <w:jc w:val="center"/>
        </w:trPr>
        <w:tc>
          <w:tcPr>
            <w:tcW w:w="3265" w:type="dxa"/>
            <w:noWrap/>
            <w:vAlign w:val="center"/>
          </w:tcPr>
          <w:p w14:paraId="26F43BBC" w14:textId="0641028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Ozone formation, Human health</w:t>
            </w:r>
          </w:p>
        </w:tc>
        <w:tc>
          <w:tcPr>
            <w:tcW w:w="1629" w:type="dxa"/>
            <w:vAlign w:val="center"/>
          </w:tcPr>
          <w:p w14:paraId="02A46302" w14:textId="07EEBE3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7776F0AE" w14:textId="1351EC4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0.003521729</w:t>
            </w:r>
          </w:p>
        </w:tc>
        <w:tc>
          <w:tcPr>
            <w:tcW w:w="1559" w:type="dxa"/>
            <w:vAlign w:val="center"/>
          </w:tcPr>
          <w:p w14:paraId="28FC42D1" w14:textId="48E2297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0.003360727</w:t>
            </w:r>
          </w:p>
        </w:tc>
        <w:tc>
          <w:tcPr>
            <w:tcW w:w="1560" w:type="dxa"/>
            <w:vAlign w:val="center"/>
          </w:tcPr>
          <w:p w14:paraId="709C2337" w14:textId="275CE97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0.000900043</w:t>
            </w:r>
          </w:p>
        </w:tc>
        <w:tc>
          <w:tcPr>
            <w:tcW w:w="1559" w:type="dxa"/>
            <w:noWrap/>
            <w:vAlign w:val="center"/>
          </w:tcPr>
          <w:p w14:paraId="30FFE646" w14:textId="32750EB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25.55685158</w:t>
            </w:r>
          </w:p>
        </w:tc>
        <w:tc>
          <w:tcPr>
            <w:tcW w:w="1559" w:type="dxa"/>
            <w:noWrap/>
            <w:vAlign w:val="center"/>
          </w:tcPr>
          <w:p w14:paraId="6431D77B" w14:textId="4FC13FF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0.002229697</w:t>
            </w:r>
          </w:p>
        </w:tc>
        <w:tc>
          <w:tcPr>
            <w:tcW w:w="1560" w:type="dxa"/>
            <w:noWrap/>
            <w:vAlign w:val="center"/>
          </w:tcPr>
          <w:p w14:paraId="67247188" w14:textId="43BFD24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0.005637031</w:t>
            </w:r>
          </w:p>
        </w:tc>
      </w:tr>
      <w:tr w:rsidR="00F83FFA" w:rsidRPr="00644C64" w14:paraId="49E6D8C2" w14:textId="77777777" w:rsidTr="00F83FFA">
        <w:trPr>
          <w:trHeight w:val="280"/>
          <w:jc w:val="center"/>
        </w:trPr>
        <w:tc>
          <w:tcPr>
            <w:tcW w:w="3265" w:type="dxa"/>
            <w:noWrap/>
            <w:vAlign w:val="center"/>
          </w:tcPr>
          <w:p w14:paraId="1B49F8A4" w14:textId="070B304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Ozone formation, Terrestrial ecosystems</w:t>
            </w:r>
          </w:p>
        </w:tc>
        <w:tc>
          <w:tcPr>
            <w:tcW w:w="1629" w:type="dxa"/>
            <w:vAlign w:val="center"/>
          </w:tcPr>
          <w:p w14:paraId="7FD47322" w14:textId="6D0359C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NO</w:t>
            </w:r>
            <w:r w:rsidRPr="00644C64">
              <w:rPr>
                <w:rFonts w:ascii="Times New Roman" w:hAnsi="Times New Roman" w:cs="Times New Roman"/>
                <w:color w:val="000000"/>
                <w:sz w:val="24"/>
                <w:szCs w:val="24"/>
                <w:vertAlign w:val="subscript"/>
              </w:rPr>
              <w:t>x</w:t>
            </w:r>
            <w:r w:rsidRPr="00644C64">
              <w:rPr>
                <w:rFonts w:ascii="Times New Roman" w:hAnsi="Times New Roman" w:cs="Times New Roman"/>
                <w:color w:val="000000"/>
                <w:sz w:val="24"/>
                <w:szCs w:val="24"/>
              </w:rPr>
              <w:t xml:space="preserve"> eq</w:t>
            </w:r>
          </w:p>
        </w:tc>
        <w:tc>
          <w:tcPr>
            <w:tcW w:w="1559" w:type="dxa"/>
            <w:vAlign w:val="center"/>
          </w:tcPr>
          <w:p w14:paraId="1451CB1A" w14:textId="30F1D43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0.003608917</w:t>
            </w:r>
          </w:p>
        </w:tc>
        <w:tc>
          <w:tcPr>
            <w:tcW w:w="1559" w:type="dxa"/>
            <w:vAlign w:val="center"/>
          </w:tcPr>
          <w:p w14:paraId="20E95FB7" w14:textId="486627B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0.003442908</w:t>
            </w:r>
          </w:p>
        </w:tc>
        <w:tc>
          <w:tcPr>
            <w:tcW w:w="1560" w:type="dxa"/>
            <w:vAlign w:val="center"/>
          </w:tcPr>
          <w:p w14:paraId="3409BCF5" w14:textId="120DFE4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0.000908012</w:t>
            </w:r>
          </w:p>
        </w:tc>
        <w:tc>
          <w:tcPr>
            <w:tcW w:w="1559" w:type="dxa"/>
            <w:noWrap/>
            <w:vAlign w:val="center"/>
          </w:tcPr>
          <w:p w14:paraId="74A2D5CC" w14:textId="3DE1CEF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25.16022044</w:t>
            </w:r>
          </w:p>
        </w:tc>
        <w:tc>
          <w:tcPr>
            <w:tcW w:w="1559" w:type="dxa"/>
            <w:noWrap/>
            <w:vAlign w:val="center"/>
          </w:tcPr>
          <w:p w14:paraId="25F0E84D" w14:textId="1ACE221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0.002287943</w:t>
            </w:r>
          </w:p>
        </w:tc>
        <w:tc>
          <w:tcPr>
            <w:tcW w:w="1560" w:type="dxa"/>
            <w:noWrap/>
            <w:vAlign w:val="center"/>
          </w:tcPr>
          <w:p w14:paraId="260C88BF" w14:textId="70FE9AF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0.005720348</w:t>
            </w:r>
          </w:p>
        </w:tc>
      </w:tr>
      <w:tr w:rsidR="00F83FFA" w:rsidRPr="00644C64" w14:paraId="088D7C6E" w14:textId="77777777" w:rsidTr="00F83FFA">
        <w:trPr>
          <w:trHeight w:val="280"/>
          <w:jc w:val="center"/>
        </w:trPr>
        <w:tc>
          <w:tcPr>
            <w:tcW w:w="3265" w:type="dxa"/>
            <w:noWrap/>
            <w:vAlign w:val="center"/>
          </w:tcPr>
          <w:p w14:paraId="38166E5B" w14:textId="53485DA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Stratospheric ozone depletion</w:t>
            </w:r>
          </w:p>
        </w:tc>
        <w:tc>
          <w:tcPr>
            <w:tcW w:w="1629" w:type="dxa"/>
            <w:vAlign w:val="center"/>
          </w:tcPr>
          <w:p w14:paraId="4F9477C4" w14:textId="3499254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CFC11 eq</w:t>
            </w:r>
          </w:p>
        </w:tc>
        <w:tc>
          <w:tcPr>
            <w:tcW w:w="1559" w:type="dxa"/>
            <w:vAlign w:val="center"/>
          </w:tcPr>
          <w:p w14:paraId="0DC38AD3" w14:textId="728B713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2.56509E-07</w:t>
            </w:r>
          </w:p>
        </w:tc>
        <w:tc>
          <w:tcPr>
            <w:tcW w:w="1559" w:type="dxa"/>
            <w:vAlign w:val="center"/>
          </w:tcPr>
          <w:p w14:paraId="21B1745B" w14:textId="6A83E88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2.47017E-07</w:t>
            </w:r>
          </w:p>
        </w:tc>
        <w:tc>
          <w:tcPr>
            <w:tcW w:w="1560" w:type="dxa"/>
            <w:vAlign w:val="center"/>
          </w:tcPr>
          <w:p w14:paraId="2FC98746" w14:textId="617C8C3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5.85822E-08</w:t>
            </w:r>
          </w:p>
        </w:tc>
        <w:tc>
          <w:tcPr>
            <w:tcW w:w="1559" w:type="dxa"/>
            <w:noWrap/>
            <w:vAlign w:val="center"/>
          </w:tcPr>
          <w:p w14:paraId="61575574" w14:textId="021CCA0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22.83828558</w:t>
            </w:r>
          </w:p>
        </w:tc>
        <w:tc>
          <w:tcPr>
            <w:tcW w:w="1559" w:type="dxa"/>
            <w:noWrap/>
            <w:vAlign w:val="center"/>
          </w:tcPr>
          <w:p w14:paraId="6E7638DA" w14:textId="257FBF3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1.69507E-07</w:t>
            </w:r>
          </w:p>
        </w:tc>
        <w:tc>
          <w:tcPr>
            <w:tcW w:w="1560" w:type="dxa"/>
            <w:noWrap/>
            <w:vAlign w:val="center"/>
          </w:tcPr>
          <w:p w14:paraId="486FEABF" w14:textId="30D79C2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3.95285E-07</w:t>
            </w:r>
          </w:p>
        </w:tc>
      </w:tr>
      <w:tr w:rsidR="00F83FFA" w:rsidRPr="00644C64" w14:paraId="2440943A" w14:textId="77777777" w:rsidTr="00F83FFA">
        <w:trPr>
          <w:trHeight w:val="280"/>
          <w:jc w:val="center"/>
        </w:trPr>
        <w:tc>
          <w:tcPr>
            <w:tcW w:w="3265" w:type="dxa"/>
            <w:noWrap/>
            <w:vAlign w:val="center"/>
          </w:tcPr>
          <w:p w14:paraId="3E4873B9" w14:textId="1A3D902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Terrestrial acidification</w:t>
            </w:r>
          </w:p>
        </w:tc>
        <w:tc>
          <w:tcPr>
            <w:tcW w:w="1629" w:type="dxa"/>
            <w:vAlign w:val="center"/>
          </w:tcPr>
          <w:p w14:paraId="7C8C65CE" w14:textId="7237EEE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SO</w:t>
            </w:r>
            <w:r w:rsidRPr="00644C64">
              <w:rPr>
                <w:rFonts w:ascii="Times New Roman" w:hAnsi="Times New Roman" w:cs="Times New Roman"/>
                <w:color w:val="000000"/>
                <w:sz w:val="24"/>
                <w:szCs w:val="24"/>
                <w:vertAlign w:val="subscript"/>
              </w:rPr>
              <w:t>2</w:t>
            </w:r>
            <w:r w:rsidRPr="00644C64">
              <w:rPr>
                <w:rFonts w:ascii="Times New Roman" w:hAnsi="Times New Roman" w:cs="Times New Roman"/>
                <w:color w:val="000000"/>
                <w:sz w:val="24"/>
                <w:szCs w:val="24"/>
              </w:rPr>
              <w:t xml:space="preserve"> eq</w:t>
            </w:r>
          </w:p>
        </w:tc>
        <w:tc>
          <w:tcPr>
            <w:tcW w:w="1559" w:type="dxa"/>
            <w:vAlign w:val="center"/>
          </w:tcPr>
          <w:p w14:paraId="312A9BBA" w14:textId="5A8ED96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0.005209581</w:t>
            </w:r>
          </w:p>
        </w:tc>
        <w:tc>
          <w:tcPr>
            <w:tcW w:w="1559" w:type="dxa"/>
            <w:vAlign w:val="center"/>
          </w:tcPr>
          <w:p w14:paraId="4AA50D34" w14:textId="35378F6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0.005051999</w:t>
            </w:r>
          </w:p>
        </w:tc>
        <w:tc>
          <w:tcPr>
            <w:tcW w:w="1560" w:type="dxa"/>
            <w:vAlign w:val="center"/>
          </w:tcPr>
          <w:p w14:paraId="38F86D8A" w14:textId="2F85185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0.001114528</w:t>
            </w:r>
          </w:p>
        </w:tc>
        <w:tc>
          <w:tcPr>
            <w:tcW w:w="1559" w:type="dxa"/>
            <w:noWrap/>
            <w:vAlign w:val="center"/>
          </w:tcPr>
          <w:p w14:paraId="2D8F2552" w14:textId="20049F9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21.39380702</w:t>
            </w:r>
          </w:p>
        </w:tc>
        <w:tc>
          <w:tcPr>
            <w:tcW w:w="1559" w:type="dxa"/>
            <w:noWrap/>
            <w:vAlign w:val="center"/>
          </w:tcPr>
          <w:p w14:paraId="67977AA0" w14:textId="6C6B751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0.003529713</w:t>
            </w:r>
          </w:p>
        </w:tc>
        <w:tc>
          <w:tcPr>
            <w:tcW w:w="1560" w:type="dxa"/>
            <w:noWrap/>
            <w:vAlign w:val="center"/>
          </w:tcPr>
          <w:p w14:paraId="39484309" w14:textId="7176E7C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0.007896624</w:t>
            </w:r>
          </w:p>
        </w:tc>
      </w:tr>
      <w:tr w:rsidR="00F83FFA" w:rsidRPr="00644C64" w14:paraId="5CBF3887" w14:textId="77777777" w:rsidTr="00F83FFA">
        <w:trPr>
          <w:trHeight w:val="280"/>
          <w:jc w:val="center"/>
        </w:trPr>
        <w:tc>
          <w:tcPr>
            <w:tcW w:w="3265" w:type="dxa"/>
            <w:noWrap/>
            <w:vAlign w:val="center"/>
          </w:tcPr>
          <w:p w14:paraId="5C833462" w14:textId="46D11D9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Terrestrial ecotoxicity</w:t>
            </w:r>
          </w:p>
        </w:tc>
        <w:tc>
          <w:tcPr>
            <w:tcW w:w="1629" w:type="dxa"/>
            <w:vAlign w:val="center"/>
          </w:tcPr>
          <w:p w14:paraId="307D8019" w14:textId="66D60E01"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kg 1,4-DCB</w:t>
            </w:r>
          </w:p>
        </w:tc>
        <w:tc>
          <w:tcPr>
            <w:tcW w:w="1559" w:type="dxa"/>
            <w:vAlign w:val="center"/>
          </w:tcPr>
          <w:p w14:paraId="59A81985" w14:textId="79A614E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6.82714549</w:t>
            </w:r>
          </w:p>
        </w:tc>
        <w:tc>
          <w:tcPr>
            <w:tcW w:w="1559" w:type="dxa"/>
            <w:vAlign w:val="center"/>
          </w:tcPr>
          <w:p w14:paraId="20E7E660" w14:textId="737CE5D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5.860584297</w:t>
            </w:r>
          </w:p>
        </w:tc>
        <w:tc>
          <w:tcPr>
            <w:tcW w:w="1560" w:type="dxa"/>
            <w:vAlign w:val="center"/>
          </w:tcPr>
          <w:p w14:paraId="7B7DA94B" w14:textId="198B4A8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3.937573854</w:t>
            </w:r>
          </w:p>
        </w:tc>
        <w:tc>
          <w:tcPr>
            <w:tcW w:w="1559" w:type="dxa"/>
            <w:noWrap/>
            <w:vAlign w:val="center"/>
          </w:tcPr>
          <w:p w14:paraId="1ED499D6" w14:textId="0FB788B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57.67525915</w:t>
            </w:r>
          </w:p>
        </w:tc>
        <w:tc>
          <w:tcPr>
            <w:tcW w:w="1559" w:type="dxa"/>
            <w:noWrap/>
            <w:vAlign w:val="center"/>
          </w:tcPr>
          <w:p w14:paraId="5D1E5652" w14:textId="0F03D21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2.83995455</w:t>
            </w:r>
          </w:p>
        </w:tc>
        <w:tc>
          <w:tcPr>
            <w:tcW w:w="1560" w:type="dxa"/>
            <w:noWrap/>
            <w:vAlign w:val="center"/>
          </w:tcPr>
          <w:p w14:paraId="6FE26EBD" w14:textId="20A02D8D"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17.49455633</w:t>
            </w:r>
          </w:p>
        </w:tc>
      </w:tr>
      <w:tr w:rsidR="00F83FFA" w:rsidRPr="00644C64" w14:paraId="198436F3" w14:textId="77777777" w:rsidTr="00F83FFA">
        <w:trPr>
          <w:trHeight w:val="280"/>
          <w:jc w:val="center"/>
        </w:trPr>
        <w:tc>
          <w:tcPr>
            <w:tcW w:w="3265" w:type="dxa"/>
            <w:noWrap/>
            <w:vAlign w:val="center"/>
          </w:tcPr>
          <w:p w14:paraId="2EE8743A" w14:textId="5F69CEE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Water consumption</w:t>
            </w:r>
          </w:p>
        </w:tc>
        <w:tc>
          <w:tcPr>
            <w:tcW w:w="1629" w:type="dxa"/>
            <w:vAlign w:val="center"/>
          </w:tcPr>
          <w:p w14:paraId="26BF9F1A" w14:textId="3CE42BC8"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m</w:t>
            </w:r>
            <w:r w:rsidRPr="00644C64">
              <w:rPr>
                <w:rFonts w:ascii="Times New Roman" w:hAnsi="Times New Roman" w:cs="Times New Roman"/>
                <w:color w:val="000000"/>
                <w:sz w:val="24"/>
                <w:szCs w:val="24"/>
                <w:vertAlign w:val="superscript"/>
              </w:rPr>
              <w:t>3</w:t>
            </w:r>
          </w:p>
        </w:tc>
        <w:tc>
          <w:tcPr>
            <w:tcW w:w="1559" w:type="dxa"/>
            <w:vAlign w:val="center"/>
          </w:tcPr>
          <w:p w14:paraId="20476D9B" w14:textId="3C004899"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0.118194583</w:t>
            </w:r>
          </w:p>
        </w:tc>
        <w:tc>
          <w:tcPr>
            <w:tcW w:w="1559" w:type="dxa"/>
            <w:vAlign w:val="center"/>
          </w:tcPr>
          <w:p w14:paraId="6F449FE2" w14:textId="71EDEF45"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0.359397688</w:t>
            </w:r>
          </w:p>
        </w:tc>
        <w:tc>
          <w:tcPr>
            <w:tcW w:w="1560" w:type="dxa"/>
            <w:vAlign w:val="center"/>
          </w:tcPr>
          <w:p w14:paraId="36B6935E" w14:textId="5001142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2.366364439</w:t>
            </w:r>
          </w:p>
        </w:tc>
        <w:tc>
          <w:tcPr>
            <w:tcW w:w="1559" w:type="dxa"/>
            <w:noWrap/>
            <w:vAlign w:val="center"/>
          </w:tcPr>
          <w:p w14:paraId="15405724" w14:textId="546F70E3"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2002.092122</w:t>
            </w:r>
          </w:p>
        </w:tc>
        <w:tc>
          <w:tcPr>
            <w:tcW w:w="1559" w:type="dxa"/>
            <w:noWrap/>
            <w:vAlign w:val="center"/>
          </w:tcPr>
          <w:p w14:paraId="605BB952" w14:textId="524AA84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-5.51128421</w:t>
            </w:r>
          </w:p>
        </w:tc>
        <w:tc>
          <w:tcPr>
            <w:tcW w:w="1560" w:type="dxa"/>
            <w:noWrap/>
            <w:vAlign w:val="center"/>
          </w:tcPr>
          <w:p w14:paraId="39E1764D" w14:textId="15278B2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4.517781922</w:t>
            </w:r>
          </w:p>
        </w:tc>
      </w:tr>
      <w:tr w:rsidR="00F83FFA" w:rsidRPr="00644C64" w14:paraId="27E9547E" w14:textId="77777777" w:rsidTr="00F83FFA">
        <w:trPr>
          <w:trHeight w:val="280"/>
          <w:jc w:val="center"/>
        </w:trPr>
        <w:tc>
          <w:tcPr>
            <w:tcW w:w="3265" w:type="dxa"/>
            <w:noWrap/>
            <w:vAlign w:val="center"/>
          </w:tcPr>
          <w:p w14:paraId="003CCCFE" w14:textId="7933369A"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Ecosystems</w:t>
            </w:r>
          </w:p>
        </w:tc>
        <w:tc>
          <w:tcPr>
            <w:tcW w:w="1629" w:type="dxa"/>
            <w:vAlign w:val="center"/>
          </w:tcPr>
          <w:p w14:paraId="3790CF0A" w14:textId="1870755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49639743" w14:textId="2911662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0.001977502</w:t>
            </w:r>
          </w:p>
        </w:tc>
        <w:tc>
          <w:tcPr>
            <w:tcW w:w="1559" w:type="dxa"/>
            <w:vAlign w:val="center"/>
          </w:tcPr>
          <w:p w14:paraId="0CAECB65" w14:textId="1B89A97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0.002244237</w:t>
            </w:r>
          </w:p>
        </w:tc>
        <w:tc>
          <w:tcPr>
            <w:tcW w:w="1560" w:type="dxa"/>
            <w:vAlign w:val="center"/>
          </w:tcPr>
          <w:p w14:paraId="28BDA44E" w14:textId="0B37CB6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0.003424147</w:t>
            </w:r>
          </w:p>
        </w:tc>
        <w:tc>
          <w:tcPr>
            <w:tcW w:w="1559" w:type="dxa"/>
            <w:noWrap/>
            <w:vAlign w:val="center"/>
          </w:tcPr>
          <w:p w14:paraId="0E550A2C" w14:textId="7683ABB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173.1551936</w:t>
            </w:r>
          </w:p>
        </w:tc>
        <w:tc>
          <w:tcPr>
            <w:tcW w:w="1559" w:type="dxa"/>
            <w:noWrap/>
            <w:vAlign w:val="center"/>
          </w:tcPr>
          <w:p w14:paraId="6F73F88C" w14:textId="3460C376"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-0.00523334</w:t>
            </w:r>
          </w:p>
        </w:tc>
        <w:tc>
          <w:tcPr>
            <w:tcW w:w="1560" w:type="dxa"/>
            <w:noWrap/>
            <w:vAlign w:val="center"/>
          </w:tcPr>
          <w:p w14:paraId="4F130666" w14:textId="7F37501E"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0.008259317</w:t>
            </w:r>
          </w:p>
        </w:tc>
      </w:tr>
      <w:tr w:rsidR="00F83FFA" w:rsidRPr="00644C64" w14:paraId="1580FAAF" w14:textId="77777777" w:rsidTr="00F83FFA">
        <w:trPr>
          <w:trHeight w:val="280"/>
          <w:jc w:val="center"/>
        </w:trPr>
        <w:tc>
          <w:tcPr>
            <w:tcW w:w="3265" w:type="dxa"/>
            <w:noWrap/>
            <w:vAlign w:val="center"/>
          </w:tcPr>
          <w:p w14:paraId="3D5B2CA8" w14:textId="3CC2A51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Human health</w:t>
            </w:r>
          </w:p>
        </w:tc>
        <w:tc>
          <w:tcPr>
            <w:tcW w:w="1629" w:type="dxa"/>
            <w:vAlign w:val="center"/>
          </w:tcPr>
          <w:p w14:paraId="6DCCFC6D" w14:textId="2D51803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6BFCC1CE" w14:textId="08098F5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0.044384016</w:t>
            </w:r>
          </w:p>
        </w:tc>
        <w:tc>
          <w:tcPr>
            <w:tcW w:w="1559" w:type="dxa"/>
            <w:vAlign w:val="center"/>
          </w:tcPr>
          <w:p w14:paraId="5AA3DE5E" w14:textId="71CC49E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0.043780474</w:t>
            </w:r>
          </w:p>
        </w:tc>
        <w:tc>
          <w:tcPr>
            <w:tcW w:w="1560" w:type="dxa"/>
            <w:vAlign w:val="center"/>
          </w:tcPr>
          <w:p w14:paraId="5B969097" w14:textId="453B17B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0.076170955</w:t>
            </w:r>
          </w:p>
        </w:tc>
        <w:tc>
          <w:tcPr>
            <w:tcW w:w="1559" w:type="dxa"/>
            <w:noWrap/>
            <w:vAlign w:val="center"/>
          </w:tcPr>
          <w:p w14:paraId="3A35E5E5" w14:textId="07091BA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171.6179864</w:t>
            </w:r>
          </w:p>
        </w:tc>
        <w:tc>
          <w:tcPr>
            <w:tcW w:w="1559" w:type="dxa"/>
            <w:noWrap/>
            <w:vAlign w:val="center"/>
          </w:tcPr>
          <w:p w14:paraId="40C15164" w14:textId="03767F2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-0.10859347</w:t>
            </w:r>
          </w:p>
        </w:tc>
        <w:tc>
          <w:tcPr>
            <w:tcW w:w="1560" w:type="dxa"/>
            <w:noWrap/>
            <w:vAlign w:val="center"/>
          </w:tcPr>
          <w:p w14:paraId="535C42F1" w14:textId="73F9D350"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0.195344977</w:t>
            </w:r>
          </w:p>
        </w:tc>
      </w:tr>
      <w:tr w:rsidR="00F83FFA" w:rsidRPr="00644C64" w14:paraId="38710759" w14:textId="77777777" w:rsidTr="00F83FFA">
        <w:trPr>
          <w:trHeight w:val="280"/>
          <w:jc w:val="center"/>
        </w:trPr>
        <w:tc>
          <w:tcPr>
            <w:tcW w:w="3265" w:type="dxa"/>
            <w:noWrap/>
            <w:vAlign w:val="center"/>
          </w:tcPr>
          <w:p w14:paraId="101DCAF8" w14:textId="1245040F"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Resources</w:t>
            </w:r>
          </w:p>
        </w:tc>
        <w:tc>
          <w:tcPr>
            <w:tcW w:w="1629" w:type="dxa"/>
            <w:vAlign w:val="center"/>
          </w:tcPr>
          <w:p w14:paraId="620032D4" w14:textId="2AB0850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Pt</w:t>
            </w:r>
          </w:p>
        </w:tc>
        <w:tc>
          <w:tcPr>
            <w:tcW w:w="1559" w:type="dxa"/>
            <w:vAlign w:val="center"/>
          </w:tcPr>
          <w:p w14:paraId="3CAAEBB2" w14:textId="522C8877"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0.000771906</w:t>
            </w:r>
          </w:p>
        </w:tc>
        <w:tc>
          <w:tcPr>
            <w:tcW w:w="1559" w:type="dxa"/>
            <w:vAlign w:val="center"/>
          </w:tcPr>
          <w:p w14:paraId="0420EF19" w14:textId="117C265C"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0.000754956</w:t>
            </w:r>
          </w:p>
        </w:tc>
        <w:tc>
          <w:tcPr>
            <w:tcW w:w="1560" w:type="dxa"/>
            <w:vAlign w:val="center"/>
          </w:tcPr>
          <w:p w14:paraId="7E8146FA" w14:textId="62D844D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0.000143502</w:t>
            </w:r>
          </w:p>
        </w:tc>
        <w:tc>
          <w:tcPr>
            <w:tcW w:w="1559" w:type="dxa"/>
            <w:noWrap/>
            <w:vAlign w:val="center"/>
          </w:tcPr>
          <w:p w14:paraId="408CEE2A" w14:textId="1DD555B4"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18.59063245</w:t>
            </w:r>
          </w:p>
        </w:tc>
        <w:tc>
          <w:tcPr>
            <w:tcW w:w="1559" w:type="dxa"/>
            <w:noWrap/>
            <w:vAlign w:val="center"/>
          </w:tcPr>
          <w:p w14:paraId="79999925" w14:textId="1C45A852"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0.000551205</w:t>
            </w:r>
          </w:p>
        </w:tc>
        <w:tc>
          <w:tcPr>
            <w:tcW w:w="1560" w:type="dxa"/>
            <w:noWrap/>
            <w:vAlign w:val="center"/>
          </w:tcPr>
          <w:p w14:paraId="1495231F" w14:textId="375701AB" w:rsidR="00F83FFA" w:rsidRPr="00644C64" w:rsidRDefault="00F83FFA" w:rsidP="00F83FFA">
            <w:pPr>
              <w:widowControl/>
              <w:spacing w:line="360" w:lineRule="auto"/>
              <w:jc w:val="center"/>
              <w:rPr>
                <w:rFonts w:ascii="Times New Roman" w:hAnsi="Times New Roman" w:cs="Times New Roman"/>
                <w:color w:val="000000"/>
                <w:sz w:val="24"/>
                <w:szCs w:val="24"/>
              </w:rPr>
            </w:pPr>
            <w:r w:rsidRPr="00644C64">
              <w:rPr>
                <w:rFonts w:ascii="Times New Roman" w:hAnsi="Times New Roman" w:cs="Times New Roman"/>
                <w:color w:val="000000"/>
                <w:sz w:val="24"/>
                <w:szCs w:val="24"/>
              </w:rPr>
              <w:t>0.001091141</w:t>
            </w:r>
          </w:p>
        </w:tc>
      </w:tr>
      <w:tr w:rsidR="00F83FFA" w:rsidRPr="00F83FFA" w14:paraId="3E60C6B7" w14:textId="77777777" w:rsidTr="00F83FFA">
        <w:trPr>
          <w:trHeight w:val="280"/>
          <w:jc w:val="center"/>
        </w:trPr>
        <w:tc>
          <w:tcPr>
            <w:tcW w:w="3265" w:type="dxa"/>
            <w:noWrap/>
            <w:vAlign w:val="bottom"/>
          </w:tcPr>
          <w:p w14:paraId="6333A5D1" w14:textId="7CB9619A"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Total environmental impact</w:t>
            </w:r>
          </w:p>
        </w:tc>
        <w:tc>
          <w:tcPr>
            <w:tcW w:w="1629" w:type="dxa"/>
            <w:vAlign w:val="center"/>
          </w:tcPr>
          <w:p w14:paraId="4F6D1D83" w14:textId="50EBA56C"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Pt</w:t>
            </w:r>
          </w:p>
        </w:tc>
        <w:tc>
          <w:tcPr>
            <w:tcW w:w="1559" w:type="dxa"/>
            <w:vAlign w:val="center"/>
          </w:tcPr>
          <w:p w14:paraId="28121B95" w14:textId="1FE7D996"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0.047133424</w:t>
            </w:r>
          </w:p>
        </w:tc>
        <w:tc>
          <w:tcPr>
            <w:tcW w:w="1559" w:type="dxa"/>
            <w:vAlign w:val="center"/>
          </w:tcPr>
          <w:p w14:paraId="59B8F9AB" w14:textId="1C930884"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0.046014896</w:t>
            </w:r>
          </w:p>
        </w:tc>
        <w:tc>
          <w:tcPr>
            <w:tcW w:w="1560" w:type="dxa"/>
            <w:vAlign w:val="center"/>
          </w:tcPr>
          <w:p w14:paraId="284F0D75" w14:textId="4FBA6C32"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0.077533285</w:t>
            </w:r>
          </w:p>
        </w:tc>
        <w:tc>
          <w:tcPr>
            <w:tcW w:w="1559" w:type="dxa"/>
            <w:noWrap/>
            <w:vAlign w:val="center"/>
          </w:tcPr>
          <w:p w14:paraId="7BC41066" w14:textId="3DD59581"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164.4974589</w:t>
            </w:r>
          </w:p>
        </w:tc>
        <w:tc>
          <w:tcPr>
            <w:tcW w:w="1559" w:type="dxa"/>
            <w:noWrap/>
            <w:vAlign w:val="center"/>
          </w:tcPr>
          <w:p w14:paraId="2BB62386" w14:textId="45D53973"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-0.10910475</w:t>
            </w:r>
          </w:p>
        </w:tc>
        <w:tc>
          <w:tcPr>
            <w:tcW w:w="1560" w:type="dxa"/>
            <w:noWrap/>
            <w:vAlign w:val="center"/>
          </w:tcPr>
          <w:p w14:paraId="057D98EF" w14:textId="2009C479"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0.201149641</w:t>
            </w:r>
          </w:p>
        </w:tc>
      </w:tr>
      <w:tr w:rsidR="00F83FFA" w:rsidRPr="00F83FFA" w14:paraId="6EE65DE1" w14:textId="77777777" w:rsidTr="00F83FFA">
        <w:trPr>
          <w:trHeight w:val="280"/>
          <w:jc w:val="center"/>
        </w:trPr>
        <w:tc>
          <w:tcPr>
            <w:tcW w:w="3265" w:type="dxa"/>
            <w:tcBorders>
              <w:bottom w:val="single" w:sz="8" w:space="0" w:color="auto"/>
            </w:tcBorders>
            <w:noWrap/>
            <w:vAlign w:val="center"/>
          </w:tcPr>
          <w:p w14:paraId="365F3107" w14:textId="6EE24CF3"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Cumulative energy demand</w:t>
            </w:r>
          </w:p>
        </w:tc>
        <w:tc>
          <w:tcPr>
            <w:tcW w:w="1629" w:type="dxa"/>
            <w:tcBorders>
              <w:bottom w:val="single" w:sz="8" w:space="0" w:color="auto"/>
            </w:tcBorders>
            <w:vAlign w:val="center"/>
          </w:tcPr>
          <w:p w14:paraId="7CE898B4" w14:textId="7B35F832"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MJ</w:t>
            </w:r>
          </w:p>
        </w:tc>
        <w:tc>
          <w:tcPr>
            <w:tcW w:w="1559" w:type="dxa"/>
            <w:tcBorders>
              <w:bottom w:val="single" w:sz="8" w:space="0" w:color="auto"/>
            </w:tcBorders>
            <w:vAlign w:val="center"/>
          </w:tcPr>
          <w:p w14:paraId="02373651" w14:textId="5A2DA83F"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19.2629722</w:t>
            </w:r>
          </w:p>
        </w:tc>
        <w:tc>
          <w:tcPr>
            <w:tcW w:w="1559" w:type="dxa"/>
            <w:tcBorders>
              <w:bottom w:val="single" w:sz="8" w:space="0" w:color="auto"/>
            </w:tcBorders>
            <w:vAlign w:val="center"/>
          </w:tcPr>
          <w:p w14:paraId="1B2B7DE5" w14:textId="249C665C"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18.30341143</w:t>
            </w:r>
          </w:p>
        </w:tc>
        <w:tc>
          <w:tcPr>
            <w:tcW w:w="1560" w:type="dxa"/>
            <w:tcBorders>
              <w:bottom w:val="single" w:sz="8" w:space="0" w:color="auto"/>
            </w:tcBorders>
            <w:vAlign w:val="center"/>
          </w:tcPr>
          <w:p w14:paraId="6E898412" w14:textId="1F0F995C"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5.173226022</w:t>
            </w:r>
          </w:p>
        </w:tc>
        <w:tc>
          <w:tcPr>
            <w:tcW w:w="1559" w:type="dxa"/>
            <w:tcBorders>
              <w:bottom w:val="single" w:sz="8" w:space="0" w:color="auto"/>
            </w:tcBorders>
            <w:noWrap/>
            <w:vAlign w:val="center"/>
          </w:tcPr>
          <w:p w14:paraId="2C9C9B21" w14:textId="347B3245"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26.85580381</w:t>
            </w:r>
          </w:p>
        </w:tc>
        <w:tc>
          <w:tcPr>
            <w:tcW w:w="1559" w:type="dxa"/>
            <w:tcBorders>
              <w:bottom w:val="single" w:sz="8" w:space="0" w:color="auto"/>
            </w:tcBorders>
            <w:noWrap/>
            <w:vAlign w:val="center"/>
          </w:tcPr>
          <w:p w14:paraId="0EF80CBE" w14:textId="75443E5B"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12.24848586</w:t>
            </w:r>
          </w:p>
        </w:tc>
        <w:tc>
          <w:tcPr>
            <w:tcW w:w="1560" w:type="dxa"/>
            <w:tcBorders>
              <w:bottom w:val="single" w:sz="8" w:space="0" w:color="auto"/>
            </w:tcBorders>
            <w:noWrap/>
            <w:vAlign w:val="center"/>
          </w:tcPr>
          <w:p w14:paraId="5D0DA100" w14:textId="5619193A" w:rsidR="00F83FFA" w:rsidRPr="00F83FFA" w:rsidRDefault="00F83FFA" w:rsidP="00F83FFA">
            <w:pPr>
              <w:widowControl/>
              <w:spacing w:line="360" w:lineRule="auto"/>
              <w:jc w:val="center"/>
              <w:rPr>
                <w:rFonts w:ascii="Times New Roman" w:hAnsi="Times New Roman" w:cs="Times New Roman"/>
                <w:color w:val="000000"/>
                <w:sz w:val="24"/>
                <w:szCs w:val="24"/>
              </w:rPr>
            </w:pPr>
            <w:r w:rsidRPr="00F83FFA">
              <w:rPr>
                <w:rFonts w:ascii="Times New Roman" w:hAnsi="Times New Roman" w:cs="Times New Roman"/>
                <w:color w:val="000000"/>
                <w:sz w:val="24"/>
                <w:szCs w:val="24"/>
              </w:rPr>
              <w:t>32.23856761</w:t>
            </w:r>
          </w:p>
        </w:tc>
      </w:tr>
    </w:tbl>
    <w:p w14:paraId="27F28CEE" w14:textId="7861F067" w:rsidR="00F83FFA" w:rsidRDefault="00F83FFA">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BDED680" w14:textId="77777777" w:rsidR="008B7545" w:rsidRDefault="008B7545">
      <w:pPr>
        <w:widowControl/>
        <w:jc w:val="left"/>
        <w:rPr>
          <w:rFonts w:hint="eastAsia"/>
        </w:rPr>
        <w:sectPr w:rsidR="008B7545" w:rsidSect="00BD007F">
          <w:pgSz w:w="16838" w:h="11906" w:orient="landscape"/>
          <w:pgMar w:top="1440" w:right="1080" w:bottom="1440" w:left="1080" w:header="851" w:footer="992" w:gutter="0"/>
          <w:lnNumType w:countBy="1" w:restart="continuous"/>
          <w:cols w:space="425"/>
          <w:docGrid w:type="lines" w:linePitch="312"/>
        </w:sectPr>
      </w:pPr>
    </w:p>
    <w:p w14:paraId="136C61F3" w14:textId="7C52547B" w:rsidR="00A702E5" w:rsidRDefault="00FD20A6" w:rsidP="00BD007F">
      <w:pPr>
        <w:spacing w:line="480" w:lineRule="auto"/>
        <w:jc w:val="center"/>
        <w:rPr>
          <w:rFonts w:ascii="Times New Roman" w:hAnsi="Times New Roman" w:cs="Times New Roman" w:hint="eastAsia"/>
          <w:b/>
          <w:bCs/>
          <w:sz w:val="24"/>
          <w:szCs w:val="28"/>
        </w:rPr>
      </w:pPr>
      <w:r w:rsidRPr="00FD20A6">
        <w:rPr>
          <w:rFonts w:ascii="Times New Roman" w:hAnsi="Times New Roman" w:cs="Times New Roman" w:hint="eastAsia"/>
          <w:b/>
          <w:bCs/>
          <w:sz w:val="24"/>
          <w:szCs w:val="28"/>
        </w:rPr>
        <w:lastRenderedPageBreak/>
        <w:t>Supplementary</w:t>
      </w:r>
      <w:r>
        <w:rPr>
          <w:rFonts w:ascii="Times New Roman" w:hAnsi="Times New Roman" w:cs="Times New Roman" w:hint="eastAsia"/>
          <w:b/>
          <w:bCs/>
          <w:sz w:val="24"/>
          <w:szCs w:val="28"/>
        </w:rPr>
        <w:t xml:space="preserve"> Figures</w:t>
      </w:r>
    </w:p>
    <w:p w14:paraId="754BD544" w14:textId="77777777" w:rsidR="00A702E5" w:rsidRDefault="00A702E5" w:rsidP="00BD007F">
      <w:pPr>
        <w:spacing w:line="480" w:lineRule="auto"/>
        <w:jc w:val="center"/>
        <w:rPr>
          <w:rFonts w:ascii="Times New Roman" w:hAnsi="Times New Roman" w:cs="Times New Roman"/>
          <w:sz w:val="24"/>
          <w:szCs w:val="28"/>
        </w:rPr>
      </w:pPr>
      <w:r>
        <w:rPr>
          <w:rFonts w:ascii="Times New Roman" w:hAnsi="Times New Roman" w:cs="Times New Roman"/>
          <w:sz w:val="24"/>
          <w:szCs w:val="28"/>
        </w:rPr>
        <w:drawing>
          <wp:inline distT="0" distB="0" distL="0" distR="0" wp14:anchorId="40D8ECC5" wp14:editId="0D7C6E27">
            <wp:extent cx="4320000" cy="6311516"/>
            <wp:effectExtent l="0" t="0" r="0" b="0"/>
            <wp:docPr id="616262336"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2336" name="图片 1" descr="文本&#10;&#10;AI 生成的内容可能不正确。"/>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4320000" cy="6311516"/>
                    </a:xfrm>
                    <a:prstGeom prst="rect">
                      <a:avLst/>
                    </a:prstGeom>
                    <a:noFill/>
                  </pic:spPr>
                </pic:pic>
              </a:graphicData>
            </a:graphic>
          </wp:inline>
        </w:drawing>
      </w:r>
    </w:p>
    <w:p w14:paraId="79417CE9" w14:textId="57A6E514" w:rsidR="00A702E5" w:rsidRDefault="00BA37A6" w:rsidP="00BD007F">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A702E5" w:rsidRPr="00575E01">
        <w:rPr>
          <w:rFonts w:ascii="Times New Roman" w:hAnsi="Times New Roman" w:cs="Times New Roman"/>
          <w:b/>
          <w:bCs/>
          <w:sz w:val="24"/>
          <w:szCs w:val="24"/>
        </w:rPr>
        <w:t xml:space="preserve"> </w:t>
      </w:r>
      <w:r w:rsidR="00A702E5">
        <w:rPr>
          <w:rFonts w:ascii="Times New Roman" w:hAnsi="Times New Roman" w:cs="Times New Roman" w:hint="eastAsia"/>
          <w:b/>
          <w:bCs/>
          <w:sz w:val="24"/>
          <w:szCs w:val="24"/>
        </w:rPr>
        <w:t>S</w:t>
      </w:r>
      <w:r w:rsidR="00A702E5" w:rsidRPr="00575E01">
        <w:rPr>
          <w:rFonts w:ascii="Times New Roman" w:hAnsi="Times New Roman" w:cs="Times New Roman"/>
          <w:b/>
          <w:bCs/>
          <w:sz w:val="24"/>
          <w:szCs w:val="24"/>
        </w:rPr>
        <w:t>1.</w:t>
      </w:r>
      <w:r w:rsidR="00A702E5" w:rsidRPr="00575E01">
        <w:rPr>
          <w:rFonts w:ascii="Times New Roman" w:hAnsi="Times New Roman" w:cs="Times New Roman"/>
          <w:sz w:val="24"/>
          <w:szCs w:val="24"/>
        </w:rPr>
        <w:t xml:space="preserve"> </w:t>
      </w:r>
      <w:r w:rsidR="00BD007F">
        <w:rPr>
          <w:rFonts w:ascii="Times New Roman" w:hAnsi="Times New Roman" w:cs="Times New Roman" w:hint="eastAsia"/>
          <w:sz w:val="24"/>
          <w:szCs w:val="24"/>
        </w:rPr>
        <w:t>P</w:t>
      </w:r>
      <w:r w:rsidR="00A702E5" w:rsidRPr="005944A3">
        <w:rPr>
          <w:rFonts w:ascii="Times New Roman" w:hAnsi="Times New Roman" w:cs="Times New Roman" w:hint="eastAsia"/>
          <w:sz w:val="24"/>
          <w:szCs w:val="24"/>
        </w:rPr>
        <w:t xml:space="preserve">rocesses </w:t>
      </w:r>
      <w:r w:rsidR="00576429" w:rsidRPr="00576429">
        <w:rPr>
          <w:rFonts w:ascii="Times New Roman" w:hAnsi="Times New Roman" w:cs="Times New Roman"/>
          <w:sz w:val="24"/>
          <w:szCs w:val="24"/>
        </w:rPr>
        <w:t>leading to the generation of waste</w:t>
      </w:r>
      <w:r w:rsidR="00A702E5" w:rsidRPr="005944A3">
        <w:rPr>
          <w:rFonts w:ascii="Times New Roman" w:hAnsi="Times New Roman" w:cs="Times New Roman" w:hint="eastAsia"/>
          <w:sz w:val="24"/>
          <w:szCs w:val="24"/>
        </w:rPr>
        <w:t xml:space="preserve"> </w:t>
      </w:r>
      <w:r w:rsidR="00E87FCD">
        <w:rPr>
          <w:rFonts w:ascii="Times New Roman" w:hAnsi="Times New Roman" w:cs="Times New Roman" w:hint="eastAsia"/>
          <w:sz w:val="24"/>
          <w:szCs w:val="24"/>
        </w:rPr>
        <w:t>Na</w:t>
      </w:r>
      <w:r w:rsidR="00E87FCD" w:rsidRPr="00E87FCD">
        <w:rPr>
          <w:rFonts w:ascii="Times New Roman" w:hAnsi="Times New Roman" w:cs="Times New Roman" w:hint="eastAsia"/>
          <w:sz w:val="24"/>
          <w:szCs w:val="24"/>
          <w:vertAlign w:val="subscript"/>
        </w:rPr>
        <w:t>2</w:t>
      </w:r>
      <w:r w:rsidR="00E87FCD">
        <w:rPr>
          <w:rFonts w:ascii="Times New Roman" w:hAnsi="Times New Roman" w:cs="Times New Roman" w:hint="eastAsia"/>
          <w:sz w:val="24"/>
          <w:szCs w:val="24"/>
        </w:rPr>
        <w:t>SO</w:t>
      </w:r>
      <w:r w:rsidR="00E87FCD" w:rsidRPr="00E87FCD">
        <w:rPr>
          <w:rFonts w:ascii="Times New Roman" w:hAnsi="Times New Roman" w:cs="Times New Roman" w:hint="eastAsia"/>
          <w:sz w:val="24"/>
          <w:szCs w:val="24"/>
          <w:vertAlign w:val="subscript"/>
        </w:rPr>
        <w:t>4</w:t>
      </w:r>
      <w:r w:rsidR="00A702E5" w:rsidRPr="005944A3">
        <w:rPr>
          <w:rFonts w:ascii="Times New Roman" w:hAnsi="Times New Roman" w:cs="Times New Roman" w:hint="eastAsia"/>
          <w:sz w:val="24"/>
          <w:szCs w:val="24"/>
        </w:rPr>
        <w:t xml:space="preserve">: </w:t>
      </w:r>
      <w:r w:rsidR="00A702E5" w:rsidRPr="00576429">
        <w:rPr>
          <w:rFonts w:ascii="Times New Roman" w:hAnsi="Times New Roman" w:cs="Times New Roman"/>
          <w:sz w:val="24"/>
          <w:szCs w:val="24"/>
        </w:rPr>
        <w:t xml:space="preserve">(a) </w:t>
      </w:r>
      <w:r w:rsidR="00A702E5" w:rsidRPr="00576429">
        <w:rPr>
          <w:rFonts w:ascii="Times New Roman" w:hAnsi="Times New Roman" w:cs="Times New Roman" w:hint="eastAsia"/>
          <w:sz w:val="24"/>
          <w:szCs w:val="24"/>
        </w:rPr>
        <w:t>lithium extraction process, (b) flue-gas</w:t>
      </w:r>
      <w:r w:rsidR="004232BE" w:rsidRPr="00082BB5">
        <w:rPr>
          <w:rFonts w:ascii="Times New Roman" w:hAnsi="Times New Roman" w:cs="Times New Roman"/>
          <w:sz w:val="24"/>
          <w:szCs w:val="28"/>
        </w:rPr>
        <w:t xml:space="preserve"> desulfurization</w:t>
      </w:r>
      <w:r w:rsidR="00A702E5" w:rsidRPr="00576429">
        <w:rPr>
          <w:rFonts w:ascii="Times New Roman" w:hAnsi="Times New Roman" w:cs="Times New Roman" w:hint="eastAsia"/>
          <w:sz w:val="24"/>
          <w:szCs w:val="24"/>
        </w:rPr>
        <w:t xml:space="preserve">, (c) pulp and paper </w:t>
      </w:r>
      <w:r w:rsidR="00BD007F">
        <w:rPr>
          <w:rFonts w:ascii="Times New Roman" w:hAnsi="Times New Roman" w:cs="Times New Roman" w:hint="eastAsia"/>
          <w:sz w:val="24"/>
          <w:szCs w:val="24"/>
        </w:rPr>
        <w:t>production</w:t>
      </w:r>
      <w:r w:rsidR="00A702E5" w:rsidRPr="00576429">
        <w:rPr>
          <w:rFonts w:ascii="Times New Roman" w:hAnsi="Times New Roman" w:cs="Times New Roman" w:hint="eastAsia"/>
          <w:sz w:val="24"/>
          <w:szCs w:val="24"/>
        </w:rPr>
        <w:t>, and (d) oxalic acid production.</w:t>
      </w:r>
    </w:p>
    <w:p w14:paraId="6061DD38" w14:textId="77777777" w:rsidR="00A702E5" w:rsidRDefault="00A702E5" w:rsidP="00A702E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570A0CF" w14:textId="77777777" w:rsidR="00A702E5" w:rsidRDefault="00A702E5" w:rsidP="00D31480">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650EDA25" wp14:editId="535313F3">
            <wp:extent cx="3240000" cy="5105966"/>
            <wp:effectExtent l="0" t="0" r="0" b="0"/>
            <wp:docPr id="1673821279"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21279" name="图片 1" descr="图示, 示意图&#10;&#10;AI 生成的内容可能不正确。"/>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5139" r="12511"/>
                    <a:stretch/>
                  </pic:blipFill>
                  <pic:spPr bwMode="auto">
                    <a:xfrm>
                      <a:off x="0" y="0"/>
                      <a:ext cx="3240000" cy="5105966"/>
                    </a:xfrm>
                    <a:prstGeom prst="rect">
                      <a:avLst/>
                    </a:prstGeom>
                    <a:noFill/>
                    <a:ln>
                      <a:noFill/>
                    </a:ln>
                    <a:extLst>
                      <a:ext uri="{53640926-AAD7-44D8-BBD7-CCE9431645EC}">
                        <a14:shadowObscured xmlns:a14="http://schemas.microsoft.com/office/drawing/2010/main"/>
                      </a:ext>
                    </a:extLst>
                  </pic:spPr>
                </pic:pic>
              </a:graphicData>
            </a:graphic>
          </wp:inline>
        </w:drawing>
      </w:r>
    </w:p>
    <w:p w14:paraId="6CD5FB84" w14:textId="326D8E14" w:rsidR="00A702E5" w:rsidRDefault="00BA37A6" w:rsidP="00D31480">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A702E5" w:rsidRPr="00575E01">
        <w:rPr>
          <w:rFonts w:ascii="Times New Roman" w:hAnsi="Times New Roman" w:cs="Times New Roman"/>
          <w:b/>
          <w:bCs/>
          <w:sz w:val="24"/>
          <w:szCs w:val="24"/>
        </w:rPr>
        <w:t xml:space="preserve"> </w:t>
      </w:r>
      <w:r w:rsidR="00A702E5">
        <w:rPr>
          <w:rFonts w:ascii="Times New Roman" w:hAnsi="Times New Roman" w:cs="Times New Roman" w:hint="eastAsia"/>
          <w:b/>
          <w:bCs/>
          <w:sz w:val="24"/>
          <w:szCs w:val="24"/>
        </w:rPr>
        <w:t>S2</w:t>
      </w:r>
      <w:r w:rsidR="00A702E5" w:rsidRPr="00575E01">
        <w:rPr>
          <w:rFonts w:ascii="Times New Roman" w:hAnsi="Times New Roman" w:cs="Times New Roman"/>
          <w:b/>
          <w:bCs/>
          <w:sz w:val="24"/>
          <w:szCs w:val="24"/>
        </w:rPr>
        <w:t>.</w:t>
      </w:r>
      <w:r w:rsidR="00A702E5" w:rsidRPr="00575E01">
        <w:rPr>
          <w:rFonts w:ascii="Times New Roman" w:hAnsi="Times New Roman" w:cs="Times New Roman"/>
          <w:sz w:val="24"/>
          <w:szCs w:val="24"/>
        </w:rPr>
        <w:t xml:space="preserve"> </w:t>
      </w:r>
      <w:r w:rsidR="00A702E5" w:rsidRPr="00576429">
        <w:rPr>
          <w:rFonts w:ascii="Times New Roman" w:hAnsi="Times New Roman" w:cs="Times New Roman"/>
          <w:sz w:val="24"/>
          <w:szCs w:val="24"/>
        </w:rPr>
        <w:t xml:space="preserve">(a) </w:t>
      </w:r>
      <w:r w:rsidR="00BD007F">
        <w:rPr>
          <w:rFonts w:ascii="Times New Roman" w:hAnsi="Times New Roman" w:cs="Times New Roman" w:hint="eastAsia"/>
          <w:sz w:val="24"/>
          <w:szCs w:val="24"/>
        </w:rPr>
        <w:t>D</w:t>
      </w:r>
      <w:r w:rsidR="00A702E5" w:rsidRPr="00576429">
        <w:rPr>
          <w:rFonts w:ascii="Times New Roman" w:hAnsi="Times New Roman" w:cs="Times New Roman"/>
          <w:sz w:val="24"/>
          <w:szCs w:val="24"/>
        </w:rPr>
        <w:t>ownstream market structure of Na</w:t>
      </w:r>
      <w:r w:rsidR="00A702E5" w:rsidRPr="00576429">
        <w:rPr>
          <w:rFonts w:ascii="Times New Roman" w:hAnsi="Times New Roman" w:cs="Times New Roman"/>
          <w:sz w:val="24"/>
          <w:szCs w:val="24"/>
          <w:vertAlign w:val="subscript"/>
        </w:rPr>
        <w:t>2</w:t>
      </w:r>
      <w:r w:rsidR="00A702E5" w:rsidRPr="00576429">
        <w:rPr>
          <w:rFonts w:ascii="Times New Roman" w:hAnsi="Times New Roman" w:cs="Times New Roman"/>
          <w:sz w:val="24"/>
          <w:szCs w:val="24"/>
        </w:rPr>
        <w:t>CO</w:t>
      </w:r>
      <w:r w:rsidR="00A702E5" w:rsidRPr="00576429">
        <w:rPr>
          <w:rFonts w:ascii="Times New Roman" w:hAnsi="Times New Roman" w:cs="Times New Roman"/>
          <w:sz w:val="24"/>
          <w:szCs w:val="24"/>
          <w:vertAlign w:val="subscript"/>
        </w:rPr>
        <w:t>3</w:t>
      </w:r>
      <w:r w:rsidR="00A702E5" w:rsidRPr="00576429">
        <w:rPr>
          <w:rFonts w:ascii="Times New Roman" w:hAnsi="Times New Roman" w:cs="Times New Roman"/>
          <w:sz w:val="24"/>
          <w:szCs w:val="24"/>
        </w:rPr>
        <w:t xml:space="preserve"> in China in 2023. (b) Analysis of global Na</w:t>
      </w:r>
      <w:r w:rsidR="00A702E5" w:rsidRPr="00576429">
        <w:rPr>
          <w:rFonts w:ascii="Times New Roman" w:hAnsi="Times New Roman" w:cs="Times New Roman"/>
          <w:sz w:val="24"/>
          <w:szCs w:val="24"/>
          <w:vertAlign w:val="subscript"/>
        </w:rPr>
        <w:t>2</w:t>
      </w:r>
      <w:r w:rsidR="00A702E5" w:rsidRPr="00576429">
        <w:rPr>
          <w:rFonts w:ascii="Times New Roman" w:hAnsi="Times New Roman" w:cs="Times New Roman"/>
          <w:sz w:val="24"/>
          <w:szCs w:val="24"/>
        </w:rPr>
        <w:t>CO</w:t>
      </w:r>
      <w:r w:rsidR="00A702E5" w:rsidRPr="00576429">
        <w:rPr>
          <w:rFonts w:ascii="Times New Roman" w:hAnsi="Times New Roman" w:cs="Times New Roman"/>
          <w:sz w:val="24"/>
          <w:szCs w:val="24"/>
          <w:vertAlign w:val="subscript"/>
        </w:rPr>
        <w:t>3</w:t>
      </w:r>
      <w:r w:rsidR="00A702E5" w:rsidRPr="00576429">
        <w:rPr>
          <w:rFonts w:ascii="Times New Roman" w:hAnsi="Times New Roman" w:cs="Times New Roman"/>
          <w:sz w:val="24"/>
          <w:szCs w:val="24"/>
        </w:rPr>
        <w:t xml:space="preserve"> </w:t>
      </w:r>
      <w:r w:rsidR="00236AAF" w:rsidRPr="00576429">
        <w:rPr>
          <w:rFonts w:ascii="Times New Roman" w:hAnsi="Times New Roman" w:cs="Times New Roman" w:hint="eastAsia"/>
          <w:sz w:val="24"/>
          <w:szCs w:val="24"/>
        </w:rPr>
        <w:t>demand</w:t>
      </w:r>
      <w:r w:rsidR="00A702E5" w:rsidRPr="00576429">
        <w:rPr>
          <w:rFonts w:ascii="Times New Roman" w:hAnsi="Times New Roman" w:cs="Times New Roman"/>
          <w:sz w:val="24"/>
          <w:szCs w:val="24"/>
        </w:rPr>
        <w:t xml:space="preserve"> from 2022 to 2030. (c) </w:t>
      </w:r>
      <w:r w:rsidR="00BD007F">
        <w:rPr>
          <w:rFonts w:ascii="Times New Roman" w:hAnsi="Times New Roman" w:cs="Times New Roman" w:hint="eastAsia"/>
          <w:sz w:val="24"/>
          <w:szCs w:val="24"/>
        </w:rPr>
        <w:t>F</w:t>
      </w:r>
      <w:r w:rsidR="00A702E5" w:rsidRPr="00576429">
        <w:rPr>
          <w:rFonts w:ascii="Times New Roman" w:hAnsi="Times New Roman" w:cs="Times New Roman"/>
          <w:sz w:val="24"/>
          <w:szCs w:val="24"/>
        </w:rPr>
        <w:t>lowchart of the Solvay process.</w:t>
      </w:r>
    </w:p>
    <w:p w14:paraId="5EE17E4E" w14:textId="664E5F3E" w:rsidR="00F429C9" w:rsidRDefault="00576429" w:rsidP="00576429">
      <w:pPr>
        <w:widowControl/>
        <w:spacing w:line="480" w:lineRule="auto"/>
        <w:ind w:firstLineChars="200" w:firstLine="480"/>
        <w:rPr>
          <w:rFonts w:ascii="Times New Roman" w:hAnsi="Times New Roman" w:cs="Times New Roman"/>
          <w:sz w:val="24"/>
          <w:szCs w:val="24"/>
        </w:rPr>
      </w:pPr>
      <w:r w:rsidRPr="00576429">
        <w:rPr>
          <w:rFonts w:ascii="Times New Roman" w:hAnsi="Times New Roman" w:cs="Times New Roman"/>
          <w:sz w:val="24"/>
          <w:szCs w:val="24"/>
        </w:rPr>
        <w:t xml:space="preserve">As shown in </w:t>
      </w:r>
      <w:r w:rsidR="00BA37A6">
        <w:rPr>
          <w:rFonts w:ascii="Times New Roman" w:hAnsi="Times New Roman" w:cs="Times New Roman"/>
          <w:color w:val="0070C0"/>
          <w:sz w:val="24"/>
          <w:szCs w:val="24"/>
        </w:rPr>
        <w:t>Fig.</w:t>
      </w:r>
      <w:r w:rsidRPr="00576429">
        <w:rPr>
          <w:rFonts w:ascii="Times New Roman" w:hAnsi="Times New Roman" w:cs="Times New Roman"/>
          <w:color w:val="0070C0"/>
          <w:sz w:val="24"/>
          <w:szCs w:val="24"/>
        </w:rPr>
        <w:t xml:space="preserve"> S2a</w:t>
      </w:r>
      <w:r w:rsidRPr="00576429">
        <w:rPr>
          <w:rFonts w:ascii="Times New Roman" w:hAnsi="Times New Roman" w:cs="Times New Roman"/>
          <w:sz w:val="24"/>
          <w:szCs w:val="24"/>
        </w:rPr>
        <w:t>, in 2023, 39% of Na</w:t>
      </w:r>
      <w:r w:rsidRPr="00576429">
        <w:rPr>
          <w:rFonts w:ascii="Times New Roman" w:hAnsi="Times New Roman" w:cs="Times New Roman"/>
          <w:sz w:val="24"/>
          <w:szCs w:val="24"/>
          <w:vertAlign w:val="subscript"/>
        </w:rPr>
        <w:t>2</w:t>
      </w:r>
      <w:r w:rsidRPr="00576429">
        <w:rPr>
          <w:rFonts w:ascii="Times New Roman" w:hAnsi="Times New Roman" w:cs="Times New Roman"/>
          <w:sz w:val="24"/>
          <w:szCs w:val="24"/>
        </w:rPr>
        <w:t>CO</w:t>
      </w:r>
      <w:r w:rsidRPr="00576429">
        <w:rPr>
          <w:rFonts w:ascii="Times New Roman" w:hAnsi="Times New Roman" w:cs="Times New Roman"/>
          <w:sz w:val="24"/>
          <w:szCs w:val="24"/>
          <w:vertAlign w:val="subscript"/>
        </w:rPr>
        <w:t>3</w:t>
      </w:r>
      <w:r w:rsidRPr="00576429">
        <w:rPr>
          <w:rFonts w:ascii="Times New Roman" w:hAnsi="Times New Roman" w:cs="Times New Roman"/>
          <w:sz w:val="24"/>
          <w:szCs w:val="24"/>
        </w:rPr>
        <w:t xml:space="preserve"> consumption in China was for fl</w:t>
      </w:r>
      <w:r>
        <w:rPr>
          <w:rFonts w:ascii="Times New Roman" w:hAnsi="Times New Roman" w:cs="Times New Roman" w:hint="eastAsia"/>
          <w:sz w:val="24"/>
          <w:szCs w:val="24"/>
        </w:rPr>
        <w:t>o</w:t>
      </w:r>
      <w:r w:rsidRPr="00576429">
        <w:rPr>
          <w:rFonts w:ascii="Times New Roman" w:hAnsi="Times New Roman" w:cs="Times New Roman"/>
          <w:sz w:val="24"/>
          <w:szCs w:val="24"/>
        </w:rPr>
        <w:t>at glass production, followed by glass</w:t>
      </w:r>
      <w:r>
        <w:rPr>
          <w:rFonts w:ascii="Times New Roman" w:hAnsi="Times New Roman" w:cs="Times New Roman" w:hint="eastAsia"/>
          <w:sz w:val="24"/>
          <w:szCs w:val="24"/>
        </w:rPr>
        <w:t xml:space="preserve"> packaging container </w:t>
      </w:r>
      <w:r w:rsidRPr="00576429">
        <w:rPr>
          <w:rFonts w:ascii="Times New Roman" w:hAnsi="Times New Roman" w:cs="Times New Roman"/>
          <w:sz w:val="24"/>
          <w:szCs w:val="24"/>
        </w:rPr>
        <w:t xml:space="preserve">and photovoltaic glass. With </w:t>
      </w:r>
      <w:r w:rsidR="00011D2B">
        <w:rPr>
          <w:rFonts w:ascii="Times New Roman" w:hAnsi="Times New Roman" w:cs="Times New Roman" w:hint="eastAsia"/>
          <w:sz w:val="24"/>
          <w:szCs w:val="24"/>
        </w:rPr>
        <w:t xml:space="preserve">both </w:t>
      </w:r>
      <w:r w:rsidRPr="00576429">
        <w:rPr>
          <w:rFonts w:ascii="Times New Roman" w:hAnsi="Times New Roman" w:cs="Times New Roman"/>
          <w:sz w:val="24"/>
          <w:szCs w:val="24"/>
        </w:rPr>
        <w:t xml:space="preserve">the global shift towards </w:t>
      </w:r>
      <w:r w:rsidR="00011D2B" w:rsidRPr="00576429">
        <w:rPr>
          <w:rFonts w:ascii="Times New Roman" w:hAnsi="Times New Roman" w:cs="Times New Roman"/>
          <w:sz w:val="24"/>
          <w:szCs w:val="24"/>
        </w:rPr>
        <w:t xml:space="preserve">renewable </w:t>
      </w:r>
      <w:r w:rsidRPr="00576429">
        <w:rPr>
          <w:rFonts w:ascii="Times New Roman" w:hAnsi="Times New Roman" w:cs="Times New Roman"/>
          <w:sz w:val="24"/>
          <w:szCs w:val="24"/>
        </w:rPr>
        <w:t>photovoltaic energy and the rapid expansion of the electric vehicle market in recent years, the demand for Na</w:t>
      </w:r>
      <w:r w:rsidRPr="00576429">
        <w:rPr>
          <w:rFonts w:ascii="Times New Roman" w:hAnsi="Times New Roman" w:cs="Times New Roman"/>
          <w:sz w:val="24"/>
          <w:szCs w:val="24"/>
          <w:vertAlign w:val="subscript"/>
        </w:rPr>
        <w:t>2</w:t>
      </w:r>
      <w:r w:rsidRPr="00576429">
        <w:rPr>
          <w:rFonts w:ascii="Times New Roman" w:hAnsi="Times New Roman" w:cs="Times New Roman"/>
          <w:sz w:val="24"/>
          <w:szCs w:val="24"/>
        </w:rPr>
        <w:t>CO</w:t>
      </w:r>
      <w:r w:rsidRPr="00576429">
        <w:rPr>
          <w:rFonts w:ascii="Times New Roman" w:hAnsi="Times New Roman" w:cs="Times New Roman"/>
          <w:sz w:val="24"/>
          <w:szCs w:val="24"/>
          <w:vertAlign w:val="subscript"/>
        </w:rPr>
        <w:t>3</w:t>
      </w:r>
      <w:r w:rsidRPr="00576429">
        <w:rPr>
          <w:rFonts w:ascii="Times New Roman" w:hAnsi="Times New Roman" w:cs="Times New Roman"/>
          <w:sz w:val="24"/>
          <w:szCs w:val="24"/>
        </w:rPr>
        <w:t xml:space="preserve"> has continued to rise (</w:t>
      </w:r>
      <w:r w:rsidR="00BA37A6">
        <w:rPr>
          <w:rFonts w:ascii="Times New Roman" w:hAnsi="Times New Roman" w:cs="Times New Roman"/>
          <w:color w:val="0070C0"/>
          <w:sz w:val="24"/>
          <w:szCs w:val="24"/>
        </w:rPr>
        <w:t>Fig.</w:t>
      </w:r>
      <w:r w:rsidRPr="00576429">
        <w:rPr>
          <w:rFonts w:ascii="Times New Roman" w:hAnsi="Times New Roman" w:cs="Times New Roman"/>
          <w:color w:val="0070C0"/>
          <w:sz w:val="24"/>
          <w:szCs w:val="24"/>
        </w:rPr>
        <w:t xml:space="preserve"> S2b</w:t>
      </w:r>
      <w:r w:rsidRPr="00576429">
        <w:rPr>
          <w:rFonts w:ascii="Times New Roman" w:hAnsi="Times New Roman" w:cs="Times New Roman"/>
          <w:sz w:val="24"/>
          <w:szCs w:val="24"/>
        </w:rPr>
        <w:t>). Traditional Na</w:t>
      </w:r>
      <w:r w:rsidRPr="00576429">
        <w:rPr>
          <w:rFonts w:ascii="Times New Roman" w:hAnsi="Times New Roman" w:cs="Times New Roman"/>
          <w:sz w:val="24"/>
          <w:szCs w:val="24"/>
          <w:vertAlign w:val="subscript"/>
        </w:rPr>
        <w:t>2</w:t>
      </w:r>
      <w:r w:rsidRPr="00576429">
        <w:rPr>
          <w:rFonts w:ascii="Times New Roman" w:hAnsi="Times New Roman" w:cs="Times New Roman"/>
          <w:sz w:val="24"/>
          <w:szCs w:val="24"/>
        </w:rPr>
        <w:t>CO</w:t>
      </w:r>
      <w:r w:rsidRPr="00576429">
        <w:rPr>
          <w:rFonts w:ascii="Times New Roman" w:hAnsi="Times New Roman" w:cs="Times New Roman"/>
          <w:sz w:val="24"/>
          <w:szCs w:val="24"/>
          <w:vertAlign w:val="subscript"/>
        </w:rPr>
        <w:t>3</w:t>
      </w:r>
      <w:r w:rsidRPr="00576429">
        <w:rPr>
          <w:rFonts w:ascii="Times New Roman" w:hAnsi="Times New Roman" w:cs="Times New Roman"/>
          <w:sz w:val="24"/>
          <w:szCs w:val="24"/>
        </w:rPr>
        <w:t xml:space="preserve"> production relies on the Solvay process, which faces multiple challenges related to high energy consumption and waste generation. Consequently, the SSA</w:t>
      </w:r>
      <w:r>
        <w:rPr>
          <w:rFonts w:ascii="Times New Roman" w:hAnsi="Times New Roman" w:cs="Times New Roman" w:hint="eastAsia"/>
          <w:sz w:val="24"/>
          <w:szCs w:val="24"/>
        </w:rPr>
        <w:t>-P</w:t>
      </w:r>
      <w:r w:rsidRPr="00576429">
        <w:rPr>
          <w:rFonts w:ascii="Times New Roman" w:hAnsi="Times New Roman" w:cs="Times New Roman"/>
          <w:sz w:val="24"/>
          <w:szCs w:val="24"/>
        </w:rPr>
        <w:t>rocess encounters similar issues</w:t>
      </w:r>
      <w:r w:rsidR="00011D2B">
        <w:rPr>
          <w:rFonts w:ascii="Times New Roman" w:hAnsi="Times New Roman" w:cs="Times New Roman" w:hint="eastAsia"/>
          <w:sz w:val="24"/>
          <w:szCs w:val="24"/>
        </w:rPr>
        <w:t xml:space="preserve"> to </w:t>
      </w:r>
      <w:r w:rsidR="001B178C" w:rsidRPr="001B178C">
        <w:rPr>
          <w:rFonts w:ascii="Times New Roman" w:hAnsi="Times New Roman" w:cs="Times New Roman"/>
          <w:sz w:val="24"/>
          <w:szCs w:val="24"/>
        </w:rPr>
        <w:t>those faced by</w:t>
      </w:r>
      <w:r w:rsidR="00011D2B">
        <w:rPr>
          <w:rFonts w:ascii="Times New Roman" w:hAnsi="Times New Roman" w:cs="Times New Roman" w:hint="eastAsia"/>
          <w:sz w:val="24"/>
          <w:szCs w:val="24"/>
        </w:rPr>
        <w:t xml:space="preserve"> </w:t>
      </w:r>
      <w:r w:rsidRPr="00576429">
        <w:rPr>
          <w:rFonts w:ascii="Times New Roman" w:hAnsi="Times New Roman" w:cs="Times New Roman"/>
          <w:sz w:val="24"/>
          <w:szCs w:val="24"/>
        </w:rPr>
        <w:t>this conventional method (</w:t>
      </w:r>
      <w:r w:rsidR="00BA37A6">
        <w:rPr>
          <w:rFonts w:ascii="Times New Roman" w:hAnsi="Times New Roman" w:cs="Times New Roman"/>
          <w:color w:val="0070C0"/>
          <w:sz w:val="24"/>
          <w:szCs w:val="24"/>
        </w:rPr>
        <w:t>Fig.</w:t>
      </w:r>
      <w:r w:rsidRPr="00576429">
        <w:rPr>
          <w:rFonts w:ascii="Times New Roman" w:hAnsi="Times New Roman" w:cs="Times New Roman"/>
          <w:color w:val="0070C0"/>
          <w:sz w:val="24"/>
          <w:szCs w:val="24"/>
        </w:rPr>
        <w:t xml:space="preserve"> S2c</w:t>
      </w:r>
      <w:r w:rsidRPr="00576429">
        <w:rPr>
          <w:rFonts w:ascii="Times New Roman" w:hAnsi="Times New Roman" w:cs="Times New Roman"/>
          <w:sz w:val="24"/>
          <w:szCs w:val="24"/>
        </w:rPr>
        <w:t>).</w:t>
      </w:r>
      <w:r w:rsidR="00A702E5">
        <w:rPr>
          <w:rFonts w:ascii="Times New Roman" w:hAnsi="Times New Roman" w:cs="Times New Roman"/>
          <w:sz w:val="24"/>
          <w:szCs w:val="24"/>
        </w:rPr>
        <w:br w:type="page"/>
      </w:r>
    </w:p>
    <w:p w14:paraId="0BB76F46" w14:textId="4865EB8B" w:rsidR="00F429C9" w:rsidRDefault="009A4648" w:rsidP="00F429C9">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0CB1C5DF" wp14:editId="501AD8D6">
            <wp:extent cx="3960000" cy="3030847"/>
            <wp:effectExtent l="0" t="0" r="0" b="0"/>
            <wp:docPr id="126753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3030847"/>
                    </a:xfrm>
                    <a:prstGeom prst="rect">
                      <a:avLst/>
                    </a:prstGeom>
                    <a:noFill/>
                  </pic:spPr>
                </pic:pic>
              </a:graphicData>
            </a:graphic>
          </wp:inline>
        </w:drawing>
      </w:r>
    </w:p>
    <w:p w14:paraId="17348A5A" w14:textId="51FA6977" w:rsidR="00F429C9" w:rsidRDefault="00BA37A6" w:rsidP="00F429C9">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F429C9" w:rsidRPr="00575E01">
        <w:rPr>
          <w:rFonts w:ascii="Times New Roman" w:hAnsi="Times New Roman" w:cs="Times New Roman"/>
          <w:b/>
          <w:bCs/>
          <w:sz w:val="24"/>
          <w:szCs w:val="24"/>
        </w:rPr>
        <w:t xml:space="preserve"> </w:t>
      </w:r>
      <w:r w:rsidR="00F429C9">
        <w:rPr>
          <w:rFonts w:ascii="Times New Roman" w:hAnsi="Times New Roman" w:cs="Times New Roman" w:hint="eastAsia"/>
          <w:b/>
          <w:bCs/>
          <w:sz w:val="24"/>
          <w:szCs w:val="24"/>
        </w:rPr>
        <w:t>S3</w:t>
      </w:r>
      <w:r w:rsidR="00F429C9" w:rsidRPr="00575E01">
        <w:rPr>
          <w:rFonts w:ascii="Times New Roman" w:hAnsi="Times New Roman" w:cs="Times New Roman"/>
          <w:b/>
          <w:bCs/>
          <w:sz w:val="24"/>
          <w:szCs w:val="24"/>
        </w:rPr>
        <w:t>.</w:t>
      </w:r>
      <w:r w:rsidR="00F429C9" w:rsidRPr="00EF4CAF">
        <w:rPr>
          <w:rFonts w:hint="eastAsia"/>
        </w:rPr>
        <w:t xml:space="preserve"> </w:t>
      </w:r>
      <w:r w:rsidR="009A4648" w:rsidRPr="009A4648">
        <w:rPr>
          <w:rFonts w:ascii="Times New Roman" w:hAnsi="Times New Roman" w:cs="Times New Roman"/>
          <w:sz w:val="24"/>
          <w:szCs w:val="24"/>
        </w:rPr>
        <w:t xml:space="preserve">XRD </w:t>
      </w:r>
      <w:r w:rsidR="009A4648">
        <w:rPr>
          <w:rFonts w:ascii="Times New Roman" w:hAnsi="Times New Roman" w:cs="Times New Roman" w:hint="eastAsia"/>
          <w:sz w:val="24"/>
          <w:szCs w:val="24"/>
        </w:rPr>
        <w:t>pattern</w:t>
      </w:r>
      <w:r w:rsidR="009A4648" w:rsidRPr="009A4648">
        <w:rPr>
          <w:rFonts w:ascii="Times New Roman" w:hAnsi="Times New Roman" w:cs="Times New Roman"/>
          <w:sz w:val="24"/>
          <w:szCs w:val="24"/>
        </w:rPr>
        <w:t xml:space="preserve"> of charcoal derived from the carbonization of cherry wood.</w:t>
      </w:r>
    </w:p>
    <w:p w14:paraId="247E3467" w14:textId="77777777" w:rsidR="009A4648" w:rsidRDefault="009A4648" w:rsidP="00F429C9">
      <w:pPr>
        <w:widowControl/>
        <w:spacing w:line="480" w:lineRule="auto"/>
        <w:rPr>
          <w:rFonts w:ascii="Times New Roman" w:hAnsi="Times New Roman" w:cs="Times New Roman"/>
          <w:sz w:val="24"/>
          <w:szCs w:val="24"/>
        </w:rPr>
      </w:pPr>
    </w:p>
    <w:p w14:paraId="4E253FBA" w14:textId="77777777" w:rsidR="00F429C9" w:rsidRDefault="00F429C9" w:rsidP="00F429C9">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5E2DF030" wp14:editId="045517A2">
            <wp:extent cx="3960000" cy="3251290"/>
            <wp:effectExtent l="0" t="0" r="0" b="0"/>
            <wp:docPr id="836119871" name="图片 8" descr="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9871" name="图片 8" descr="折线图&#10;&#10;AI 生成的内容可能不正确。"/>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960000" cy="3251290"/>
                    </a:xfrm>
                    <a:prstGeom prst="rect">
                      <a:avLst/>
                    </a:prstGeom>
                    <a:noFill/>
                  </pic:spPr>
                </pic:pic>
              </a:graphicData>
            </a:graphic>
          </wp:inline>
        </w:drawing>
      </w:r>
    </w:p>
    <w:p w14:paraId="060A8F73" w14:textId="194A7174" w:rsidR="00F429C9" w:rsidRDefault="00BA37A6" w:rsidP="00033B5D">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F429C9" w:rsidRPr="00575E01">
        <w:rPr>
          <w:rFonts w:ascii="Times New Roman" w:hAnsi="Times New Roman" w:cs="Times New Roman"/>
          <w:b/>
          <w:bCs/>
          <w:sz w:val="24"/>
          <w:szCs w:val="24"/>
        </w:rPr>
        <w:t xml:space="preserve"> </w:t>
      </w:r>
      <w:r w:rsidR="00F429C9">
        <w:rPr>
          <w:rFonts w:ascii="Times New Roman" w:hAnsi="Times New Roman" w:cs="Times New Roman" w:hint="eastAsia"/>
          <w:b/>
          <w:bCs/>
          <w:sz w:val="24"/>
          <w:szCs w:val="24"/>
        </w:rPr>
        <w:t>S4</w:t>
      </w:r>
      <w:r w:rsidR="00F429C9" w:rsidRPr="00575E01">
        <w:rPr>
          <w:rFonts w:ascii="Times New Roman" w:hAnsi="Times New Roman" w:cs="Times New Roman"/>
          <w:b/>
          <w:bCs/>
          <w:sz w:val="24"/>
          <w:szCs w:val="24"/>
        </w:rPr>
        <w:t>.</w:t>
      </w:r>
      <w:r w:rsidR="00F429C9" w:rsidRPr="00575E01">
        <w:rPr>
          <w:rFonts w:ascii="Times New Roman" w:hAnsi="Times New Roman" w:cs="Times New Roman"/>
          <w:sz w:val="24"/>
          <w:szCs w:val="24"/>
        </w:rPr>
        <w:t xml:space="preserve"> </w:t>
      </w:r>
      <w:r w:rsidR="00033B5D" w:rsidRPr="00033B5D">
        <w:rPr>
          <w:rFonts w:ascii="Times New Roman" w:hAnsi="Times New Roman" w:cs="Times New Roman" w:hint="eastAsia"/>
          <w:sz w:val="24"/>
          <w:szCs w:val="24"/>
        </w:rPr>
        <w:t>Linear correlation between sulfur ion (S</w:t>
      </w:r>
      <w:r w:rsidR="00033B5D" w:rsidRPr="00033B5D">
        <w:rPr>
          <w:rFonts w:ascii="Times New Roman" w:hAnsi="Times New Roman" w:cs="Times New Roman" w:hint="eastAsia"/>
          <w:sz w:val="24"/>
          <w:szCs w:val="24"/>
          <w:vertAlign w:val="superscript"/>
        </w:rPr>
        <w:t>2-</w:t>
      </w:r>
      <w:r w:rsidR="00033B5D" w:rsidRPr="00033B5D">
        <w:rPr>
          <w:rFonts w:ascii="Times New Roman" w:hAnsi="Times New Roman" w:cs="Times New Roman" w:hint="eastAsia"/>
          <w:sz w:val="24"/>
          <w:szCs w:val="24"/>
        </w:rPr>
        <w:t>) concentration and absorbance at a wavelength of 235</w:t>
      </w:r>
      <w:r w:rsidR="00011D2B">
        <w:rPr>
          <w:rFonts w:ascii="Times New Roman" w:hAnsi="Times New Roman" w:cs="Times New Roman" w:hint="eastAsia"/>
          <w:sz w:val="24"/>
          <w:szCs w:val="24"/>
        </w:rPr>
        <w:t xml:space="preserve"> </w:t>
      </w:r>
      <w:r w:rsidR="00033B5D" w:rsidRPr="00033B5D">
        <w:rPr>
          <w:rFonts w:ascii="Times New Roman" w:hAnsi="Times New Roman" w:cs="Times New Roman" w:hint="eastAsia"/>
          <w:sz w:val="24"/>
          <w:szCs w:val="24"/>
        </w:rPr>
        <w:t>nm</w:t>
      </w:r>
      <w:r w:rsidR="00033B5D">
        <w:rPr>
          <w:rFonts w:ascii="Times New Roman" w:hAnsi="Times New Roman" w:cs="Times New Roman" w:hint="eastAsia"/>
          <w:sz w:val="24"/>
          <w:szCs w:val="24"/>
        </w:rPr>
        <w:t>.</w:t>
      </w:r>
    </w:p>
    <w:p w14:paraId="51553D80" w14:textId="54A81D9F" w:rsidR="00033B5D" w:rsidRDefault="00033B5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E8F0D89" w14:textId="4E25BDDA" w:rsidR="007C5725" w:rsidRDefault="007C5725" w:rsidP="001B178C">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2300049F" wp14:editId="4326A8B0">
            <wp:extent cx="4320000" cy="3418917"/>
            <wp:effectExtent l="0" t="0" r="0" b="0"/>
            <wp:docPr id="995636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320000" cy="3418917"/>
                    </a:xfrm>
                    <a:prstGeom prst="rect">
                      <a:avLst/>
                    </a:prstGeom>
                    <a:noFill/>
                  </pic:spPr>
                </pic:pic>
              </a:graphicData>
            </a:graphic>
          </wp:inline>
        </w:drawing>
      </w:r>
    </w:p>
    <w:p w14:paraId="212E1ED3" w14:textId="0C8893A4" w:rsidR="007C5725" w:rsidRDefault="00BA37A6" w:rsidP="001B178C">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7C5725" w:rsidRPr="00575E01">
        <w:rPr>
          <w:rFonts w:ascii="Times New Roman" w:hAnsi="Times New Roman" w:cs="Times New Roman"/>
          <w:b/>
          <w:bCs/>
          <w:sz w:val="24"/>
          <w:szCs w:val="24"/>
        </w:rPr>
        <w:t xml:space="preserve"> </w:t>
      </w:r>
      <w:r w:rsidR="007C5725">
        <w:rPr>
          <w:rFonts w:ascii="Times New Roman" w:hAnsi="Times New Roman" w:cs="Times New Roman" w:hint="eastAsia"/>
          <w:b/>
          <w:bCs/>
          <w:sz w:val="24"/>
          <w:szCs w:val="24"/>
        </w:rPr>
        <w:t>S5</w:t>
      </w:r>
      <w:r w:rsidR="00EF46E4">
        <w:rPr>
          <w:rFonts w:ascii="Times New Roman" w:hAnsi="Times New Roman" w:cs="Times New Roman" w:hint="eastAsia"/>
          <w:b/>
          <w:bCs/>
          <w:sz w:val="24"/>
          <w:szCs w:val="24"/>
        </w:rPr>
        <w:t>.</w:t>
      </w:r>
      <w:r w:rsidR="00EF46E4" w:rsidRPr="00EF46E4">
        <w:rPr>
          <w:rFonts w:ascii="Times New Roman" w:hAnsi="Times New Roman" w:cs="Times New Roman" w:hint="eastAsia"/>
          <w:sz w:val="24"/>
          <w:szCs w:val="24"/>
        </w:rPr>
        <w:t xml:space="preserve"> (a</w:t>
      </w:r>
      <w:r w:rsidR="00EF46E4">
        <w:rPr>
          <w:rFonts w:ascii="Times New Roman" w:hAnsi="Times New Roman" w:cs="Times New Roman" w:hint="eastAsia"/>
          <w:sz w:val="24"/>
          <w:szCs w:val="24"/>
        </w:rPr>
        <w:t xml:space="preserve">) </w:t>
      </w:r>
      <w:r w:rsidR="00EF46E4" w:rsidRPr="00EF46E4">
        <w:rPr>
          <w:rFonts w:ascii="Times New Roman" w:hAnsi="Times New Roman" w:cs="Times New Roman"/>
          <w:sz w:val="24"/>
          <w:szCs w:val="24"/>
        </w:rPr>
        <w:t xml:space="preserve">Photograph of the </w:t>
      </w:r>
      <w:r w:rsidR="00EF46E4">
        <w:rPr>
          <w:rFonts w:ascii="Times New Roman" w:hAnsi="Times New Roman" w:cs="Times New Roman" w:hint="eastAsia"/>
          <w:sz w:val="24"/>
          <w:szCs w:val="24"/>
        </w:rPr>
        <w:t>closed</w:t>
      </w:r>
      <w:r w:rsidR="00EF46E4" w:rsidRPr="00EF46E4">
        <w:rPr>
          <w:rFonts w:ascii="Times New Roman" w:hAnsi="Times New Roman" w:cs="Times New Roman"/>
          <w:sz w:val="24"/>
          <w:szCs w:val="24"/>
        </w:rPr>
        <w:t xml:space="preserve"> steel reacto</w:t>
      </w:r>
      <w:r w:rsidR="001B178C">
        <w:rPr>
          <w:rFonts w:ascii="Times New Roman" w:hAnsi="Times New Roman" w:cs="Times New Roman" w:hint="eastAsia"/>
          <w:sz w:val="24"/>
          <w:szCs w:val="24"/>
        </w:rPr>
        <w:t>r.</w:t>
      </w:r>
      <w:r w:rsidR="00EF46E4" w:rsidRPr="00EF46E4">
        <w:rPr>
          <w:rFonts w:ascii="Times New Roman" w:hAnsi="Times New Roman" w:cs="Times New Roman"/>
          <w:sz w:val="24"/>
          <w:szCs w:val="24"/>
        </w:rPr>
        <w:t xml:space="preserve"> (b) </w:t>
      </w:r>
      <w:r w:rsidR="001B178C">
        <w:rPr>
          <w:rFonts w:ascii="Times New Roman" w:hAnsi="Times New Roman" w:cs="Times New Roman" w:hint="eastAsia"/>
          <w:sz w:val="24"/>
          <w:szCs w:val="24"/>
        </w:rPr>
        <w:t>S</w:t>
      </w:r>
      <w:r w:rsidR="00EF46E4" w:rsidRPr="00EF46E4">
        <w:rPr>
          <w:rFonts w:ascii="Times New Roman" w:hAnsi="Times New Roman" w:cs="Times New Roman"/>
          <w:sz w:val="24"/>
          <w:szCs w:val="24"/>
        </w:rPr>
        <w:t>chematic diagram of the Na</w:t>
      </w:r>
      <w:r w:rsidR="00EF46E4" w:rsidRPr="00EF46E4">
        <w:rPr>
          <w:rFonts w:ascii="Times New Roman" w:hAnsi="Times New Roman" w:cs="Times New Roman" w:hint="eastAsia"/>
          <w:sz w:val="24"/>
          <w:szCs w:val="24"/>
          <w:vertAlign w:val="subscript"/>
        </w:rPr>
        <w:t>2</w:t>
      </w:r>
      <w:r w:rsidR="00EF46E4" w:rsidRPr="00EF46E4">
        <w:rPr>
          <w:rFonts w:ascii="Times New Roman" w:hAnsi="Times New Roman" w:cs="Times New Roman"/>
          <w:sz w:val="24"/>
          <w:szCs w:val="24"/>
        </w:rPr>
        <w:t>S-CO</w:t>
      </w:r>
      <w:r w:rsidR="00EF46E4" w:rsidRPr="00EF46E4">
        <w:rPr>
          <w:rFonts w:ascii="Times New Roman" w:hAnsi="Times New Roman" w:cs="Times New Roman" w:hint="eastAsia"/>
          <w:sz w:val="24"/>
          <w:szCs w:val="24"/>
          <w:vertAlign w:val="subscript"/>
        </w:rPr>
        <w:t>2</w:t>
      </w:r>
      <w:r w:rsidR="00EF46E4" w:rsidRPr="00EF46E4">
        <w:rPr>
          <w:rFonts w:ascii="Times New Roman" w:hAnsi="Times New Roman" w:cs="Times New Roman"/>
          <w:sz w:val="24"/>
          <w:szCs w:val="24"/>
        </w:rPr>
        <w:t xml:space="preserve"> reaction system and process.</w:t>
      </w:r>
    </w:p>
    <w:p w14:paraId="5BC8BBDF" w14:textId="77777777" w:rsidR="007C5725" w:rsidRDefault="007C5725" w:rsidP="001B178C">
      <w:pPr>
        <w:widowControl/>
        <w:spacing w:line="480" w:lineRule="auto"/>
        <w:jc w:val="center"/>
        <w:rPr>
          <w:rFonts w:ascii="Times New Roman" w:hAnsi="Times New Roman" w:cs="Times New Roman"/>
          <w:sz w:val="24"/>
          <w:szCs w:val="24"/>
        </w:rPr>
      </w:pPr>
    </w:p>
    <w:p w14:paraId="67E288DD" w14:textId="4C1CF926" w:rsidR="00C96C42" w:rsidRDefault="00C96C42" w:rsidP="001B178C">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79D3C389" wp14:editId="3A8C7D24">
            <wp:extent cx="5760000" cy="2845549"/>
            <wp:effectExtent l="0" t="0" r="0" b="0"/>
            <wp:docPr id="675887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760000" cy="2845549"/>
                    </a:xfrm>
                    <a:prstGeom prst="rect">
                      <a:avLst/>
                    </a:prstGeom>
                    <a:noFill/>
                  </pic:spPr>
                </pic:pic>
              </a:graphicData>
            </a:graphic>
          </wp:inline>
        </w:drawing>
      </w:r>
    </w:p>
    <w:p w14:paraId="002DAC18" w14:textId="5BA38133" w:rsidR="00EF46E4" w:rsidRDefault="00BA37A6" w:rsidP="001B178C">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DE0883" w:rsidRPr="00575E01">
        <w:rPr>
          <w:rFonts w:ascii="Times New Roman" w:hAnsi="Times New Roman" w:cs="Times New Roman"/>
          <w:b/>
          <w:bCs/>
          <w:sz w:val="24"/>
          <w:szCs w:val="24"/>
        </w:rPr>
        <w:t xml:space="preserve"> </w:t>
      </w:r>
      <w:r w:rsidR="00DE0883">
        <w:rPr>
          <w:rFonts w:ascii="Times New Roman" w:hAnsi="Times New Roman" w:cs="Times New Roman" w:hint="eastAsia"/>
          <w:b/>
          <w:bCs/>
          <w:sz w:val="24"/>
          <w:szCs w:val="24"/>
        </w:rPr>
        <w:t>S</w:t>
      </w:r>
      <w:r w:rsidR="007C5725">
        <w:rPr>
          <w:rFonts w:ascii="Times New Roman" w:hAnsi="Times New Roman" w:cs="Times New Roman" w:hint="eastAsia"/>
          <w:b/>
          <w:bCs/>
          <w:sz w:val="24"/>
          <w:szCs w:val="24"/>
        </w:rPr>
        <w:t>6</w:t>
      </w:r>
      <w:r w:rsidR="00EF46E4">
        <w:rPr>
          <w:rFonts w:ascii="Times New Roman" w:hAnsi="Times New Roman" w:cs="Times New Roman" w:hint="eastAsia"/>
          <w:b/>
          <w:bCs/>
          <w:sz w:val="24"/>
          <w:szCs w:val="24"/>
        </w:rPr>
        <w:t>.</w:t>
      </w:r>
      <w:r w:rsidR="00EF46E4" w:rsidRPr="00EF46E4">
        <w:rPr>
          <w:rFonts w:hint="eastAsia"/>
        </w:rPr>
        <w:t xml:space="preserve"> </w:t>
      </w:r>
      <w:r w:rsidR="00EF46E4" w:rsidRPr="00EF46E4">
        <w:rPr>
          <w:rFonts w:ascii="Times New Roman" w:hAnsi="Times New Roman" w:cs="Times New Roman" w:hint="eastAsia"/>
          <w:sz w:val="24"/>
          <w:szCs w:val="24"/>
        </w:rPr>
        <w:t xml:space="preserve">System boundary diagram for </w:t>
      </w:r>
      <w:r w:rsidR="001B178C">
        <w:rPr>
          <w:rFonts w:ascii="Times New Roman" w:hAnsi="Times New Roman" w:cs="Times New Roman" w:hint="eastAsia"/>
          <w:sz w:val="24"/>
          <w:szCs w:val="24"/>
        </w:rPr>
        <w:t xml:space="preserve">the </w:t>
      </w:r>
      <w:r w:rsidR="00EF46E4" w:rsidRPr="00EF46E4">
        <w:rPr>
          <w:rFonts w:ascii="Times New Roman" w:hAnsi="Times New Roman" w:cs="Times New Roman" w:hint="eastAsia"/>
          <w:sz w:val="24"/>
          <w:szCs w:val="24"/>
        </w:rPr>
        <w:t xml:space="preserve">thermochemical production of </w:t>
      </w:r>
      <w:r w:rsidR="00EF46E4">
        <w:rPr>
          <w:rFonts w:ascii="Times New Roman" w:hAnsi="Times New Roman" w:cs="Times New Roman" w:hint="eastAsia"/>
          <w:sz w:val="24"/>
          <w:szCs w:val="24"/>
        </w:rPr>
        <w:t>Na</w:t>
      </w:r>
      <w:r w:rsidR="00EF46E4" w:rsidRPr="00EF46E4">
        <w:rPr>
          <w:rFonts w:ascii="Times New Roman" w:hAnsi="Times New Roman" w:cs="Times New Roman" w:hint="eastAsia"/>
          <w:sz w:val="24"/>
          <w:szCs w:val="24"/>
          <w:vertAlign w:val="subscript"/>
        </w:rPr>
        <w:t>2</w:t>
      </w:r>
      <w:r w:rsidR="00EF46E4">
        <w:rPr>
          <w:rFonts w:ascii="Times New Roman" w:hAnsi="Times New Roman" w:cs="Times New Roman" w:hint="eastAsia"/>
          <w:sz w:val="24"/>
          <w:szCs w:val="24"/>
        </w:rPr>
        <w:t>CO</w:t>
      </w:r>
      <w:r w:rsidR="00EF46E4" w:rsidRPr="00EF46E4">
        <w:rPr>
          <w:rFonts w:ascii="Times New Roman" w:hAnsi="Times New Roman" w:cs="Times New Roman" w:hint="eastAsia"/>
          <w:sz w:val="24"/>
          <w:szCs w:val="24"/>
          <w:vertAlign w:val="subscript"/>
        </w:rPr>
        <w:t>3</w:t>
      </w:r>
      <w:r w:rsidR="00EF46E4" w:rsidRPr="00EF46E4">
        <w:rPr>
          <w:rFonts w:ascii="Times New Roman" w:hAnsi="Times New Roman" w:cs="Times New Roman" w:hint="eastAsia"/>
          <w:sz w:val="24"/>
          <w:szCs w:val="24"/>
        </w:rPr>
        <w:t xml:space="preserve"> from waste </w:t>
      </w:r>
      <w:r w:rsidR="00EF46E4">
        <w:rPr>
          <w:rFonts w:ascii="Times New Roman" w:hAnsi="Times New Roman" w:cs="Times New Roman" w:hint="eastAsia"/>
          <w:sz w:val="24"/>
          <w:szCs w:val="24"/>
        </w:rPr>
        <w:t>Na</w:t>
      </w:r>
      <w:r w:rsidR="00EF46E4" w:rsidRPr="00EF46E4">
        <w:rPr>
          <w:rFonts w:ascii="Times New Roman" w:hAnsi="Times New Roman" w:cs="Times New Roman" w:hint="eastAsia"/>
          <w:sz w:val="24"/>
          <w:szCs w:val="24"/>
          <w:vertAlign w:val="subscript"/>
        </w:rPr>
        <w:t>2</w:t>
      </w:r>
      <w:r w:rsidR="00EF46E4">
        <w:rPr>
          <w:rFonts w:ascii="Times New Roman" w:hAnsi="Times New Roman" w:cs="Times New Roman" w:hint="eastAsia"/>
          <w:sz w:val="24"/>
          <w:szCs w:val="24"/>
        </w:rPr>
        <w:t>SO</w:t>
      </w:r>
      <w:r w:rsidR="00EF46E4">
        <w:rPr>
          <w:rFonts w:ascii="Times New Roman" w:hAnsi="Times New Roman" w:cs="Times New Roman" w:hint="eastAsia"/>
          <w:sz w:val="24"/>
          <w:szCs w:val="24"/>
          <w:vertAlign w:val="subscript"/>
        </w:rPr>
        <w:t>4</w:t>
      </w:r>
      <w:r w:rsidR="00EF46E4" w:rsidRPr="00EF46E4">
        <w:rPr>
          <w:rFonts w:ascii="Times New Roman" w:hAnsi="Times New Roman" w:cs="Times New Roman" w:hint="eastAsia"/>
          <w:sz w:val="24"/>
          <w:szCs w:val="24"/>
        </w:rPr>
        <w:t xml:space="preserve"> (this study).</w:t>
      </w:r>
    </w:p>
    <w:p w14:paraId="2C579165" w14:textId="77777777" w:rsidR="00EF46E4" w:rsidRDefault="00EF46E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3548E95" w14:textId="69EEFB52" w:rsidR="00C96C42" w:rsidRDefault="00DE0883" w:rsidP="008E5941">
      <w:pPr>
        <w:widowControl/>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drawing>
          <wp:inline distT="0" distB="0" distL="0" distR="0" wp14:anchorId="74679870" wp14:editId="323295AB">
            <wp:extent cx="3600000" cy="2062242"/>
            <wp:effectExtent l="0" t="0" r="0" b="0"/>
            <wp:docPr id="846303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600000" cy="2062242"/>
                    </a:xfrm>
                    <a:prstGeom prst="rect">
                      <a:avLst/>
                    </a:prstGeom>
                    <a:noFill/>
                  </pic:spPr>
                </pic:pic>
              </a:graphicData>
            </a:graphic>
          </wp:inline>
        </w:drawing>
      </w:r>
    </w:p>
    <w:p w14:paraId="732FC2CC" w14:textId="695BC316" w:rsidR="00DE0883" w:rsidRDefault="00BA37A6" w:rsidP="008E5941">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DE0883" w:rsidRPr="00575E01">
        <w:rPr>
          <w:rFonts w:ascii="Times New Roman" w:hAnsi="Times New Roman" w:cs="Times New Roman"/>
          <w:b/>
          <w:bCs/>
          <w:sz w:val="24"/>
          <w:szCs w:val="24"/>
        </w:rPr>
        <w:t xml:space="preserve"> </w:t>
      </w:r>
      <w:r w:rsidR="00DE0883">
        <w:rPr>
          <w:rFonts w:ascii="Times New Roman" w:hAnsi="Times New Roman" w:cs="Times New Roman" w:hint="eastAsia"/>
          <w:b/>
          <w:bCs/>
          <w:sz w:val="24"/>
          <w:szCs w:val="24"/>
        </w:rPr>
        <w:t>S</w:t>
      </w:r>
      <w:r w:rsidR="007C5725">
        <w:rPr>
          <w:rFonts w:ascii="Times New Roman" w:hAnsi="Times New Roman" w:cs="Times New Roman" w:hint="eastAsia"/>
          <w:b/>
          <w:bCs/>
          <w:sz w:val="24"/>
          <w:szCs w:val="24"/>
        </w:rPr>
        <w:t>7</w:t>
      </w:r>
      <w:r w:rsidR="00B21203">
        <w:rPr>
          <w:rFonts w:ascii="Times New Roman" w:hAnsi="Times New Roman" w:cs="Times New Roman" w:hint="eastAsia"/>
          <w:b/>
          <w:bCs/>
          <w:sz w:val="24"/>
          <w:szCs w:val="24"/>
        </w:rPr>
        <w:t>.</w:t>
      </w:r>
      <w:r w:rsidR="00B21203" w:rsidRPr="00B21203">
        <w:rPr>
          <w:rFonts w:ascii="Times New Roman" w:hAnsi="Times New Roman" w:cs="Times New Roman" w:hint="eastAsia"/>
          <w:sz w:val="24"/>
          <w:szCs w:val="24"/>
        </w:rPr>
        <w:t xml:space="preserve"> Tetrahedral ball-and-stick model of </w:t>
      </w:r>
      <w:r w:rsidR="00B21203">
        <w:rPr>
          <w:rFonts w:ascii="Times New Roman" w:hAnsi="Times New Roman" w:cs="Times New Roman" w:hint="eastAsia"/>
          <w:sz w:val="24"/>
          <w:szCs w:val="24"/>
        </w:rPr>
        <w:t>SO</w:t>
      </w:r>
      <w:r w:rsidR="00B21203" w:rsidRPr="00B21203">
        <w:rPr>
          <w:rFonts w:ascii="Times New Roman" w:hAnsi="Times New Roman" w:cs="Times New Roman" w:hint="eastAsia"/>
          <w:sz w:val="24"/>
          <w:szCs w:val="24"/>
          <w:vertAlign w:val="subscript"/>
        </w:rPr>
        <w:t>4</w:t>
      </w:r>
      <w:r w:rsidR="00B21203" w:rsidRPr="00B21203">
        <w:rPr>
          <w:rFonts w:ascii="Times New Roman" w:hAnsi="Times New Roman" w:cs="Times New Roman" w:hint="eastAsia"/>
          <w:sz w:val="24"/>
          <w:szCs w:val="24"/>
          <w:vertAlign w:val="superscript"/>
        </w:rPr>
        <w:t>2-</w:t>
      </w:r>
      <w:r w:rsidR="00B21203">
        <w:rPr>
          <w:rFonts w:ascii="Times New Roman" w:hAnsi="Times New Roman" w:cs="Times New Roman" w:hint="eastAsia"/>
          <w:sz w:val="24"/>
          <w:szCs w:val="24"/>
        </w:rPr>
        <w:t xml:space="preserve"> </w:t>
      </w:r>
      <w:r w:rsidR="00B21203" w:rsidRPr="00B21203">
        <w:rPr>
          <w:rFonts w:ascii="Times New Roman" w:hAnsi="Times New Roman" w:cs="Times New Roman" w:hint="eastAsia"/>
          <w:sz w:val="24"/>
          <w:szCs w:val="24"/>
        </w:rPr>
        <w:t>and its molecular structure diagram.</w:t>
      </w:r>
    </w:p>
    <w:p w14:paraId="7DEDB4D7" w14:textId="77777777" w:rsidR="00B21203" w:rsidRDefault="00B21203" w:rsidP="008E5941">
      <w:pPr>
        <w:widowControl/>
        <w:spacing w:line="480" w:lineRule="auto"/>
        <w:rPr>
          <w:rFonts w:ascii="Times New Roman" w:hAnsi="Times New Roman" w:cs="Times New Roman"/>
          <w:b/>
          <w:bCs/>
          <w:sz w:val="24"/>
          <w:szCs w:val="24"/>
        </w:rPr>
      </w:pPr>
    </w:p>
    <w:p w14:paraId="50FC3768" w14:textId="643A081D" w:rsidR="00DE0883" w:rsidRDefault="002B667E" w:rsidP="008E5941">
      <w:pPr>
        <w:widowControl/>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14:anchorId="2049F041" wp14:editId="1A248930">
            <wp:extent cx="3600000" cy="2755315"/>
            <wp:effectExtent l="0" t="0" r="0" b="0"/>
            <wp:docPr id="1896883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0" cy="2755315"/>
                    </a:xfrm>
                    <a:prstGeom prst="rect">
                      <a:avLst/>
                    </a:prstGeom>
                    <a:noFill/>
                  </pic:spPr>
                </pic:pic>
              </a:graphicData>
            </a:graphic>
          </wp:inline>
        </w:drawing>
      </w:r>
    </w:p>
    <w:p w14:paraId="69F78771" w14:textId="5067C58B" w:rsidR="002B667E" w:rsidRDefault="00BA37A6" w:rsidP="008E5941">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2B667E" w:rsidRPr="00575E01">
        <w:rPr>
          <w:rFonts w:ascii="Times New Roman" w:hAnsi="Times New Roman" w:cs="Times New Roman"/>
          <w:b/>
          <w:bCs/>
          <w:sz w:val="24"/>
          <w:szCs w:val="24"/>
        </w:rPr>
        <w:t xml:space="preserve"> </w:t>
      </w:r>
      <w:r w:rsidR="002B667E">
        <w:rPr>
          <w:rFonts w:ascii="Times New Roman" w:hAnsi="Times New Roman" w:cs="Times New Roman" w:hint="eastAsia"/>
          <w:b/>
          <w:bCs/>
          <w:sz w:val="24"/>
          <w:szCs w:val="24"/>
        </w:rPr>
        <w:t>S</w:t>
      </w:r>
      <w:r w:rsidR="007C5725">
        <w:rPr>
          <w:rFonts w:ascii="Times New Roman" w:hAnsi="Times New Roman" w:cs="Times New Roman" w:hint="eastAsia"/>
          <w:b/>
          <w:bCs/>
          <w:sz w:val="24"/>
          <w:szCs w:val="24"/>
        </w:rPr>
        <w:t>8</w:t>
      </w:r>
      <w:r w:rsidR="00B21203">
        <w:rPr>
          <w:rFonts w:ascii="Times New Roman" w:hAnsi="Times New Roman" w:cs="Times New Roman" w:hint="eastAsia"/>
          <w:b/>
          <w:bCs/>
          <w:sz w:val="24"/>
          <w:szCs w:val="24"/>
        </w:rPr>
        <w:t xml:space="preserve">. </w:t>
      </w:r>
      <w:r w:rsidR="00B21203" w:rsidRPr="00B21203">
        <w:rPr>
          <w:rFonts w:ascii="Times New Roman" w:hAnsi="Times New Roman" w:cs="Times New Roman"/>
          <w:sz w:val="24"/>
          <w:szCs w:val="28"/>
        </w:rPr>
        <w:t>The standard Gibbs free energy (∆</w:t>
      </w:r>
      <w:proofErr w:type="spellStart"/>
      <w:r w:rsidR="00B21203" w:rsidRPr="00B21203">
        <w:rPr>
          <w:rFonts w:ascii="Times New Roman" w:hAnsi="Times New Roman" w:cs="Times New Roman"/>
          <w:sz w:val="24"/>
          <w:szCs w:val="28"/>
        </w:rPr>
        <w:t>G</w:t>
      </w:r>
      <w:r w:rsidR="00B21203" w:rsidRPr="00B21203">
        <w:rPr>
          <w:rFonts w:ascii="Times New Roman" w:hAnsi="Times New Roman" w:cs="Times New Roman"/>
          <w:sz w:val="24"/>
          <w:szCs w:val="28"/>
          <w:vertAlign w:val="superscript"/>
        </w:rPr>
        <w:t>θ</w:t>
      </w:r>
      <w:proofErr w:type="spellEnd"/>
      <w:r w:rsidR="00B21203" w:rsidRPr="00B21203">
        <w:rPr>
          <w:rFonts w:ascii="Times New Roman" w:hAnsi="Times New Roman" w:cs="Times New Roman"/>
          <w:sz w:val="24"/>
          <w:szCs w:val="28"/>
        </w:rPr>
        <w:t xml:space="preserve">) plotted against temperature for carbothermal </w:t>
      </w:r>
      <w:r w:rsidR="00B21203">
        <w:rPr>
          <w:rFonts w:ascii="Times New Roman" w:hAnsi="Times New Roman" w:cs="Times New Roman" w:hint="eastAsia"/>
          <w:sz w:val="24"/>
          <w:szCs w:val="28"/>
        </w:rPr>
        <w:t>d</w:t>
      </w:r>
      <w:r w:rsidR="00B21203" w:rsidRPr="00B21203">
        <w:rPr>
          <w:rFonts w:ascii="Times New Roman" w:hAnsi="Times New Roman" w:cs="Times New Roman" w:hint="eastAsia"/>
          <w:sz w:val="24"/>
          <w:szCs w:val="28"/>
        </w:rPr>
        <w:t>eoxygenation</w:t>
      </w:r>
      <w:r w:rsidR="00B21203" w:rsidRPr="00B21203">
        <w:rPr>
          <w:rFonts w:ascii="Times New Roman" w:hAnsi="Times New Roman" w:cs="Times New Roman"/>
          <w:sz w:val="24"/>
          <w:szCs w:val="28"/>
        </w:rPr>
        <w:t xml:space="preserve"> reactions of </w:t>
      </w:r>
      <w:r w:rsidR="00B21203">
        <w:rPr>
          <w:rFonts w:ascii="Times New Roman" w:hAnsi="Times New Roman" w:cs="Times New Roman" w:hint="eastAsia"/>
          <w:sz w:val="24"/>
          <w:szCs w:val="28"/>
        </w:rPr>
        <w:t>Na</w:t>
      </w:r>
      <w:r w:rsidR="00B21203" w:rsidRPr="00B21203">
        <w:rPr>
          <w:rFonts w:ascii="Times New Roman" w:hAnsi="Times New Roman" w:cs="Times New Roman" w:hint="eastAsia"/>
          <w:sz w:val="24"/>
          <w:szCs w:val="28"/>
          <w:vertAlign w:val="subscript"/>
        </w:rPr>
        <w:t>2</w:t>
      </w:r>
      <w:r w:rsidR="00B21203" w:rsidRPr="00B21203">
        <w:rPr>
          <w:rFonts w:ascii="Times New Roman" w:hAnsi="Times New Roman" w:cs="Times New Roman"/>
          <w:sz w:val="24"/>
          <w:szCs w:val="28"/>
        </w:rPr>
        <w:t>SO</w:t>
      </w:r>
      <w:r w:rsidR="00B21203" w:rsidRPr="00B21203">
        <w:rPr>
          <w:rFonts w:ascii="Times New Roman" w:hAnsi="Times New Roman" w:cs="Times New Roman"/>
          <w:sz w:val="24"/>
          <w:szCs w:val="28"/>
          <w:vertAlign w:val="subscript"/>
        </w:rPr>
        <w:t>4</w:t>
      </w:r>
      <w:r w:rsidR="00B21203" w:rsidRPr="00B21203">
        <w:rPr>
          <w:rFonts w:ascii="Times New Roman" w:hAnsi="Times New Roman" w:cs="Times New Roman"/>
          <w:sz w:val="24"/>
          <w:szCs w:val="28"/>
        </w:rPr>
        <w:t xml:space="preserve"> (date source: HSC Chemistry 9.0)</w:t>
      </w:r>
      <w:r w:rsidR="00B21203">
        <w:rPr>
          <w:rFonts w:ascii="Times New Roman" w:hAnsi="Times New Roman" w:cs="Times New Roman" w:hint="eastAsia"/>
          <w:sz w:val="24"/>
          <w:szCs w:val="28"/>
        </w:rPr>
        <w:t>.</w:t>
      </w:r>
    </w:p>
    <w:p w14:paraId="76673DED" w14:textId="434599B9" w:rsidR="002B667E" w:rsidRPr="008E5941" w:rsidRDefault="008E5941" w:rsidP="008E5941">
      <w:pPr>
        <w:widowControl/>
        <w:spacing w:line="480" w:lineRule="auto"/>
        <w:ind w:firstLineChars="200" w:firstLine="480"/>
        <w:rPr>
          <w:rFonts w:ascii="Times New Roman" w:hAnsi="Times New Roman" w:cs="Times New Roman"/>
          <w:sz w:val="24"/>
          <w:szCs w:val="24"/>
        </w:rPr>
      </w:pPr>
      <w:r w:rsidRPr="008E5941">
        <w:rPr>
          <w:rFonts w:ascii="Times New Roman" w:hAnsi="Times New Roman" w:cs="Times New Roman"/>
          <w:sz w:val="24"/>
          <w:szCs w:val="24"/>
        </w:rPr>
        <w:t xml:space="preserve">As the temperature increases, the formation reaction of </w:t>
      </w:r>
      <w:r>
        <w:rPr>
          <w:rFonts w:ascii="Times New Roman" w:hAnsi="Times New Roman" w:cs="Times New Roman" w:hint="eastAsia"/>
          <w:sz w:val="24"/>
          <w:szCs w:val="24"/>
        </w:rPr>
        <w:t>Na</w:t>
      </w:r>
      <w:r w:rsidRPr="008E5941">
        <w:rPr>
          <w:rFonts w:ascii="Times New Roman" w:hAnsi="Times New Roman" w:cs="Times New Roman" w:hint="eastAsia"/>
          <w:sz w:val="24"/>
          <w:szCs w:val="24"/>
          <w:vertAlign w:val="subscript"/>
        </w:rPr>
        <w:t>2</w:t>
      </w:r>
      <w:r>
        <w:rPr>
          <w:rFonts w:ascii="Times New Roman" w:hAnsi="Times New Roman" w:cs="Times New Roman" w:hint="eastAsia"/>
          <w:sz w:val="24"/>
          <w:szCs w:val="24"/>
        </w:rPr>
        <w:t>S</w:t>
      </w:r>
      <w:r w:rsidRPr="008E5941">
        <w:rPr>
          <w:rFonts w:ascii="Times New Roman" w:hAnsi="Times New Roman" w:cs="Times New Roman"/>
          <w:sz w:val="24"/>
          <w:szCs w:val="24"/>
        </w:rPr>
        <w:t xml:space="preserve"> shifts in </w:t>
      </w:r>
      <w:proofErr w:type="gramStart"/>
      <w:r w:rsidRPr="008E5941">
        <w:rPr>
          <w:rFonts w:ascii="Times New Roman" w:hAnsi="Times New Roman" w:cs="Times New Roman"/>
          <w:sz w:val="24"/>
          <w:szCs w:val="24"/>
        </w:rPr>
        <w:t>the</w:t>
      </w:r>
      <w:proofErr w:type="gramEnd"/>
      <w:r w:rsidRPr="008E5941">
        <w:rPr>
          <w:rFonts w:ascii="Times New Roman" w:hAnsi="Times New Roman" w:cs="Times New Roman"/>
          <w:sz w:val="24"/>
          <w:szCs w:val="24"/>
        </w:rPr>
        <w:t xml:space="preserve"> negative direction, simultaneously producing CO</w:t>
      </w:r>
      <w:r w:rsidRPr="008E5941">
        <w:rPr>
          <w:rFonts w:ascii="Times New Roman" w:hAnsi="Times New Roman" w:cs="Times New Roman" w:hint="eastAsia"/>
          <w:sz w:val="24"/>
          <w:szCs w:val="24"/>
          <w:vertAlign w:val="subscript"/>
        </w:rPr>
        <w:t>2</w:t>
      </w:r>
      <w:r w:rsidRPr="008E5941">
        <w:rPr>
          <w:rFonts w:ascii="Times New Roman" w:hAnsi="Times New Roman" w:cs="Times New Roman"/>
          <w:sz w:val="24"/>
          <w:szCs w:val="24"/>
        </w:rPr>
        <w:t xml:space="preserve"> or CO. On the other hand, the reaction where </w:t>
      </w:r>
      <w:r>
        <w:rPr>
          <w:rFonts w:ascii="Times New Roman" w:hAnsi="Times New Roman" w:cs="Times New Roman" w:hint="eastAsia"/>
          <w:sz w:val="24"/>
          <w:szCs w:val="28"/>
        </w:rPr>
        <w:t>Na</w:t>
      </w:r>
      <w:r w:rsidRPr="00B21203">
        <w:rPr>
          <w:rFonts w:ascii="Times New Roman" w:hAnsi="Times New Roman" w:cs="Times New Roman" w:hint="eastAsia"/>
          <w:sz w:val="24"/>
          <w:szCs w:val="28"/>
          <w:vertAlign w:val="subscript"/>
        </w:rPr>
        <w:t>2</w:t>
      </w:r>
      <w:r w:rsidRPr="00B21203">
        <w:rPr>
          <w:rFonts w:ascii="Times New Roman" w:hAnsi="Times New Roman" w:cs="Times New Roman"/>
          <w:sz w:val="24"/>
          <w:szCs w:val="28"/>
        </w:rPr>
        <w:t>SO</w:t>
      </w:r>
      <w:r w:rsidRPr="00B21203">
        <w:rPr>
          <w:rFonts w:ascii="Times New Roman" w:hAnsi="Times New Roman" w:cs="Times New Roman"/>
          <w:sz w:val="24"/>
          <w:szCs w:val="28"/>
          <w:vertAlign w:val="subscript"/>
        </w:rPr>
        <w:t>4</w:t>
      </w:r>
      <w:r w:rsidRPr="008E5941">
        <w:rPr>
          <w:rFonts w:ascii="Times New Roman" w:hAnsi="Times New Roman" w:cs="Times New Roman"/>
          <w:sz w:val="24"/>
          <w:szCs w:val="24"/>
        </w:rPr>
        <w:t xml:space="preserve"> and CO simultaneously produce sodium carbonate and release SO</w:t>
      </w:r>
      <w:r w:rsidRPr="008E5941">
        <w:rPr>
          <w:rFonts w:ascii="Times New Roman" w:hAnsi="Times New Roman" w:cs="Times New Roman" w:hint="eastAsia"/>
          <w:sz w:val="24"/>
          <w:szCs w:val="24"/>
          <w:vertAlign w:val="subscript"/>
        </w:rPr>
        <w:t>2</w:t>
      </w:r>
      <w:r w:rsidRPr="008E5941">
        <w:rPr>
          <w:rFonts w:ascii="Times New Roman" w:hAnsi="Times New Roman" w:cs="Times New Roman"/>
          <w:sz w:val="24"/>
          <w:szCs w:val="24"/>
        </w:rPr>
        <w:t xml:space="preserve"> cannot occur, as there is no thermodynamic driving force for this process. Therefore, the deoxygenation of </w:t>
      </w:r>
      <w:r>
        <w:rPr>
          <w:rFonts w:ascii="Times New Roman" w:hAnsi="Times New Roman" w:cs="Times New Roman" w:hint="eastAsia"/>
          <w:sz w:val="24"/>
          <w:szCs w:val="28"/>
        </w:rPr>
        <w:t>Na</w:t>
      </w:r>
      <w:r w:rsidRPr="00B21203">
        <w:rPr>
          <w:rFonts w:ascii="Times New Roman" w:hAnsi="Times New Roman" w:cs="Times New Roman" w:hint="eastAsia"/>
          <w:sz w:val="24"/>
          <w:szCs w:val="28"/>
          <w:vertAlign w:val="subscript"/>
        </w:rPr>
        <w:t>2</w:t>
      </w:r>
      <w:r w:rsidRPr="00B21203">
        <w:rPr>
          <w:rFonts w:ascii="Times New Roman" w:hAnsi="Times New Roman" w:cs="Times New Roman"/>
          <w:sz w:val="24"/>
          <w:szCs w:val="28"/>
        </w:rPr>
        <w:t>SO</w:t>
      </w:r>
      <w:r w:rsidRPr="00B21203">
        <w:rPr>
          <w:rFonts w:ascii="Times New Roman" w:hAnsi="Times New Roman" w:cs="Times New Roman"/>
          <w:sz w:val="24"/>
          <w:szCs w:val="28"/>
          <w:vertAlign w:val="subscript"/>
        </w:rPr>
        <w:t>4</w:t>
      </w:r>
      <w:r w:rsidRPr="008E5941">
        <w:rPr>
          <w:rFonts w:ascii="Times New Roman" w:hAnsi="Times New Roman" w:cs="Times New Roman"/>
          <w:sz w:val="24"/>
          <w:szCs w:val="24"/>
        </w:rPr>
        <w:t xml:space="preserve"> to form </w:t>
      </w:r>
      <w:r>
        <w:rPr>
          <w:rFonts w:ascii="Times New Roman" w:hAnsi="Times New Roman" w:cs="Times New Roman" w:hint="eastAsia"/>
          <w:sz w:val="24"/>
          <w:szCs w:val="28"/>
        </w:rPr>
        <w:t>Na</w:t>
      </w:r>
      <w:r w:rsidRPr="00B21203">
        <w:rPr>
          <w:rFonts w:ascii="Times New Roman" w:hAnsi="Times New Roman" w:cs="Times New Roman" w:hint="eastAsia"/>
          <w:sz w:val="24"/>
          <w:szCs w:val="28"/>
          <w:vertAlign w:val="subscript"/>
        </w:rPr>
        <w:t>2</w:t>
      </w:r>
      <w:r w:rsidRPr="00B21203">
        <w:rPr>
          <w:rFonts w:ascii="Times New Roman" w:hAnsi="Times New Roman" w:cs="Times New Roman"/>
          <w:sz w:val="24"/>
          <w:szCs w:val="28"/>
        </w:rPr>
        <w:t>S</w:t>
      </w:r>
      <w:r w:rsidRPr="008E5941">
        <w:rPr>
          <w:rFonts w:ascii="Times New Roman" w:hAnsi="Times New Roman" w:cs="Times New Roman"/>
          <w:sz w:val="24"/>
          <w:szCs w:val="24"/>
        </w:rPr>
        <w:t xml:space="preserve"> is </w:t>
      </w:r>
      <w:r w:rsidR="001B178C">
        <w:rPr>
          <w:rFonts w:ascii="Times New Roman" w:hAnsi="Times New Roman" w:cs="Times New Roman" w:hint="eastAsia"/>
          <w:sz w:val="24"/>
          <w:szCs w:val="24"/>
        </w:rPr>
        <w:t>fully</w:t>
      </w:r>
      <w:r w:rsidRPr="008E5941">
        <w:rPr>
          <w:rFonts w:ascii="Times New Roman" w:hAnsi="Times New Roman" w:cs="Times New Roman"/>
          <w:sz w:val="24"/>
          <w:szCs w:val="24"/>
        </w:rPr>
        <w:t xml:space="preserve"> feasible within the temperature range of 600-800</w:t>
      </w:r>
      <w:r>
        <w:rPr>
          <w:rFonts w:ascii="Times New Roman" w:hAnsi="Times New Roman" w:cs="Times New Roman" w:hint="eastAsia"/>
          <w:sz w:val="24"/>
          <w:szCs w:val="24"/>
        </w:rPr>
        <w:t xml:space="preserve"> </w:t>
      </w:r>
      <w:r w:rsidRPr="008E5941">
        <w:rPr>
          <w:rFonts w:ascii="Times New Roman" w:hAnsi="Times New Roman" w:cs="Times New Roman"/>
          <w:sz w:val="24"/>
          <w:szCs w:val="24"/>
        </w:rPr>
        <w:t>°C.</w:t>
      </w:r>
    </w:p>
    <w:p w14:paraId="73A8EFDE" w14:textId="330705B8" w:rsidR="00C832FA" w:rsidRDefault="00C832F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5C77402" w14:textId="2B274D00" w:rsidR="00AD6FC8" w:rsidRDefault="00AD6FC8" w:rsidP="008E5941">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71374D46" wp14:editId="3607E0A6">
            <wp:extent cx="2160000" cy="1735335"/>
            <wp:effectExtent l="0" t="0" r="0" b="0"/>
            <wp:docPr id="509113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60000" cy="1735335"/>
                    </a:xfrm>
                    <a:prstGeom prst="rect">
                      <a:avLst/>
                    </a:prstGeom>
                    <a:noFill/>
                  </pic:spPr>
                </pic:pic>
              </a:graphicData>
            </a:graphic>
          </wp:inline>
        </w:drawing>
      </w:r>
    </w:p>
    <w:p w14:paraId="3D498703" w14:textId="2E962BFE" w:rsidR="00AD6FC8" w:rsidRPr="008E5941" w:rsidRDefault="00BA37A6" w:rsidP="008E5941">
      <w:pPr>
        <w:widowControl/>
        <w:spacing w:line="480" w:lineRule="auto"/>
        <w:jc w:val="left"/>
        <w:rPr>
          <w:rFonts w:ascii="Times New Roman" w:hAnsi="Times New Roman" w:cs="Times New Roman"/>
          <w:sz w:val="24"/>
          <w:szCs w:val="24"/>
        </w:rPr>
      </w:pPr>
      <w:r>
        <w:rPr>
          <w:rFonts w:ascii="Times New Roman" w:hAnsi="Times New Roman" w:cs="Times New Roman"/>
          <w:b/>
          <w:bCs/>
          <w:sz w:val="24"/>
          <w:szCs w:val="24"/>
        </w:rPr>
        <w:t>Fig.</w:t>
      </w:r>
      <w:r w:rsidR="00AD6FC8" w:rsidRPr="00575E01">
        <w:rPr>
          <w:rFonts w:ascii="Times New Roman" w:hAnsi="Times New Roman" w:cs="Times New Roman"/>
          <w:b/>
          <w:bCs/>
          <w:sz w:val="24"/>
          <w:szCs w:val="24"/>
        </w:rPr>
        <w:t xml:space="preserve"> </w:t>
      </w:r>
      <w:r w:rsidR="00AD6FC8">
        <w:rPr>
          <w:rFonts w:ascii="Times New Roman" w:hAnsi="Times New Roman" w:cs="Times New Roman" w:hint="eastAsia"/>
          <w:b/>
          <w:bCs/>
          <w:sz w:val="24"/>
          <w:szCs w:val="24"/>
        </w:rPr>
        <w:t>S</w:t>
      </w:r>
      <w:r w:rsidR="007C5725">
        <w:rPr>
          <w:rFonts w:ascii="Times New Roman" w:hAnsi="Times New Roman" w:cs="Times New Roman" w:hint="eastAsia"/>
          <w:b/>
          <w:bCs/>
          <w:sz w:val="24"/>
          <w:szCs w:val="24"/>
        </w:rPr>
        <w:t>9</w:t>
      </w:r>
      <w:r w:rsidR="00AD6FC8">
        <w:rPr>
          <w:rFonts w:ascii="Times New Roman" w:hAnsi="Times New Roman" w:cs="Times New Roman" w:hint="eastAsia"/>
          <w:b/>
          <w:bCs/>
          <w:sz w:val="24"/>
          <w:szCs w:val="24"/>
        </w:rPr>
        <w:t>.</w:t>
      </w:r>
      <w:r w:rsidR="008E5941" w:rsidRPr="008E5941">
        <w:rPr>
          <w:rFonts w:hint="eastAsia"/>
        </w:rPr>
        <w:t xml:space="preserve"> </w:t>
      </w:r>
      <w:r w:rsidR="008E5941" w:rsidRPr="008E5941">
        <w:rPr>
          <w:rFonts w:ascii="Times New Roman" w:hAnsi="Times New Roman" w:cs="Times New Roman" w:hint="eastAsia"/>
          <w:sz w:val="24"/>
          <w:szCs w:val="24"/>
        </w:rPr>
        <w:t xml:space="preserve">Theoretical </w:t>
      </w:r>
      <w:r w:rsidR="008E5941">
        <w:rPr>
          <w:rFonts w:ascii="Times New Roman" w:hAnsi="Times New Roman" w:cs="Times New Roman" w:hint="eastAsia"/>
          <w:sz w:val="24"/>
          <w:szCs w:val="24"/>
        </w:rPr>
        <w:t>mass</w:t>
      </w:r>
      <w:r w:rsidR="008E5941" w:rsidRPr="008E5941">
        <w:rPr>
          <w:rFonts w:ascii="Times New Roman" w:hAnsi="Times New Roman" w:cs="Times New Roman" w:hint="eastAsia"/>
          <w:sz w:val="24"/>
          <w:szCs w:val="24"/>
        </w:rPr>
        <w:t xml:space="preserve"> percentage of </w:t>
      </w:r>
      <w:r w:rsidR="008E5941" w:rsidRPr="008E5941">
        <w:rPr>
          <w:rFonts w:ascii="Times New Roman" w:hAnsi="Times New Roman" w:cs="Times New Roman"/>
          <w:sz w:val="24"/>
          <w:szCs w:val="28"/>
        </w:rPr>
        <w:t>Na</w:t>
      </w:r>
      <w:r w:rsidR="008E5941" w:rsidRPr="008E5941">
        <w:rPr>
          <w:rFonts w:ascii="Times New Roman" w:hAnsi="Times New Roman" w:cs="Times New Roman"/>
          <w:sz w:val="24"/>
          <w:szCs w:val="28"/>
          <w:vertAlign w:val="subscript"/>
        </w:rPr>
        <w:t>2</w:t>
      </w:r>
      <w:r w:rsidR="008E5941" w:rsidRPr="008E5941">
        <w:rPr>
          <w:rFonts w:ascii="Times New Roman" w:hAnsi="Times New Roman" w:cs="Times New Roman"/>
          <w:sz w:val="24"/>
          <w:szCs w:val="28"/>
        </w:rPr>
        <w:t>SO</w:t>
      </w:r>
      <w:r w:rsidR="008E5941" w:rsidRPr="008E5941">
        <w:rPr>
          <w:rFonts w:ascii="Times New Roman" w:hAnsi="Times New Roman" w:cs="Times New Roman"/>
          <w:sz w:val="24"/>
          <w:szCs w:val="28"/>
          <w:vertAlign w:val="subscript"/>
        </w:rPr>
        <w:t>4</w:t>
      </w:r>
      <w:r w:rsidR="008E5941" w:rsidRPr="008E5941">
        <w:rPr>
          <w:rFonts w:ascii="Times New Roman" w:hAnsi="Times New Roman" w:cs="Times New Roman" w:hint="eastAsia"/>
          <w:sz w:val="24"/>
          <w:szCs w:val="24"/>
        </w:rPr>
        <w:t xml:space="preserve"> thermal deoxygenation</w:t>
      </w:r>
      <w:r w:rsidR="008E5941">
        <w:rPr>
          <w:rFonts w:ascii="Times New Roman" w:hAnsi="Times New Roman" w:cs="Times New Roman" w:hint="eastAsia"/>
          <w:sz w:val="24"/>
          <w:szCs w:val="24"/>
        </w:rPr>
        <w:t>.</w:t>
      </w:r>
    </w:p>
    <w:p w14:paraId="7B001DDD" w14:textId="77777777" w:rsidR="008E5941" w:rsidRDefault="008E5941" w:rsidP="008E5941">
      <w:pPr>
        <w:widowControl/>
        <w:spacing w:line="480" w:lineRule="auto"/>
        <w:jc w:val="left"/>
        <w:rPr>
          <w:rFonts w:ascii="Times New Roman" w:hAnsi="Times New Roman" w:cs="Times New Roman"/>
          <w:sz w:val="24"/>
          <w:szCs w:val="24"/>
        </w:rPr>
      </w:pPr>
    </w:p>
    <w:p w14:paraId="6C96856A" w14:textId="6C171325" w:rsidR="008E5941" w:rsidRDefault="008E5941" w:rsidP="008E5941">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6A80C089" wp14:editId="7664F1F0">
            <wp:extent cx="4680000" cy="1948268"/>
            <wp:effectExtent l="0" t="0" r="0" b="0"/>
            <wp:docPr id="5711585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1948268"/>
                    </a:xfrm>
                    <a:prstGeom prst="rect">
                      <a:avLst/>
                    </a:prstGeom>
                    <a:noFill/>
                  </pic:spPr>
                </pic:pic>
              </a:graphicData>
            </a:graphic>
          </wp:inline>
        </w:drawing>
      </w:r>
    </w:p>
    <w:p w14:paraId="4EAFC087" w14:textId="0F974A5E" w:rsidR="008E5941" w:rsidRDefault="00BA37A6" w:rsidP="008E5941">
      <w:pPr>
        <w:widowControl/>
        <w:spacing w:line="480" w:lineRule="auto"/>
        <w:jc w:val="left"/>
        <w:rPr>
          <w:rFonts w:ascii="Times New Roman" w:hAnsi="Times New Roman" w:cs="Times New Roman"/>
          <w:sz w:val="24"/>
          <w:szCs w:val="28"/>
        </w:rPr>
      </w:pPr>
      <w:r>
        <w:rPr>
          <w:rFonts w:ascii="Times New Roman" w:hAnsi="Times New Roman" w:cs="Times New Roman"/>
          <w:b/>
          <w:bCs/>
          <w:sz w:val="24"/>
          <w:szCs w:val="24"/>
        </w:rPr>
        <w:t>Fig.</w:t>
      </w:r>
      <w:r w:rsidR="008E5941" w:rsidRPr="00575E01">
        <w:rPr>
          <w:rFonts w:ascii="Times New Roman" w:hAnsi="Times New Roman" w:cs="Times New Roman"/>
          <w:b/>
          <w:bCs/>
          <w:sz w:val="24"/>
          <w:szCs w:val="24"/>
        </w:rPr>
        <w:t xml:space="preserve"> </w:t>
      </w:r>
      <w:r w:rsidR="008E5941">
        <w:rPr>
          <w:rFonts w:ascii="Times New Roman" w:hAnsi="Times New Roman" w:cs="Times New Roman" w:hint="eastAsia"/>
          <w:b/>
          <w:bCs/>
          <w:sz w:val="24"/>
          <w:szCs w:val="24"/>
        </w:rPr>
        <w:t>S10</w:t>
      </w:r>
      <w:r w:rsidR="008E5941" w:rsidRPr="00575E01">
        <w:rPr>
          <w:rFonts w:ascii="Times New Roman" w:hAnsi="Times New Roman" w:cs="Times New Roman"/>
          <w:b/>
          <w:bCs/>
          <w:sz w:val="24"/>
          <w:szCs w:val="24"/>
        </w:rPr>
        <w:t>.</w:t>
      </w:r>
      <w:r w:rsidR="008E5941">
        <w:rPr>
          <w:rFonts w:ascii="Times New Roman" w:hAnsi="Times New Roman" w:cs="Times New Roman" w:hint="eastAsia"/>
          <w:b/>
          <w:bCs/>
          <w:sz w:val="24"/>
          <w:szCs w:val="24"/>
        </w:rPr>
        <w:t xml:space="preserve"> </w:t>
      </w:r>
      <w:r w:rsidR="008E5941" w:rsidRPr="00B21203">
        <w:rPr>
          <w:rFonts w:ascii="Times New Roman" w:hAnsi="Times New Roman" w:cs="Times New Roman"/>
          <w:sz w:val="24"/>
          <w:szCs w:val="28"/>
        </w:rPr>
        <w:t>The standard Gibbs free energy (∆</w:t>
      </w:r>
      <w:proofErr w:type="spellStart"/>
      <w:r w:rsidR="008E5941" w:rsidRPr="00B21203">
        <w:rPr>
          <w:rFonts w:ascii="Times New Roman" w:hAnsi="Times New Roman" w:cs="Times New Roman"/>
          <w:sz w:val="24"/>
          <w:szCs w:val="28"/>
        </w:rPr>
        <w:t>G</w:t>
      </w:r>
      <w:r w:rsidR="008E5941" w:rsidRPr="00B21203">
        <w:rPr>
          <w:rFonts w:ascii="Times New Roman" w:hAnsi="Times New Roman" w:cs="Times New Roman"/>
          <w:sz w:val="24"/>
          <w:szCs w:val="28"/>
          <w:vertAlign w:val="superscript"/>
        </w:rPr>
        <w:t>θ</w:t>
      </w:r>
      <w:proofErr w:type="spellEnd"/>
      <w:r w:rsidR="008E5941" w:rsidRPr="00B21203">
        <w:rPr>
          <w:rFonts w:ascii="Times New Roman" w:hAnsi="Times New Roman" w:cs="Times New Roman"/>
          <w:sz w:val="24"/>
          <w:szCs w:val="28"/>
        </w:rPr>
        <w:t>) plotted against temperature for</w:t>
      </w:r>
      <w:r w:rsidR="008E5941">
        <w:rPr>
          <w:rFonts w:ascii="Times New Roman" w:hAnsi="Times New Roman" w:cs="Times New Roman" w:hint="eastAsia"/>
          <w:sz w:val="24"/>
          <w:szCs w:val="28"/>
        </w:rPr>
        <w:t xml:space="preserve"> </w:t>
      </w:r>
      <w:r w:rsidR="008E5941" w:rsidRPr="008E5941">
        <w:rPr>
          <w:rFonts w:ascii="Times New Roman" w:hAnsi="Times New Roman" w:cs="Times New Roman"/>
          <w:sz w:val="24"/>
          <w:szCs w:val="28"/>
        </w:rPr>
        <w:t>the release of S</w:t>
      </w:r>
      <w:r w:rsidR="008E5941" w:rsidRPr="008E5941">
        <w:rPr>
          <w:rFonts w:ascii="Times New Roman" w:hAnsi="Times New Roman" w:cs="Times New Roman" w:hint="eastAsia"/>
          <w:sz w:val="24"/>
          <w:szCs w:val="28"/>
          <w:vertAlign w:val="subscript"/>
        </w:rPr>
        <w:t>2</w:t>
      </w:r>
      <w:r w:rsidR="008E5941" w:rsidRPr="008E5941">
        <w:rPr>
          <w:rFonts w:ascii="Times New Roman" w:hAnsi="Times New Roman" w:cs="Times New Roman"/>
          <w:sz w:val="24"/>
          <w:szCs w:val="28"/>
        </w:rPr>
        <w:t xml:space="preserve"> or SO</w:t>
      </w:r>
      <w:r w:rsidR="008E5941" w:rsidRPr="008E5941">
        <w:rPr>
          <w:rFonts w:ascii="Times New Roman" w:hAnsi="Times New Roman" w:cs="Times New Roman"/>
          <w:sz w:val="24"/>
          <w:szCs w:val="28"/>
          <w:vertAlign w:val="subscript"/>
        </w:rPr>
        <w:t>2</w:t>
      </w:r>
      <w:r w:rsidR="008E5941" w:rsidRPr="008E5941">
        <w:rPr>
          <w:rFonts w:ascii="Times New Roman" w:hAnsi="Times New Roman" w:cs="Times New Roman"/>
          <w:sz w:val="24"/>
          <w:szCs w:val="28"/>
        </w:rPr>
        <w:t xml:space="preserve"> from Na</w:t>
      </w:r>
      <w:r w:rsidR="008E5941" w:rsidRPr="008E5941">
        <w:rPr>
          <w:rFonts w:ascii="Times New Roman" w:hAnsi="Times New Roman" w:cs="Times New Roman"/>
          <w:sz w:val="24"/>
          <w:szCs w:val="28"/>
          <w:vertAlign w:val="subscript"/>
        </w:rPr>
        <w:t>2</w:t>
      </w:r>
      <w:r w:rsidR="008E5941" w:rsidRPr="008E5941">
        <w:rPr>
          <w:rFonts w:ascii="Times New Roman" w:hAnsi="Times New Roman" w:cs="Times New Roman"/>
          <w:sz w:val="24"/>
          <w:szCs w:val="28"/>
        </w:rPr>
        <w:t>SO</w:t>
      </w:r>
      <w:r w:rsidR="008E5941" w:rsidRPr="008E5941">
        <w:rPr>
          <w:rFonts w:ascii="Times New Roman" w:hAnsi="Times New Roman" w:cs="Times New Roman"/>
          <w:sz w:val="24"/>
          <w:szCs w:val="28"/>
          <w:vertAlign w:val="subscript"/>
        </w:rPr>
        <w:t>4</w:t>
      </w:r>
      <w:r w:rsidR="008E5941" w:rsidRPr="008E5941">
        <w:rPr>
          <w:rFonts w:ascii="Times New Roman" w:hAnsi="Times New Roman" w:cs="Times New Roman"/>
          <w:sz w:val="24"/>
          <w:szCs w:val="28"/>
        </w:rPr>
        <w:t>-Na</w:t>
      </w:r>
      <w:r w:rsidR="008E5941" w:rsidRPr="008E5941">
        <w:rPr>
          <w:rFonts w:ascii="Times New Roman" w:hAnsi="Times New Roman" w:cs="Times New Roman"/>
          <w:sz w:val="24"/>
          <w:szCs w:val="28"/>
          <w:vertAlign w:val="subscript"/>
        </w:rPr>
        <w:t>2</w:t>
      </w:r>
      <w:r w:rsidR="008E5941" w:rsidRPr="008E5941">
        <w:rPr>
          <w:rFonts w:ascii="Times New Roman" w:hAnsi="Times New Roman" w:cs="Times New Roman"/>
          <w:sz w:val="24"/>
          <w:szCs w:val="28"/>
        </w:rPr>
        <w:t>S</w:t>
      </w:r>
      <w:r w:rsidR="001B178C">
        <w:rPr>
          <w:rFonts w:ascii="Times New Roman" w:hAnsi="Times New Roman" w:cs="Times New Roman" w:hint="eastAsia"/>
          <w:sz w:val="24"/>
          <w:szCs w:val="28"/>
        </w:rPr>
        <w:t xml:space="preserve"> mixture</w:t>
      </w:r>
      <w:r w:rsidR="008E5941">
        <w:rPr>
          <w:rFonts w:ascii="Times New Roman" w:hAnsi="Times New Roman" w:cs="Times New Roman" w:hint="eastAsia"/>
          <w:sz w:val="24"/>
          <w:szCs w:val="28"/>
        </w:rPr>
        <w:t>.</w:t>
      </w:r>
    </w:p>
    <w:p w14:paraId="1C0B583B" w14:textId="77777777" w:rsidR="008E5941" w:rsidRPr="008E5941" w:rsidRDefault="008E5941" w:rsidP="008E5941">
      <w:pPr>
        <w:widowControl/>
        <w:spacing w:line="480" w:lineRule="auto"/>
        <w:jc w:val="left"/>
        <w:rPr>
          <w:rFonts w:ascii="Times New Roman" w:hAnsi="Times New Roman" w:cs="Times New Roman"/>
          <w:sz w:val="24"/>
          <w:szCs w:val="28"/>
        </w:rPr>
      </w:pPr>
    </w:p>
    <w:p w14:paraId="3E6A5BC8" w14:textId="77777777" w:rsidR="00A702E5" w:rsidRDefault="00A702E5" w:rsidP="008E5941">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0505921D" wp14:editId="0CE2E948">
            <wp:extent cx="4860000" cy="2108870"/>
            <wp:effectExtent l="0" t="0" r="0" b="0"/>
            <wp:docPr id="1590664116" name="图片 2" descr="图片包含 游戏机, 灯光&#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4116" name="图片 2" descr="图片包含 游戏机, 灯光&#10;&#10;AI 生成的内容可能不正确。"/>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860000" cy="2108870"/>
                    </a:xfrm>
                    <a:prstGeom prst="rect">
                      <a:avLst/>
                    </a:prstGeom>
                    <a:noFill/>
                  </pic:spPr>
                </pic:pic>
              </a:graphicData>
            </a:graphic>
          </wp:inline>
        </w:drawing>
      </w:r>
    </w:p>
    <w:p w14:paraId="1EEED6F2" w14:textId="1645C697" w:rsidR="00576109" w:rsidRPr="008E5941" w:rsidRDefault="00BA37A6" w:rsidP="008E5941">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A702E5" w:rsidRPr="00575E01">
        <w:rPr>
          <w:rFonts w:ascii="Times New Roman" w:hAnsi="Times New Roman" w:cs="Times New Roman"/>
          <w:b/>
          <w:bCs/>
          <w:sz w:val="24"/>
          <w:szCs w:val="24"/>
        </w:rPr>
        <w:t xml:space="preserve"> </w:t>
      </w:r>
      <w:r w:rsidR="00A702E5">
        <w:rPr>
          <w:rFonts w:ascii="Times New Roman" w:hAnsi="Times New Roman" w:cs="Times New Roman" w:hint="eastAsia"/>
          <w:b/>
          <w:bCs/>
          <w:sz w:val="24"/>
          <w:szCs w:val="24"/>
        </w:rPr>
        <w:t>S</w:t>
      </w:r>
      <w:r w:rsidR="00F034EF">
        <w:rPr>
          <w:rFonts w:ascii="Times New Roman" w:hAnsi="Times New Roman" w:cs="Times New Roman" w:hint="eastAsia"/>
          <w:b/>
          <w:bCs/>
          <w:sz w:val="24"/>
          <w:szCs w:val="24"/>
        </w:rPr>
        <w:t>1</w:t>
      </w:r>
      <w:r w:rsidR="007C5725">
        <w:rPr>
          <w:rFonts w:ascii="Times New Roman" w:hAnsi="Times New Roman" w:cs="Times New Roman" w:hint="eastAsia"/>
          <w:b/>
          <w:bCs/>
          <w:sz w:val="24"/>
          <w:szCs w:val="24"/>
        </w:rPr>
        <w:t>1</w:t>
      </w:r>
      <w:r w:rsidR="00A702E5" w:rsidRPr="00575E01">
        <w:rPr>
          <w:rFonts w:ascii="Times New Roman" w:hAnsi="Times New Roman" w:cs="Times New Roman"/>
          <w:b/>
          <w:bCs/>
          <w:sz w:val="24"/>
          <w:szCs w:val="24"/>
        </w:rPr>
        <w:t>.</w:t>
      </w:r>
      <w:r w:rsidR="00A702E5" w:rsidRPr="00EF4CAF">
        <w:rPr>
          <w:rFonts w:hint="eastAsia"/>
        </w:rPr>
        <w:t xml:space="preserve"> </w:t>
      </w:r>
      <w:r w:rsidR="00A702E5" w:rsidRPr="00EF4CAF">
        <w:rPr>
          <w:rFonts w:ascii="Times New Roman" w:hAnsi="Times New Roman" w:cs="Times New Roman" w:hint="eastAsia"/>
          <w:sz w:val="24"/>
          <w:szCs w:val="24"/>
        </w:rPr>
        <w:t xml:space="preserve">Schematic diagram of the device for thermal </w:t>
      </w:r>
      <w:r w:rsidR="008E5941">
        <w:rPr>
          <w:rFonts w:ascii="Times New Roman" w:hAnsi="Times New Roman" w:cs="Times New Roman" w:hint="eastAsia"/>
          <w:sz w:val="24"/>
          <w:szCs w:val="24"/>
        </w:rPr>
        <w:t>deoxygenation</w:t>
      </w:r>
      <w:r w:rsidR="00A702E5" w:rsidRPr="00EF4CAF">
        <w:rPr>
          <w:rFonts w:ascii="Times New Roman" w:hAnsi="Times New Roman" w:cs="Times New Roman" w:hint="eastAsia"/>
          <w:sz w:val="24"/>
          <w:szCs w:val="24"/>
        </w:rPr>
        <w:t xml:space="preserve"> of </w:t>
      </w:r>
      <w:r w:rsidR="008E5941">
        <w:rPr>
          <w:rFonts w:ascii="Times New Roman" w:hAnsi="Times New Roman" w:cs="Times New Roman" w:hint="eastAsia"/>
          <w:sz w:val="24"/>
          <w:szCs w:val="28"/>
        </w:rPr>
        <w:t>Na</w:t>
      </w:r>
      <w:r w:rsidR="008E5941" w:rsidRPr="00B21203">
        <w:rPr>
          <w:rFonts w:ascii="Times New Roman" w:hAnsi="Times New Roman" w:cs="Times New Roman" w:hint="eastAsia"/>
          <w:sz w:val="24"/>
          <w:szCs w:val="28"/>
          <w:vertAlign w:val="subscript"/>
        </w:rPr>
        <w:t>2</w:t>
      </w:r>
      <w:r w:rsidR="008E5941" w:rsidRPr="00B21203">
        <w:rPr>
          <w:rFonts w:ascii="Times New Roman" w:hAnsi="Times New Roman" w:cs="Times New Roman"/>
          <w:sz w:val="24"/>
          <w:szCs w:val="28"/>
        </w:rPr>
        <w:t>SO</w:t>
      </w:r>
      <w:r w:rsidR="008E5941" w:rsidRPr="00B21203">
        <w:rPr>
          <w:rFonts w:ascii="Times New Roman" w:hAnsi="Times New Roman" w:cs="Times New Roman"/>
          <w:sz w:val="24"/>
          <w:szCs w:val="28"/>
          <w:vertAlign w:val="subscript"/>
        </w:rPr>
        <w:t>4</w:t>
      </w:r>
      <w:r w:rsidR="00A702E5">
        <w:rPr>
          <w:rFonts w:ascii="Times New Roman" w:hAnsi="Times New Roman" w:cs="Times New Roman" w:hint="eastAsia"/>
          <w:sz w:val="24"/>
          <w:szCs w:val="24"/>
        </w:rPr>
        <w:t>.</w:t>
      </w:r>
    </w:p>
    <w:p w14:paraId="3DAAB7EB" w14:textId="77777777" w:rsidR="00A702E5" w:rsidRDefault="00A702E5" w:rsidP="00A702E5">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08D261E" w14:textId="7A35ED47" w:rsidR="003F38D0" w:rsidRDefault="006344DD" w:rsidP="003F38D0">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6650E713" wp14:editId="08E41913">
            <wp:extent cx="4320000" cy="6406141"/>
            <wp:effectExtent l="0" t="0" r="0" b="0"/>
            <wp:docPr id="1826638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20000" cy="6406141"/>
                    </a:xfrm>
                    <a:prstGeom prst="rect">
                      <a:avLst/>
                    </a:prstGeom>
                    <a:noFill/>
                  </pic:spPr>
                </pic:pic>
              </a:graphicData>
            </a:graphic>
          </wp:inline>
        </w:drawing>
      </w:r>
    </w:p>
    <w:p w14:paraId="31FC2B76" w14:textId="6ED94E7F" w:rsidR="003F38D0" w:rsidRPr="009D4B60" w:rsidRDefault="00BA37A6" w:rsidP="009D4B60">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3F38D0" w:rsidRPr="009D4B60">
        <w:rPr>
          <w:rFonts w:ascii="Times New Roman" w:hAnsi="Times New Roman" w:cs="Times New Roman"/>
          <w:b/>
          <w:bCs/>
          <w:sz w:val="24"/>
          <w:szCs w:val="24"/>
        </w:rPr>
        <w:t xml:space="preserve"> </w:t>
      </w:r>
      <w:r w:rsidR="003F38D0" w:rsidRPr="009D4B60">
        <w:rPr>
          <w:rFonts w:ascii="Times New Roman" w:hAnsi="Times New Roman" w:cs="Times New Roman" w:hint="eastAsia"/>
          <w:b/>
          <w:bCs/>
          <w:sz w:val="24"/>
          <w:szCs w:val="24"/>
        </w:rPr>
        <w:t>S</w:t>
      </w:r>
      <w:r w:rsidR="007C5725" w:rsidRPr="009D4B60">
        <w:rPr>
          <w:rFonts w:ascii="Times New Roman" w:hAnsi="Times New Roman" w:cs="Times New Roman" w:hint="eastAsia"/>
          <w:b/>
          <w:bCs/>
          <w:sz w:val="24"/>
          <w:szCs w:val="24"/>
        </w:rPr>
        <w:t>12</w:t>
      </w:r>
      <w:r w:rsidR="003F38D0" w:rsidRPr="009D4B60">
        <w:rPr>
          <w:rFonts w:ascii="Times New Roman" w:hAnsi="Times New Roman" w:cs="Times New Roman"/>
          <w:b/>
          <w:bCs/>
          <w:sz w:val="24"/>
          <w:szCs w:val="24"/>
        </w:rPr>
        <w:t>.</w:t>
      </w:r>
      <w:r w:rsidR="009D4B60" w:rsidRPr="009D4B60">
        <w:rPr>
          <w:rFonts w:ascii="Times New Roman" w:hAnsi="Times New Roman" w:cs="Times New Roman"/>
          <w:sz w:val="24"/>
          <w:szCs w:val="24"/>
        </w:rPr>
        <w:t xml:space="preserve"> (a) Phase diagram of the molten Na</w:t>
      </w:r>
      <w:r w:rsidR="009D4B60" w:rsidRPr="009D4B60">
        <w:rPr>
          <w:rFonts w:ascii="Times New Roman" w:hAnsi="Times New Roman" w:cs="Times New Roman" w:hint="eastAsia"/>
          <w:sz w:val="24"/>
          <w:szCs w:val="24"/>
          <w:vertAlign w:val="subscript"/>
        </w:rPr>
        <w:t>2</w:t>
      </w:r>
      <w:r w:rsidR="009D4B60" w:rsidRPr="009D4B60">
        <w:rPr>
          <w:rFonts w:ascii="Times New Roman" w:hAnsi="Times New Roman" w:cs="Times New Roman"/>
          <w:sz w:val="24"/>
          <w:szCs w:val="24"/>
        </w:rPr>
        <w:t>S-Na</w:t>
      </w:r>
      <w:r w:rsidR="009D4B60" w:rsidRPr="009D4B60">
        <w:rPr>
          <w:rFonts w:ascii="Times New Roman" w:hAnsi="Times New Roman" w:cs="Times New Roman" w:hint="eastAsia"/>
          <w:sz w:val="24"/>
          <w:szCs w:val="24"/>
          <w:vertAlign w:val="subscript"/>
        </w:rPr>
        <w:t>2</w:t>
      </w:r>
      <w:r w:rsidR="009D4B60" w:rsidRPr="009D4B60">
        <w:rPr>
          <w:rFonts w:ascii="Times New Roman" w:hAnsi="Times New Roman" w:cs="Times New Roman"/>
          <w:sz w:val="24"/>
          <w:szCs w:val="24"/>
        </w:rPr>
        <w:t>SO</w:t>
      </w:r>
      <w:r w:rsidR="009D4B60">
        <w:rPr>
          <w:rFonts w:ascii="Times New Roman" w:hAnsi="Times New Roman" w:cs="Times New Roman" w:hint="eastAsia"/>
          <w:sz w:val="24"/>
          <w:szCs w:val="24"/>
          <w:vertAlign w:val="subscript"/>
        </w:rPr>
        <w:t>4</w:t>
      </w:r>
      <w:r w:rsidR="009D4B60" w:rsidRPr="009D4B60">
        <w:rPr>
          <w:rFonts w:ascii="Times New Roman" w:hAnsi="Times New Roman" w:cs="Times New Roman"/>
          <w:sz w:val="24"/>
          <w:szCs w:val="24"/>
        </w:rPr>
        <w:t xml:space="preserve"> mixture.</w:t>
      </w:r>
      <w:r w:rsidR="009D4B60">
        <w:rPr>
          <w:rFonts w:ascii="Times New Roman" w:hAnsi="Times New Roman" w:cs="Times New Roman" w:hint="eastAsia"/>
          <w:sz w:val="24"/>
          <w:szCs w:val="24"/>
        </w:rPr>
        <w:t xml:space="preserve"> </w:t>
      </w:r>
      <w:r w:rsidR="009D4B60" w:rsidRPr="009D4B60">
        <w:rPr>
          <w:rFonts w:ascii="Times New Roman" w:hAnsi="Times New Roman" w:cs="Times New Roman"/>
          <w:sz w:val="24"/>
          <w:szCs w:val="24"/>
        </w:rPr>
        <w:t>(b) Schematic diagram of the thermochemical deoxygenation process of Na</w:t>
      </w:r>
      <w:r w:rsidR="009D4B60" w:rsidRPr="009D4B60">
        <w:rPr>
          <w:rFonts w:ascii="Times New Roman" w:hAnsi="Times New Roman" w:cs="Times New Roman" w:hint="eastAsia"/>
          <w:sz w:val="24"/>
          <w:szCs w:val="24"/>
          <w:vertAlign w:val="subscript"/>
        </w:rPr>
        <w:t>2</w:t>
      </w:r>
      <w:r w:rsidR="009D4B60" w:rsidRPr="009D4B60">
        <w:rPr>
          <w:rFonts w:ascii="Times New Roman" w:hAnsi="Times New Roman" w:cs="Times New Roman"/>
          <w:sz w:val="24"/>
          <w:szCs w:val="24"/>
        </w:rPr>
        <w:t>SO</w:t>
      </w:r>
      <w:r w:rsidR="009D4B60">
        <w:rPr>
          <w:rFonts w:ascii="Times New Roman" w:hAnsi="Times New Roman" w:cs="Times New Roman" w:hint="eastAsia"/>
          <w:sz w:val="24"/>
          <w:szCs w:val="24"/>
          <w:vertAlign w:val="subscript"/>
        </w:rPr>
        <w:t>4</w:t>
      </w:r>
      <w:r w:rsidR="009D4B60" w:rsidRPr="009D4B60">
        <w:rPr>
          <w:rFonts w:ascii="Times New Roman" w:hAnsi="Times New Roman" w:cs="Times New Roman"/>
          <w:sz w:val="24"/>
          <w:szCs w:val="24"/>
        </w:rPr>
        <w:t>.</w:t>
      </w:r>
      <w:r w:rsidR="009D4B60" w:rsidRPr="009D4B60">
        <w:rPr>
          <w:rFonts w:ascii="Times New Roman" w:hAnsi="Times New Roman" w:cs="Times New Roman" w:hint="eastAsia"/>
          <w:sz w:val="24"/>
          <w:szCs w:val="24"/>
        </w:rPr>
        <w:t xml:space="preserve"> </w:t>
      </w:r>
    </w:p>
    <w:p w14:paraId="02523BD8" w14:textId="77777777" w:rsidR="003F38D0" w:rsidRPr="009D4B60" w:rsidRDefault="003F38D0" w:rsidP="003F38D0">
      <w:pPr>
        <w:widowControl/>
        <w:jc w:val="left"/>
        <w:rPr>
          <w:rFonts w:ascii="Times New Roman" w:hAnsi="Times New Roman" w:cs="Times New Roman"/>
          <w:sz w:val="24"/>
          <w:szCs w:val="24"/>
        </w:rPr>
      </w:pPr>
      <w:r w:rsidRPr="009D4B60">
        <w:rPr>
          <w:rFonts w:ascii="Times New Roman" w:hAnsi="Times New Roman" w:cs="Times New Roman"/>
          <w:sz w:val="24"/>
          <w:szCs w:val="24"/>
        </w:rPr>
        <w:br w:type="page"/>
      </w:r>
    </w:p>
    <w:p w14:paraId="2AF81388" w14:textId="77777777" w:rsidR="00A702E5" w:rsidRDefault="00A702E5" w:rsidP="00A702E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61F10351" wp14:editId="05B11AFC">
            <wp:extent cx="3240000" cy="6778260"/>
            <wp:effectExtent l="0" t="0" r="0" b="0"/>
            <wp:docPr id="1041195678" name="图片 4" descr="屏幕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95678" name="图片 4" descr="屏幕上写着字&#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6778260"/>
                    </a:xfrm>
                    <a:prstGeom prst="rect">
                      <a:avLst/>
                    </a:prstGeom>
                    <a:noFill/>
                  </pic:spPr>
                </pic:pic>
              </a:graphicData>
            </a:graphic>
          </wp:inline>
        </w:drawing>
      </w:r>
    </w:p>
    <w:p w14:paraId="0A12161C" w14:textId="5FB98602" w:rsidR="00A702E5" w:rsidRPr="008D7805" w:rsidRDefault="00BA37A6" w:rsidP="00A702E5">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A702E5" w:rsidRPr="00575E01">
        <w:rPr>
          <w:rFonts w:ascii="Times New Roman" w:hAnsi="Times New Roman" w:cs="Times New Roman"/>
          <w:b/>
          <w:bCs/>
          <w:sz w:val="24"/>
          <w:szCs w:val="24"/>
        </w:rPr>
        <w:t xml:space="preserve"> </w:t>
      </w:r>
      <w:r w:rsidR="00A702E5">
        <w:rPr>
          <w:rFonts w:ascii="Times New Roman" w:hAnsi="Times New Roman" w:cs="Times New Roman" w:hint="eastAsia"/>
          <w:b/>
          <w:bCs/>
          <w:sz w:val="24"/>
          <w:szCs w:val="24"/>
        </w:rPr>
        <w:t>S</w:t>
      </w:r>
      <w:r w:rsidR="00F034EF">
        <w:rPr>
          <w:rFonts w:ascii="Times New Roman" w:hAnsi="Times New Roman" w:cs="Times New Roman" w:hint="eastAsia"/>
          <w:b/>
          <w:bCs/>
          <w:sz w:val="24"/>
          <w:szCs w:val="24"/>
        </w:rPr>
        <w:t>1</w:t>
      </w:r>
      <w:r w:rsidR="007C5725">
        <w:rPr>
          <w:rFonts w:ascii="Times New Roman" w:hAnsi="Times New Roman" w:cs="Times New Roman" w:hint="eastAsia"/>
          <w:b/>
          <w:bCs/>
          <w:sz w:val="24"/>
          <w:szCs w:val="24"/>
        </w:rPr>
        <w:t>3</w:t>
      </w:r>
      <w:r w:rsidR="00A702E5" w:rsidRPr="00575E01">
        <w:rPr>
          <w:rFonts w:ascii="Times New Roman" w:hAnsi="Times New Roman" w:cs="Times New Roman"/>
          <w:b/>
          <w:bCs/>
          <w:sz w:val="24"/>
          <w:szCs w:val="24"/>
        </w:rPr>
        <w:t>.</w:t>
      </w:r>
      <w:r w:rsidR="00A702E5" w:rsidRPr="00575E01">
        <w:rPr>
          <w:rFonts w:ascii="Times New Roman" w:hAnsi="Times New Roman" w:cs="Times New Roman"/>
          <w:sz w:val="24"/>
          <w:szCs w:val="24"/>
        </w:rPr>
        <w:t xml:space="preserve"> </w:t>
      </w:r>
      <w:r w:rsidR="009D4B60" w:rsidRPr="009D4B60">
        <w:rPr>
          <w:rFonts w:ascii="Times New Roman" w:hAnsi="Times New Roman" w:cs="Times New Roman"/>
          <w:sz w:val="24"/>
          <w:szCs w:val="24"/>
        </w:rPr>
        <w:t xml:space="preserve">XRD </w:t>
      </w:r>
      <w:r w:rsidR="00596FF6" w:rsidRPr="00596FF6">
        <w:rPr>
          <w:rFonts w:ascii="Times New Roman" w:hAnsi="Times New Roman" w:cs="Times New Roman"/>
          <w:sz w:val="24"/>
          <w:szCs w:val="24"/>
        </w:rPr>
        <w:t>pattern</w:t>
      </w:r>
      <w:r w:rsidR="00596FF6">
        <w:rPr>
          <w:rFonts w:ascii="Times New Roman" w:hAnsi="Times New Roman" w:cs="Times New Roman" w:hint="eastAsia"/>
          <w:sz w:val="24"/>
          <w:szCs w:val="24"/>
        </w:rPr>
        <w:t xml:space="preserve">s </w:t>
      </w:r>
      <w:r w:rsidR="009D4B60" w:rsidRPr="009D4B60">
        <w:rPr>
          <w:rFonts w:ascii="Times New Roman" w:hAnsi="Times New Roman" w:cs="Times New Roman"/>
          <w:sz w:val="24"/>
          <w:szCs w:val="24"/>
        </w:rPr>
        <w:t xml:space="preserve">of the products after thermochemical deoxygenation at </w:t>
      </w:r>
      <w:r w:rsidR="009D4B60">
        <w:rPr>
          <w:rFonts w:ascii="Times New Roman" w:hAnsi="Times New Roman" w:cs="Times New Roman" w:hint="eastAsia"/>
          <w:sz w:val="24"/>
          <w:szCs w:val="24"/>
        </w:rPr>
        <w:t xml:space="preserve">(a) </w:t>
      </w:r>
      <w:r w:rsidR="009D4B60" w:rsidRPr="009D4B60">
        <w:rPr>
          <w:rFonts w:ascii="Times New Roman" w:hAnsi="Times New Roman" w:cs="Times New Roman"/>
          <w:sz w:val="24"/>
          <w:szCs w:val="24"/>
        </w:rPr>
        <w:t>different temperatures (4 h)</w:t>
      </w:r>
      <w:r w:rsidR="009D4B60">
        <w:rPr>
          <w:rFonts w:ascii="Times New Roman" w:hAnsi="Times New Roman" w:cs="Times New Roman" w:hint="eastAsia"/>
          <w:sz w:val="24"/>
          <w:szCs w:val="24"/>
        </w:rPr>
        <w:t xml:space="preserve"> and (b)</w:t>
      </w:r>
      <w:r w:rsidR="009D4B60" w:rsidRPr="009D4B60">
        <w:rPr>
          <w:rFonts w:ascii="Times New Roman" w:hAnsi="Times New Roman" w:cs="Times New Roman"/>
          <w:sz w:val="24"/>
          <w:szCs w:val="24"/>
        </w:rPr>
        <w:t xml:space="preserve"> 750</w:t>
      </w:r>
      <w:r w:rsidR="009D4B60">
        <w:rPr>
          <w:rFonts w:ascii="Times New Roman" w:hAnsi="Times New Roman" w:cs="Times New Roman" w:hint="eastAsia"/>
          <w:sz w:val="24"/>
          <w:szCs w:val="24"/>
        </w:rPr>
        <w:t xml:space="preserve"> </w:t>
      </w:r>
      <w:r w:rsidR="009D4B60" w:rsidRPr="009D4B60">
        <w:rPr>
          <w:rFonts w:ascii="Times New Roman" w:hAnsi="Times New Roman" w:cs="Times New Roman"/>
          <w:sz w:val="24"/>
          <w:szCs w:val="24"/>
        </w:rPr>
        <w:t>°C for different times.</w:t>
      </w:r>
    </w:p>
    <w:p w14:paraId="75046565" w14:textId="61D7BAE3" w:rsidR="00256F22" w:rsidRDefault="00A702E5" w:rsidP="009D4B60">
      <w:pPr>
        <w:widowControl/>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36442F3" w14:textId="77777777" w:rsidR="00256F22" w:rsidRDefault="00256F22" w:rsidP="00256F22">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0C214CCD" wp14:editId="5A9C8B4F">
            <wp:extent cx="2484000" cy="3136796"/>
            <wp:effectExtent l="0" t="0" r="0" b="0"/>
            <wp:docPr id="1563726593"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6593" name="图片 1" descr="图表&#10;&#10;AI 生成的内容可能不正确。"/>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84000" cy="3136796"/>
                    </a:xfrm>
                    <a:prstGeom prst="rect">
                      <a:avLst/>
                    </a:prstGeom>
                    <a:noFill/>
                  </pic:spPr>
                </pic:pic>
              </a:graphicData>
            </a:graphic>
          </wp:inline>
        </w:drawing>
      </w:r>
    </w:p>
    <w:p w14:paraId="5640E793" w14:textId="7D5C2DE3" w:rsidR="00A702E5" w:rsidRDefault="00BA37A6" w:rsidP="00A702E5">
      <w:pPr>
        <w:widowControl/>
        <w:spacing w:line="480" w:lineRule="auto"/>
        <w:jc w:val="left"/>
        <w:rPr>
          <w:rFonts w:ascii="Times New Roman" w:hAnsi="Times New Roman" w:cs="Times New Roman"/>
          <w:sz w:val="24"/>
          <w:szCs w:val="24"/>
        </w:rPr>
      </w:pPr>
      <w:r>
        <w:rPr>
          <w:rFonts w:ascii="Times New Roman" w:hAnsi="Times New Roman" w:cs="Times New Roman"/>
          <w:b/>
          <w:bCs/>
          <w:sz w:val="24"/>
          <w:szCs w:val="24"/>
        </w:rPr>
        <w:t>Fig.</w:t>
      </w:r>
      <w:r w:rsidR="00256F22" w:rsidRPr="00575E01">
        <w:rPr>
          <w:rFonts w:ascii="Times New Roman" w:hAnsi="Times New Roman" w:cs="Times New Roman"/>
          <w:b/>
          <w:bCs/>
          <w:sz w:val="24"/>
          <w:szCs w:val="24"/>
        </w:rPr>
        <w:t xml:space="preserve"> </w:t>
      </w:r>
      <w:r w:rsidR="00256F22">
        <w:rPr>
          <w:rFonts w:ascii="Times New Roman" w:hAnsi="Times New Roman" w:cs="Times New Roman" w:hint="eastAsia"/>
          <w:b/>
          <w:bCs/>
          <w:sz w:val="24"/>
          <w:szCs w:val="24"/>
        </w:rPr>
        <w:t>S1</w:t>
      </w:r>
      <w:r w:rsidR="007C5725">
        <w:rPr>
          <w:rFonts w:ascii="Times New Roman" w:hAnsi="Times New Roman" w:cs="Times New Roman" w:hint="eastAsia"/>
          <w:b/>
          <w:bCs/>
          <w:sz w:val="24"/>
          <w:szCs w:val="24"/>
        </w:rPr>
        <w:t>4</w:t>
      </w:r>
      <w:r w:rsidR="00256F22" w:rsidRPr="00575E01">
        <w:rPr>
          <w:rFonts w:ascii="Times New Roman" w:hAnsi="Times New Roman" w:cs="Times New Roman"/>
          <w:b/>
          <w:bCs/>
          <w:sz w:val="24"/>
          <w:szCs w:val="24"/>
        </w:rPr>
        <w:t>.</w:t>
      </w:r>
      <w:r w:rsidR="00256F22" w:rsidRPr="00575E01">
        <w:rPr>
          <w:rFonts w:ascii="Times New Roman" w:hAnsi="Times New Roman" w:cs="Times New Roman"/>
          <w:sz w:val="24"/>
          <w:szCs w:val="24"/>
        </w:rPr>
        <w:t xml:space="preserve"> </w:t>
      </w:r>
      <w:r w:rsidR="00596FF6" w:rsidRPr="009D4B60">
        <w:rPr>
          <w:rFonts w:ascii="Times New Roman" w:hAnsi="Times New Roman" w:cs="Times New Roman"/>
          <w:sz w:val="24"/>
          <w:szCs w:val="24"/>
        </w:rPr>
        <w:t xml:space="preserve">XRD </w:t>
      </w:r>
      <w:r w:rsidR="00596FF6" w:rsidRPr="00596FF6">
        <w:rPr>
          <w:rFonts w:ascii="Times New Roman" w:hAnsi="Times New Roman" w:cs="Times New Roman"/>
          <w:sz w:val="24"/>
          <w:szCs w:val="24"/>
        </w:rPr>
        <w:t>pattern</w:t>
      </w:r>
      <w:r w:rsidR="00596FF6">
        <w:rPr>
          <w:rFonts w:ascii="Times New Roman" w:hAnsi="Times New Roman" w:cs="Times New Roman" w:hint="eastAsia"/>
          <w:sz w:val="24"/>
          <w:szCs w:val="24"/>
        </w:rPr>
        <w:t xml:space="preserve">s </w:t>
      </w:r>
      <w:r w:rsidR="00596FF6" w:rsidRPr="009D4B60">
        <w:rPr>
          <w:rFonts w:ascii="Times New Roman" w:hAnsi="Times New Roman" w:cs="Times New Roman"/>
          <w:sz w:val="24"/>
          <w:szCs w:val="24"/>
        </w:rPr>
        <w:t xml:space="preserve">of </w:t>
      </w:r>
      <w:r w:rsidR="00596FF6" w:rsidRPr="00596FF6">
        <w:rPr>
          <w:rFonts w:ascii="Times New Roman" w:hAnsi="Times New Roman" w:cs="Times New Roman" w:hint="eastAsia"/>
          <w:sz w:val="24"/>
          <w:szCs w:val="24"/>
        </w:rPr>
        <w:t xml:space="preserve">sodium sulfate </w:t>
      </w:r>
      <w:r w:rsidR="00596FF6">
        <w:rPr>
          <w:rFonts w:ascii="Times New Roman" w:hAnsi="Times New Roman" w:cs="Times New Roman" w:hint="eastAsia"/>
          <w:sz w:val="24"/>
          <w:szCs w:val="24"/>
        </w:rPr>
        <w:t>by</w:t>
      </w:r>
      <w:r w:rsidR="00596FF6" w:rsidRPr="00596FF6">
        <w:rPr>
          <w:rFonts w:ascii="Times New Roman" w:hAnsi="Times New Roman" w:cs="Times New Roman" w:hint="eastAsia"/>
          <w:sz w:val="24"/>
          <w:szCs w:val="24"/>
        </w:rPr>
        <w:t xml:space="preserve"> hydrogen thermochemical reduction as a function of temperature (isothermal time: 8 h).</w:t>
      </w:r>
    </w:p>
    <w:p w14:paraId="7D42E640" w14:textId="77777777" w:rsidR="00680C1E" w:rsidRDefault="00680C1E" w:rsidP="00A702E5">
      <w:pPr>
        <w:widowControl/>
        <w:spacing w:line="480" w:lineRule="auto"/>
        <w:jc w:val="left"/>
        <w:rPr>
          <w:rFonts w:ascii="Times New Roman" w:hAnsi="Times New Roman" w:cs="Times New Roman"/>
          <w:sz w:val="24"/>
          <w:szCs w:val="24"/>
        </w:rPr>
      </w:pPr>
    </w:p>
    <w:p w14:paraId="79BDF328" w14:textId="77777777" w:rsidR="00A45DC4" w:rsidRDefault="00A45DC4" w:rsidP="00A45DC4">
      <w:pPr>
        <w:widowControl/>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5FF829F1" wp14:editId="3422F5E2">
            <wp:extent cx="5039360" cy="3359150"/>
            <wp:effectExtent l="0" t="0" r="0" b="0"/>
            <wp:docPr id="762909572" name="图片 10"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09572" name="图片 10" descr="图片包含 图示&#10;&#10;AI 生成的内容可能不正确。"/>
                    <pic:cNvPicPr>
                      <a:picLocks noChangeAspect="1" noChangeArrowheads="1"/>
                    </pic:cNvPicPr>
                  </pic:nvPicPr>
                  <pic:blipFill rotWithShape="1">
                    <a:blip r:embed="rId23" cstate="hqprint">
                      <a:extLst>
                        <a:ext uri="{28A0092B-C50C-407E-A947-70E740481C1C}">
                          <a14:useLocalDpi xmlns:a14="http://schemas.microsoft.com/office/drawing/2010/main"/>
                        </a:ext>
                      </a:extLst>
                    </a:blip>
                    <a:srcRect t="4878" b="9098"/>
                    <a:stretch/>
                  </pic:blipFill>
                  <pic:spPr bwMode="auto">
                    <a:xfrm>
                      <a:off x="0" y="0"/>
                      <a:ext cx="5040000" cy="3359577"/>
                    </a:xfrm>
                    <a:prstGeom prst="rect">
                      <a:avLst/>
                    </a:prstGeom>
                    <a:noFill/>
                    <a:ln>
                      <a:noFill/>
                    </a:ln>
                    <a:extLst>
                      <a:ext uri="{53640926-AAD7-44D8-BBD7-CCE9431645EC}">
                        <a14:shadowObscured xmlns:a14="http://schemas.microsoft.com/office/drawing/2010/main"/>
                      </a:ext>
                    </a:extLst>
                  </pic:spPr>
                </pic:pic>
              </a:graphicData>
            </a:graphic>
          </wp:inline>
        </w:drawing>
      </w:r>
    </w:p>
    <w:p w14:paraId="07263627" w14:textId="03207E3C" w:rsidR="00A45DC4" w:rsidRPr="00596FF6" w:rsidRDefault="00BA37A6" w:rsidP="00596FF6">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A45DC4" w:rsidRPr="00575E01">
        <w:rPr>
          <w:rFonts w:ascii="Times New Roman" w:hAnsi="Times New Roman" w:cs="Times New Roman"/>
          <w:b/>
          <w:bCs/>
          <w:sz w:val="24"/>
          <w:szCs w:val="24"/>
        </w:rPr>
        <w:t xml:space="preserve"> </w:t>
      </w:r>
      <w:r w:rsidR="00A45DC4">
        <w:rPr>
          <w:rFonts w:ascii="Times New Roman" w:hAnsi="Times New Roman" w:cs="Times New Roman" w:hint="eastAsia"/>
          <w:b/>
          <w:bCs/>
          <w:sz w:val="24"/>
          <w:szCs w:val="24"/>
        </w:rPr>
        <w:t>S1</w:t>
      </w:r>
      <w:r w:rsidR="00992FA1">
        <w:rPr>
          <w:rFonts w:ascii="Times New Roman" w:hAnsi="Times New Roman" w:cs="Times New Roman" w:hint="eastAsia"/>
          <w:b/>
          <w:bCs/>
          <w:sz w:val="24"/>
          <w:szCs w:val="24"/>
        </w:rPr>
        <w:t>5</w:t>
      </w:r>
      <w:r w:rsidR="00A45DC4" w:rsidRPr="00575E01">
        <w:rPr>
          <w:rFonts w:ascii="Times New Roman" w:hAnsi="Times New Roman" w:cs="Times New Roman"/>
          <w:b/>
          <w:bCs/>
          <w:sz w:val="24"/>
          <w:szCs w:val="24"/>
        </w:rPr>
        <w:t>.</w:t>
      </w:r>
      <w:r w:rsidR="00A45DC4" w:rsidRPr="00575E01">
        <w:rPr>
          <w:rFonts w:ascii="Times New Roman" w:hAnsi="Times New Roman" w:cs="Times New Roman"/>
          <w:sz w:val="24"/>
          <w:szCs w:val="24"/>
        </w:rPr>
        <w:t xml:space="preserve"> </w:t>
      </w:r>
      <w:r w:rsidR="00596FF6" w:rsidRPr="00B21203">
        <w:rPr>
          <w:rFonts w:ascii="Times New Roman" w:hAnsi="Times New Roman" w:cs="Times New Roman"/>
          <w:sz w:val="24"/>
          <w:szCs w:val="28"/>
        </w:rPr>
        <w:t>The standard Gibbs free energy (∆</w:t>
      </w:r>
      <w:proofErr w:type="spellStart"/>
      <w:r w:rsidR="00596FF6" w:rsidRPr="00B21203">
        <w:rPr>
          <w:rFonts w:ascii="Times New Roman" w:hAnsi="Times New Roman" w:cs="Times New Roman"/>
          <w:sz w:val="24"/>
          <w:szCs w:val="28"/>
        </w:rPr>
        <w:t>G</w:t>
      </w:r>
      <w:r w:rsidR="00596FF6" w:rsidRPr="00B21203">
        <w:rPr>
          <w:rFonts w:ascii="Times New Roman" w:hAnsi="Times New Roman" w:cs="Times New Roman"/>
          <w:sz w:val="24"/>
          <w:szCs w:val="28"/>
          <w:vertAlign w:val="superscript"/>
        </w:rPr>
        <w:t>θ</w:t>
      </w:r>
      <w:proofErr w:type="spellEnd"/>
      <w:r w:rsidR="00596FF6" w:rsidRPr="00B21203">
        <w:rPr>
          <w:rFonts w:ascii="Times New Roman" w:hAnsi="Times New Roman" w:cs="Times New Roman"/>
          <w:sz w:val="24"/>
          <w:szCs w:val="28"/>
        </w:rPr>
        <w:t xml:space="preserve">) plotted against temperature for </w:t>
      </w:r>
      <w:r w:rsidR="00596FF6">
        <w:rPr>
          <w:rFonts w:ascii="Times New Roman" w:hAnsi="Times New Roman" w:cs="Times New Roman" w:hint="eastAsia"/>
          <w:sz w:val="24"/>
          <w:szCs w:val="28"/>
        </w:rPr>
        <w:t>the c</w:t>
      </w:r>
      <w:r w:rsidR="00596FF6" w:rsidRPr="00596FF6">
        <w:rPr>
          <w:rFonts w:ascii="Times New Roman" w:hAnsi="Times New Roman" w:cs="Times New Roman" w:hint="eastAsia"/>
          <w:sz w:val="24"/>
          <w:szCs w:val="28"/>
        </w:rPr>
        <w:t>arbonation of Na</w:t>
      </w:r>
      <w:r w:rsidR="00596FF6" w:rsidRPr="00596FF6">
        <w:rPr>
          <w:rFonts w:ascii="Times New Roman" w:hAnsi="Times New Roman" w:cs="Times New Roman" w:hint="eastAsia"/>
          <w:sz w:val="24"/>
          <w:szCs w:val="28"/>
          <w:vertAlign w:val="subscript"/>
        </w:rPr>
        <w:t>2</w:t>
      </w:r>
      <w:r w:rsidR="00596FF6" w:rsidRPr="00596FF6">
        <w:rPr>
          <w:rFonts w:ascii="Times New Roman" w:hAnsi="Times New Roman" w:cs="Times New Roman" w:hint="eastAsia"/>
          <w:sz w:val="24"/>
          <w:szCs w:val="28"/>
        </w:rPr>
        <w:t>S in a CO</w:t>
      </w:r>
      <w:r w:rsidR="00596FF6" w:rsidRPr="00596FF6">
        <w:rPr>
          <w:rFonts w:ascii="Times New Roman" w:hAnsi="Times New Roman" w:cs="Times New Roman" w:hint="eastAsia"/>
          <w:sz w:val="24"/>
          <w:szCs w:val="28"/>
          <w:vertAlign w:val="subscript"/>
        </w:rPr>
        <w:t>2</w:t>
      </w:r>
      <w:r w:rsidR="00596FF6" w:rsidRPr="00596FF6">
        <w:rPr>
          <w:rFonts w:ascii="Times New Roman" w:hAnsi="Times New Roman" w:cs="Times New Roman" w:hint="eastAsia"/>
          <w:sz w:val="24"/>
          <w:szCs w:val="28"/>
        </w:rPr>
        <w:t xml:space="preserve"> atmosphere</w:t>
      </w:r>
      <w:r w:rsidR="00596FF6" w:rsidRPr="00596FF6">
        <w:rPr>
          <w:rFonts w:ascii="Times New Roman" w:hAnsi="Times New Roman" w:cs="Times New Roman"/>
          <w:sz w:val="24"/>
          <w:szCs w:val="28"/>
        </w:rPr>
        <w:t xml:space="preserve"> </w:t>
      </w:r>
      <w:r w:rsidR="00596FF6" w:rsidRPr="00B21203">
        <w:rPr>
          <w:rFonts w:ascii="Times New Roman" w:hAnsi="Times New Roman" w:cs="Times New Roman"/>
          <w:sz w:val="24"/>
          <w:szCs w:val="28"/>
        </w:rPr>
        <w:t>(date source: HSC Chemistry 9.0)</w:t>
      </w:r>
      <w:r w:rsidR="00596FF6">
        <w:rPr>
          <w:rFonts w:ascii="Times New Roman" w:hAnsi="Times New Roman" w:cs="Times New Roman" w:hint="eastAsia"/>
          <w:sz w:val="24"/>
          <w:szCs w:val="28"/>
        </w:rPr>
        <w:t>.</w:t>
      </w:r>
    </w:p>
    <w:p w14:paraId="3B44F647" w14:textId="4F0DB8E8" w:rsidR="00A45DC4" w:rsidRDefault="00A45DC4" w:rsidP="00A702E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853124C" w14:textId="77777777" w:rsidR="00B908EC" w:rsidRDefault="00B908EC" w:rsidP="00B908EC">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12A3F268" wp14:editId="315F1966">
            <wp:extent cx="5679934" cy="6468110"/>
            <wp:effectExtent l="0" t="0" r="0" b="0"/>
            <wp:docPr id="191234536" name="图片 3" descr="图示,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4536" name="图片 3" descr="图示, 文本&#10;&#10;AI 生成的内容可能不正确。"/>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1381"/>
                    <a:stretch>
                      <a:fillRect/>
                    </a:stretch>
                  </pic:blipFill>
                  <pic:spPr bwMode="auto">
                    <a:xfrm>
                      <a:off x="0" y="0"/>
                      <a:ext cx="5680479" cy="6468731"/>
                    </a:xfrm>
                    <a:prstGeom prst="rect">
                      <a:avLst/>
                    </a:prstGeom>
                    <a:noFill/>
                    <a:ln>
                      <a:noFill/>
                    </a:ln>
                    <a:extLst>
                      <a:ext uri="{53640926-AAD7-44D8-BBD7-CCE9431645EC}">
                        <a14:shadowObscured xmlns:a14="http://schemas.microsoft.com/office/drawing/2010/main"/>
                      </a:ext>
                    </a:extLst>
                  </pic:spPr>
                </pic:pic>
              </a:graphicData>
            </a:graphic>
          </wp:inline>
        </w:drawing>
      </w:r>
    </w:p>
    <w:p w14:paraId="2791778C" w14:textId="1D90EC90" w:rsidR="00B908EC" w:rsidRPr="005569C5" w:rsidRDefault="00BA37A6" w:rsidP="00B908EC">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B908EC" w:rsidRPr="00575E01">
        <w:rPr>
          <w:rFonts w:ascii="Times New Roman" w:hAnsi="Times New Roman" w:cs="Times New Roman"/>
          <w:b/>
          <w:bCs/>
          <w:sz w:val="24"/>
          <w:szCs w:val="24"/>
        </w:rPr>
        <w:t xml:space="preserve"> </w:t>
      </w:r>
      <w:r w:rsidR="00B908EC">
        <w:rPr>
          <w:rFonts w:ascii="Times New Roman" w:hAnsi="Times New Roman" w:cs="Times New Roman" w:hint="eastAsia"/>
          <w:b/>
          <w:bCs/>
          <w:sz w:val="24"/>
          <w:szCs w:val="24"/>
        </w:rPr>
        <w:t>S16</w:t>
      </w:r>
      <w:r w:rsidR="00B908EC" w:rsidRPr="00575E01">
        <w:rPr>
          <w:rFonts w:ascii="Times New Roman" w:hAnsi="Times New Roman" w:cs="Times New Roman"/>
          <w:b/>
          <w:bCs/>
          <w:sz w:val="24"/>
          <w:szCs w:val="24"/>
        </w:rPr>
        <w:t>.</w:t>
      </w:r>
      <w:r w:rsidR="00B908EC" w:rsidRPr="00575E01">
        <w:rPr>
          <w:rFonts w:ascii="Times New Roman" w:hAnsi="Times New Roman" w:cs="Times New Roman"/>
          <w:sz w:val="24"/>
          <w:szCs w:val="24"/>
        </w:rPr>
        <w:t xml:space="preserve"> </w:t>
      </w:r>
      <w:r w:rsidR="00680C1E" w:rsidRPr="00680C1E">
        <w:rPr>
          <w:rFonts w:ascii="Times New Roman" w:hAnsi="Times New Roman" w:cs="Times New Roman"/>
          <w:sz w:val="24"/>
          <w:szCs w:val="24"/>
        </w:rPr>
        <w:t xml:space="preserve">The temperature and pressure curves in a </w:t>
      </w:r>
      <w:r w:rsidR="00680C1E" w:rsidRPr="00680C1E">
        <w:rPr>
          <w:rFonts w:ascii="Times New Roman" w:hAnsi="Times New Roman" w:cs="Times New Roman" w:hint="eastAsia"/>
          <w:sz w:val="24"/>
          <w:szCs w:val="24"/>
        </w:rPr>
        <w:t>closed</w:t>
      </w:r>
      <w:r w:rsidR="00680C1E" w:rsidRPr="00680C1E">
        <w:rPr>
          <w:rFonts w:ascii="Times New Roman" w:hAnsi="Times New Roman" w:cs="Times New Roman"/>
          <w:sz w:val="24"/>
          <w:szCs w:val="24"/>
        </w:rPr>
        <w:t xml:space="preserve"> steel reactor as a function of time</w:t>
      </w:r>
      <w:r w:rsidR="00B908EC" w:rsidRPr="00680C1E">
        <w:rPr>
          <w:rFonts w:ascii="Times New Roman" w:hAnsi="Times New Roman" w:cs="Times New Roman" w:hint="eastAsia"/>
          <w:sz w:val="24"/>
          <w:szCs w:val="24"/>
        </w:rPr>
        <w:t xml:space="preserve">: </w:t>
      </w:r>
      <w:r w:rsidR="00B908EC" w:rsidRPr="00680C1E">
        <w:rPr>
          <w:rFonts w:ascii="Times New Roman" w:hAnsi="Times New Roman" w:cs="Times New Roman"/>
          <w:sz w:val="24"/>
          <w:szCs w:val="24"/>
        </w:rPr>
        <w:t xml:space="preserve">(a) </w:t>
      </w:r>
      <w:r w:rsidR="00B908EC" w:rsidRPr="00680C1E">
        <w:rPr>
          <w:rFonts w:ascii="Times New Roman" w:hAnsi="Times New Roman" w:cs="Times New Roman" w:hint="eastAsia"/>
          <w:sz w:val="24"/>
          <w:szCs w:val="24"/>
        </w:rPr>
        <w:t xml:space="preserve">room temperature, (b) 100 </w:t>
      </w:r>
      <w:r w:rsidR="00B908EC" w:rsidRPr="00680C1E">
        <w:rPr>
          <w:rFonts w:ascii="Times New Roman" w:eastAsia="等线" w:hAnsi="Times New Roman" w:cs="Times New Roman"/>
          <w:sz w:val="24"/>
          <w:szCs w:val="24"/>
        </w:rPr>
        <w:t>°</w:t>
      </w:r>
      <w:r w:rsidR="00B908EC" w:rsidRPr="00680C1E">
        <w:rPr>
          <w:rFonts w:ascii="Times New Roman" w:hAnsi="Times New Roman" w:cs="Times New Roman"/>
          <w:sz w:val="24"/>
          <w:szCs w:val="24"/>
        </w:rPr>
        <w:t>C</w:t>
      </w:r>
      <w:r w:rsidR="00B908EC" w:rsidRPr="00680C1E">
        <w:rPr>
          <w:rFonts w:ascii="Times New Roman" w:hAnsi="Times New Roman" w:cs="Times New Roman" w:hint="eastAsia"/>
          <w:sz w:val="24"/>
          <w:szCs w:val="24"/>
        </w:rPr>
        <w:t xml:space="preserve">, (c) 200 </w:t>
      </w:r>
      <w:r w:rsidR="00B908EC" w:rsidRPr="00680C1E">
        <w:rPr>
          <w:rFonts w:ascii="Times New Roman" w:eastAsia="等线" w:hAnsi="Times New Roman" w:cs="Times New Roman"/>
          <w:sz w:val="24"/>
          <w:szCs w:val="24"/>
        </w:rPr>
        <w:t>°</w:t>
      </w:r>
      <w:r w:rsidR="00B908EC" w:rsidRPr="00680C1E">
        <w:rPr>
          <w:rFonts w:ascii="Times New Roman" w:hAnsi="Times New Roman" w:cs="Times New Roman"/>
          <w:sz w:val="24"/>
          <w:szCs w:val="24"/>
        </w:rPr>
        <w:t>C</w:t>
      </w:r>
      <w:r w:rsidR="00B908EC" w:rsidRPr="00680C1E">
        <w:rPr>
          <w:rFonts w:ascii="Times New Roman" w:hAnsi="Times New Roman" w:cs="Times New Roman" w:hint="eastAsia"/>
          <w:sz w:val="24"/>
          <w:szCs w:val="24"/>
        </w:rPr>
        <w:t xml:space="preserve">, (d) 300 </w:t>
      </w:r>
      <w:r w:rsidR="00B908EC" w:rsidRPr="00680C1E">
        <w:rPr>
          <w:rFonts w:ascii="Times New Roman" w:eastAsia="等线" w:hAnsi="Times New Roman" w:cs="Times New Roman"/>
          <w:sz w:val="24"/>
          <w:szCs w:val="24"/>
        </w:rPr>
        <w:t>°</w:t>
      </w:r>
      <w:r w:rsidR="00B908EC" w:rsidRPr="00680C1E">
        <w:rPr>
          <w:rFonts w:ascii="Times New Roman" w:hAnsi="Times New Roman" w:cs="Times New Roman"/>
          <w:sz w:val="24"/>
          <w:szCs w:val="24"/>
        </w:rPr>
        <w:t>C</w:t>
      </w:r>
      <w:r w:rsidR="00B908EC" w:rsidRPr="00680C1E">
        <w:rPr>
          <w:rFonts w:ascii="Times New Roman" w:hAnsi="Times New Roman" w:cs="Times New Roman" w:hint="eastAsia"/>
          <w:sz w:val="24"/>
          <w:szCs w:val="24"/>
        </w:rPr>
        <w:t xml:space="preserve">, and (e) 400 </w:t>
      </w:r>
      <w:r w:rsidR="00B908EC" w:rsidRPr="00680C1E">
        <w:rPr>
          <w:rFonts w:ascii="Times New Roman" w:eastAsia="等线" w:hAnsi="Times New Roman" w:cs="Times New Roman"/>
          <w:sz w:val="24"/>
          <w:szCs w:val="24"/>
        </w:rPr>
        <w:t>°</w:t>
      </w:r>
      <w:r w:rsidR="00B908EC" w:rsidRPr="00680C1E">
        <w:rPr>
          <w:rFonts w:ascii="Times New Roman" w:hAnsi="Times New Roman" w:cs="Times New Roman"/>
          <w:sz w:val="24"/>
          <w:szCs w:val="24"/>
        </w:rPr>
        <w:t>C</w:t>
      </w:r>
      <w:r w:rsidR="00B908EC" w:rsidRPr="00680C1E">
        <w:rPr>
          <w:rFonts w:ascii="Times New Roman" w:hAnsi="Times New Roman" w:cs="Times New Roman" w:hint="eastAsia"/>
          <w:sz w:val="24"/>
          <w:szCs w:val="24"/>
        </w:rPr>
        <w:t>.</w:t>
      </w:r>
    </w:p>
    <w:p w14:paraId="499FFC8A" w14:textId="77777777" w:rsidR="00A702E5" w:rsidRDefault="00A702E5" w:rsidP="00A702E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9E78456" w14:textId="77777777" w:rsidR="00B908EC" w:rsidRDefault="00B908EC" w:rsidP="00F73AB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00CFB10D" wp14:editId="74FB2359">
            <wp:extent cx="3060000" cy="3975301"/>
            <wp:effectExtent l="0" t="0" r="0" b="0"/>
            <wp:docPr id="1454786156" name="图片 9"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86156" name="图片 9" descr="图片包含 图表&#10;&#10;AI 生成的内容可能不正确。"/>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060000" cy="3975301"/>
                    </a:xfrm>
                    <a:prstGeom prst="rect">
                      <a:avLst/>
                    </a:prstGeom>
                    <a:noFill/>
                  </pic:spPr>
                </pic:pic>
              </a:graphicData>
            </a:graphic>
          </wp:inline>
        </w:drawing>
      </w:r>
    </w:p>
    <w:p w14:paraId="61CC9727" w14:textId="59CBC469" w:rsidR="00B908EC" w:rsidRDefault="00BA37A6" w:rsidP="00F73AB5">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B908EC" w:rsidRPr="00F73AB5">
        <w:rPr>
          <w:rFonts w:ascii="Times New Roman" w:hAnsi="Times New Roman" w:cs="Times New Roman"/>
          <w:b/>
          <w:bCs/>
          <w:sz w:val="24"/>
          <w:szCs w:val="24"/>
        </w:rPr>
        <w:t xml:space="preserve"> </w:t>
      </w:r>
      <w:r w:rsidR="00B908EC" w:rsidRPr="00F73AB5">
        <w:rPr>
          <w:rFonts w:ascii="Times New Roman" w:hAnsi="Times New Roman" w:cs="Times New Roman" w:hint="eastAsia"/>
          <w:b/>
          <w:bCs/>
          <w:sz w:val="24"/>
          <w:szCs w:val="24"/>
        </w:rPr>
        <w:t>S17</w:t>
      </w:r>
      <w:r w:rsidR="00B908EC" w:rsidRPr="00F73AB5">
        <w:rPr>
          <w:rFonts w:ascii="Times New Roman" w:hAnsi="Times New Roman" w:cs="Times New Roman"/>
          <w:b/>
          <w:bCs/>
          <w:sz w:val="24"/>
          <w:szCs w:val="24"/>
        </w:rPr>
        <w:t>.</w:t>
      </w:r>
      <w:r w:rsidR="00B908EC" w:rsidRPr="00F73AB5">
        <w:rPr>
          <w:rFonts w:ascii="Times New Roman" w:hAnsi="Times New Roman" w:cs="Times New Roman"/>
          <w:sz w:val="24"/>
          <w:szCs w:val="24"/>
        </w:rPr>
        <w:t xml:space="preserve"> </w:t>
      </w:r>
      <w:r w:rsidR="00792980" w:rsidRPr="00F73AB5">
        <w:rPr>
          <w:rFonts w:ascii="Times New Roman" w:hAnsi="Times New Roman" w:cs="Times New Roman"/>
          <w:sz w:val="24"/>
          <w:szCs w:val="24"/>
        </w:rPr>
        <w:t xml:space="preserve">XRD patterns of </w:t>
      </w:r>
      <w:r w:rsidR="00F73AB5" w:rsidRPr="00F73AB5">
        <w:rPr>
          <w:rFonts w:ascii="Times New Roman" w:hAnsi="Times New Roman" w:cs="Times New Roman"/>
          <w:sz w:val="24"/>
          <w:szCs w:val="28"/>
        </w:rPr>
        <w:t>solid reaction products at different temperatures in the closed steel reactor after</w:t>
      </w:r>
      <w:r w:rsidR="001B178C">
        <w:rPr>
          <w:rFonts w:ascii="Times New Roman" w:hAnsi="Times New Roman" w:cs="Times New Roman" w:hint="eastAsia"/>
          <w:sz w:val="24"/>
          <w:szCs w:val="28"/>
        </w:rPr>
        <w:t xml:space="preserve"> further 600 </w:t>
      </w:r>
      <w:r w:rsidR="001B178C" w:rsidRPr="00F73AB5">
        <w:rPr>
          <w:rFonts w:ascii="Times New Roman" w:eastAsia="等线" w:hAnsi="Times New Roman" w:cs="Times New Roman"/>
          <w:sz w:val="24"/>
          <w:szCs w:val="28"/>
        </w:rPr>
        <w:t>°</w:t>
      </w:r>
      <w:r w:rsidR="001B178C" w:rsidRPr="00F73AB5">
        <w:rPr>
          <w:rFonts w:ascii="Times New Roman" w:hAnsi="Times New Roman" w:cs="Times New Roman"/>
          <w:sz w:val="24"/>
          <w:szCs w:val="28"/>
        </w:rPr>
        <w:t>C</w:t>
      </w:r>
      <w:r w:rsidR="001B178C">
        <w:rPr>
          <w:rFonts w:ascii="Times New Roman" w:hAnsi="Times New Roman" w:cs="Times New Roman" w:hint="eastAsia"/>
          <w:sz w:val="24"/>
          <w:szCs w:val="28"/>
        </w:rPr>
        <w:t xml:space="preserve"> </w:t>
      </w:r>
      <w:r w:rsidR="00F73AB5" w:rsidRPr="00F73AB5">
        <w:rPr>
          <w:rFonts w:ascii="Times New Roman" w:hAnsi="Times New Roman" w:cs="Times New Roman"/>
          <w:sz w:val="24"/>
          <w:szCs w:val="28"/>
        </w:rPr>
        <w:t>roasting in air.</w:t>
      </w:r>
    </w:p>
    <w:p w14:paraId="765A775C" w14:textId="77777777" w:rsidR="00792980" w:rsidRPr="005569C5" w:rsidRDefault="00792980" w:rsidP="00F73AB5">
      <w:pPr>
        <w:spacing w:line="480" w:lineRule="auto"/>
        <w:rPr>
          <w:rFonts w:ascii="Times New Roman" w:hAnsi="Times New Roman" w:cs="Times New Roman"/>
          <w:sz w:val="24"/>
          <w:szCs w:val="24"/>
        </w:rPr>
      </w:pPr>
    </w:p>
    <w:p w14:paraId="34C9C197" w14:textId="6D811CDC" w:rsidR="00152312" w:rsidRDefault="00152312" w:rsidP="00F73AB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770D919A" wp14:editId="04805674">
            <wp:extent cx="5760000" cy="2350156"/>
            <wp:effectExtent l="0" t="0" r="0" b="0"/>
            <wp:docPr id="140657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60000" cy="2350156"/>
                    </a:xfrm>
                    <a:prstGeom prst="rect">
                      <a:avLst/>
                    </a:prstGeom>
                    <a:noFill/>
                  </pic:spPr>
                </pic:pic>
              </a:graphicData>
            </a:graphic>
          </wp:inline>
        </w:drawing>
      </w:r>
    </w:p>
    <w:p w14:paraId="6B6E0014" w14:textId="61ADFFD6" w:rsidR="002520F0" w:rsidRDefault="00BA37A6" w:rsidP="00F73AB5">
      <w:pPr>
        <w:widowControl/>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Fig.</w:t>
      </w:r>
      <w:r w:rsidR="00152312" w:rsidRPr="00575E01">
        <w:rPr>
          <w:rFonts w:ascii="Times New Roman" w:hAnsi="Times New Roman" w:cs="Times New Roman"/>
          <w:b/>
          <w:bCs/>
          <w:sz w:val="24"/>
          <w:szCs w:val="24"/>
        </w:rPr>
        <w:t xml:space="preserve"> </w:t>
      </w:r>
      <w:r w:rsidR="00152312">
        <w:rPr>
          <w:rFonts w:ascii="Times New Roman" w:hAnsi="Times New Roman" w:cs="Times New Roman" w:hint="eastAsia"/>
          <w:b/>
          <w:bCs/>
          <w:sz w:val="24"/>
          <w:szCs w:val="24"/>
        </w:rPr>
        <w:t>S18</w:t>
      </w:r>
      <w:r w:rsidR="00152312" w:rsidRPr="00575E01">
        <w:rPr>
          <w:rFonts w:ascii="Times New Roman" w:hAnsi="Times New Roman" w:cs="Times New Roman"/>
          <w:b/>
          <w:bCs/>
          <w:sz w:val="24"/>
          <w:szCs w:val="24"/>
        </w:rPr>
        <w:t>.</w:t>
      </w:r>
      <w:r w:rsidR="00F73AB5" w:rsidRPr="00F73AB5">
        <w:rPr>
          <w:rFonts w:ascii="Times New Roman" w:hAnsi="Times New Roman" w:cs="Times New Roman" w:hint="eastAsia"/>
          <w:sz w:val="24"/>
          <w:szCs w:val="28"/>
        </w:rPr>
        <w:t xml:space="preserve"> </w:t>
      </w:r>
      <w:r w:rsidR="00F73AB5" w:rsidRPr="00983353">
        <w:rPr>
          <w:rFonts w:ascii="Times New Roman" w:hAnsi="Times New Roman" w:cs="Times New Roman" w:hint="eastAsia"/>
          <w:sz w:val="24"/>
          <w:szCs w:val="28"/>
        </w:rPr>
        <w:t>TG</w:t>
      </w:r>
      <w:r w:rsidR="00F73AB5">
        <w:rPr>
          <w:rFonts w:ascii="Times New Roman" w:hAnsi="Times New Roman" w:cs="Times New Roman" w:hint="eastAsia"/>
          <w:sz w:val="24"/>
          <w:szCs w:val="28"/>
        </w:rPr>
        <w:t>A-DTG</w:t>
      </w:r>
      <w:r w:rsidR="00F73AB5" w:rsidRPr="00983353">
        <w:rPr>
          <w:rFonts w:ascii="Times New Roman" w:hAnsi="Times New Roman" w:cs="Times New Roman" w:hint="eastAsia"/>
          <w:sz w:val="24"/>
          <w:szCs w:val="28"/>
        </w:rPr>
        <w:t xml:space="preserve"> curves </w:t>
      </w:r>
      <w:r w:rsidR="00F73AB5">
        <w:rPr>
          <w:rFonts w:ascii="Times New Roman" w:hAnsi="Times New Roman" w:cs="Times New Roman"/>
          <w:sz w:val="24"/>
          <w:szCs w:val="28"/>
        </w:rPr>
        <w:t>of the</w:t>
      </w:r>
      <w:r w:rsidR="00F73AB5">
        <w:rPr>
          <w:rFonts w:ascii="Times New Roman" w:hAnsi="Times New Roman" w:cs="Times New Roman" w:hint="eastAsia"/>
          <w:sz w:val="24"/>
          <w:szCs w:val="28"/>
        </w:rPr>
        <w:t xml:space="preserve"> mixture of</w:t>
      </w:r>
      <w:r w:rsidR="00F73AB5" w:rsidRPr="00983353">
        <w:rPr>
          <w:rFonts w:ascii="Times New Roman" w:hAnsi="Times New Roman" w:cs="Times New Roman" w:hint="eastAsia"/>
          <w:sz w:val="24"/>
          <w:szCs w:val="28"/>
        </w:rPr>
        <w:t xml:space="preserve"> </w:t>
      </w:r>
      <w:r w:rsidR="00F73AB5">
        <w:rPr>
          <w:rFonts w:ascii="Times New Roman" w:hAnsi="Times New Roman" w:cs="Times New Roman" w:hint="eastAsia"/>
          <w:sz w:val="24"/>
          <w:szCs w:val="28"/>
        </w:rPr>
        <w:t>Na</w:t>
      </w:r>
      <w:r w:rsidR="00F73AB5" w:rsidRPr="00F73AB5">
        <w:rPr>
          <w:rFonts w:ascii="Times New Roman" w:hAnsi="Times New Roman" w:cs="Times New Roman" w:hint="eastAsia"/>
          <w:sz w:val="24"/>
          <w:szCs w:val="28"/>
          <w:vertAlign w:val="subscript"/>
        </w:rPr>
        <w:t>2</w:t>
      </w:r>
      <w:r w:rsidR="00F73AB5">
        <w:rPr>
          <w:rFonts w:ascii="Times New Roman" w:hAnsi="Times New Roman" w:cs="Times New Roman" w:hint="eastAsia"/>
          <w:sz w:val="24"/>
          <w:szCs w:val="28"/>
        </w:rPr>
        <w:t xml:space="preserve">S </w:t>
      </w:r>
      <w:r w:rsidR="00F73AB5" w:rsidRPr="00983353">
        <w:rPr>
          <w:rFonts w:ascii="Times New Roman" w:hAnsi="Times New Roman" w:cs="Times New Roman"/>
          <w:sz w:val="24"/>
          <w:szCs w:val="28"/>
        </w:rPr>
        <w:t xml:space="preserve">and charcoal </w:t>
      </w:r>
      <w:r w:rsidR="001B178C">
        <w:rPr>
          <w:rFonts w:ascii="Times New Roman" w:hAnsi="Times New Roman" w:cs="Times New Roman" w:hint="eastAsia"/>
          <w:sz w:val="24"/>
          <w:szCs w:val="28"/>
        </w:rPr>
        <w:t>(i.e. deoxygenation product of waste Na</w:t>
      </w:r>
      <w:r w:rsidR="001B178C" w:rsidRPr="001B178C">
        <w:rPr>
          <w:rFonts w:ascii="Times New Roman" w:hAnsi="Times New Roman" w:cs="Times New Roman" w:hint="eastAsia"/>
          <w:sz w:val="24"/>
          <w:szCs w:val="28"/>
          <w:vertAlign w:val="subscript"/>
        </w:rPr>
        <w:t>2</w:t>
      </w:r>
      <w:r w:rsidR="001B178C">
        <w:rPr>
          <w:rFonts w:ascii="Times New Roman" w:hAnsi="Times New Roman" w:cs="Times New Roman" w:hint="eastAsia"/>
          <w:sz w:val="24"/>
          <w:szCs w:val="28"/>
        </w:rPr>
        <w:t>SO</w:t>
      </w:r>
      <w:r w:rsidR="001B178C" w:rsidRPr="001B178C">
        <w:rPr>
          <w:rFonts w:ascii="Times New Roman" w:hAnsi="Times New Roman" w:cs="Times New Roman" w:hint="eastAsia"/>
          <w:sz w:val="24"/>
          <w:szCs w:val="28"/>
          <w:vertAlign w:val="subscript"/>
        </w:rPr>
        <w:t>4</w:t>
      </w:r>
      <w:r w:rsidR="001B178C">
        <w:rPr>
          <w:rFonts w:ascii="Times New Roman" w:hAnsi="Times New Roman" w:cs="Times New Roman" w:hint="eastAsia"/>
          <w:sz w:val="24"/>
          <w:szCs w:val="28"/>
        </w:rPr>
        <w:t xml:space="preserve">) </w:t>
      </w:r>
      <w:r w:rsidR="00F73AB5" w:rsidRPr="00983353">
        <w:rPr>
          <w:rFonts w:ascii="Times New Roman" w:hAnsi="Times New Roman" w:cs="Times New Roman"/>
          <w:sz w:val="24"/>
          <w:szCs w:val="28"/>
        </w:rPr>
        <w:t>(heating rate: 10 °C·min</w:t>
      </w:r>
      <w:r w:rsidR="00F73AB5" w:rsidRPr="00983353">
        <w:rPr>
          <w:rFonts w:ascii="Times New Roman" w:hAnsi="Times New Roman" w:cs="Times New Roman"/>
          <w:sz w:val="24"/>
          <w:szCs w:val="28"/>
          <w:vertAlign w:val="superscript"/>
        </w:rPr>
        <w:t>-1</w:t>
      </w:r>
      <w:r w:rsidR="00F73AB5" w:rsidRPr="00983353">
        <w:rPr>
          <w:rFonts w:ascii="Times New Roman" w:hAnsi="Times New Roman" w:cs="Times New Roman"/>
          <w:sz w:val="24"/>
          <w:szCs w:val="28"/>
        </w:rPr>
        <w:t xml:space="preserve">, atmosphere: </w:t>
      </w:r>
      <w:r w:rsidR="00F73AB5">
        <w:rPr>
          <w:rFonts w:ascii="Times New Roman" w:hAnsi="Times New Roman" w:cs="Times New Roman" w:hint="eastAsia"/>
          <w:sz w:val="24"/>
          <w:szCs w:val="28"/>
        </w:rPr>
        <w:t>CO</w:t>
      </w:r>
      <w:r w:rsidR="00F73AB5" w:rsidRPr="00F73AB5">
        <w:rPr>
          <w:rFonts w:ascii="Times New Roman" w:hAnsi="Times New Roman" w:cs="Times New Roman" w:hint="eastAsia"/>
          <w:sz w:val="24"/>
          <w:szCs w:val="28"/>
          <w:vertAlign w:val="subscript"/>
        </w:rPr>
        <w:t>2</w:t>
      </w:r>
      <w:r w:rsidR="00F73AB5" w:rsidRPr="00983353">
        <w:rPr>
          <w:rFonts w:ascii="Times New Roman" w:hAnsi="Times New Roman" w:cs="Times New Roman" w:hint="eastAsia"/>
          <w:sz w:val="24"/>
          <w:szCs w:val="28"/>
        </w:rPr>
        <w:t>).</w:t>
      </w:r>
    </w:p>
    <w:p w14:paraId="60B86488" w14:textId="77777777" w:rsidR="00792980" w:rsidRDefault="00792980" w:rsidP="00792980">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6BFEC040" w14:textId="46B5021A" w:rsidR="009D38BD" w:rsidRDefault="00011D2B" w:rsidP="00F73AB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04F0E8B8" wp14:editId="6067570B">
            <wp:extent cx="5040000" cy="6541415"/>
            <wp:effectExtent l="0" t="0" r="0" b="0"/>
            <wp:docPr id="1556640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1564" r="3339"/>
                    <a:stretch>
                      <a:fillRect/>
                    </a:stretch>
                  </pic:blipFill>
                  <pic:spPr bwMode="auto">
                    <a:xfrm>
                      <a:off x="0" y="0"/>
                      <a:ext cx="5040000" cy="6541415"/>
                    </a:xfrm>
                    <a:prstGeom prst="rect">
                      <a:avLst/>
                    </a:prstGeom>
                    <a:noFill/>
                    <a:ln>
                      <a:noFill/>
                    </a:ln>
                    <a:extLst>
                      <a:ext uri="{53640926-AAD7-44D8-BBD7-CCE9431645EC}">
                        <a14:shadowObscured xmlns:a14="http://schemas.microsoft.com/office/drawing/2010/main"/>
                      </a:ext>
                    </a:extLst>
                  </pic:spPr>
                </pic:pic>
              </a:graphicData>
            </a:graphic>
          </wp:inline>
        </w:drawing>
      </w:r>
    </w:p>
    <w:p w14:paraId="37164304" w14:textId="0DA9B6A2" w:rsidR="00903F5E" w:rsidRPr="006A1E02" w:rsidRDefault="00BA37A6" w:rsidP="006A1E02">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903F5E" w:rsidRPr="00575E01">
        <w:rPr>
          <w:rFonts w:ascii="Times New Roman" w:hAnsi="Times New Roman" w:cs="Times New Roman"/>
          <w:b/>
          <w:bCs/>
          <w:sz w:val="24"/>
          <w:szCs w:val="24"/>
        </w:rPr>
        <w:t xml:space="preserve"> </w:t>
      </w:r>
      <w:r w:rsidR="00903F5E">
        <w:rPr>
          <w:rFonts w:ascii="Times New Roman" w:hAnsi="Times New Roman" w:cs="Times New Roman" w:hint="eastAsia"/>
          <w:b/>
          <w:bCs/>
          <w:sz w:val="24"/>
          <w:szCs w:val="24"/>
        </w:rPr>
        <w:t>S1</w:t>
      </w:r>
      <w:r w:rsidR="00152312">
        <w:rPr>
          <w:rFonts w:ascii="Times New Roman" w:hAnsi="Times New Roman" w:cs="Times New Roman" w:hint="eastAsia"/>
          <w:b/>
          <w:bCs/>
          <w:sz w:val="24"/>
          <w:szCs w:val="24"/>
        </w:rPr>
        <w:t>9</w:t>
      </w:r>
      <w:r w:rsidR="00903F5E" w:rsidRPr="00575E01">
        <w:rPr>
          <w:rFonts w:ascii="Times New Roman" w:hAnsi="Times New Roman" w:cs="Times New Roman"/>
          <w:b/>
          <w:bCs/>
          <w:sz w:val="24"/>
          <w:szCs w:val="24"/>
        </w:rPr>
        <w:t>.</w:t>
      </w:r>
      <w:r w:rsidR="006A1E02" w:rsidRPr="006A1E02">
        <w:rPr>
          <w:rFonts w:ascii="Times New Roman" w:hAnsi="Times New Roman" w:cs="Times New Roman" w:hint="eastAsia"/>
          <w:sz w:val="24"/>
          <w:szCs w:val="24"/>
        </w:rPr>
        <w:t xml:space="preserve"> (a) The conversion of </w:t>
      </w:r>
      <w:r w:rsidR="006A1E02">
        <w:rPr>
          <w:rFonts w:ascii="Times New Roman" w:hAnsi="Times New Roman" w:cs="Times New Roman" w:hint="eastAsia"/>
          <w:sz w:val="24"/>
          <w:szCs w:val="24"/>
        </w:rPr>
        <w:t>Na</w:t>
      </w:r>
      <w:r w:rsidR="006A1E02" w:rsidRPr="006A1E02">
        <w:rPr>
          <w:rFonts w:ascii="Times New Roman" w:hAnsi="Times New Roman" w:cs="Times New Roman" w:hint="eastAsia"/>
          <w:sz w:val="24"/>
          <w:szCs w:val="24"/>
          <w:vertAlign w:val="subscript"/>
        </w:rPr>
        <w:t>2</w:t>
      </w:r>
      <w:r w:rsidR="006A1E02">
        <w:rPr>
          <w:rFonts w:ascii="Times New Roman" w:hAnsi="Times New Roman" w:cs="Times New Roman" w:hint="eastAsia"/>
          <w:sz w:val="24"/>
          <w:szCs w:val="24"/>
        </w:rPr>
        <w:t>SO</w:t>
      </w:r>
      <w:r w:rsidR="006A1E02" w:rsidRPr="006A1E02">
        <w:rPr>
          <w:rFonts w:ascii="Times New Roman" w:hAnsi="Times New Roman" w:cs="Times New Roman" w:hint="eastAsia"/>
          <w:sz w:val="24"/>
          <w:szCs w:val="24"/>
          <w:vertAlign w:val="subscript"/>
        </w:rPr>
        <w:t>4</w:t>
      </w:r>
      <w:r w:rsidR="006A1E02" w:rsidRPr="006A1E02">
        <w:rPr>
          <w:rFonts w:ascii="Times New Roman" w:hAnsi="Times New Roman" w:cs="Times New Roman" w:hint="eastAsia"/>
          <w:sz w:val="24"/>
          <w:szCs w:val="24"/>
        </w:rPr>
        <w:t xml:space="preserve"> </w:t>
      </w:r>
      <w:r w:rsidR="006A1E02">
        <w:rPr>
          <w:rFonts w:ascii="Times New Roman" w:hAnsi="Times New Roman" w:cs="Times New Roman" w:hint="eastAsia"/>
          <w:sz w:val="24"/>
          <w:szCs w:val="24"/>
        </w:rPr>
        <w:t>to Na</w:t>
      </w:r>
      <w:r w:rsidR="006A1E02" w:rsidRPr="006A1E02">
        <w:rPr>
          <w:rFonts w:ascii="Times New Roman" w:hAnsi="Times New Roman" w:cs="Times New Roman" w:hint="eastAsia"/>
          <w:sz w:val="24"/>
          <w:szCs w:val="24"/>
          <w:vertAlign w:val="subscript"/>
        </w:rPr>
        <w:t>2</w:t>
      </w:r>
      <w:r w:rsidR="006A1E02">
        <w:rPr>
          <w:rFonts w:ascii="Times New Roman" w:hAnsi="Times New Roman" w:cs="Times New Roman" w:hint="eastAsia"/>
          <w:sz w:val="24"/>
          <w:szCs w:val="24"/>
        </w:rPr>
        <w:t>CO</w:t>
      </w:r>
      <w:r w:rsidR="006A1E02" w:rsidRPr="006A1E02">
        <w:rPr>
          <w:rFonts w:ascii="Times New Roman" w:hAnsi="Times New Roman" w:cs="Times New Roman" w:hint="eastAsia"/>
          <w:sz w:val="24"/>
          <w:szCs w:val="24"/>
          <w:vertAlign w:val="subscript"/>
        </w:rPr>
        <w:t>3</w:t>
      </w:r>
      <w:r w:rsidR="006A1E02" w:rsidRPr="006A1E02">
        <w:rPr>
          <w:rFonts w:ascii="Times New Roman" w:hAnsi="Times New Roman" w:cs="Times New Roman" w:hint="eastAsia"/>
          <w:sz w:val="24"/>
          <w:szCs w:val="24"/>
        </w:rPr>
        <w:t xml:space="preserve"> in a reactor with continuous gas</w:t>
      </w:r>
      <w:r w:rsidR="006A1E02">
        <w:rPr>
          <w:rFonts w:ascii="Times New Roman" w:hAnsi="Times New Roman" w:cs="Times New Roman" w:hint="eastAsia"/>
          <w:sz w:val="24"/>
          <w:szCs w:val="24"/>
        </w:rPr>
        <w:t xml:space="preserve"> (</w:t>
      </w:r>
      <w:proofErr w:type="spellStart"/>
      <w:r w:rsidR="006A1E02">
        <w:rPr>
          <w:rFonts w:ascii="Times New Roman" w:hAnsi="Times New Roman" w:cs="Times New Roman" w:hint="eastAsia"/>
          <w:sz w:val="24"/>
          <w:szCs w:val="24"/>
        </w:rPr>
        <w:t>Ar</w:t>
      </w:r>
      <w:proofErr w:type="spellEnd"/>
      <w:r w:rsidR="006A1E02">
        <w:rPr>
          <w:rFonts w:ascii="Times New Roman" w:hAnsi="Times New Roman" w:cs="Times New Roman" w:hint="eastAsia"/>
          <w:sz w:val="24"/>
          <w:szCs w:val="24"/>
        </w:rPr>
        <w:t xml:space="preserve"> and CO</w:t>
      </w:r>
      <w:r w:rsidR="006A1E02" w:rsidRPr="006A1E02">
        <w:rPr>
          <w:rFonts w:ascii="Times New Roman" w:hAnsi="Times New Roman" w:cs="Times New Roman" w:hint="eastAsia"/>
          <w:sz w:val="24"/>
          <w:szCs w:val="24"/>
          <w:vertAlign w:val="subscript"/>
        </w:rPr>
        <w:t>2</w:t>
      </w:r>
      <w:r w:rsidR="006A1E02">
        <w:rPr>
          <w:rFonts w:ascii="Times New Roman" w:hAnsi="Times New Roman" w:cs="Times New Roman" w:hint="eastAsia"/>
          <w:sz w:val="24"/>
          <w:szCs w:val="24"/>
        </w:rPr>
        <w:t>)</w:t>
      </w:r>
      <w:r w:rsidR="006A1E02" w:rsidRPr="006A1E02">
        <w:rPr>
          <w:rFonts w:ascii="Times New Roman" w:hAnsi="Times New Roman" w:cs="Times New Roman" w:hint="eastAsia"/>
          <w:sz w:val="24"/>
          <w:szCs w:val="24"/>
        </w:rPr>
        <w:t xml:space="preserve"> flow.</w:t>
      </w:r>
      <w:r w:rsidR="006A1E02">
        <w:rPr>
          <w:rFonts w:ascii="Times New Roman" w:hAnsi="Times New Roman" w:cs="Times New Roman" w:hint="eastAsia"/>
          <w:sz w:val="24"/>
          <w:szCs w:val="24"/>
        </w:rPr>
        <w:t xml:space="preserve"> </w:t>
      </w:r>
      <w:r w:rsidR="006A1E02" w:rsidRPr="006A1E02">
        <w:rPr>
          <w:rFonts w:ascii="Times New Roman" w:hAnsi="Times New Roman" w:cs="Times New Roman" w:hint="eastAsia"/>
          <w:sz w:val="24"/>
          <w:szCs w:val="24"/>
        </w:rPr>
        <w:t>XRD patterns of</w:t>
      </w:r>
      <w:r w:rsidR="006A1E02">
        <w:rPr>
          <w:rFonts w:ascii="Times New Roman" w:hAnsi="Times New Roman" w:cs="Times New Roman" w:hint="eastAsia"/>
          <w:sz w:val="24"/>
          <w:szCs w:val="24"/>
        </w:rPr>
        <w:t xml:space="preserve"> </w:t>
      </w:r>
      <w:r w:rsidR="006A1E02" w:rsidRPr="006A1E02">
        <w:rPr>
          <w:rFonts w:ascii="Times New Roman" w:hAnsi="Times New Roman" w:cs="Times New Roman" w:hint="eastAsia"/>
          <w:sz w:val="24"/>
          <w:szCs w:val="24"/>
        </w:rPr>
        <w:t xml:space="preserve">(b) </w:t>
      </w:r>
      <w:r w:rsidR="00402E18">
        <w:rPr>
          <w:rFonts w:ascii="Times New Roman" w:hAnsi="Times New Roman" w:cs="Times New Roman" w:hint="eastAsia"/>
          <w:sz w:val="24"/>
          <w:szCs w:val="24"/>
        </w:rPr>
        <w:t>t</w:t>
      </w:r>
      <w:r w:rsidR="006A1E02" w:rsidRPr="006A1E02">
        <w:rPr>
          <w:rFonts w:ascii="Times New Roman" w:hAnsi="Times New Roman" w:cs="Times New Roman" w:hint="eastAsia"/>
          <w:sz w:val="24"/>
          <w:szCs w:val="24"/>
        </w:rPr>
        <w:t>he product after the reaction,</w:t>
      </w:r>
      <w:r w:rsidR="006A1E02">
        <w:rPr>
          <w:rFonts w:ascii="Times New Roman" w:hAnsi="Times New Roman" w:cs="Times New Roman" w:hint="eastAsia"/>
          <w:sz w:val="24"/>
          <w:szCs w:val="24"/>
        </w:rPr>
        <w:t xml:space="preserve"> </w:t>
      </w:r>
      <w:r w:rsidR="006A1E02" w:rsidRPr="006A1E02">
        <w:rPr>
          <w:rFonts w:ascii="Times New Roman" w:hAnsi="Times New Roman" w:cs="Times New Roman" w:hint="eastAsia"/>
          <w:sz w:val="24"/>
          <w:szCs w:val="24"/>
        </w:rPr>
        <w:t xml:space="preserve">(c) </w:t>
      </w:r>
      <w:r w:rsidR="00402E18">
        <w:rPr>
          <w:rFonts w:ascii="Times New Roman" w:hAnsi="Times New Roman" w:cs="Times New Roman" w:hint="eastAsia"/>
          <w:sz w:val="24"/>
          <w:szCs w:val="24"/>
        </w:rPr>
        <w:t>t</w:t>
      </w:r>
      <w:r w:rsidR="006A1E02" w:rsidRPr="006A1E02">
        <w:rPr>
          <w:rFonts w:ascii="Times New Roman" w:hAnsi="Times New Roman" w:cs="Times New Roman" w:hint="eastAsia"/>
          <w:sz w:val="24"/>
          <w:szCs w:val="24"/>
        </w:rPr>
        <w:t xml:space="preserve">he </w:t>
      </w:r>
      <w:r w:rsidR="006A1E02">
        <w:rPr>
          <w:rFonts w:ascii="Times New Roman" w:hAnsi="Times New Roman" w:cs="Times New Roman" w:hint="eastAsia"/>
          <w:sz w:val="24"/>
          <w:szCs w:val="24"/>
        </w:rPr>
        <w:t>sublimed</w:t>
      </w:r>
      <w:r w:rsidR="006A1E02" w:rsidRPr="006A1E02">
        <w:rPr>
          <w:rFonts w:ascii="Times New Roman" w:hAnsi="Times New Roman" w:cs="Times New Roman" w:hint="eastAsia"/>
          <w:sz w:val="24"/>
          <w:szCs w:val="24"/>
        </w:rPr>
        <w:t xml:space="preserve"> sulfur collected from the inner wall of the tube furnace,</w:t>
      </w:r>
      <w:r w:rsidR="006A1E02">
        <w:rPr>
          <w:rFonts w:ascii="Times New Roman" w:hAnsi="Times New Roman" w:cs="Times New Roman" w:hint="eastAsia"/>
          <w:sz w:val="24"/>
          <w:szCs w:val="24"/>
        </w:rPr>
        <w:t xml:space="preserve"> </w:t>
      </w:r>
      <w:r w:rsidR="006A1E02" w:rsidRPr="006A1E02">
        <w:rPr>
          <w:rFonts w:ascii="Times New Roman" w:hAnsi="Times New Roman" w:cs="Times New Roman" w:hint="eastAsia"/>
          <w:sz w:val="24"/>
          <w:szCs w:val="24"/>
        </w:rPr>
        <w:t xml:space="preserve">(d) </w:t>
      </w:r>
      <w:r w:rsidR="006A1E02">
        <w:rPr>
          <w:rFonts w:ascii="Times New Roman" w:hAnsi="Times New Roman" w:cs="Times New Roman" w:hint="eastAsia"/>
          <w:sz w:val="24"/>
          <w:szCs w:val="24"/>
        </w:rPr>
        <w:t>Na</w:t>
      </w:r>
      <w:r w:rsidR="006A1E02" w:rsidRPr="006A1E02">
        <w:rPr>
          <w:rFonts w:ascii="Times New Roman" w:hAnsi="Times New Roman" w:cs="Times New Roman" w:hint="eastAsia"/>
          <w:sz w:val="24"/>
          <w:szCs w:val="24"/>
          <w:vertAlign w:val="subscript"/>
        </w:rPr>
        <w:t>2</w:t>
      </w:r>
      <w:r w:rsidR="006A1E02">
        <w:rPr>
          <w:rFonts w:ascii="Times New Roman" w:hAnsi="Times New Roman" w:cs="Times New Roman" w:hint="eastAsia"/>
          <w:sz w:val="24"/>
          <w:szCs w:val="24"/>
        </w:rPr>
        <w:t>CO</w:t>
      </w:r>
      <w:r w:rsidR="006A1E02" w:rsidRPr="006A1E02">
        <w:rPr>
          <w:rFonts w:ascii="Times New Roman" w:hAnsi="Times New Roman" w:cs="Times New Roman" w:hint="eastAsia"/>
          <w:sz w:val="24"/>
          <w:szCs w:val="24"/>
          <w:vertAlign w:val="subscript"/>
        </w:rPr>
        <w:t>3</w:t>
      </w:r>
      <w:r w:rsidR="006A1E02" w:rsidRPr="006A1E02">
        <w:rPr>
          <w:rFonts w:ascii="Times New Roman" w:hAnsi="Times New Roman" w:cs="Times New Roman" w:hint="eastAsia"/>
          <w:sz w:val="24"/>
          <w:szCs w:val="24"/>
        </w:rPr>
        <w:t xml:space="preserve"> product after water leaching, filtration, and evaporation,</w:t>
      </w:r>
      <w:r w:rsidR="006A1E02">
        <w:rPr>
          <w:rFonts w:ascii="Times New Roman" w:hAnsi="Times New Roman" w:cs="Times New Roman" w:hint="eastAsia"/>
          <w:sz w:val="24"/>
          <w:szCs w:val="24"/>
        </w:rPr>
        <w:t xml:space="preserve"> </w:t>
      </w:r>
      <w:r w:rsidR="00402E18">
        <w:rPr>
          <w:rFonts w:ascii="Times New Roman" w:hAnsi="Times New Roman" w:cs="Times New Roman" w:hint="eastAsia"/>
          <w:sz w:val="24"/>
          <w:szCs w:val="24"/>
        </w:rPr>
        <w:t xml:space="preserve">and </w:t>
      </w:r>
      <w:r w:rsidR="006A1E02" w:rsidRPr="006A1E02">
        <w:rPr>
          <w:rFonts w:ascii="Times New Roman" w:hAnsi="Times New Roman" w:cs="Times New Roman" w:hint="eastAsia"/>
          <w:sz w:val="24"/>
          <w:szCs w:val="24"/>
        </w:rPr>
        <w:t xml:space="preserve">(e) </w:t>
      </w:r>
      <w:r w:rsidR="00402E18">
        <w:rPr>
          <w:rFonts w:ascii="Times New Roman" w:hAnsi="Times New Roman" w:cs="Times New Roman" w:hint="eastAsia"/>
          <w:sz w:val="24"/>
          <w:szCs w:val="24"/>
        </w:rPr>
        <w:t>f</w:t>
      </w:r>
      <w:r w:rsidR="006A1E02">
        <w:rPr>
          <w:rFonts w:ascii="Times New Roman" w:hAnsi="Times New Roman" w:cs="Times New Roman" w:hint="eastAsia"/>
          <w:sz w:val="24"/>
          <w:szCs w:val="24"/>
        </w:rPr>
        <w:t>ilter r</w:t>
      </w:r>
      <w:r w:rsidR="006A1E02" w:rsidRPr="006A1E02">
        <w:rPr>
          <w:rFonts w:ascii="Times New Roman" w:hAnsi="Times New Roman" w:cs="Times New Roman" w:hint="eastAsia"/>
          <w:sz w:val="24"/>
          <w:szCs w:val="24"/>
        </w:rPr>
        <w:t>esidue.</w:t>
      </w:r>
    </w:p>
    <w:p w14:paraId="68D88D9C" w14:textId="56BD929B" w:rsidR="009D38BD" w:rsidRDefault="009D38B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B3CCF51" w14:textId="77777777" w:rsidR="00B77692" w:rsidRDefault="00B77692" w:rsidP="006A1E02">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0BF141E2" wp14:editId="4F22496E">
            <wp:extent cx="4320000" cy="2249504"/>
            <wp:effectExtent l="0" t="0" r="0" b="0"/>
            <wp:docPr id="6084269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249504"/>
                    </a:xfrm>
                    <a:prstGeom prst="rect">
                      <a:avLst/>
                    </a:prstGeom>
                    <a:noFill/>
                  </pic:spPr>
                </pic:pic>
              </a:graphicData>
            </a:graphic>
          </wp:inline>
        </w:drawing>
      </w:r>
    </w:p>
    <w:p w14:paraId="4091B9DF" w14:textId="4281B45D" w:rsidR="00B77692" w:rsidRDefault="00BA37A6" w:rsidP="00402E18">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B77692" w:rsidRPr="00575E01">
        <w:rPr>
          <w:rFonts w:ascii="Times New Roman" w:hAnsi="Times New Roman" w:cs="Times New Roman"/>
          <w:b/>
          <w:bCs/>
          <w:sz w:val="24"/>
          <w:szCs w:val="24"/>
        </w:rPr>
        <w:t xml:space="preserve"> </w:t>
      </w:r>
      <w:r w:rsidR="00B77692">
        <w:rPr>
          <w:rFonts w:ascii="Times New Roman" w:hAnsi="Times New Roman" w:cs="Times New Roman" w:hint="eastAsia"/>
          <w:b/>
          <w:bCs/>
          <w:sz w:val="24"/>
          <w:szCs w:val="24"/>
        </w:rPr>
        <w:t>S</w:t>
      </w:r>
      <w:r w:rsidR="00152312">
        <w:rPr>
          <w:rFonts w:ascii="Times New Roman" w:hAnsi="Times New Roman" w:cs="Times New Roman" w:hint="eastAsia"/>
          <w:b/>
          <w:bCs/>
          <w:sz w:val="24"/>
          <w:szCs w:val="24"/>
        </w:rPr>
        <w:t>20</w:t>
      </w:r>
      <w:r w:rsidR="00B77692">
        <w:rPr>
          <w:rFonts w:ascii="Times New Roman" w:hAnsi="Times New Roman" w:cs="Times New Roman" w:hint="eastAsia"/>
          <w:b/>
          <w:bCs/>
          <w:sz w:val="24"/>
          <w:szCs w:val="24"/>
        </w:rPr>
        <w:t>.</w:t>
      </w:r>
      <w:r w:rsidR="006A1E02" w:rsidRPr="006A1E02">
        <w:rPr>
          <w:rFonts w:ascii="Times New Roman" w:hAnsi="Times New Roman" w:cs="Times New Roman" w:hint="eastAsia"/>
          <w:sz w:val="24"/>
          <w:szCs w:val="24"/>
        </w:rPr>
        <w:t xml:space="preserve"> Gas chromatogram for </w:t>
      </w:r>
      <w:r w:rsidR="00402E18" w:rsidRPr="00402E18">
        <w:rPr>
          <w:rFonts w:ascii="Times New Roman" w:hAnsi="Times New Roman" w:cs="Times New Roman"/>
          <w:sz w:val="24"/>
          <w:szCs w:val="24"/>
        </w:rPr>
        <w:t>identifying</w:t>
      </w:r>
      <w:r w:rsidR="006A1E02" w:rsidRPr="006A1E02">
        <w:rPr>
          <w:rFonts w:ascii="Times New Roman" w:hAnsi="Times New Roman" w:cs="Times New Roman" w:hint="eastAsia"/>
          <w:sz w:val="24"/>
          <w:szCs w:val="24"/>
        </w:rPr>
        <w:t xml:space="preserve"> product gases after switching to CO</w:t>
      </w:r>
      <w:r w:rsidR="006A1E02" w:rsidRPr="006A1E02">
        <w:rPr>
          <w:rFonts w:ascii="Times New Roman" w:hAnsi="Times New Roman" w:cs="Times New Roman" w:hint="eastAsia"/>
          <w:sz w:val="24"/>
          <w:szCs w:val="24"/>
          <w:vertAlign w:val="subscript"/>
        </w:rPr>
        <w:t>2</w:t>
      </w:r>
      <w:r w:rsidR="006A1E02" w:rsidRPr="006A1E02">
        <w:rPr>
          <w:rFonts w:ascii="Times New Roman" w:hAnsi="Times New Roman" w:cs="Times New Roman" w:hint="eastAsia"/>
          <w:sz w:val="24"/>
          <w:szCs w:val="24"/>
        </w:rPr>
        <w:t xml:space="preserve"> gas for 20 min in a continuous flow reactor.</w:t>
      </w:r>
    </w:p>
    <w:p w14:paraId="4391F846" w14:textId="77777777" w:rsidR="00B77692" w:rsidRDefault="00B77692" w:rsidP="00402E18">
      <w:pPr>
        <w:widowControl/>
        <w:spacing w:line="480" w:lineRule="auto"/>
        <w:jc w:val="center"/>
        <w:rPr>
          <w:rFonts w:ascii="Times New Roman" w:hAnsi="Times New Roman" w:cs="Times New Roman"/>
          <w:sz w:val="24"/>
          <w:szCs w:val="24"/>
        </w:rPr>
      </w:pPr>
    </w:p>
    <w:p w14:paraId="7A3CB77A" w14:textId="1E27E304" w:rsidR="006D3EF8" w:rsidRDefault="006D3EF8" w:rsidP="00402E1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5D6799F9" wp14:editId="325AB792">
            <wp:extent cx="3600000" cy="3434224"/>
            <wp:effectExtent l="0" t="0" r="0" b="0"/>
            <wp:docPr id="1756618378"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8378" name="图片 1" descr="图片包含 图形用户界面&#10;&#10;AI 生成的内容可能不正确。"/>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600000" cy="3434224"/>
                    </a:xfrm>
                    <a:prstGeom prst="rect">
                      <a:avLst/>
                    </a:prstGeom>
                    <a:noFill/>
                  </pic:spPr>
                </pic:pic>
              </a:graphicData>
            </a:graphic>
          </wp:inline>
        </w:drawing>
      </w:r>
    </w:p>
    <w:p w14:paraId="47E41FAF" w14:textId="31FA759C" w:rsidR="006A1E02" w:rsidRDefault="00BA37A6" w:rsidP="00402E18">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6D3EF8" w:rsidRPr="00575E01">
        <w:rPr>
          <w:rFonts w:ascii="Times New Roman" w:hAnsi="Times New Roman" w:cs="Times New Roman"/>
          <w:b/>
          <w:bCs/>
          <w:sz w:val="24"/>
          <w:szCs w:val="24"/>
        </w:rPr>
        <w:t xml:space="preserve"> </w:t>
      </w:r>
      <w:r w:rsidR="006D3EF8">
        <w:rPr>
          <w:rFonts w:ascii="Times New Roman" w:hAnsi="Times New Roman" w:cs="Times New Roman" w:hint="eastAsia"/>
          <w:b/>
          <w:bCs/>
          <w:sz w:val="24"/>
          <w:szCs w:val="24"/>
        </w:rPr>
        <w:t>S</w:t>
      </w:r>
      <w:r w:rsidR="000E51B5">
        <w:rPr>
          <w:rFonts w:ascii="Times New Roman" w:hAnsi="Times New Roman" w:cs="Times New Roman" w:hint="eastAsia"/>
          <w:b/>
          <w:bCs/>
          <w:sz w:val="24"/>
          <w:szCs w:val="24"/>
        </w:rPr>
        <w:t>2</w:t>
      </w:r>
      <w:r w:rsidR="00152312">
        <w:rPr>
          <w:rFonts w:ascii="Times New Roman" w:hAnsi="Times New Roman" w:cs="Times New Roman" w:hint="eastAsia"/>
          <w:b/>
          <w:bCs/>
          <w:sz w:val="24"/>
          <w:szCs w:val="24"/>
        </w:rPr>
        <w:t>1</w:t>
      </w:r>
      <w:r w:rsidR="006D3EF8">
        <w:rPr>
          <w:rFonts w:ascii="Times New Roman" w:hAnsi="Times New Roman" w:cs="Times New Roman" w:hint="eastAsia"/>
          <w:b/>
          <w:bCs/>
          <w:sz w:val="24"/>
          <w:szCs w:val="24"/>
        </w:rPr>
        <w:t>.</w:t>
      </w:r>
      <w:r w:rsidR="006A1E02" w:rsidRPr="006A1E02">
        <w:rPr>
          <w:rFonts w:ascii="Times New Roman" w:hAnsi="Times New Roman" w:cs="Times New Roman" w:hint="eastAsia"/>
          <w:sz w:val="24"/>
          <w:szCs w:val="24"/>
        </w:rPr>
        <w:t xml:space="preserve"> </w:t>
      </w:r>
      <w:r w:rsidR="006A1E02" w:rsidRPr="006A1E02">
        <w:rPr>
          <w:rFonts w:ascii="Times New Roman" w:hAnsi="Times New Roman" w:cs="Times New Roman"/>
          <w:sz w:val="24"/>
          <w:szCs w:val="24"/>
        </w:rPr>
        <w:t xml:space="preserve">Mapping images of Na, O, and C for the </w:t>
      </w:r>
      <w:r w:rsidR="006A1E02">
        <w:rPr>
          <w:rFonts w:ascii="Times New Roman" w:hAnsi="Times New Roman" w:cs="Times New Roman" w:hint="eastAsia"/>
          <w:sz w:val="24"/>
          <w:szCs w:val="24"/>
        </w:rPr>
        <w:t>Na</w:t>
      </w:r>
      <w:r w:rsidR="006A1E02" w:rsidRPr="006A1E02">
        <w:rPr>
          <w:rFonts w:ascii="Times New Roman" w:hAnsi="Times New Roman" w:cs="Times New Roman" w:hint="eastAsia"/>
          <w:sz w:val="24"/>
          <w:szCs w:val="24"/>
          <w:vertAlign w:val="subscript"/>
        </w:rPr>
        <w:t>2</w:t>
      </w:r>
      <w:r w:rsidR="006A1E02">
        <w:rPr>
          <w:rFonts w:ascii="Times New Roman" w:hAnsi="Times New Roman" w:cs="Times New Roman" w:hint="eastAsia"/>
          <w:sz w:val="24"/>
          <w:szCs w:val="24"/>
        </w:rPr>
        <w:t>CO</w:t>
      </w:r>
      <w:r w:rsidR="006A1E02" w:rsidRPr="006A1E02">
        <w:rPr>
          <w:rFonts w:ascii="Times New Roman" w:hAnsi="Times New Roman" w:cs="Times New Roman" w:hint="eastAsia"/>
          <w:sz w:val="24"/>
          <w:szCs w:val="24"/>
          <w:vertAlign w:val="subscript"/>
        </w:rPr>
        <w:t>3</w:t>
      </w:r>
      <w:r w:rsidR="006A1E02" w:rsidRPr="006A1E02">
        <w:rPr>
          <w:rFonts w:ascii="Times New Roman" w:hAnsi="Times New Roman" w:cs="Times New Roman"/>
          <w:sz w:val="24"/>
          <w:szCs w:val="24"/>
        </w:rPr>
        <w:t xml:space="preserve"> </w:t>
      </w:r>
      <w:r w:rsidR="00402E18">
        <w:rPr>
          <w:rFonts w:ascii="Times New Roman" w:hAnsi="Times New Roman" w:cs="Times New Roman" w:hint="eastAsia"/>
          <w:sz w:val="24"/>
          <w:szCs w:val="24"/>
        </w:rPr>
        <w:t xml:space="preserve">crystal </w:t>
      </w:r>
      <w:r w:rsidR="006A1E02" w:rsidRPr="006A1E02">
        <w:rPr>
          <w:rFonts w:ascii="Times New Roman" w:hAnsi="Times New Roman" w:cs="Times New Roman"/>
          <w:sz w:val="24"/>
          <w:szCs w:val="24"/>
        </w:rPr>
        <w:t>product.</w:t>
      </w:r>
    </w:p>
    <w:p w14:paraId="05D6EE08" w14:textId="77777777" w:rsidR="006A1E02" w:rsidRDefault="006A1E02" w:rsidP="00402E18">
      <w:pPr>
        <w:widowControl/>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7B6948D" w14:textId="0DE9992D" w:rsidR="006D3EF8" w:rsidRDefault="00F17CBF" w:rsidP="00F73AB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73A80AD8" wp14:editId="5BFC2E5C">
            <wp:extent cx="3600000" cy="2324746"/>
            <wp:effectExtent l="0" t="0" r="0" b="0"/>
            <wp:docPr id="7187447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3600000" cy="2324746"/>
                    </a:xfrm>
                    <a:prstGeom prst="rect">
                      <a:avLst/>
                    </a:prstGeom>
                    <a:noFill/>
                  </pic:spPr>
                </pic:pic>
              </a:graphicData>
            </a:graphic>
          </wp:inline>
        </w:drawing>
      </w:r>
    </w:p>
    <w:p w14:paraId="6DD601B0" w14:textId="48A7655E" w:rsidR="006A1E02" w:rsidRDefault="00BA37A6" w:rsidP="006A1E02">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6D3EF8" w:rsidRPr="00575E01">
        <w:rPr>
          <w:rFonts w:ascii="Times New Roman" w:hAnsi="Times New Roman" w:cs="Times New Roman"/>
          <w:b/>
          <w:bCs/>
          <w:sz w:val="24"/>
          <w:szCs w:val="24"/>
        </w:rPr>
        <w:t xml:space="preserve"> </w:t>
      </w:r>
      <w:r w:rsidR="006D3EF8">
        <w:rPr>
          <w:rFonts w:ascii="Times New Roman" w:hAnsi="Times New Roman" w:cs="Times New Roman" w:hint="eastAsia"/>
          <w:b/>
          <w:bCs/>
          <w:sz w:val="24"/>
          <w:szCs w:val="24"/>
        </w:rPr>
        <w:t>S2</w:t>
      </w:r>
      <w:r w:rsidR="00152312">
        <w:rPr>
          <w:rFonts w:ascii="Times New Roman" w:hAnsi="Times New Roman" w:cs="Times New Roman" w:hint="eastAsia"/>
          <w:b/>
          <w:bCs/>
          <w:sz w:val="24"/>
          <w:szCs w:val="24"/>
        </w:rPr>
        <w:t>2</w:t>
      </w:r>
      <w:r w:rsidR="006D3EF8">
        <w:rPr>
          <w:rFonts w:ascii="Times New Roman" w:hAnsi="Times New Roman" w:cs="Times New Roman" w:hint="eastAsia"/>
          <w:b/>
          <w:bCs/>
          <w:sz w:val="24"/>
          <w:szCs w:val="24"/>
        </w:rPr>
        <w:t>.</w:t>
      </w:r>
      <w:r w:rsidR="006A1E02" w:rsidRPr="006A1E02">
        <w:rPr>
          <w:rFonts w:ascii="Times New Roman" w:hAnsi="Times New Roman" w:cs="Times New Roman"/>
          <w:sz w:val="24"/>
          <w:szCs w:val="24"/>
        </w:rPr>
        <w:t xml:space="preserve"> Mapping images </w:t>
      </w:r>
      <w:r w:rsidR="006A1E02">
        <w:rPr>
          <w:rFonts w:ascii="Times New Roman" w:hAnsi="Times New Roman" w:cs="Times New Roman" w:hint="eastAsia"/>
          <w:sz w:val="24"/>
          <w:szCs w:val="24"/>
        </w:rPr>
        <w:t xml:space="preserve">and EDS </w:t>
      </w:r>
      <w:r w:rsidR="00F22639">
        <w:rPr>
          <w:rFonts w:ascii="Times New Roman" w:hAnsi="Times New Roman" w:cs="Times New Roman" w:hint="eastAsia"/>
          <w:sz w:val="24"/>
          <w:szCs w:val="24"/>
        </w:rPr>
        <w:t xml:space="preserve">analysis </w:t>
      </w:r>
      <w:r w:rsidR="006A1E02" w:rsidRPr="006A1E02">
        <w:rPr>
          <w:rFonts w:ascii="Times New Roman" w:hAnsi="Times New Roman" w:cs="Times New Roman"/>
          <w:sz w:val="24"/>
          <w:szCs w:val="24"/>
        </w:rPr>
        <w:t xml:space="preserve">of </w:t>
      </w:r>
      <w:r w:rsidR="006A1E02">
        <w:rPr>
          <w:rFonts w:ascii="Times New Roman" w:hAnsi="Times New Roman" w:cs="Times New Roman" w:hint="eastAsia"/>
          <w:sz w:val="24"/>
          <w:szCs w:val="24"/>
        </w:rPr>
        <w:t xml:space="preserve">S, </w:t>
      </w:r>
      <w:r w:rsidR="006A1E02" w:rsidRPr="006A1E02">
        <w:rPr>
          <w:rFonts w:ascii="Times New Roman" w:hAnsi="Times New Roman" w:cs="Times New Roman"/>
          <w:sz w:val="24"/>
          <w:szCs w:val="24"/>
        </w:rPr>
        <w:t>C</w:t>
      </w:r>
      <w:r w:rsidR="006A1E02">
        <w:rPr>
          <w:rFonts w:ascii="Times New Roman" w:hAnsi="Times New Roman" w:cs="Times New Roman" w:hint="eastAsia"/>
          <w:sz w:val="24"/>
          <w:szCs w:val="24"/>
        </w:rPr>
        <w:t>, O, and</w:t>
      </w:r>
      <w:r w:rsidR="006A1E02" w:rsidRPr="006A1E02">
        <w:rPr>
          <w:rFonts w:ascii="Times New Roman" w:hAnsi="Times New Roman" w:cs="Times New Roman"/>
          <w:sz w:val="24"/>
          <w:szCs w:val="24"/>
        </w:rPr>
        <w:t xml:space="preserve"> Na for the </w:t>
      </w:r>
      <w:r w:rsidR="006A1E02">
        <w:rPr>
          <w:rFonts w:ascii="Times New Roman" w:hAnsi="Times New Roman" w:cs="Times New Roman" w:hint="eastAsia"/>
          <w:sz w:val="24"/>
          <w:szCs w:val="24"/>
        </w:rPr>
        <w:t>sulfur</w:t>
      </w:r>
      <w:r w:rsidR="006A1E02" w:rsidRPr="006A1E02">
        <w:rPr>
          <w:rFonts w:ascii="Times New Roman" w:hAnsi="Times New Roman" w:cs="Times New Roman"/>
          <w:sz w:val="24"/>
          <w:szCs w:val="24"/>
        </w:rPr>
        <w:t xml:space="preserve"> product.</w:t>
      </w:r>
    </w:p>
    <w:p w14:paraId="08601141" w14:textId="460BBC9E" w:rsidR="006D3EF8" w:rsidRPr="006A1E02" w:rsidRDefault="006D3EF8" w:rsidP="00F73AB5">
      <w:pPr>
        <w:widowControl/>
        <w:spacing w:line="480" w:lineRule="auto"/>
        <w:jc w:val="center"/>
        <w:rPr>
          <w:rFonts w:ascii="Times New Roman" w:hAnsi="Times New Roman" w:cs="Times New Roman"/>
          <w:b/>
          <w:bCs/>
          <w:sz w:val="24"/>
          <w:szCs w:val="24"/>
        </w:rPr>
      </w:pPr>
    </w:p>
    <w:p w14:paraId="1F4D38F9" w14:textId="77777777" w:rsidR="00371F6F" w:rsidRDefault="00371F6F" w:rsidP="00F73AB5">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07C95F61" wp14:editId="789C2CD5">
            <wp:extent cx="5039360" cy="3796497"/>
            <wp:effectExtent l="0" t="0" r="0" b="0"/>
            <wp:docPr id="10990112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a:ext>
                      </a:extLst>
                    </a:blip>
                    <a:srcRect b="4714"/>
                    <a:stretch>
                      <a:fillRect/>
                    </a:stretch>
                  </pic:blipFill>
                  <pic:spPr bwMode="auto">
                    <a:xfrm>
                      <a:off x="0" y="0"/>
                      <a:ext cx="5040000" cy="3796979"/>
                    </a:xfrm>
                    <a:prstGeom prst="rect">
                      <a:avLst/>
                    </a:prstGeom>
                    <a:noFill/>
                    <a:ln>
                      <a:noFill/>
                    </a:ln>
                    <a:extLst>
                      <a:ext uri="{53640926-AAD7-44D8-BBD7-CCE9431645EC}">
                        <a14:shadowObscured xmlns:a14="http://schemas.microsoft.com/office/drawing/2010/main"/>
                      </a:ext>
                    </a:extLst>
                  </pic:spPr>
                </pic:pic>
              </a:graphicData>
            </a:graphic>
          </wp:inline>
        </w:drawing>
      </w:r>
    </w:p>
    <w:p w14:paraId="34E2AA38" w14:textId="461892BB" w:rsidR="00371F6F" w:rsidRDefault="00BA37A6" w:rsidP="0066561D">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371F6F" w:rsidRPr="00575E01">
        <w:rPr>
          <w:rFonts w:ascii="Times New Roman" w:hAnsi="Times New Roman" w:cs="Times New Roman"/>
          <w:b/>
          <w:bCs/>
          <w:sz w:val="24"/>
          <w:szCs w:val="24"/>
        </w:rPr>
        <w:t xml:space="preserve"> </w:t>
      </w:r>
      <w:r w:rsidR="00371F6F">
        <w:rPr>
          <w:rFonts w:ascii="Times New Roman" w:hAnsi="Times New Roman" w:cs="Times New Roman" w:hint="eastAsia"/>
          <w:b/>
          <w:bCs/>
          <w:sz w:val="24"/>
          <w:szCs w:val="24"/>
        </w:rPr>
        <w:t>S2</w:t>
      </w:r>
      <w:r w:rsidR="00152312">
        <w:rPr>
          <w:rFonts w:ascii="Times New Roman" w:hAnsi="Times New Roman" w:cs="Times New Roman" w:hint="eastAsia"/>
          <w:b/>
          <w:bCs/>
          <w:sz w:val="24"/>
          <w:szCs w:val="24"/>
        </w:rPr>
        <w:t>3</w:t>
      </w:r>
      <w:r w:rsidR="00371F6F" w:rsidRPr="00575E01">
        <w:rPr>
          <w:rFonts w:ascii="Times New Roman" w:hAnsi="Times New Roman" w:cs="Times New Roman"/>
          <w:b/>
          <w:bCs/>
          <w:sz w:val="24"/>
          <w:szCs w:val="24"/>
        </w:rPr>
        <w:t>.</w:t>
      </w:r>
      <w:r w:rsidR="00371F6F" w:rsidRPr="00323D85">
        <w:rPr>
          <w:rFonts w:ascii="Times New Roman" w:hAnsi="Times New Roman" w:cs="Times New Roman" w:hint="eastAsia"/>
          <w:sz w:val="24"/>
          <w:szCs w:val="24"/>
        </w:rPr>
        <w:t xml:space="preserve"> </w:t>
      </w:r>
      <w:r w:rsidR="0066561D">
        <w:rPr>
          <w:rFonts w:ascii="Times New Roman" w:hAnsi="Times New Roman" w:cs="Times New Roman" w:hint="eastAsia"/>
          <w:sz w:val="24"/>
          <w:szCs w:val="24"/>
        </w:rPr>
        <w:t xml:space="preserve">(a) </w:t>
      </w:r>
      <w:r w:rsidR="0066561D" w:rsidRPr="0066561D">
        <w:rPr>
          <w:rFonts w:ascii="Times New Roman" w:hAnsi="Times New Roman" w:cs="Times New Roman"/>
          <w:sz w:val="24"/>
          <w:szCs w:val="24"/>
        </w:rPr>
        <w:t>The relationship between the saturation vapor pressure of sulfur and temperature.</w:t>
      </w:r>
      <w:r w:rsidR="002D282F" w:rsidRPr="002D282F">
        <w:rPr>
          <w:rFonts w:ascii="Times New Roman" w:hAnsi="Times New Roman" w:cs="Times New Roman"/>
          <w:color w:val="0070C0"/>
          <w:sz w:val="24"/>
          <w:szCs w:val="24"/>
          <w:vertAlign w:val="superscript"/>
        </w:rPr>
        <w:t>6</w:t>
      </w:r>
      <w:r w:rsidR="0066561D">
        <w:rPr>
          <w:rFonts w:ascii="Times New Roman" w:hAnsi="Times New Roman" w:cs="Times New Roman" w:hint="eastAsia"/>
          <w:sz w:val="24"/>
          <w:szCs w:val="24"/>
        </w:rPr>
        <w:t xml:space="preserve"> </w:t>
      </w:r>
      <w:r w:rsidR="0066561D" w:rsidRPr="0066561D">
        <w:rPr>
          <w:rFonts w:ascii="Times New Roman" w:hAnsi="Times New Roman" w:cs="Times New Roman"/>
          <w:sz w:val="24"/>
          <w:szCs w:val="24"/>
        </w:rPr>
        <w:t xml:space="preserve">(b) The state of sulfur powder dissolved in saturated </w:t>
      </w:r>
      <w:r w:rsidR="0066561D">
        <w:rPr>
          <w:rFonts w:ascii="Times New Roman" w:hAnsi="Times New Roman" w:cs="Times New Roman" w:hint="eastAsia"/>
          <w:sz w:val="24"/>
          <w:szCs w:val="24"/>
        </w:rPr>
        <w:t>Na</w:t>
      </w:r>
      <w:r w:rsidR="0066561D" w:rsidRPr="006A1E02">
        <w:rPr>
          <w:rFonts w:ascii="Times New Roman" w:hAnsi="Times New Roman" w:cs="Times New Roman" w:hint="eastAsia"/>
          <w:sz w:val="24"/>
          <w:szCs w:val="24"/>
          <w:vertAlign w:val="subscript"/>
        </w:rPr>
        <w:t>2</w:t>
      </w:r>
      <w:r w:rsidR="0066561D">
        <w:rPr>
          <w:rFonts w:ascii="Times New Roman" w:hAnsi="Times New Roman" w:cs="Times New Roman" w:hint="eastAsia"/>
          <w:sz w:val="24"/>
          <w:szCs w:val="24"/>
        </w:rPr>
        <w:t>CO</w:t>
      </w:r>
      <w:r w:rsidR="0066561D" w:rsidRPr="006A1E02">
        <w:rPr>
          <w:rFonts w:ascii="Times New Roman" w:hAnsi="Times New Roman" w:cs="Times New Roman" w:hint="eastAsia"/>
          <w:sz w:val="24"/>
          <w:szCs w:val="24"/>
          <w:vertAlign w:val="subscript"/>
        </w:rPr>
        <w:t>3</w:t>
      </w:r>
      <w:r w:rsidR="0066561D" w:rsidRPr="0066561D">
        <w:rPr>
          <w:rFonts w:ascii="Times New Roman" w:hAnsi="Times New Roman" w:cs="Times New Roman"/>
          <w:sz w:val="24"/>
          <w:szCs w:val="24"/>
        </w:rPr>
        <w:t xml:space="preserve"> solution after 10 h.</w:t>
      </w:r>
      <w:r w:rsidR="0066561D" w:rsidRPr="0066561D">
        <w:rPr>
          <w:rFonts w:ascii="Times New Roman" w:hAnsi="Times New Roman" w:cs="Times New Roman" w:hint="eastAsia"/>
          <w:sz w:val="24"/>
          <w:szCs w:val="24"/>
        </w:rPr>
        <w:t xml:space="preserve"> </w:t>
      </w:r>
      <w:r w:rsidR="006A1E02">
        <w:rPr>
          <w:rFonts w:ascii="Times New Roman" w:hAnsi="Times New Roman" w:cs="Times New Roman" w:hint="eastAsia"/>
          <w:sz w:val="24"/>
          <w:szCs w:val="24"/>
        </w:rPr>
        <w:t>(c)</w:t>
      </w:r>
      <w:r w:rsidR="00011D2B">
        <w:rPr>
          <w:rFonts w:ascii="Times New Roman" w:hAnsi="Times New Roman" w:cs="Times New Roman" w:hint="eastAsia"/>
          <w:sz w:val="24"/>
          <w:szCs w:val="24"/>
        </w:rPr>
        <w:t xml:space="preserve"> </w:t>
      </w:r>
      <w:r w:rsidR="0066561D">
        <w:rPr>
          <w:rFonts w:ascii="Times New Roman" w:hAnsi="Times New Roman" w:cs="Times New Roman" w:hint="eastAsia"/>
          <w:sz w:val="24"/>
          <w:szCs w:val="24"/>
        </w:rPr>
        <w:t>T</w:t>
      </w:r>
      <w:r w:rsidR="0066561D">
        <w:rPr>
          <w:rFonts w:ascii="Times New Roman" w:hAnsi="Times New Roman" w:cs="Times New Roman"/>
          <w:sz w:val="24"/>
          <w:szCs w:val="24"/>
        </w:rPr>
        <w:t>he</w:t>
      </w:r>
      <w:r w:rsidR="0066561D">
        <w:rPr>
          <w:rFonts w:ascii="Times New Roman" w:hAnsi="Times New Roman" w:cs="Times New Roman" w:hint="eastAsia"/>
          <w:sz w:val="24"/>
          <w:szCs w:val="24"/>
        </w:rPr>
        <w:t xml:space="preserve"> s</w:t>
      </w:r>
      <w:r w:rsidR="00371F6F" w:rsidRPr="00323D85">
        <w:rPr>
          <w:rFonts w:ascii="Times New Roman" w:hAnsi="Times New Roman" w:cs="Times New Roman" w:hint="eastAsia"/>
          <w:sz w:val="24"/>
          <w:szCs w:val="24"/>
        </w:rPr>
        <w:t xml:space="preserve">olubility curve of </w:t>
      </w:r>
      <w:r w:rsidR="00371F6F">
        <w:rPr>
          <w:rFonts w:ascii="Times New Roman" w:hAnsi="Times New Roman" w:cs="Times New Roman" w:hint="eastAsia"/>
          <w:sz w:val="24"/>
          <w:szCs w:val="24"/>
        </w:rPr>
        <w:t>Na</w:t>
      </w:r>
      <w:r w:rsidR="00371F6F" w:rsidRPr="00323D85">
        <w:rPr>
          <w:rFonts w:ascii="Times New Roman" w:hAnsi="Times New Roman" w:cs="Times New Roman" w:hint="eastAsia"/>
          <w:sz w:val="24"/>
          <w:szCs w:val="24"/>
          <w:vertAlign w:val="subscript"/>
        </w:rPr>
        <w:t>2</w:t>
      </w:r>
      <w:r w:rsidR="00371F6F">
        <w:rPr>
          <w:rFonts w:ascii="Times New Roman" w:hAnsi="Times New Roman" w:cs="Times New Roman" w:hint="eastAsia"/>
          <w:sz w:val="24"/>
          <w:szCs w:val="24"/>
        </w:rPr>
        <w:t>CO</w:t>
      </w:r>
      <w:r w:rsidR="00371F6F" w:rsidRPr="00323D85">
        <w:rPr>
          <w:rFonts w:ascii="Times New Roman" w:hAnsi="Times New Roman" w:cs="Times New Roman" w:hint="eastAsia"/>
          <w:sz w:val="24"/>
          <w:szCs w:val="24"/>
          <w:vertAlign w:val="subscript"/>
        </w:rPr>
        <w:t>3</w:t>
      </w:r>
      <w:r w:rsidR="00371F6F">
        <w:rPr>
          <w:rFonts w:ascii="Times New Roman" w:hAnsi="Times New Roman" w:cs="Times New Roman" w:hint="eastAsia"/>
          <w:sz w:val="24"/>
          <w:szCs w:val="24"/>
        </w:rPr>
        <w:t xml:space="preserve"> </w:t>
      </w:r>
      <w:r w:rsidR="00371F6F" w:rsidRPr="00323D85">
        <w:rPr>
          <w:rFonts w:ascii="Times New Roman" w:hAnsi="Times New Roman" w:cs="Times New Roman" w:hint="eastAsia"/>
          <w:sz w:val="24"/>
          <w:szCs w:val="24"/>
        </w:rPr>
        <w:t>in water.</w:t>
      </w:r>
    </w:p>
    <w:p w14:paraId="10F09C9E" w14:textId="77777777" w:rsidR="001F4374" w:rsidRDefault="00A702E5" w:rsidP="00371F6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84E504B" w14:textId="0E47234D" w:rsidR="001F4374" w:rsidRDefault="00842D03" w:rsidP="0001464A">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36E65568" wp14:editId="10F68287">
            <wp:extent cx="4680000" cy="7534108"/>
            <wp:effectExtent l="0" t="0" r="0" b="0"/>
            <wp:docPr id="6423544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a:off x="0" y="0"/>
                      <a:ext cx="4680000" cy="7534108"/>
                    </a:xfrm>
                    <a:prstGeom prst="rect">
                      <a:avLst/>
                    </a:prstGeom>
                    <a:noFill/>
                  </pic:spPr>
                </pic:pic>
              </a:graphicData>
            </a:graphic>
          </wp:inline>
        </w:drawing>
      </w:r>
    </w:p>
    <w:p w14:paraId="2A8FA1F1" w14:textId="07701C03" w:rsidR="001F4374" w:rsidRPr="0001464A" w:rsidRDefault="00BA37A6" w:rsidP="0001464A">
      <w:pPr>
        <w:widowControl/>
        <w:spacing w:line="480" w:lineRule="auto"/>
        <w:rPr>
          <w:rFonts w:ascii="Times New Roman" w:hAnsi="Times New Roman" w:cs="Times New Roman"/>
          <w:sz w:val="24"/>
          <w:szCs w:val="24"/>
        </w:rPr>
      </w:pPr>
      <w:r>
        <w:rPr>
          <w:rFonts w:ascii="Times New Roman" w:hAnsi="Times New Roman" w:cs="Times New Roman"/>
          <w:b/>
          <w:bCs/>
          <w:sz w:val="24"/>
          <w:szCs w:val="24"/>
          <w:highlight w:val="yellow"/>
        </w:rPr>
        <w:t>Fig.</w:t>
      </w:r>
      <w:r w:rsidR="00842D03" w:rsidRPr="00D900CE">
        <w:rPr>
          <w:rFonts w:ascii="Times New Roman" w:hAnsi="Times New Roman" w:cs="Times New Roman"/>
          <w:b/>
          <w:bCs/>
          <w:sz w:val="24"/>
          <w:szCs w:val="24"/>
          <w:highlight w:val="yellow"/>
        </w:rPr>
        <w:t xml:space="preserve"> S24.</w:t>
      </w:r>
      <w:r w:rsidR="002D2036" w:rsidRPr="00D900CE">
        <w:rPr>
          <w:rFonts w:ascii="Times New Roman" w:hAnsi="Times New Roman" w:cs="Times New Roman"/>
          <w:sz w:val="24"/>
          <w:szCs w:val="24"/>
          <w:highlight w:val="yellow"/>
        </w:rPr>
        <w:t xml:space="preserve"> (a) XRD patterns and (b) SEM images of Na</w:t>
      </w:r>
      <w:r w:rsidR="002D2036" w:rsidRPr="00D900CE">
        <w:rPr>
          <w:rFonts w:ascii="Times New Roman" w:hAnsi="Times New Roman" w:cs="Times New Roman"/>
          <w:sz w:val="24"/>
          <w:szCs w:val="24"/>
          <w:highlight w:val="yellow"/>
          <w:vertAlign w:val="subscript"/>
        </w:rPr>
        <w:t>2</w:t>
      </w:r>
      <w:r w:rsidR="002D2036" w:rsidRPr="00D900CE">
        <w:rPr>
          <w:rFonts w:ascii="Times New Roman" w:hAnsi="Times New Roman" w:cs="Times New Roman"/>
          <w:sz w:val="24"/>
          <w:szCs w:val="24"/>
          <w:highlight w:val="yellow"/>
        </w:rPr>
        <w:t>S</w:t>
      </w:r>
      <w:r w:rsidR="0001464A" w:rsidRPr="00D900CE">
        <w:rPr>
          <w:rFonts w:ascii="Times New Roman" w:hAnsi="Times New Roman" w:cs="Times New Roman"/>
          <w:sz w:val="24"/>
          <w:szCs w:val="24"/>
          <w:highlight w:val="yellow"/>
        </w:rPr>
        <w:t xml:space="preserve"> under different durations of CO</w:t>
      </w:r>
      <w:r w:rsidR="0001464A" w:rsidRPr="00D900CE">
        <w:rPr>
          <w:rFonts w:ascii="Times New Roman" w:hAnsi="Times New Roman" w:cs="Times New Roman"/>
          <w:sz w:val="24"/>
          <w:szCs w:val="24"/>
          <w:highlight w:val="yellow"/>
          <w:vertAlign w:val="subscript"/>
        </w:rPr>
        <w:t>2</w:t>
      </w:r>
      <w:r w:rsidR="0001464A" w:rsidRPr="00D900CE">
        <w:rPr>
          <w:rFonts w:ascii="Times New Roman" w:hAnsi="Times New Roman" w:cs="Times New Roman"/>
          <w:sz w:val="24"/>
          <w:szCs w:val="24"/>
          <w:highlight w:val="yellow"/>
        </w:rPr>
        <w:t xml:space="preserve"> atmosphere (100 mL</w:t>
      </w:r>
      <w:r w:rsidR="00011D2B" w:rsidRPr="00D900CE">
        <w:rPr>
          <w:rFonts w:ascii="Times New Roman" w:hAnsi="Times New Roman" w:cs="Times New Roman"/>
          <w:sz w:val="24"/>
          <w:szCs w:val="24"/>
          <w:highlight w:val="yellow"/>
        </w:rPr>
        <w:t>·</w:t>
      </w:r>
      <w:r w:rsidR="0001464A" w:rsidRPr="00D900CE">
        <w:rPr>
          <w:rFonts w:ascii="Times New Roman" w:hAnsi="Times New Roman" w:cs="Times New Roman"/>
          <w:sz w:val="24"/>
          <w:szCs w:val="24"/>
          <w:highlight w:val="yellow"/>
        </w:rPr>
        <w:t>min</w:t>
      </w:r>
      <w:r w:rsidR="00011D2B" w:rsidRPr="00D900CE">
        <w:rPr>
          <w:rFonts w:ascii="Times New Roman" w:hAnsi="Times New Roman" w:cs="Times New Roman" w:hint="eastAsia"/>
          <w:sz w:val="24"/>
          <w:szCs w:val="24"/>
          <w:highlight w:val="yellow"/>
          <w:vertAlign w:val="superscript"/>
        </w:rPr>
        <w:t>-1</w:t>
      </w:r>
      <w:r w:rsidR="0001464A" w:rsidRPr="00D900CE">
        <w:rPr>
          <w:rFonts w:ascii="Times New Roman" w:hAnsi="Times New Roman" w:cs="Times New Roman"/>
          <w:sz w:val="24"/>
          <w:szCs w:val="24"/>
          <w:highlight w:val="yellow"/>
        </w:rPr>
        <w:t>) at 3</w:t>
      </w:r>
      <w:r w:rsidR="00D900CE" w:rsidRPr="00D900CE">
        <w:rPr>
          <w:rFonts w:ascii="Times New Roman" w:hAnsi="Times New Roman" w:cs="Times New Roman" w:hint="eastAsia"/>
          <w:sz w:val="24"/>
          <w:szCs w:val="24"/>
          <w:highlight w:val="yellow"/>
        </w:rPr>
        <w:t>0</w:t>
      </w:r>
      <w:r w:rsidR="0001464A" w:rsidRPr="00D900CE">
        <w:rPr>
          <w:rFonts w:ascii="Times New Roman" w:hAnsi="Times New Roman" w:cs="Times New Roman"/>
          <w:sz w:val="24"/>
          <w:szCs w:val="24"/>
          <w:highlight w:val="yellow"/>
        </w:rPr>
        <w:t xml:space="preserve">0 </w:t>
      </w:r>
      <w:r w:rsidR="0001464A" w:rsidRPr="00D900CE">
        <w:rPr>
          <w:rFonts w:ascii="Times New Roman" w:eastAsia="等线" w:hAnsi="Times New Roman" w:cs="Times New Roman"/>
          <w:sz w:val="24"/>
          <w:szCs w:val="24"/>
          <w:highlight w:val="yellow"/>
        </w:rPr>
        <w:t>°</w:t>
      </w:r>
      <w:r w:rsidR="0001464A" w:rsidRPr="00D900CE">
        <w:rPr>
          <w:rFonts w:ascii="Times New Roman" w:hAnsi="Times New Roman" w:cs="Times New Roman"/>
          <w:sz w:val="24"/>
          <w:szCs w:val="24"/>
          <w:highlight w:val="yellow"/>
        </w:rPr>
        <w:t>C.</w:t>
      </w:r>
    </w:p>
    <w:p w14:paraId="7679F115" w14:textId="6440F1F8" w:rsidR="001F4374" w:rsidRPr="0001464A" w:rsidRDefault="001F4374" w:rsidP="0001464A">
      <w:pPr>
        <w:widowControl/>
        <w:spacing w:line="480" w:lineRule="auto"/>
        <w:jc w:val="left"/>
        <w:rPr>
          <w:rFonts w:ascii="Times New Roman" w:hAnsi="Times New Roman" w:cs="Times New Roman"/>
          <w:sz w:val="24"/>
          <w:szCs w:val="24"/>
        </w:rPr>
      </w:pPr>
      <w:r w:rsidRPr="0001464A">
        <w:rPr>
          <w:rFonts w:ascii="Times New Roman" w:hAnsi="Times New Roman" w:cs="Times New Roman"/>
          <w:sz w:val="24"/>
          <w:szCs w:val="24"/>
        </w:rPr>
        <w:br w:type="page"/>
      </w:r>
    </w:p>
    <w:p w14:paraId="72004EF7" w14:textId="030071D9" w:rsidR="0026429B" w:rsidRDefault="00F22639" w:rsidP="00465037">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47532C7B" wp14:editId="1C435720">
            <wp:extent cx="3600000" cy="2750789"/>
            <wp:effectExtent l="0" t="0" r="0" b="0"/>
            <wp:docPr id="17095648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600000" cy="2750789"/>
                    </a:xfrm>
                    <a:prstGeom prst="rect">
                      <a:avLst/>
                    </a:prstGeom>
                    <a:noFill/>
                  </pic:spPr>
                </pic:pic>
              </a:graphicData>
            </a:graphic>
          </wp:inline>
        </w:drawing>
      </w:r>
    </w:p>
    <w:p w14:paraId="52CC0427" w14:textId="624DB5B3" w:rsidR="00F22639" w:rsidRDefault="00BA37A6" w:rsidP="00465037">
      <w:pPr>
        <w:widowControl/>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3B1375" w:rsidRPr="00575E01">
        <w:rPr>
          <w:rFonts w:ascii="Times New Roman" w:hAnsi="Times New Roman" w:cs="Times New Roman"/>
          <w:b/>
          <w:bCs/>
          <w:sz w:val="24"/>
          <w:szCs w:val="24"/>
        </w:rPr>
        <w:t xml:space="preserve"> </w:t>
      </w:r>
      <w:r w:rsidR="003B1375">
        <w:rPr>
          <w:rFonts w:ascii="Times New Roman" w:hAnsi="Times New Roman" w:cs="Times New Roman" w:hint="eastAsia"/>
          <w:b/>
          <w:bCs/>
          <w:sz w:val="24"/>
          <w:szCs w:val="24"/>
        </w:rPr>
        <w:t>S2</w:t>
      </w:r>
      <w:r w:rsidR="00F22639">
        <w:rPr>
          <w:rFonts w:ascii="Times New Roman" w:hAnsi="Times New Roman" w:cs="Times New Roman" w:hint="eastAsia"/>
          <w:b/>
          <w:bCs/>
          <w:sz w:val="24"/>
          <w:szCs w:val="24"/>
        </w:rPr>
        <w:t>5</w:t>
      </w:r>
      <w:r w:rsidR="003B1375">
        <w:rPr>
          <w:rFonts w:ascii="Times New Roman" w:hAnsi="Times New Roman" w:cs="Times New Roman" w:hint="eastAsia"/>
          <w:b/>
          <w:bCs/>
          <w:sz w:val="24"/>
          <w:szCs w:val="24"/>
        </w:rPr>
        <w:t>.</w:t>
      </w:r>
      <w:r w:rsidR="00F22639">
        <w:rPr>
          <w:rFonts w:ascii="Times New Roman" w:hAnsi="Times New Roman" w:cs="Times New Roman" w:hint="eastAsia"/>
          <w:b/>
          <w:bCs/>
          <w:sz w:val="24"/>
          <w:szCs w:val="24"/>
        </w:rPr>
        <w:t xml:space="preserve"> </w:t>
      </w:r>
      <w:r w:rsidR="00F22639" w:rsidRPr="006A1E02">
        <w:rPr>
          <w:rFonts w:ascii="Times New Roman" w:hAnsi="Times New Roman" w:cs="Times New Roman"/>
          <w:sz w:val="24"/>
          <w:szCs w:val="24"/>
        </w:rPr>
        <w:t xml:space="preserve">Mapping images </w:t>
      </w:r>
      <w:r w:rsidR="00F22639">
        <w:rPr>
          <w:rFonts w:ascii="Times New Roman" w:hAnsi="Times New Roman" w:cs="Times New Roman" w:hint="eastAsia"/>
          <w:sz w:val="24"/>
          <w:szCs w:val="24"/>
        </w:rPr>
        <w:t xml:space="preserve">and EDS </w:t>
      </w:r>
      <w:r w:rsidR="00F22639" w:rsidRPr="00F22639">
        <w:rPr>
          <w:rFonts w:ascii="Times New Roman" w:hAnsi="Times New Roman" w:cs="Times New Roman"/>
          <w:sz w:val="24"/>
          <w:szCs w:val="24"/>
        </w:rPr>
        <w:t>analysis</w:t>
      </w:r>
      <w:r w:rsidR="00F22639">
        <w:rPr>
          <w:rFonts w:ascii="Times New Roman" w:hAnsi="Times New Roman" w:cs="Times New Roman" w:hint="eastAsia"/>
          <w:sz w:val="24"/>
          <w:szCs w:val="24"/>
        </w:rPr>
        <w:t xml:space="preserve"> </w:t>
      </w:r>
      <w:r w:rsidR="00F22639" w:rsidRPr="006A1E02">
        <w:rPr>
          <w:rFonts w:ascii="Times New Roman" w:hAnsi="Times New Roman" w:cs="Times New Roman"/>
          <w:sz w:val="24"/>
          <w:szCs w:val="24"/>
        </w:rPr>
        <w:t xml:space="preserve">of </w:t>
      </w:r>
      <w:r w:rsidR="00F22639">
        <w:rPr>
          <w:rFonts w:ascii="Times New Roman" w:hAnsi="Times New Roman" w:cs="Times New Roman" w:hint="eastAsia"/>
          <w:sz w:val="24"/>
          <w:szCs w:val="24"/>
        </w:rPr>
        <w:t xml:space="preserve">S, </w:t>
      </w:r>
      <w:r w:rsidR="00F22639" w:rsidRPr="006A1E02">
        <w:rPr>
          <w:rFonts w:ascii="Times New Roman" w:hAnsi="Times New Roman" w:cs="Times New Roman"/>
          <w:sz w:val="24"/>
          <w:szCs w:val="24"/>
        </w:rPr>
        <w:t>C</w:t>
      </w:r>
      <w:r w:rsidR="00F22639">
        <w:rPr>
          <w:rFonts w:ascii="Times New Roman" w:hAnsi="Times New Roman" w:cs="Times New Roman" w:hint="eastAsia"/>
          <w:sz w:val="24"/>
          <w:szCs w:val="24"/>
        </w:rPr>
        <w:t>, O, and</w:t>
      </w:r>
      <w:r w:rsidR="00F22639" w:rsidRPr="006A1E02">
        <w:rPr>
          <w:rFonts w:ascii="Times New Roman" w:hAnsi="Times New Roman" w:cs="Times New Roman"/>
          <w:sz w:val="24"/>
          <w:szCs w:val="24"/>
        </w:rPr>
        <w:t xml:space="preserve"> Na for the </w:t>
      </w:r>
      <w:r w:rsidR="00F22639">
        <w:rPr>
          <w:rFonts w:ascii="Times New Roman" w:hAnsi="Times New Roman" w:cs="Times New Roman" w:hint="eastAsia"/>
          <w:sz w:val="24"/>
          <w:szCs w:val="24"/>
        </w:rPr>
        <w:t>final</w:t>
      </w:r>
      <w:r w:rsidR="00F22639" w:rsidRPr="006A1E02">
        <w:rPr>
          <w:rFonts w:ascii="Times New Roman" w:hAnsi="Times New Roman" w:cs="Times New Roman"/>
          <w:sz w:val="24"/>
          <w:szCs w:val="24"/>
        </w:rPr>
        <w:t xml:space="preserve"> product</w:t>
      </w:r>
      <w:r w:rsidR="00F22639">
        <w:rPr>
          <w:rFonts w:ascii="Times New Roman" w:hAnsi="Times New Roman" w:cs="Times New Roman" w:hint="eastAsia"/>
          <w:sz w:val="24"/>
          <w:szCs w:val="24"/>
        </w:rPr>
        <w:t xml:space="preserve"> in the scale-up production</w:t>
      </w:r>
      <w:r w:rsidR="00F22639" w:rsidRPr="006A1E02">
        <w:rPr>
          <w:rFonts w:ascii="Times New Roman" w:hAnsi="Times New Roman" w:cs="Times New Roman"/>
          <w:sz w:val="24"/>
          <w:szCs w:val="24"/>
        </w:rPr>
        <w:t>.</w:t>
      </w:r>
    </w:p>
    <w:p w14:paraId="76176A73" w14:textId="77C83943" w:rsidR="003B1375" w:rsidRPr="00F22639" w:rsidRDefault="003B1375" w:rsidP="00465037">
      <w:pPr>
        <w:widowControl/>
        <w:spacing w:line="480" w:lineRule="auto"/>
        <w:jc w:val="left"/>
        <w:rPr>
          <w:rFonts w:ascii="Times New Roman" w:hAnsi="Times New Roman" w:cs="Times New Roman"/>
          <w:sz w:val="24"/>
          <w:szCs w:val="24"/>
        </w:rPr>
      </w:pPr>
    </w:p>
    <w:p w14:paraId="3FEF6B1C" w14:textId="19329B05" w:rsidR="00F22639" w:rsidRDefault="00CC6C2C" w:rsidP="00465037">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1301C3A1" wp14:editId="22F5A74D">
            <wp:extent cx="2160000" cy="3291366"/>
            <wp:effectExtent l="0" t="0" r="0" b="0"/>
            <wp:docPr id="89994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2160000" cy="3291366"/>
                    </a:xfrm>
                    <a:prstGeom prst="rect">
                      <a:avLst/>
                    </a:prstGeom>
                    <a:noFill/>
                  </pic:spPr>
                </pic:pic>
              </a:graphicData>
            </a:graphic>
          </wp:inline>
        </w:drawing>
      </w:r>
    </w:p>
    <w:p w14:paraId="51F07A2B" w14:textId="775E9150" w:rsidR="00FA079A" w:rsidRDefault="00BA37A6" w:rsidP="00465037">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F22639" w:rsidRPr="00575E01">
        <w:rPr>
          <w:rFonts w:ascii="Times New Roman" w:hAnsi="Times New Roman" w:cs="Times New Roman"/>
          <w:b/>
          <w:bCs/>
          <w:sz w:val="24"/>
          <w:szCs w:val="24"/>
        </w:rPr>
        <w:t xml:space="preserve"> </w:t>
      </w:r>
      <w:r w:rsidR="00F22639">
        <w:rPr>
          <w:rFonts w:ascii="Times New Roman" w:hAnsi="Times New Roman" w:cs="Times New Roman" w:hint="eastAsia"/>
          <w:b/>
          <w:bCs/>
          <w:sz w:val="24"/>
          <w:szCs w:val="24"/>
        </w:rPr>
        <w:t>S26.</w:t>
      </w:r>
      <w:r w:rsidR="00465037" w:rsidRPr="00465037">
        <w:rPr>
          <w:rFonts w:hint="eastAsia"/>
        </w:rPr>
        <w:t xml:space="preserve"> </w:t>
      </w:r>
      <w:r w:rsidR="00465037" w:rsidRPr="00465037">
        <w:rPr>
          <w:rFonts w:ascii="Times New Roman" w:hAnsi="Times New Roman" w:cs="Times New Roman" w:hint="eastAsia"/>
          <w:sz w:val="24"/>
          <w:szCs w:val="24"/>
        </w:rPr>
        <w:t xml:space="preserve">Optical photograph of </w:t>
      </w:r>
      <w:r w:rsidR="00465037">
        <w:rPr>
          <w:rFonts w:ascii="Times New Roman" w:hAnsi="Times New Roman" w:cs="Times New Roman" w:hint="eastAsia"/>
          <w:sz w:val="24"/>
          <w:szCs w:val="24"/>
        </w:rPr>
        <w:t>Na</w:t>
      </w:r>
      <w:r w:rsidR="00465037" w:rsidRPr="00465037">
        <w:rPr>
          <w:rFonts w:ascii="Times New Roman" w:hAnsi="Times New Roman" w:cs="Times New Roman" w:hint="eastAsia"/>
          <w:sz w:val="24"/>
          <w:szCs w:val="24"/>
          <w:vertAlign w:val="subscript"/>
        </w:rPr>
        <w:t>2</w:t>
      </w:r>
      <w:r w:rsidR="00465037">
        <w:rPr>
          <w:rFonts w:ascii="Times New Roman" w:hAnsi="Times New Roman" w:cs="Times New Roman" w:hint="eastAsia"/>
          <w:sz w:val="24"/>
          <w:szCs w:val="24"/>
        </w:rPr>
        <w:t>CO</w:t>
      </w:r>
      <w:r w:rsidR="00465037">
        <w:rPr>
          <w:rFonts w:ascii="Times New Roman" w:hAnsi="Times New Roman" w:cs="Times New Roman" w:hint="eastAsia"/>
          <w:sz w:val="24"/>
          <w:szCs w:val="24"/>
          <w:vertAlign w:val="subscript"/>
        </w:rPr>
        <w:t>3</w:t>
      </w:r>
      <w:r w:rsidR="00465037" w:rsidRPr="00465037">
        <w:rPr>
          <w:rFonts w:ascii="Times New Roman" w:hAnsi="Times New Roman" w:cs="Times New Roman" w:hint="eastAsia"/>
          <w:sz w:val="24"/>
          <w:szCs w:val="24"/>
        </w:rPr>
        <w:t xml:space="preserve"> </w:t>
      </w:r>
      <w:r w:rsidR="00D900CE">
        <w:rPr>
          <w:rFonts w:ascii="Times New Roman" w:hAnsi="Times New Roman" w:cs="Times New Roman" w:hint="eastAsia"/>
          <w:sz w:val="24"/>
          <w:szCs w:val="24"/>
        </w:rPr>
        <w:t>upcycled</w:t>
      </w:r>
      <w:r w:rsidR="00465037" w:rsidRPr="00465037">
        <w:rPr>
          <w:rFonts w:ascii="Times New Roman" w:hAnsi="Times New Roman" w:cs="Times New Roman" w:hint="eastAsia"/>
          <w:sz w:val="24"/>
          <w:szCs w:val="24"/>
        </w:rPr>
        <w:t xml:space="preserve"> from 50 g </w:t>
      </w:r>
      <w:r w:rsidR="00D900CE">
        <w:rPr>
          <w:rFonts w:ascii="Times New Roman" w:hAnsi="Times New Roman" w:cs="Times New Roman" w:hint="eastAsia"/>
          <w:sz w:val="24"/>
          <w:szCs w:val="24"/>
        </w:rPr>
        <w:t xml:space="preserve">of </w:t>
      </w:r>
      <w:r w:rsidR="00465037" w:rsidRPr="00465037">
        <w:rPr>
          <w:rFonts w:ascii="Times New Roman" w:hAnsi="Times New Roman" w:cs="Times New Roman" w:hint="eastAsia"/>
          <w:sz w:val="24"/>
          <w:szCs w:val="24"/>
        </w:rPr>
        <w:t xml:space="preserve">waste </w:t>
      </w:r>
      <w:r w:rsidR="00465037">
        <w:rPr>
          <w:rFonts w:ascii="Times New Roman" w:hAnsi="Times New Roman" w:cs="Times New Roman" w:hint="eastAsia"/>
          <w:sz w:val="24"/>
          <w:szCs w:val="24"/>
        </w:rPr>
        <w:t>Na</w:t>
      </w:r>
      <w:r w:rsidR="00465037" w:rsidRPr="00465037">
        <w:rPr>
          <w:rFonts w:ascii="Times New Roman" w:hAnsi="Times New Roman" w:cs="Times New Roman" w:hint="eastAsia"/>
          <w:sz w:val="24"/>
          <w:szCs w:val="24"/>
          <w:vertAlign w:val="subscript"/>
        </w:rPr>
        <w:t>2</w:t>
      </w:r>
      <w:r w:rsidR="00465037">
        <w:rPr>
          <w:rFonts w:ascii="Times New Roman" w:hAnsi="Times New Roman" w:cs="Times New Roman" w:hint="eastAsia"/>
          <w:sz w:val="24"/>
          <w:szCs w:val="24"/>
        </w:rPr>
        <w:t>SO</w:t>
      </w:r>
      <w:r w:rsidR="00465037" w:rsidRPr="00465037">
        <w:rPr>
          <w:rFonts w:ascii="Times New Roman" w:hAnsi="Times New Roman" w:cs="Times New Roman" w:hint="eastAsia"/>
          <w:sz w:val="24"/>
          <w:szCs w:val="24"/>
          <w:vertAlign w:val="subscript"/>
        </w:rPr>
        <w:t>4</w:t>
      </w:r>
      <w:r w:rsidR="00465037" w:rsidRPr="00465037">
        <w:rPr>
          <w:rFonts w:ascii="Times New Roman" w:hAnsi="Times New Roman" w:cs="Times New Roman" w:hint="eastAsia"/>
          <w:sz w:val="24"/>
          <w:szCs w:val="24"/>
        </w:rPr>
        <w:t xml:space="preserve"> </w:t>
      </w:r>
      <w:r w:rsidR="00D900CE">
        <w:rPr>
          <w:rFonts w:ascii="Times New Roman" w:hAnsi="Times New Roman" w:cs="Times New Roman" w:hint="eastAsia"/>
          <w:sz w:val="24"/>
          <w:szCs w:val="24"/>
        </w:rPr>
        <w:t>in</w:t>
      </w:r>
      <w:r w:rsidR="00465037" w:rsidRPr="00465037">
        <w:rPr>
          <w:rFonts w:ascii="Times New Roman" w:hAnsi="Times New Roman" w:cs="Times New Roman" w:hint="eastAsia"/>
          <w:sz w:val="24"/>
          <w:szCs w:val="24"/>
        </w:rPr>
        <w:t xml:space="preserve"> this </w:t>
      </w:r>
      <w:r w:rsidR="002F6ECA">
        <w:rPr>
          <w:rFonts w:ascii="Times New Roman" w:hAnsi="Times New Roman" w:cs="Times New Roman" w:hint="eastAsia"/>
          <w:sz w:val="24"/>
          <w:szCs w:val="24"/>
        </w:rPr>
        <w:t>work</w:t>
      </w:r>
      <w:r w:rsidR="00465037">
        <w:rPr>
          <w:rFonts w:ascii="Times New Roman" w:hAnsi="Times New Roman" w:cs="Times New Roman" w:hint="eastAsia"/>
          <w:sz w:val="24"/>
          <w:szCs w:val="24"/>
        </w:rPr>
        <w:t>.</w:t>
      </w:r>
    </w:p>
    <w:p w14:paraId="2F4F2341" w14:textId="5E71E1CE" w:rsidR="007D4922" w:rsidRDefault="00A702E5" w:rsidP="00A702E5">
      <w:pPr>
        <w:widowControl/>
        <w:jc w:val="left"/>
        <w:rPr>
          <w:rFonts w:ascii="Times New Roman" w:hAnsi="Times New Roman" w:cs="Times New Roman"/>
          <w:sz w:val="24"/>
          <w:szCs w:val="24"/>
        </w:rPr>
        <w:sectPr w:rsidR="007D4922" w:rsidSect="00BD007F">
          <w:pgSz w:w="11906" w:h="16838"/>
          <w:pgMar w:top="1440" w:right="1080" w:bottom="1440" w:left="1080" w:header="851" w:footer="992" w:gutter="0"/>
          <w:lnNumType w:countBy="1" w:restart="continuous"/>
          <w:cols w:space="425"/>
          <w:docGrid w:type="lines" w:linePitch="312"/>
        </w:sectPr>
      </w:pPr>
      <w:r>
        <w:rPr>
          <w:rFonts w:ascii="Times New Roman" w:hAnsi="Times New Roman" w:cs="Times New Roman"/>
          <w:sz w:val="24"/>
          <w:szCs w:val="24"/>
        </w:rPr>
        <w:br w:type="page"/>
      </w:r>
    </w:p>
    <w:p w14:paraId="357767E1" w14:textId="5C3934DC" w:rsidR="00A702E5" w:rsidRDefault="007D4922" w:rsidP="007D4922">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4D4CF264" wp14:editId="562B7E8A">
            <wp:extent cx="7920000" cy="3611968"/>
            <wp:effectExtent l="0" t="0" r="0" b="0"/>
            <wp:docPr id="1563000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13817" r="7497"/>
                    <a:stretch/>
                  </pic:blipFill>
                  <pic:spPr bwMode="auto">
                    <a:xfrm>
                      <a:off x="0" y="0"/>
                      <a:ext cx="7920000" cy="3611968"/>
                    </a:xfrm>
                    <a:prstGeom prst="rect">
                      <a:avLst/>
                    </a:prstGeom>
                    <a:noFill/>
                    <a:ln>
                      <a:noFill/>
                    </a:ln>
                    <a:extLst>
                      <a:ext uri="{53640926-AAD7-44D8-BBD7-CCE9431645EC}">
                        <a14:shadowObscured xmlns:a14="http://schemas.microsoft.com/office/drawing/2010/main"/>
                      </a:ext>
                    </a:extLst>
                  </pic:spPr>
                </pic:pic>
              </a:graphicData>
            </a:graphic>
          </wp:inline>
        </w:drawing>
      </w:r>
    </w:p>
    <w:p w14:paraId="2DB4021C" w14:textId="6267800D" w:rsidR="007D4922" w:rsidRDefault="00BA37A6" w:rsidP="00FB0822">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7D4922" w:rsidRPr="00575E01">
        <w:rPr>
          <w:rFonts w:ascii="Times New Roman" w:hAnsi="Times New Roman" w:cs="Times New Roman"/>
          <w:b/>
          <w:bCs/>
          <w:sz w:val="24"/>
          <w:szCs w:val="24"/>
        </w:rPr>
        <w:t xml:space="preserve"> </w:t>
      </w:r>
      <w:r w:rsidR="007D4922">
        <w:rPr>
          <w:rFonts w:ascii="Times New Roman" w:hAnsi="Times New Roman" w:cs="Times New Roman" w:hint="eastAsia"/>
          <w:b/>
          <w:bCs/>
          <w:sz w:val="24"/>
          <w:szCs w:val="24"/>
        </w:rPr>
        <w:t>S</w:t>
      </w:r>
      <w:r w:rsidR="0026429B">
        <w:rPr>
          <w:rFonts w:ascii="Times New Roman" w:hAnsi="Times New Roman" w:cs="Times New Roman" w:hint="eastAsia"/>
          <w:b/>
          <w:bCs/>
          <w:sz w:val="24"/>
          <w:szCs w:val="24"/>
        </w:rPr>
        <w:t>27</w:t>
      </w:r>
      <w:r w:rsidR="007D4922" w:rsidRPr="00575E01">
        <w:rPr>
          <w:rFonts w:ascii="Times New Roman" w:hAnsi="Times New Roman" w:cs="Times New Roman"/>
          <w:b/>
          <w:bCs/>
          <w:sz w:val="24"/>
          <w:szCs w:val="24"/>
        </w:rPr>
        <w:t>.</w:t>
      </w:r>
      <w:r w:rsidR="00F22639" w:rsidRPr="00F22639">
        <w:rPr>
          <w:rFonts w:ascii="Times New Roman" w:hAnsi="Times New Roman" w:cs="Times New Roman" w:hint="eastAsia"/>
          <w:sz w:val="24"/>
          <w:szCs w:val="28"/>
        </w:rPr>
        <w:t xml:space="preserve"> </w:t>
      </w:r>
      <w:r w:rsidR="00F22639">
        <w:rPr>
          <w:rFonts w:ascii="Times New Roman" w:hAnsi="Times New Roman" w:cs="Times New Roman" w:hint="eastAsia"/>
          <w:sz w:val="24"/>
          <w:szCs w:val="28"/>
        </w:rPr>
        <w:t>The normalized e</w:t>
      </w:r>
      <w:r w:rsidR="00F22639" w:rsidRPr="00A07C1B">
        <w:rPr>
          <w:rFonts w:ascii="Times New Roman" w:hAnsi="Times New Roman" w:cs="Times New Roman" w:hint="eastAsia"/>
          <w:sz w:val="24"/>
          <w:szCs w:val="28"/>
        </w:rPr>
        <w:t>nvironmental impact assessment results</w:t>
      </w:r>
      <w:r w:rsidR="00F22639">
        <w:rPr>
          <w:rFonts w:ascii="Times New Roman" w:hAnsi="Times New Roman" w:cs="Times New Roman" w:hint="eastAsia"/>
          <w:sz w:val="24"/>
          <w:szCs w:val="28"/>
        </w:rPr>
        <w:t xml:space="preserve"> for SSA-Process and this work.</w:t>
      </w:r>
    </w:p>
    <w:p w14:paraId="12C4B8EA" w14:textId="15995738" w:rsidR="007D4922" w:rsidRDefault="00F56884" w:rsidP="00A702E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C9E8F26" w14:textId="77777777" w:rsidR="007D4922" w:rsidRPr="00F22639" w:rsidRDefault="007D4922">
      <w:pPr>
        <w:widowControl/>
        <w:jc w:val="left"/>
        <w:rPr>
          <w:rFonts w:hint="eastAsia"/>
        </w:rPr>
        <w:sectPr w:rsidR="007D4922" w:rsidRPr="00F22639" w:rsidSect="00BD007F">
          <w:pgSz w:w="16838" w:h="11906" w:orient="landscape"/>
          <w:pgMar w:top="1440" w:right="1080" w:bottom="1440" w:left="1080" w:header="851" w:footer="992" w:gutter="0"/>
          <w:lnNumType w:countBy="1" w:restart="continuous"/>
          <w:cols w:space="425"/>
          <w:docGrid w:type="lines" w:linePitch="312"/>
        </w:sectPr>
      </w:pPr>
    </w:p>
    <w:p w14:paraId="4BC26C3B" w14:textId="77777777" w:rsidR="004F7A96" w:rsidRDefault="004F7A96" w:rsidP="004F7A96">
      <w:pPr>
        <w:widowControl/>
        <w:jc w:val="center"/>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3D7EAE5F" wp14:editId="190B16EA">
            <wp:extent cx="5400000" cy="4572168"/>
            <wp:effectExtent l="0" t="0" r="0" b="0"/>
            <wp:docPr id="401164861" name="图片 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64861" name="图片 5" descr="图示&#10;&#10;AI 生成的内容可能不正确。"/>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5400000" cy="4572168"/>
                    </a:xfrm>
                    <a:prstGeom prst="rect">
                      <a:avLst/>
                    </a:prstGeom>
                    <a:noFill/>
                  </pic:spPr>
                </pic:pic>
              </a:graphicData>
            </a:graphic>
          </wp:inline>
        </w:drawing>
      </w:r>
    </w:p>
    <w:p w14:paraId="44E9195C" w14:textId="5187D6B7" w:rsidR="004F7A96" w:rsidRDefault="00BA37A6" w:rsidP="00FB0822">
      <w:pPr>
        <w:widowControl/>
        <w:spacing w:line="480" w:lineRule="auto"/>
        <w:rPr>
          <w:rFonts w:ascii="Times New Roman" w:hAnsi="Times New Roman" w:cs="Times New Roman"/>
          <w:sz w:val="24"/>
          <w:szCs w:val="28"/>
        </w:rPr>
      </w:pPr>
      <w:r>
        <w:rPr>
          <w:rFonts w:ascii="Times New Roman" w:hAnsi="Times New Roman" w:cs="Times New Roman"/>
          <w:b/>
          <w:bCs/>
          <w:sz w:val="24"/>
          <w:szCs w:val="24"/>
        </w:rPr>
        <w:t>Fig.</w:t>
      </w:r>
      <w:r w:rsidR="004F7A96" w:rsidRPr="00575E01">
        <w:rPr>
          <w:rFonts w:ascii="Times New Roman" w:hAnsi="Times New Roman" w:cs="Times New Roman"/>
          <w:b/>
          <w:bCs/>
          <w:sz w:val="24"/>
          <w:szCs w:val="24"/>
        </w:rPr>
        <w:t xml:space="preserve"> </w:t>
      </w:r>
      <w:r w:rsidR="004F7A96">
        <w:rPr>
          <w:rFonts w:ascii="Times New Roman" w:hAnsi="Times New Roman" w:cs="Times New Roman" w:hint="eastAsia"/>
          <w:b/>
          <w:bCs/>
          <w:sz w:val="24"/>
          <w:szCs w:val="24"/>
        </w:rPr>
        <w:t>S28.</w:t>
      </w:r>
      <w:r w:rsidR="004F7A96" w:rsidRPr="00E11A41">
        <w:rPr>
          <w:rFonts w:ascii="Times New Roman" w:hAnsi="Times New Roman" w:cs="Times New Roman"/>
          <w:b/>
          <w:bCs/>
          <w:sz w:val="24"/>
          <w:szCs w:val="28"/>
        </w:rPr>
        <w:t xml:space="preserve"> </w:t>
      </w:r>
      <w:r w:rsidR="004F7A96" w:rsidRPr="00F22639">
        <w:rPr>
          <w:rFonts w:ascii="Times New Roman" w:hAnsi="Times New Roman" w:cs="Times New Roman" w:hint="eastAsia"/>
          <w:sz w:val="24"/>
          <w:szCs w:val="28"/>
        </w:rPr>
        <w:t xml:space="preserve">(a) </w:t>
      </w:r>
      <w:bookmarkStart w:id="7" w:name="_Hlk204104132"/>
      <w:r w:rsidR="00FB0822">
        <w:rPr>
          <w:rFonts w:ascii="Times New Roman" w:hAnsi="Times New Roman" w:cs="Times New Roman" w:hint="eastAsia"/>
          <w:sz w:val="24"/>
          <w:szCs w:val="28"/>
        </w:rPr>
        <w:t>Hazards of stockpiling waste sodium sulfate.</w:t>
      </w:r>
      <w:bookmarkEnd w:id="7"/>
      <w:r w:rsidR="004F7A96" w:rsidRPr="00F22639">
        <w:rPr>
          <w:rFonts w:ascii="Times New Roman" w:hAnsi="Times New Roman" w:cs="Times New Roman" w:hint="eastAsia"/>
          <w:sz w:val="24"/>
          <w:szCs w:val="28"/>
        </w:rPr>
        <w:t xml:space="preserve"> (b) Through this work, 20 Mt of waste Na</w:t>
      </w:r>
      <w:r w:rsidR="004F7A96" w:rsidRPr="00F22639">
        <w:rPr>
          <w:rFonts w:ascii="Times New Roman" w:hAnsi="Times New Roman" w:cs="Times New Roman" w:hint="eastAsia"/>
          <w:sz w:val="24"/>
          <w:szCs w:val="28"/>
          <w:vertAlign w:val="subscript"/>
        </w:rPr>
        <w:t>2</w:t>
      </w:r>
      <w:r w:rsidR="004F7A96" w:rsidRPr="00F22639">
        <w:rPr>
          <w:rFonts w:ascii="Times New Roman" w:hAnsi="Times New Roman" w:cs="Times New Roman" w:hint="eastAsia"/>
          <w:sz w:val="24"/>
          <w:szCs w:val="28"/>
        </w:rPr>
        <w:t>SO</w:t>
      </w:r>
      <w:r w:rsidR="004F7A96" w:rsidRPr="00F22639">
        <w:rPr>
          <w:rFonts w:ascii="Times New Roman" w:hAnsi="Times New Roman" w:cs="Times New Roman" w:hint="eastAsia"/>
          <w:sz w:val="24"/>
          <w:szCs w:val="28"/>
          <w:vertAlign w:val="subscript"/>
        </w:rPr>
        <w:t>4</w:t>
      </w:r>
      <w:r w:rsidR="004F7A96" w:rsidRPr="00F22639">
        <w:rPr>
          <w:rFonts w:ascii="Times New Roman" w:hAnsi="Times New Roman" w:cs="Times New Roman" w:hint="eastAsia"/>
          <w:sz w:val="24"/>
          <w:szCs w:val="28"/>
        </w:rPr>
        <w:t xml:space="preserve"> can be solved every year </w:t>
      </w:r>
      <w:proofErr w:type="gramStart"/>
      <w:r w:rsidR="004F7A96" w:rsidRPr="00F22639">
        <w:rPr>
          <w:rFonts w:ascii="Times New Roman" w:hAnsi="Times New Roman" w:cs="Times New Roman" w:hint="eastAsia"/>
          <w:sz w:val="24"/>
          <w:szCs w:val="28"/>
        </w:rPr>
        <w:t>for the production of</w:t>
      </w:r>
      <w:proofErr w:type="gramEnd"/>
      <w:r w:rsidR="004F7A96" w:rsidRPr="00F22639">
        <w:rPr>
          <w:rFonts w:ascii="Times New Roman" w:hAnsi="Times New Roman" w:cs="Times New Roman" w:hint="eastAsia"/>
          <w:sz w:val="24"/>
          <w:szCs w:val="28"/>
        </w:rPr>
        <w:t xml:space="preserve"> 14.9 Mt of Na</w:t>
      </w:r>
      <w:r w:rsidR="004F7A96" w:rsidRPr="00F22639">
        <w:rPr>
          <w:rFonts w:ascii="Times New Roman" w:hAnsi="Times New Roman" w:cs="Times New Roman" w:hint="eastAsia"/>
          <w:sz w:val="24"/>
          <w:szCs w:val="28"/>
          <w:vertAlign w:val="subscript"/>
        </w:rPr>
        <w:t>2</w:t>
      </w:r>
      <w:r w:rsidR="004F7A96" w:rsidRPr="00F22639">
        <w:rPr>
          <w:rFonts w:ascii="Times New Roman" w:hAnsi="Times New Roman" w:cs="Times New Roman" w:hint="eastAsia"/>
          <w:sz w:val="24"/>
          <w:szCs w:val="28"/>
        </w:rPr>
        <w:t>CO</w:t>
      </w:r>
      <w:r w:rsidR="004F7A96" w:rsidRPr="00F22639">
        <w:rPr>
          <w:rFonts w:ascii="Times New Roman" w:hAnsi="Times New Roman" w:cs="Times New Roman" w:hint="eastAsia"/>
          <w:sz w:val="24"/>
          <w:szCs w:val="28"/>
          <w:vertAlign w:val="subscript"/>
        </w:rPr>
        <w:t>3</w:t>
      </w:r>
      <w:r w:rsidR="004F7A96" w:rsidRPr="00F22639">
        <w:rPr>
          <w:rFonts w:ascii="Times New Roman" w:hAnsi="Times New Roman" w:cs="Times New Roman" w:hint="eastAsia"/>
          <w:sz w:val="24"/>
          <w:szCs w:val="28"/>
        </w:rPr>
        <w:t xml:space="preserve"> and 4.5 Mt of S powder.</w:t>
      </w:r>
    </w:p>
    <w:p w14:paraId="57DCA5B0" w14:textId="5EEF48B5" w:rsidR="001F4D94" w:rsidRDefault="001F4D94">
      <w:pPr>
        <w:widowControl/>
        <w:jc w:val="left"/>
        <w:rPr>
          <w:rFonts w:ascii="Times New Roman" w:hAnsi="Times New Roman" w:cs="Times New Roman"/>
          <w:b/>
          <w:bCs/>
        </w:rPr>
      </w:pPr>
      <w:r>
        <w:rPr>
          <w:rFonts w:ascii="Times New Roman" w:hAnsi="Times New Roman" w:cs="Times New Roman"/>
          <w:b/>
          <w:bCs/>
        </w:rPr>
        <w:br w:type="page"/>
      </w:r>
    </w:p>
    <w:p w14:paraId="7060E2E8" w14:textId="597AD224" w:rsidR="00F23639" w:rsidRDefault="00963857" w:rsidP="00963857">
      <w:pPr>
        <w:jc w:val="left"/>
        <w:rPr>
          <w:rFonts w:ascii="Times New Roman" w:hAnsi="Times New Roman" w:cs="Times New Roman"/>
          <w:b/>
          <w:bCs/>
        </w:rPr>
      </w:pPr>
      <w:r>
        <w:rPr>
          <w:rFonts w:ascii="Times New Roman" w:hAnsi="Times New Roman" w:cs="Times New Roman" w:hint="eastAsia"/>
          <w:b/>
          <w:bCs/>
        </w:rPr>
        <w:lastRenderedPageBreak/>
        <w:t>References</w:t>
      </w:r>
    </w:p>
    <w:p w14:paraId="0DAA8201" w14:textId="5A8282B3"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2D282F">
        <w:rPr>
          <w:noProof w:val="0"/>
        </w:rPr>
        <w:t>1</w:t>
      </w:r>
      <w:r w:rsidRPr="00FD20A6">
        <w:rPr>
          <w:rFonts w:ascii="Times New Roman" w:hAnsi="Times New Roman" w:cs="Times New Roman"/>
          <w:noProof w:val="0"/>
          <w:sz w:val="24"/>
          <w:szCs w:val="32"/>
        </w:rPr>
        <w:t>.</w:t>
      </w:r>
      <w:r w:rsidRPr="00FD20A6">
        <w:rPr>
          <w:rFonts w:ascii="Times New Roman" w:hAnsi="Times New Roman" w:cs="Times New Roman"/>
          <w:noProof w:val="0"/>
          <w:sz w:val="24"/>
          <w:szCs w:val="32"/>
        </w:rPr>
        <w:tab/>
        <w:t xml:space="preserve">Gao, W., Fang, Q., Yan, H., Wei, X. &amp; Wu, K. Recovery of Acid and Base from Sodium Sulfate Containing Lithium Carbonate Using Bipolar Membrane Electrodialysis. </w:t>
      </w:r>
      <w:r w:rsidRPr="00FD20A6">
        <w:rPr>
          <w:rFonts w:ascii="Times New Roman" w:hAnsi="Times New Roman" w:cs="Times New Roman"/>
          <w:i/>
          <w:noProof w:val="0"/>
          <w:sz w:val="24"/>
          <w:szCs w:val="32"/>
        </w:rPr>
        <w:t>Membranes</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11</w:t>
      </w:r>
      <w:r w:rsidRPr="00FD20A6">
        <w:rPr>
          <w:rFonts w:ascii="Times New Roman" w:hAnsi="Times New Roman" w:cs="Times New Roman"/>
          <w:noProof w:val="0"/>
          <w:sz w:val="24"/>
          <w:szCs w:val="32"/>
        </w:rPr>
        <w:t>, 152 (2021).</w:t>
      </w:r>
    </w:p>
    <w:p w14:paraId="2ECE15D8" w14:textId="58F4FBAE"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FD20A6">
        <w:rPr>
          <w:rFonts w:ascii="Times New Roman" w:hAnsi="Times New Roman" w:cs="Times New Roman"/>
          <w:noProof w:val="0"/>
          <w:sz w:val="24"/>
          <w:szCs w:val="32"/>
        </w:rPr>
        <w:t>2.</w:t>
      </w:r>
      <w:r w:rsidRPr="00FD20A6">
        <w:rPr>
          <w:rFonts w:ascii="Times New Roman" w:hAnsi="Times New Roman" w:cs="Times New Roman"/>
          <w:noProof w:val="0"/>
          <w:sz w:val="24"/>
          <w:szCs w:val="32"/>
        </w:rPr>
        <w:tab/>
        <w:t xml:space="preserve">Lee, D., Ho Yun, T., Gi Min, J., Byun, Y. &amp; Yim, C. Regeneration of sodium bicarbonate from industrial Na-based desulfurization waste using ammonium hydroxide. </w:t>
      </w:r>
      <w:r w:rsidRPr="00FD20A6">
        <w:rPr>
          <w:rFonts w:ascii="Times New Roman" w:hAnsi="Times New Roman" w:cs="Times New Roman"/>
          <w:i/>
          <w:noProof w:val="0"/>
          <w:sz w:val="24"/>
          <w:szCs w:val="32"/>
        </w:rPr>
        <w:t>J</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Ind</w:t>
      </w:r>
      <w:r w:rsidR="00FD20A6">
        <w:rPr>
          <w:rFonts w:ascii="Times New Roman" w:hAnsi="Times New Roman" w:cs="Times New Roman" w:hint="eastAsia"/>
          <w:i/>
          <w:noProof w:val="0"/>
          <w:sz w:val="24"/>
          <w:szCs w:val="32"/>
        </w:rPr>
        <w:t xml:space="preserve">. </w:t>
      </w:r>
      <w:r w:rsidRPr="00FD20A6">
        <w:rPr>
          <w:rFonts w:ascii="Times New Roman" w:hAnsi="Times New Roman" w:cs="Times New Roman"/>
          <w:i/>
          <w:noProof w:val="0"/>
          <w:sz w:val="24"/>
          <w:szCs w:val="32"/>
        </w:rPr>
        <w:t>Eng</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Chem</w:t>
      </w:r>
      <w:r w:rsidR="00FD20A6">
        <w:rPr>
          <w:rFonts w:ascii="Times New Roman" w:hAnsi="Times New Roman" w:cs="Times New Roman" w:hint="eastAsia"/>
          <w:i/>
          <w:noProof w:val="0"/>
          <w:sz w:val="24"/>
          <w:szCs w:val="32"/>
        </w:rPr>
        <w:t>.</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122</w:t>
      </w:r>
      <w:r w:rsidRPr="00FD20A6">
        <w:rPr>
          <w:rFonts w:ascii="Times New Roman" w:hAnsi="Times New Roman" w:cs="Times New Roman"/>
          <w:noProof w:val="0"/>
          <w:sz w:val="24"/>
          <w:szCs w:val="32"/>
        </w:rPr>
        <w:t>, 500-510 (2023).</w:t>
      </w:r>
    </w:p>
    <w:p w14:paraId="4ADE2685" w14:textId="2A034A55"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FD20A6">
        <w:rPr>
          <w:rFonts w:ascii="Times New Roman" w:hAnsi="Times New Roman" w:cs="Times New Roman"/>
          <w:noProof w:val="0"/>
          <w:sz w:val="24"/>
          <w:szCs w:val="32"/>
        </w:rPr>
        <w:t>3.</w:t>
      </w:r>
      <w:r w:rsidRPr="00FD20A6">
        <w:rPr>
          <w:rFonts w:ascii="Times New Roman" w:hAnsi="Times New Roman" w:cs="Times New Roman"/>
          <w:noProof w:val="0"/>
          <w:sz w:val="24"/>
          <w:szCs w:val="32"/>
        </w:rPr>
        <w:tab/>
        <w:t xml:space="preserve">Finkbeiner, M., Inaba, A., Tan, R., Christiansen, K. &amp; </w:t>
      </w:r>
      <w:proofErr w:type="spellStart"/>
      <w:r w:rsidRPr="00FD20A6">
        <w:rPr>
          <w:rFonts w:ascii="Times New Roman" w:hAnsi="Times New Roman" w:cs="Times New Roman"/>
          <w:noProof w:val="0"/>
          <w:sz w:val="24"/>
          <w:szCs w:val="32"/>
        </w:rPr>
        <w:t>Klüppel</w:t>
      </w:r>
      <w:proofErr w:type="spellEnd"/>
      <w:r w:rsidRPr="00FD20A6">
        <w:rPr>
          <w:rFonts w:ascii="Times New Roman" w:hAnsi="Times New Roman" w:cs="Times New Roman"/>
          <w:noProof w:val="0"/>
          <w:sz w:val="24"/>
          <w:szCs w:val="32"/>
        </w:rPr>
        <w:t>, H.-J. The New International Standards for Life Cycle Assessment: ISO 14040 and ISO 14044.</w:t>
      </w:r>
      <w:r w:rsidRPr="00FD20A6">
        <w:rPr>
          <w:rFonts w:ascii="Times New Roman" w:hAnsi="Times New Roman" w:cs="Times New Roman"/>
          <w:i/>
          <w:noProof w:val="0"/>
          <w:sz w:val="24"/>
          <w:szCs w:val="32"/>
        </w:rPr>
        <w:t xml:space="preserve"> Int</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J</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Life Cycle Assess</w:t>
      </w:r>
      <w:r w:rsidR="00FD20A6">
        <w:rPr>
          <w:rFonts w:ascii="Times New Roman" w:hAnsi="Times New Roman" w:cs="Times New Roman" w:hint="eastAsia"/>
          <w:i/>
          <w:noProof w:val="0"/>
          <w:sz w:val="24"/>
          <w:szCs w:val="32"/>
        </w:rPr>
        <w:t>.</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11</w:t>
      </w:r>
      <w:r w:rsidRPr="00FD20A6">
        <w:rPr>
          <w:rFonts w:ascii="Times New Roman" w:hAnsi="Times New Roman" w:cs="Times New Roman"/>
          <w:noProof w:val="0"/>
          <w:sz w:val="24"/>
          <w:szCs w:val="32"/>
        </w:rPr>
        <w:t>, 80-85 (2006).</w:t>
      </w:r>
    </w:p>
    <w:p w14:paraId="662CB359" w14:textId="50B254FB"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FD20A6">
        <w:rPr>
          <w:rFonts w:ascii="Times New Roman" w:hAnsi="Times New Roman" w:cs="Times New Roman"/>
          <w:noProof w:val="0"/>
          <w:sz w:val="24"/>
          <w:szCs w:val="32"/>
        </w:rPr>
        <w:t>4.</w:t>
      </w:r>
      <w:r w:rsidRPr="00FD20A6">
        <w:rPr>
          <w:rFonts w:ascii="Times New Roman" w:hAnsi="Times New Roman" w:cs="Times New Roman"/>
          <w:noProof w:val="0"/>
          <w:sz w:val="24"/>
          <w:szCs w:val="32"/>
        </w:rPr>
        <w:tab/>
        <w:t xml:space="preserve">Wernet, G. et al. The </w:t>
      </w:r>
      <w:proofErr w:type="spellStart"/>
      <w:r w:rsidRPr="00FD20A6">
        <w:rPr>
          <w:rFonts w:ascii="Times New Roman" w:hAnsi="Times New Roman" w:cs="Times New Roman"/>
          <w:noProof w:val="0"/>
          <w:sz w:val="24"/>
          <w:szCs w:val="32"/>
        </w:rPr>
        <w:t>ecoinvent</w:t>
      </w:r>
      <w:proofErr w:type="spellEnd"/>
      <w:r w:rsidRPr="00FD20A6">
        <w:rPr>
          <w:rFonts w:ascii="Times New Roman" w:hAnsi="Times New Roman" w:cs="Times New Roman"/>
          <w:noProof w:val="0"/>
          <w:sz w:val="24"/>
          <w:szCs w:val="32"/>
        </w:rPr>
        <w:t xml:space="preserve"> database version 3 (part I): overview and methodology. </w:t>
      </w:r>
      <w:r w:rsidR="00FD20A6" w:rsidRPr="00FD20A6">
        <w:rPr>
          <w:rFonts w:ascii="Times New Roman" w:hAnsi="Times New Roman" w:cs="Times New Roman"/>
          <w:i/>
          <w:noProof w:val="0"/>
          <w:sz w:val="24"/>
          <w:szCs w:val="32"/>
        </w:rPr>
        <w:t>Int</w:t>
      </w:r>
      <w:r w:rsidR="00FD20A6">
        <w:rPr>
          <w:rFonts w:ascii="Times New Roman" w:hAnsi="Times New Roman" w:cs="Times New Roman" w:hint="eastAsia"/>
          <w:i/>
          <w:noProof w:val="0"/>
          <w:sz w:val="24"/>
          <w:szCs w:val="32"/>
        </w:rPr>
        <w:t>.</w:t>
      </w:r>
      <w:r w:rsidR="00FD20A6" w:rsidRPr="00FD20A6">
        <w:rPr>
          <w:rFonts w:ascii="Times New Roman" w:hAnsi="Times New Roman" w:cs="Times New Roman"/>
          <w:i/>
          <w:noProof w:val="0"/>
          <w:sz w:val="24"/>
          <w:szCs w:val="32"/>
        </w:rPr>
        <w:t xml:space="preserve"> J</w:t>
      </w:r>
      <w:r w:rsidR="00FD20A6">
        <w:rPr>
          <w:rFonts w:ascii="Times New Roman" w:hAnsi="Times New Roman" w:cs="Times New Roman" w:hint="eastAsia"/>
          <w:i/>
          <w:noProof w:val="0"/>
          <w:sz w:val="24"/>
          <w:szCs w:val="32"/>
        </w:rPr>
        <w:t>.</w:t>
      </w:r>
      <w:r w:rsidR="00FD20A6" w:rsidRPr="00FD20A6">
        <w:rPr>
          <w:rFonts w:ascii="Times New Roman" w:hAnsi="Times New Roman" w:cs="Times New Roman"/>
          <w:i/>
          <w:noProof w:val="0"/>
          <w:sz w:val="24"/>
          <w:szCs w:val="32"/>
        </w:rPr>
        <w:t xml:space="preserve"> Life Cycle Assess</w:t>
      </w:r>
      <w:r w:rsidR="00FD20A6">
        <w:rPr>
          <w:rFonts w:ascii="Times New Roman" w:hAnsi="Times New Roman" w:cs="Times New Roman" w:hint="eastAsia"/>
          <w:i/>
          <w:noProof w:val="0"/>
          <w:sz w:val="24"/>
          <w:szCs w:val="32"/>
        </w:rPr>
        <w:t>.</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21</w:t>
      </w:r>
      <w:r w:rsidRPr="00FD20A6">
        <w:rPr>
          <w:rFonts w:ascii="Times New Roman" w:hAnsi="Times New Roman" w:cs="Times New Roman"/>
          <w:noProof w:val="0"/>
          <w:sz w:val="24"/>
          <w:szCs w:val="32"/>
        </w:rPr>
        <w:t>, 1218-1230 (2016).</w:t>
      </w:r>
    </w:p>
    <w:p w14:paraId="7DB8068E" w14:textId="2B0462FF"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FD20A6">
        <w:rPr>
          <w:rFonts w:ascii="Times New Roman" w:hAnsi="Times New Roman" w:cs="Times New Roman"/>
          <w:noProof w:val="0"/>
          <w:sz w:val="24"/>
          <w:szCs w:val="32"/>
        </w:rPr>
        <w:t>5.</w:t>
      </w:r>
      <w:r w:rsidRPr="00FD20A6">
        <w:rPr>
          <w:rFonts w:ascii="Times New Roman" w:hAnsi="Times New Roman" w:cs="Times New Roman"/>
          <w:noProof w:val="0"/>
          <w:sz w:val="24"/>
          <w:szCs w:val="32"/>
        </w:rPr>
        <w:tab/>
      </w:r>
      <w:proofErr w:type="spellStart"/>
      <w:r w:rsidRPr="00FD20A6">
        <w:rPr>
          <w:rFonts w:ascii="Times New Roman" w:hAnsi="Times New Roman" w:cs="Times New Roman"/>
          <w:noProof w:val="0"/>
          <w:sz w:val="24"/>
          <w:szCs w:val="32"/>
        </w:rPr>
        <w:t>Piccinno</w:t>
      </w:r>
      <w:proofErr w:type="spellEnd"/>
      <w:r w:rsidRPr="00FD20A6">
        <w:rPr>
          <w:rFonts w:ascii="Times New Roman" w:hAnsi="Times New Roman" w:cs="Times New Roman"/>
          <w:noProof w:val="0"/>
          <w:sz w:val="24"/>
          <w:szCs w:val="32"/>
        </w:rPr>
        <w:t xml:space="preserve">, F., </w:t>
      </w:r>
      <w:proofErr w:type="spellStart"/>
      <w:r w:rsidRPr="00FD20A6">
        <w:rPr>
          <w:rFonts w:ascii="Times New Roman" w:hAnsi="Times New Roman" w:cs="Times New Roman"/>
          <w:noProof w:val="0"/>
          <w:sz w:val="24"/>
          <w:szCs w:val="32"/>
        </w:rPr>
        <w:t>Hischier</w:t>
      </w:r>
      <w:proofErr w:type="spellEnd"/>
      <w:r w:rsidRPr="00FD20A6">
        <w:rPr>
          <w:rFonts w:ascii="Times New Roman" w:hAnsi="Times New Roman" w:cs="Times New Roman"/>
          <w:noProof w:val="0"/>
          <w:sz w:val="24"/>
          <w:szCs w:val="32"/>
        </w:rPr>
        <w:t xml:space="preserve">, R., Seeger, S. &amp; Som, C. From laboratory to industrial scale: a scale-up framework for chemical processes in life cycle assessment studies. </w:t>
      </w:r>
      <w:r w:rsidRPr="00FD20A6">
        <w:rPr>
          <w:rFonts w:ascii="Times New Roman" w:hAnsi="Times New Roman" w:cs="Times New Roman"/>
          <w:i/>
          <w:noProof w:val="0"/>
          <w:sz w:val="24"/>
          <w:szCs w:val="32"/>
        </w:rPr>
        <w:t>J</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Cleaner Prod</w:t>
      </w:r>
      <w:r w:rsidR="00FD20A6">
        <w:rPr>
          <w:rFonts w:ascii="Times New Roman" w:hAnsi="Times New Roman" w:cs="Times New Roman" w:hint="eastAsia"/>
          <w:i/>
          <w:noProof w:val="0"/>
          <w:sz w:val="24"/>
          <w:szCs w:val="32"/>
        </w:rPr>
        <w:t>.</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135</w:t>
      </w:r>
      <w:r w:rsidRPr="00FD20A6">
        <w:rPr>
          <w:rFonts w:ascii="Times New Roman" w:hAnsi="Times New Roman" w:cs="Times New Roman"/>
          <w:noProof w:val="0"/>
          <w:sz w:val="24"/>
          <w:szCs w:val="32"/>
        </w:rPr>
        <w:t>, 1085-1097 (2016).</w:t>
      </w:r>
    </w:p>
    <w:p w14:paraId="1880FEA7" w14:textId="28D71656" w:rsidR="002D282F" w:rsidRPr="00FD20A6" w:rsidRDefault="002D282F" w:rsidP="00FD20A6">
      <w:pPr>
        <w:pStyle w:val="EndNoteBibliography"/>
        <w:spacing w:line="360" w:lineRule="auto"/>
        <w:ind w:left="720" w:hanging="720"/>
        <w:jc w:val="both"/>
        <w:rPr>
          <w:rFonts w:ascii="Times New Roman" w:hAnsi="Times New Roman" w:cs="Times New Roman"/>
          <w:noProof w:val="0"/>
          <w:sz w:val="24"/>
          <w:szCs w:val="32"/>
        </w:rPr>
      </w:pPr>
      <w:r w:rsidRPr="00FD20A6">
        <w:rPr>
          <w:rFonts w:ascii="Times New Roman" w:hAnsi="Times New Roman" w:cs="Times New Roman"/>
          <w:noProof w:val="0"/>
          <w:sz w:val="24"/>
          <w:szCs w:val="32"/>
        </w:rPr>
        <w:t>6.</w:t>
      </w:r>
      <w:r w:rsidRPr="00FD20A6">
        <w:rPr>
          <w:rFonts w:ascii="Times New Roman" w:hAnsi="Times New Roman" w:cs="Times New Roman"/>
          <w:noProof w:val="0"/>
          <w:sz w:val="24"/>
          <w:szCs w:val="32"/>
        </w:rPr>
        <w:tab/>
        <w:t xml:space="preserve">Ferreira, A.G.M. &amp; Lobo, L.Q. The low-pressure phase diagram of sulfur. </w:t>
      </w:r>
      <w:r w:rsidRPr="00FD20A6">
        <w:rPr>
          <w:rFonts w:ascii="Times New Roman" w:hAnsi="Times New Roman" w:cs="Times New Roman"/>
          <w:i/>
          <w:noProof w:val="0"/>
          <w:sz w:val="24"/>
          <w:szCs w:val="32"/>
        </w:rPr>
        <w:t>J</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Chem</w:t>
      </w:r>
      <w:r w:rsidR="00FD20A6">
        <w:rPr>
          <w:rFonts w:ascii="Times New Roman" w:hAnsi="Times New Roman" w:cs="Times New Roman" w:hint="eastAsia"/>
          <w:i/>
          <w:noProof w:val="0"/>
          <w:sz w:val="24"/>
          <w:szCs w:val="32"/>
        </w:rPr>
        <w:t>.</w:t>
      </w:r>
      <w:r w:rsidRPr="00FD20A6">
        <w:rPr>
          <w:rFonts w:ascii="Times New Roman" w:hAnsi="Times New Roman" w:cs="Times New Roman"/>
          <w:i/>
          <w:noProof w:val="0"/>
          <w:sz w:val="24"/>
          <w:szCs w:val="32"/>
        </w:rPr>
        <w:t xml:space="preserve"> </w:t>
      </w:r>
      <w:proofErr w:type="spellStart"/>
      <w:r w:rsidRPr="00FD20A6">
        <w:rPr>
          <w:rFonts w:ascii="Times New Roman" w:hAnsi="Times New Roman" w:cs="Times New Roman"/>
          <w:i/>
          <w:noProof w:val="0"/>
          <w:sz w:val="24"/>
          <w:szCs w:val="32"/>
        </w:rPr>
        <w:t>Thermodyn</w:t>
      </w:r>
      <w:proofErr w:type="spellEnd"/>
      <w:r w:rsidR="00FD20A6">
        <w:rPr>
          <w:rFonts w:ascii="Times New Roman" w:hAnsi="Times New Roman" w:cs="Times New Roman" w:hint="eastAsia"/>
          <w:i/>
          <w:noProof w:val="0"/>
          <w:sz w:val="24"/>
          <w:szCs w:val="32"/>
        </w:rPr>
        <w:t>.</w:t>
      </w:r>
      <w:r w:rsidRPr="00FD20A6">
        <w:rPr>
          <w:rFonts w:ascii="Times New Roman" w:hAnsi="Times New Roman" w:cs="Times New Roman"/>
          <w:noProof w:val="0"/>
          <w:sz w:val="24"/>
          <w:szCs w:val="32"/>
        </w:rPr>
        <w:t xml:space="preserve"> </w:t>
      </w:r>
      <w:r w:rsidRPr="00FD20A6">
        <w:rPr>
          <w:rFonts w:ascii="Times New Roman" w:hAnsi="Times New Roman" w:cs="Times New Roman"/>
          <w:b/>
          <w:noProof w:val="0"/>
          <w:sz w:val="24"/>
          <w:szCs w:val="32"/>
        </w:rPr>
        <w:t>43</w:t>
      </w:r>
      <w:r w:rsidRPr="00FD20A6">
        <w:rPr>
          <w:rFonts w:ascii="Times New Roman" w:hAnsi="Times New Roman" w:cs="Times New Roman"/>
          <w:noProof w:val="0"/>
          <w:sz w:val="24"/>
          <w:szCs w:val="32"/>
        </w:rPr>
        <w:t>, 95-104 (2011).</w:t>
      </w:r>
    </w:p>
    <w:p w14:paraId="24D30C32" w14:textId="6C8C3963" w:rsidR="00F23639" w:rsidRPr="00002AA8" w:rsidRDefault="00F23639" w:rsidP="001F4D94">
      <w:pPr>
        <w:rPr>
          <w:rFonts w:ascii="Times New Roman" w:hAnsi="Times New Roman" w:cs="Times New Roman"/>
          <w:b/>
          <w:bCs/>
        </w:rPr>
      </w:pPr>
    </w:p>
    <w:sectPr w:rsidR="00F23639" w:rsidRPr="00002AA8" w:rsidSect="00BD007F">
      <w:pgSz w:w="11906" w:h="16838"/>
      <w:pgMar w:top="1440" w:right="1080" w:bottom="1440" w:left="108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E4049" w14:textId="77777777" w:rsidR="00BC2C02" w:rsidRDefault="00BC2C02" w:rsidP="00002AA8">
      <w:pPr>
        <w:rPr>
          <w:rFonts w:hint="eastAsia"/>
        </w:rPr>
      </w:pPr>
      <w:r>
        <w:separator/>
      </w:r>
    </w:p>
  </w:endnote>
  <w:endnote w:type="continuationSeparator" w:id="0">
    <w:p w14:paraId="11144CC9" w14:textId="77777777" w:rsidR="00BC2C02" w:rsidRDefault="00BC2C02" w:rsidP="00002AA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7233A" w14:textId="308FDA30" w:rsidR="00326F3A" w:rsidRPr="00326F3A" w:rsidRDefault="00326F3A">
    <w:pPr>
      <w:pStyle w:val="af0"/>
      <w:jc w:val="center"/>
      <w:rPr>
        <w:rFonts w:ascii="Times New Roman" w:hAnsi="Times New Roman" w:cs="Times New Roman"/>
        <w:sz w:val="24"/>
        <w:szCs w:val="24"/>
      </w:rPr>
    </w:pPr>
    <w:r w:rsidRPr="00326F3A">
      <w:rPr>
        <w:rFonts w:ascii="Times New Roman" w:hAnsi="Times New Roman" w:cs="Times New Roman"/>
        <w:sz w:val="24"/>
        <w:szCs w:val="24"/>
      </w:rPr>
      <w:t>S</w:t>
    </w:r>
    <w:sdt>
      <w:sdtPr>
        <w:rPr>
          <w:rFonts w:ascii="Times New Roman" w:hAnsi="Times New Roman" w:cs="Times New Roman"/>
          <w:sz w:val="24"/>
          <w:szCs w:val="24"/>
        </w:rPr>
        <w:id w:val="1153407649"/>
        <w:docPartObj>
          <w:docPartGallery w:val="Page Numbers (Bottom of Page)"/>
          <w:docPartUnique/>
        </w:docPartObj>
      </w:sdtPr>
      <w:sdtContent>
        <w:r w:rsidRPr="00326F3A">
          <w:rPr>
            <w:rFonts w:ascii="Times New Roman" w:hAnsi="Times New Roman" w:cs="Times New Roman"/>
            <w:sz w:val="24"/>
            <w:szCs w:val="24"/>
          </w:rPr>
          <w:fldChar w:fldCharType="begin"/>
        </w:r>
        <w:r w:rsidRPr="00326F3A">
          <w:rPr>
            <w:rFonts w:ascii="Times New Roman" w:hAnsi="Times New Roman" w:cs="Times New Roman"/>
            <w:sz w:val="24"/>
            <w:szCs w:val="24"/>
          </w:rPr>
          <w:instrText>PAGE   \* MERGEFORMAT</w:instrText>
        </w:r>
        <w:r w:rsidRPr="00326F3A">
          <w:rPr>
            <w:rFonts w:ascii="Times New Roman" w:hAnsi="Times New Roman" w:cs="Times New Roman"/>
            <w:sz w:val="24"/>
            <w:szCs w:val="24"/>
          </w:rPr>
          <w:fldChar w:fldCharType="separate"/>
        </w:r>
        <w:r w:rsidRPr="00326F3A">
          <w:rPr>
            <w:rFonts w:ascii="Times New Roman" w:hAnsi="Times New Roman" w:cs="Times New Roman"/>
            <w:sz w:val="24"/>
            <w:szCs w:val="24"/>
            <w:lang w:val="zh-CN"/>
          </w:rPr>
          <w:t>2</w:t>
        </w:r>
        <w:r w:rsidRPr="00326F3A">
          <w:rPr>
            <w:rFonts w:ascii="Times New Roman" w:hAnsi="Times New Roman" w:cs="Times New Roman"/>
            <w:sz w:val="24"/>
            <w:szCs w:val="24"/>
          </w:rPr>
          <w:fldChar w:fldCharType="end"/>
        </w:r>
      </w:sdtContent>
    </w:sdt>
  </w:p>
  <w:p w14:paraId="2852B34B" w14:textId="77777777" w:rsidR="00326F3A" w:rsidRDefault="00326F3A">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1EC87" w14:textId="77777777" w:rsidR="00BC2C02" w:rsidRDefault="00BC2C02" w:rsidP="00002AA8">
      <w:pPr>
        <w:rPr>
          <w:rFonts w:hint="eastAsia"/>
        </w:rPr>
      </w:pPr>
      <w:r>
        <w:separator/>
      </w:r>
    </w:p>
  </w:footnote>
  <w:footnote w:type="continuationSeparator" w:id="0">
    <w:p w14:paraId="68096708" w14:textId="77777777" w:rsidR="00BC2C02" w:rsidRDefault="00BC2C02" w:rsidP="00002AA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E3DFA"/>
    <w:multiLevelType w:val="hybridMultilevel"/>
    <w:tmpl w:val="5970B694"/>
    <w:lvl w:ilvl="0" w:tplc="3B8838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25653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Biotechn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5t990d8avzx1esr27p2azur2900ps2rddw&quot;&gt;EndNote Library of Hongya&lt;record-ids&gt;&lt;item&gt;53&lt;/item&gt;&lt;item&gt;118&lt;/item&gt;&lt;item&gt;161&lt;/item&gt;&lt;item&gt;162&lt;/item&gt;&lt;item&gt;165&lt;/item&gt;&lt;item&gt;229&lt;/item&gt;&lt;/record-ids&gt;&lt;/item&gt;&lt;/Libraries&gt;"/>
  </w:docVars>
  <w:rsids>
    <w:rsidRoot w:val="007269B6"/>
    <w:rsid w:val="00002AA4"/>
    <w:rsid w:val="00002AA8"/>
    <w:rsid w:val="00011D2B"/>
    <w:rsid w:val="0001464A"/>
    <w:rsid w:val="00021E01"/>
    <w:rsid w:val="00026C92"/>
    <w:rsid w:val="0003330F"/>
    <w:rsid w:val="00033B5D"/>
    <w:rsid w:val="0004778E"/>
    <w:rsid w:val="00050345"/>
    <w:rsid w:val="000564AB"/>
    <w:rsid w:val="00056FE4"/>
    <w:rsid w:val="00061529"/>
    <w:rsid w:val="00062268"/>
    <w:rsid w:val="000622E1"/>
    <w:rsid w:val="000B6F25"/>
    <w:rsid w:val="000C2CC4"/>
    <w:rsid w:val="000E51B5"/>
    <w:rsid w:val="000F0F98"/>
    <w:rsid w:val="000F2D87"/>
    <w:rsid w:val="000F58C1"/>
    <w:rsid w:val="00106EAF"/>
    <w:rsid w:val="00152312"/>
    <w:rsid w:val="00165780"/>
    <w:rsid w:val="00177FEA"/>
    <w:rsid w:val="00183B05"/>
    <w:rsid w:val="00186D43"/>
    <w:rsid w:val="001916BB"/>
    <w:rsid w:val="00196BB3"/>
    <w:rsid w:val="001A024E"/>
    <w:rsid w:val="001A43F4"/>
    <w:rsid w:val="001A441D"/>
    <w:rsid w:val="001A59EA"/>
    <w:rsid w:val="001B178C"/>
    <w:rsid w:val="001B3CB3"/>
    <w:rsid w:val="001D584A"/>
    <w:rsid w:val="001E27FA"/>
    <w:rsid w:val="001F0C3D"/>
    <w:rsid w:val="001F2107"/>
    <w:rsid w:val="001F4374"/>
    <w:rsid w:val="001F4D94"/>
    <w:rsid w:val="00207561"/>
    <w:rsid w:val="00221887"/>
    <w:rsid w:val="00236AAF"/>
    <w:rsid w:val="002520F0"/>
    <w:rsid w:val="00256F22"/>
    <w:rsid w:val="0026429B"/>
    <w:rsid w:val="00264E66"/>
    <w:rsid w:val="00272B82"/>
    <w:rsid w:val="002936A4"/>
    <w:rsid w:val="002A0341"/>
    <w:rsid w:val="002B667E"/>
    <w:rsid w:val="002D0114"/>
    <w:rsid w:val="002D2036"/>
    <w:rsid w:val="002D282F"/>
    <w:rsid w:val="002E7038"/>
    <w:rsid w:val="002F6ECA"/>
    <w:rsid w:val="00323D85"/>
    <w:rsid w:val="00326F3A"/>
    <w:rsid w:val="0033463F"/>
    <w:rsid w:val="00334977"/>
    <w:rsid w:val="00347703"/>
    <w:rsid w:val="0034791C"/>
    <w:rsid w:val="00371B3A"/>
    <w:rsid w:val="00371F6F"/>
    <w:rsid w:val="00373BE1"/>
    <w:rsid w:val="003776AB"/>
    <w:rsid w:val="00380494"/>
    <w:rsid w:val="00384383"/>
    <w:rsid w:val="003867EC"/>
    <w:rsid w:val="003B1375"/>
    <w:rsid w:val="003C2774"/>
    <w:rsid w:val="003D74A9"/>
    <w:rsid w:val="003E4AB7"/>
    <w:rsid w:val="003F38D0"/>
    <w:rsid w:val="00402E18"/>
    <w:rsid w:val="004232BE"/>
    <w:rsid w:val="00427CD1"/>
    <w:rsid w:val="00437F3C"/>
    <w:rsid w:val="004642C9"/>
    <w:rsid w:val="00465037"/>
    <w:rsid w:val="00474068"/>
    <w:rsid w:val="00486FD3"/>
    <w:rsid w:val="0049715B"/>
    <w:rsid w:val="004A7236"/>
    <w:rsid w:val="004B3FC0"/>
    <w:rsid w:val="004F2BFA"/>
    <w:rsid w:val="004F3C69"/>
    <w:rsid w:val="004F5598"/>
    <w:rsid w:val="004F7A96"/>
    <w:rsid w:val="00504B6E"/>
    <w:rsid w:val="00507D1F"/>
    <w:rsid w:val="00546985"/>
    <w:rsid w:val="005518A7"/>
    <w:rsid w:val="005559A3"/>
    <w:rsid w:val="005569C5"/>
    <w:rsid w:val="00576109"/>
    <w:rsid w:val="005763E4"/>
    <w:rsid w:val="00576429"/>
    <w:rsid w:val="0058772B"/>
    <w:rsid w:val="005944A3"/>
    <w:rsid w:val="00596FF6"/>
    <w:rsid w:val="005B519A"/>
    <w:rsid w:val="005B5B7B"/>
    <w:rsid w:val="005B7243"/>
    <w:rsid w:val="005D0D95"/>
    <w:rsid w:val="005D4FC7"/>
    <w:rsid w:val="005F0683"/>
    <w:rsid w:val="005F7B96"/>
    <w:rsid w:val="006344DD"/>
    <w:rsid w:val="00644C64"/>
    <w:rsid w:val="00655397"/>
    <w:rsid w:val="00657B27"/>
    <w:rsid w:val="0066561D"/>
    <w:rsid w:val="00680C1E"/>
    <w:rsid w:val="006A0186"/>
    <w:rsid w:val="006A1E02"/>
    <w:rsid w:val="006B400D"/>
    <w:rsid w:val="006C17E6"/>
    <w:rsid w:val="006D21B1"/>
    <w:rsid w:val="006D3EF8"/>
    <w:rsid w:val="006E54CD"/>
    <w:rsid w:val="006F1454"/>
    <w:rsid w:val="006F24CA"/>
    <w:rsid w:val="006F6F13"/>
    <w:rsid w:val="00712DD0"/>
    <w:rsid w:val="007226C8"/>
    <w:rsid w:val="007269B6"/>
    <w:rsid w:val="00737557"/>
    <w:rsid w:val="00753F89"/>
    <w:rsid w:val="00766E66"/>
    <w:rsid w:val="007870FC"/>
    <w:rsid w:val="00792980"/>
    <w:rsid w:val="007A7152"/>
    <w:rsid w:val="007C287A"/>
    <w:rsid w:val="007C5725"/>
    <w:rsid w:val="007D4922"/>
    <w:rsid w:val="007D7A43"/>
    <w:rsid w:val="00822B95"/>
    <w:rsid w:val="00833677"/>
    <w:rsid w:val="00836F39"/>
    <w:rsid w:val="00842D03"/>
    <w:rsid w:val="00861ACF"/>
    <w:rsid w:val="00871B1B"/>
    <w:rsid w:val="0087432F"/>
    <w:rsid w:val="00890D86"/>
    <w:rsid w:val="00891DB8"/>
    <w:rsid w:val="008B6625"/>
    <w:rsid w:val="008B7545"/>
    <w:rsid w:val="008C2D5E"/>
    <w:rsid w:val="008D2716"/>
    <w:rsid w:val="008D7805"/>
    <w:rsid w:val="008E2BE7"/>
    <w:rsid w:val="008E5941"/>
    <w:rsid w:val="008F1FE2"/>
    <w:rsid w:val="008F5FC3"/>
    <w:rsid w:val="00903F5E"/>
    <w:rsid w:val="00915474"/>
    <w:rsid w:val="00920766"/>
    <w:rsid w:val="00925955"/>
    <w:rsid w:val="00952CD8"/>
    <w:rsid w:val="00963857"/>
    <w:rsid w:val="00972480"/>
    <w:rsid w:val="00991E31"/>
    <w:rsid w:val="00992FA1"/>
    <w:rsid w:val="009A4648"/>
    <w:rsid w:val="009C5E93"/>
    <w:rsid w:val="009D38BD"/>
    <w:rsid w:val="009D4B60"/>
    <w:rsid w:val="009E16F9"/>
    <w:rsid w:val="00A025E2"/>
    <w:rsid w:val="00A07263"/>
    <w:rsid w:val="00A2487F"/>
    <w:rsid w:val="00A34032"/>
    <w:rsid w:val="00A3559F"/>
    <w:rsid w:val="00A4572D"/>
    <w:rsid w:val="00A45DC4"/>
    <w:rsid w:val="00A62891"/>
    <w:rsid w:val="00A702E5"/>
    <w:rsid w:val="00A74EF0"/>
    <w:rsid w:val="00AB44CB"/>
    <w:rsid w:val="00AD6FC8"/>
    <w:rsid w:val="00AE1054"/>
    <w:rsid w:val="00AF1562"/>
    <w:rsid w:val="00B20464"/>
    <w:rsid w:val="00B21203"/>
    <w:rsid w:val="00B24D83"/>
    <w:rsid w:val="00B52ABC"/>
    <w:rsid w:val="00B5368A"/>
    <w:rsid w:val="00B67F9F"/>
    <w:rsid w:val="00B72276"/>
    <w:rsid w:val="00B77692"/>
    <w:rsid w:val="00B8613D"/>
    <w:rsid w:val="00B908EC"/>
    <w:rsid w:val="00BA2604"/>
    <w:rsid w:val="00BA37A6"/>
    <w:rsid w:val="00BB129F"/>
    <w:rsid w:val="00BC2C02"/>
    <w:rsid w:val="00BC34C4"/>
    <w:rsid w:val="00BD007F"/>
    <w:rsid w:val="00C50DF3"/>
    <w:rsid w:val="00C536B9"/>
    <w:rsid w:val="00C65BF2"/>
    <w:rsid w:val="00C832FA"/>
    <w:rsid w:val="00C87380"/>
    <w:rsid w:val="00C932A9"/>
    <w:rsid w:val="00C96C42"/>
    <w:rsid w:val="00CA1DF3"/>
    <w:rsid w:val="00CA21E7"/>
    <w:rsid w:val="00CB3DE1"/>
    <w:rsid w:val="00CB4CE0"/>
    <w:rsid w:val="00CC6C2C"/>
    <w:rsid w:val="00CE19B4"/>
    <w:rsid w:val="00CE6FE7"/>
    <w:rsid w:val="00CE7437"/>
    <w:rsid w:val="00D07AFB"/>
    <w:rsid w:val="00D10F93"/>
    <w:rsid w:val="00D1452F"/>
    <w:rsid w:val="00D22356"/>
    <w:rsid w:val="00D30A9C"/>
    <w:rsid w:val="00D31480"/>
    <w:rsid w:val="00D35711"/>
    <w:rsid w:val="00D53A39"/>
    <w:rsid w:val="00D678D2"/>
    <w:rsid w:val="00D900CE"/>
    <w:rsid w:val="00DA1B43"/>
    <w:rsid w:val="00DB7B93"/>
    <w:rsid w:val="00DD0933"/>
    <w:rsid w:val="00DD27BE"/>
    <w:rsid w:val="00DE0883"/>
    <w:rsid w:val="00DE08B8"/>
    <w:rsid w:val="00DE4558"/>
    <w:rsid w:val="00DE7ED1"/>
    <w:rsid w:val="00DF5356"/>
    <w:rsid w:val="00E13F4F"/>
    <w:rsid w:val="00E3302C"/>
    <w:rsid w:val="00E577F3"/>
    <w:rsid w:val="00E6157F"/>
    <w:rsid w:val="00E61D93"/>
    <w:rsid w:val="00E743AB"/>
    <w:rsid w:val="00E77DBA"/>
    <w:rsid w:val="00E77F77"/>
    <w:rsid w:val="00E85312"/>
    <w:rsid w:val="00E85F62"/>
    <w:rsid w:val="00E870D3"/>
    <w:rsid w:val="00E87FCD"/>
    <w:rsid w:val="00E96F76"/>
    <w:rsid w:val="00EC45DD"/>
    <w:rsid w:val="00ED09CC"/>
    <w:rsid w:val="00ED2279"/>
    <w:rsid w:val="00ED3C0F"/>
    <w:rsid w:val="00ED69E6"/>
    <w:rsid w:val="00EE6795"/>
    <w:rsid w:val="00EE7538"/>
    <w:rsid w:val="00EF3E43"/>
    <w:rsid w:val="00EF46E4"/>
    <w:rsid w:val="00EF4B45"/>
    <w:rsid w:val="00EF4CAF"/>
    <w:rsid w:val="00F034EF"/>
    <w:rsid w:val="00F14C94"/>
    <w:rsid w:val="00F17CBF"/>
    <w:rsid w:val="00F22639"/>
    <w:rsid w:val="00F23639"/>
    <w:rsid w:val="00F32F72"/>
    <w:rsid w:val="00F429C9"/>
    <w:rsid w:val="00F56884"/>
    <w:rsid w:val="00F617F9"/>
    <w:rsid w:val="00F73AB5"/>
    <w:rsid w:val="00F748F1"/>
    <w:rsid w:val="00F83FFA"/>
    <w:rsid w:val="00F95F54"/>
    <w:rsid w:val="00F97797"/>
    <w:rsid w:val="00FA079A"/>
    <w:rsid w:val="00FB0822"/>
    <w:rsid w:val="00FB63A2"/>
    <w:rsid w:val="00FB6B2E"/>
    <w:rsid w:val="00FD1940"/>
    <w:rsid w:val="00FD20A6"/>
    <w:rsid w:val="00FE1A6C"/>
    <w:rsid w:val="00FF36B9"/>
    <w:rsid w:val="00FF4394"/>
    <w:rsid w:val="00FF4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D4A6C"/>
  <w15:chartTrackingRefBased/>
  <w15:docId w15:val="{388B03A0-5329-4485-B422-CCA7623C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EAF"/>
    <w:pPr>
      <w:widowControl w:val="0"/>
      <w:jc w:val="both"/>
    </w:pPr>
  </w:style>
  <w:style w:type="paragraph" w:styleId="1">
    <w:name w:val="heading 1"/>
    <w:basedOn w:val="a"/>
    <w:next w:val="a"/>
    <w:link w:val="10"/>
    <w:uiPriority w:val="9"/>
    <w:qFormat/>
    <w:rsid w:val="007269B6"/>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269B6"/>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269B6"/>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269B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269B6"/>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269B6"/>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269B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269B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269B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269B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269B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269B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269B6"/>
    <w:rPr>
      <w:rFonts w:cstheme="majorBidi"/>
      <w:color w:val="2F5496" w:themeColor="accent1" w:themeShade="BF"/>
      <w:sz w:val="28"/>
      <w:szCs w:val="28"/>
    </w:rPr>
  </w:style>
  <w:style w:type="character" w:customStyle="1" w:styleId="50">
    <w:name w:val="标题 5 字符"/>
    <w:basedOn w:val="a0"/>
    <w:link w:val="5"/>
    <w:uiPriority w:val="9"/>
    <w:semiHidden/>
    <w:rsid w:val="007269B6"/>
    <w:rPr>
      <w:rFonts w:cstheme="majorBidi"/>
      <w:color w:val="2F5496" w:themeColor="accent1" w:themeShade="BF"/>
      <w:sz w:val="24"/>
      <w:szCs w:val="24"/>
    </w:rPr>
  </w:style>
  <w:style w:type="character" w:customStyle="1" w:styleId="60">
    <w:name w:val="标题 6 字符"/>
    <w:basedOn w:val="a0"/>
    <w:link w:val="6"/>
    <w:uiPriority w:val="9"/>
    <w:semiHidden/>
    <w:rsid w:val="007269B6"/>
    <w:rPr>
      <w:rFonts w:cstheme="majorBidi"/>
      <w:b/>
      <w:bCs/>
      <w:color w:val="2F5496" w:themeColor="accent1" w:themeShade="BF"/>
    </w:rPr>
  </w:style>
  <w:style w:type="character" w:customStyle="1" w:styleId="70">
    <w:name w:val="标题 7 字符"/>
    <w:basedOn w:val="a0"/>
    <w:link w:val="7"/>
    <w:uiPriority w:val="9"/>
    <w:semiHidden/>
    <w:rsid w:val="007269B6"/>
    <w:rPr>
      <w:rFonts w:cstheme="majorBidi"/>
      <w:b/>
      <w:bCs/>
      <w:color w:val="595959" w:themeColor="text1" w:themeTint="A6"/>
    </w:rPr>
  </w:style>
  <w:style w:type="character" w:customStyle="1" w:styleId="80">
    <w:name w:val="标题 8 字符"/>
    <w:basedOn w:val="a0"/>
    <w:link w:val="8"/>
    <w:uiPriority w:val="9"/>
    <w:semiHidden/>
    <w:rsid w:val="007269B6"/>
    <w:rPr>
      <w:rFonts w:cstheme="majorBidi"/>
      <w:color w:val="595959" w:themeColor="text1" w:themeTint="A6"/>
    </w:rPr>
  </w:style>
  <w:style w:type="character" w:customStyle="1" w:styleId="90">
    <w:name w:val="标题 9 字符"/>
    <w:basedOn w:val="a0"/>
    <w:link w:val="9"/>
    <w:uiPriority w:val="9"/>
    <w:semiHidden/>
    <w:rsid w:val="007269B6"/>
    <w:rPr>
      <w:rFonts w:eastAsiaTheme="majorEastAsia" w:cstheme="majorBidi"/>
      <w:color w:val="595959" w:themeColor="text1" w:themeTint="A6"/>
    </w:rPr>
  </w:style>
  <w:style w:type="paragraph" w:styleId="a3">
    <w:name w:val="Title"/>
    <w:basedOn w:val="a"/>
    <w:next w:val="a"/>
    <w:link w:val="a4"/>
    <w:uiPriority w:val="10"/>
    <w:qFormat/>
    <w:rsid w:val="007269B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269B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269B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269B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269B6"/>
    <w:pPr>
      <w:spacing w:before="160" w:after="160"/>
      <w:jc w:val="center"/>
    </w:pPr>
    <w:rPr>
      <w:i/>
      <w:iCs/>
      <w:color w:val="404040" w:themeColor="text1" w:themeTint="BF"/>
    </w:rPr>
  </w:style>
  <w:style w:type="character" w:customStyle="1" w:styleId="a8">
    <w:name w:val="引用 字符"/>
    <w:basedOn w:val="a0"/>
    <w:link w:val="a7"/>
    <w:uiPriority w:val="29"/>
    <w:rsid w:val="007269B6"/>
    <w:rPr>
      <w:i/>
      <w:iCs/>
      <w:color w:val="404040" w:themeColor="text1" w:themeTint="BF"/>
    </w:rPr>
  </w:style>
  <w:style w:type="paragraph" w:styleId="a9">
    <w:name w:val="List Paragraph"/>
    <w:basedOn w:val="a"/>
    <w:uiPriority w:val="34"/>
    <w:qFormat/>
    <w:rsid w:val="007269B6"/>
    <w:pPr>
      <w:ind w:left="720"/>
      <w:contextualSpacing/>
    </w:pPr>
  </w:style>
  <w:style w:type="character" w:styleId="aa">
    <w:name w:val="Intense Emphasis"/>
    <w:basedOn w:val="a0"/>
    <w:uiPriority w:val="21"/>
    <w:qFormat/>
    <w:rsid w:val="007269B6"/>
    <w:rPr>
      <w:i/>
      <w:iCs/>
      <w:color w:val="2F5496" w:themeColor="accent1" w:themeShade="BF"/>
    </w:rPr>
  </w:style>
  <w:style w:type="paragraph" w:styleId="ab">
    <w:name w:val="Intense Quote"/>
    <w:basedOn w:val="a"/>
    <w:next w:val="a"/>
    <w:link w:val="ac"/>
    <w:uiPriority w:val="30"/>
    <w:qFormat/>
    <w:rsid w:val="007269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269B6"/>
    <w:rPr>
      <w:i/>
      <w:iCs/>
      <w:color w:val="2F5496" w:themeColor="accent1" w:themeShade="BF"/>
    </w:rPr>
  </w:style>
  <w:style w:type="character" w:styleId="ad">
    <w:name w:val="Intense Reference"/>
    <w:basedOn w:val="a0"/>
    <w:uiPriority w:val="32"/>
    <w:qFormat/>
    <w:rsid w:val="007269B6"/>
    <w:rPr>
      <w:b/>
      <w:bCs/>
      <w:smallCaps/>
      <w:color w:val="2F5496" w:themeColor="accent1" w:themeShade="BF"/>
      <w:spacing w:val="5"/>
    </w:rPr>
  </w:style>
  <w:style w:type="paragraph" w:styleId="ae">
    <w:name w:val="header"/>
    <w:basedOn w:val="a"/>
    <w:link w:val="af"/>
    <w:uiPriority w:val="99"/>
    <w:unhideWhenUsed/>
    <w:rsid w:val="00002AA8"/>
    <w:pPr>
      <w:tabs>
        <w:tab w:val="center" w:pos="4153"/>
        <w:tab w:val="right" w:pos="8306"/>
      </w:tabs>
      <w:snapToGrid w:val="0"/>
      <w:jc w:val="center"/>
    </w:pPr>
    <w:rPr>
      <w:sz w:val="18"/>
      <w:szCs w:val="18"/>
    </w:rPr>
  </w:style>
  <w:style w:type="character" w:customStyle="1" w:styleId="af">
    <w:name w:val="页眉 字符"/>
    <w:basedOn w:val="a0"/>
    <w:link w:val="ae"/>
    <w:uiPriority w:val="99"/>
    <w:rsid w:val="00002AA8"/>
    <w:rPr>
      <w:sz w:val="18"/>
      <w:szCs w:val="18"/>
    </w:rPr>
  </w:style>
  <w:style w:type="paragraph" w:styleId="af0">
    <w:name w:val="footer"/>
    <w:basedOn w:val="a"/>
    <w:link w:val="af1"/>
    <w:uiPriority w:val="99"/>
    <w:unhideWhenUsed/>
    <w:rsid w:val="00002AA8"/>
    <w:pPr>
      <w:tabs>
        <w:tab w:val="center" w:pos="4153"/>
        <w:tab w:val="right" w:pos="8306"/>
      </w:tabs>
      <w:snapToGrid w:val="0"/>
      <w:jc w:val="left"/>
    </w:pPr>
    <w:rPr>
      <w:sz w:val="18"/>
      <w:szCs w:val="18"/>
    </w:rPr>
  </w:style>
  <w:style w:type="character" w:customStyle="1" w:styleId="af1">
    <w:name w:val="页脚 字符"/>
    <w:basedOn w:val="a0"/>
    <w:link w:val="af0"/>
    <w:uiPriority w:val="99"/>
    <w:rsid w:val="00002AA8"/>
    <w:rPr>
      <w:sz w:val="18"/>
      <w:szCs w:val="18"/>
    </w:rPr>
  </w:style>
  <w:style w:type="table" w:styleId="af2">
    <w:name w:val="Table Grid"/>
    <w:basedOn w:val="a1"/>
    <w:uiPriority w:val="39"/>
    <w:rsid w:val="00B52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EE7538"/>
    <w:rPr>
      <w:i/>
      <w:iCs/>
    </w:rPr>
  </w:style>
  <w:style w:type="paragraph" w:customStyle="1" w:styleId="EndNoteBibliographyTitle">
    <w:name w:val="EndNote Bibliography Title"/>
    <w:basedOn w:val="a"/>
    <w:link w:val="EndNoteBibliographyTitle0"/>
    <w:rsid w:val="00E8531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85312"/>
    <w:rPr>
      <w:rFonts w:ascii="等线" w:eastAsia="等线" w:hAnsi="等线"/>
      <w:noProof/>
      <w:sz w:val="20"/>
    </w:rPr>
  </w:style>
  <w:style w:type="paragraph" w:customStyle="1" w:styleId="EndNoteBibliography">
    <w:name w:val="EndNote Bibliography"/>
    <w:basedOn w:val="a"/>
    <w:link w:val="EndNoteBibliography0"/>
    <w:rsid w:val="00E85312"/>
    <w:pPr>
      <w:jc w:val="center"/>
    </w:pPr>
    <w:rPr>
      <w:rFonts w:ascii="等线" w:eastAsia="等线" w:hAnsi="等线"/>
      <w:noProof/>
      <w:sz w:val="20"/>
    </w:rPr>
  </w:style>
  <w:style w:type="character" w:customStyle="1" w:styleId="EndNoteBibliography0">
    <w:name w:val="EndNote Bibliography 字符"/>
    <w:basedOn w:val="a0"/>
    <w:link w:val="EndNoteBibliography"/>
    <w:rsid w:val="00E85312"/>
    <w:rPr>
      <w:rFonts w:ascii="等线" w:eastAsia="等线" w:hAnsi="等线"/>
      <w:noProof/>
      <w:sz w:val="20"/>
    </w:rPr>
  </w:style>
  <w:style w:type="character" w:styleId="af4">
    <w:name w:val="Hyperlink"/>
    <w:basedOn w:val="a0"/>
    <w:uiPriority w:val="99"/>
    <w:unhideWhenUsed/>
    <w:rsid w:val="00E85312"/>
    <w:rPr>
      <w:color w:val="0563C1" w:themeColor="hyperlink"/>
      <w:u w:val="single"/>
    </w:rPr>
  </w:style>
  <w:style w:type="character" w:styleId="af5">
    <w:name w:val="Unresolved Mention"/>
    <w:basedOn w:val="a0"/>
    <w:uiPriority w:val="99"/>
    <w:semiHidden/>
    <w:unhideWhenUsed/>
    <w:rsid w:val="00E85312"/>
    <w:rPr>
      <w:color w:val="605E5C"/>
      <w:shd w:val="clear" w:color="auto" w:fill="E1DFDD"/>
    </w:rPr>
  </w:style>
  <w:style w:type="character" w:styleId="af6">
    <w:name w:val="line number"/>
    <w:basedOn w:val="a0"/>
    <w:uiPriority w:val="99"/>
    <w:semiHidden/>
    <w:unhideWhenUsed/>
    <w:rsid w:val="001F2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8030">
      <w:bodyDiv w:val="1"/>
      <w:marLeft w:val="0"/>
      <w:marRight w:val="0"/>
      <w:marTop w:val="0"/>
      <w:marBottom w:val="0"/>
      <w:divBdr>
        <w:top w:val="none" w:sz="0" w:space="0" w:color="auto"/>
        <w:left w:val="none" w:sz="0" w:space="0" w:color="auto"/>
        <w:bottom w:val="none" w:sz="0" w:space="0" w:color="auto"/>
        <w:right w:val="none" w:sz="0" w:space="0" w:color="auto"/>
      </w:divBdr>
    </w:div>
    <w:div w:id="141774848">
      <w:bodyDiv w:val="1"/>
      <w:marLeft w:val="0"/>
      <w:marRight w:val="0"/>
      <w:marTop w:val="0"/>
      <w:marBottom w:val="0"/>
      <w:divBdr>
        <w:top w:val="none" w:sz="0" w:space="0" w:color="auto"/>
        <w:left w:val="none" w:sz="0" w:space="0" w:color="auto"/>
        <w:bottom w:val="none" w:sz="0" w:space="0" w:color="auto"/>
        <w:right w:val="none" w:sz="0" w:space="0" w:color="auto"/>
      </w:divBdr>
    </w:div>
    <w:div w:id="162279380">
      <w:bodyDiv w:val="1"/>
      <w:marLeft w:val="0"/>
      <w:marRight w:val="0"/>
      <w:marTop w:val="0"/>
      <w:marBottom w:val="0"/>
      <w:divBdr>
        <w:top w:val="none" w:sz="0" w:space="0" w:color="auto"/>
        <w:left w:val="none" w:sz="0" w:space="0" w:color="auto"/>
        <w:bottom w:val="none" w:sz="0" w:space="0" w:color="auto"/>
        <w:right w:val="none" w:sz="0" w:space="0" w:color="auto"/>
      </w:divBdr>
    </w:div>
    <w:div w:id="221186258">
      <w:bodyDiv w:val="1"/>
      <w:marLeft w:val="0"/>
      <w:marRight w:val="0"/>
      <w:marTop w:val="0"/>
      <w:marBottom w:val="0"/>
      <w:divBdr>
        <w:top w:val="none" w:sz="0" w:space="0" w:color="auto"/>
        <w:left w:val="none" w:sz="0" w:space="0" w:color="auto"/>
        <w:bottom w:val="none" w:sz="0" w:space="0" w:color="auto"/>
        <w:right w:val="none" w:sz="0" w:space="0" w:color="auto"/>
      </w:divBdr>
    </w:div>
    <w:div w:id="290208737">
      <w:bodyDiv w:val="1"/>
      <w:marLeft w:val="0"/>
      <w:marRight w:val="0"/>
      <w:marTop w:val="0"/>
      <w:marBottom w:val="0"/>
      <w:divBdr>
        <w:top w:val="none" w:sz="0" w:space="0" w:color="auto"/>
        <w:left w:val="none" w:sz="0" w:space="0" w:color="auto"/>
        <w:bottom w:val="none" w:sz="0" w:space="0" w:color="auto"/>
        <w:right w:val="none" w:sz="0" w:space="0" w:color="auto"/>
      </w:divBdr>
    </w:div>
    <w:div w:id="436684358">
      <w:bodyDiv w:val="1"/>
      <w:marLeft w:val="0"/>
      <w:marRight w:val="0"/>
      <w:marTop w:val="0"/>
      <w:marBottom w:val="0"/>
      <w:divBdr>
        <w:top w:val="none" w:sz="0" w:space="0" w:color="auto"/>
        <w:left w:val="none" w:sz="0" w:space="0" w:color="auto"/>
        <w:bottom w:val="none" w:sz="0" w:space="0" w:color="auto"/>
        <w:right w:val="none" w:sz="0" w:space="0" w:color="auto"/>
      </w:divBdr>
    </w:div>
    <w:div w:id="487288196">
      <w:bodyDiv w:val="1"/>
      <w:marLeft w:val="0"/>
      <w:marRight w:val="0"/>
      <w:marTop w:val="0"/>
      <w:marBottom w:val="0"/>
      <w:divBdr>
        <w:top w:val="none" w:sz="0" w:space="0" w:color="auto"/>
        <w:left w:val="none" w:sz="0" w:space="0" w:color="auto"/>
        <w:bottom w:val="none" w:sz="0" w:space="0" w:color="auto"/>
        <w:right w:val="none" w:sz="0" w:space="0" w:color="auto"/>
      </w:divBdr>
    </w:div>
    <w:div w:id="599875494">
      <w:bodyDiv w:val="1"/>
      <w:marLeft w:val="0"/>
      <w:marRight w:val="0"/>
      <w:marTop w:val="0"/>
      <w:marBottom w:val="0"/>
      <w:divBdr>
        <w:top w:val="none" w:sz="0" w:space="0" w:color="auto"/>
        <w:left w:val="none" w:sz="0" w:space="0" w:color="auto"/>
        <w:bottom w:val="none" w:sz="0" w:space="0" w:color="auto"/>
        <w:right w:val="none" w:sz="0" w:space="0" w:color="auto"/>
      </w:divBdr>
    </w:div>
    <w:div w:id="663120062">
      <w:bodyDiv w:val="1"/>
      <w:marLeft w:val="0"/>
      <w:marRight w:val="0"/>
      <w:marTop w:val="0"/>
      <w:marBottom w:val="0"/>
      <w:divBdr>
        <w:top w:val="none" w:sz="0" w:space="0" w:color="auto"/>
        <w:left w:val="none" w:sz="0" w:space="0" w:color="auto"/>
        <w:bottom w:val="none" w:sz="0" w:space="0" w:color="auto"/>
        <w:right w:val="none" w:sz="0" w:space="0" w:color="auto"/>
      </w:divBdr>
    </w:div>
    <w:div w:id="697703396">
      <w:bodyDiv w:val="1"/>
      <w:marLeft w:val="0"/>
      <w:marRight w:val="0"/>
      <w:marTop w:val="0"/>
      <w:marBottom w:val="0"/>
      <w:divBdr>
        <w:top w:val="none" w:sz="0" w:space="0" w:color="auto"/>
        <w:left w:val="none" w:sz="0" w:space="0" w:color="auto"/>
        <w:bottom w:val="none" w:sz="0" w:space="0" w:color="auto"/>
        <w:right w:val="none" w:sz="0" w:space="0" w:color="auto"/>
      </w:divBdr>
    </w:div>
    <w:div w:id="706561925">
      <w:bodyDiv w:val="1"/>
      <w:marLeft w:val="0"/>
      <w:marRight w:val="0"/>
      <w:marTop w:val="0"/>
      <w:marBottom w:val="0"/>
      <w:divBdr>
        <w:top w:val="none" w:sz="0" w:space="0" w:color="auto"/>
        <w:left w:val="none" w:sz="0" w:space="0" w:color="auto"/>
        <w:bottom w:val="none" w:sz="0" w:space="0" w:color="auto"/>
        <w:right w:val="none" w:sz="0" w:space="0" w:color="auto"/>
      </w:divBdr>
    </w:div>
    <w:div w:id="785084293">
      <w:bodyDiv w:val="1"/>
      <w:marLeft w:val="0"/>
      <w:marRight w:val="0"/>
      <w:marTop w:val="0"/>
      <w:marBottom w:val="0"/>
      <w:divBdr>
        <w:top w:val="none" w:sz="0" w:space="0" w:color="auto"/>
        <w:left w:val="none" w:sz="0" w:space="0" w:color="auto"/>
        <w:bottom w:val="none" w:sz="0" w:space="0" w:color="auto"/>
        <w:right w:val="none" w:sz="0" w:space="0" w:color="auto"/>
      </w:divBdr>
    </w:div>
    <w:div w:id="802818466">
      <w:bodyDiv w:val="1"/>
      <w:marLeft w:val="0"/>
      <w:marRight w:val="0"/>
      <w:marTop w:val="0"/>
      <w:marBottom w:val="0"/>
      <w:divBdr>
        <w:top w:val="none" w:sz="0" w:space="0" w:color="auto"/>
        <w:left w:val="none" w:sz="0" w:space="0" w:color="auto"/>
        <w:bottom w:val="none" w:sz="0" w:space="0" w:color="auto"/>
        <w:right w:val="none" w:sz="0" w:space="0" w:color="auto"/>
      </w:divBdr>
    </w:div>
    <w:div w:id="867908238">
      <w:bodyDiv w:val="1"/>
      <w:marLeft w:val="0"/>
      <w:marRight w:val="0"/>
      <w:marTop w:val="0"/>
      <w:marBottom w:val="0"/>
      <w:divBdr>
        <w:top w:val="none" w:sz="0" w:space="0" w:color="auto"/>
        <w:left w:val="none" w:sz="0" w:space="0" w:color="auto"/>
        <w:bottom w:val="none" w:sz="0" w:space="0" w:color="auto"/>
        <w:right w:val="none" w:sz="0" w:space="0" w:color="auto"/>
      </w:divBdr>
    </w:div>
    <w:div w:id="873421542">
      <w:bodyDiv w:val="1"/>
      <w:marLeft w:val="0"/>
      <w:marRight w:val="0"/>
      <w:marTop w:val="0"/>
      <w:marBottom w:val="0"/>
      <w:divBdr>
        <w:top w:val="none" w:sz="0" w:space="0" w:color="auto"/>
        <w:left w:val="none" w:sz="0" w:space="0" w:color="auto"/>
        <w:bottom w:val="none" w:sz="0" w:space="0" w:color="auto"/>
        <w:right w:val="none" w:sz="0" w:space="0" w:color="auto"/>
      </w:divBdr>
    </w:div>
    <w:div w:id="894583438">
      <w:bodyDiv w:val="1"/>
      <w:marLeft w:val="0"/>
      <w:marRight w:val="0"/>
      <w:marTop w:val="0"/>
      <w:marBottom w:val="0"/>
      <w:divBdr>
        <w:top w:val="none" w:sz="0" w:space="0" w:color="auto"/>
        <w:left w:val="none" w:sz="0" w:space="0" w:color="auto"/>
        <w:bottom w:val="none" w:sz="0" w:space="0" w:color="auto"/>
        <w:right w:val="none" w:sz="0" w:space="0" w:color="auto"/>
      </w:divBdr>
    </w:div>
    <w:div w:id="910039473">
      <w:bodyDiv w:val="1"/>
      <w:marLeft w:val="0"/>
      <w:marRight w:val="0"/>
      <w:marTop w:val="0"/>
      <w:marBottom w:val="0"/>
      <w:divBdr>
        <w:top w:val="none" w:sz="0" w:space="0" w:color="auto"/>
        <w:left w:val="none" w:sz="0" w:space="0" w:color="auto"/>
        <w:bottom w:val="none" w:sz="0" w:space="0" w:color="auto"/>
        <w:right w:val="none" w:sz="0" w:space="0" w:color="auto"/>
      </w:divBdr>
    </w:div>
    <w:div w:id="1047417638">
      <w:bodyDiv w:val="1"/>
      <w:marLeft w:val="0"/>
      <w:marRight w:val="0"/>
      <w:marTop w:val="0"/>
      <w:marBottom w:val="0"/>
      <w:divBdr>
        <w:top w:val="none" w:sz="0" w:space="0" w:color="auto"/>
        <w:left w:val="none" w:sz="0" w:space="0" w:color="auto"/>
        <w:bottom w:val="none" w:sz="0" w:space="0" w:color="auto"/>
        <w:right w:val="none" w:sz="0" w:space="0" w:color="auto"/>
      </w:divBdr>
    </w:div>
    <w:div w:id="1136337610">
      <w:bodyDiv w:val="1"/>
      <w:marLeft w:val="0"/>
      <w:marRight w:val="0"/>
      <w:marTop w:val="0"/>
      <w:marBottom w:val="0"/>
      <w:divBdr>
        <w:top w:val="none" w:sz="0" w:space="0" w:color="auto"/>
        <w:left w:val="none" w:sz="0" w:space="0" w:color="auto"/>
        <w:bottom w:val="none" w:sz="0" w:space="0" w:color="auto"/>
        <w:right w:val="none" w:sz="0" w:space="0" w:color="auto"/>
      </w:divBdr>
    </w:div>
    <w:div w:id="1153255413">
      <w:bodyDiv w:val="1"/>
      <w:marLeft w:val="0"/>
      <w:marRight w:val="0"/>
      <w:marTop w:val="0"/>
      <w:marBottom w:val="0"/>
      <w:divBdr>
        <w:top w:val="none" w:sz="0" w:space="0" w:color="auto"/>
        <w:left w:val="none" w:sz="0" w:space="0" w:color="auto"/>
        <w:bottom w:val="none" w:sz="0" w:space="0" w:color="auto"/>
        <w:right w:val="none" w:sz="0" w:space="0" w:color="auto"/>
      </w:divBdr>
    </w:div>
    <w:div w:id="1164587852">
      <w:bodyDiv w:val="1"/>
      <w:marLeft w:val="0"/>
      <w:marRight w:val="0"/>
      <w:marTop w:val="0"/>
      <w:marBottom w:val="0"/>
      <w:divBdr>
        <w:top w:val="none" w:sz="0" w:space="0" w:color="auto"/>
        <w:left w:val="none" w:sz="0" w:space="0" w:color="auto"/>
        <w:bottom w:val="none" w:sz="0" w:space="0" w:color="auto"/>
        <w:right w:val="none" w:sz="0" w:space="0" w:color="auto"/>
      </w:divBdr>
    </w:div>
    <w:div w:id="1189565876">
      <w:bodyDiv w:val="1"/>
      <w:marLeft w:val="0"/>
      <w:marRight w:val="0"/>
      <w:marTop w:val="0"/>
      <w:marBottom w:val="0"/>
      <w:divBdr>
        <w:top w:val="none" w:sz="0" w:space="0" w:color="auto"/>
        <w:left w:val="none" w:sz="0" w:space="0" w:color="auto"/>
        <w:bottom w:val="none" w:sz="0" w:space="0" w:color="auto"/>
        <w:right w:val="none" w:sz="0" w:space="0" w:color="auto"/>
      </w:divBdr>
    </w:div>
    <w:div w:id="1281836071">
      <w:bodyDiv w:val="1"/>
      <w:marLeft w:val="0"/>
      <w:marRight w:val="0"/>
      <w:marTop w:val="0"/>
      <w:marBottom w:val="0"/>
      <w:divBdr>
        <w:top w:val="none" w:sz="0" w:space="0" w:color="auto"/>
        <w:left w:val="none" w:sz="0" w:space="0" w:color="auto"/>
        <w:bottom w:val="none" w:sz="0" w:space="0" w:color="auto"/>
        <w:right w:val="none" w:sz="0" w:space="0" w:color="auto"/>
      </w:divBdr>
    </w:div>
    <w:div w:id="1549951390">
      <w:bodyDiv w:val="1"/>
      <w:marLeft w:val="0"/>
      <w:marRight w:val="0"/>
      <w:marTop w:val="0"/>
      <w:marBottom w:val="0"/>
      <w:divBdr>
        <w:top w:val="none" w:sz="0" w:space="0" w:color="auto"/>
        <w:left w:val="none" w:sz="0" w:space="0" w:color="auto"/>
        <w:bottom w:val="none" w:sz="0" w:space="0" w:color="auto"/>
        <w:right w:val="none" w:sz="0" w:space="0" w:color="auto"/>
      </w:divBdr>
    </w:div>
    <w:div w:id="1577517251">
      <w:bodyDiv w:val="1"/>
      <w:marLeft w:val="0"/>
      <w:marRight w:val="0"/>
      <w:marTop w:val="0"/>
      <w:marBottom w:val="0"/>
      <w:divBdr>
        <w:top w:val="none" w:sz="0" w:space="0" w:color="auto"/>
        <w:left w:val="none" w:sz="0" w:space="0" w:color="auto"/>
        <w:bottom w:val="none" w:sz="0" w:space="0" w:color="auto"/>
        <w:right w:val="none" w:sz="0" w:space="0" w:color="auto"/>
      </w:divBdr>
    </w:div>
    <w:div w:id="1580215371">
      <w:bodyDiv w:val="1"/>
      <w:marLeft w:val="0"/>
      <w:marRight w:val="0"/>
      <w:marTop w:val="0"/>
      <w:marBottom w:val="0"/>
      <w:divBdr>
        <w:top w:val="none" w:sz="0" w:space="0" w:color="auto"/>
        <w:left w:val="none" w:sz="0" w:space="0" w:color="auto"/>
        <w:bottom w:val="none" w:sz="0" w:space="0" w:color="auto"/>
        <w:right w:val="none" w:sz="0" w:space="0" w:color="auto"/>
      </w:divBdr>
    </w:div>
    <w:div w:id="1747531770">
      <w:bodyDiv w:val="1"/>
      <w:marLeft w:val="0"/>
      <w:marRight w:val="0"/>
      <w:marTop w:val="0"/>
      <w:marBottom w:val="0"/>
      <w:divBdr>
        <w:top w:val="none" w:sz="0" w:space="0" w:color="auto"/>
        <w:left w:val="none" w:sz="0" w:space="0" w:color="auto"/>
        <w:bottom w:val="none" w:sz="0" w:space="0" w:color="auto"/>
        <w:right w:val="none" w:sz="0" w:space="0" w:color="auto"/>
      </w:divBdr>
    </w:div>
    <w:div w:id="1761364494">
      <w:bodyDiv w:val="1"/>
      <w:marLeft w:val="0"/>
      <w:marRight w:val="0"/>
      <w:marTop w:val="0"/>
      <w:marBottom w:val="0"/>
      <w:divBdr>
        <w:top w:val="none" w:sz="0" w:space="0" w:color="auto"/>
        <w:left w:val="none" w:sz="0" w:space="0" w:color="auto"/>
        <w:bottom w:val="none" w:sz="0" w:space="0" w:color="auto"/>
        <w:right w:val="none" w:sz="0" w:space="0" w:color="auto"/>
      </w:divBdr>
    </w:div>
    <w:div w:id="1986229690">
      <w:bodyDiv w:val="1"/>
      <w:marLeft w:val="0"/>
      <w:marRight w:val="0"/>
      <w:marTop w:val="0"/>
      <w:marBottom w:val="0"/>
      <w:divBdr>
        <w:top w:val="none" w:sz="0" w:space="0" w:color="auto"/>
        <w:left w:val="none" w:sz="0" w:space="0" w:color="auto"/>
        <w:bottom w:val="none" w:sz="0" w:space="0" w:color="auto"/>
        <w:right w:val="none" w:sz="0" w:space="0" w:color="auto"/>
      </w:divBdr>
    </w:div>
    <w:div w:id="21119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0C411-2D91-4D44-841E-47D5C4E3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5380</TotalTime>
  <Pages>41</Pages>
  <Words>4947</Words>
  <Characters>28201</Characters>
  <Application>Microsoft Office Word</Application>
  <DocSecurity>0</DocSecurity>
  <Lines>235</Lines>
  <Paragraphs>66</Paragraphs>
  <ScaleCrop>false</ScaleCrop>
  <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洪亚 王</dc:creator>
  <cp:keywords/>
  <dc:description/>
  <cp:lastModifiedBy>Hongya Wang</cp:lastModifiedBy>
  <cp:revision>54</cp:revision>
  <dcterms:created xsi:type="dcterms:W3CDTF">2024-05-21T10:10:00Z</dcterms:created>
  <dcterms:modified xsi:type="dcterms:W3CDTF">2025-08-20T14:21:00Z</dcterms:modified>
</cp:coreProperties>
</file>