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D259" w14:textId="77777777" w:rsidR="00216E5F" w:rsidRDefault="00216E5F" w:rsidP="00216E5F">
      <w:pPr>
        <w:rPr>
          <w:rFonts w:ascii="Times New Roman" w:hAnsi="Times New Roman" w:cs="Times New Roman"/>
        </w:rPr>
      </w:pPr>
      <w:r w:rsidRPr="009F6C27">
        <w:rPr>
          <w:rFonts w:ascii="Times New Roman" w:hAnsi="Times New Roman" w:cs="Times New Roman"/>
        </w:rPr>
        <w:t>Title:</w:t>
      </w:r>
    </w:p>
    <w:p w14:paraId="7530A6C0" w14:textId="77777777" w:rsidR="00216E5F" w:rsidRPr="009F6C27" w:rsidRDefault="00216E5F" w:rsidP="00216E5F">
      <w:pPr>
        <w:rPr>
          <w:rFonts w:ascii="Times New Roman" w:hAnsi="Times New Roman" w:cs="Times New Roman"/>
        </w:rPr>
      </w:pPr>
      <w:r w:rsidRPr="004C087B">
        <w:rPr>
          <w:rFonts w:ascii="Times New Roman" w:hAnsi="Times New Roman" w:cs="Times New Roman"/>
        </w:rPr>
        <w:t xml:space="preserve">Clinical Validation of </w:t>
      </w:r>
      <w:r w:rsidRPr="009F6C27">
        <w:rPr>
          <w:rFonts w:ascii="Times New Roman" w:hAnsi="Times New Roman" w:cs="Times New Roman"/>
        </w:rPr>
        <w:t>Moni-</w:t>
      </w:r>
      <w:proofErr w:type="spellStart"/>
      <w:r w:rsidRPr="009F6C27">
        <w:rPr>
          <w:rFonts w:ascii="Times New Roman" w:hAnsi="Times New Roman" w:cs="Times New Roman"/>
        </w:rPr>
        <w:t>Patch</w:t>
      </w:r>
      <w:r>
        <w:rPr>
          <w:rFonts w:ascii="Times New Roman" w:hAnsi="Times New Roman" w:cs="Times New Roman"/>
          <w:vertAlign w:val="superscript"/>
        </w:rPr>
        <w:t>TM</w:t>
      </w:r>
      <w:proofErr w:type="spellEnd"/>
      <w:r w:rsidRPr="004C087B">
        <w:rPr>
          <w:rFonts w:ascii="Times New Roman" w:hAnsi="Times New Roman" w:cs="Times New Roman"/>
        </w:rPr>
        <w:t xml:space="preserve"> for Perioperative Core Temperature Monitoring: A</w:t>
      </w:r>
      <w:r>
        <w:rPr>
          <w:rFonts w:ascii="Times New Roman" w:hAnsi="Times New Roman" w:cs="Times New Roman"/>
        </w:rPr>
        <w:t xml:space="preserve"> </w:t>
      </w:r>
      <w:r w:rsidRPr="004C087B">
        <w:rPr>
          <w:rFonts w:ascii="Times New Roman" w:hAnsi="Times New Roman" w:cs="Times New Roman"/>
        </w:rPr>
        <w:t>Prospective Observational Study Comparing with Esophageal Temperature Measurements</w:t>
      </w:r>
    </w:p>
    <w:p w14:paraId="667A0EB5" w14:textId="77777777" w:rsidR="00216E5F" w:rsidRDefault="00216E5F" w:rsidP="00216E5F">
      <w:pPr>
        <w:rPr>
          <w:rFonts w:ascii="Times New Roman" w:hAnsi="Times New Roman" w:cs="Times New Roman"/>
        </w:rPr>
      </w:pPr>
    </w:p>
    <w:p w14:paraId="2FE3259F" w14:textId="2FDCA2A3" w:rsidR="00451AAA" w:rsidRDefault="00451AAA" w:rsidP="00216E5F">
      <w:pPr>
        <w:rPr>
          <w:rFonts w:ascii="Times New Roman" w:hAnsi="Times New Roman" w:cs="Times New Roman"/>
        </w:rPr>
      </w:pPr>
      <w:r w:rsidRPr="00451AAA">
        <w:rPr>
          <w:rFonts w:ascii="Times New Roman" w:hAnsi="Times New Roman" w:cs="Times New Roman"/>
        </w:rPr>
        <w:t>journal name</w:t>
      </w:r>
      <w:r>
        <w:rPr>
          <w:rFonts w:ascii="Times New Roman" w:hAnsi="Times New Roman" w:cs="Times New Roman"/>
        </w:rPr>
        <w:t>:</w:t>
      </w:r>
    </w:p>
    <w:p w14:paraId="38241A01" w14:textId="584CA8ED" w:rsidR="0065761C" w:rsidRDefault="0065761C" w:rsidP="00216E5F">
      <w:pPr>
        <w:rPr>
          <w:rFonts w:ascii="Times New Roman" w:hAnsi="Times New Roman" w:cs="Times New Roman"/>
        </w:rPr>
      </w:pPr>
      <w:r w:rsidRPr="0065761C">
        <w:rPr>
          <w:rFonts w:ascii="Times New Roman" w:hAnsi="Times New Roman" w:cs="Times New Roman"/>
        </w:rPr>
        <w:t>Journal of Clinical Monitoring and Computing</w:t>
      </w:r>
    </w:p>
    <w:p w14:paraId="7C94BADD" w14:textId="77777777" w:rsidR="0065761C" w:rsidRDefault="0065761C" w:rsidP="00216E5F">
      <w:pPr>
        <w:rPr>
          <w:rFonts w:ascii="Times New Roman" w:hAnsi="Times New Roman" w:cs="Times New Roman"/>
        </w:rPr>
      </w:pPr>
    </w:p>
    <w:p w14:paraId="52EDEACE" w14:textId="6C290B7E" w:rsidR="00451AAA" w:rsidRDefault="00451AAA" w:rsidP="00216E5F">
      <w:pPr>
        <w:rPr>
          <w:rFonts w:ascii="Times New Roman" w:hAnsi="Times New Roman" w:cs="Times New Roman"/>
        </w:rPr>
      </w:pPr>
      <w:r w:rsidRPr="00451AAA">
        <w:rPr>
          <w:rFonts w:ascii="Times New Roman" w:hAnsi="Times New Roman" w:cs="Times New Roman"/>
        </w:rPr>
        <w:t>author names</w:t>
      </w:r>
      <w:r>
        <w:rPr>
          <w:rFonts w:ascii="Times New Roman" w:hAnsi="Times New Roman" w:cs="Times New Roman"/>
        </w:rPr>
        <w:t>:</w:t>
      </w:r>
    </w:p>
    <w:p w14:paraId="73931270" w14:textId="77777777" w:rsidR="00216E5F" w:rsidRPr="009F6C27" w:rsidRDefault="00216E5F" w:rsidP="00216E5F">
      <w:pPr>
        <w:rPr>
          <w:rFonts w:ascii="Times New Roman" w:hAnsi="Times New Roman" w:cs="Times New Roman"/>
          <w:lang w:val="en-GB"/>
        </w:rPr>
      </w:pPr>
      <w:r w:rsidRPr="009F6C27">
        <w:rPr>
          <w:rFonts w:ascii="Times New Roman" w:hAnsi="Times New Roman" w:cs="Times New Roman"/>
          <w:lang w:val="en-GB"/>
        </w:rPr>
        <w:t>Soichi Tanaka</w:t>
      </w:r>
      <w:r w:rsidRPr="009F6C27">
        <w:rPr>
          <w:rFonts w:ascii="Times New Roman" w:hAnsi="Times New Roman" w:cs="Times New Roman"/>
          <w:vertAlign w:val="superscript"/>
          <w:lang w:val="en-GB"/>
        </w:rPr>
        <w:t>1</w:t>
      </w:r>
      <w:r w:rsidRPr="009F6C27">
        <w:rPr>
          <w:rFonts w:ascii="Times New Roman" w:hAnsi="Times New Roman" w:cs="Times New Roman"/>
          <w:lang w:val="en-GB"/>
        </w:rPr>
        <w:t>, Noriaki Nishihara</w:t>
      </w:r>
      <w:r w:rsidRPr="009F6C27">
        <w:rPr>
          <w:rFonts w:ascii="Times New Roman" w:hAnsi="Times New Roman" w:cs="Times New Roman"/>
          <w:vertAlign w:val="superscript"/>
          <w:lang w:val="en-GB"/>
        </w:rPr>
        <w:t>1,2</w:t>
      </w:r>
      <w:r w:rsidRPr="009F6C27">
        <w:rPr>
          <w:rFonts w:ascii="Times New Roman" w:hAnsi="Times New Roman" w:cs="Times New Roman"/>
          <w:lang w:val="en-GB"/>
        </w:rPr>
        <w:t>, Shunsuke Tachibana</w:t>
      </w:r>
      <w:proofErr w:type="gramStart"/>
      <w:r w:rsidRPr="009F6C27">
        <w:rPr>
          <w:rFonts w:ascii="Times New Roman" w:hAnsi="Times New Roman" w:cs="Times New Roman"/>
          <w:vertAlign w:val="superscript"/>
          <w:lang w:val="en-GB"/>
        </w:rPr>
        <w:t>1,</w:t>
      </w:r>
      <w:r w:rsidRPr="009F6C27">
        <w:rPr>
          <w:rFonts w:ascii="Times New Roman" w:hAnsi="Times New Roman" w:cs="Times New Roman"/>
          <w:lang w:val="en-GB"/>
        </w:rPr>
        <w:t>*</w:t>
      </w:r>
      <w:proofErr w:type="gramEnd"/>
      <w:r w:rsidRPr="009F6C27">
        <w:rPr>
          <w:rFonts w:ascii="Times New Roman" w:hAnsi="Times New Roman" w:cs="Times New Roman"/>
          <w:lang w:val="en-GB"/>
        </w:rPr>
        <w:t>, Michiaki Yamakage</w:t>
      </w:r>
      <w:r w:rsidRPr="009F6C27">
        <w:rPr>
          <w:rFonts w:ascii="Times New Roman" w:hAnsi="Times New Roman" w:cs="Times New Roman"/>
          <w:vertAlign w:val="superscript"/>
          <w:lang w:val="en-GB"/>
        </w:rPr>
        <w:t>1</w:t>
      </w:r>
    </w:p>
    <w:p w14:paraId="6C3746F9" w14:textId="77777777" w:rsidR="00216E5F" w:rsidRPr="009F6C27" w:rsidRDefault="00216E5F" w:rsidP="00216E5F">
      <w:pPr>
        <w:rPr>
          <w:rFonts w:ascii="Times New Roman" w:hAnsi="Times New Roman" w:cs="Times New Roman"/>
          <w:lang w:val="en-GB"/>
        </w:rPr>
      </w:pPr>
    </w:p>
    <w:p w14:paraId="1FAABB11" w14:textId="77777777" w:rsidR="00216E5F" w:rsidRPr="009F6C27" w:rsidRDefault="00216E5F" w:rsidP="00216E5F">
      <w:pPr>
        <w:rPr>
          <w:rFonts w:ascii="Times New Roman" w:hAnsi="Times New Roman" w:cs="Times New Roman"/>
          <w:lang w:val="en-GB"/>
        </w:rPr>
      </w:pPr>
      <w:r w:rsidRPr="009F6C27">
        <w:rPr>
          <w:rFonts w:ascii="Times New Roman" w:hAnsi="Times New Roman" w:cs="Times New Roman"/>
          <w:lang w:val="en-GB"/>
        </w:rPr>
        <w:t xml:space="preserve">1. Department of </w:t>
      </w:r>
      <w:proofErr w:type="spellStart"/>
      <w:r w:rsidRPr="009F6C27">
        <w:rPr>
          <w:rFonts w:ascii="Times New Roman" w:hAnsi="Times New Roman" w:cs="Times New Roman"/>
          <w:lang w:val="en-GB"/>
        </w:rPr>
        <w:t>Anesthesiology</w:t>
      </w:r>
      <w:proofErr w:type="spellEnd"/>
      <w:r w:rsidRPr="009F6C27">
        <w:rPr>
          <w:rFonts w:ascii="Times New Roman" w:hAnsi="Times New Roman" w:cs="Times New Roman"/>
          <w:lang w:val="en-GB"/>
        </w:rPr>
        <w:t>, Sapporo Medical University School of Medicine, Sapporo, Japan</w:t>
      </w:r>
    </w:p>
    <w:p w14:paraId="73D73159" w14:textId="77777777" w:rsidR="00216E5F" w:rsidRPr="009F6C27" w:rsidRDefault="00216E5F" w:rsidP="00216E5F">
      <w:pPr>
        <w:rPr>
          <w:rFonts w:ascii="Times New Roman" w:hAnsi="Times New Roman" w:cs="Times New Roman"/>
          <w:lang w:val="en-GB"/>
        </w:rPr>
      </w:pPr>
      <w:r w:rsidRPr="009F6C27">
        <w:rPr>
          <w:rFonts w:ascii="Times New Roman" w:hAnsi="Times New Roman" w:cs="Times New Roman"/>
          <w:lang w:val="en-GB"/>
        </w:rPr>
        <w:t xml:space="preserve">2. Department of </w:t>
      </w:r>
      <w:proofErr w:type="spellStart"/>
      <w:r w:rsidRPr="009F6C27">
        <w:rPr>
          <w:rFonts w:ascii="Times New Roman" w:hAnsi="Times New Roman" w:cs="Times New Roman"/>
          <w:lang w:val="en-GB"/>
        </w:rPr>
        <w:t>Anesthesiology</w:t>
      </w:r>
      <w:proofErr w:type="spellEnd"/>
      <w:r w:rsidRPr="009F6C27">
        <w:rPr>
          <w:rFonts w:ascii="Times New Roman" w:hAnsi="Times New Roman" w:cs="Times New Roman"/>
          <w:lang w:val="en-GB"/>
        </w:rPr>
        <w:t>, Kushiro City General Hospital, Kushiro, Japan</w:t>
      </w:r>
    </w:p>
    <w:p w14:paraId="218D09B0" w14:textId="77777777" w:rsidR="00216E5F" w:rsidRPr="00370D40" w:rsidRDefault="00216E5F" w:rsidP="00216E5F">
      <w:pPr>
        <w:rPr>
          <w:rFonts w:ascii="Times New Roman" w:hAnsi="Times New Roman" w:cs="Times New Roman" w:hint="eastAsia"/>
        </w:rPr>
      </w:pPr>
    </w:p>
    <w:p w14:paraId="3AB95D0F" w14:textId="77777777" w:rsidR="00216E5F" w:rsidRDefault="00216E5F" w:rsidP="00216E5F">
      <w:pPr>
        <w:rPr>
          <w:rFonts w:ascii="Times New Roman" w:hAnsi="Times New Roman" w:cs="Times New Roman"/>
        </w:rPr>
      </w:pPr>
      <w:r w:rsidRPr="00F9286E">
        <w:rPr>
          <w:rFonts w:ascii="Times New Roman" w:hAnsi="Times New Roman" w:cs="Times New Roman"/>
        </w:rPr>
        <w:t>Author Information</w:t>
      </w:r>
    </w:p>
    <w:p w14:paraId="7433E429" w14:textId="77777777" w:rsidR="00216E5F" w:rsidRPr="00F9286E" w:rsidRDefault="00216E5F" w:rsidP="00216E5F">
      <w:pPr>
        <w:rPr>
          <w:rFonts w:ascii="Times New Roman" w:hAnsi="Times New Roman" w:cs="Times New Roman"/>
        </w:rPr>
      </w:pPr>
      <w:r w:rsidRPr="00F9286E">
        <w:rPr>
          <w:rFonts w:ascii="Times New Roman" w:hAnsi="Times New Roman" w:cs="Times New Roman"/>
        </w:rPr>
        <w:t>Soichi Tanaka, MD</w:t>
      </w:r>
    </w:p>
    <w:p w14:paraId="35C02585" w14:textId="203CDE87" w:rsidR="008307E4" w:rsidRPr="00F9286E" w:rsidRDefault="00216E5F" w:rsidP="008307E4">
      <w:pPr>
        <w:rPr>
          <w:rFonts w:ascii="Times New Roman" w:hAnsi="Times New Roman" w:cs="Times New Roman"/>
        </w:rPr>
      </w:pPr>
      <w:r w:rsidRPr="009F6C27">
        <w:rPr>
          <w:rFonts w:ascii="Times New Roman" w:hAnsi="Times New Roman" w:cs="Times New Roman"/>
          <w:lang w:val="en-GB"/>
        </w:rPr>
        <w:t xml:space="preserve">Department of </w:t>
      </w:r>
      <w:proofErr w:type="spellStart"/>
      <w:r w:rsidRPr="009F6C27">
        <w:rPr>
          <w:rFonts w:ascii="Times New Roman" w:hAnsi="Times New Roman" w:cs="Times New Roman"/>
          <w:lang w:val="en-GB"/>
        </w:rPr>
        <w:t>Anesthesiology</w:t>
      </w:r>
      <w:proofErr w:type="spellEnd"/>
      <w:r w:rsidRPr="009F6C27">
        <w:rPr>
          <w:rFonts w:ascii="Times New Roman" w:hAnsi="Times New Roman" w:cs="Times New Roman"/>
          <w:lang w:val="en-GB"/>
        </w:rPr>
        <w:t>, Sapporo Medical University School of Medicine, Sapporo, Japan</w:t>
      </w:r>
      <w:r w:rsidRPr="00F9286E">
        <w:rPr>
          <w:rFonts w:ascii="Times New Roman" w:hAnsi="Times New Roman" w:cs="Times New Roman"/>
        </w:rPr>
        <w:t xml:space="preserve"> </w:t>
      </w:r>
      <w:r w:rsidR="008307E4">
        <w:rPr>
          <w:rFonts w:ascii="Apple Color Emoji" w:hAnsi="Apple Color Emoji" w:cs="Apple Color Emoji"/>
        </w:rPr>
        <w:t>✉️</w:t>
      </w:r>
      <w:r w:rsidR="008307E4" w:rsidRPr="00F9286E">
        <w:rPr>
          <w:rFonts w:ascii="Times New Roman" w:hAnsi="Times New Roman" w:cs="Times New Roman"/>
        </w:rPr>
        <w:t xml:space="preserve"> Corresponding author: </w:t>
      </w:r>
      <w:r w:rsidR="008307E4">
        <w:rPr>
          <w:rFonts w:ascii="Times New Roman" w:hAnsi="Times New Roman" w:cs="Times New Roman"/>
          <w:lang w:val="en-GB"/>
        </w:rPr>
        <w:t>soichi.t321</w:t>
      </w:r>
      <w:r w:rsidR="008307E4" w:rsidRPr="009F6C27">
        <w:rPr>
          <w:rFonts w:ascii="Times New Roman" w:hAnsi="Times New Roman" w:cs="Times New Roman"/>
          <w:lang w:val="en-GB"/>
        </w:rPr>
        <w:t>@gmail.com</w:t>
      </w:r>
    </w:p>
    <w:p w14:paraId="4EBBB861" w14:textId="5B4B9F9B" w:rsidR="00FE7B30" w:rsidRDefault="00FE7B30" w:rsidP="00FE7B30">
      <w:pPr>
        <w:rPr>
          <w:rFonts w:ascii="Times New Roman" w:hAnsi="Times New Roman" w:cs="Times New Roman"/>
        </w:rPr>
      </w:pPr>
    </w:p>
    <w:p w14:paraId="555FCEA2" w14:textId="77777777" w:rsidR="00825E7C" w:rsidRDefault="00825E7C" w:rsidP="006D47AF">
      <w:pPr>
        <w:widowControl/>
        <w:rPr>
          <w:rFonts w:ascii="Times New Roman" w:hAnsi="Times New Roman" w:cs="Times New Roman"/>
        </w:rPr>
      </w:pPr>
      <w:r>
        <w:rPr>
          <w:rFonts w:ascii="Times New Roman" w:hAnsi="Times New Roman" w:cs="Times New Roman"/>
        </w:rPr>
        <w:br w:type="page"/>
      </w:r>
    </w:p>
    <w:p w14:paraId="7D153575" w14:textId="41A79007" w:rsidR="00FE7B30" w:rsidRPr="007E1312" w:rsidRDefault="003C3123" w:rsidP="0070051C">
      <w:pPr>
        <w:rPr>
          <w:rFonts w:ascii="Times New Roman" w:eastAsia="ＭＳ 明朝" w:hAnsi="Times New Roman" w:cs="Times New Roman"/>
          <w:i/>
          <w:iCs/>
          <w:color w:val="000000" w:themeColor="text1"/>
          <w:szCs w:val="21"/>
        </w:rPr>
      </w:pPr>
      <w:r w:rsidRPr="003C3123">
        <w:rPr>
          <w:rFonts w:ascii="Times New Roman" w:eastAsia="ＭＳ 明朝" w:hAnsi="Times New Roman" w:cs="Times New Roman"/>
          <w:i/>
          <w:iCs/>
          <w:color w:val="000000" w:themeColor="text1"/>
          <w:szCs w:val="21"/>
        </w:rPr>
        <w:lastRenderedPageBreak/>
        <w:drawing>
          <wp:inline distT="0" distB="0" distL="0" distR="0" wp14:anchorId="544D2C7E" wp14:editId="3A6D71A0">
            <wp:extent cx="3838143" cy="3657600"/>
            <wp:effectExtent l="0" t="0" r="0" b="0"/>
            <wp:docPr id="6024231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23151" name=""/>
                    <pic:cNvPicPr/>
                  </pic:nvPicPr>
                  <pic:blipFill rotWithShape="1">
                    <a:blip r:embed="rId5"/>
                    <a:srcRect l="9863" t="6202" r="19056" b="3480"/>
                    <a:stretch>
                      <a:fillRect/>
                    </a:stretch>
                  </pic:blipFill>
                  <pic:spPr bwMode="auto">
                    <a:xfrm>
                      <a:off x="0" y="0"/>
                      <a:ext cx="3838431" cy="3657874"/>
                    </a:xfrm>
                    <a:prstGeom prst="rect">
                      <a:avLst/>
                    </a:prstGeom>
                    <a:ln>
                      <a:noFill/>
                    </a:ln>
                    <a:extLst>
                      <a:ext uri="{53640926-AAD7-44D8-BBD7-CCE9431645EC}">
                        <a14:shadowObscured xmlns:a14="http://schemas.microsoft.com/office/drawing/2010/main"/>
                      </a:ext>
                    </a:extLst>
                  </pic:spPr>
                </pic:pic>
              </a:graphicData>
            </a:graphic>
          </wp:inline>
        </w:drawing>
      </w:r>
    </w:p>
    <w:p w14:paraId="1BE4F04C" w14:textId="77777777" w:rsidR="000B51FC" w:rsidRDefault="000B51FC" w:rsidP="0070051C">
      <w:pPr>
        <w:rPr>
          <w:rFonts w:ascii="Times New Roman" w:eastAsia="ＭＳ 明朝" w:hAnsi="Times New Roman" w:cs="Times New Roman"/>
          <w:i/>
          <w:iCs/>
          <w:color w:val="000000" w:themeColor="text1"/>
          <w:szCs w:val="21"/>
        </w:rPr>
      </w:pPr>
    </w:p>
    <w:p w14:paraId="51C424D4" w14:textId="76BF1711" w:rsidR="0070051C" w:rsidRPr="007E1312" w:rsidRDefault="0070051C" w:rsidP="0070051C">
      <w:pPr>
        <w:rPr>
          <w:rFonts w:ascii="Times New Roman" w:eastAsia="ＭＳ 明朝" w:hAnsi="Times New Roman" w:cs="Times New Roman"/>
          <w:i/>
          <w:iCs/>
          <w:color w:val="000000" w:themeColor="text1"/>
          <w:szCs w:val="21"/>
        </w:rPr>
      </w:pPr>
      <w:r w:rsidRPr="007E1312">
        <w:rPr>
          <w:rFonts w:ascii="Times New Roman" w:eastAsia="ＭＳ 明朝" w:hAnsi="Times New Roman" w:cs="Times New Roman"/>
          <w:i/>
          <w:iCs/>
          <w:color w:val="000000" w:themeColor="text1"/>
          <w:szCs w:val="21"/>
        </w:rPr>
        <w:t>Wireless temperature monitoring device</w:t>
      </w:r>
    </w:p>
    <w:p w14:paraId="6CC5C882" w14:textId="32A1B83F" w:rsidR="0070051C" w:rsidRPr="007E1312" w:rsidRDefault="0070051C" w:rsidP="0070051C">
      <w:pPr>
        <w:ind w:firstLineChars="50" w:firstLine="105"/>
        <w:rPr>
          <w:rFonts w:ascii="Times New Roman" w:eastAsia="ＭＳ 明朝" w:hAnsi="Times New Roman" w:cs="Times New Roman"/>
          <w:color w:val="000000" w:themeColor="text1"/>
          <w:szCs w:val="21"/>
        </w:rPr>
      </w:pPr>
      <w:r w:rsidRPr="007E1312">
        <w:rPr>
          <w:rFonts w:ascii="Times New Roman" w:eastAsia="ＭＳ 明朝" w:hAnsi="Times New Roman" w:cs="Times New Roman"/>
          <w:color w:val="000000" w:themeColor="text1"/>
          <w:szCs w:val="21"/>
        </w:rPr>
        <w:t>This wireless temperature monitoring device system consists of two parts, separated by stick-on type thermistor sensor (</w:t>
      </w:r>
      <w:r w:rsidR="007E1312">
        <w:rPr>
          <w:rFonts w:ascii="Times New Roman" w:eastAsia="ＭＳ 明朝" w:hAnsi="Times New Roman" w:cs="Times New Roman"/>
          <w:color w:val="000000" w:themeColor="text1"/>
          <w:szCs w:val="21"/>
        </w:rPr>
        <w:t>a</w:t>
      </w:r>
      <w:r w:rsidRPr="007E1312">
        <w:rPr>
          <w:rFonts w:ascii="Times New Roman" w:eastAsia="ＭＳ 明朝" w:hAnsi="Times New Roman" w:cs="Times New Roman"/>
          <w:color w:val="000000" w:themeColor="text1"/>
          <w:szCs w:val="21"/>
        </w:rPr>
        <w:t>) and receiver (</w:t>
      </w:r>
      <w:r w:rsidR="007E1312">
        <w:rPr>
          <w:rFonts w:ascii="Times New Roman" w:eastAsia="ＭＳ 明朝" w:hAnsi="Times New Roman" w:cs="Times New Roman"/>
          <w:color w:val="000000" w:themeColor="text1"/>
          <w:szCs w:val="21"/>
        </w:rPr>
        <w:t>b</w:t>
      </w:r>
      <w:r w:rsidRPr="007E1312">
        <w:rPr>
          <w:rFonts w:ascii="Times New Roman" w:eastAsia="ＭＳ 明朝" w:hAnsi="Times New Roman" w:cs="Times New Roman"/>
          <w:color w:val="000000" w:themeColor="text1"/>
          <w:szCs w:val="21"/>
        </w:rPr>
        <w:t>). The thermistor sensor is patched on the proper measurement location, thereafter, it can measure the core body temperature and get temperature information. Next this temperature information is directly connected one-to-one to the receiver via Bluetooth (</w:t>
      </w:r>
      <w:r w:rsidR="007E1312">
        <w:rPr>
          <w:rFonts w:ascii="Times New Roman" w:eastAsia="ＭＳ 明朝" w:hAnsi="Times New Roman" w:cs="Times New Roman"/>
          <w:color w:val="000000" w:themeColor="text1"/>
          <w:szCs w:val="21"/>
        </w:rPr>
        <w:t>c</w:t>
      </w:r>
      <w:r w:rsidRPr="007E1312">
        <w:rPr>
          <w:rFonts w:ascii="Times New Roman" w:eastAsia="ＭＳ 明朝" w:hAnsi="Times New Roman" w:cs="Times New Roman"/>
          <w:color w:val="000000" w:themeColor="text1"/>
          <w:szCs w:val="21"/>
        </w:rPr>
        <w:t xml:space="preserve">). The sensor can be used up to 60 times repeatedly with double-sided tape. The battery of thermistor built into the sensor lasts for 720 hours, and the receiver can be used 480 hours of continuous operation with AAA batteries. </w:t>
      </w:r>
    </w:p>
    <w:p w14:paraId="7AAA07DA" w14:textId="13ACDF9E" w:rsidR="00DF50FC" w:rsidRDefault="00DF50FC">
      <w:pPr>
        <w:widowControl/>
        <w:rPr>
          <w:rFonts w:ascii="Times New Roman" w:eastAsia="ＭＳ 明朝" w:hAnsi="Times New Roman" w:cs="Times New Roman"/>
          <w:color w:val="000000" w:themeColor="text1"/>
          <w:szCs w:val="21"/>
        </w:rPr>
      </w:pPr>
      <w:r>
        <w:rPr>
          <w:rFonts w:ascii="Times New Roman" w:eastAsia="ＭＳ 明朝" w:hAnsi="Times New Roman" w:cs="Times New Roman"/>
          <w:color w:val="000000" w:themeColor="text1"/>
          <w:szCs w:val="21"/>
        </w:rPr>
        <w:br w:type="page"/>
      </w:r>
    </w:p>
    <w:p w14:paraId="6A0B77BA" w14:textId="5E57705E" w:rsidR="0070051C" w:rsidRPr="007E1312" w:rsidRDefault="000B51FC" w:rsidP="0070051C">
      <w:pPr>
        <w:ind w:firstLineChars="50" w:firstLine="105"/>
        <w:rPr>
          <w:rFonts w:ascii="Times New Roman" w:eastAsia="ＭＳ 明朝" w:hAnsi="Times New Roman" w:cs="Times New Roman"/>
          <w:color w:val="000000" w:themeColor="text1"/>
          <w:szCs w:val="21"/>
        </w:rPr>
      </w:pPr>
      <w:r w:rsidRPr="000B51FC">
        <w:rPr>
          <w:rFonts w:ascii="Times New Roman" w:eastAsia="ＭＳ 明朝" w:hAnsi="Times New Roman" w:cs="Times New Roman"/>
          <w:color w:val="000000" w:themeColor="text1"/>
          <w:szCs w:val="21"/>
        </w:rPr>
        <w:lastRenderedPageBreak/>
        <w:drawing>
          <wp:inline distT="0" distB="0" distL="0" distR="0" wp14:anchorId="5B7EA216" wp14:editId="63A61D4E">
            <wp:extent cx="3131185" cy="2275542"/>
            <wp:effectExtent l="0" t="0" r="5715" b="0"/>
            <wp:docPr id="74482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241" name=""/>
                    <pic:cNvPicPr/>
                  </pic:nvPicPr>
                  <pic:blipFill rotWithShape="1">
                    <a:blip r:embed="rId6"/>
                    <a:srcRect l="18379" t="19701" r="23621" b="24097"/>
                    <a:stretch>
                      <a:fillRect/>
                    </a:stretch>
                  </pic:blipFill>
                  <pic:spPr bwMode="auto">
                    <a:xfrm>
                      <a:off x="0" y="0"/>
                      <a:ext cx="3132083" cy="2276195"/>
                    </a:xfrm>
                    <a:prstGeom prst="rect">
                      <a:avLst/>
                    </a:prstGeom>
                    <a:ln>
                      <a:noFill/>
                    </a:ln>
                    <a:extLst>
                      <a:ext uri="{53640926-AAD7-44D8-BBD7-CCE9431645EC}">
                        <a14:shadowObscured xmlns:a14="http://schemas.microsoft.com/office/drawing/2010/main"/>
                      </a:ext>
                    </a:extLst>
                  </pic:spPr>
                </pic:pic>
              </a:graphicData>
            </a:graphic>
          </wp:inline>
        </w:drawing>
      </w:r>
    </w:p>
    <w:p w14:paraId="047B0E07" w14:textId="77777777" w:rsidR="000B51FC" w:rsidRDefault="000B51FC" w:rsidP="0070051C">
      <w:pPr>
        <w:rPr>
          <w:rFonts w:ascii="Times New Roman" w:eastAsia="ＭＳ 明朝" w:hAnsi="Times New Roman" w:cs="Times New Roman"/>
          <w:i/>
          <w:iCs/>
          <w:color w:val="000000" w:themeColor="text1"/>
          <w:szCs w:val="21"/>
        </w:rPr>
      </w:pPr>
    </w:p>
    <w:p w14:paraId="67FC344C" w14:textId="38E35685" w:rsidR="0070051C" w:rsidRPr="007E1312" w:rsidRDefault="0070051C" w:rsidP="0070051C">
      <w:pPr>
        <w:rPr>
          <w:rFonts w:ascii="Times New Roman" w:eastAsia="ＭＳ 明朝" w:hAnsi="Times New Roman" w:cs="Times New Roman"/>
          <w:i/>
          <w:iCs/>
          <w:color w:val="000000" w:themeColor="text1"/>
          <w:szCs w:val="21"/>
        </w:rPr>
      </w:pPr>
      <w:r w:rsidRPr="007E1312">
        <w:rPr>
          <w:rFonts w:ascii="Times New Roman" w:eastAsia="ＭＳ 明朝" w:hAnsi="Times New Roman" w:cs="Times New Roman"/>
          <w:i/>
          <w:iCs/>
          <w:color w:val="000000" w:themeColor="text1"/>
          <w:szCs w:val="21"/>
        </w:rPr>
        <w:t>Principle</w:t>
      </w:r>
    </w:p>
    <w:p w14:paraId="34AAE7B1" w14:textId="516F3C6C" w:rsidR="0070051C" w:rsidRPr="007E1312" w:rsidRDefault="0070051C" w:rsidP="0070051C">
      <w:pPr>
        <w:rPr>
          <w:rFonts w:ascii="Times New Roman" w:eastAsia="ＭＳ 明朝" w:hAnsi="Times New Roman" w:cs="Times New Roman"/>
          <w:color w:val="000000" w:themeColor="text1"/>
          <w:szCs w:val="21"/>
        </w:rPr>
      </w:pPr>
      <w:r w:rsidRPr="007E1312">
        <w:rPr>
          <w:rFonts w:ascii="Times New Roman" w:eastAsia="ＭＳ 明朝" w:hAnsi="Times New Roman" w:cs="Times New Roman"/>
          <w:color w:val="000000" w:themeColor="text1"/>
          <w:szCs w:val="21"/>
        </w:rPr>
        <w:t xml:space="preserve">Moni-Patch is based on the principle of the corrected-heat flux method. Thermistor sensor was covered with two layers of </w:t>
      </w:r>
      <w:proofErr w:type="gramStart"/>
      <w:r w:rsidRPr="007E1312">
        <w:rPr>
          <w:rFonts w:ascii="Times New Roman" w:eastAsia="ＭＳ 明朝" w:hAnsi="Times New Roman" w:cs="Times New Roman"/>
          <w:color w:val="000000" w:themeColor="text1"/>
          <w:szCs w:val="21"/>
        </w:rPr>
        <w:t>insulation,</w:t>
      </w:r>
      <w:proofErr w:type="gramEnd"/>
      <w:r w:rsidRPr="007E1312">
        <w:rPr>
          <w:rFonts w:ascii="Times New Roman" w:eastAsia="ＭＳ 明朝" w:hAnsi="Times New Roman" w:cs="Times New Roman"/>
          <w:color w:val="000000" w:themeColor="text1"/>
          <w:szCs w:val="21"/>
        </w:rPr>
        <w:t xml:space="preserve"> the epidermal temperature is close to the deep body temperature (standard temperature). Heat flux sensor can measure the top and bottom temperatures by sandwiching the resin between them. Covered with a material with low insulation properties to easily capture heat flow and loss in the human body (from core body temperature into body surface temperature) and finally calculate correction values. Core body temperature values are displayed as the sum of the standard temperature values and the correction values.</w:t>
      </w:r>
    </w:p>
    <w:p w14:paraId="46DB8FB1" w14:textId="77777777" w:rsidR="0070051C" w:rsidRPr="007E1312" w:rsidRDefault="0070051C" w:rsidP="0070051C">
      <w:pPr>
        <w:rPr>
          <w:rFonts w:ascii="Times New Roman" w:eastAsia="ＭＳ 明朝" w:hAnsi="Times New Roman" w:cs="Times New Roman"/>
          <w:color w:val="000000" w:themeColor="text1"/>
          <w:szCs w:val="21"/>
        </w:rPr>
      </w:pPr>
    </w:p>
    <w:p w14:paraId="3EF7C255" w14:textId="77777777" w:rsidR="0070051C" w:rsidRPr="007E1312" w:rsidRDefault="0070051C" w:rsidP="0070051C">
      <w:pPr>
        <w:rPr>
          <w:rFonts w:ascii="Times New Roman" w:hAnsi="Times New Roman" w:cs="Times New Roman"/>
          <w:color w:val="000000" w:themeColor="text1"/>
        </w:rPr>
      </w:pPr>
    </w:p>
    <w:sectPr w:rsidR="0070051C" w:rsidRPr="007E13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40895"/>
    <w:multiLevelType w:val="hybridMultilevel"/>
    <w:tmpl w:val="659EC5D8"/>
    <w:lvl w:ilvl="0" w:tplc="BAE80C9E">
      <w:start w:val="1"/>
      <w:numFmt w:val="lowerLetter"/>
      <w:lvlText w:val="(%1)"/>
      <w:lvlJc w:val="left"/>
      <w:pPr>
        <w:ind w:left="465" w:hanging="360"/>
      </w:pPr>
      <w:rPr>
        <w:rFonts w:eastAsia="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21543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1C"/>
    <w:rsid w:val="00050605"/>
    <w:rsid w:val="000B51FC"/>
    <w:rsid w:val="000B7D65"/>
    <w:rsid w:val="000D062A"/>
    <w:rsid w:val="000E0E1D"/>
    <w:rsid w:val="00216E5F"/>
    <w:rsid w:val="003C3123"/>
    <w:rsid w:val="00451AAA"/>
    <w:rsid w:val="0065761C"/>
    <w:rsid w:val="006D47AF"/>
    <w:rsid w:val="0070051C"/>
    <w:rsid w:val="007976E4"/>
    <w:rsid w:val="007E1312"/>
    <w:rsid w:val="00825E7C"/>
    <w:rsid w:val="008307E4"/>
    <w:rsid w:val="00940D56"/>
    <w:rsid w:val="00AE5757"/>
    <w:rsid w:val="00AF6C98"/>
    <w:rsid w:val="00DF50FC"/>
    <w:rsid w:val="00E26680"/>
    <w:rsid w:val="00F0760A"/>
    <w:rsid w:val="00FE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C36F8"/>
  <w15:chartTrackingRefBased/>
  <w15:docId w15:val="{442F9431-1801-5F49-9AA0-7C2460EC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51C"/>
    <w:pPr>
      <w:widowControl w:val="0"/>
    </w:pPr>
  </w:style>
  <w:style w:type="paragraph" w:styleId="1">
    <w:name w:val="heading 1"/>
    <w:basedOn w:val="a"/>
    <w:next w:val="a"/>
    <w:link w:val="10"/>
    <w:uiPriority w:val="9"/>
    <w:qFormat/>
    <w:rsid w:val="007005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05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05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05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05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05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05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05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05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05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5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5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05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5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5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5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5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5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5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0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5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0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51C"/>
    <w:pPr>
      <w:spacing w:before="160" w:after="160"/>
      <w:jc w:val="center"/>
    </w:pPr>
    <w:rPr>
      <w:i/>
      <w:iCs/>
      <w:color w:val="404040" w:themeColor="text1" w:themeTint="BF"/>
    </w:rPr>
  </w:style>
  <w:style w:type="character" w:customStyle="1" w:styleId="a8">
    <w:name w:val="引用文 (文字)"/>
    <w:basedOn w:val="a0"/>
    <w:link w:val="a7"/>
    <w:uiPriority w:val="29"/>
    <w:rsid w:val="0070051C"/>
    <w:rPr>
      <w:i/>
      <w:iCs/>
      <w:color w:val="404040" w:themeColor="text1" w:themeTint="BF"/>
    </w:rPr>
  </w:style>
  <w:style w:type="paragraph" w:styleId="a9">
    <w:name w:val="List Paragraph"/>
    <w:basedOn w:val="a"/>
    <w:uiPriority w:val="34"/>
    <w:qFormat/>
    <w:rsid w:val="0070051C"/>
    <w:pPr>
      <w:ind w:left="720"/>
      <w:contextualSpacing/>
    </w:pPr>
  </w:style>
  <w:style w:type="character" w:styleId="21">
    <w:name w:val="Intense Emphasis"/>
    <w:basedOn w:val="a0"/>
    <w:uiPriority w:val="21"/>
    <w:qFormat/>
    <w:rsid w:val="0070051C"/>
    <w:rPr>
      <w:i/>
      <w:iCs/>
      <w:color w:val="0F4761" w:themeColor="accent1" w:themeShade="BF"/>
    </w:rPr>
  </w:style>
  <w:style w:type="paragraph" w:styleId="22">
    <w:name w:val="Intense Quote"/>
    <w:basedOn w:val="a"/>
    <w:next w:val="a"/>
    <w:link w:val="23"/>
    <w:uiPriority w:val="30"/>
    <w:qFormat/>
    <w:rsid w:val="00700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051C"/>
    <w:rPr>
      <w:i/>
      <w:iCs/>
      <w:color w:val="0F4761" w:themeColor="accent1" w:themeShade="BF"/>
    </w:rPr>
  </w:style>
  <w:style w:type="character" w:styleId="24">
    <w:name w:val="Intense Reference"/>
    <w:basedOn w:val="a0"/>
    <w:uiPriority w:val="32"/>
    <w:qFormat/>
    <w:rsid w:val="007005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聡一 田中</dc:creator>
  <cp:keywords/>
  <dc:description/>
  <cp:lastModifiedBy>聡一 田中</cp:lastModifiedBy>
  <cp:revision>20</cp:revision>
  <dcterms:created xsi:type="dcterms:W3CDTF">2025-08-08T23:01:00Z</dcterms:created>
  <dcterms:modified xsi:type="dcterms:W3CDTF">2025-08-10T14:22:00Z</dcterms:modified>
</cp:coreProperties>
</file>