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B91" w:rsidRDefault="006B4B91" w:rsidP="006B4B91">
      <w:pPr>
        <w:spacing w:line="480" w:lineRule="auto"/>
        <w:rPr>
          <w:b/>
          <w:bCs/>
        </w:rPr>
      </w:pPr>
      <w:r w:rsidRPr="00143D5C">
        <w:rPr>
          <w:rFonts w:hint="eastAsia"/>
          <w:b/>
          <w:bCs/>
        </w:rPr>
        <w:t>T</w:t>
      </w:r>
      <w:r w:rsidRPr="00143D5C">
        <w:rPr>
          <w:b/>
          <w:bCs/>
        </w:rPr>
        <w:t xml:space="preserve">able 2 Pregnancy outcomes of the </w:t>
      </w:r>
      <w:r>
        <w:rPr>
          <w:b/>
          <w:bCs/>
        </w:rPr>
        <w:t>IUI</w:t>
      </w:r>
      <w:r w:rsidRPr="00143D5C">
        <w:rPr>
          <w:b/>
          <w:bCs/>
        </w:rPr>
        <w:t xml:space="preserve"> and IVF/ICSI patients after PSM</w:t>
      </w:r>
    </w:p>
    <w:tbl>
      <w:tblPr>
        <w:tblW w:w="9037" w:type="dxa"/>
        <w:tblLook w:val="04A0" w:firstRow="1" w:lastRow="0" w:firstColumn="1" w:lastColumn="0" w:noHBand="0" w:noVBand="1"/>
      </w:tblPr>
      <w:tblGrid>
        <w:gridCol w:w="1689"/>
        <w:gridCol w:w="617"/>
        <w:gridCol w:w="685"/>
        <w:gridCol w:w="607"/>
        <w:gridCol w:w="222"/>
        <w:gridCol w:w="607"/>
        <w:gridCol w:w="607"/>
        <w:gridCol w:w="607"/>
        <w:gridCol w:w="607"/>
        <w:gridCol w:w="607"/>
        <w:gridCol w:w="1766"/>
        <w:gridCol w:w="739"/>
      </w:tblGrid>
      <w:tr w:rsidR="006B4B91" w:rsidRPr="00584C05" w:rsidTr="00A5247E">
        <w:trPr>
          <w:trHeight w:hRule="exact" w:val="284"/>
        </w:trPr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IVF group (n=168）</w:t>
            </w:r>
          </w:p>
        </w:tc>
        <w:tc>
          <w:tcPr>
            <w:tcW w:w="1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6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IUI</w:t>
            </w: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group（n=168）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RR</w:t>
            </w:r>
            <w:r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(95% CI)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 xml:space="preserve">P </w:t>
            </w:r>
          </w:p>
        </w:tc>
      </w:tr>
      <w:tr w:rsidR="006B4B91" w:rsidRPr="00584C05" w:rsidTr="00A5247E">
        <w:trPr>
          <w:trHeight w:hRule="exact" w:val="662"/>
        </w:trPr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Fresh ET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Frozen ET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Cycle 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Cycle 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Cycle 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Cycle 4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B4B91" w:rsidRPr="00584C05" w:rsidTr="00A5247E">
        <w:trPr>
          <w:trHeight w:hRule="exact" w:val="284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No. of cycles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284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B4B91" w:rsidRPr="00584C05" w:rsidTr="00A5247E">
        <w:trPr>
          <w:trHeight w:hRule="exact" w:val="567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No. of IUI cycles</w:t>
            </w: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259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B4B91" w:rsidRPr="00584C05" w:rsidTr="00A5247E">
        <w:trPr>
          <w:trHeight w:hRule="exact" w:val="284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Livebirth 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2.00 (1.204-3.32）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0.006</w:t>
            </w:r>
          </w:p>
        </w:tc>
      </w:tr>
      <w:tr w:rsidR="006B4B91" w:rsidRPr="00584C05" w:rsidTr="00A5247E">
        <w:trPr>
          <w:trHeight w:hRule="exact" w:val="284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Ongoing pregnancy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NA</w:t>
            </w:r>
          </w:p>
        </w:tc>
      </w:tr>
      <w:tr w:rsidR="006B4B91" w:rsidRPr="00584C05" w:rsidTr="00A5247E">
        <w:trPr>
          <w:trHeight w:hRule="exact" w:val="284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Clinical pregnancy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1.60（1.0</w:t>
            </w:r>
            <w:r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  <w:t>7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-2.39）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0.020</w:t>
            </w:r>
          </w:p>
        </w:tc>
      </w:tr>
      <w:tr w:rsidR="006B4B91" w:rsidRPr="00584C05" w:rsidTr="00A5247E">
        <w:trPr>
          <w:trHeight w:hRule="exact" w:val="284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Miscarriage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1.00（0.3</w:t>
            </w:r>
            <w:r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  <w:t>3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-3.0</w:t>
            </w:r>
            <w:r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  <w:t>4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1.000</w:t>
            </w:r>
          </w:p>
        </w:tc>
      </w:tr>
      <w:tr w:rsidR="006B4B91" w:rsidRPr="00584C05" w:rsidTr="00A5247E">
        <w:trPr>
          <w:trHeight w:hRule="exact" w:val="284"/>
        </w:trPr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Ectopic pregnancy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0.33（0.0</w:t>
            </w:r>
            <w:r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  <w:t>4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-3.17）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0.623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 xml:space="preserve"> 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22"/>
                <w:vertAlign w:val="superscript"/>
              </w:rPr>
              <w:t>d</w:t>
            </w:r>
          </w:p>
        </w:tc>
      </w:tr>
      <w:tr w:rsidR="006B4B91" w:rsidRPr="00584C05" w:rsidTr="00A5247E">
        <w:trPr>
          <w:trHeight w:hRule="exact" w:val="510"/>
        </w:trPr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3278D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3278D1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Others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NA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584C05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6"/>
                <w:szCs w:val="16"/>
              </w:rPr>
            </w:pPr>
            <w:r w:rsidRPr="00584C05">
              <w:rPr>
                <w:rFonts w:ascii="DengXian" w:eastAsia="DengXian" w:hAnsi="DengXian" w:cs="SimSun" w:hint="eastAsia"/>
                <w:color w:val="000000"/>
                <w:kern w:val="0"/>
                <w:sz w:val="16"/>
                <w:szCs w:val="16"/>
              </w:rPr>
              <w:t>NA</w:t>
            </w:r>
          </w:p>
        </w:tc>
      </w:tr>
    </w:tbl>
    <w:p w:rsidR="00DA32A0" w:rsidRDefault="006B4B91">
      <w:pPr>
        <w:rPr>
          <w:sz w:val="16"/>
          <w:szCs w:val="16"/>
        </w:rPr>
      </w:pPr>
      <w:r w:rsidRPr="000D7690">
        <w:rPr>
          <w:rFonts w:hint="eastAsia"/>
          <w:sz w:val="16"/>
          <w:szCs w:val="16"/>
        </w:rPr>
        <w:t>N</w:t>
      </w:r>
      <w:r w:rsidRPr="000D7690">
        <w:rPr>
          <w:sz w:val="16"/>
          <w:szCs w:val="16"/>
        </w:rPr>
        <w:t xml:space="preserve">ote: a Exclude cycles cancelled without performing </w:t>
      </w:r>
      <w:r>
        <w:rPr>
          <w:sz w:val="16"/>
          <w:szCs w:val="16"/>
        </w:rPr>
        <w:t>IUI</w:t>
      </w:r>
      <w:r w:rsidRPr="000D7690">
        <w:rPr>
          <w:sz w:val="16"/>
          <w:szCs w:val="16"/>
        </w:rPr>
        <w:t xml:space="preserve">. </w:t>
      </w:r>
      <w:r>
        <w:rPr>
          <w:sz w:val="16"/>
          <w:szCs w:val="16"/>
        </w:rPr>
        <w:t>b.</w:t>
      </w:r>
      <w:r w:rsidRPr="000D7690">
        <w:rPr>
          <w:sz w:val="16"/>
          <w:szCs w:val="16"/>
        </w:rPr>
        <w:t xml:space="preserve"> Induced abortion due to major birth defects. c. 1 still birth; d. Fisher exact test.</w:t>
      </w: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Default="006B4B91">
      <w:pPr>
        <w:rPr>
          <w:sz w:val="16"/>
          <w:szCs w:val="16"/>
        </w:rPr>
      </w:pPr>
    </w:p>
    <w:p w:rsidR="006B4B91" w:rsidRPr="00044A11" w:rsidRDefault="006B4B91" w:rsidP="006B4B91">
      <w:pPr>
        <w:spacing w:line="360" w:lineRule="auto"/>
        <w:rPr>
          <w:b/>
          <w:bCs/>
          <w:sz w:val="20"/>
          <w:szCs w:val="20"/>
        </w:rPr>
      </w:pPr>
      <w:r w:rsidRPr="00044A11">
        <w:rPr>
          <w:b/>
          <w:bCs/>
          <w:sz w:val="20"/>
          <w:szCs w:val="20"/>
        </w:rPr>
        <w:t xml:space="preserve">Table 4 </w:t>
      </w:r>
      <w:r>
        <w:rPr>
          <w:b/>
          <w:bCs/>
          <w:sz w:val="20"/>
          <w:szCs w:val="20"/>
        </w:rPr>
        <w:t>No. of hospital visits for IVF and IUI groups</w:t>
      </w:r>
    </w:p>
    <w:tbl>
      <w:tblPr>
        <w:tblW w:w="7011" w:type="dxa"/>
        <w:tblLook w:val="04A0" w:firstRow="1" w:lastRow="0" w:firstColumn="1" w:lastColumn="0" w:noHBand="0" w:noVBand="1"/>
      </w:tblPr>
      <w:tblGrid>
        <w:gridCol w:w="2378"/>
        <w:gridCol w:w="1793"/>
        <w:gridCol w:w="1233"/>
        <w:gridCol w:w="1607"/>
      </w:tblGrid>
      <w:tr w:rsidR="006B4B91" w:rsidRPr="000B438F" w:rsidTr="00A5247E">
        <w:trPr>
          <w:trHeight w:val="340"/>
        </w:trPr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0B438F" w:rsidRDefault="006B4B91" w:rsidP="00A5247E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0B438F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Type of cycles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0B438F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0B438F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>Total visits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0B438F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0B438F"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  <w:t>livebirths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0B438F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6"/>
                <w:szCs w:val="16"/>
              </w:rPr>
            </w:pPr>
            <w:r w:rsidRPr="000B438F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Visits/livebirth </w:t>
            </w:r>
          </w:p>
        </w:tc>
      </w:tr>
      <w:tr w:rsidR="006B4B91" w:rsidRPr="007E3051" w:rsidTr="00A5247E">
        <w:trPr>
          <w:trHeight w:val="340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AIH total visits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1612</w:t>
            </w:r>
            <w:r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</w:tr>
      <w:tr w:rsidR="006B4B91" w:rsidRPr="007E3051" w:rsidTr="00A5247E">
        <w:trPr>
          <w:trHeight w:val="340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 xml:space="preserve">          Female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1209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6B4B91" w:rsidRPr="007E3051" w:rsidTr="00A5247E">
        <w:trPr>
          <w:trHeight w:val="340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 xml:space="preserve">          Male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403</w:t>
            </w:r>
            <w:r w:rsidRPr="007E3051"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6B4B91" w:rsidRPr="007E3051" w:rsidTr="00A5247E">
        <w:trPr>
          <w:trHeight w:val="340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IVF total visits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1836</w:t>
            </w:r>
            <w:r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6B4B91" w:rsidRPr="007E3051" w:rsidTr="00A5247E">
        <w:trPr>
          <w:trHeight w:val="340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 xml:space="preserve">          Female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1377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6B4B91" w:rsidRPr="007E3051" w:rsidTr="00A5247E">
        <w:trPr>
          <w:trHeight w:val="340"/>
        </w:trPr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 xml:space="preserve">          Male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>459</w:t>
            </w:r>
            <w:r w:rsidRPr="007E3051"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4B91" w:rsidRPr="007E3051" w:rsidRDefault="006B4B91" w:rsidP="00A5247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18"/>
                <w:szCs w:val="18"/>
              </w:rPr>
            </w:pPr>
            <w:r w:rsidRPr="007E3051">
              <w:rPr>
                <w:rFonts w:ascii="DengXian" w:eastAsia="DengXian" w:hAnsi="DengXian" w:cs="SimSun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6B4B91" w:rsidRDefault="006B4B91">
      <w:r>
        <w:rPr>
          <w:rFonts w:hint="eastAsia"/>
          <w:sz w:val="16"/>
          <w:szCs w:val="16"/>
        </w:rPr>
        <w:t>N</w:t>
      </w:r>
      <w:r>
        <w:rPr>
          <w:sz w:val="16"/>
          <w:szCs w:val="16"/>
        </w:rPr>
        <w:t>otes: a. visits of the male were calculated as 1/3 of the female. b. Ten patients in the IVF</w:t>
      </w:r>
      <w:r w:rsidRPr="00B2477D">
        <w:rPr>
          <w:sz w:val="16"/>
          <w:szCs w:val="16"/>
        </w:rPr>
        <w:t xml:space="preserve"> groups</w:t>
      </w:r>
      <w:r>
        <w:rPr>
          <w:sz w:val="16"/>
          <w:szCs w:val="16"/>
        </w:rPr>
        <w:t xml:space="preserve"> weren’t calculated in the time spending, because they </w:t>
      </w:r>
      <w:r w:rsidRPr="00B2477D">
        <w:rPr>
          <w:sz w:val="16"/>
          <w:szCs w:val="16"/>
        </w:rPr>
        <w:t>had no</w:t>
      </w:r>
      <w:r>
        <w:rPr>
          <w:sz w:val="16"/>
          <w:szCs w:val="16"/>
        </w:rPr>
        <w:t>t</w:t>
      </w:r>
      <w:r w:rsidRPr="00B2477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any embryo </w:t>
      </w:r>
      <w:r w:rsidRPr="00B2477D">
        <w:rPr>
          <w:sz w:val="16"/>
          <w:szCs w:val="16"/>
        </w:rPr>
        <w:t>transfer</w:t>
      </w:r>
      <w:r>
        <w:rPr>
          <w:sz w:val="16"/>
          <w:szCs w:val="16"/>
        </w:rPr>
        <w:t xml:space="preserve"> though they had frozen embryos.</w:t>
      </w:r>
      <w:bookmarkStart w:id="0" w:name="_GoBack"/>
      <w:bookmarkEnd w:id="0"/>
    </w:p>
    <w:sectPr w:rsidR="006B4B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2D0"/>
    <w:rsid w:val="0016198D"/>
    <w:rsid w:val="003E54F6"/>
    <w:rsid w:val="006B4B91"/>
    <w:rsid w:val="008E15AF"/>
    <w:rsid w:val="00DA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3DB10"/>
  <w15:chartTrackingRefBased/>
  <w15:docId w15:val="{CDF98FFF-9A53-4941-B273-F65BB5B03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B9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2021-08-02T09:04:00Z</dcterms:created>
  <dcterms:modified xsi:type="dcterms:W3CDTF">2021-08-02T09:47:00Z</dcterms:modified>
</cp:coreProperties>
</file>