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BF655" w14:textId="77777777" w:rsidR="005F3C18" w:rsidRDefault="005F3C18" w:rsidP="005F3C18">
      <w:pP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B55DC8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drawing>
          <wp:inline distT="0" distB="0" distL="0" distR="0" wp14:anchorId="23046AB6" wp14:editId="7B7E84CF">
            <wp:extent cx="8344568" cy="3490276"/>
            <wp:effectExtent l="1588" t="0" r="952" b="953"/>
            <wp:docPr id="816372083" name="Picture 6" descr="A table of numbers and a number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372083" name="Picture 6" descr="A table of numbers and a number of object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87162" cy="3508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61529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204728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3FB9EEFD" wp14:editId="5B122811">
            <wp:extent cx="5943600" cy="4683125"/>
            <wp:effectExtent l="0" t="0" r="0" b="3175"/>
            <wp:docPr id="2067747740" name="Picture 7" descr="A paper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747740" name="Picture 7" descr="A paper with text and image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8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  <w:br w:type="page"/>
      </w:r>
    </w:p>
    <w:p w14:paraId="0E46B085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B55DC8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6297EAF1" wp14:editId="791D066D">
            <wp:extent cx="8309728" cy="1653955"/>
            <wp:effectExtent l="635" t="0" r="0" b="0"/>
            <wp:docPr id="242888933" name="Picture 8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888933" name="Picture 8" descr="A screenshot of a graph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22348" cy="1676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EA400" w14:textId="77777777" w:rsidR="005F3C18" w:rsidRDefault="005F3C18" w:rsidP="005F3C18">
      <w:pP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B55DC8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698C6C7F" wp14:editId="4B2B295D">
            <wp:extent cx="8276691" cy="4752023"/>
            <wp:effectExtent l="0" t="2858" r="953" b="952"/>
            <wp:docPr id="635296515" name="Picture 9" descr="A table of numbers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296515" name="Picture 9" descr="A table of numbers with black tex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24652" cy="477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66AFF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B55DC8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51DEBDD5" wp14:editId="6925878B">
            <wp:extent cx="8248526" cy="2775065"/>
            <wp:effectExtent l="6033" t="0" r="317" b="318"/>
            <wp:docPr id="683443845" name="Picture 10" descr="A table of number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443845" name="Picture 10" descr="A table of numbers with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08733" cy="279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  <w:br w:type="page"/>
      </w:r>
    </w:p>
    <w:p w14:paraId="251367B2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B55DC8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5FCDC04D" wp14:editId="73573DE2">
            <wp:extent cx="5943600" cy="4265930"/>
            <wp:effectExtent l="0" t="0" r="0" b="1270"/>
            <wp:docPr id="429630427" name="Picture 11" descr="A table of information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630427" name="Picture 11" descr="A table of information with numbers and tex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6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  <w:br w:type="page"/>
      </w:r>
    </w:p>
    <w:p w14:paraId="747DCDD6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B55DC8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74EE073A" wp14:editId="6A982D49">
            <wp:extent cx="5943600" cy="4524375"/>
            <wp:effectExtent l="0" t="0" r="0" b="3175"/>
            <wp:docPr id="1477652565" name="Picture 12" descr="A screenshot of a re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652565" name="Picture 12" descr="A screenshot of a report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  <w:br w:type="page"/>
      </w:r>
    </w:p>
    <w:p w14:paraId="194E7119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6B0E350A" wp14:editId="1B15B393">
            <wp:extent cx="5943600" cy="4814570"/>
            <wp:effectExtent l="0" t="0" r="0" b="0"/>
            <wp:docPr id="1074766907" name="Picture 13" descr="A table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766907" name="Picture 13" descr="A table with numbers and letters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1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  <w:br w:type="page"/>
      </w:r>
    </w:p>
    <w:p w14:paraId="7155845A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732C7C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2A96DA75" wp14:editId="78477BFD">
            <wp:extent cx="5943600" cy="2030095"/>
            <wp:effectExtent l="0" t="0" r="0" b="1905"/>
            <wp:docPr id="1006661168" name="Picture 21" descr="A table with numbers and a few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661168" name="Picture 21" descr="A table with numbers and a few black text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32C7C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drawing>
          <wp:inline distT="0" distB="0" distL="0" distR="0" wp14:anchorId="696C8FAB" wp14:editId="04D08F95">
            <wp:extent cx="5943600" cy="2030095"/>
            <wp:effectExtent l="0" t="0" r="0" b="1905"/>
            <wp:docPr id="1953762209" name="Picture 22" descr="A table with numbers and a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762209" name="Picture 22" descr="A table with numbers and a black text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32C7C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drawing>
          <wp:inline distT="0" distB="0" distL="0" distR="0" wp14:anchorId="5020EF4A" wp14:editId="1A88D183">
            <wp:extent cx="5943600" cy="2030095"/>
            <wp:effectExtent l="0" t="0" r="0" b="1905"/>
            <wp:docPr id="2001956690" name="Picture 23" descr="A table with numbers and a few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956690" name="Picture 23" descr="A table with numbers and a few letters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32C7C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drawing>
          <wp:inline distT="0" distB="0" distL="0" distR="0" wp14:anchorId="0DDA4A16" wp14:editId="0A58EA03">
            <wp:extent cx="5943600" cy="2030095"/>
            <wp:effectExtent l="0" t="0" r="0" b="1905"/>
            <wp:docPr id="1096088958" name="Picture 24" descr="A table with numbers and a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088958" name="Picture 24" descr="A table with numbers and a black text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32C7C">
        <w:rPr>
          <w:rFonts w:eastAsia="Times New Roman"/>
          <w:sz w:val="24"/>
          <w:szCs w:val="24"/>
          <w:lang w:eastAsia="ja-JP"/>
        </w:rPr>
        <w:br w:type="page"/>
      </w:r>
    </w:p>
    <w:p w14:paraId="78C35A57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732C7C">
        <w:rPr>
          <w:rFonts w:eastAsia="Times New Roman"/>
          <w:b/>
          <w:bCs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10163B87" wp14:editId="3FF653A1">
            <wp:extent cx="5943600" cy="2518410"/>
            <wp:effectExtent l="0" t="0" r="0" b="0"/>
            <wp:docPr id="478957628" name="Picture 25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957628" name="Picture 25" descr="A table with numbers and symbols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1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DC04D" w14:textId="77777777" w:rsidR="005F3C18" w:rsidRDefault="005F3C18" w:rsidP="005F3C18">
      <w:pPr>
        <w:spacing w:after="160" w:line="278" w:lineRule="auto"/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  <w:br w:type="page"/>
      </w:r>
    </w:p>
    <w:p w14:paraId="02773E31" w14:textId="77777777" w:rsidR="005F3C18" w:rsidRPr="002F1C11" w:rsidRDefault="005F3C18" w:rsidP="005F3C18">
      <w:pPr>
        <w:rPr>
          <w:rFonts w:eastAsia="Times New Roman"/>
          <w:b/>
          <w:sz w:val="24"/>
          <w:szCs w:val="24"/>
        </w:rPr>
      </w:pPr>
      <w:r w:rsidRPr="00971956">
        <w:rPr>
          <w:rFonts w:eastAsia="Times New Roman"/>
          <w:b/>
          <w:i/>
          <w:iCs/>
          <w:sz w:val="24"/>
          <w:szCs w:val="24"/>
        </w:rPr>
        <w:lastRenderedPageBreak/>
        <w:t xml:space="preserve">Table </w:t>
      </w:r>
      <w:r>
        <w:rPr>
          <w:rFonts w:eastAsia="Times New Roman"/>
          <w:b/>
          <w:i/>
          <w:iCs/>
          <w:sz w:val="24"/>
          <w:szCs w:val="24"/>
        </w:rPr>
        <w:t>S10</w:t>
      </w:r>
      <w:r>
        <w:rPr>
          <w:rFonts w:eastAsia="Times New Roman"/>
          <w:b/>
          <w:sz w:val="24"/>
          <w:szCs w:val="24"/>
        </w:rPr>
        <w:t xml:space="preserve">. </w:t>
      </w:r>
      <w:r w:rsidRPr="00971956">
        <w:rPr>
          <w:rFonts w:eastAsia="Times New Roman"/>
          <w:bCs/>
          <w:sz w:val="24"/>
          <w:szCs w:val="24"/>
        </w:rPr>
        <w:t>Local IRB approval information.</w:t>
      </w:r>
    </w:p>
    <w:p w14:paraId="339986CA" w14:textId="77777777" w:rsidR="005F3C18" w:rsidRPr="002F1C11" w:rsidRDefault="005F3C18" w:rsidP="005F3C18">
      <w:pPr>
        <w:rPr>
          <w:rFonts w:eastAsia="Times New Roman"/>
          <w:sz w:val="24"/>
          <w:szCs w:val="24"/>
        </w:rPr>
      </w:pPr>
    </w:p>
    <w:tbl>
      <w:tblPr>
        <w:tblW w:w="9795" w:type="dxa"/>
        <w:tblInd w:w="-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30"/>
        <w:gridCol w:w="1860"/>
        <w:gridCol w:w="1860"/>
        <w:gridCol w:w="1860"/>
        <w:gridCol w:w="2085"/>
      </w:tblGrid>
      <w:tr w:rsidR="005F3C18" w:rsidRPr="00E52070" w14:paraId="2D4818D7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4B493" w14:textId="77777777" w:rsidR="005F3C18" w:rsidRPr="002F1C11" w:rsidRDefault="005F3C18" w:rsidP="0046472D">
            <w:pPr>
              <w:rPr>
                <w:rFonts w:eastAsia="Times New Roman"/>
                <w:b/>
                <w:sz w:val="24"/>
                <w:szCs w:val="24"/>
              </w:rPr>
            </w:pPr>
            <w:r w:rsidRPr="002F1C11">
              <w:rPr>
                <w:rFonts w:eastAsia="Times New Roman"/>
                <w:b/>
                <w:sz w:val="24"/>
                <w:szCs w:val="24"/>
              </w:rPr>
              <w:t>Project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036EE" w14:textId="77777777" w:rsidR="005F3C18" w:rsidRPr="002F1C11" w:rsidRDefault="005F3C18" w:rsidP="0046472D">
            <w:pPr>
              <w:rPr>
                <w:rFonts w:eastAsia="Times New Roman"/>
                <w:b/>
                <w:sz w:val="24"/>
                <w:szCs w:val="24"/>
              </w:rPr>
            </w:pPr>
            <w:r w:rsidRPr="002F1C11">
              <w:rPr>
                <w:rFonts w:eastAsia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825E6" w14:textId="77777777" w:rsidR="005F3C18" w:rsidRPr="002F1C11" w:rsidRDefault="005F3C18" w:rsidP="0046472D">
            <w:pPr>
              <w:rPr>
                <w:rFonts w:eastAsia="Times New Roman"/>
                <w:b/>
                <w:sz w:val="24"/>
                <w:szCs w:val="24"/>
              </w:rPr>
            </w:pPr>
            <w:r w:rsidRPr="002F1C11">
              <w:rPr>
                <w:rFonts w:eastAsia="Times New Roman"/>
                <w:b/>
                <w:sz w:val="24"/>
                <w:szCs w:val="24"/>
              </w:rPr>
              <w:t>Name of Review Board/Institution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2AF70" w14:textId="77777777" w:rsidR="005F3C18" w:rsidRPr="002F1C11" w:rsidRDefault="005F3C18" w:rsidP="0046472D">
            <w:pPr>
              <w:rPr>
                <w:rFonts w:eastAsia="Times New Roman"/>
                <w:b/>
                <w:sz w:val="24"/>
                <w:szCs w:val="24"/>
              </w:rPr>
            </w:pPr>
            <w:r w:rsidRPr="002F1C11">
              <w:rPr>
                <w:rFonts w:eastAsia="Times New Roman"/>
                <w:b/>
                <w:sz w:val="24"/>
                <w:szCs w:val="24"/>
              </w:rPr>
              <w:t>Contact Person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12F16" w14:textId="77777777" w:rsidR="005F3C18" w:rsidRPr="002F1C11" w:rsidRDefault="005F3C18" w:rsidP="0046472D">
            <w:pPr>
              <w:rPr>
                <w:rFonts w:eastAsia="Times New Roman"/>
                <w:b/>
                <w:sz w:val="24"/>
                <w:szCs w:val="24"/>
              </w:rPr>
            </w:pPr>
            <w:r w:rsidRPr="002F1C11">
              <w:rPr>
                <w:rFonts w:eastAsia="Times New Roman"/>
                <w:b/>
                <w:sz w:val="24"/>
                <w:szCs w:val="24"/>
              </w:rPr>
              <w:t>Protocol Number</w:t>
            </w:r>
          </w:p>
        </w:tc>
      </w:tr>
      <w:tr w:rsidR="005F3C18" w:rsidRPr="00E52070" w14:paraId="3D1A2318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DAC46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Project 1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6CDCC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Ghana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1F92D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Ghana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12D09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Annabella Osei-Tutu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96525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ECH 281/ 22-23</w:t>
            </w:r>
          </w:p>
        </w:tc>
      </w:tr>
      <w:tr w:rsidR="005F3C18" w:rsidRPr="00E52070" w14:paraId="7FBE0FAF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123B7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3EEB5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Kenya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97DAE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Busara Center for Behavioral Economics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75394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Busara Center for Behavioral Economics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E26A9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EUISERC/APP/280/2023</w:t>
            </w:r>
          </w:p>
        </w:tc>
      </w:tr>
      <w:tr w:rsidR="005F3C18" w:rsidRPr="00E52070" w14:paraId="1F6F12A5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CBB2A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50736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United States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26B00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Michigan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FA44E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Shinobu Kitayama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F4536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HUM00229098</w:t>
            </w:r>
          </w:p>
        </w:tc>
      </w:tr>
      <w:tr w:rsidR="005F3C18" w:rsidRPr="00E52070" w14:paraId="0A6B3336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AF83F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2341F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Japan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65BAF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Nagoya University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831ED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Keiko Ishii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0138E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NUPSY-231012-M-01</w:t>
            </w:r>
          </w:p>
        </w:tc>
      </w:tr>
      <w:tr w:rsidR="005F3C18" w:rsidRPr="00E52070" w14:paraId="7BD588F8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86593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Project 2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D92C3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Kenya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4454A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National Commission for Science, Technology and Innovation (NACOSTI)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30AC9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Stephen Asatsa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1B83C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NACOSTI/P/22/22656</w:t>
            </w:r>
          </w:p>
        </w:tc>
      </w:tr>
      <w:tr w:rsidR="005F3C18" w:rsidRPr="00E52070" w14:paraId="13A5462A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4949E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65B6C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Namibia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E18E5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National Commission on Research Science and Technology (NCRST)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E0127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Elizabeth Shino</w:t>
            </w:r>
          </w:p>
        </w:tc>
        <w:tc>
          <w:tcPr>
            <w:tcW w:w="20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6F07AA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Certificate no: RCIV00022018</w:t>
            </w:r>
          </w:p>
          <w:p w14:paraId="7D85DE12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Authorization no: 202212009</w:t>
            </w:r>
          </w:p>
        </w:tc>
      </w:tr>
      <w:tr w:rsidR="005F3C18" w:rsidRPr="00E52070" w14:paraId="6C5B994A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162D8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9CB0A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South Africa</w:t>
            </w:r>
          </w:p>
        </w:tc>
        <w:tc>
          <w:tcPr>
            <w:tcW w:w="18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AF1EEB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the Free State General/Human Research Ethics Committee</w:t>
            </w:r>
            <w:r w:rsidRPr="002F1C11">
              <w:rPr>
                <w:rFonts w:eastAsia="Times New Roman"/>
                <w:sz w:val="24"/>
                <w:szCs w:val="24"/>
              </w:rPr>
              <w:br/>
              <w:t>(UFS GHREC)</w:t>
            </w:r>
          </w:p>
        </w:tc>
        <w:tc>
          <w:tcPr>
            <w:tcW w:w="186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41E096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Luzelle Naude</w:t>
            </w:r>
          </w:p>
        </w:tc>
        <w:tc>
          <w:tcPr>
            <w:tcW w:w="208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518B58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UFS-HSD2021/1906/21/3</w:t>
            </w:r>
          </w:p>
        </w:tc>
      </w:tr>
      <w:tr w:rsidR="005F3C18" w:rsidRPr="00E52070" w14:paraId="501DE587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4A27F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Project 3</w:t>
            </w:r>
          </w:p>
          <w:p w14:paraId="5FAAAA4B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Study 1 - Prolific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3D604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Chile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617F7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Michigan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247A2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 xml:space="preserve">Cristina Salvador 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2D0B8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HUM00167318</w:t>
            </w:r>
          </w:p>
        </w:tc>
      </w:tr>
      <w:tr w:rsidR="005F3C18" w:rsidRPr="00E52070" w14:paraId="06EDF5B0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B5F36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05510" w14:textId="77777777" w:rsidR="005F3C18" w:rsidRPr="002F1C11" w:rsidRDefault="005F3C18" w:rsidP="0046472D">
            <w:pPr>
              <w:widowControl w:val="0"/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Mexico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C145D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Michigan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60D8C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 xml:space="preserve">Cristina Salvador 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2A4ED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HUM00167318</w:t>
            </w:r>
          </w:p>
        </w:tc>
      </w:tr>
      <w:tr w:rsidR="005F3C18" w:rsidRPr="00E52070" w14:paraId="2CAC809C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70F64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660D9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United States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E1F81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Michigan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B53F6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 xml:space="preserve">Cristina Salvador 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0AB67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HUM00167318</w:t>
            </w:r>
          </w:p>
        </w:tc>
      </w:tr>
      <w:tr w:rsidR="005F3C18" w:rsidRPr="00E52070" w14:paraId="43694F91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EB39D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lastRenderedPageBreak/>
              <w:t>Project 3</w:t>
            </w:r>
          </w:p>
          <w:p w14:paraId="44CD9129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Study 2 - in-person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6A6F1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Colombia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F253F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Universidad de La Sabana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4B67B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Sandra Idrovo Carlier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9694C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N/A*</w:t>
            </w:r>
          </w:p>
        </w:tc>
      </w:tr>
      <w:tr w:rsidR="005F3C18" w:rsidRPr="00E52070" w14:paraId="026CEE8F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E480A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E83B8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United States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00CC0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Michigan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5F299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 xml:space="preserve">Cristina Salvador 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8B10D" w14:textId="77777777" w:rsidR="005F3C18" w:rsidRPr="00E52070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E52070">
              <w:rPr>
                <w:rFonts w:eastAsia="Times New Roman"/>
                <w:sz w:val="24"/>
                <w:szCs w:val="24"/>
              </w:rPr>
              <w:t>HUM00167318</w:t>
            </w:r>
          </w:p>
        </w:tc>
      </w:tr>
      <w:tr w:rsidR="005F3C18" w:rsidRPr="00E52070" w14:paraId="2662986F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88539" w14:textId="77777777" w:rsidR="005F3C18" w:rsidRPr="002F1C11" w:rsidRDefault="005F3C18" w:rsidP="0046472D">
            <w:pPr>
              <w:widowControl w:val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B98B1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Japan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DB152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Nagoya University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8434C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Keiko Ishii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A9067" w14:textId="77777777" w:rsidR="005F3C18" w:rsidRPr="00E52070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E52070">
              <w:rPr>
                <w:rFonts w:eastAsia="Times New Roman"/>
                <w:sz w:val="24"/>
                <w:szCs w:val="24"/>
              </w:rPr>
              <w:t>NUPSY-190925-M-06</w:t>
            </w:r>
          </w:p>
        </w:tc>
      </w:tr>
      <w:tr w:rsidR="005F3C18" w:rsidRPr="00E52070" w14:paraId="755F5DFD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EAC13" w14:textId="77777777" w:rsidR="005F3C18" w:rsidRPr="002F1C11" w:rsidRDefault="005F3C18" w:rsidP="004647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Project 4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C0EE6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Kenya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457A8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Busara Center for Behavioral Economics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3BA85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Busara Center for Behavioral Economics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76F23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EUISERC/APP/280/2023</w:t>
            </w:r>
          </w:p>
        </w:tc>
      </w:tr>
      <w:tr w:rsidR="005F3C18" w:rsidRPr="00E52070" w14:paraId="3342E487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5AFAA" w14:textId="77777777" w:rsidR="005F3C18" w:rsidRPr="002F1C11" w:rsidRDefault="005F3C18" w:rsidP="004647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0F73A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United States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9708C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Michigan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F63BB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Erin Wang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1D19B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HUM00256153</w:t>
            </w:r>
          </w:p>
        </w:tc>
      </w:tr>
      <w:tr w:rsidR="005F3C18" w:rsidRPr="00E52070" w14:paraId="561729D3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5D1E1" w14:textId="77777777" w:rsidR="005F3C18" w:rsidRPr="002F1C11" w:rsidRDefault="005F3C18" w:rsidP="004647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17F7B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Japan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443E2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Michigan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D29C4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Erin Wang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816FF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HUM00256153</w:t>
            </w:r>
          </w:p>
        </w:tc>
      </w:tr>
      <w:tr w:rsidR="005F3C18" w:rsidRPr="00E52070" w14:paraId="09CE8A8A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C60CA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Project 5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9F6C1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Kuwait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C2DFE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Kuwait University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D47FC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Othman Alkhadher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F58CE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N/A*</w:t>
            </w:r>
          </w:p>
        </w:tc>
      </w:tr>
      <w:tr w:rsidR="005F3C18" w:rsidRPr="00E52070" w14:paraId="7E2DCA85" w14:textId="77777777" w:rsidTr="0046472D">
        <w:tc>
          <w:tcPr>
            <w:tcW w:w="21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59058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F735D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Turkey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95FC6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University of Michigan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BF01E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Erin Wang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789C9" w14:textId="77777777" w:rsidR="005F3C18" w:rsidRPr="002F1C11" w:rsidRDefault="005F3C18" w:rsidP="0046472D">
            <w:pPr>
              <w:rPr>
                <w:rFonts w:eastAsia="Times New Roman"/>
                <w:sz w:val="24"/>
                <w:szCs w:val="24"/>
              </w:rPr>
            </w:pPr>
            <w:r w:rsidRPr="002F1C11">
              <w:rPr>
                <w:rFonts w:eastAsia="Times New Roman"/>
                <w:sz w:val="24"/>
                <w:szCs w:val="24"/>
              </w:rPr>
              <w:t>HUM00256153</w:t>
            </w:r>
          </w:p>
        </w:tc>
      </w:tr>
    </w:tbl>
    <w:p w14:paraId="3DBF3CBD" w14:textId="77777777" w:rsidR="005F3C18" w:rsidRPr="002F1C11" w:rsidRDefault="005F3C18" w:rsidP="005F3C18">
      <w:pPr>
        <w:rPr>
          <w:rFonts w:eastAsia="Times New Roman"/>
          <w:sz w:val="24"/>
          <w:szCs w:val="24"/>
        </w:rPr>
      </w:pPr>
    </w:p>
    <w:p w14:paraId="6C89F234" w14:textId="77777777" w:rsidR="005F3C18" w:rsidRPr="00D33B1C" w:rsidRDefault="005F3C18" w:rsidP="005F3C18">
      <w:pPr>
        <w:rPr>
          <w:rFonts w:eastAsia="Times New Roman"/>
          <w:sz w:val="24"/>
          <w:szCs w:val="24"/>
        </w:rPr>
      </w:pPr>
      <w:r w:rsidRPr="002F1C11">
        <w:rPr>
          <w:rFonts w:eastAsia="Times New Roman"/>
          <w:sz w:val="24"/>
          <w:szCs w:val="24"/>
        </w:rPr>
        <w:t>*Local IRBs did not require formal approval for non-experimental studies that involved no vulnerable populations and did not use deception. Data collection in these locations was covered by the University of Michigan IRB (HUM00167318 and HUM00256098</w:t>
      </w:r>
      <w:r w:rsidRPr="00E52070">
        <w:rPr>
          <w:rFonts w:eastAsia="Times New Roman"/>
          <w:sz w:val="24"/>
          <w:szCs w:val="24"/>
        </w:rPr>
        <w:t>)</w:t>
      </w:r>
      <w: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  <w:br w:type="page"/>
      </w:r>
    </w:p>
    <w:p w14:paraId="031DA30A" w14:textId="77777777" w:rsidR="005F3C18" w:rsidRPr="00656AC3" w:rsidRDefault="005F3C18" w:rsidP="005F3C18">
      <w:pPr>
        <w:rPr>
          <w:rFonts w:eastAsia="Times New Roman"/>
          <w:b/>
          <w:bCs/>
          <w:color w:val="000000" w:themeColor="text1"/>
          <w:sz w:val="24"/>
          <w:szCs w:val="24"/>
          <w:u w:val="single"/>
          <w:lang w:eastAsia="ja-JP"/>
        </w:rPr>
      </w:pPr>
      <w:r w:rsidRPr="00B55DC8">
        <w:rPr>
          <w:rFonts w:eastAsia="Times New Roman"/>
          <w:noProof/>
          <w:color w:val="000000" w:themeColor="text1"/>
          <w:sz w:val="24"/>
          <w:szCs w:val="24"/>
          <w:lang w:eastAsia="ja-JP"/>
          <w14:ligatures w14:val="standardContextual"/>
        </w:rPr>
        <w:lastRenderedPageBreak/>
        <w:drawing>
          <wp:inline distT="0" distB="0" distL="0" distR="0" wp14:anchorId="67F31A0F" wp14:editId="031DA092">
            <wp:extent cx="8263179" cy="5896344"/>
            <wp:effectExtent l="2222" t="0" r="0" b="0"/>
            <wp:docPr id="1692344665" name="Picture 19" descr="A group of diagrams with different types of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344665" name="Picture 19" descr="A group of diagrams with different types of shapes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98388" cy="592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26E49" w14:textId="77777777" w:rsidR="004E780C" w:rsidRDefault="004E780C"/>
    <w:sectPr w:rsidR="004E780C" w:rsidSect="005F3C18">
      <w:headerReference w:type="even" r:id="rId18"/>
      <w:headerReference w:type="default" r:id="rId19"/>
      <w:pgSz w:w="12240" w:h="15840" w:code="1"/>
      <w:pgMar w:top="1296" w:right="1440" w:bottom="1296" w:left="1440" w:header="432" w:footer="720" w:gutter="0"/>
      <w:lnNumType w:countBy="5" w:distance="72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62020519"/>
      <w:docPartObj>
        <w:docPartGallery w:val="Page Numbers (Top of Page)"/>
        <w:docPartUnique/>
      </w:docPartObj>
    </w:sdtPr>
    <w:sdtContent>
      <w:p w14:paraId="2C529C6F" w14:textId="77777777" w:rsidR="00000000" w:rsidRDefault="00000000" w:rsidP="00727F3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481E92" w14:textId="77777777" w:rsidR="00000000" w:rsidRDefault="00000000" w:rsidP="001E087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03730298"/>
      <w:docPartObj>
        <w:docPartGallery w:val="Page Numbers (Top of Page)"/>
        <w:docPartUnique/>
      </w:docPartObj>
    </w:sdtPr>
    <w:sdtContent>
      <w:p w14:paraId="324425FF" w14:textId="77777777" w:rsidR="00000000" w:rsidRDefault="00000000" w:rsidP="00727F3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727A35" w14:textId="77777777" w:rsidR="00000000" w:rsidRDefault="00000000" w:rsidP="001E0879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C18"/>
    <w:rsid w:val="002978F5"/>
    <w:rsid w:val="003852CF"/>
    <w:rsid w:val="00415BBD"/>
    <w:rsid w:val="004E780C"/>
    <w:rsid w:val="005F3C1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BD397"/>
  <w15:chartTrackingRefBased/>
  <w15:docId w15:val="{B09511CF-B908-4CCC-AABB-96F912EEA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C18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3C1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3C1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3C1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3C1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3C1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3C1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3C1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3C1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3C1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3C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3C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3C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3C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3C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3C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3C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3C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3C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3C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3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3C1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3C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3C1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3C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3C1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3C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3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3C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3C1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5F3C1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5F3C18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PageNumber">
    <w:name w:val="page number"/>
    <w:basedOn w:val="DefaultParagraphFont"/>
    <w:uiPriority w:val="99"/>
    <w:rsid w:val="005F3C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header" Target="header2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2025-09-01T08:47:00Z</dcterms:created>
  <dcterms:modified xsi:type="dcterms:W3CDTF">2025-09-01T08:48:00Z</dcterms:modified>
</cp:coreProperties>
</file>