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C3FD24" w14:textId="60641A89" w:rsidR="00240D45" w:rsidRDefault="000B078B">
      <w:r>
        <w:t xml:space="preserve">Subgroup analysis of HCW knowledge attitude and practice by  SSA region, Study setting and clinical experience </w:t>
      </w:r>
    </w:p>
    <w:p w14:paraId="1A7F0449" w14:textId="4EAF4FB9" w:rsidR="00240D45" w:rsidRDefault="00240D45">
      <w:r>
        <w:rPr>
          <w:noProof/>
        </w:rPr>
        <w:drawing>
          <wp:inline distT="0" distB="0" distL="0" distR="0" wp14:anchorId="142F51AB" wp14:editId="58FBCA8A">
            <wp:extent cx="5943600" cy="6483350"/>
            <wp:effectExtent l="0" t="0" r="0" b="0"/>
            <wp:docPr id="7585096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8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613C8" w14:textId="04E57678" w:rsidR="00240D45" w:rsidRPr="00C42463" w:rsidRDefault="00240D45" w:rsidP="00240D45">
      <w:pPr>
        <w:spacing w:line="360" w:lineRule="auto"/>
        <w:jc w:val="both"/>
        <w:rPr>
          <w:rFonts w:ascii="Times New Roman" w:hAnsi="Times New Roman" w:cs="Times New Roman"/>
        </w:rPr>
      </w:pPr>
      <w:bookmarkStart w:id="0" w:name="_Ref206425651"/>
      <w:r w:rsidRPr="00C42463">
        <w:rPr>
          <w:rFonts w:ascii="Times New Roman" w:hAnsi="Times New Roman" w:cs="Times New Roman"/>
        </w:rPr>
        <w:t>Supplementary Fig.</w:t>
      </w:r>
      <w:r w:rsidRPr="00C42463">
        <w:rPr>
          <w:rFonts w:ascii="Times New Roman" w:hAnsi="Times New Roman" w:cs="Times New Roman"/>
        </w:rPr>
        <w:fldChar w:fldCharType="begin"/>
      </w:r>
      <w:r w:rsidRPr="00C42463">
        <w:rPr>
          <w:rFonts w:ascii="Times New Roman" w:hAnsi="Times New Roman" w:cs="Times New Roman"/>
        </w:rPr>
        <w:instrText xml:space="preserve"> SEQ Supplementary_Fig. \* ARABIC </w:instrText>
      </w:r>
      <w:r w:rsidRPr="00C42463">
        <w:rPr>
          <w:rFonts w:ascii="Times New Roman" w:hAnsi="Times New Roman" w:cs="Times New Roman"/>
        </w:rPr>
        <w:fldChar w:fldCharType="separate"/>
      </w:r>
      <w:r>
        <w:rPr>
          <w:rFonts w:ascii="Times New Roman" w:hAnsi="Times New Roman" w:cs="Times New Roman"/>
          <w:noProof/>
        </w:rPr>
        <w:t>1</w:t>
      </w:r>
      <w:r w:rsidRPr="00C42463">
        <w:rPr>
          <w:rFonts w:ascii="Times New Roman" w:hAnsi="Times New Roman" w:cs="Times New Roman"/>
        </w:rPr>
        <w:fldChar w:fldCharType="end"/>
      </w:r>
      <w:bookmarkEnd w:id="0"/>
      <w:r w:rsidRPr="00C42463">
        <w:rPr>
          <w:rFonts w:ascii="Times New Roman" w:hAnsi="Times New Roman" w:cs="Times New Roman"/>
        </w:rPr>
        <w:t xml:space="preserve"> subgroup analysis for knowledge based on SSA region </w:t>
      </w:r>
    </w:p>
    <w:p w14:paraId="67AE0D98" w14:textId="5E43159B" w:rsidR="00240D45" w:rsidRDefault="00240D45" w:rsidP="00240D45">
      <w:pPr>
        <w:tabs>
          <w:tab w:val="left" w:pos="164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F3EBB5F" wp14:editId="395F377B">
            <wp:extent cx="5943600" cy="7645400"/>
            <wp:effectExtent l="0" t="0" r="0" b="0"/>
            <wp:docPr id="16240789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E395" w14:textId="37E9D581" w:rsidR="00240D45" w:rsidRPr="00C42463" w:rsidRDefault="00240D45" w:rsidP="00240D45">
      <w:pPr>
        <w:spacing w:line="360" w:lineRule="auto"/>
        <w:jc w:val="both"/>
        <w:rPr>
          <w:rFonts w:ascii="Times New Roman" w:hAnsi="Times New Roman" w:cs="Times New Roman"/>
        </w:rPr>
      </w:pPr>
      <w:bookmarkStart w:id="1" w:name="_Hlk206433321"/>
      <w:r w:rsidRPr="00C42463">
        <w:rPr>
          <w:rFonts w:ascii="Times New Roman" w:hAnsi="Times New Roman" w:cs="Times New Roman"/>
        </w:rPr>
        <w:t>Supplementary Fig.</w:t>
      </w:r>
      <w:r w:rsidR="00FB19FA">
        <w:rPr>
          <w:rFonts w:ascii="Times New Roman" w:hAnsi="Times New Roman" w:cs="Times New Roman"/>
        </w:rPr>
        <w:t>2</w:t>
      </w:r>
      <w:r w:rsidRPr="00C42463">
        <w:rPr>
          <w:rFonts w:ascii="Times New Roman" w:hAnsi="Times New Roman" w:cs="Times New Roman"/>
        </w:rPr>
        <w:t>. subgroup analysis for knowledge based on</w:t>
      </w:r>
      <w:r>
        <w:rPr>
          <w:rFonts w:ascii="Times New Roman" w:hAnsi="Times New Roman" w:cs="Times New Roman"/>
        </w:rPr>
        <w:t xml:space="preserve"> </w:t>
      </w:r>
      <w:r w:rsidRPr="00C42463">
        <w:rPr>
          <w:rFonts w:ascii="Times New Roman" w:hAnsi="Times New Roman" w:cs="Times New Roman"/>
        </w:rPr>
        <w:t xml:space="preserve">study setting </w:t>
      </w:r>
    </w:p>
    <w:bookmarkEnd w:id="1"/>
    <w:p w14:paraId="7AFE382D" w14:textId="49F0A90F" w:rsidR="00240D45" w:rsidRDefault="00240D45" w:rsidP="00240D45">
      <w:pPr>
        <w:ind w:firstLine="720"/>
        <w:rPr>
          <w:noProof/>
        </w:rPr>
      </w:pPr>
      <w:r>
        <w:rPr>
          <w:noProof/>
        </w:rPr>
        <w:lastRenderedPageBreak/>
        <w:drawing>
          <wp:inline distT="0" distB="0" distL="0" distR="0" wp14:anchorId="51A5341D" wp14:editId="78C7C5DA">
            <wp:extent cx="5943600" cy="6546850"/>
            <wp:effectExtent l="0" t="0" r="0" b="6350"/>
            <wp:docPr id="4470298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4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81D3B" w14:textId="58B39B4C" w:rsidR="00240D45" w:rsidRDefault="00240D45" w:rsidP="00240D45">
      <w:pPr>
        <w:spacing w:line="360" w:lineRule="auto"/>
        <w:jc w:val="both"/>
        <w:rPr>
          <w:rFonts w:ascii="Times New Roman" w:hAnsi="Times New Roman" w:cs="Times New Roman"/>
        </w:rPr>
      </w:pPr>
      <w:r w:rsidRPr="00C42463">
        <w:rPr>
          <w:rFonts w:ascii="Times New Roman" w:hAnsi="Times New Roman" w:cs="Times New Roman"/>
        </w:rPr>
        <w:t>Supplementary Fig.</w:t>
      </w:r>
      <w:r w:rsidR="00FB19FA">
        <w:rPr>
          <w:rFonts w:ascii="Times New Roman" w:hAnsi="Times New Roman" w:cs="Times New Roman"/>
        </w:rPr>
        <w:t>3</w:t>
      </w:r>
      <w:r w:rsidRPr="00C42463">
        <w:rPr>
          <w:rFonts w:ascii="Times New Roman" w:hAnsi="Times New Roman" w:cs="Times New Roman"/>
        </w:rPr>
        <w:t xml:space="preserve">. subgroup analysis for knowledge based on HCWs experience </w:t>
      </w:r>
    </w:p>
    <w:p w14:paraId="280C9996" w14:textId="77777777" w:rsidR="00FB19FA" w:rsidRDefault="00FB19FA" w:rsidP="00240D45">
      <w:pPr>
        <w:spacing w:line="360" w:lineRule="auto"/>
        <w:jc w:val="both"/>
        <w:rPr>
          <w:rFonts w:ascii="Times New Roman" w:hAnsi="Times New Roman" w:cs="Times New Roman"/>
        </w:rPr>
      </w:pPr>
    </w:p>
    <w:p w14:paraId="4C58E4D8" w14:textId="77777777" w:rsidR="00FB19FA" w:rsidRDefault="00FB19FA" w:rsidP="00FB19FA"/>
    <w:p w14:paraId="0950159A" w14:textId="77777777" w:rsidR="00FB19FA" w:rsidRDefault="00FB19FA" w:rsidP="00FB19FA">
      <w:r>
        <w:rPr>
          <w:noProof/>
        </w:rPr>
        <w:lastRenderedPageBreak/>
        <w:drawing>
          <wp:inline distT="0" distB="0" distL="0" distR="0" wp14:anchorId="6150C24F" wp14:editId="723B3939">
            <wp:extent cx="5943600" cy="5568950"/>
            <wp:effectExtent l="0" t="0" r="0" b="0"/>
            <wp:docPr id="1795654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97455" w14:textId="199C2FF2" w:rsidR="00FB19FA" w:rsidRPr="00C42463" w:rsidRDefault="00FB19FA" w:rsidP="00FB19FA">
      <w:pPr>
        <w:spacing w:line="360" w:lineRule="auto"/>
        <w:jc w:val="both"/>
        <w:rPr>
          <w:rFonts w:ascii="Times New Roman" w:hAnsi="Times New Roman" w:cs="Times New Roman"/>
        </w:rPr>
      </w:pPr>
      <w:bookmarkStart w:id="2" w:name="_Ref206425688"/>
      <w:r w:rsidRPr="00C42463">
        <w:rPr>
          <w:rFonts w:ascii="Times New Roman" w:hAnsi="Times New Roman" w:cs="Times New Roman"/>
        </w:rPr>
        <w:t>Supplementary Fig.</w:t>
      </w:r>
      <w:bookmarkEnd w:id="2"/>
      <w:r>
        <w:rPr>
          <w:rFonts w:ascii="Times New Roman" w:hAnsi="Times New Roman" w:cs="Times New Roman"/>
        </w:rPr>
        <w:t xml:space="preserve">4 </w:t>
      </w:r>
      <w:r w:rsidRPr="00C42463">
        <w:rPr>
          <w:rFonts w:ascii="Times New Roman" w:hAnsi="Times New Roman" w:cs="Times New Roman"/>
        </w:rPr>
        <w:t xml:space="preserve">Subgroup analysis for positive attitude based on SSA region </w:t>
      </w:r>
    </w:p>
    <w:p w14:paraId="62D0D457" w14:textId="77777777" w:rsidR="00FB19FA" w:rsidRDefault="00FB19FA" w:rsidP="00FB19FA">
      <w:r>
        <w:rPr>
          <w:noProof/>
        </w:rPr>
        <w:lastRenderedPageBreak/>
        <w:drawing>
          <wp:inline distT="0" distB="0" distL="0" distR="0" wp14:anchorId="650F2874" wp14:editId="118FE7F3">
            <wp:extent cx="5943600" cy="5675630"/>
            <wp:effectExtent l="0" t="0" r="0" b="1270"/>
            <wp:docPr id="8058365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F0A4A" w14:textId="49F147CB" w:rsidR="00FB19FA" w:rsidRDefault="00FB19FA" w:rsidP="00FB19FA">
      <w:pPr>
        <w:spacing w:line="360" w:lineRule="auto"/>
        <w:jc w:val="both"/>
        <w:rPr>
          <w:rFonts w:ascii="Times New Roman" w:hAnsi="Times New Roman" w:cs="Times New Roman"/>
        </w:rPr>
      </w:pPr>
      <w:bookmarkStart w:id="3" w:name="_Hlk206433668"/>
      <w:r w:rsidRPr="00C42463">
        <w:rPr>
          <w:rFonts w:ascii="Times New Roman" w:hAnsi="Times New Roman" w:cs="Times New Roman"/>
        </w:rPr>
        <w:t>Supplementary Fig.</w:t>
      </w:r>
      <w:r>
        <w:rPr>
          <w:rFonts w:ascii="Times New Roman" w:hAnsi="Times New Roman" w:cs="Times New Roman"/>
        </w:rPr>
        <w:t xml:space="preserve">5. </w:t>
      </w:r>
      <w:r w:rsidRPr="00C42463">
        <w:rPr>
          <w:rFonts w:ascii="Times New Roman" w:hAnsi="Times New Roman" w:cs="Times New Roman"/>
        </w:rPr>
        <w:t>Subgroup analysis for positive attitude based</w:t>
      </w:r>
      <w:r>
        <w:rPr>
          <w:rFonts w:ascii="Times New Roman" w:hAnsi="Times New Roman" w:cs="Times New Roman"/>
        </w:rPr>
        <w:t xml:space="preserve"> by</w:t>
      </w:r>
      <w:r w:rsidRPr="00C42463">
        <w:rPr>
          <w:rFonts w:ascii="Times New Roman" w:hAnsi="Times New Roman" w:cs="Times New Roman"/>
        </w:rPr>
        <w:t xml:space="preserve"> study setting, and HCWs experience </w:t>
      </w:r>
    </w:p>
    <w:p w14:paraId="3EEA75F3" w14:textId="77777777" w:rsidR="00FB19FA" w:rsidRDefault="00FB19FA" w:rsidP="00FB19FA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8C207C7" wp14:editId="26B14778">
            <wp:extent cx="5943600" cy="4953000"/>
            <wp:effectExtent l="0" t="0" r="0" b="0"/>
            <wp:docPr id="3857169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BC68B" w14:textId="109DC918" w:rsidR="00FB19FA" w:rsidRPr="00C42463" w:rsidRDefault="00FB19FA" w:rsidP="00FB19FA">
      <w:pPr>
        <w:spacing w:line="360" w:lineRule="auto"/>
        <w:jc w:val="both"/>
        <w:rPr>
          <w:rFonts w:ascii="Times New Roman" w:hAnsi="Times New Roman" w:cs="Times New Roman"/>
        </w:rPr>
      </w:pPr>
      <w:r w:rsidRPr="00C42463">
        <w:rPr>
          <w:rFonts w:ascii="Times New Roman" w:hAnsi="Times New Roman" w:cs="Times New Roman"/>
        </w:rPr>
        <w:t xml:space="preserve">Supplementary Fig. </w:t>
      </w:r>
      <w:r>
        <w:rPr>
          <w:rFonts w:ascii="Times New Roman" w:hAnsi="Times New Roman" w:cs="Times New Roman"/>
        </w:rPr>
        <w:t xml:space="preserve">6. </w:t>
      </w:r>
      <w:r w:rsidRPr="00C42463">
        <w:rPr>
          <w:rFonts w:ascii="Times New Roman" w:hAnsi="Times New Roman" w:cs="Times New Roman"/>
        </w:rPr>
        <w:t xml:space="preserve">Subgroup analysis for positive attitude based </w:t>
      </w:r>
      <w:r>
        <w:rPr>
          <w:rFonts w:ascii="Times New Roman" w:hAnsi="Times New Roman" w:cs="Times New Roman"/>
        </w:rPr>
        <w:t xml:space="preserve">by </w:t>
      </w:r>
      <w:r w:rsidRPr="00C42463">
        <w:rPr>
          <w:rFonts w:ascii="Times New Roman" w:hAnsi="Times New Roman" w:cs="Times New Roman"/>
        </w:rPr>
        <w:t xml:space="preserve">HCWs experience </w:t>
      </w:r>
    </w:p>
    <w:p w14:paraId="7D1D1F90" w14:textId="2DDC4D22" w:rsidR="00FB19FA" w:rsidRPr="00CD2BC0" w:rsidRDefault="00CD2BC0" w:rsidP="00CD2BC0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5C79E76" wp14:editId="4C888ED5">
            <wp:extent cx="5943600" cy="5486400"/>
            <wp:effectExtent l="0" t="0" r="0" b="0"/>
            <wp:docPr id="77228923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14:paraId="5F0DB49D" w14:textId="73B12D36" w:rsidR="00FB19FA" w:rsidRDefault="00FB19FA" w:rsidP="00FB19FA">
      <w:pPr>
        <w:spacing w:line="360" w:lineRule="auto"/>
        <w:jc w:val="both"/>
        <w:rPr>
          <w:rFonts w:ascii="Times New Roman" w:hAnsi="Times New Roman" w:cs="Times New Roman"/>
        </w:rPr>
      </w:pPr>
      <w:bookmarkStart w:id="4" w:name="_Hlk206435378"/>
      <w:r w:rsidRPr="00C42463">
        <w:rPr>
          <w:rFonts w:ascii="Times New Roman" w:hAnsi="Times New Roman" w:cs="Times New Roman"/>
        </w:rPr>
        <w:t xml:space="preserve">Supplementary Fig. </w:t>
      </w:r>
      <w:r w:rsidR="00CD2BC0">
        <w:rPr>
          <w:rFonts w:ascii="Times New Roman" w:hAnsi="Times New Roman" w:cs="Times New Roman"/>
        </w:rPr>
        <w:t xml:space="preserve">7. </w:t>
      </w:r>
      <w:r>
        <w:rPr>
          <w:rFonts w:ascii="Times New Roman" w:hAnsi="Times New Roman" w:cs="Times New Roman"/>
        </w:rPr>
        <w:t xml:space="preserve"> </w:t>
      </w:r>
      <w:r w:rsidRPr="00C42463">
        <w:rPr>
          <w:rFonts w:ascii="Times New Roman" w:hAnsi="Times New Roman" w:cs="Times New Roman"/>
        </w:rPr>
        <w:t xml:space="preserve">Subgroup analysis for </w:t>
      </w:r>
      <w:r w:rsidR="00CD2BC0">
        <w:rPr>
          <w:rFonts w:ascii="Times New Roman" w:hAnsi="Times New Roman" w:cs="Times New Roman"/>
        </w:rPr>
        <w:t>good prevention practice</w:t>
      </w:r>
      <w:r w:rsidR="00CD2BC0" w:rsidRPr="00C42463">
        <w:rPr>
          <w:rFonts w:ascii="Times New Roman" w:hAnsi="Times New Roman" w:cs="Times New Roman"/>
        </w:rPr>
        <w:t xml:space="preserve"> by</w:t>
      </w:r>
      <w:r>
        <w:rPr>
          <w:rFonts w:ascii="Times New Roman" w:hAnsi="Times New Roman" w:cs="Times New Roman"/>
        </w:rPr>
        <w:t xml:space="preserve"> </w:t>
      </w:r>
      <w:r w:rsidRPr="00C42463">
        <w:rPr>
          <w:rFonts w:ascii="Times New Roman" w:hAnsi="Times New Roman" w:cs="Times New Roman"/>
        </w:rPr>
        <w:t xml:space="preserve">HCWs </w:t>
      </w:r>
      <w:r w:rsidR="00CD2BC0">
        <w:rPr>
          <w:rFonts w:ascii="Times New Roman" w:hAnsi="Times New Roman" w:cs="Times New Roman"/>
        </w:rPr>
        <w:t>SSA region</w:t>
      </w:r>
    </w:p>
    <w:bookmarkEnd w:id="4"/>
    <w:p w14:paraId="1958E85E" w14:textId="15357C06" w:rsidR="003201DF" w:rsidRPr="00C42463" w:rsidRDefault="003201DF" w:rsidP="00FB19FA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72DC4AF" wp14:editId="2DA2A53F">
            <wp:extent cx="5943600" cy="5943600"/>
            <wp:effectExtent l="0" t="0" r="0" b="0"/>
            <wp:docPr id="8660889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52FAA" w14:textId="69AC6E2C" w:rsidR="003201DF" w:rsidRDefault="003201DF" w:rsidP="003201DF">
      <w:pPr>
        <w:spacing w:line="360" w:lineRule="auto"/>
        <w:jc w:val="both"/>
        <w:rPr>
          <w:rFonts w:ascii="Times New Roman" w:hAnsi="Times New Roman" w:cs="Times New Roman"/>
        </w:rPr>
      </w:pPr>
      <w:bookmarkStart w:id="5" w:name="_Hlk206435478"/>
      <w:r w:rsidRPr="00C42463">
        <w:rPr>
          <w:rFonts w:ascii="Times New Roman" w:hAnsi="Times New Roman" w:cs="Times New Roman"/>
        </w:rPr>
        <w:t xml:space="preserve">Supplementary Fig. </w:t>
      </w:r>
      <w:r>
        <w:rPr>
          <w:rFonts w:ascii="Times New Roman" w:hAnsi="Times New Roman" w:cs="Times New Roman"/>
        </w:rPr>
        <w:t xml:space="preserve">7.  </w:t>
      </w:r>
      <w:r w:rsidRPr="00C42463">
        <w:rPr>
          <w:rFonts w:ascii="Times New Roman" w:hAnsi="Times New Roman" w:cs="Times New Roman"/>
        </w:rPr>
        <w:t xml:space="preserve">Subgroup analysis for </w:t>
      </w:r>
      <w:r>
        <w:rPr>
          <w:rFonts w:ascii="Times New Roman" w:hAnsi="Times New Roman" w:cs="Times New Roman"/>
        </w:rPr>
        <w:t>good prevention practice</w:t>
      </w:r>
      <w:r>
        <w:rPr>
          <w:rFonts w:ascii="Times New Roman" w:hAnsi="Times New Roman" w:cs="Times New Roman"/>
        </w:rPr>
        <w:t xml:space="preserve"> of HCWs</w:t>
      </w:r>
      <w:r w:rsidRPr="00C42463">
        <w:rPr>
          <w:rFonts w:ascii="Times New Roman" w:hAnsi="Times New Roman" w:cs="Times New Roman"/>
        </w:rPr>
        <w:t xml:space="preserve"> by </w:t>
      </w:r>
      <w:r>
        <w:rPr>
          <w:rFonts w:ascii="Times New Roman" w:hAnsi="Times New Roman" w:cs="Times New Roman"/>
        </w:rPr>
        <w:t>study setting.</w:t>
      </w:r>
    </w:p>
    <w:bookmarkEnd w:id="5"/>
    <w:p w14:paraId="16D68661" w14:textId="22F76150" w:rsidR="00FB19FA" w:rsidRPr="00C42463" w:rsidRDefault="00711207" w:rsidP="00240D45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E700074" wp14:editId="00048946">
            <wp:extent cx="5943600" cy="5943600"/>
            <wp:effectExtent l="0" t="0" r="0" b="0"/>
            <wp:docPr id="20063527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A22D" w14:textId="068441A7" w:rsidR="00711207" w:rsidRDefault="00711207" w:rsidP="00711207">
      <w:pPr>
        <w:spacing w:line="360" w:lineRule="auto"/>
        <w:jc w:val="both"/>
        <w:rPr>
          <w:rFonts w:ascii="Times New Roman" w:hAnsi="Times New Roman" w:cs="Times New Roman"/>
        </w:rPr>
      </w:pPr>
      <w:r w:rsidRPr="00C42463">
        <w:rPr>
          <w:rFonts w:ascii="Times New Roman" w:hAnsi="Times New Roman" w:cs="Times New Roman"/>
        </w:rPr>
        <w:t xml:space="preserve">Supplementary Fig. </w:t>
      </w:r>
      <w:r>
        <w:rPr>
          <w:rFonts w:ascii="Times New Roman" w:hAnsi="Times New Roman" w:cs="Times New Roman"/>
        </w:rPr>
        <w:t xml:space="preserve">7.  </w:t>
      </w:r>
      <w:r w:rsidRPr="00C42463">
        <w:rPr>
          <w:rFonts w:ascii="Times New Roman" w:hAnsi="Times New Roman" w:cs="Times New Roman"/>
        </w:rPr>
        <w:t xml:space="preserve">Subgroup analysis for </w:t>
      </w:r>
      <w:r>
        <w:rPr>
          <w:rFonts w:ascii="Times New Roman" w:hAnsi="Times New Roman" w:cs="Times New Roman"/>
        </w:rPr>
        <w:t>good prevention practice of HCWs</w:t>
      </w:r>
      <w:r w:rsidRPr="00C42463">
        <w:rPr>
          <w:rFonts w:ascii="Times New Roman" w:hAnsi="Times New Roman" w:cs="Times New Roman"/>
        </w:rPr>
        <w:t xml:space="preserve"> by </w:t>
      </w:r>
      <w:r>
        <w:rPr>
          <w:rFonts w:ascii="Times New Roman" w:hAnsi="Times New Roman" w:cs="Times New Roman"/>
        </w:rPr>
        <w:t xml:space="preserve">their clinical </w:t>
      </w:r>
      <w:proofErr w:type="spellStart"/>
      <w:r>
        <w:rPr>
          <w:rFonts w:ascii="Times New Roman" w:hAnsi="Times New Roman" w:cs="Times New Roman"/>
        </w:rPr>
        <w:t>experiance</w:t>
      </w:r>
      <w:proofErr w:type="spellEnd"/>
    </w:p>
    <w:p w14:paraId="78475EA0" w14:textId="198629A4" w:rsidR="00240D45" w:rsidRPr="00240D45" w:rsidRDefault="00240D45" w:rsidP="00240D45">
      <w:pPr>
        <w:tabs>
          <w:tab w:val="left" w:pos="1140"/>
        </w:tabs>
      </w:pPr>
    </w:p>
    <w:sectPr w:rsidR="00240D45" w:rsidRPr="00240D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0D45"/>
    <w:rsid w:val="000B078B"/>
    <w:rsid w:val="00240D45"/>
    <w:rsid w:val="002A6DAB"/>
    <w:rsid w:val="003201DF"/>
    <w:rsid w:val="00362437"/>
    <w:rsid w:val="00711207"/>
    <w:rsid w:val="00BB5B0F"/>
    <w:rsid w:val="00C0451D"/>
    <w:rsid w:val="00C32CFC"/>
    <w:rsid w:val="00C611EF"/>
    <w:rsid w:val="00CB1DAE"/>
    <w:rsid w:val="00CD2BC0"/>
    <w:rsid w:val="00DA113A"/>
    <w:rsid w:val="00E92BFC"/>
    <w:rsid w:val="00EB0EED"/>
    <w:rsid w:val="00EF4A5F"/>
    <w:rsid w:val="00F73EE0"/>
    <w:rsid w:val="00FB1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EAA532"/>
  <w15:chartTrackingRefBased/>
  <w15:docId w15:val="{AAC0378D-A74E-4A9C-BB9F-B20284CBA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40D4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40D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40D4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40D4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40D4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40D4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40D4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40D4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40D4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40D4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40D4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40D4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40D4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40D4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40D4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40D4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40D4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40D4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40D4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40D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40D4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40D4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40D4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40D4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40D4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40D4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40D4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40D4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40D4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9</Pages>
  <Words>144</Words>
  <Characters>822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Abraham Tekola</dc:creator>
  <cp:keywords/>
  <dc:description/>
  <cp:lastModifiedBy>Abraham Tekola</cp:lastModifiedBy>
  <cp:revision>6</cp:revision>
  <dcterms:created xsi:type="dcterms:W3CDTF">2025-08-18T15:11:00Z</dcterms:created>
  <dcterms:modified xsi:type="dcterms:W3CDTF">2025-08-18T15:52:00Z</dcterms:modified>
</cp:coreProperties>
</file>