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054" w:rsidRPr="00B46121" w:rsidRDefault="00761054" w:rsidP="00761054">
      <w:pPr>
        <w:rPr>
          <w:b/>
          <w:noProof/>
        </w:rPr>
      </w:pPr>
      <w:bookmarkStart w:id="0" w:name="_GoBack"/>
      <w:bookmarkEnd w:id="0"/>
      <w:r w:rsidRPr="00B46121">
        <w:rPr>
          <w:b/>
          <w:noProof/>
        </w:rPr>
        <w:t>Appendix 1</w:t>
      </w:r>
    </w:p>
    <w:p w:rsidR="005E0E14" w:rsidRPr="00B46121" w:rsidRDefault="00761054">
      <w:r w:rsidRPr="00B46121">
        <w:rPr>
          <w:sz w:val="24"/>
          <w:szCs w:val="32"/>
        </w:rPr>
        <w:t>E</w:t>
      </w:r>
      <w:r w:rsidRPr="00B46121">
        <w:rPr>
          <w:sz w:val="24"/>
          <w:szCs w:val="24"/>
          <w:cs/>
        </w:rPr>
        <w:t>-</w:t>
      </w:r>
      <w:r w:rsidRPr="00B46121">
        <w:rPr>
          <w:sz w:val="24"/>
          <w:szCs w:val="32"/>
        </w:rPr>
        <w:t>mental health research knowledge clusters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"/>
        <w:gridCol w:w="526"/>
        <w:gridCol w:w="576"/>
        <w:gridCol w:w="2783"/>
        <w:gridCol w:w="4200"/>
      </w:tblGrid>
      <w:tr w:rsidR="00923684" w:rsidRPr="00B46121" w:rsidTr="00923684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cluster ID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Size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Mean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Year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Top Terms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LSI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 xml:space="preserve">Top Terms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log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likelihood ratio, p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level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</w:p>
        </w:tc>
      </w:tr>
      <w:tr w:rsidR="00923684" w:rsidRPr="00B46121" w:rsidTr="00923684">
        <w:trPr>
          <w:trHeight w:val="8190"/>
        </w:trPr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82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2012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mental health; noncommunicable diseases; developing countries; behavior change; consort ehealth; reporting standards; breast cancer survivors; commitment therapy; acceptance; mobile phone | cognitive behavioral therapy; healthcare disparities; minority health; patient compliance; mobile apps; computer game; accessibility; mental health; professional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patient relations; 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mental health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 xml:space="preserve">depression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61, 1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cognitive behavioral therapy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19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64, 1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mental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anxiety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digital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stress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treatment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children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meta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analysis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adolescents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physical activity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text messaging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university student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major depressive disorder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web based acceptance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chronic 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brief intervention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effectiveness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heart rate variability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body dissatisfaction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help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seeking behavior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blended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phq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9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computer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assisted therapy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attitudes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sexual assault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lmics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quality of health 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survey and questionnaires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routine outcome monitoring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web based intervention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commitment therapy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psychologists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emerging technology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pilot study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world wide web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utaut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transients and migrants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plan implementation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parenting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young adults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group therapy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programs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feasibility study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healthcare disparities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minority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professional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patient relations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micro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intervention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chronic fatigue syndrome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smartphone app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mental disorders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online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digital technology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usability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mindfulness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communication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adherence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social support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cost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effectiveness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 xml:space="preserve"> 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randomized controlled trial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mhealth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apps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education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information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digital divide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task shifting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persona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self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help intervention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smartphones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longitudinal studies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primary health 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patient preference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mental healthcare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user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centred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design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fear of recurrence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community health worker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self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help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prevalence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nonspecialist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health worker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depressive symptoms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cultural competency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accessibility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perceived competence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acceptance and commitment therapy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act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 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measure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latinos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patient compliance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perceived information quality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expert study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stress management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emental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distance counseling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barriers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applied psychology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computerized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patient satisfaction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interview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ethnic groups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blended therapy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</w:p>
        </w:tc>
      </w:tr>
      <w:tr w:rsidR="00923684" w:rsidRPr="00B46121" w:rsidTr="00923684">
        <w:trPr>
          <w:trHeight w:val="8190"/>
        </w:trPr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74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2015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mental health; user engagement; hazardous alcohol use; mobile apps; computer game; digital tools; rheumatology; young adult; 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mental health; noncommunicable diseases | mobile health; qualitative research; cognitive behavioral therapy; computer game; mobile interventions; serious mental illness; hazardous alcohol use; mobile apps; digital tools; mental health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 xml:space="preserve">mhealth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29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42, 1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mental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internet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9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schizophrenia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9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early intervention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9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apps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8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smartphone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psychosis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psychiatry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trauma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app store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self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management program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coping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users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digital phenotyping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youth mental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schizotypal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hazardous alcohol use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bipolar disorder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apps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psychological intervention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focus group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 xml:space="preserve"> 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technology platform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social representations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computer applications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/</w:t>
            </w:r>
            <w:r w:rsidRPr="00B46121">
              <w:rPr>
                <w:rFonts w:eastAsia="Times New Roman"/>
                <w:sz w:val="18"/>
                <w:szCs w:val="18"/>
              </w:rPr>
              <w:t xml:space="preserve">ehealth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general practice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university students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application rating scale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community mental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psychiatric 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personal sensing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phone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technology ethics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software framework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ptsd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clinical services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peer support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rheumatology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sts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science and technology studies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 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mental health and illness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ecological momentary assessment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hearing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deaf persons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smartphone sensor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posttraumatic stress disorder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smartphone apps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remote healthcare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refugee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first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episode psychosis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randomized clinical trial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primary care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mental health integration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technology assessment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accidents and injuries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regulation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clinical high risk of psychosis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syria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traumatization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privacy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shared decision making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sign language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digital tools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iphone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proper distance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health technology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software development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digital medicine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posttraumatic stress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anxiety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depression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applications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app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app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digital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telemedicine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phone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mental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mental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informatics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social support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medical informatics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ehealth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review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stress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treatment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education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information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digital divide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chronic disease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 xml:space="preserve"> 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older adults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obesity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task shifting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medical device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smartphones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longitudinal studies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well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being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community health worker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drugs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</w:p>
        </w:tc>
      </w:tr>
      <w:tr w:rsidR="00923684" w:rsidRPr="00B46121" w:rsidTr="00923684">
        <w:trPr>
          <w:trHeight w:val="8190"/>
        </w:trPr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2013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 xml:space="preserve">health literacy; psychometrics; classical test theory; item response theory; adolescents; cancer survivors; digitization; nursing student; breast neoplasms; social support | ehealth literacy; communication; chronic illness;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self efficacy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>; online food marketing; cluster analysis; medical imaging; consumer health; physical activity; cultural sensitivity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 xml:space="preserve">health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39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76, 1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ehealth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53, 1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eheals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59, 1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18, 1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mhealth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internet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 xml:space="preserve"> (</w:t>
            </w:r>
            <w:r w:rsidRPr="00B46121">
              <w:rPr>
                <w:rFonts w:eastAsia="Times New Roman"/>
                <w:sz w:val="18"/>
                <w:szCs w:val="18"/>
              </w:rPr>
              <w:t>9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ehealth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literacy scale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mental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intervention research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online food marketing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information seeking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college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electronic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scales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hungary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nurses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sri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lanka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electronic health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dietary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nursing education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heart failure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psychmetric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evaluation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media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classical test theory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owner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persons living with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hiv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item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response theory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cardiac events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item response theory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nursing students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nurse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mediation model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aids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learning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self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assessment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reliable web sites for health information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eq</w:t>
            </w:r>
            <w:proofErr w:type="spellEnd"/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5d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5l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low income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patient education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depression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telemedicine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adolescent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hearing loss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arab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cluster analysis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hls</w:t>
            </w:r>
            <w:proofErr w:type="spellEnd"/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eu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consumer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breast neoplasms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digitization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prenatal education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asthma education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medical imaging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perceived competence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psychometrics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carpal tunnel surgery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social cognitive theory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cultural sensitivity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perceived information quality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information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seeking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european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health literacy survey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cognitive function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status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deaf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perceived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ewom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credibility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price perception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kuwait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patient education as topic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nursing student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readability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willingness to purchase online mental health services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telehealth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digital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ehealth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systematic review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self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management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disease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online health communities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information seeking behavior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health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informatics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carers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smartphone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social support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consumer health informatics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pediatrics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reliability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disclosure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skill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self efficacy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nursing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primary 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anxiety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cancer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technology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communication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health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related quality of life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validity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education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support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</w:p>
        </w:tc>
      </w:tr>
      <w:tr w:rsidR="00923684" w:rsidRPr="00B46121" w:rsidTr="00923684">
        <w:trPr>
          <w:trHeight w:val="8190"/>
        </w:trPr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2013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mobile health; telemedicine; health care evaluation mechanisms; interviews; topic; data collection; inhalation therapy; smartphone; digital behavior change intervention; mobile phones | mental health; eating disorders; mobile applications; focus groups; health education; public health practice; oncologists; inhalation therapy; smartphone; digital behavior change intervention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 xml:space="preserve">smoking cessation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smoking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9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electronic health record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affective disorders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alliance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personal health record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 xml:space="preserve"> 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patient self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management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aboriginal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decision trees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translational research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factorial experiment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transparency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pedagogical agent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codesign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intervention optimization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indigenous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information management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data collection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working alliance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electronic mail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text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messaging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randomised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controlled trial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self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efficacy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indigenous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therapeutic alliance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patient passport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web intervention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free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text answers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open notes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work environment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co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occurring disorders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web survey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self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guided intervention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humans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care professionals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cardiac rehabilitation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healthcare service innovation and it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first nations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phones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care evaluation mechanisms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tobacco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patient accessible electronic health records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patient dropouts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embodied conversational agent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realist review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logistic regression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chatbot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pregnant smokers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interviews as topic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breast cancer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cancer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communication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risk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medical informatics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cognitive behavioral therapy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ehealth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patient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centred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forensic psychiatry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survivors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activation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energy balance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general health questionnaire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implementation outcomes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service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tobacco cessation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older people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learning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cardiovascular disease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integrated 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chronic patients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design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focus groups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registered nurses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information exchange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oral &amp; maxillofacial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digital behavior change intervention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time pressure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search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game design theory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case study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vision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data mining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telecommunications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motivational intervention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model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implementation strategies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life style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usability and feasibility testing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virtual reality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program evaluation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design process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ehealth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services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interoperability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eating disorders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device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information and communication technology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technology development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telemonitoring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survivorship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</w:p>
        </w:tc>
      </w:tr>
      <w:tr w:rsidR="00923684" w:rsidRPr="00B46121" w:rsidTr="00923684">
        <w:trPr>
          <w:trHeight w:val="8190"/>
        </w:trPr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2012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 xml:space="preserve">physical activity; controlled trial; chronic disease; healthy eating; lifestyle intervention; health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behaviours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>; self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regulation; measurement; sedentary behaviour; public health | self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regulation; sedentary behaviour; implementation intention; online program; mobile apps; digital behavior change intervention; attitudes; mental health; controlled intervention trial;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african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american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women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 xml:space="preserve">physical activity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28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44, 1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exercise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64, 1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self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regulation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fitness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sedentary behaviour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sedentary behavior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promotion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wearable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measurement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guideline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functional assessment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quantified self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behavioral medicine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dietary assessment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personal health monitoring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physical fitness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sodium policy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markov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chain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treatment engagement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college students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statement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lifestyle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antimicrobial resistance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style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facility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log data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implementation intention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physical activity participation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public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low back pain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sodium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social network site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physiotherapy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behaviour change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perceived barrier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african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american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women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attitudes and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behaviours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data analytics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maternal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aged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healthy diet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depression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telehealth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technology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mental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self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management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quality of life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happiness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study protocol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controlled intervention trial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rehabilitation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behavior change technique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value orientation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type 2 diabetes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neoplasms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healthy aging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internet of things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latinas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dietary behavior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connected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tailored or targeted interventions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digital behavior change intervention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impact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survivor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behaviour</w:t>
            </w:r>
            <w:proofErr w:type="spellEnd"/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change techniques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healthy lifestyle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social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cognitive predictor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life style intervention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ehealth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intervention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mediation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cost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behavior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smartphone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chronic disease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anxiety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youth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or hip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child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medical technology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behaviours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weight management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blood glucose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knee and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pragmatic randomized controlled trial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lifestyle intervention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online program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hypertension prevention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osteoarthritis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behavioral theories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persuasive communication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older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weight loss maintenance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behavioural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change techniques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adult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print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delivered intervention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metaanalysis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blood pressure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text message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</w:p>
        </w:tc>
      </w:tr>
      <w:tr w:rsidR="00923684" w:rsidRPr="00B46121" w:rsidTr="00923684">
        <w:trPr>
          <w:trHeight w:val="8190"/>
        </w:trPr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2014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telemedicine; digital health; hypertension prevention; medical technology; 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mental health; consort ehealth; reporting standards; relationship; mobile application; communication | chronic disease; physical activity; controlled trial; health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behaviours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>; healthy eating; lifestyle intervention; postpartum women; mental health; lifestyle management; user engagement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 xml:space="preserve">obesity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internet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8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overweight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8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risk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weight loss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weight management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weight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review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focused attention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mediators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patient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generated health data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childhood obesity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susceptibility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technology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behavior interventions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nutrition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moderators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attentive eating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scientific statement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inflammatory bowel disease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bmi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neophobia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personal health information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responsive parenting intervention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association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1st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crohn's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disease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awareness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questionnaire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ulcerative colitis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heart disease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food intake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primary prevention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chronic disease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body weight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mental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system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self management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knowledge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outcm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cancer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qualitative research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cardiovascular diseases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forensic psychiatry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activation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child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wearable technology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service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tobacco cessation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older people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women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cardiovascular disease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digital health interventions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self report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measurement development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body mass index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neoplasms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human technology interaction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motivational interviewing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tailored or targeted interventions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smartphone application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search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game design theory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embodiment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self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help devices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dimensional measurement accuracy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case study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motivational intervention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model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life style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usability and feasibility testing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virtual reality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technology development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lifestyle management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outcm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body height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wearable electronic devices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postpartum women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europe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personal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cognitive behavioral therapy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ehealth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promotion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usage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behavior change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adolescent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apps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telemedicine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information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adolescents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digital divide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adherence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psychosis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older adults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prevention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or hip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research and development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medical technology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</w:p>
        </w:tc>
      </w:tr>
      <w:tr w:rsidR="00923684" w:rsidRPr="00B46121" w:rsidTr="00923684">
        <w:trPr>
          <w:trHeight w:val="8190"/>
        </w:trPr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2014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telemedicine; consumer satisfaction; ehealth services; health information exchange; interoperability; smartphone; healthcare system; telehealth technology; underserved area; mental health | digital divide; patient portals; health; social determinants; health literacy; health equity; smartphone; healthcare system; telehealth technology; underserved area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 xml:space="preserve">telehealth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12, 1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telemedicine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digital divide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substance use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online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extended release naltrexone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telehomecare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consumer satisfaction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care delivery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reduced drinking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ehealth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digital intervention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typology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european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union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disparities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angels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disability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contingency management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underserved area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health policy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treatment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sbirt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sms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electronic medical records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client heterogeneity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behavioral counseling intervention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quality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identification test audit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online psychotherapy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techno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scientific imaginaries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teleconference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national epidemiologic survey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knowledge assessment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gestational diabetes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digital intervention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behavioral activation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technology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enabled pharmacy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wearable sensors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mental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policy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patient portals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anxiety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adherence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implementation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qualitative research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telehealth technology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behavior adherence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trend study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child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china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depressive symptoms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osteoporosis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continuum of 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behavior change technique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socioeconomic factors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self report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dental caries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interactive design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body mass index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app intervention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underserved populations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technologies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methods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information exchange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dietary behavior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motivational interviewing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impact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fls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social networking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dimensional measurement accuracy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prescribing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secure messaging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mental health 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healthcare system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ehealth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services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interoperability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internet health information seeking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hepatitis c virus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virtual care service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disparity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user interface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life style intervention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body height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social determinants of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ehealth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intervention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 xml:space="preserve"> 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telecare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rural population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virtual 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research performance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cost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mixed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methods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cognitive behavioral therapy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review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apps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hiv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adolescents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validation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communication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chronic disease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psychosis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epro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systems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</w:p>
        </w:tc>
      </w:tr>
      <w:tr w:rsidR="00923684" w:rsidRPr="00B46121" w:rsidTr="00923684">
        <w:trPr>
          <w:trHeight w:val="8190"/>
        </w:trPr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2009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mental health; evidence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based treatment; mobile applications; health technology;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technophilia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; mobile apps; information technology; telehealth technology; frontline care; health equity | communication; chronic illness;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self efficacy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ehealth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literacy; electronic health record; health equity; justice theory; behavioral intention; digital divide; online consultation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 xml:space="preserve">older adults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8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depression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information technology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starting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stopping internet use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fairness theory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health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related activities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longitudinal study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s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o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r framework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online consultation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lifestyle improvements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justice theory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technophilia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brand extension theory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information on the web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mental models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visual design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aging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pelvic floor muscle training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expectation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confirmation model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information and knowledge management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technology readiness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o2o commerce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interviews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behavioral intention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health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/</w:t>
            </w:r>
            <w:r w:rsidRPr="00B46121">
              <w:rPr>
                <w:rFonts w:eastAsia="Times New Roman"/>
                <w:sz w:val="18"/>
                <w:szCs w:val="18"/>
              </w:rPr>
              <w:t>m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online healthcare services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mixed methods design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urinary incontinence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communication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information systems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technology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communication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self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management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gamification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digital divide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policy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electronic health records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software design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anxiety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telehealth technology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well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being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trend study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young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wearable technology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happiness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study protocol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general health questionnaire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mental healthcare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user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centred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design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women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socioeconomic factors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value orientation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measurement development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educational technology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frailty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human technology interaction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registered nurses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cognitive function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seeking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user acceptance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technology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time pressure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app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embodiment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unified theory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self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help devices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self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persuasive game design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video games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divide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secure messaging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nurse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patient relationships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prenatal 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healthy lifestyle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internet health information seeking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virtual care service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disparity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age difference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antenatal 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bass model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wearable electronic devices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diffusion of innovation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social determinants of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nurse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patient interaction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ghq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virtual 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telenursing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adherence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qualitative research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older adult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social support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telemedicine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review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behavior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adolescents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validation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psychological stress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workload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online survey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</w:p>
        </w:tc>
      </w:tr>
      <w:tr w:rsidR="00923684" w:rsidRPr="00B46121" w:rsidTr="00923684">
        <w:trPr>
          <w:trHeight w:val="8190"/>
        </w:trPr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2015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life; health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related quality; cancer survivors; patient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reported outcome measures; implementation; cognitive behavioral therapy; erectile function; mental health; measurement properties; prostate cancer survivors | physical activity; internet; rehabilitation; things; connected health; cognitive behavioral therapy; erectile function; mental health; measurement properties; prostate cancer survivors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 xml:space="preserve">cancer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43, 1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oncology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19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24, 1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adoption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quality of life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8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breast cancer survivors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online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palliative 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spontaneous internet use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patient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reported outcome measures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fear of cancer recurrence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measurement properties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colorectal cancer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meditation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web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based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international index of erectile function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patient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reported outcome measure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prom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 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psycho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oncology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cancer patients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supportive 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cosmin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psychological impact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chemotherapy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eortc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qlq</w:t>
            </w:r>
            <w:proofErr w:type="spellEnd"/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cr29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incurable cancer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guided internet use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measurement property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health impact questionnaire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health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related quality of life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breast cancer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mindfulness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cancer survivors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attrition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self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help intervention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survivors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 xml:space="preserve"> 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energy balance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online social networking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rehabilitation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fear of recurrence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self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help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cancer survivorship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psychometrics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interactive design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acceptance and commitment therapy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act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 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self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help groups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internet of things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app intervention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connected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survivor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social networking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eu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internet psychosocial intervention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portugal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patient activation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colorectal cancer survivors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spinal fusion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randomized controlled trial protocol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prostate cancer survivors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user interface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survivorship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telehealth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technology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rct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trust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monitoring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clinical trial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pst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dialysis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print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delivered intervention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reporting standards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cbt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social support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medical informatics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physical activity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self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management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hair cortisol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web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based intervention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wearable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reliability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consort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ehealth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compliance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smartphone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primary 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mhealth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anxiety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validity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caregivers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user experience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communication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qualitative research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cost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effectiveness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treatment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outcm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ehealth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apps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hiv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intervention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education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</w:p>
        </w:tc>
      </w:tr>
      <w:tr w:rsidR="00923684" w:rsidRPr="00B46121" w:rsidTr="00923684">
        <w:trPr>
          <w:trHeight w:val="8190"/>
        </w:trPr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2013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health information; healthcare professional; personal experiences; age difference; adult; unified theory; user acceptance; cultural sensitivity; health education; ehealth access | medical informatics; telemedicine; systematic review; consumer health information; cultural sensitivity; health education; ehealth access; doctor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seeking behavior; health information; type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 xml:space="preserve">health information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cross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sectional study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9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trust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9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decision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making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9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internet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8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norway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mhealth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patient education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systematic map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patient experiences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income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care utilization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information seeking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distributed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inequalities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personal experiences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ehealth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access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ehealth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systems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toothache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pediatric surgery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multivariate logistic regression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predictive techniques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diabetes mellitus type 2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diabetes mellitus type 1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blockchain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systematic literature review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regional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australia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healthcare professional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western downs region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general surgery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medical informatics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mental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communication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diabetes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young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online social networking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consumer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china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doctor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seeking behavior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drugs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carpal tunnel surgery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social cognitive theory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pharmaceuticals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self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help groups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cultural sensitivity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program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underserved populations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stigma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therapy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seeking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user acceptance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unified theory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data mining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divide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spinal fusion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age difference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internet information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information science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emotion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rural population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readability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depression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education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online health communities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health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telehealth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digital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behavior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disclosure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skill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self efficacy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cross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sectional survey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cell phone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education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support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primary 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knowledge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electronic health record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anxiety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adherence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implementation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survey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qualitative research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cognitive behavioral therapy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review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older adult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apps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hiv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digital divide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validation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consumer health information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engagement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exercise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prevention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chronic disease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psychosis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older adults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</w:p>
        </w:tc>
      </w:tr>
      <w:tr w:rsidR="00923684" w:rsidRPr="00B46121" w:rsidTr="00923684">
        <w:trPr>
          <w:trHeight w:val="8190"/>
        </w:trPr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lastRenderedPageBreak/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2012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digital health; mobile health; consumer protection; advertising standards; digital mental health interventions; digital health applications; think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aloud test; mental health; controlled intervention trial; nurse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patient relationships | schizophrenia; think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aloud test; mental health; controlled intervention trial; nurse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patient relationships; health care policy; online health care service; behavior adherence; antenatal care; artificial intelligence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 xml:space="preserve">psychosis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schizophrenia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learning outcomes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mild cognitive impairment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carer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public and patient involvement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patient perspectives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home care nursing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tablet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patient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centeredness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autonomic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coproduction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family caregivers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diabetes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behavior adherence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health care professional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patient interaction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family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controlled intervention trial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digital health interventions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heuristic evaluation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interventions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serious mental illness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digital health applications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online health care service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healthy aging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online communication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usability evaluation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digital mental health interventions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consumer protection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advertising standards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app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think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aloud test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nurse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patient relationships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prenatal 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illness management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social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cognitive predictor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antenatal 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lifestyle management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system usability scale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bass model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participatory research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mhealth</w:t>
            </w:r>
            <w:proofErr w:type="spellEnd"/>
            <w:r w:rsidRPr="00B46121">
              <w:rPr>
                <w:rFonts w:eastAsia="Times New Roman"/>
                <w:sz w:val="18"/>
                <w:szCs w:val="18"/>
                <w:cs/>
              </w:rPr>
              <w:t>) 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diffusion of innovation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postpartum women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mediation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nurse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patient interaction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telenursing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research performance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internet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legislation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care policy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weight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conversational agents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international collaboration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chatbots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carers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depression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surveillance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wearable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app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information and communication technologies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telehealth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dementia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framework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qualitative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usability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paradigm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nonpharmacological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interventions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caregivers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behavioral intervention technology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physical activity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electronic health records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artificial intelligence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policy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machine learning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smartphone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applications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anxiety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cancer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adherence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communication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social support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cognitive behavioral therapy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mental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ehealth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education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validation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apps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hiv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digital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information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adolescents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chronic illness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digital divide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chronic disease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older adults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obesity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review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phone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</w:p>
        </w:tc>
      </w:tr>
      <w:tr w:rsidR="00923684" w:rsidRPr="00B46121" w:rsidTr="00923684">
        <w:trPr>
          <w:trHeight w:val="8190"/>
        </w:trPr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2010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mental health; iterative prototype testing; ambulatory biofeedback; mobile health; design; design science; borderline personality disorder; emotional awareness; user; think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aloud test | outpatient care; care; health information technology; web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application; inpatient; continuity; medication reconciliation; iterative user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centered design; inhalation therapy; think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aloud test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 xml:space="preserve">usability testing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work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emotional awareness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borderline personality disorder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user centered design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usability benchmarking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quality improvement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iterative prototype testing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think aloud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hispanic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design science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web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application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feasibility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ambulatory biofeedback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breast cancer survivor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risk modelling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usability task metrics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inpatient and outpatient 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asthma action plans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continuity of 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sus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medication reconciliation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surveys and questionnaires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multi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disciplinary approach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computerized decision support systems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iterative user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centered design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human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centred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design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asthma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family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occupation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heuristic evaluation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type 2 diabetes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methods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usability evaluation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occupational exposure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think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aloud test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system usability scale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mixed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methods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epro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systems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pharmacy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inhalation therapy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online survey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electronic systems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electronic patient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reported outcomes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apps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pros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eprom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epros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pharmacy practice research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carers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depression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science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surveillance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information technology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pregnancy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patient engagement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telemedicine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information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framework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health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related quality of life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universities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usability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paradigm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nonpharmacological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interventions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caregivers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behavioral intervention technology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system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students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self management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outcm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systematic review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physical activity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self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management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copd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promotion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evaluation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older adult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smartphone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primary 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phone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anxiety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cancer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psychosis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adherence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communication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implementation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digital divide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validation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social support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medical informatics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cognitive behavioral therapy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mhealth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ehealth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review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telehealth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apps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hiv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education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</w:p>
        </w:tc>
      </w:tr>
      <w:tr w:rsidR="00923684" w:rsidRPr="00B46121" w:rsidTr="00923684">
        <w:trPr>
          <w:trHeight w:val="8190"/>
        </w:trPr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lastRenderedPageBreak/>
              <w:t>12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2013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noncommunicable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diseases; health policy; qualitative research; disease management; sub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saharan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africa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>; implementation science; digital divide; health information; medication adherence; scalability | implementation; young men; sustainability; intervention development; scalability; systematic review; intervention; digital divide; health information; medication adherence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msm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32, 1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hiv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sexual risk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taking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sub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saharan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africa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keep it up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! 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suicide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social norms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men who have sex with men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msm</w:t>
            </w:r>
            <w:proofErr w:type="spellEnd"/>
            <w:r w:rsidRPr="00B46121">
              <w:rPr>
                <w:rFonts w:eastAsia="Times New Roman"/>
                <w:sz w:val="18"/>
                <w:szCs w:val="18"/>
                <w:cs/>
              </w:rPr>
              <w:t>) 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hiv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prevention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sti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highly active antiretroviral therapy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transgender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character identification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hiv</w:t>
            </w:r>
            <w:proofErr w:type="spellEnd"/>
            <w:r w:rsidRPr="00B46121">
              <w:rPr>
                <w:rFonts w:eastAsia="Times New Roman"/>
                <w:sz w:val="18"/>
                <w:szCs w:val="18"/>
                <w:cs/>
              </w:rPr>
              <w:t>/</w:t>
            </w:r>
            <w:r w:rsidRPr="00B46121">
              <w:rPr>
                <w:rFonts w:eastAsia="Times New Roman"/>
                <w:sz w:val="18"/>
                <w:szCs w:val="18"/>
              </w:rPr>
              <w:t xml:space="preserve">aids intervention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ehealth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engagement measurement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intervention acceptability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hiv</w:t>
            </w:r>
            <w:proofErr w:type="spellEnd"/>
            <w:r w:rsidRPr="00B46121">
              <w:rPr>
                <w:rFonts w:eastAsia="Times New Roman"/>
                <w:sz w:val="18"/>
                <w:szCs w:val="18"/>
                <w:cs/>
              </w:rPr>
              <w:t>/</w:t>
            </w:r>
            <w:r w:rsidRPr="00B46121">
              <w:rPr>
                <w:rFonts w:eastAsia="Times New Roman"/>
                <w:sz w:val="18"/>
                <w:szCs w:val="18"/>
              </w:rPr>
              <w:t xml:space="preserve">aids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medication adherence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implementation science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online health information seeking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science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disease management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scalability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homelessness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young men who have sex with men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sustainability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patient engagement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information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intervention development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work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system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self management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outcm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patient portals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policy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mental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intervention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noncommunicable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diseases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older adult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prevention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information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adolescents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digital divide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 xml:space="preserve"> 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telemedicine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telehealth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digital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qualitative research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implementation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physical activity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self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management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health literacy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 xml:space="preserve"> 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smartphone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primary 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anxiety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cancer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adherence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communication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social support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medical informatics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cognitive behavioral therapy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ehealth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review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apps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44, 1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education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chronic illness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validation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chronic disease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37, 1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psychosis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37, 1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older adults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37, 1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obesity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37, 1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mhealth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36, 1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phone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33, 1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consumer health information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33, 1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oncology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33, 1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engagement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33, 1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exercise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33, 1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behavior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33, 1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mental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33, 1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technology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31, 1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promotion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29, 1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usage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29, 1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quality of life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29, 1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social media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29, 1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evaluation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29, 1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applications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29, 1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behavior change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29, 1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adolescent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29, 1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systematic review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28, 1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machine learning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25, 1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cancer survivors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25, 1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motivation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25, 1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attrition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25, 1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diabetes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25, 1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schizophrenia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25, 1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text messaging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 xml:space="preserve"> 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25, 1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eheals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25, 1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25, 1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</w:p>
        </w:tc>
      </w:tr>
      <w:tr w:rsidR="00923684" w:rsidRPr="00B46121" w:rsidTr="00923684">
        <w:trPr>
          <w:trHeight w:val="8190"/>
        </w:trPr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lastRenderedPageBreak/>
              <w:t>13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2015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digital health; artificial intelligence; mobile health; government regulation; medical informatics; conversational agents; global cause; prenatal education; deep learning; doctor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patient relationship | social support; information; program evaluation; integrated care; chronic patients; telemonitoring; communication technology; global cause; prenatal education; artificial intelligence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 xml:space="preserve">artificial intelligence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16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17, 1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digital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9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congenital heart defects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8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vision impairment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8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uncorrected refractive error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8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population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8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global cause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8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blindness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8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deep learning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8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machine learning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8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ethics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doctor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patient relationship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prevalence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integrated 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chronic patients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prenatal education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continuum of 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smartphone application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vision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government regulation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patient education as topic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program evaluation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hepatitis c virus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mortality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information and communication technology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telemonitoring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social support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information seeking behavior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substance use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conversational agents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chatbots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challenges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primary 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consumer health informatics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elderly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risk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mental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internet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telemedicine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medical informatics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telehealth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systematic review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technology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physical activity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self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management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smartphone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anxiety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cancer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adherence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communication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implementation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qualitative research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52, 0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cognitive behavioral therapy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ehealth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review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apps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42, 1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hiv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42, 1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education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38, 1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information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38, 1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adolescents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38, 1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chronic illness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38, 1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digital divide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38, 1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validation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38, 1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38, 1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chronic disease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34, 1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psychosis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34, 1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older adults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34, 1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obesity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34, 1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phone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31, 1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consumer health information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31, 1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oncology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31, 1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engagement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31, 1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exercise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31, 1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behavior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31, 1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prevention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31, 1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mental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31, 1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promotion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27, 1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usage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27, 1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quality of life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27, 1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social media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27, 1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noncommunicable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diseases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27, 1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evaluation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27, 1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applications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27, 1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behavior change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27, 1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older adult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27, 1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adolescent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27, 1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cancer survivors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24, 1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motivation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24, 1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attrition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24, 1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diabetes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24, 1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schizophrenia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24, 1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text messaging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24, 1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eheals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24, 1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survey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24, 1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</w:p>
        </w:tc>
      </w:tr>
      <w:tr w:rsidR="00923684" w:rsidRPr="00B46121" w:rsidTr="00923684">
        <w:trPr>
          <w:trHeight w:val="6650"/>
        </w:trPr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2008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self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management; kidney transplantation; life; physical activity; quality; colorectal cancer survivors; computer literacy; cancer survivorship; breast cancer survivors; health literacy | systematic review; research; multidisciplinary approach; remote monitoring; telemedicine; development; implementation; cardiovascular diseases; mobile apps; chronic kidney disease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self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management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45, 1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rare disease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mixed methods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computer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access to health 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chronic care model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spinal cord injury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kidney transplantation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chronic illness management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systemic sclerosis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7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cancer survivorship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migraine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self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colorectal cancer survivors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prostate cancer survivors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4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or hip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research and development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knee and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osteoarthritis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best practices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behavioural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change techniques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implementation science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persuasive design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oa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remote monitoring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breast cancer survivors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chronic kidney disease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multidisciplinary approach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nursing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patient participation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meta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ethnography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3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mental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machine learning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cardiovascular diseases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2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quality of life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social media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evaluation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systematic review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depression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oncology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exercise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chronic disease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education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telehealth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41, 0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digital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ehealth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apps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hiv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technology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19, 0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social support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qualitative research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smartphone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94, 0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implementation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primary care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85, 0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cancer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anxiety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76, 0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adherence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communication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68, 0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mhealth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67, 0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medical informatics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cognitive behavioral therapy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59, 0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ehealth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review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55, 0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information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adolescents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chronic illness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digital divide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validation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46, 0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5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psychosis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42, 1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older adults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42, 1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obesity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42, 1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phone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37, 1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consumer health information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37, 1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engagement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37, 1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behavior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37, 1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prevention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37, 1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>; 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 xml:space="preserve">mental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37, 1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promotion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33, 1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usage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33, 1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noncommunicable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diseases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33, 1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mobile applications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33, 1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behavior change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33, 1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older adult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33, 1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adolescent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33, 1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literacy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3, 1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cancer survivors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29, 1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motivation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29, 1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attrition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29, 1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diabetes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29, 1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schizophrenia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29, 1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text messaging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29, 1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eheals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29, 1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health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29, 1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survey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29, 1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</w:t>
            </w:r>
            <w:proofErr w:type="spellStart"/>
            <w:r w:rsidRPr="00B46121">
              <w:rPr>
                <w:rFonts w:eastAsia="Times New Roman"/>
                <w:sz w:val="18"/>
                <w:szCs w:val="18"/>
              </w:rPr>
              <w:t>copd</w:t>
            </w:r>
            <w:proofErr w:type="spellEnd"/>
            <w:r w:rsidRPr="00B46121">
              <w:rPr>
                <w:rFonts w:eastAsia="Times New Roman"/>
                <w:sz w:val="18"/>
                <w:szCs w:val="18"/>
              </w:rPr>
              <w:t xml:space="preserve">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29, 1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intervention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29, 1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physical activity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27, 1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  <w:r w:rsidRPr="00B46121">
              <w:rPr>
                <w:rFonts w:eastAsia="Times New Roman"/>
                <w:sz w:val="18"/>
                <w:szCs w:val="18"/>
              </w:rPr>
              <w:t xml:space="preserve">; psychiatry 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(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24, 1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.</w:t>
            </w:r>
            <w:r w:rsidRPr="00B46121">
              <w:rPr>
                <w:rFonts w:eastAsia="Times New Roman"/>
                <w:sz w:val="18"/>
                <w:szCs w:val="18"/>
              </w:rPr>
              <w:t>0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)</w:t>
            </w:r>
          </w:p>
        </w:tc>
      </w:tr>
      <w:tr w:rsidR="00923684" w:rsidRPr="00B46121" w:rsidTr="00923684">
        <w:trPr>
          <w:trHeight w:val="1781"/>
        </w:trPr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2013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telemedicine; digital health; hypertension prevention; medical technology; mental health apps; smartphones; mobile mental health; ehealth; emotions; multimedia | mental health; user engagement; health information portal; smartphone; accessibility; telehealth technology; technology enablers; frontline care; everyday technology; e</w:t>
            </w:r>
            <w:r w:rsidRPr="00B46121">
              <w:rPr>
                <w:rFonts w:eastAsia="Times New Roman"/>
                <w:sz w:val="18"/>
                <w:szCs w:val="18"/>
                <w:cs/>
              </w:rPr>
              <w:t>-</w:t>
            </w:r>
            <w:r w:rsidRPr="00B46121">
              <w:rPr>
                <w:rFonts w:eastAsia="Times New Roman"/>
                <w:sz w:val="18"/>
                <w:szCs w:val="18"/>
              </w:rPr>
              <w:t>mental health</w:t>
            </w:r>
          </w:p>
        </w:tc>
        <w:tc>
          <w:tcPr>
            <w:tcW w:w="0" w:type="auto"/>
            <w:shd w:val="clear" w:color="auto" w:fill="auto"/>
            <w:hideMark/>
          </w:tcPr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46121">
              <w:rPr>
                <w:rFonts w:eastAsia="Times New Roman"/>
                <w:sz w:val="18"/>
                <w:szCs w:val="18"/>
              </w:rPr>
              <w:t>0</w:t>
            </w:r>
          </w:p>
          <w:p w:rsidR="0024386B" w:rsidRPr="00B46121" w:rsidRDefault="0024386B" w:rsidP="0092368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</w:tbl>
    <w:p w:rsidR="0007315C" w:rsidRPr="00B46121" w:rsidRDefault="0007315C"/>
    <w:sectPr w:rsidR="0007315C" w:rsidRPr="00B46121" w:rsidSect="00B37B46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E3M7cwMzI3MjA1NDdS0lEKTi0uzszPAykwrQUAgx7RHiwAAAA="/>
  </w:docVars>
  <w:rsids>
    <w:rsidRoot w:val="0024386B"/>
    <w:rsid w:val="0007315C"/>
    <w:rsid w:val="0024386B"/>
    <w:rsid w:val="0045786D"/>
    <w:rsid w:val="005D1161"/>
    <w:rsid w:val="005D72AC"/>
    <w:rsid w:val="005E0E14"/>
    <w:rsid w:val="00761054"/>
    <w:rsid w:val="00761459"/>
    <w:rsid w:val="00912AB0"/>
    <w:rsid w:val="00923684"/>
    <w:rsid w:val="00B37B46"/>
    <w:rsid w:val="00B46121"/>
    <w:rsid w:val="00B92F43"/>
    <w:rsid w:val="00E8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21535"/>
  <w15:chartTrackingRefBased/>
  <w15:docId w15:val="{67EB3B41-D96F-420C-8A9C-DD311954C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8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4386B"/>
  </w:style>
  <w:style w:type="character" w:styleId="Hyperlink">
    <w:name w:val="Hyperlink"/>
    <w:basedOn w:val="DefaultParagraphFont"/>
    <w:uiPriority w:val="99"/>
    <w:unhideWhenUsed/>
    <w:rsid w:val="005E0E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7531</Words>
  <Characters>42932</Characters>
  <Application>Microsoft Office Word</Application>
  <DocSecurity>0</DocSecurity>
  <Lines>357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Tatsa</dc:creator>
  <cp:keywords/>
  <dc:description/>
  <cp:lastModifiedBy>Tatsawan Timakum</cp:lastModifiedBy>
  <cp:revision>6</cp:revision>
  <dcterms:created xsi:type="dcterms:W3CDTF">2020-12-19T14:56:00Z</dcterms:created>
  <dcterms:modified xsi:type="dcterms:W3CDTF">2021-07-19T08:25:00Z</dcterms:modified>
</cp:coreProperties>
</file>