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77" w:rsidRPr="003F7777" w:rsidRDefault="003F7777" w:rsidP="003F77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>Data Collection Sheet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Study Title: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Enhancing </w:t>
      </w:r>
      <w:proofErr w:type="spellStart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Intentions Toward Body Donation Through a Theory of Planned </w:t>
      </w:r>
      <w:proofErr w:type="spellStart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Behavior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-Based, Culturally Tailored Educational Intervention: A Quasi-Experimental Study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Participant ID: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Date: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Interviewer’s Name / Initials: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Language of Questionnaire: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English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Marathi</w:t>
      </w: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1: Demographic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1"/>
        <w:gridCol w:w="6069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Response Options (Tick/Fill)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Age (years)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_______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Male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Female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Other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Religion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Hindu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Muslim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Christian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Sikh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Other: _______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Education Level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No formal education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Primary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Secondary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Graduate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Postgraduate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Occupation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______________________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Marital Status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Single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Married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Widowed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Divorced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Urban/Rural Residence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Urban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Rural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Previous knowledge of body donation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Yes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No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Have you ever registered for body donation?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Yes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No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2: Knowledge (Multiple Choice Questions - MCQs)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Body donation means: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organs after death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the whole body to science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blood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tissues only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Which of the following is a benefit of body donation? (Select all that apply)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medical students learn anatomy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in surgical training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organ transplantation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medical research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Is body donation legally permitted in your country?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Yes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No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Don’t know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t>Can family members decide not to donate your body after your death even if you registered?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Yes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No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Don’t know</w:t>
      </w: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3: Attitudes toward Body Donation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(Please indicate your level of agreement with the statements below.)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1458"/>
        <w:gridCol w:w="1034"/>
        <w:gridCol w:w="928"/>
        <w:gridCol w:w="754"/>
        <w:gridCol w:w="1340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1 Strongly Disagree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2 Disagree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3 Neutral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4 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5 Strongly Agree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Donating my body after death is a valuable contribution to medical science.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 feel comfortable when thinking about donating my body.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Body donation is respectful to the deceased and their families.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4: Subjective Norms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(Please indicate agreement with the following.)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1568"/>
        <w:gridCol w:w="1052"/>
        <w:gridCol w:w="946"/>
        <w:gridCol w:w="772"/>
        <w:gridCol w:w="1423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1 Strongly Disagree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2 Disagree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3 Neutral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4 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5 Strongly Agree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My family supports the idea of body donation.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People important to me think I should donate my body.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My religious/spiritual beliefs support body donation.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Section 5: Perceived </w:t>
      </w:r>
      <w:proofErr w:type="spellStart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1568"/>
        <w:gridCol w:w="1052"/>
        <w:gridCol w:w="946"/>
        <w:gridCol w:w="772"/>
        <w:gridCol w:w="1424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1 Strongly Disagree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2 Disagree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3 Neutral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4 Agree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5 Strongly Agree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 feel confident that I can register as a body donor.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 know how to complete the process for body donation.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 believe I have control over the decision to donate my body.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Section 6: </w:t>
      </w:r>
      <w:proofErr w:type="spellStart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Intention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1300"/>
        <w:gridCol w:w="1247"/>
        <w:gridCol w:w="816"/>
        <w:gridCol w:w="1283"/>
        <w:gridCol w:w="1351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lastRenderedPageBreak/>
              <w:t>Statement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1 Definitely No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2 Probably No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3 Not Sure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4 Probably Yes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5 Definitely Yes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 intend to register as a body donor in the next 6 months.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 will encourage my family and friends to consider body donation.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7: Additional Comments or Barriers (Optional)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Please write any thoughts or concerns you have about body donation:</w:t>
      </w:r>
    </w:p>
    <w:p w:rsidR="003F7777" w:rsidRPr="003F7777" w:rsidRDefault="003F7777" w:rsidP="003F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3F7777" w:rsidRPr="003F7777" w:rsidRDefault="003F7777" w:rsidP="003F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>
          <v:rect id="_x0000_i1030" style="width:0;height:1.5pt" o:hralign="center" o:hrstd="t" o:hr="t" fillcolor="#a0a0a0" stroked="f"/>
        </w:pict>
      </w: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Instructions for Data Collectors: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Clarify each question if needed in participant’s preferred language.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Record answers accurately as provided.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Maintain participant confidentiality.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Thank the participant for their time.</w:t>
      </w:r>
    </w:p>
    <w:p w:rsidR="003F7777" w:rsidRPr="003F7777" w:rsidRDefault="003F7777" w:rsidP="003F77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kern w:val="36"/>
          <w:sz w:val="24"/>
          <w:szCs w:val="24"/>
          <w:lang w:val="en-IN" w:eastAsia="en-IN"/>
        </w:rPr>
        <w:t>डेटा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kern w:val="36"/>
          <w:sz w:val="24"/>
          <w:szCs w:val="24"/>
          <w:lang w:val="en-IN" w:eastAsia="en-IN"/>
        </w:rPr>
        <w:t>गोळा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kern w:val="36"/>
          <w:sz w:val="24"/>
          <w:szCs w:val="24"/>
          <w:lang w:val="en-IN" w:eastAsia="en-IN"/>
        </w:rPr>
        <w:t>करण्याचा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kern w:val="36"/>
          <w:sz w:val="24"/>
          <w:szCs w:val="24"/>
          <w:lang w:val="en-IN" w:eastAsia="en-IN"/>
        </w:rPr>
        <w:t>फॉर्म</w:t>
      </w:r>
      <w:proofErr w:type="spellEnd"/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अभ्यासाचे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शीर्षक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शरीरदान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प्रोत्साहनासाठी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सिद्धांतआधारित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सांस्कृतिकदृष्ट्या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संवेदनशील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शिक्षण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कार्यक्रमाचे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मूल्यांकन</w:t>
      </w:r>
      <w:proofErr w:type="spellEnd"/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सहभागी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क्रमांक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दिनांक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संवादकाचे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नाव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/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सुरळीत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अक्षरे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प्रश्नावलीची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भाषा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इंग्रजी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मराठी</w:t>
      </w:r>
      <w:proofErr w:type="spellEnd"/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विभाग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१</w:t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: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वैयक्तिक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माहिती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6034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घटक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उत्तर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(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टिक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करा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/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भरा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)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वय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(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वर्षे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_______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लिंग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पुरुष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स्त्री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इतर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धर्म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हिंदू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मुस्लिम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ख्रिश्चन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शीख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इतर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: _______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शैक्षणिक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पातळी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कोणतीही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शैक्षणिक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पदवी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नाही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प्राथमिक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माध्यमिक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पदवीधर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पदव्युत्तर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व्यवसाय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__________________________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वैवाहिक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स्थिती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अविवाहित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विवाहित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विधवा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/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विधुर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घटस्फोटित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lastRenderedPageBreak/>
              <w:t>शहर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/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ग्रामीण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रहिवास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शहर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ग्रामीण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शरीरदानाबद्दल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पूर्व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माहिती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होय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नाही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आपण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कधी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शरीरदानासाठी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नोंदणी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केली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होय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नाही</w:t>
            </w:r>
            <w:proofErr w:type="spellEnd"/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विभाग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२</w:t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: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ज्ञान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(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बहुपर्यायी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प्रश्न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- MCQs)</w:t>
      </w:r>
    </w:p>
    <w:p w:rsidR="003F7777" w:rsidRPr="003F7777" w:rsidRDefault="003F7777" w:rsidP="003F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शरीरदान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म्हणजे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काय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?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मृत्यूनंतर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अवयव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देणे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संपूर्ण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शास्त्रासाठी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देणे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रक्तदान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करणे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फक्त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ऊतक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देणे</w:t>
      </w:r>
      <w:proofErr w:type="spellEnd"/>
    </w:p>
    <w:p w:rsidR="003F7777" w:rsidRPr="003F7777" w:rsidRDefault="003F7777" w:rsidP="003F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शरीरदानाचे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कोणते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फायदे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आहेत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? (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सर्व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लागू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असलेले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निवडा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)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वैद्यकीय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विद्यार्थ्यांना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शरीरशास्त्र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शिकण्यास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मदत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करते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शस्त्रक्रिया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प्रशिक्षणासाठी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मदत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करते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अवयव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प्रत्यारोपणासाठी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मदत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करते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वैद्यकीय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संशोधनासाठी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मदत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करते</w:t>
      </w:r>
      <w:proofErr w:type="spellEnd"/>
    </w:p>
    <w:p w:rsidR="003F7777" w:rsidRPr="003F7777" w:rsidRDefault="003F7777" w:rsidP="003F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आपल्या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देशात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शरीरदान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कायदेशीर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आहे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?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होय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नाही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माहिती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नाही</w:t>
      </w:r>
      <w:proofErr w:type="spellEnd"/>
    </w:p>
    <w:p w:rsidR="003F7777" w:rsidRPr="003F7777" w:rsidRDefault="003F7777" w:rsidP="003F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आपण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नोंदणी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केलेली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असली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तरीही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कुटुंबीय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शरीरदानावर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निर्णय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बदलू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शकतात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?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होय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नाही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माहिती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नाही</w:t>
      </w:r>
      <w:proofErr w:type="spellEnd"/>
    </w:p>
    <w:p w:rsid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</w:pP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विभाग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३</w:t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: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शरीरदानाबद्दल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धारणा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1557"/>
        <w:gridCol w:w="1327"/>
        <w:gridCol w:w="727"/>
        <w:gridCol w:w="1283"/>
        <w:gridCol w:w="1534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विधान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१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अत्यंत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२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३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तटस्थ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४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सकारात्मक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५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अत्यंत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सकारात्मक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मृत्यूनंतर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माझे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दान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करणे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वैद्यकीय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विज्ञानासाठी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मौल्यवान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शरीरदानाचा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विचार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करताना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मला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आरामदायक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वाटते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मृत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तसे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आणि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त्यांच्या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कुटुंबियांसाठी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सन्मानाच्या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</w:pP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lastRenderedPageBreak/>
        <w:t>विभाग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४</w:t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: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सामाजिक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नियम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(Subjective Norms)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1582"/>
        <w:gridCol w:w="1333"/>
        <w:gridCol w:w="733"/>
        <w:gridCol w:w="1289"/>
        <w:gridCol w:w="1559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विधान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१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अत्यंत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२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३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तटस्थ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४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सकारात्मक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५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अत्यंत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सकारात्मक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माझे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कुटुंब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शरीरदानाला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समर्थन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देते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माझ्यासाठी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महत्त्वाचे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लोक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मला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करावे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असे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विचारतात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माझे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धार्मिक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/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आध्यात्मिक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विश्वास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शरीरदानाला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प्रोत्साहन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देतात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विभाग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५</w:t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: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प्रत्यक्ष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नियंत्रणाची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जाणीव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(Perceived </w:t>
      </w:r>
      <w:proofErr w:type="spellStart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Control)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1579"/>
        <w:gridCol w:w="1332"/>
        <w:gridCol w:w="732"/>
        <w:gridCol w:w="1288"/>
        <w:gridCol w:w="1556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विधान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१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अत्यंत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२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३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तटस्थ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४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सकारात्मक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५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अत्यंत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सकारात्मक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मला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शरीरदानासाठी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नोंदणी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करता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यावी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अशी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खात्री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वाटते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मला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प्रक्रियेमध्ये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काय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करायचे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माहिती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मला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वाटते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शरीरदानाचा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निर्णय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माझ्या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नियंत्रणात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विभाग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६</w:t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: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वर्तनात्मक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उद्दिष्ट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/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मानसशास्त्रीय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हेतू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(</w:t>
      </w:r>
      <w:proofErr w:type="spellStart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Intention)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995"/>
        <w:gridCol w:w="1255"/>
        <w:gridCol w:w="1048"/>
        <w:gridCol w:w="1222"/>
        <w:gridCol w:w="985"/>
      </w:tblGrid>
      <w:tr w:rsidR="003F7777" w:rsidRPr="003F7777" w:rsidTr="003F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विधान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१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नक्की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नाही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२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कदाचित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नाही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३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निश्चित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नाही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४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कदाचित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होय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५</w:t>
            </w:r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नक्की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val="en-IN" w:eastAsia="en-IN"/>
              </w:rPr>
              <w:t>होय</w:t>
            </w:r>
            <w:proofErr w:type="spellEnd"/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पुढील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६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महिन्यांत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शरीरदानासाठी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नोंदणी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करणार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आहे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  <w:tr w:rsidR="003F7777" w:rsidRPr="003F7777" w:rsidTr="003F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मी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माझ्या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कुटुंबीय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</w:t>
            </w:r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मित्रांना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शरीरदानाचा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विचार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करण्यास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प्रोत्साहित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F7777">
              <w:rPr>
                <w:rFonts w:ascii="Nirmala UI" w:eastAsia="Times New Roman" w:hAnsi="Nirmala UI" w:cs="Nirmala UI"/>
                <w:sz w:val="24"/>
                <w:szCs w:val="24"/>
                <w:lang w:val="en-IN" w:eastAsia="en-IN"/>
              </w:rPr>
              <w:t>करेन</w:t>
            </w:r>
            <w:proofErr w:type="spellEnd"/>
            <w:r w:rsidRPr="003F777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F7777" w:rsidRPr="003F7777" w:rsidRDefault="003F7777" w:rsidP="003F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F7777">
              <w:rPr>
                <w:rFonts w:ascii="Segoe UI Symbol" w:eastAsia="Times New Roman" w:hAnsi="Segoe UI Symbol" w:cs="Segoe UI Symbol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विभाग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७</w:t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: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अतिरिक्त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अभिप्राय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/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अडथळे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(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ऐच्छिक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)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शरीरदानाबद्दल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आपले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कोणतेही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विचार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चिंता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किंवा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अडथळे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येथे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लिहा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:</w:t>
      </w:r>
    </w:p>
    <w:p w:rsidR="003F7777" w:rsidRPr="003F7777" w:rsidRDefault="003F7777" w:rsidP="003F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>
          <v:rect id="_x0000_i1031" style="width:0;height:1.5pt" o:hralign="center" o:hrstd="t" o:hr="t" fillcolor="#a0a0a0" stroked="f"/>
        </w:pict>
      </w:r>
    </w:p>
    <w:p w:rsidR="003F7777" w:rsidRPr="003F7777" w:rsidRDefault="003F7777" w:rsidP="003F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pict>
          <v:rect id="_x0000_i1032" style="width:0;height:1.5pt" o:hralign="center" o:hrstd="t" o:hr="t" fillcolor="#a0a0a0" stroked="f"/>
        </w:pict>
      </w:r>
    </w:p>
    <w:p w:rsid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</w:pP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bookmarkStart w:id="0" w:name="_GoBack"/>
      <w:bookmarkEnd w:id="0"/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lastRenderedPageBreak/>
        <w:t>डेटा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संकलकांसाठी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b/>
          <w:bCs/>
          <w:sz w:val="24"/>
          <w:szCs w:val="24"/>
          <w:lang w:val="en-IN" w:eastAsia="en-IN"/>
        </w:rPr>
        <w:t>सूचना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:</w:t>
      </w:r>
    </w:p>
    <w:p w:rsidR="003F7777" w:rsidRPr="003F7777" w:rsidRDefault="003F7777" w:rsidP="003F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सहभागीच्या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आवडत्या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भाषेत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प्रश्न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स्पष्ट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करा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:rsidR="003F7777" w:rsidRPr="003F7777" w:rsidRDefault="003F7777" w:rsidP="003F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उत्तरे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अचूक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नोंदवा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:rsidR="003F7777" w:rsidRPr="003F7777" w:rsidRDefault="003F7777" w:rsidP="003F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सहभागींच्या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गोपनीयतेचे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पालन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करा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:rsidR="003F7777" w:rsidRPr="003F7777" w:rsidRDefault="003F7777" w:rsidP="003F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सहभागीचे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आभार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मानणे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विसरू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proofErr w:type="spellStart"/>
      <w:r w:rsidRPr="003F7777">
        <w:rPr>
          <w:rFonts w:ascii="Nirmala UI" w:eastAsia="Times New Roman" w:hAnsi="Nirmala UI" w:cs="Nirmala UI"/>
          <w:sz w:val="24"/>
          <w:szCs w:val="24"/>
          <w:lang w:val="en-IN" w:eastAsia="en-IN"/>
        </w:rPr>
        <w:t>नका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rFonts w:ascii="inter" w:eastAsia="inter" w:hAnsi="inter" w:cs="inter"/>
          <w:color w:val="000000"/>
          <w:sz w:val="24"/>
          <w:szCs w:val="24"/>
        </w:rPr>
      </w:pPr>
    </w:p>
    <w:p w:rsidR="003F7777" w:rsidRPr="003F7777" w:rsidRDefault="003F7777">
      <w:pPr>
        <w:spacing w:after="210" w:line="360" w:lineRule="auto"/>
        <w:rPr>
          <w:sz w:val="24"/>
          <w:szCs w:val="24"/>
        </w:rPr>
      </w:pPr>
    </w:p>
    <w:sectPr w:rsidR="003F7777" w:rsidRPr="003F7777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AD"/>
    <w:multiLevelType w:val="hybridMultilevel"/>
    <w:tmpl w:val="5A9459EA"/>
    <w:lvl w:ilvl="0" w:tplc="FB547C3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F926130">
      <w:numFmt w:val="decimal"/>
      <w:lvlText w:val=""/>
      <w:lvlJc w:val="left"/>
    </w:lvl>
    <w:lvl w:ilvl="2" w:tplc="C7661042">
      <w:numFmt w:val="decimal"/>
      <w:lvlText w:val=""/>
      <w:lvlJc w:val="left"/>
    </w:lvl>
    <w:lvl w:ilvl="3" w:tplc="2EB8AC08">
      <w:numFmt w:val="decimal"/>
      <w:lvlText w:val=""/>
      <w:lvlJc w:val="left"/>
    </w:lvl>
    <w:lvl w:ilvl="4" w:tplc="3202E92C">
      <w:numFmt w:val="decimal"/>
      <w:lvlText w:val=""/>
      <w:lvlJc w:val="left"/>
    </w:lvl>
    <w:lvl w:ilvl="5" w:tplc="ED7A15C0">
      <w:numFmt w:val="decimal"/>
      <w:lvlText w:val=""/>
      <w:lvlJc w:val="left"/>
    </w:lvl>
    <w:lvl w:ilvl="6" w:tplc="DC6A91AE">
      <w:numFmt w:val="decimal"/>
      <w:lvlText w:val=""/>
      <w:lvlJc w:val="left"/>
    </w:lvl>
    <w:lvl w:ilvl="7" w:tplc="558C7596">
      <w:numFmt w:val="decimal"/>
      <w:lvlText w:val=""/>
      <w:lvlJc w:val="left"/>
    </w:lvl>
    <w:lvl w:ilvl="8" w:tplc="57189054">
      <w:numFmt w:val="decimal"/>
      <w:lvlText w:val=""/>
      <w:lvlJc w:val="left"/>
    </w:lvl>
  </w:abstractNum>
  <w:abstractNum w:abstractNumId="1" w15:restartNumberingAfterBreak="0">
    <w:nsid w:val="0DEE1E4A"/>
    <w:multiLevelType w:val="hybridMultilevel"/>
    <w:tmpl w:val="6E785650"/>
    <w:lvl w:ilvl="0" w:tplc="A412F5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8EF330">
      <w:numFmt w:val="decimal"/>
      <w:lvlText w:val=""/>
      <w:lvlJc w:val="left"/>
    </w:lvl>
    <w:lvl w:ilvl="2" w:tplc="0BAE6868">
      <w:numFmt w:val="decimal"/>
      <w:lvlText w:val=""/>
      <w:lvlJc w:val="left"/>
    </w:lvl>
    <w:lvl w:ilvl="3" w:tplc="BFFCE182">
      <w:numFmt w:val="decimal"/>
      <w:lvlText w:val=""/>
      <w:lvlJc w:val="left"/>
    </w:lvl>
    <w:lvl w:ilvl="4" w:tplc="E1D2B736">
      <w:numFmt w:val="decimal"/>
      <w:lvlText w:val=""/>
      <w:lvlJc w:val="left"/>
    </w:lvl>
    <w:lvl w:ilvl="5" w:tplc="339E8B04">
      <w:numFmt w:val="decimal"/>
      <w:lvlText w:val=""/>
      <w:lvlJc w:val="left"/>
    </w:lvl>
    <w:lvl w:ilvl="6" w:tplc="7B9EE94E">
      <w:numFmt w:val="decimal"/>
      <w:lvlText w:val=""/>
      <w:lvlJc w:val="left"/>
    </w:lvl>
    <w:lvl w:ilvl="7" w:tplc="F476030C">
      <w:numFmt w:val="decimal"/>
      <w:lvlText w:val=""/>
      <w:lvlJc w:val="left"/>
    </w:lvl>
    <w:lvl w:ilvl="8" w:tplc="31620CA0">
      <w:numFmt w:val="decimal"/>
      <w:lvlText w:val=""/>
      <w:lvlJc w:val="left"/>
    </w:lvl>
  </w:abstractNum>
  <w:abstractNum w:abstractNumId="2" w15:restartNumberingAfterBreak="0">
    <w:nsid w:val="29E336FF"/>
    <w:multiLevelType w:val="hybridMultilevel"/>
    <w:tmpl w:val="443C0900"/>
    <w:lvl w:ilvl="0" w:tplc="A2E265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008474">
      <w:numFmt w:val="decimal"/>
      <w:lvlText w:val=""/>
      <w:lvlJc w:val="left"/>
    </w:lvl>
    <w:lvl w:ilvl="2" w:tplc="C37C09D8">
      <w:numFmt w:val="decimal"/>
      <w:lvlText w:val=""/>
      <w:lvlJc w:val="left"/>
    </w:lvl>
    <w:lvl w:ilvl="3" w:tplc="EE12B628">
      <w:numFmt w:val="decimal"/>
      <w:lvlText w:val=""/>
      <w:lvlJc w:val="left"/>
    </w:lvl>
    <w:lvl w:ilvl="4" w:tplc="965266A6">
      <w:numFmt w:val="decimal"/>
      <w:lvlText w:val=""/>
      <w:lvlJc w:val="left"/>
    </w:lvl>
    <w:lvl w:ilvl="5" w:tplc="82FA45FC">
      <w:numFmt w:val="decimal"/>
      <w:lvlText w:val=""/>
      <w:lvlJc w:val="left"/>
    </w:lvl>
    <w:lvl w:ilvl="6" w:tplc="5B46236E">
      <w:numFmt w:val="decimal"/>
      <w:lvlText w:val=""/>
      <w:lvlJc w:val="left"/>
    </w:lvl>
    <w:lvl w:ilvl="7" w:tplc="9BCC69CC">
      <w:numFmt w:val="decimal"/>
      <w:lvlText w:val=""/>
      <w:lvlJc w:val="left"/>
    </w:lvl>
    <w:lvl w:ilvl="8" w:tplc="57F48F02">
      <w:numFmt w:val="decimal"/>
      <w:lvlText w:val=""/>
      <w:lvlJc w:val="left"/>
    </w:lvl>
  </w:abstractNum>
  <w:abstractNum w:abstractNumId="3" w15:restartNumberingAfterBreak="0">
    <w:nsid w:val="36354368"/>
    <w:multiLevelType w:val="multilevel"/>
    <w:tmpl w:val="5048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70CA4"/>
    <w:multiLevelType w:val="multilevel"/>
    <w:tmpl w:val="3D0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83A37"/>
    <w:multiLevelType w:val="multilevel"/>
    <w:tmpl w:val="2C0A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5049F"/>
    <w:multiLevelType w:val="multilevel"/>
    <w:tmpl w:val="E066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00385"/>
    <w:multiLevelType w:val="hybridMultilevel"/>
    <w:tmpl w:val="62F499E4"/>
    <w:lvl w:ilvl="0" w:tplc="402C2DB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D2AFD26">
      <w:numFmt w:val="decimal"/>
      <w:lvlText w:val=""/>
      <w:lvlJc w:val="left"/>
    </w:lvl>
    <w:lvl w:ilvl="2" w:tplc="5AC81B5C">
      <w:numFmt w:val="decimal"/>
      <w:lvlText w:val=""/>
      <w:lvlJc w:val="left"/>
    </w:lvl>
    <w:lvl w:ilvl="3" w:tplc="02A61D12">
      <w:numFmt w:val="decimal"/>
      <w:lvlText w:val=""/>
      <w:lvlJc w:val="left"/>
    </w:lvl>
    <w:lvl w:ilvl="4" w:tplc="B868E376">
      <w:numFmt w:val="decimal"/>
      <w:lvlText w:val=""/>
      <w:lvlJc w:val="left"/>
    </w:lvl>
    <w:lvl w:ilvl="5" w:tplc="E50CA214">
      <w:numFmt w:val="decimal"/>
      <w:lvlText w:val=""/>
      <w:lvlJc w:val="left"/>
    </w:lvl>
    <w:lvl w:ilvl="6" w:tplc="43F6BBF6">
      <w:numFmt w:val="decimal"/>
      <w:lvlText w:val=""/>
      <w:lvlJc w:val="left"/>
    </w:lvl>
    <w:lvl w:ilvl="7" w:tplc="45EA73FE">
      <w:numFmt w:val="decimal"/>
      <w:lvlText w:val=""/>
      <w:lvlJc w:val="left"/>
    </w:lvl>
    <w:lvl w:ilvl="8" w:tplc="4474A61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E1"/>
    <w:rsid w:val="003F7777"/>
    <w:rsid w:val="00620622"/>
    <w:rsid w:val="00D5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05020"/>
  <w15:docId w15:val="{BAF6798F-FDBB-4A6B-BB35-FE98A714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link w:val="Heading1Char"/>
    <w:uiPriority w:val="9"/>
    <w:qFormat/>
    <w:rsid w:val="003F7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link w:val="Heading2Char"/>
    <w:uiPriority w:val="9"/>
    <w:qFormat/>
    <w:rsid w:val="003F7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7777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F7777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my-2">
    <w:name w:val="my-2"/>
    <w:basedOn w:val="Normal"/>
    <w:rsid w:val="003F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7777"/>
    <w:rPr>
      <w:b/>
      <w:bCs/>
    </w:rPr>
  </w:style>
  <w:style w:type="character" w:styleId="Emphasis">
    <w:name w:val="Emphasis"/>
    <w:basedOn w:val="DefaultParagraphFont"/>
    <w:uiPriority w:val="20"/>
    <w:qFormat/>
    <w:rsid w:val="003F7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996</Words>
  <Characters>4921</Characters>
  <Application>Microsoft Office Word</Application>
  <DocSecurity>0</DocSecurity>
  <Lines>410</Lines>
  <Paragraphs>295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vijayakumar</cp:lastModifiedBy>
  <cp:revision>3</cp:revision>
  <dcterms:created xsi:type="dcterms:W3CDTF">2025-08-12T01:12:00Z</dcterms:created>
  <dcterms:modified xsi:type="dcterms:W3CDTF">2025-08-12T04:55:00Z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45606359-c78a-4e1b-b524-be86694b5229</vt:lpwstr>
  </property>
</Properties>
</file>