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736EB" w14:textId="77777777" w:rsidR="00CE5795" w:rsidRDefault="002511AA">
      <w:pPr>
        <w:rPr>
          <w:rFonts w:ascii="Times New Roman" w:hAnsi="Times New Roman" w:cs="Times New Roman"/>
          <w:b/>
          <w:bCs/>
          <w:lang w:val="en-US"/>
        </w:rPr>
      </w:pPr>
      <w:bookmarkStart w:id="0" w:name="_Hlk189821674"/>
      <w:r w:rsidRPr="00CF06D7">
        <w:rPr>
          <w:rFonts w:ascii="Times New Roman" w:hAnsi="Times New Roman" w:cs="Times New Roman"/>
          <w:b/>
          <w:bCs/>
          <w:lang w:val="en-US"/>
        </w:rPr>
        <w:t xml:space="preserve">Supplementary Table 1 : </w:t>
      </w:r>
    </w:p>
    <w:p w14:paraId="10AD5C1A" w14:textId="1A63F2AB" w:rsidR="009304FA" w:rsidRPr="00D0097D" w:rsidRDefault="00CF06D7" w:rsidP="00CE5795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bookmarkStart w:id="1" w:name="_Hlk189821682"/>
      <w:bookmarkEnd w:id="0"/>
      <w:r w:rsidRPr="00D0097D">
        <w:rPr>
          <w:rFonts w:ascii="Times New Roman" w:hAnsi="Times New Roman" w:cs="Times New Roman"/>
          <w:lang w:val="en-US"/>
        </w:rPr>
        <w:t>Comparison of the 7 lots of CSCM-NXC</w:t>
      </w:r>
      <w:r w:rsidR="00F30191" w:rsidRPr="00D0097D">
        <w:rPr>
          <w:rFonts w:ascii="Times New Roman" w:hAnsi="Times New Roman" w:cs="Times New Roman"/>
          <w:lang w:val="en-US"/>
        </w:rPr>
        <w:t>®</w:t>
      </w:r>
      <w:r w:rsidR="0036347D" w:rsidRPr="00D0097D">
        <w:rPr>
          <w:rFonts w:ascii="Times New Roman" w:hAnsi="Times New Roman" w:cs="Times New Roman"/>
          <w:lang w:val="en-US"/>
        </w:rPr>
        <w:t xml:space="preserve"> media</w:t>
      </w:r>
      <w:r w:rsidRPr="00D0097D">
        <w:rPr>
          <w:rFonts w:ascii="Times New Roman" w:hAnsi="Times New Roman" w:cs="Times New Roman"/>
          <w:lang w:val="en-US"/>
        </w:rPr>
        <w:t xml:space="preserve"> used to test disposable devices</w:t>
      </w:r>
      <w:r w:rsidR="0036347D" w:rsidRPr="00D0097D">
        <w:rPr>
          <w:rFonts w:ascii="Times New Roman" w:hAnsi="Times New Roman" w:cs="Times New Roman"/>
          <w:lang w:val="en-US"/>
        </w:rPr>
        <w:t xml:space="preserve"> and </w:t>
      </w:r>
      <w:r w:rsidR="00D41417" w:rsidRPr="00D0097D">
        <w:rPr>
          <w:rFonts w:ascii="Times New Roman" w:hAnsi="Times New Roman" w:cs="Times New Roman"/>
          <w:lang w:val="en-US"/>
        </w:rPr>
        <w:t xml:space="preserve">their </w:t>
      </w:r>
      <w:r w:rsidR="0036347D" w:rsidRPr="00D0097D">
        <w:rPr>
          <w:rFonts w:ascii="Times New Roman" w:hAnsi="Times New Roman" w:cs="Times New Roman"/>
          <w:lang w:val="en-US"/>
        </w:rPr>
        <w:t>associations</w:t>
      </w:r>
      <w:r w:rsidR="00A55384" w:rsidRPr="00D0097D">
        <w:rPr>
          <w:rFonts w:ascii="Times New Roman" w:hAnsi="Times New Roman" w:cs="Times New Roman"/>
          <w:lang w:val="en-US"/>
        </w:rPr>
        <w:t>.</w:t>
      </w:r>
    </w:p>
    <w:bookmarkEnd w:id="1"/>
    <w:tbl>
      <w:tblPr>
        <w:tblW w:w="152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3"/>
        <w:gridCol w:w="1191"/>
        <w:gridCol w:w="1191"/>
        <w:gridCol w:w="1191"/>
        <w:gridCol w:w="1191"/>
        <w:gridCol w:w="1191"/>
        <w:gridCol w:w="1191"/>
        <w:gridCol w:w="1191"/>
        <w:gridCol w:w="923"/>
        <w:gridCol w:w="1008"/>
        <w:gridCol w:w="2116"/>
      </w:tblGrid>
      <w:tr w:rsidR="00F15A2A" w:rsidRPr="00D0097D" w14:paraId="00457CF7" w14:textId="77777777" w:rsidTr="003727B2">
        <w:trPr>
          <w:cantSplit/>
          <w:trHeight w:val="1059"/>
          <w:tblHeader/>
          <w:jc w:val="center"/>
        </w:trPr>
        <w:tc>
          <w:tcPr>
            <w:tcW w:w="28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6D4F58F" w14:textId="77777777" w:rsidR="00A55384" w:rsidRPr="001F7BE4" w:rsidRDefault="00A55384" w:rsidP="00223826">
            <w:pPr>
              <w:keepNext/>
              <w:adjustRightInd w:val="0"/>
              <w:spacing w:before="38" w:after="38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2DD4E68" w14:textId="258A1FD4" w:rsidR="00A55384" w:rsidRPr="001F7BE4" w:rsidRDefault="00A55384" w:rsidP="00066E7C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CSCM-NXC</w:t>
            </w:r>
            <w:r w:rsidR="0074444B"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®</w:t>
            </w:r>
            <w:r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Lot </w:t>
            </w:r>
            <w:r w:rsidR="006F5AD1"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(10)</w:t>
            </w:r>
            <w:r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0000015060</w:t>
            </w:r>
            <w:r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n=111</w:t>
            </w:r>
          </w:p>
        </w:tc>
        <w:tc>
          <w:tcPr>
            <w:tcW w:w="11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F15D55B" w14:textId="3CDC8E95" w:rsidR="00A55384" w:rsidRPr="001F7BE4" w:rsidRDefault="00A55384" w:rsidP="00066E7C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CSCM-NXC</w:t>
            </w:r>
            <w:r w:rsidR="0074444B"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®</w:t>
            </w:r>
            <w:r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Lot </w:t>
            </w:r>
            <w:r w:rsidR="006F5AD1"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(10)</w:t>
            </w:r>
            <w:r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0000015372</w:t>
            </w:r>
            <w:r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n=45</w:t>
            </w:r>
          </w:p>
        </w:tc>
        <w:tc>
          <w:tcPr>
            <w:tcW w:w="11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3A6DB46" w14:textId="6D9D7F25" w:rsidR="00A55384" w:rsidRPr="001F7BE4" w:rsidRDefault="00A55384" w:rsidP="00066E7C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CSCM-NXC</w:t>
            </w:r>
            <w:r w:rsidR="0074444B"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®</w:t>
            </w:r>
            <w:r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Lot </w:t>
            </w:r>
            <w:r w:rsidR="006F5AD1"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(10)</w:t>
            </w:r>
            <w:r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0000015420</w:t>
            </w:r>
            <w:r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n=30</w:t>
            </w:r>
          </w:p>
        </w:tc>
        <w:tc>
          <w:tcPr>
            <w:tcW w:w="11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336F6C0" w14:textId="63436118" w:rsidR="00A55384" w:rsidRPr="001F7BE4" w:rsidRDefault="00A55384" w:rsidP="00066E7C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CSCM-NXC</w:t>
            </w:r>
            <w:r w:rsidR="0074444B"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®</w:t>
            </w:r>
            <w:r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Lot </w:t>
            </w:r>
            <w:r w:rsidR="006F5AD1"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(10)</w:t>
            </w:r>
            <w:r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0000018512</w:t>
            </w:r>
            <w:r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n=15</w:t>
            </w:r>
          </w:p>
        </w:tc>
        <w:tc>
          <w:tcPr>
            <w:tcW w:w="11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EA51A4A" w14:textId="7345C7B7" w:rsidR="00A55384" w:rsidRPr="001F7BE4" w:rsidRDefault="00A55384" w:rsidP="00066E7C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CSCM-NXC</w:t>
            </w:r>
            <w:r w:rsidR="0074444B"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®</w:t>
            </w:r>
            <w:r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Lot </w:t>
            </w:r>
            <w:r w:rsidR="006F5AD1"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(10)</w:t>
            </w:r>
            <w:r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0000018536</w:t>
            </w:r>
            <w:r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n=30</w:t>
            </w:r>
          </w:p>
        </w:tc>
        <w:tc>
          <w:tcPr>
            <w:tcW w:w="11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EEE4A25" w14:textId="2766AB86" w:rsidR="00A55384" w:rsidRPr="001F7BE4" w:rsidRDefault="00A55384" w:rsidP="00066E7C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CSCM-NXC</w:t>
            </w:r>
            <w:r w:rsidR="0074444B"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®</w:t>
            </w:r>
            <w:r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Lot </w:t>
            </w:r>
            <w:r w:rsidR="006F5AD1"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(10)</w:t>
            </w:r>
            <w:r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0000018761</w:t>
            </w:r>
            <w:r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n=15</w:t>
            </w:r>
          </w:p>
        </w:tc>
        <w:tc>
          <w:tcPr>
            <w:tcW w:w="11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69F4F4C" w14:textId="0D279CC9" w:rsidR="00A55384" w:rsidRPr="001F7BE4" w:rsidRDefault="00A55384" w:rsidP="00066E7C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CSCM-NXC</w:t>
            </w:r>
            <w:r w:rsidR="0074444B"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®</w:t>
            </w:r>
            <w:r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Lot </w:t>
            </w:r>
            <w:r w:rsidR="006F5AD1"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(10)</w:t>
            </w:r>
            <w:r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0000018848</w:t>
            </w:r>
            <w:r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n=15</w:t>
            </w:r>
          </w:p>
        </w:tc>
        <w:tc>
          <w:tcPr>
            <w:tcW w:w="9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8B1F8FE" w14:textId="6E5E47BF" w:rsidR="00A55384" w:rsidRPr="001F7BE4" w:rsidRDefault="00A55384" w:rsidP="00066E7C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</w:t>
            </w:r>
            <w:r w:rsidR="00912DE4"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100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EA9EEB5" w14:textId="32EFABE7" w:rsidR="00A55384" w:rsidRPr="001F7BE4" w:rsidRDefault="00A55384" w:rsidP="00066E7C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</w:t>
            </w:r>
            <w:r w:rsidR="00912DE4"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-Value</w:t>
            </w:r>
            <w:r w:rsidR="00F15A2A"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*</w:t>
            </w:r>
          </w:p>
        </w:tc>
        <w:tc>
          <w:tcPr>
            <w:tcW w:w="211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83765B3" w14:textId="63A4D2CE" w:rsidR="00A55384" w:rsidRPr="001F7BE4" w:rsidRDefault="00A55384" w:rsidP="00066E7C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Pool of 6 CSCM-NXC</w:t>
            </w:r>
            <w:r w:rsidR="0074444B"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®</w:t>
            </w:r>
            <w:r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r w:rsidR="006F5AD1"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L</w:t>
            </w:r>
            <w:r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ots except </w:t>
            </w:r>
            <w:r w:rsidR="006F5AD1"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L</w:t>
            </w:r>
            <w:r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ot </w:t>
            </w:r>
            <w:r w:rsidR="006F5AD1"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(10)</w:t>
            </w:r>
            <w:r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0000018848</w:t>
            </w:r>
            <w:r w:rsidRPr="001F7BE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br/>
              <w:t>n=246</w:t>
            </w:r>
          </w:p>
        </w:tc>
      </w:tr>
      <w:tr w:rsidR="001F7BE4" w:rsidRPr="001F7BE4" w14:paraId="2A880C54" w14:textId="77777777" w:rsidTr="003727B2">
        <w:trPr>
          <w:cantSplit/>
          <w:trHeight w:val="356"/>
          <w:jc w:val="center"/>
        </w:trPr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F16CCB4" w14:textId="27B4D40E" w:rsidR="001F7BE4" w:rsidRPr="00066E7C" w:rsidRDefault="001F7BE4" w:rsidP="00223826">
            <w:pPr>
              <w:adjustRightInd w:val="0"/>
              <w:spacing w:before="38" w:after="38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66E7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Embryological </w:t>
            </w:r>
            <w:r w:rsidR="00066E7C" w:rsidRPr="00066E7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rates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8B7D72E" w14:textId="77777777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FC6C59E" w14:textId="77777777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7982A4B" w14:textId="77777777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39B6EAA" w14:textId="77777777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CF14D6C" w14:textId="77777777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033DDA9" w14:textId="77777777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0CB636E" w14:textId="77777777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5B22DEF" w14:textId="77777777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F98DB6D" w14:textId="77777777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626D361" w14:textId="77777777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5A2A" w:rsidRPr="001F7BE4" w14:paraId="2FC06668" w14:textId="77777777" w:rsidTr="003727B2">
        <w:trPr>
          <w:cantSplit/>
          <w:trHeight w:val="356"/>
          <w:jc w:val="center"/>
        </w:trPr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4D7C9CE" w14:textId="59F7EC4D" w:rsidR="00A55384" w:rsidRPr="001F7BE4" w:rsidRDefault="00A55384" w:rsidP="001F7BE4">
            <w:pPr>
              <w:adjustRightInd w:val="0"/>
              <w:spacing w:before="38" w:after="38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   </w:t>
            </w: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E1.5 </w:t>
            </w:r>
            <w:proofErr w:type="spellStart"/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Cleavage</w:t>
            </w:r>
            <w:proofErr w:type="spellEnd"/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rate (n, %)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5658E8B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111 (100.0)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41A673E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 (100.0)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3F762B6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(100.0)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4928189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(100.0)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3803F0F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(100.0)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9FFF792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(100.0)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BC95CB3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(100.0)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6F635DD" w14:textId="43C2E6FB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1.0000</w:t>
            </w: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E7D3C46" w14:textId="6921122A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1.0000</w:t>
            </w: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57E0CDD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246 (100.0)</w:t>
            </w:r>
          </w:p>
        </w:tc>
      </w:tr>
      <w:tr w:rsidR="00F15A2A" w:rsidRPr="001F7BE4" w14:paraId="5BD3F400" w14:textId="77777777" w:rsidTr="003727B2">
        <w:trPr>
          <w:cantSplit/>
          <w:trHeight w:val="356"/>
          <w:jc w:val="center"/>
        </w:trPr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32581BF" w14:textId="25B4A89D" w:rsidR="00A55384" w:rsidRPr="001F7BE4" w:rsidRDefault="00A55384" w:rsidP="001F7BE4">
            <w:pPr>
              <w:adjustRightInd w:val="0"/>
              <w:spacing w:before="38" w:after="38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E4.0 Blastulation rate (n, %)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0EF2752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 (92.8)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1C451B5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 (95.6)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37F39DC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 (86.7)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2DB941A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(86.7)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CCD787E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(100.0)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1946BD0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(100.0)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5F8F5EF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 (93.3)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AFFB6D3" w14:textId="47CDFC7B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0.4107</w:t>
            </w: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F15B729" w14:textId="695BF9A3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0.3018</w:t>
            </w: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F207922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230 (93.5)</w:t>
            </w:r>
          </w:p>
        </w:tc>
      </w:tr>
      <w:tr w:rsidR="00F15A2A" w:rsidRPr="001F7BE4" w14:paraId="11BC0CD4" w14:textId="77777777" w:rsidTr="003727B2">
        <w:trPr>
          <w:cantSplit/>
          <w:trHeight w:val="356"/>
          <w:jc w:val="center"/>
        </w:trPr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D449E5B" w14:textId="5E8336CE" w:rsidR="00A55384" w:rsidRPr="001F7BE4" w:rsidRDefault="00A55384" w:rsidP="001F7BE4">
            <w:pPr>
              <w:adjustRightInd w:val="0"/>
              <w:spacing w:before="38" w:after="38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   E4.0 GQ Blastocysts rate (n, %)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C7BFAA6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 (87.4)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B4B9A3B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 (86.0)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E68A0E0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 (92.3)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EF08A3D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(92.3)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CF43056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 (93.3)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EEF158D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(100.0)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51AB8E9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(35.7)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D3491B2" w14:textId="07A45E9A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0.0007</w:t>
            </w: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4C62558" w14:textId="3AB72ABB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0.7474</w:t>
            </w: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09365FA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206 (89.6)</w:t>
            </w:r>
          </w:p>
        </w:tc>
      </w:tr>
      <w:tr w:rsidR="00F15A2A" w:rsidRPr="001F7BE4" w14:paraId="7C1EF2A5" w14:textId="77777777" w:rsidTr="003727B2">
        <w:trPr>
          <w:cantSplit/>
          <w:trHeight w:val="356"/>
          <w:jc w:val="center"/>
        </w:trPr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644CECB" w14:textId="27D28110" w:rsidR="00A55384" w:rsidRPr="001F7BE4" w:rsidRDefault="00A55384" w:rsidP="001F7BE4">
            <w:pPr>
              <w:adjustRightInd w:val="0"/>
              <w:spacing w:before="38" w:after="38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E5.0 Blastulation rate (n, %)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8BE4146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 (97.3)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5DAFA43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 (95.6)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CBFC264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 (93.3)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3915F4D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(100.0)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B01F93E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(100.0)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5C3AB6B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(100.0)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E941749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(100.0)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24E4F9E" w14:textId="0355306D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0.9012</w:t>
            </w: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151433A" w14:textId="4CD22232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0.8264</w:t>
            </w: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58CF850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239 (97.2)</w:t>
            </w:r>
          </w:p>
        </w:tc>
      </w:tr>
      <w:tr w:rsidR="00F15A2A" w:rsidRPr="001F7BE4" w14:paraId="4AED92D1" w14:textId="77777777" w:rsidTr="003727B2">
        <w:trPr>
          <w:cantSplit/>
          <w:trHeight w:val="356"/>
          <w:jc w:val="center"/>
        </w:trPr>
        <w:tc>
          <w:tcPr>
            <w:tcW w:w="282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A4F9F20" w14:textId="2668741B" w:rsidR="00A55384" w:rsidRPr="001F7BE4" w:rsidRDefault="00A55384" w:rsidP="001F7BE4">
            <w:pPr>
              <w:adjustRightInd w:val="0"/>
              <w:spacing w:before="38" w:after="38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   E5.0 GQ Blastocysts rate (n, %)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B9859C7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 (69.4)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EB90840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 (79.1)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B7E5AE4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 (78.6)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97195ED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(80.0)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5916850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 (93.3)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65B75EB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(86.7)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DC77C54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(86.7)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8F9990E" w14:textId="5FE22FEB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0.1504</w:t>
            </w: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A716F59" w14:textId="4417BCC6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0.1154</w:t>
            </w: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211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CC98B31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184 (77.0)</w:t>
            </w:r>
          </w:p>
        </w:tc>
      </w:tr>
      <w:tr w:rsidR="00F15A2A" w:rsidRPr="001F7BE4" w14:paraId="428F2EBF" w14:textId="77777777" w:rsidTr="003727B2">
        <w:trPr>
          <w:cantSplit/>
          <w:trHeight w:val="356"/>
          <w:jc w:val="center"/>
        </w:trPr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72648B9" w14:textId="572222B1" w:rsidR="00A55384" w:rsidRPr="001F7BE4" w:rsidRDefault="00A55384" w:rsidP="001F7BE4">
            <w:pPr>
              <w:adjustRightInd w:val="0"/>
              <w:spacing w:before="38" w:after="38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   E5.0 Hatched Blastocysts rate (n, %)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2C0B128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 (56.8)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5591E1B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 (48.9)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6E4ABBA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(50.0)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D9CE811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(33.3)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77FCACA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 (60.0)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C936F8A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(40.0)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F2AD7E5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(33.3)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9A9796F" w14:textId="34D5B4D6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0.3430</w:t>
            </w: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5A459EF" w14:textId="7492DA20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0.4422</w:t>
            </w: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D1B1205" w14:textId="77777777" w:rsidR="00A55384" w:rsidRPr="001F7BE4" w:rsidRDefault="00A5538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129 (52.4)</w:t>
            </w:r>
          </w:p>
        </w:tc>
      </w:tr>
      <w:tr w:rsidR="001F7BE4" w:rsidRPr="001F7BE4" w14:paraId="59F85354" w14:textId="77777777" w:rsidTr="003727B2">
        <w:trPr>
          <w:cantSplit/>
          <w:trHeight w:val="356"/>
          <w:jc w:val="center"/>
        </w:trPr>
        <w:tc>
          <w:tcPr>
            <w:tcW w:w="28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BFAF26F" w14:textId="5646381B" w:rsidR="001F7BE4" w:rsidRPr="00066E7C" w:rsidRDefault="001F7BE4" w:rsidP="00223826">
            <w:pPr>
              <w:adjustRightInd w:val="0"/>
              <w:spacing w:before="38" w:after="38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66E7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Cell number per blastocyst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5334053" w14:textId="77777777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A378C3E" w14:textId="77777777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00BE312" w14:textId="77777777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312D406" w14:textId="77777777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45CC3A4" w14:textId="77777777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5CA6623" w14:textId="77777777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0BD146B" w14:textId="77777777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0C5468E" w14:textId="77777777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B308ED3" w14:textId="77777777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0E41B4E" w14:textId="77777777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F7BE4" w:rsidRPr="001F7BE4" w14:paraId="7A94912F" w14:textId="77777777" w:rsidTr="003727B2">
        <w:trPr>
          <w:cantSplit/>
          <w:trHeight w:val="356"/>
          <w:jc w:val="center"/>
        </w:trPr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34FAD40" w14:textId="68F9C948" w:rsidR="001F7BE4" w:rsidRPr="001F7BE4" w:rsidRDefault="001F7BE4" w:rsidP="001F7BE4">
            <w:pPr>
              <w:adjustRightInd w:val="0"/>
              <w:spacing w:before="38" w:after="38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E5.0 stained blastocysts (n)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2B63734" w14:textId="1F8E005B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370C69E" w14:textId="25B05FD4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88077A3" w14:textId="7A590767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37A72B1" w14:textId="447DEDE2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B8EDF44" w14:textId="2E1BCD7F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3183447" w14:textId="7BA7452B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29A7C4F" w14:textId="5B158020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B9FA77B" w14:textId="62E12F0E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0.1803</w:t>
            </w: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6E91025" w14:textId="73D70759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0.1803</w:t>
            </w: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61D3C07" w14:textId="1B41C451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215</w:t>
            </w:r>
          </w:p>
        </w:tc>
      </w:tr>
      <w:tr w:rsidR="001F7BE4" w:rsidRPr="001F7BE4" w14:paraId="0E752903" w14:textId="77777777" w:rsidTr="003727B2">
        <w:trPr>
          <w:cantSplit/>
          <w:trHeight w:val="356"/>
          <w:jc w:val="center"/>
        </w:trPr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4D0D866" w14:textId="2EDE9419" w:rsidR="001F7BE4" w:rsidRPr="001F7BE4" w:rsidRDefault="001F7BE4" w:rsidP="001F7BE4">
            <w:pPr>
              <w:adjustRightInd w:val="0"/>
              <w:spacing w:before="38" w:after="38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   Mean (SD)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B0A91E7" w14:textId="77777777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167 (40)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F8C2461" w14:textId="77777777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164 (36)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E5C98CB" w14:textId="77777777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161 (20)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15E91D0" w14:textId="77777777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 (46)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40CD252" w14:textId="77777777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 (27)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AED7413" w14:textId="77777777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187 (20)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28AC00A" w14:textId="77777777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 (34)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FF60FE2" w14:textId="77777777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DCC1930" w14:textId="77777777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9EEEFDF" w14:textId="77777777" w:rsidR="001F7BE4" w:rsidRPr="001F7BE4" w:rsidRDefault="001F7BE4" w:rsidP="00066E7C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167.6 (36.2)</w:t>
            </w:r>
          </w:p>
        </w:tc>
      </w:tr>
      <w:tr w:rsidR="001F7BE4" w:rsidRPr="001F7BE4" w14:paraId="028FA3F4" w14:textId="77777777" w:rsidTr="003727B2">
        <w:trPr>
          <w:cantSplit/>
          <w:trHeight w:val="356"/>
          <w:jc w:val="center"/>
        </w:trPr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7F361A0" w14:textId="563BC51F" w:rsidR="001F7BE4" w:rsidRPr="001F7BE4" w:rsidRDefault="001F7BE4" w:rsidP="001F7BE4">
            <w:pPr>
              <w:keepNext/>
              <w:adjustRightInd w:val="0"/>
              <w:spacing w:before="38" w:after="38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</w:t>
            </w:r>
            <w:r w:rsidR="00066E7C"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Min; Max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EF50CB2" w14:textId="77777777" w:rsidR="001F7BE4" w:rsidRPr="001F7BE4" w:rsidRDefault="001F7BE4" w:rsidP="00066E7C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[25;250]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9F4CCC6" w14:textId="77777777" w:rsidR="001F7BE4" w:rsidRPr="001F7BE4" w:rsidRDefault="001F7BE4" w:rsidP="00066E7C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[63;223]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F60A609" w14:textId="77777777" w:rsidR="001F7BE4" w:rsidRPr="001F7BE4" w:rsidRDefault="001F7BE4" w:rsidP="00066E7C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[120;189]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9CEACDD" w14:textId="77777777" w:rsidR="001F7BE4" w:rsidRPr="001F7BE4" w:rsidRDefault="001F7BE4" w:rsidP="00066E7C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[41;229]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8CA9565" w14:textId="77777777" w:rsidR="001F7BE4" w:rsidRPr="001F7BE4" w:rsidRDefault="001F7BE4" w:rsidP="00066E7C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[94;221]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ED207E0" w14:textId="77777777" w:rsidR="001F7BE4" w:rsidRPr="001F7BE4" w:rsidRDefault="001F7BE4" w:rsidP="00066E7C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[160;230]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A850173" w14:textId="77777777" w:rsidR="001F7BE4" w:rsidRPr="001F7BE4" w:rsidRDefault="001F7BE4" w:rsidP="00066E7C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[36;163]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B959A42" w14:textId="77777777" w:rsidR="001F7BE4" w:rsidRPr="001F7BE4" w:rsidRDefault="001F7BE4" w:rsidP="00066E7C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54B84A9" w14:textId="77777777" w:rsidR="001F7BE4" w:rsidRPr="001F7BE4" w:rsidRDefault="001F7BE4" w:rsidP="00066E7C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D2D0117" w14:textId="77777777" w:rsidR="001F7BE4" w:rsidRPr="001F7BE4" w:rsidRDefault="001F7BE4" w:rsidP="00066E7C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7B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[25;250]</w:t>
            </w:r>
          </w:p>
        </w:tc>
      </w:tr>
    </w:tbl>
    <w:p w14:paraId="30453F2E" w14:textId="44A305FD" w:rsidR="00B25CF8" w:rsidRDefault="00763D5D" w:rsidP="00C4230B">
      <w:p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763D5D">
        <w:rPr>
          <w:rFonts w:ascii="Times New Roman" w:hAnsi="Times New Roman" w:cs="Times New Roman"/>
          <w:color w:val="000000"/>
          <w:lang w:val="en-US"/>
        </w:rPr>
        <w:t xml:space="preserve">This table presents </w:t>
      </w:r>
      <w:r w:rsidR="00B82F45">
        <w:rPr>
          <w:rFonts w:ascii="Times New Roman" w:hAnsi="Times New Roman" w:cs="Times New Roman"/>
          <w:color w:val="000000"/>
          <w:lang w:val="en-US"/>
        </w:rPr>
        <w:t>the</w:t>
      </w:r>
      <w:r w:rsidRPr="00763D5D">
        <w:rPr>
          <w:rFonts w:ascii="Times New Roman" w:hAnsi="Times New Roman" w:cs="Times New Roman"/>
          <w:color w:val="000000"/>
          <w:lang w:val="en-US"/>
        </w:rPr>
        <w:t xml:space="preserve"> comparison of the embryological </w:t>
      </w:r>
      <w:r w:rsidR="0036347D">
        <w:rPr>
          <w:rFonts w:ascii="Times New Roman" w:hAnsi="Times New Roman" w:cs="Times New Roman"/>
          <w:color w:val="000000"/>
          <w:lang w:val="en-US"/>
        </w:rPr>
        <w:t>parameters</w:t>
      </w:r>
      <w:r w:rsidRPr="00763D5D">
        <w:rPr>
          <w:rFonts w:ascii="Times New Roman" w:hAnsi="Times New Roman" w:cs="Times New Roman"/>
          <w:color w:val="000000"/>
          <w:lang w:val="en-US"/>
        </w:rPr>
        <w:t xml:space="preserve"> among the 7 lots of CSCM-NXC </w:t>
      </w:r>
      <w:r w:rsidR="009F5F6F" w:rsidRPr="009F5F6F">
        <w:rPr>
          <w:rFonts w:ascii="Times New Roman" w:hAnsi="Times New Roman" w:cs="Times New Roman"/>
          <w:b/>
          <w:bCs/>
          <w:color w:val="000000"/>
          <w:lang w:val="en-US"/>
        </w:rPr>
        <w:t>(</w:t>
      </w:r>
      <w:r w:rsidR="009F5F6F" w:rsidRPr="009F5F6F">
        <w:rPr>
          <w:rStyle w:val="lev"/>
          <w:rFonts w:ascii="Times New Roman" w:hAnsi="Times New Roman"/>
          <w:b w:val="0"/>
          <w:bCs w:val="0"/>
          <w:shd w:val="clear" w:color="auto" w:fill="FFFFFF"/>
          <w:lang w:val="en-US"/>
        </w:rPr>
        <w:t>Irvine Scientific, Irvine, California, USA</w:t>
      </w:r>
      <w:r w:rsidR="009F5F6F" w:rsidRPr="009F5F6F">
        <w:rPr>
          <w:rFonts w:ascii="Times New Roman" w:hAnsi="Times New Roman" w:cs="Times New Roman"/>
          <w:b/>
          <w:bCs/>
          <w:color w:val="000000"/>
          <w:lang w:val="en-US"/>
        </w:rPr>
        <w:t>)</w:t>
      </w:r>
      <w:r w:rsidR="009F5F6F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763D5D">
        <w:rPr>
          <w:rFonts w:ascii="Times New Roman" w:hAnsi="Times New Roman" w:cs="Times New Roman"/>
          <w:color w:val="000000"/>
          <w:lang w:val="en-US"/>
        </w:rPr>
        <w:t xml:space="preserve">used </w:t>
      </w:r>
      <w:r w:rsidR="00A55384">
        <w:rPr>
          <w:rFonts w:ascii="Times New Roman" w:hAnsi="Times New Roman" w:cs="Times New Roman"/>
          <w:color w:val="000000"/>
          <w:lang w:val="en-US"/>
        </w:rPr>
        <w:t xml:space="preserve">as controls </w:t>
      </w:r>
      <w:r w:rsidRPr="00763D5D">
        <w:rPr>
          <w:rFonts w:ascii="Times New Roman" w:hAnsi="Times New Roman" w:cs="Times New Roman"/>
          <w:color w:val="000000"/>
          <w:lang w:val="en-US"/>
        </w:rPr>
        <w:t xml:space="preserve">for the </w:t>
      </w:r>
      <w:proofErr w:type="spellStart"/>
      <w:r w:rsidR="00A55384">
        <w:rPr>
          <w:rFonts w:ascii="Times New Roman" w:hAnsi="Times New Roman" w:cs="Times New Roman"/>
          <w:color w:val="000000"/>
          <w:lang w:val="en-US"/>
        </w:rPr>
        <w:t>MEAs</w:t>
      </w:r>
      <w:r w:rsidRPr="00763D5D">
        <w:rPr>
          <w:rFonts w:ascii="Times New Roman" w:hAnsi="Times New Roman" w:cs="Times New Roman"/>
          <w:color w:val="000000"/>
          <w:lang w:val="en-US"/>
        </w:rPr>
        <w:t>.</w:t>
      </w:r>
      <w:proofErr w:type="spellEnd"/>
      <w:r w:rsidRPr="00763D5D">
        <w:rPr>
          <w:rFonts w:ascii="Times New Roman" w:hAnsi="Times New Roman" w:cs="Times New Roman"/>
          <w:color w:val="000000"/>
          <w:lang w:val="en-US"/>
        </w:rPr>
        <w:t xml:space="preserve"> </w:t>
      </w:r>
    </w:p>
    <w:p w14:paraId="236F6153" w14:textId="361F0E96" w:rsidR="00CB7178" w:rsidRPr="003727B2" w:rsidRDefault="00B25CF8" w:rsidP="003727B2">
      <w:pPr>
        <w:spacing w:before="100" w:beforeAutospacing="1" w:after="100" w:afterAutospacing="1" w:line="480" w:lineRule="auto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Comparison</w:t>
      </w:r>
      <w:r w:rsidR="003727B2">
        <w:rPr>
          <w:rFonts w:ascii="Times New Roman" w:hAnsi="Times New Roman" w:cs="Times New Roman"/>
          <w:color w:val="000000"/>
          <w:lang w:val="en-US"/>
        </w:rPr>
        <w:t>s were</w:t>
      </w:r>
      <w:r>
        <w:rPr>
          <w:rFonts w:ascii="Times New Roman" w:hAnsi="Times New Roman" w:cs="Times New Roman"/>
          <w:color w:val="000000"/>
          <w:lang w:val="en-US"/>
        </w:rPr>
        <w:t xml:space="preserve"> performed </w:t>
      </w:r>
      <w:r w:rsidR="003727B2">
        <w:rPr>
          <w:rFonts w:ascii="Times New Roman" w:hAnsi="Times New Roman" w:cs="Times New Roman"/>
          <w:color w:val="000000"/>
          <w:lang w:val="en-US"/>
        </w:rPr>
        <w:t xml:space="preserve">using </w:t>
      </w:r>
      <w:r>
        <w:rPr>
          <w:rFonts w:ascii="Times New Roman" w:hAnsi="Times New Roman" w:cs="Times New Roman"/>
          <w:color w:val="000000"/>
          <w:lang w:val="en-US"/>
        </w:rPr>
        <w:t>Fisher</w:t>
      </w:r>
      <w:r w:rsidR="003727B2">
        <w:rPr>
          <w:rFonts w:ascii="Times New Roman" w:hAnsi="Times New Roman" w:cs="Times New Roman"/>
          <w:color w:val="000000"/>
          <w:lang w:val="en-US"/>
        </w:rPr>
        <w:t>’s</w:t>
      </w:r>
      <w:r>
        <w:rPr>
          <w:rFonts w:ascii="Times New Roman" w:hAnsi="Times New Roman" w:cs="Times New Roman"/>
          <w:color w:val="000000"/>
          <w:lang w:val="en-US"/>
        </w:rPr>
        <w:t xml:space="preserve"> exact test</w:t>
      </w:r>
      <w:r w:rsidR="003727B2" w:rsidRPr="003727B2">
        <w:rPr>
          <w:rFonts w:ascii="Times New Roman" w:hAnsi="Times New Roman" w:cs="Times New Roman"/>
          <w:color w:val="000000"/>
          <w:vertAlign w:val="superscript"/>
          <w:lang w:val="en-US"/>
        </w:rPr>
        <w:t xml:space="preserve"> </w:t>
      </w:r>
      <w:r w:rsidR="003727B2">
        <w:rPr>
          <w:rFonts w:ascii="Times New Roman" w:hAnsi="Times New Roman" w:cs="Times New Roman"/>
          <w:color w:val="000000"/>
          <w:vertAlign w:val="superscript"/>
          <w:lang w:val="en-US"/>
        </w:rPr>
        <w:t>a</w:t>
      </w:r>
      <w:r>
        <w:rPr>
          <w:rFonts w:ascii="Times New Roman" w:hAnsi="Times New Roman" w:cs="Times New Roman"/>
          <w:color w:val="000000"/>
          <w:lang w:val="en-US"/>
        </w:rPr>
        <w:t xml:space="preserve">, </w:t>
      </w:r>
      <w:r w:rsidR="003727B2">
        <w:rPr>
          <w:rFonts w:ascii="Times New Roman" w:hAnsi="Times New Roman" w:cs="Times New Roman"/>
          <w:color w:val="000000"/>
          <w:lang w:val="en-US"/>
        </w:rPr>
        <w:t>the</w:t>
      </w:r>
      <w:r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25CF8">
        <w:rPr>
          <w:rFonts w:ascii="Times New Roman" w:hAnsi="Times New Roman" w:cs="Times New Roman"/>
          <w:color w:val="000000"/>
          <w:lang w:val="en-US"/>
        </w:rPr>
        <w:t>Likelihood Ratio</w:t>
      </w:r>
      <w:r w:rsidR="003727B2">
        <w:rPr>
          <w:rFonts w:ascii="Times New Roman" w:hAnsi="Times New Roman" w:cs="Times New Roman"/>
          <w:color w:val="000000"/>
          <w:vertAlign w:val="superscript"/>
          <w:lang w:val="en-US"/>
        </w:rPr>
        <w:t xml:space="preserve"> </w:t>
      </w:r>
      <w:r w:rsidR="003727B2" w:rsidRPr="00B25CF8">
        <w:rPr>
          <w:rFonts w:ascii="Times New Roman" w:hAnsi="Times New Roman" w:cs="Times New Roman"/>
          <w:color w:val="000000"/>
          <w:vertAlign w:val="superscript"/>
          <w:lang w:val="en-US"/>
        </w:rPr>
        <w:t>b</w:t>
      </w:r>
      <w:r w:rsidRPr="00B25CF8">
        <w:rPr>
          <w:rFonts w:ascii="Times New Roman" w:hAnsi="Times New Roman" w:cs="Times New Roman"/>
          <w:color w:val="000000"/>
          <w:lang w:val="en-US"/>
        </w:rPr>
        <w:t xml:space="preserve">, </w:t>
      </w:r>
      <w:r w:rsidR="003727B2">
        <w:rPr>
          <w:rFonts w:ascii="Times New Roman" w:hAnsi="Times New Roman" w:cs="Times New Roman"/>
          <w:color w:val="000000"/>
          <w:lang w:val="en-US"/>
        </w:rPr>
        <w:t xml:space="preserve">and the </w:t>
      </w:r>
      <w:r w:rsidRPr="00B25CF8">
        <w:rPr>
          <w:rFonts w:ascii="Times New Roman" w:hAnsi="Times New Roman" w:cs="Times New Roman"/>
          <w:color w:val="000000"/>
          <w:lang w:val="en-US"/>
        </w:rPr>
        <w:t>Kruskal-Wallis</w:t>
      </w:r>
      <w:r w:rsidR="003727B2" w:rsidRPr="003727B2">
        <w:rPr>
          <w:rFonts w:ascii="Times New Roman" w:hAnsi="Times New Roman" w:cs="Times New Roman"/>
          <w:color w:val="000000"/>
          <w:vertAlign w:val="superscript"/>
          <w:lang w:val="en-US"/>
        </w:rPr>
        <w:t xml:space="preserve"> </w:t>
      </w:r>
      <w:r w:rsidR="003727B2" w:rsidRPr="003727B2">
        <w:rPr>
          <w:rFonts w:ascii="Times New Roman" w:hAnsi="Times New Roman" w:cs="Times New Roman"/>
          <w:color w:val="000000"/>
          <w:lang w:val="en-US"/>
        </w:rPr>
        <w:t>test</w:t>
      </w:r>
      <w:r w:rsidR="003727B2">
        <w:rPr>
          <w:rFonts w:ascii="Times New Roman" w:hAnsi="Times New Roman" w:cs="Times New Roman"/>
          <w:color w:val="000000"/>
          <w:vertAlign w:val="superscript"/>
          <w:lang w:val="en-US"/>
        </w:rPr>
        <w:t xml:space="preserve"> </w:t>
      </w:r>
      <w:r w:rsidR="003727B2" w:rsidRPr="00B25CF8">
        <w:rPr>
          <w:rFonts w:ascii="Times New Roman" w:hAnsi="Times New Roman" w:cs="Times New Roman"/>
          <w:color w:val="000000"/>
          <w:vertAlign w:val="superscript"/>
          <w:lang w:val="en-US"/>
        </w:rPr>
        <w:t>c</w:t>
      </w:r>
      <w:r w:rsidR="00763D5D" w:rsidRPr="00763D5D">
        <w:rPr>
          <w:rFonts w:ascii="Times New Roman" w:hAnsi="Times New Roman" w:cs="Times New Roman"/>
          <w:color w:val="000000"/>
          <w:lang w:val="en-US"/>
        </w:rPr>
        <w:br/>
      </w:r>
      <w:r w:rsidR="00763D5D" w:rsidRPr="00CE5795">
        <w:rPr>
          <w:rFonts w:ascii="Times New Roman" w:hAnsi="Times New Roman" w:cs="Times New Roman"/>
          <w:color w:val="000000"/>
          <w:lang w:val="en-US"/>
        </w:rPr>
        <w:t xml:space="preserve">*P-value calculated excluding </w:t>
      </w:r>
      <w:r w:rsidR="003727B2">
        <w:rPr>
          <w:rFonts w:ascii="Times New Roman" w:hAnsi="Times New Roman" w:cs="Times New Roman"/>
          <w:color w:val="000000"/>
          <w:lang w:val="en-US"/>
        </w:rPr>
        <w:t>L</w:t>
      </w:r>
      <w:r w:rsidR="00763D5D" w:rsidRPr="00CE5795">
        <w:rPr>
          <w:rFonts w:ascii="Times New Roman" w:hAnsi="Times New Roman" w:cs="Times New Roman"/>
          <w:color w:val="000000"/>
          <w:lang w:val="en-US"/>
        </w:rPr>
        <w:t xml:space="preserve">ot </w:t>
      </w:r>
      <w:r w:rsidR="003727B2">
        <w:rPr>
          <w:rFonts w:ascii="Times New Roman" w:hAnsi="Times New Roman" w:cs="Times New Roman"/>
          <w:color w:val="000000"/>
          <w:lang w:val="en-US"/>
        </w:rPr>
        <w:t>(10)</w:t>
      </w:r>
      <w:r w:rsidR="00763D5D" w:rsidRPr="00CE5795">
        <w:rPr>
          <w:rFonts w:ascii="Times New Roman" w:hAnsi="Times New Roman" w:cs="Times New Roman"/>
          <w:color w:val="000000"/>
          <w:lang w:val="en-US"/>
        </w:rPr>
        <w:t>0000018848</w:t>
      </w:r>
      <w:bookmarkStart w:id="2" w:name="_Hlk189821722"/>
      <w:r w:rsidR="003727B2">
        <w:rPr>
          <w:rFonts w:ascii="Times New Roman" w:hAnsi="Times New Roman" w:cs="Times New Roman"/>
          <w:color w:val="000000"/>
          <w:lang w:val="en-US"/>
        </w:rPr>
        <w:t xml:space="preserve">, </w:t>
      </w:r>
      <w:r w:rsidR="00CB7178">
        <w:rPr>
          <w:rFonts w:ascii="Times New Roman" w:hAnsi="Times New Roman" w:cs="Times New Roman"/>
          <w:color w:val="000000"/>
          <w:lang w:val="en-US"/>
        </w:rPr>
        <w:t>MEA : Mouse Embryo Assay; GQ: Good quality</w:t>
      </w:r>
    </w:p>
    <w:p w14:paraId="05846C68" w14:textId="21C8D23D" w:rsidR="00CE5795" w:rsidRPr="00DA0A5D" w:rsidRDefault="00CE5795" w:rsidP="00CE5795">
      <w:pPr>
        <w:rPr>
          <w:rFonts w:ascii="Times New Roman" w:hAnsi="Times New Roman" w:cs="Times New Roman"/>
          <w:lang w:val="en-US"/>
        </w:rPr>
      </w:pPr>
      <w:r w:rsidRPr="00DA0A5D">
        <w:rPr>
          <w:rFonts w:ascii="Times New Roman" w:hAnsi="Times New Roman" w:cs="Times New Roman"/>
          <w:lang w:val="en-US"/>
        </w:rPr>
        <w:lastRenderedPageBreak/>
        <w:t xml:space="preserve">B. Comparison of the </w:t>
      </w:r>
      <w:r w:rsidR="003E2C6D">
        <w:rPr>
          <w:rFonts w:ascii="Times New Roman" w:hAnsi="Times New Roman" w:cs="Times New Roman"/>
          <w:lang w:val="en-US"/>
        </w:rPr>
        <w:t>5</w:t>
      </w:r>
      <w:r w:rsidR="00CB7178" w:rsidRPr="00DA0A5D">
        <w:rPr>
          <w:rFonts w:ascii="Times New Roman" w:hAnsi="Times New Roman" w:cs="Times New Roman"/>
          <w:lang w:val="en-US"/>
        </w:rPr>
        <w:t xml:space="preserve"> lots</w:t>
      </w:r>
      <w:r w:rsidRPr="00DA0A5D">
        <w:rPr>
          <w:rFonts w:ascii="Times New Roman" w:hAnsi="Times New Roman" w:cs="Times New Roman"/>
          <w:lang w:val="en-US"/>
        </w:rPr>
        <w:t xml:space="preserve"> of </w:t>
      </w:r>
      <w:proofErr w:type="spellStart"/>
      <w:r w:rsidR="00F30191" w:rsidRPr="00DA0A5D">
        <w:rPr>
          <w:rFonts w:ascii="Times New Roman" w:hAnsi="Times New Roman" w:cs="Times New Roman"/>
          <w:lang w:val="en-US"/>
        </w:rPr>
        <w:t>EmbryoMax</w:t>
      </w:r>
      <w:proofErr w:type="spellEnd"/>
      <w:r w:rsidR="00F30191" w:rsidRPr="00DA0A5D">
        <w:rPr>
          <w:rFonts w:ascii="Times New Roman" w:hAnsi="Times New Roman" w:cs="Times New Roman"/>
          <w:lang w:val="en-US"/>
        </w:rPr>
        <w:t xml:space="preserve">® </w:t>
      </w:r>
      <w:r w:rsidRPr="00DA0A5D">
        <w:rPr>
          <w:rFonts w:ascii="Times New Roman" w:hAnsi="Times New Roman" w:cs="Times New Roman"/>
          <w:lang w:val="en-US"/>
        </w:rPr>
        <w:t xml:space="preserve">KSOM media used to test </w:t>
      </w:r>
      <w:r w:rsidR="00F30191" w:rsidRPr="00DA0A5D">
        <w:rPr>
          <w:rFonts w:ascii="Times New Roman" w:hAnsi="Times New Roman" w:cs="Times New Roman"/>
          <w:lang w:val="en-US"/>
        </w:rPr>
        <w:t xml:space="preserve">disposable devices and </w:t>
      </w:r>
      <w:r w:rsidR="00D41417" w:rsidRPr="00DA0A5D">
        <w:rPr>
          <w:rFonts w:ascii="Times New Roman" w:hAnsi="Times New Roman" w:cs="Times New Roman"/>
          <w:lang w:val="en-US"/>
        </w:rPr>
        <w:t xml:space="preserve">their </w:t>
      </w:r>
      <w:r w:rsidR="00F30191" w:rsidRPr="00DA0A5D">
        <w:rPr>
          <w:rFonts w:ascii="Times New Roman" w:hAnsi="Times New Roman" w:cs="Times New Roman"/>
          <w:lang w:val="en-US"/>
        </w:rPr>
        <w:t>associations</w:t>
      </w:r>
    </w:p>
    <w:bookmarkEnd w:id="2"/>
    <w:tbl>
      <w:tblPr>
        <w:tblW w:w="1436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1"/>
        <w:gridCol w:w="1211"/>
        <w:gridCol w:w="1212"/>
        <w:gridCol w:w="1212"/>
        <w:gridCol w:w="1212"/>
        <w:gridCol w:w="1212"/>
        <w:gridCol w:w="1212"/>
        <w:gridCol w:w="1212"/>
        <w:gridCol w:w="1212"/>
        <w:gridCol w:w="1940"/>
      </w:tblGrid>
      <w:tr w:rsidR="003727B2" w:rsidRPr="00D0097D" w14:paraId="554CEE2F" w14:textId="77777777" w:rsidTr="003727B2">
        <w:trPr>
          <w:cantSplit/>
          <w:trHeight w:val="846"/>
          <w:tblHeader/>
          <w:jc w:val="center"/>
        </w:trPr>
        <w:tc>
          <w:tcPr>
            <w:tcW w:w="273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B6C5D52" w14:textId="77777777" w:rsidR="00223826" w:rsidRPr="0074444B" w:rsidRDefault="00223826" w:rsidP="00223826">
            <w:pPr>
              <w:keepNext/>
              <w:adjustRightInd w:val="0"/>
              <w:spacing w:before="38" w:after="38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1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DCE8084" w14:textId="1FB5BA93" w:rsidR="00223826" w:rsidRPr="0074444B" w:rsidRDefault="0074444B" w:rsidP="003727B2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444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EmbryoMax</w:t>
            </w:r>
            <w:proofErr w:type="spellEnd"/>
            <w:r w:rsidRPr="0074444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® </w:t>
            </w:r>
            <w:r w:rsidR="00223826" w:rsidRPr="0074444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KSOM</w:t>
            </w:r>
          </w:p>
          <w:p w14:paraId="5744D433" w14:textId="12BBE861" w:rsidR="00223826" w:rsidRPr="0074444B" w:rsidRDefault="00223826" w:rsidP="003727B2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Lot 3824971</w:t>
            </w:r>
            <w:r w:rsidRPr="0074444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n=15</w:t>
            </w:r>
          </w:p>
        </w:tc>
        <w:tc>
          <w:tcPr>
            <w:tcW w:w="12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B5E8556" w14:textId="0A776D1F" w:rsidR="00223826" w:rsidRPr="0074444B" w:rsidRDefault="0074444B" w:rsidP="003727B2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444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EmbryoMax</w:t>
            </w:r>
            <w:proofErr w:type="spellEnd"/>
            <w:r w:rsidRPr="0074444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®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 w:rsidR="00223826" w:rsidRPr="0074444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KSOM</w:t>
            </w:r>
          </w:p>
          <w:p w14:paraId="01195BEF" w14:textId="640693BC" w:rsidR="00223826" w:rsidRPr="0074444B" w:rsidRDefault="00223826" w:rsidP="003727B2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Lot 3925106</w:t>
            </w:r>
            <w:r w:rsidRPr="0074444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n=27</w:t>
            </w:r>
          </w:p>
        </w:tc>
        <w:tc>
          <w:tcPr>
            <w:tcW w:w="12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9B949CB" w14:textId="0E526849" w:rsidR="00223826" w:rsidRPr="0074444B" w:rsidRDefault="0074444B" w:rsidP="003727B2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444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EmbryoMax</w:t>
            </w:r>
            <w:proofErr w:type="spellEnd"/>
            <w:r w:rsidRPr="0074444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®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 w:rsidR="00223826" w:rsidRPr="0074444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KSOM</w:t>
            </w:r>
          </w:p>
          <w:p w14:paraId="44E880A5" w14:textId="09096D78" w:rsidR="00223826" w:rsidRPr="0074444B" w:rsidRDefault="00223826" w:rsidP="003727B2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Lot 3925107</w:t>
            </w:r>
            <w:r w:rsidRPr="0074444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n=45</w:t>
            </w:r>
          </w:p>
        </w:tc>
        <w:tc>
          <w:tcPr>
            <w:tcW w:w="12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CFAED19" w14:textId="3A2A92E7" w:rsidR="00223826" w:rsidRPr="0074444B" w:rsidRDefault="0074444B" w:rsidP="003727B2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4444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EmbryoMax</w:t>
            </w:r>
            <w:proofErr w:type="spellEnd"/>
            <w:r w:rsidRPr="0074444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®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 w:rsidR="00223826" w:rsidRPr="0074444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KSOM</w:t>
            </w:r>
          </w:p>
          <w:p w14:paraId="1E37E88D" w14:textId="3CC92E1D" w:rsidR="00223826" w:rsidRPr="0074444B" w:rsidRDefault="00223826" w:rsidP="003727B2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4444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Lot 3989108</w:t>
            </w:r>
          </w:p>
          <w:p w14:paraId="269C02DA" w14:textId="543C7D11" w:rsidR="00223826" w:rsidRPr="0074444B" w:rsidRDefault="00223826" w:rsidP="003727B2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4444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Pool</w:t>
            </w:r>
            <w:r w:rsidRPr="0074444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br/>
              <w:t>n=30</w:t>
            </w:r>
          </w:p>
        </w:tc>
        <w:tc>
          <w:tcPr>
            <w:tcW w:w="12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ABD1678" w14:textId="0C6C84AD" w:rsidR="00223826" w:rsidRPr="0074444B" w:rsidRDefault="0074444B" w:rsidP="003727B2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4444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EmbryoMax</w:t>
            </w:r>
            <w:proofErr w:type="spellEnd"/>
            <w:r w:rsidRPr="0074444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®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 w:rsidR="00223826" w:rsidRPr="0074444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KSOM</w:t>
            </w:r>
          </w:p>
          <w:p w14:paraId="31862FCC" w14:textId="3DA33F38" w:rsidR="00223826" w:rsidRPr="0074444B" w:rsidRDefault="00223826" w:rsidP="003727B2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4444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Lot 3925108</w:t>
            </w:r>
          </w:p>
          <w:p w14:paraId="32C10DD4" w14:textId="7FE42F7E" w:rsidR="00223826" w:rsidRPr="0074444B" w:rsidRDefault="00223826" w:rsidP="003727B2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4444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Control C</w:t>
            </w:r>
            <w:r w:rsidRPr="0074444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br/>
              <w:t>n=15</w:t>
            </w:r>
          </w:p>
        </w:tc>
        <w:tc>
          <w:tcPr>
            <w:tcW w:w="12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288FC0D" w14:textId="27FC12DE" w:rsidR="00223826" w:rsidRPr="0074444B" w:rsidRDefault="0074444B" w:rsidP="003727B2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74444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EmbryoMax</w:t>
            </w:r>
            <w:proofErr w:type="spellEnd"/>
            <w:r w:rsidRPr="0074444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®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 w:rsidR="00223826" w:rsidRPr="0074444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KSOM</w:t>
            </w:r>
          </w:p>
          <w:p w14:paraId="24285FA3" w14:textId="32174A45" w:rsidR="00223826" w:rsidRPr="0074444B" w:rsidRDefault="00223826" w:rsidP="003727B2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4444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Lot 3925108</w:t>
            </w:r>
          </w:p>
          <w:p w14:paraId="333C59F4" w14:textId="05768A44" w:rsidR="00223826" w:rsidRPr="0074444B" w:rsidRDefault="00223826" w:rsidP="003727B2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4444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Control Q</w:t>
            </w:r>
            <w:r w:rsidRPr="0074444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br/>
              <w:t>n=15</w:t>
            </w:r>
          </w:p>
        </w:tc>
        <w:tc>
          <w:tcPr>
            <w:tcW w:w="12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4D7D08F" w14:textId="645CB25A" w:rsidR="00223826" w:rsidRPr="0074444B" w:rsidRDefault="00223826" w:rsidP="003727B2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12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668B3D2" w14:textId="36AF7043" w:rsidR="00223826" w:rsidRPr="0074444B" w:rsidRDefault="00223826" w:rsidP="003727B2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P-Value*</w:t>
            </w:r>
          </w:p>
        </w:tc>
        <w:tc>
          <w:tcPr>
            <w:tcW w:w="19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9C77E81" w14:textId="6D1AE6DA" w:rsidR="00223826" w:rsidRPr="0074444B" w:rsidRDefault="00223826" w:rsidP="003727B2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4444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Pool of 4 lots of </w:t>
            </w:r>
            <w:proofErr w:type="spellStart"/>
            <w:r w:rsidR="0074444B" w:rsidRPr="0074444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EmbryoMax</w:t>
            </w:r>
            <w:proofErr w:type="spellEnd"/>
            <w:r w:rsidR="0074444B" w:rsidRPr="0074444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®</w:t>
            </w:r>
            <w:r w:rsidR="0074444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74444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KSOM except controls C and Q</w:t>
            </w:r>
            <w:r w:rsidRPr="0074444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br/>
              <w:t>n=1</w:t>
            </w:r>
            <w:r w:rsidR="0000550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</w:t>
            </w:r>
            <w:r w:rsidRPr="0074444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7</w:t>
            </w:r>
          </w:p>
        </w:tc>
      </w:tr>
      <w:tr w:rsidR="003727B2" w:rsidRPr="0074444B" w14:paraId="624F37D7" w14:textId="77777777" w:rsidTr="003727B2">
        <w:trPr>
          <w:cantSplit/>
          <w:trHeight w:val="345"/>
          <w:jc w:val="center"/>
        </w:trPr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368D2CF" w14:textId="2AB45AFB" w:rsidR="003727B2" w:rsidRPr="0074444B" w:rsidRDefault="003727B2" w:rsidP="00223826">
            <w:pPr>
              <w:adjustRightInd w:val="0"/>
              <w:spacing w:before="38" w:after="38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066E7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Embryological rates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76C2152" w14:textId="77777777" w:rsidR="003727B2" w:rsidRPr="0074444B" w:rsidRDefault="003727B2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A47239F" w14:textId="77777777" w:rsidR="003727B2" w:rsidRPr="0074444B" w:rsidRDefault="003727B2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62E8CFD" w14:textId="77777777" w:rsidR="003727B2" w:rsidRPr="0074444B" w:rsidRDefault="003727B2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2E393EA" w14:textId="77777777" w:rsidR="003727B2" w:rsidRPr="0074444B" w:rsidRDefault="003727B2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FAE2EDA" w14:textId="77777777" w:rsidR="003727B2" w:rsidRPr="0074444B" w:rsidRDefault="003727B2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8485FE8" w14:textId="77777777" w:rsidR="003727B2" w:rsidRPr="0074444B" w:rsidRDefault="003727B2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B93F151" w14:textId="77777777" w:rsidR="003727B2" w:rsidRPr="0074444B" w:rsidRDefault="003727B2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59D8671" w14:textId="77777777" w:rsidR="003727B2" w:rsidRPr="0074444B" w:rsidRDefault="003727B2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73B8AF9" w14:textId="77777777" w:rsidR="003727B2" w:rsidRPr="0074444B" w:rsidRDefault="003727B2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727B2" w:rsidRPr="0074444B" w14:paraId="6D430D25" w14:textId="77777777" w:rsidTr="003727B2">
        <w:trPr>
          <w:cantSplit/>
          <w:trHeight w:val="345"/>
          <w:jc w:val="center"/>
        </w:trPr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35A5A51" w14:textId="78EE61D7" w:rsidR="00223826" w:rsidRPr="0074444B" w:rsidRDefault="00223826" w:rsidP="003727B2">
            <w:pPr>
              <w:adjustRightInd w:val="0"/>
              <w:spacing w:before="38" w:after="38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   </w:t>
            </w: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E1.5 </w:t>
            </w:r>
            <w:proofErr w:type="spellStart"/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Cleavage</w:t>
            </w:r>
            <w:proofErr w:type="spellEnd"/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rate (n, %)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C4795B7" w14:textId="77777777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(100.0)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A73508C" w14:textId="61568708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 (100.0)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4E5F2C9" w14:textId="1F06D3AD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 (100.0)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49FE063" w14:textId="2B9AD7AC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 (96.7)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8EA7138" w14:textId="77777777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(100.0)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5063334" w14:textId="77777777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(100.0)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667EA61" w14:textId="0EA23A0C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0.9990</w:t>
            </w: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B9736C6" w14:textId="32C22848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0.9932</w:t>
            </w: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31D11DC" w14:textId="77777777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 (99.1)</w:t>
            </w:r>
          </w:p>
        </w:tc>
      </w:tr>
      <w:tr w:rsidR="003727B2" w:rsidRPr="0074444B" w14:paraId="5039F038" w14:textId="77777777" w:rsidTr="003727B2">
        <w:trPr>
          <w:cantSplit/>
          <w:trHeight w:val="345"/>
          <w:jc w:val="center"/>
        </w:trPr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05C37AE" w14:textId="18BA42E3" w:rsidR="00223826" w:rsidRPr="0074444B" w:rsidRDefault="00223826" w:rsidP="003727B2">
            <w:pPr>
              <w:adjustRightInd w:val="0"/>
              <w:spacing w:before="38" w:after="38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E4.0 Blastulation rate (n, %)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CD0F623" w14:textId="77777777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(100.0)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F951B87" w14:textId="4F8734BE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 (100.0)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64DD1FA" w14:textId="06911200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 (97.8)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27D25AE" w14:textId="6E50B0FB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 (86.7)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6C25E8E" w14:textId="77777777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(100.0)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9B23717" w14:textId="77777777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(100.0)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A507C86" w14:textId="5F94716E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0.6619</w:t>
            </w: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CC6133F" w14:textId="7FCF1D7A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0.5474</w:t>
            </w: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5DD2750" w14:textId="77777777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 (95.7)</w:t>
            </w:r>
          </w:p>
        </w:tc>
      </w:tr>
      <w:tr w:rsidR="003727B2" w:rsidRPr="0074444B" w14:paraId="5328FC06" w14:textId="77777777" w:rsidTr="003727B2">
        <w:trPr>
          <w:cantSplit/>
          <w:trHeight w:val="345"/>
          <w:jc w:val="center"/>
        </w:trPr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9C16B1C" w14:textId="722474B5" w:rsidR="00223826" w:rsidRPr="0074444B" w:rsidRDefault="00223826" w:rsidP="003727B2">
            <w:pPr>
              <w:adjustRightInd w:val="0"/>
              <w:spacing w:before="38" w:after="38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   E4.0 GQ Blastocysts rate (n, %)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C36F80C" w14:textId="77777777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 (93.3)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28D4235" w14:textId="10FF3A03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 (96.3)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031ADF0" w14:textId="0322F01D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 (88.6)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CEAC35A" w14:textId="28A282AC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 (80.8)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0CEE64A" w14:textId="77777777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(86.7)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C65542A" w14:textId="77777777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(66.7)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E0B864D" w14:textId="44620201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0.4147</w:t>
            </w: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B2C272B" w14:textId="00998B8C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0.6165</w:t>
            </w: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7E76561" w14:textId="77777777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(89.3)</w:t>
            </w:r>
          </w:p>
        </w:tc>
      </w:tr>
      <w:tr w:rsidR="003727B2" w:rsidRPr="0074444B" w14:paraId="420089D3" w14:textId="77777777" w:rsidTr="003727B2">
        <w:trPr>
          <w:cantSplit/>
          <w:trHeight w:val="345"/>
          <w:jc w:val="center"/>
        </w:trPr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6595E73" w14:textId="306D37E3" w:rsidR="00223826" w:rsidRPr="0074444B" w:rsidRDefault="00223826" w:rsidP="003727B2">
            <w:pPr>
              <w:adjustRightInd w:val="0"/>
              <w:spacing w:before="38" w:after="38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E5.0 Blastulation rate (n, %)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D894DAD" w14:textId="77777777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(100.0)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8C3B194" w14:textId="2A614887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 (100.0)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680568D" w14:textId="4B657C97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 (97.8)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4854C9E" w14:textId="7D7BD320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 (86.7)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E491FE6" w14:textId="77777777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(100.0)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6599DFD" w14:textId="77777777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(100.0)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3432386" w14:textId="1D8B1B48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0.6619</w:t>
            </w: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1B6C762" w14:textId="7CA24D14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0.5474</w:t>
            </w: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C0BF69D" w14:textId="77777777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 (95.7)</w:t>
            </w:r>
          </w:p>
        </w:tc>
      </w:tr>
      <w:tr w:rsidR="003727B2" w:rsidRPr="0074444B" w14:paraId="358D82BE" w14:textId="77777777" w:rsidTr="003727B2">
        <w:trPr>
          <w:cantSplit/>
          <w:trHeight w:val="345"/>
          <w:jc w:val="center"/>
        </w:trPr>
        <w:tc>
          <w:tcPr>
            <w:tcW w:w="273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9B4449C" w14:textId="6DD2F3F3" w:rsidR="00223826" w:rsidRPr="0074444B" w:rsidRDefault="00223826" w:rsidP="003727B2">
            <w:pPr>
              <w:adjustRightInd w:val="0"/>
              <w:spacing w:before="38" w:after="38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   E5.0 GQ Blastocysts rate (n, %)</w:t>
            </w:r>
          </w:p>
        </w:tc>
        <w:tc>
          <w:tcPr>
            <w:tcW w:w="121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3B8F02A" w14:textId="77777777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(73.3)</w:t>
            </w:r>
          </w:p>
        </w:tc>
        <w:tc>
          <w:tcPr>
            <w:tcW w:w="1212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6E8A253" w14:textId="712828CC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 (88.9)</w:t>
            </w:r>
          </w:p>
        </w:tc>
        <w:tc>
          <w:tcPr>
            <w:tcW w:w="1212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5A8209E" w14:textId="5D69F775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 (88.6)</w:t>
            </w:r>
          </w:p>
        </w:tc>
        <w:tc>
          <w:tcPr>
            <w:tcW w:w="1212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DF83EC3" w14:textId="125F803E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 (84.6)</w:t>
            </w:r>
          </w:p>
        </w:tc>
        <w:tc>
          <w:tcPr>
            <w:tcW w:w="1212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C844670" w14:textId="77777777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 (93.3)</w:t>
            </w:r>
          </w:p>
        </w:tc>
        <w:tc>
          <w:tcPr>
            <w:tcW w:w="1212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98F0775" w14:textId="77777777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(86.7)</w:t>
            </w:r>
          </w:p>
        </w:tc>
        <w:tc>
          <w:tcPr>
            <w:tcW w:w="1212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F151DB5" w14:textId="7973FF3F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0.9642</w:t>
            </w: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212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8215244" w14:textId="2A1FA800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0.9367</w:t>
            </w: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9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15DC64E" w14:textId="77777777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 (85.7)</w:t>
            </w:r>
          </w:p>
        </w:tc>
      </w:tr>
      <w:tr w:rsidR="003727B2" w:rsidRPr="0074444B" w14:paraId="5BEE84D9" w14:textId="77777777" w:rsidTr="003727B2">
        <w:trPr>
          <w:cantSplit/>
          <w:trHeight w:val="345"/>
          <w:jc w:val="center"/>
        </w:trPr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0DD75CA" w14:textId="031525A2" w:rsidR="00223826" w:rsidRPr="0074444B" w:rsidRDefault="00223826" w:rsidP="003727B2">
            <w:pPr>
              <w:adjustRightInd w:val="0"/>
              <w:spacing w:before="38" w:after="38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   E5.0 Hatched Blastocysts rate (n, %)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AFC73CB" w14:textId="77777777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(40.0)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EE42577" w14:textId="2CB21E6F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(44.4)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17E1C79" w14:textId="558AFBA3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 (51.1)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E172A6B" w14:textId="74C789AF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(50.0)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F38E24C" w14:textId="77777777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(26.7)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44E398D" w14:textId="77777777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(66.7)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3DEC7F1" w14:textId="72140999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0.7000</w:t>
            </w: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4A94C5B" w14:textId="1EBA8042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0.9725</w:t>
            </w: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DE316CE" w14:textId="77777777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 (47.9)</w:t>
            </w:r>
          </w:p>
        </w:tc>
      </w:tr>
      <w:tr w:rsidR="003727B2" w:rsidRPr="0074444B" w14:paraId="6E4118E5" w14:textId="77777777" w:rsidTr="003727B2">
        <w:trPr>
          <w:cantSplit/>
          <w:trHeight w:val="345"/>
          <w:jc w:val="center"/>
        </w:trPr>
        <w:tc>
          <w:tcPr>
            <w:tcW w:w="2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0EE2F55" w14:textId="01020377" w:rsidR="003727B2" w:rsidRPr="0074444B" w:rsidRDefault="003727B2" w:rsidP="00223826">
            <w:pPr>
              <w:adjustRightInd w:val="0"/>
              <w:spacing w:before="38" w:after="38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066E7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Cell number per blastocyst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C9ABD0C" w14:textId="77777777" w:rsidR="003727B2" w:rsidRPr="0074444B" w:rsidRDefault="003727B2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7536839" w14:textId="77777777" w:rsidR="003727B2" w:rsidRPr="0074444B" w:rsidRDefault="003727B2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5D23E15" w14:textId="77777777" w:rsidR="003727B2" w:rsidRPr="0074444B" w:rsidRDefault="003727B2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DA46A44" w14:textId="77777777" w:rsidR="003727B2" w:rsidRPr="0074444B" w:rsidRDefault="003727B2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78DAD37" w14:textId="77777777" w:rsidR="003727B2" w:rsidRPr="0074444B" w:rsidRDefault="003727B2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13AC9C8" w14:textId="77777777" w:rsidR="003727B2" w:rsidRPr="0074444B" w:rsidRDefault="003727B2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75BDD57" w14:textId="77777777" w:rsidR="003727B2" w:rsidRPr="0074444B" w:rsidRDefault="003727B2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A472ABA" w14:textId="77777777" w:rsidR="003727B2" w:rsidRPr="0074444B" w:rsidRDefault="003727B2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73EC60F" w14:textId="77777777" w:rsidR="003727B2" w:rsidRPr="0074444B" w:rsidRDefault="003727B2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727B2" w:rsidRPr="0074444B" w14:paraId="24F95249" w14:textId="77777777" w:rsidTr="003727B2">
        <w:trPr>
          <w:cantSplit/>
          <w:trHeight w:val="345"/>
          <w:jc w:val="center"/>
        </w:trPr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86B5285" w14:textId="4CFCE176" w:rsidR="00223826" w:rsidRPr="0074444B" w:rsidRDefault="00223826" w:rsidP="003727B2">
            <w:pPr>
              <w:adjustRightInd w:val="0"/>
              <w:spacing w:before="38" w:after="38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E5.0 st</w:t>
            </w:r>
            <w:r w:rsidR="003727B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aine</w:t>
            </w: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 blastocysts</w:t>
            </w:r>
            <w:r w:rsidR="003727B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(n)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849A269" w14:textId="77777777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60798A0" w14:textId="484659C5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C773240" w14:textId="0D99E5D8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3CFB252" w14:textId="25FA0380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BC28709" w14:textId="77777777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0C359E8" w14:textId="77777777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B2F8D60" w14:textId="4F57890C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&lt;.0001</w:t>
            </w: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A4F6575" w14:textId="6ACE7D1A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0.1570</w:t>
            </w: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2F3FB37" w14:textId="77777777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</w:tr>
      <w:tr w:rsidR="003727B2" w:rsidRPr="0074444B" w14:paraId="1F6AF096" w14:textId="77777777" w:rsidTr="003727B2">
        <w:trPr>
          <w:cantSplit/>
          <w:trHeight w:val="345"/>
          <w:jc w:val="center"/>
        </w:trPr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BD6842D" w14:textId="77777777" w:rsidR="00223826" w:rsidRPr="0074444B" w:rsidRDefault="00223826" w:rsidP="003727B2">
            <w:pPr>
              <w:adjustRightInd w:val="0"/>
              <w:spacing w:before="38" w:after="38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</w:t>
            </w:r>
            <w:proofErr w:type="spellStart"/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Mean</w:t>
            </w:r>
            <w:proofErr w:type="spellEnd"/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(SD)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F997B07" w14:textId="77777777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165 (29)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4B6559A" w14:textId="4DEEC56A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175 (26)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1FEBA1A" w14:textId="51E5109F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181 (38)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4366A64" w14:textId="036501F9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152 (43)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F18D591" w14:textId="77777777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 (14)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6C5CDF5" w14:textId="77777777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145 (38)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E40BC1E" w14:textId="77777777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47DA8A3" w14:textId="77777777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3BB319B" w14:textId="77777777" w:rsidR="00223826" w:rsidRPr="0074444B" w:rsidRDefault="00223826" w:rsidP="003727B2">
            <w:pPr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174 (35)</w:t>
            </w:r>
          </w:p>
        </w:tc>
      </w:tr>
      <w:tr w:rsidR="003727B2" w:rsidRPr="0074444B" w14:paraId="30D51E01" w14:textId="77777777" w:rsidTr="003727B2">
        <w:trPr>
          <w:cantSplit/>
          <w:trHeight w:val="250"/>
          <w:jc w:val="center"/>
        </w:trPr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A06F714" w14:textId="77777777" w:rsidR="00223826" w:rsidRPr="0074444B" w:rsidRDefault="00223826" w:rsidP="003727B2">
            <w:pPr>
              <w:keepNext/>
              <w:adjustRightInd w:val="0"/>
              <w:spacing w:before="38" w:after="38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</w:t>
            </w:r>
            <w:proofErr w:type="spellStart"/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Min;Max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841C28F" w14:textId="77777777" w:rsidR="00223826" w:rsidRPr="0074444B" w:rsidRDefault="00223826" w:rsidP="003727B2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[95;199]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55A193B" w14:textId="572B1FA9" w:rsidR="00223826" w:rsidRPr="0074444B" w:rsidRDefault="00223826" w:rsidP="003727B2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[106;231]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C86BF9B" w14:textId="63AFF1DF" w:rsidR="00223826" w:rsidRPr="0074444B" w:rsidRDefault="00223826" w:rsidP="003727B2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[70;257]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871689D" w14:textId="437D00D1" w:rsidR="00223826" w:rsidRPr="0074444B" w:rsidRDefault="00223826" w:rsidP="003727B2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[66;228]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DDFE8ED" w14:textId="77777777" w:rsidR="00223826" w:rsidRPr="0074444B" w:rsidRDefault="00223826" w:rsidP="003727B2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[93;137]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1F77801" w14:textId="77777777" w:rsidR="00223826" w:rsidRPr="0074444B" w:rsidRDefault="00223826" w:rsidP="003727B2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[73;186]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8BAECFE" w14:textId="77777777" w:rsidR="00223826" w:rsidRPr="0074444B" w:rsidRDefault="00223826" w:rsidP="003727B2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622A272" w14:textId="77777777" w:rsidR="00223826" w:rsidRPr="0074444B" w:rsidRDefault="00223826" w:rsidP="003727B2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9BE9E8B" w14:textId="77777777" w:rsidR="00223826" w:rsidRPr="0074444B" w:rsidRDefault="00223826" w:rsidP="003727B2">
            <w:pPr>
              <w:keepNext/>
              <w:adjustRightInd w:val="0"/>
              <w:spacing w:before="38" w:after="3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4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[66;257]</w:t>
            </w:r>
          </w:p>
        </w:tc>
      </w:tr>
    </w:tbl>
    <w:p w14:paraId="5810A7AF" w14:textId="25374B28" w:rsidR="00E63642" w:rsidRDefault="00E63642" w:rsidP="00D41417">
      <w:pPr>
        <w:spacing w:before="100" w:beforeAutospacing="1" w:after="100" w:afterAutospacing="1" w:line="480" w:lineRule="auto"/>
        <w:rPr>
          <w:rFonts w:ascii="Times New Roman" w:hAnsi="Times New Roman" w:cs="Times New Roman"/>
          <w:color w:val="000000"/>
          <w:lang w:val="en-US"/>
        </w:rPr>
      </w:pPr>
      <w:r w:rsidRPr="00E63642">
        <w:rPr>
          <w:rFonts w:ascii="Times New Roman" w:hAnsi="Times New Roman" w:cs="Times New Roman"/>
          <w:color w:val="000000"/>
          <w:lang w:val="en-US"/>
        </w:rPr>
        <w:t xml:space="preserve">This table presents a comparison of the embryological parameters among the different lots of </w:t>
      </w:r>
      <w:proofErr w:type="spellStart"/>
      <w:r w:rsidRPr="00E63642">
        <w:rPr>
          <w:rFonts w:ascii="Times New Roman" w:hAnsi="Times New Roman" w:cs="Times New Roman"/>
          <w:color w:val="000000"/>
          <w:lang w:val="en-US"/>
        </w:rPr>
        <w:t>Embryo</w:t>
      </w:r>
      <w:r w:rsidR="000B3ED8">
        <w:rPr>
          <w:rFonts w:ascii="Times New Roman" w:hAnsi="Times New Roman" w:cs="Times New Roman"/>
          <w:color w:val="000000"/>
          <w:lang w:val="en-US"/>
        </w:rPr>
        <w:t>M</w:t>
      </w:r>
      <w:r w:rsidRPr="00E63642">
        <w:rPr>
          <w:rFonts w:ascii="Times New Roman" w:hAnsi="Times New Roman" w:cs="Times New Roman"/>
          <w:color w:val="000000"/>
          <w:lang w:val="en-US"/>
        </w:rPr>
        <w:t>ax</w:t>
      </w:r>
      <w:proofErr w:type="spellEnd"/>
      <w:r w:rsidRPr="00E63642">
        <w:rPr>
          <w:rFonts w:ascii="Times New Roman" w:hAnsi="Times New Roman" w:cs="Times New Roman"/>
          <w:color w:val="000000"/>
          <w:lang w:val="en-US"/>
        </w:rPr>
        <w:t xml:space="preserve">® KSOM (Millipore, Billerica, Massachusetts, USA) used as controls for the </w:t>
      </w:r>
      <w:proofErr w:type="spellStart"/>
      <w:r w:rsidRPr="00E63642">
        <w:rPr>
          <w:rFonts w:ascii="Times New Roman" w:hAnsi="Times New Roman" w:cs="Times New Roman"/>
          <w:color w:val="000000"/>
          <w:lang w:val="en-US"/>
        </w:rPr>
        <w:t>MEAs.</w:t>
      </w:r>
      <w:proofErr w:type="spellEnd"/>
      <w:r w:rsidRPr="00E63642">
        <w:rPr>
          <w:rFonts w:ascii="Times New Roman" w:hAnsi="Times New Roman" w:cs="Times New Roman"/>
          <w:color w:val="000000"/>
          <w:lang w:val="en-US"/>
        </w:rPr>
        <w:t xml:space="preserve"> </w:t>
      </w:r>
    </w:p>
    <w:p w14:paraId="212437FB" w14:textId="20115688" w:rsidR="00CE5795" w:rsidRPr="00CB7178" w:rsidRDefault="00D41417" w:rsidP="00763D5D">
      <w:pPr>
        <w:spacing w:before="100" w:beforeAutospacing="1" w:after="100" w:afterAutospacing="1" w:line="480" w:lineRule="auto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Comparison</w:t>
      </w:r>
      <w:r w:rsidR="003727B2">
        <w:rPr>
          <w:rFonts w:ascii="Times New Roman" w:hAnsi="Times New Roman" w:cs="Times New Roman"/>
          <w:color w:val="000000"/>
          <w:lang w:val="en-US"/>
        </w:rPr>
        <w:t>s were</w:t>
      </w:r>
      <w:r>
        <w:rPr>
          <w:rFonts w:ascii="Times New Roman" w:hAnsi="Times New Roman" w:cs="Times New Roman"/>
          <w:color w:val="000000"/>
          <w:lang w:val="en-US"/>
        </w:rPr>
        <w:t xml:space="preserve"> performed </w:t>
      </w:r>
      <w:r w:rsidR="003727B2">
        <w:rPr>
          <w:rFonts w:ascii="Times New Roman" w:hAnsi="Times New Roman" w:cs="Times New Roman"/>
          <w:color w:val="000000"/>
          <w:lang w:val="en-US"/>
        </w:rPr>
        <w:t>using the</w:t>
      </w:r>
      <w:r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25CF8">
        <w:rPr>
          <w:rFonts w:ascii="Times New Roman" w:hAnsi="Times New Roman" w:cs="Times New Roman"/>
          <w:color w:val="000000"/>
          <w:lang w:val="en-US"/>
        </w:rPr>
        <w:t>Likelihood Ratio</w:t>
      </w:r>
      <w:r w:rsidR="003727B2" w:rsidRPr="00D41417">
        <w:rPr>
          <w:rFonts w:ascii="Times New Roman" w:hAnsi="Times New Roman" w:cs="Times New Roman"/>
          <w:color w:val="000000"/>
          <w:vertAlign w:val="superscript"/>
          <w:lang w:val="en-US"/>
        </w:rPr>
        <w:t>a</w:t>
      </w:r>
      <w:r>
        <w:rPr>
          <w:rFonts w:ascii="Times New Roman" w:hAnsi="Times New Roman" w:cs="Times New Roman"/>
          <w:color w:val="000000"/>
          <w:lang w:val="en-US"/>
        </w:rPr>
        <w:t xml:space="preserve"> </w:t>
      </w:r>
      <w:r w:rsidR="003727B2">
        <w:rPr>
          <w:rFonts w:ascii="Times New Roman" w:hAnsi="Times New Roman" w:cs="Times New Roman"/>
          <w:color w:val="000000"/>
          <w:lang w:val="en-US"/>
        </w:rPr>
        <w:t>and the</w:t>
      </w:r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ANOVA</w:t>
      </w:r>
      <w:r w:rsidR="003727B2" w:rsidRPr="00D41417">
        <w:rPr>
          <w:rFonts w:ascii="Times New Roman" w:hAnsi="Times New Roman" w:cs="Times New Roman"/>
          <w:color w:val="000000"/>
          <w:vertAlign w:val="superscript"/>
          <w:lang w:val="en-US"/>
        </w:rPr>
        <w:t>b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>.</w:t>
      </w:r>
      <w:r w:rsidRPr="00763D5D">
        <w:rPr>
          <w:rFonts w:ascii="Times New Roman" w:hAnsi="Times New Roman" w:cs="Times New Roman"/>
          <w:color w:val="000000"/>
          <w:lang w:val="en-US"/>
        </w:rPr>
        <w:br/>
      </w:r>
      <w:r w:rsidRPr="00CE5795">
        <w:rPr>
          <w:rFonts w:ascii="Times New Roman" w:hAnsi="Times New Roman" w:cs="Times New Roman"/>
          <w:color w:val="000000"/>
          <w:lang w:val="en-US"/>
        </w:rPr>
        <w:t>*P</w:t>
      </w:r>
      <w:r w:rsidRPr="00D41417">
        <w:rPr>
          <w:rFonts w:ascii="Times New Roman" w:hAnsi="Times New Roman" w:cs="Times New Roman"/>
          <w:color w:val="000000"/>
          <w:lang w:val="en-US"/>
        </w:rPr>
        <w:t xml:space="preserve">-value calculated </w:t>
      </w:r>
      <w:r w:rsidR="00CB7178">
        <w:rPr>
          <w:rFonts w:ascii="Times New Roman" w:hAnsi="Times New Roman" w:cs="Times New Roman"/>
          <w:color w:val="000000"/>
          <w:lang w:val="en-US"/>
        </w:rPr>
        <w:t>excluding</w:t>
      </w:r>
      <w:r w:rsidRPr="00D41417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447E0A">
        <w:rPr>
          <w:rFonts w:ascii="Times New Roman" w:hAnsi="Times New Roman" w:cs="Times New Roman"/>
          <w:color w:val="000000"/>
          <w:lang w:val="en-US"/>
        </w:rPr>
        <w:t xml:space="preserve">controls </w:t>
      </w:r>
      <w:r w:rsidRPr="00D41417">
        <w:rPr>
          <w:rFonts w:ascii="Times New Roman" w:hAnsi="Times New Roman" w:cs="Times New Roman"/>
          <w:color w:val="000000"/>
          <w:lang w:val="en-US"/>
        </w:rPr>
        <w:t>C and Q</w:t>
      </w:r>
      <w:r w:rsidR="003727B2">
        <w:rPr>
          <w:rFonts w:ascii="Times New Roman" w:hAnsi="Times New Roman" w:cs="Times New Roman"/>
          <w:color w:val="000000"/>
          <w:lang w:val="en-US"/>
        </w:rPr>
        <w:t xml:space="preserve">, </w:t>
      </w:r>
      <w:r>
        <w:rPr>
          <w:rFonts w:ascii="Times New Roman" w:hAnsi="Times New Roman" w:cs="Times New Roman"/>
          <w:color w:val="000000"/>
          <w:lang w:val="en-US"/>
        </w:rPr>
        <w:t>MEA : Mouse Embryo Assay</w:t>
      </w:r>
      <w:r w:rsidR="00CB7178">
        <w:rPr>
          <w:rFonts w:ascii="Times New Roman" w:hAnsi="Times New Roman" w:cs="Times New Roman"/>
          <w:color w:val="000000"/>
          <w:lang w:val="en-US"/>
        </w:rPr>
        <w:t xml:space="preserve">; </w:t>
      </w:r>
      <w:r w:rsidR="008C5AC9">
        <w:rPr>
          <w:rFonts w:ascii="Times New Roman" w:hAnsi="Times New Roman" w:cs="Times New Roman"/>
          <w:color w:val="000000"/>
          <w:lang w:val="en-US"/>
        </w:rPr>
        <w:t>GQ: Good quality</w:t>
      </w:r>
    </w:p>
    <w:sectPr w:rsidR="00CE5795" w:rsidRPr="00CB7178" w:rsidSect="002511A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66C3F"/>
    <w:multiLevelType w:val="hybridMultilevel"/>
    <w:tmpl w:val="056A00E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652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4FA"/>
    <w:rsid w:val="0000550F"/>
    <w:rsid w:val="00012B30"/>
    <w:rsid w:val="00046DE8"/>
    <w:rsid w:val="00066E7C"/>
    <w:rsid w:val="000B3ED8"/>
    <w:rsid w:val="000B3FEA"/>
    <w:rsid w:val="00167819"/>
    <w:rsid w:val="00182189"/>
    <w:rsid w:val="001F7BE4"/>
    <w:rsid w:val="00223826"/>
    <w:rsid w:val="00223E47"/>
    <w:rsid w:val="002511AA"/>
    <w:rsid w:val="00326607"/>
    <w:rsid w:val="0036347D"/>
    <w:rsid w:val="003727B2"/>
    <w:rsid w:val="003C4EA0"/>
    <w:rsid w:val="003E2C6D"/>
    <w:rsid w:val="004349CC"/>
    <w:rsid w:val="00447E0A"/>
    <w:rsid w:val="00472F39"/>
    <w:rsid w:val="004E3742"/>
    <w:rsid w:val="0056058B"/>
    <w:rsid w:val="005642E9"/>
    <w:rsid w:val="005E7AD9"/>
    <w:rsid w:val="00685BA7"/>
    <w:rsid w:val="006B6F1D"/>
    <w:rsid w:val="006F5AD1"/>
    <w:rsid w:val="00733885"/>
    <w:rsid w:val="0074444B"/>
    <w:rsid w:val="00763D5D"/>
    <w:rsid w:val="007E0525"/>
    <w:rsid w:val="00807188"/>
    <w:rsid w:val="00893522"/>
    <w:rsid w:val="008C5AC9"/>
    <w:rsid w:val="00912DE4"/>
    <w:rsid w:val="009304FA"/>
    <w:rsid w:val="0095189D"/>
    <w:rsid w:val="00984413"/>
    <w:rsid w:val="009F5F6F"/>
    <w:rsid w:val="00A167F6"/>
    <w:rsid w:val="00A2283C"/>
    <w:rsid w:val="00A55384"/>
    <w:rsid w:val="00A74856"/>
    <w:rsid w:val="00AE3009"/>
    <w:rsid w:val="00B25CF8"/>
    <w:rsid w:val="00B82F45"/>
    <w:rsid w:val="00BB4609"/>
    <w:rsid w:val="00C121FA"/>
    <w:rsid w:val="00C4230B"/>
    <w:rsid w:val="00CB7178"/>
    <w:rsid w:val="00CB752F"/>
    <w:rsid w:val="00CE5795"/>
    <w:rsid w:val="00CE738C"/>
    <w:rsid w:val="00CF06D7"/>
    <w:rsid w:val="00CF5396"/>
    <w:rsid w:val="00D0097D"/>
    <w:rsid w:val="00D41417"/>
    <w:rsid w:val="00DA0A5D"/>
    <w:rsid w:val="00E63642"/>
    <w:rsid w:val="00E7731B"/>
    <w:rsid w:val="00F11FBE"/>
    <w:rsid w:val="00F12D01"/>
    <w:rsid w:val="00F15A2A"/>
    <w:rsid w:val="00F3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396A5"/>
  <w15:chartTrackingRefBased/>
  <w15:docId w15:val="{F0E547AD-7271-45B1-9A09-237711820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304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304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04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04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04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04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04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04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04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304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304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304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304F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304F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304F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304F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304F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304F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304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304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04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304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304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304F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304F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304F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04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304F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304FA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9F5F6F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CE579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E579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E579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E579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E57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18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DELAROCHE</dc:creator>
  <cp:keywords/>
  <dc:description/>
  <cp:lastModifiedBy>Lucie DELAROCHE</cp:lastModifiedBy>
  <cp:revision>2</cp:revision>
  <dcterms:created xsi:type="dcterms:W3CDTF">2025-04-04T09:55:00Z</dcterms:created>
  <dcterms:modified xsi:type="dcterms:W3CDTF">2025-04-04T09:55:00Z</dcterms:modified>
</cp:coreProperties>
</file>