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宋体" w:cs="Times New Roman"/>
          <w:kern w:val="0"/>
          <w:sz w:val="21"/>
          <w:szCs w:val="21"/>
        </w:rPr>
      </w:pPr>
      <w:r>
        <w:rPr>
          <w:rFonts w:ascii="Times New Roman" w:hAnsi="Times New Roman" w:cs="Times New Roman"/>
          <w:sz w:val="32"/>
          <w:szCs w:val="32"/>
        </w:rPr>
        <w:t>Supplementary Data</w:t>
      </w:r>
    </w:p>
    <w:p>
      <w:pPr>
        <w:spacing w:line="360" w:lineRule="auto"/>
        <w:jc w:val="center"/>
        <w:outlineLvl w:val="0"/>
        <w:rPr>
          <w:rFonts w:ascii="Times New Roman" w:hAnsi="Times New Roman" w:eastAsia="宋体" w:cs="Times New Roman"/>
          <w:b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b/>
          <w:kern w:val="0"/>
          <w:sz w:val="28"/>
          <w:szCs w:val="28"/>
        </w:rPr>
        <w:t>Sensitive Metabolites and</w:t>
      </w:r>
      <w:r>
        <w:rPr>
          <w:rFonts w:hint="eastAsia" w:ascii="Times New Roman" w:hAnsi="Times New Roman" w:eastAsia="宋体" w:cs="Times New Roman"/>
          <w:b/>
          <w:kern w:val="0"/>
          <w:sz w:val="28"/>
          <w:szCs w:val="28"/>
        </w:rPr>
        <w:t xml:space="preserve"> Single Nuclear Polymorphisms of</w:t>
      </w:r>
      <w:r>
        <w:rPr>
          <w:rFonts w:ascii="Times New Roman" w:hAnsi="Times New Roman" w:eastAsia="宋体" w:cs="Times New Roman"/>
          <w:b/>
          <w:kern w:val="0"/>
          <w:sz w:val="28"/>
          <w:szCs w:val="28"/>
        </w:rPr>
        <w:t xml:space="preserve"> OCT1 </w:t>
      </w:r>
      <w:r>
        <w:rPr>
          <w:rFonts w:hint="eastAsia" w:ascii="Times New Roman" w:hAnsi="Times New Roman" w:eastAsia="宋体" w:cs="Times New Roman"/>
          <w:b/>
          <w:kern w:val="0"/>
          <w:sz w:val="28"/>
          <w:szCs w:val="28"/>
        </w:rPr>
        <w:t>on</w:t>
      </w:r>
      <w:r>
        <w:rPr>
          <w:rFonts w:ascii="Times New Roman" w:hAnsi="Times New Roman" w:eastAsia="宋体" w:cs="Times New Roman"/>
          <w:b/>
          <w:kern w:val="0"/>
          <w:sz w:val="28"/>
          <w:szCs w:val="28"/>
        </w:rPr>
        <w:t xml:space="preserve"> I</w:t>
      </w:r>
      <w:r>
        <w:rPr>
          <w:rFonts w:hint="eastAsia" w:ascii="Times New Roman" w:hAnsi="Times New Roman" w:eastAsia="宋体" w:cs="Times New Roman"/>
          <w:b/>
          <w:kern w:val="0"/>
          <w:sz w:val="28"/>
          <w:szCs w:val="28"/>
        </w:rPr>
        <w:t xml:space="preserve">matinib </w:t>
      </w:r>
      <w:r>
        <w:rPr>
          <w:rFonts w:ascii="Times New Roman" w:hAnsi="Times New Roman" w:eastAsia="宋体" w:cs="Times New Roman"/>
          <w:b/>
          <w:kern w:val="0"/>
          <w:sz w:val="28"/>
          <w:szCs w:val="28"/>
        </w:rPr>
        <w:t>M</w:t>
      </w:r>
      <w:r>
        <w:rPr>
          <w:rFonts w:hint="eastAsia" w:ascii="Times New Roman" w:hAnsi="Times New Roman" w:eastAsia="宋体" w:cs="Times New Roman"/>
          <w:b/>
          <w:kern w:val="0"/>
          <w:sz w:val="28"/>
          <w:szCs w:val="28"/>
        </w:rPr>
        <w:t>eyslate</w:t>
      </w:r>
      <w:r>
        <w:rPr>
          <w:rFonts w:ascii="Times New Roman" w:hAnsi="Times New Roman" w:eastAsia="宋体" w:cs="Times New Roman"/>
          <w:b/>
          <w:kern w:val="0"/>
          <w:sz w:val="28"/>
          <w:szCs w:val="28"/>
        </w:rPr>
        <w:t xml:space="preserve"> in Patients with Gastrointestinal </w:t>
      </w:r>
      <w:r>
        <w:rPr>
          <w:rFonts w:hint="eastAsia" w:ascii="Times New Roman" w:hAnsi="Times New Roman" w:eastAsia="宋体" w:cs="Times New Roman"/>
          <w:b/>
          <w:kern w:val="0"/>
          <w:sz w:val="28"/>
          <w:szCs w:val="28"/>
        </w:rPr>
        <w:t>S</w:t>
      </w:r>
      <w:r>
        <w:rPr>
          <w:rFonts w:ascii="Times New Roman" w:hAnsi="Times New Roman" w:eastAsia="宋体" w:cs="Times New Roman"/>
          <w:b/>
          <w:kern w:val="0"/>
          <w:sz w:val="28"/>
          <w:szCs w:val="28"/>
        </w:rPr>
        <w:t xml:space="preserve">tromal </w:t>
      </w:r>
      <w:r>
        <w:rPr>
          <w:rFonts w:hint="eastAsia" w:ascii="Times New Roman" w:hAnsi="Times New Roman" w:eastAsia="宋体" w:cs="Times New Roman"/>
          <w:b/>
          <w:kern w:val="0"/>
          <w:sz w:val="28"/>
          <w:szCs w:val="28"/>
        </w:rPr>
        <w:t>T</w:t>
      </w:r>
      <w:r>
        <w:rPr>
          <w:rFonts w:ascii="Times New Roman" w:hAnsi="Times New Roman" w:eastAsia="宋体" w:cs="Times New Roman"/>
          <w:b/>
          <w:kern w:val="0"/>
          <w:sz w:val="28"/>
          <w:szCs w:val="28"/>
        </w:rPr>
        <w:t xml:space="preserve">umors </w:t>
      </w:r>
      <w:r>
        <w:rPr>
          <w:rFonts w:hint="eastAsia" w:ascii="Times New Roman" w:hAnsi="Times New Roman" w:eastAsia="宋体" w:cs="Times New Roman"/>
          <w:b/>
          <w:kern w:val="0"/>
          <w:sz w:val="28"/>
          <w:szCs w:val="28"/>
        </w:rPr>
        <w:t>(</w:t>
      </w:r>
      <w:r>
        <w:rPr>
          <w:rFonts w:ascii="Times New Roman" w:hAnsi="Times New Roman" w:eastAsia="宋体" w:cs="Times New Roman"/>
          <w:b/>
          <w:kern w:val="0"/>
          <w:sz w:val="28"/>
          <w:szCs w:val="28"/>
        </w:rPr>
        <w:t>GIST</w:t>
      </w:r>
      <w:r>
        <w:rPr>
          <w:rFonts w:hint="eastAsia" w:ascii="Times New Roman" w:hAnsi="Times New Roman" w:eastAsia="宋体" w:cs="Times New Roman"/>
          <w:b/>
          <w:kern w:val="0"/>
          <w:sz w:val="28"/>
          <w:szCs w:val="28"/>
        </w:rPr>
        <w:t>s)</w:t>
      </w:r>
    </w:p>
    <w:p>
      <w:pPr>
        <w:pStyle w:val="12"/>
        <w:spacing w:line="360" w:lineRule="auto"/>
        <w:jc w:val="center"/>
        <w:rPr>
          <w:rFonts w:ascii="Times New Roman" w:hAnsi="Times New Roman" w:eastAsia="宋体"/>
          <w:b w:val="0"/>
          <w:i/>
          <w:iCs/>
        </w:rPr>
      </w:pPr>
      <w:r>
        <w:rPr>
          <w:rFonts w:ascii="Times New Roman" w:hAnsi="Times New Roman" w:eastAsia="宋体"/>
          <w:b w:val="0"/>
          <w:i/>
          <w:iCs/>
        </w:rPr>
        <w:t>Yan Chen</w:t>
      </w:r>
      <w:r>
        <w:rPr>
          <w:rFonts w:ascii="Times New Roman" w:hAnsi="Times New Roman" w:eastAsia="宋体"/>
          <w:b w:val="0"/>
          <w:i/>
          <w:iCs/>
          <w:vertAlign w:val="superscript"/>
        </w:rPr>
        <w:t xml:space="preserve"> 1,2,</w:t>
      </w:r>
      <w:bookmarkStart w:id="0" w:name="OLE_LINK3"/>
      <w:bookmarkStart w:id="1" w:name="OLE_LINK2"/>
      <w:r>
        <w:rPr>
          <w:rFonts w:ascii="Times New Roman" w:hAnsi="Times New Roman" w:eastAsia="宋体"/>
          <w:b w:val="0"/>
          <w:i/>
          <w:iCs/>
          <w:vertAlign w:val="superscript"/>
        </w:rPr>
        <w:t>†</w:t>
      </w:r>
      <w:bookmarkEnd w:id="0"/>
      <w:bookmarkEnd w:id="1"/>
      <w:r>
        <w:rPr>
          <w:rFonts w:ascii="Times New Roman" w:hAnsi="Times New Roman" w:eastAsia="宋体"/>
          <w:b w:val="0"/>
          <w:i/>
          <w:iCs/>
        </w:rPr>
        <w:t>, Y</w:t>
      </w:r>
      <w:r>
        <w:rPr>
          <w:rFonts w:hint="eastAsia" w:ascii="Times New Roman" w:hAnsi="Times New Roman" w:eastAsia="宋体"/>
          <w:b w:val="0"/>
          <w:i/>
          <w:iCs/>
        </w:rPr>
        <w:t>ing</w:t>
      </w:r>
      <w:r>
        <w:rPr>
          <w:rFonts w:ascii="Times New Roman" w:hAnsi="Times New Roman" w:eastAsia="宋体"/>
          <w:b w:val="0"/>
          <w:i/>
          <w:iCs/>
        </w:rPr>
        <w:t xml:space="preserve"> Jia</w:t>
      </w:r>
      <w:r>
        <w:rPr>
          <w:rFonts w:hint="eastAsia" w:ascii="Times New Roman" w:hAnsi="Times New Roman" w:eastAsia="宋体"/>
          <w:b w:val="0"/>
          <w:i/>
          <w:iCs/>
          <w:vertAlign w:val="superscript"/>
        </w:rPr>
        <w:t>3</w:t>
      </w:r>
      <w:r>
        <w:rPr>
          <w:rFonts w:ascii="Times New Roman" w:hAnsi="Times New Roman" w:eastAsia="宋体"/>
          <w:b w:val="0"/>
          <w:i/>
          <w:iCs/>
          <w:vertAlign w:val="superscript"/>
        </w:rPr>
        <w:t>,†</w:t>
      </w:r>
      <w:r>
        <w:rPr>
          <w:rFonts w:ascii="Times New Roman" w:hAnsi="Times New Roman" w:eastAsia="宋体"/>
          <w:b w:val="0"/>
          <w:i/>
          <w:iCs/>
        </w:rPr>
        <w:t>,</w:t>
      </w:r>
      <w:r>
        <w:rPr>
          <w:rFonts w:hint="eastAsia" w:ascii="Times New Roman" w:hAnsi="Times New Roman" w:eastAsia="宋体"/>
          <w:b w:val="0"/>
          <w:i/>
          <w:iCs/>
        </w:rPr>
        <w:t xml:space="preserve"> </w:t>
      </w:r>
      <w:r>
        <w:rPr>
          <w:rFonts w:ascii="Times New Roman" w:hAnsi="Times New Roman" w:eastAsia="宋体"/>
          <w:b w:val="0"/>
          <w:i/>
          <w:iCs/>
        </w:rPr>
        <w:t xml:space="preserve">Rui zhang </w:t>
      </w:r>
      <w:r>
        <w:rPr>
          <w:rFonts w:hint="eastAsia" w:ascii="Times New Roman" w:hAnsi="Times New Roman" w:eastAsia="宋体"/>
          <w:b w:val="0"/>
          <w:i/>
          <w:iCs/>
          <w:vertAlign w:val="superscript"/>
        </w:rPr>
        <w:t>4</w:t>
      </w:r>
      <w:r>
        <w:rPr>
          <w:rFonts w:ascii="Times New Roman" w:hAnsi="Times New Roman" w:eastAsia="宋体"/>
          <w:b w:val="0"/>
          <w:i/>
          <w:iCs/>
          <w:vertAlign w:val="superscript"/>
        </w:rPr>
        <w:t>,†</w:t>
      </w:r>
      <w:r>
        <w:rPr>
          <w:rFonts w:ascii="Times New Roman" w:hAnsi="Times New Roman" w:eastAsia="宋体"/>
          <w:b w:val="0"/>
          <w:i/>
          <w:iCs/>
        </w:rPr>
        <w:t>,</w:t>
      </w:r>
      <w:r>
        <w:rPr>
          <w:rFonts w:hint="eastAsia" w:ascii="Times New Roman" w:hAnsi="Times New Roman" w:eastAsia="宋体"/>
          <w:b w:val="0"/>
          <w:i/>
          <w:iCs/>
        </w:rPr>
        <w:t xml:space="preserve"> </w:t>
      </w:r>
      <w:r>
        <w:rPr>
          <w:rFonts w:ascii="Times New Roman" w:hAnsi="Times New Roman" w:eastAsia="宋体"/>
          <w:b w:val="0"/>
          <w:i/>
          <w:iCs/>
        </w:rPr>
        <w:t>Qiu</w:t>
      </w:r>
      <w:r>
        <w:rPr>
          <w:rFonts w:hint="eastAsia" w:ascii="Times New Roman" w:hAnsi="Times New Roman" w:eastAsia="宋体"/>
          <w:b w:val="0"/>
          <w:i/>
          <w:iCs/>
          <w:lang w:val="en-US" w:eastAsia="zh-CN"/>
        </w:rPr>
        <w:t>j</w:t>
      </w:r>
      <w:r>
        <w:rPr>
          <w:rFonts w:ascii="Times New Roman" w:hAnsi="Times New Roman" w:eastAsia="宋体"/>
          <w:b w:val="0"/>
          <w:i/>
          <w:iCs/>
        </w:rPr>
        <w:t>u Wang</w:t>
      </w:r>
      <w:r>
        <w:rPr>
          <w:rFonts w:hint="eastAsia" w:ascii="Times New Roman" w:hAnsi="Times New Roman" w:eastAsia="宋体"/>
          <w:b w:val="0"/>
          <w:i/>
          <w:iCs/>
          <w:vertAlign w:val="superscript"/>
        </w:rPr>
        <w:t>5</w:t>
      </w:r>
      <w:r>
        <w:rPr>
          <w:rFonts w:ascii="Times New Roman" w:hAnsi="Times New Roman" w:eastAsia="宋体"/>
          <w:b w:val="0"/>
          <w:i/>
          <w:iCs/>
        </w:rPr>
        <w:t>, Tingwenli Huang</w:t>
      </w:r>
      <w:r>
        <w:rPr>
          <w:rFonts w:ascii="Times New Roman" w:hAnsi="Times New Roman" w:eastAsia="宋体"/>
          <w:b w:val="0"/>
          <w:i/>
          <w:iCs/>
          <w:vertAlign w:val="superscript"/>
        </w:rPr>
        <w:t>6</w:t>
      </w:r>
      <w:r>
        <w:rPr>
          <w:rFonts w:ascii="Times New Roman" w:hAnsi="Times New Roman" w:eastAsia="宋体"/>
          <w:b w:val="0"/>
          <w:i/>
          <w:iCs/>
        </w:rPr>
        <w:t>, Xin</w:t>
      </w:r>
      <w:r>
        <w:rPr>
          <w:rFonts w:hint="eastAsia" w:ascii="Times New Roman" w:hAnsi="Times New Roman" w:eastAsia="宋体"/>
          <w:b w:val="0"/>
          <w:i/>
          <w:iCs/>
          <w:lang w:val="en-US" w:eastAsia="zh-CN"/>
        </w:rPr>
        <w:t>w</w:t>
      </w:r>
      <w:r>
        <w:rPr>
          <w:rFonts w:ascii="Times New Roman" w:hAnsi="Times New Roman" w:eastAsia="宋体"/>
          <w:b w:val="0"/>
          <w:i/>
          <w:iCs/>
        </w:rPr>
        <w:t>ei Dong</w:t>
      </w:r>
      <w:r>
        <w:rPr>
          <w:rFonts w:ascii="Times New Roman" w:hAnsi="Times New Roman" w:eastAsia="宋体"/>
          <w:b w:val="0"/>
          <w:i/>
          <w:iCs/>
          <w:vertAlign w:val="superscript"/>
        </w:rPr>
        <w:t>7</w:t>
      </w:r>
      <w:r>
        <w:rPr>
          <w:rFonts w:ascii="Times New Roman" w:hAnsi="Times New Roman" w:eastAsia="宋体"/>
          <w:b w:val="0"/>
          <w:i/>
          <w:iCs/>
        </w:rPr>
        <w:t>, Hongli Ma</w:t>
      </w:r>
      <w:r>
        <w:rPr>
          <w:rFonts w:hint="eastAsia" w:ascii="Times New Roman" w:hAnsi="Times New Roman" w:eastAsia="宋体"/>
          <w:b w:val="0"/>
          <w:i/>
          <w:iCs/>
          <w:vertAlign w:val="superscript"/>
          <w:lang w:val="en-US" w:eastAsia="zh-CN"/>
        </w:rPr>
        <w:t>8</w:t>
      </w:r>
      <w:r>
        <w:rPr>
          <w:rFonts w:ascii="Times New Roman" w:hAnsi="Times New Roman" w:eastAsia="宋体"/>
          <w:b w:val="0"/>
          <w:i/>
          <w:iCs/>
        </w:rPr>
        <w:t>, Sanjun Shi</w:t>
      </w:r>
      <w:r>
        <w:rPr>
          <w:rFonts w:ascii="Times New Roman" w:hAnsi="Times New Roman" w:eastAsia="宋体"/>
          <w:b w:val="0"/>
          <w:i/>
          <w:iCs/>
          <w:vertAlign w:val="superscript"/>
        </w:rPr>
        <w:t>1</w:t>
      </w:r>
      <w:r>
        <w:rPr>
          <w:rFonts w:hint="eastAsia" w:ascii="Times New Roman" w:hAnsi="Times New Roman" w:eastAsia="宋体"/>
          <w:b w:val="0"/>
          <w:i/>
          <w:iCs/>
          <w:vertAlign w:val="superscript"/>
        </w:rPr>
        <w:t>,</w:t>
      </w:r>
      <w:r>
        <w:rPr>
          <w:rFonts w:ascii="Times New Roman" w:hAnsi="Times New Roman" w:eastAsia="宋体"/>
          <w:b w:val="0"/>
          <w:i/>
          <w:iCs/>
        </w:rPr>
        <w:t>*, Hong</w:t>
      </w:r>
      <w:r>
        <w:rPr>
          <w:rFonts w:hint="eastAsia" w:ascii="Times New Roman" w:hAnsi="Times New Roman" w:eastAsia="宋体"/>
          <w:b w:val="0"/>
          <w:i/>
          <w:iCs/>
          <w:lang w:val="en-US" w:eastAsia="zh-CN"/>
        </w:rPr>
        <w:t>t</w:t>
      </w:r>
      <w:r>
        <w:rPr>
          <w:rFonts w:ascii="Times New Roman" w:hAnsi="Times New Roman" w:eastAsia="宋体"/>
          <w:b w:val="0"/>
          <w:i/>
          <w:iCs/>
        </w:rPr>
        <w:t xml:space="preserve">ao Xiao </w:t>
      </w:r>
      <w:r>
        <w:rPr>
          <w:rFonts w:hint="eastAsia" w:ascii="Times New Roman" w:hAnsi="Times New Roman" w:eastAsia="宋体"/>
          <w:b w:val="0"/>
          <w:i/>
          <w:iCs/>
          <w:vertAlign w:val="superscript"/>
        </w:rPr>
        <w:t>2</w:t>
      </w:r>
      <w:r>
        <w:rPr>
          <w:rFonts w:ascii="Times New Roman" w:hAnsi="Times New Roman" w:eastAsia="宋体"/>
          <w:b w:val="0"/>
          <w:i/>
          <w:iCs/>
          <w:vertAlign w:val="superscript"/>
        </w:rPr>
        <w:t>,</w:t>
      </w:r>
      <w:r>
        <w:rPr>
          <w:rFonts w:hint="eastAsia" w:ascii="Times New Roman" w:hAnsi="Times New Roman" w:eastAsia="宋体"/>
          <w:b w:val="0"/>
          <w:i/>
          <w:iCs/>
          <w:vertAlign w:val="superscript"/>
          <w:lang w:val="en-US" w:eastAsia="zh-CN"/>
        </w:rPr>
        <w:t>9</w:t>
      </w:r>
      <w:r>
        <w:rPr>
          <w:rFonts w:hint="eastAsia" w:ascii="Times New Roman" w:hAnsi="Times New Roman" w:eastAsia="宋体"/>
          <w:b w:val="0"/>
          <w:i/>
          <w:iCs/>
          <w:vertAlign w:val="superscript"/>
        </w:rPr>
        <w:t>,</w:t>
      </w:r>
      <w:r>
        <w:rPr>
          <w:rFonts w:ascii="Times New Roman" w:hAnsi="Times New Roman" w:eastAsia="宋体"/>
          <w:b w:val="0"/>
          <w:i/>
          <w:iCs/>
        </w:rPr>
        <w:t>*</w:t>
      </w:r>
    </w:p>
    <w:p>
      <w:pPr>
        <w:spacing w:before="240"/>
        <w:rPr>
          <w:rFonts w:ascii="Times New Roman" w:hAnsi="Times New Roman"/>
          <w:i/>
          <w:sz w:val="22"/>
          <w:vertAlign w:val="superscript"/>
        </w:rPr>
      </w:pPr>
      <w:r>
        <w:rPr>
          <w:rFonts w:ascii="Times New Roman" w:hAnsi="Times New Roman"/>
          <w:i/>
          <w:sz w:val="22"/>
          <w:vertAlign w:val="superscript"/>
        </w:rPr>
        <w:t>1</w:t>
      </w:r>
      <w:r>
        <w:rPr>
          <w:rFonts w:ascii="Times New Roman" w:hAnsi="Times New Roman"/>
          <w:i/>
          <w:sz w:val="22"/>
        </w:rPr>
        <w:t>Stat</w:t>
      </w:r>
      <w:r>
        <w:rPr>
          <w:rFonts w:ascii="Times New Roman" w:hAnsi="Times New Roman"/>
          <w:sz w:val="22"/>
        </w:rPr>
        <w:t>e</w:t>
      </w:r>
      <w:r>
        <w:rPr>
          <w:rFonts w:ascii="Times New Roman" w:hAnsi="Times New Roman"/>
          <w:i/>
          <w:sz w:val="22"/>
        </w:rPr>
        <w:t xml:space="preserve"> Key Laboratory of Southwestern Chinese Medicine Resources, School of Pharmacy, Chengdu University of Traditional Chinese Medicine, Chengdu, China.</w:t>
      </w:r>
      <w:r>
        <w:rPr>
          <w:rFonts w:hint="eastAsia" w:ascii="Times New Roman" w:hAnsi="Times New Roman"/>
          <w:i/>
          <w:sz w:val="22"/>
        </w:rPr>
        <w:t>;</w:t>
      </w:r>
    </w:p>
    <w:p>
      <w:pPr>
        <w:spacing w:before="240"/>
        <w:rPr>
          <w:rFonts w:ascii="Times New Roman" w:hAnsi="Times New Roman"/>
          <w:i/>
          <w:sz w:val="22"/>
          <w:lang w:val="fr-CH"/>
        </w:rPr>
      </w:pPr>
      <w:r>
        <w:rPr>
          <w:rFonts w:hint="eastAsia" w:ascii="Times New Roman" w:hAnsi="Times New Roman"/>
          <w:i/>
          <w:sz w:val="22"/>
          <w:shd w:val="clear" w:color="auto" w:fill="FFFFFF"/>
          <w:vertAlign w:val="superscript"/>
        </w:rPr>
        <w:t>2</w:t>
      </w:r>
      <w:r>
        <w:rPr>
          <w:rFonts w:ascii="Times New Roman" w:hAnsi="Times New Roman"/>
          <w:i/>
          <w:sz w:val="22"/>
          <w:shd w:val="clear" w:color="auto" w:fill="FFFFFF"/>
        </w:rPr>
        <w:t>D</w:t>
      </w:r>
      <w:r>
        <w:rPr>
          <w:rFonts w:ascii="Times New Roman" w:hAnsi="Times New Roman"/>
          <w:i/>
          <w:sz w:val="22"/>
          <w:lang w:val="fr-CH"/>
        </w:rPr>
        <w:t xml:space="preserve">epartment of </w:t>
      </w:r>
      <w:r>
        <w:rPr>
          <w:rFonts w:hint="eastAsia" w:ascii="Times New Roman" w:hAnsi="Times New Roman"/>
          <w:i/>
          <w:sz w:val="22"/>
        </w:rPr>
        <w:t xml:space="preserve">Clinical </w:t>
      </w:r>
      <w:r>
        <w:rPr>
          <w:rFonts w:ascii="Times New Roman" w:hAnsi="Times New Roman"/>
          <w:i/>
          <w:sz w:val="22"/>
          <w:lang w:val="fr-CH"/>
        </w:rPr>
        <w:t>Pharmacy, Sichuan Cancer Hospital&amp;Institute, Sichuan Cancer Center, School of Medicine, University of Electronic Science and Technology of China, Chengdu,</w:t>
      </w:r>
      <w:r>
        <w:rPr>
          <w:rFonts w:hint="eastAsia" w:ascii="Times New Roman" w:hAnsi="Times New Roman"/>
          <w:i/>
          <w:sz w:val="22"/>
        </w:rPr>
        <w:t xml:space="preserve"> </w:t>
      </w:r>
      <w:r>
        <w:rPr>
          <w:rFonts w:ascii="Times New Roman" w:hAnsi="Times New Roman"/>
          <w:i/>
          <w:sz w:val="22"/>
          <w:lang w:val="fr-CH"/>
        </w:rPr>
        <w:t>China;</w:t>
      </w:r>
    </w:p>
    <w:p>
      <w:pPr>
        <w:spacing w:before="240"/>
        <w:rPr>
          <w:rFonts w:ascii="Times New Roman" w:hAnsi="Times New Roman"/>
          <w:i/>
          <w:sz w:val="22"/>
        </w:rPr>
      </w:pPr>
      <w:r>
        <w:rPr>
          <w:rFonts w:hint="eastAsia" w:ascii="Times New Roman" w:hAnsi="Times New Roman"/>
          <w:i/>
          <w:sz w:val="22"/>
          <w:vertAlign w:val="superscript"/>
        </w:rPr>
        <w:t>3</w:t>
      </w:r>
      <w:r>
        <w:rPr>
          <w:rFonts w:hint="eastAsia" w:ascii="Times New Roman" w:hAnsi="Times New Roman"/>
          <w:i/>
          <w:sz w:val="22"/>
        </w:rPr>
        <w:t>Department of Stomatology, The First Affiliated Hospital of Chengdu Medical College, Chengdu, China;</w:t>
      </w:r>
    </w:p>
    <w:p>
      <w:pPr>
        <w:spacing w:before="240"/>
        <w:rPr>
          <w:rFonts w:ascii="Times New Roman" w:hAnsi="Times New Roman"/>
          <w:i/>
          <w:sz w:val="22"/>
        </w:rPr>
      </w:pPr>
      <w:r>
        <w:rPr>
          <w:rFonts w:hint="eastAsia" w:ascii="Times New Roman" w:hAnsi="Times New Roman"/>
          <w:i/>
          <w:sz w:val="22"/>
          <w:vertAlign w:val="superscript"/>
        </w:rPr>
        <w:t>4</w:t>
      </w:r>
      <w:r>
        <w:rPr>
          <w:rFonts w:hint="eastAsia" w:ascii="Times New Roman" w:hAnsi="Times New Roman"/>
          <w:i/>
          <w:sz w:val="22"/>
        </w:rPr>
        <w:t xml:space="preserve">School of </w:t>
      </w:r>
      <w:r>
        <w:rPr>
          <w:rFonts w:hint="eastAsia" w:ascii="Times New Roman" w:hAnsi="Times New Roman"/>
          <w:i/>
          <w:sz w:val="22"/>
          <w:lang w:val="fr-CH"/>
        </w:rPr>
        <w:t>Pharmacy,</w:t>
      </w:r>
      <w:r>
        <w:rPr>
          <w:rFonts w:ascii="Times New Roman" w:hAnsi="Times New Roman"/>
          <w:i/>
          <w:sz w:val="22"/>
          <w:lang w:val="fr-CH"/>
        </w:rPr>
        <w:t xml:space="preserve"> </w:t>
      </w:r>
      <w:r>
        <w:rPr>
          <w:rFonts w:hint="default" w:ascii="Times New Roman" w:hAnsi="Times New Roman"/>
          <w:i/>
          <w:sz w:val="22"/>
          <w:lang w:val="en-US" w:eastAsia="zh-CN"/>
        </w:rPr>
        <w:t>Chengdu Medical College</w:t>
      </w:r>
      <w:r>
        <w:rPr>
          <w:rFonts w:hint="eastAsia" w:ascii="Times New Roman" w:hAnsi="Times New Roman"/>
          <w:i/>
          <w:sz w:val="22"/>
        </w:rPr>
        <w:t>, Chengdu, China;</w:t>
      </w:r>
    </w:p>
    <w:p>
      <w:pPr>
        <w:spacing w:before="240"/>
        <w:rPr>
          <w:rFonts w:ascii="Times New Roman" w:hAnsi="Times New Roman"/>
          <w:i/>
          <w:sz w:val="22"/>
        </w:rPr>
      </w:pPr>
      <w:r>
        <w:rPr>
          <w:rFonts w:hint="eastAsia" w:ascii="Times New Roman" w:hAnsi="Times New Roman"/>
          <w:i/>
          <w:sz w:val="22"/>
          <w:vertAlign w:val="superscript"/>
        </w:rPr>
        <w:t>5</w:t>
      </w:r>
      <w:r>
        <w:rPr>
          <w:rFonts w:hint="eastAsia" w:ascii="Times New Roman" w:hAnsi="Times New Roman"/>
          <w:i/>
          <w:sz w:val="22"/>
        </w:rPr>
        <w:t>Department of Clinical Laboratory, Sichuan Cancer Hospital &amp; Institute, Sichuan Cancer Center, School of Medicine, University of Electronic Science and Technology of China, Chengdu, China;</w:t>
      </w:r>
    </w:p>
    <w:p>
      <w:pPr>
        <w:spacing w:before="240"/>
        <w:rPr>
          <w:rFonts w:hint="eastAsia" w:ascii="Times New Roman" w:hAnsi="Times New Roman"/>
          <w:i/>
          <w:sz w:val="22"/>
          <w:vertAlign w:val="superscript"/>
        </w:rPr>
      </w:pPr>
      <w:r>
        <w:rPr>
          <w:rFonts w:hint="eastAsia" w:ascii="Times New Roman" w:hAnsi="Times New Roman"/>
          <w:i/>
          <w:sz w:val="22"/>
          <w:vertAlign w:val="superscript"/>
        </w:rPr>
        <w:t>6</w:t>
      </w:r>
      <w:r>
        <w:rPr>
          <w:rFonts w:hint="default" w:ascii="Times New Roman" w:hAnsi="Times New Roman"/>
          <w:i/>
          <w:sz w:val="22"/>
          <w:lang w:val="en-US" w:eastAsia="zh-CN"/>
        </w:rPr>
        <w:t>School of Medicine, University of Electronic Science and Technology of China, Chengdu, China</w:t>
      </w:r>
      <w:r>
        <w:rPr>
          <w:rFonts w:hint="eastAsia" w:ascii="Times New Roman" w:hAnsi="Times New Roman"/>
          <w:i/>
          <w:sz w:val="22"/>
        </w:rPr>
        <w:t>;</w:t>
      </w:r>
    </w:p>
    <w:p>
      <w:pPr>
        <w:spacing w:before="240"/>
        <w:rPr>
          <w:rFonts w:ascii="Times New Roman" w:hAnsi="Times New Roman"/>
          <w:i/>
          <w:sz w:val="22"/>
          <w:shd w:val="clear" w:color="auto" w:fill="FFFFFF"/>
        </w:rPr>
      </w:pPr>
      <w:r>
        <w:rPr>
          <w:rFonts w:ascii="Times New Roman" w:hAnsi="Times New Roman"/>
          <w:i/>
          <w:sz w:val="22"/>
          <w:vertAlign w:val="superscript"/>
        </w:rPr>
        <w:t>7</w:t>
      </w:r>
      <w:r>
        <w:rPr>
          <w:rFonts w:hint="eastAsia" w:ascii="Times New Roman" w:hAnsi="Times New Roman"/>
          <w:i/>
          <w:sz w:val="22"/>
          <w:lang w:val="en-US" w:eastAsia="zh-CN"/>
        </w:rPr>
        <w:t>Department of Clinical Pharmacy, Nantong Tumor Hospital, Nantong, China</w:t>
      </w:r>
      <w:r>
        <w:rPr>
          <w:rFonts w:hint="eastAsia" w:ascii="Times New Roman" w:hAnsi="Times New Roman"/>
          <w:i/>
          <w:sz w:val="22"/>
        </w:rPr>
        <w:t>;</w:t>
      </w:r>
    </w:p>
    <w:p>
      <w:pPr>
        <w:spacing w:before="240"/>
        <w:rPr>
          <w:rFonts w:ascii="Times New Roman" w:hAnsi="Times New Roman"/>
          <w:i/>
          <w:sz w:val="22"/>
        </w:rPr>
      </w:pPr>
      <w:r>
        <w:rPr>
          <w:rFonts w:hint="eastAsia" w:ascii="Times New Roman" w:hAnsi="Times New Roman"/>
          <w:i/>
          <w:sz w:val="22"/>
          <w:vertAlign w:val="superscript"/>
          <w:lang w:val="en-US" w:eastAsia="zh-CN"/>
        </w:rPr>
        <w:t>8</w:t>
      </w:r>
      <w:r>
        <w:rPr>
          <w:rFonts w:ascii="Times New Roman" w:hAnsi="Times New Roman"/>
          <w:i/>
          <w:sz w:val="22"/>
          <w:shd w:val="clear" w:color="auto" w:fill="FFFFFF"/>
        </w:rPr>
        <w:t>D</w:t>
      </w:r>
      <w:r>
        <w:rPr>
          <w:rFonts w:ascii="Times New Roman" w:hAnsi="Times New Roman"/>
          <w:i/>
          <w:sz w:val="22"/>
          <w:lang w:val="fr-CH"/>
        </w:rPr>
        <w:t xml:space="preserve">epartment of </w:t>
      </w:r>
      <w:r>
        <w:rPr>
          <w:rFonts w:ascii="Times New Roman" w:hAnsi="Times New Roman"/>
          <w:i/>
          <w:sz w:val="22"/>
        </w:rPr>
        <w:t>Gastrointestinal Surgery</w:t>
      </w:r>
      <w:r>
        <w:rPr>
          <w:rFonts w:ascii="Times New Roman" w:hAnsi="Times New Roman"/>
          <w:i/>
          <w:sz w:val="22"/>
          <w:lang w:val="fr-CH"/>
        </w:rPr>
        <w:t>, Sichuan Cancer Hospital&amp;Institute, Sichuan Cancer Center, School of Medicine, University of Electronic Science and Technology of China, Chengdu,</w:t>
      </w:r>
      <w:r>
        <w:rPr>
          <w:rFonts w:hint="eastAsia" w:ascii="Times New Roman" w:hAnsi="Times New Roman"/>
          <w:i/>
          <w:sz w:val="22"/>
        </w:rPr>
        <w:t xml:space="preserve"> </w:t>
      </w:r>
      <w:r>
        <w:rPr>
          <w:rFonts w:ascii="Times New Roman" w:hAnsi="Times New Roman"/>
          <w:i/>
          <w:sz w:val="22"/>
          <w:lang w:val="fr-CH"/>
        </w:rPr>
        <w:t>China;</w:t>
      </w:r>
    </w:p>
    <w:p>
      <w:pPr>
        <w:spacing w:before="240"/>
        <w:rPr>
          <w:rFonts w:ascii="Times New Roman" w:hAnsi="Times New Roman"/>
          <w:i/>
          <w:sz w:val="22"/>
        </w:rPr>
      </w:pPr>
      <w:r>
        <w:rPr>
          <w:rFonts w:hint="eastAsia" w:ascii="Times New Roman" w:hAnsi="Times New Roman"/>
          <w:i/>
          <w:sz w:val="22"/>
          <w:vertAlign w:val="superscript"/>
          <w:lang w:val="en-US" w:eastAsia="zh-CN"/>
        </w:rPr>
        <w:t>9</w:t>
      </w:r>
      <w:r>
        <w:rPr>
          <w:rFonts w:hint="eastAsia" w:ascii="Times New Roman" w:hAnsi="Times New Roman"/>
          <w:i/>
          <w:sz w:val="22"/>
        </w:rPr>
        <w:t>Personalized Drug Therapy Key Laboratory of Sichuan Province, Chengdu, China</w:t>
      </w:r>
    </w:p>
    <w:p>
      <w:pPr>
        <w:spacing w:before="240" w:line="360" w:lineRule="auto"/>
        <w:rPr>
          <w:rFonts w:ascii="Times New Roman" w:hAnsi="Times New Roman"/>
          <w:i/>
          <w:sz w:val="22"/>
        </w:rPr>
      </w:pPr>
      <w:r>
        <w:rPr>
          <w:rFonts w:ascii="Times New Roman" w:hAnsi="Times New Roman" w:eastAsia="宋体"/>
          <w:b/>
          <w:bCs/>
          <w:i/>
          <w:iCs/>
          <w:vertAlign w:val="superscript"/>
        </w:rPr>
        <w:t>†</w:t>
      </w:r>
      <w:r>
        <w:rPr>
          <w:rFonts w:hint="eastAsia" w:ascii="Times New Roman" w:hAnsi="Times New Roman"/>
          <w:i/>
          <w:sz w:val="22"/>
        </w:rPr>
        <w:t>These authors have contributed equally to this work.</w:t>
      </w:r>
    </w:p>
    <w:p>
      <w:pPr>
        <w:pStyle w:val="12"/>
        <w:spacing w:line="240" w:lineRule="atLeast"/>
        <w:rPr>
          <w:rFonts w:ascii="Times New Roman" w:hAnsi="Times New Roman" w:cstheme="minorBidi"/>
          <w:i/>
          <w:sz w:val="22"/>
          <w:szCs w:val="22"/>
        </w:rPr>
      </w:pPr>
      <w:r>
        <w:rPr>
          <w:rFonts w:hint="eastAsia" w:ascii="Times New Roman" w:hAnsi="Times New Roman" w:cstheme="minorBidi"/>
          <w:i/>
          <w:sz w:val="22"/>
          <w:szCs w:val="22"/>
        </w:rPr>
        <w:t xml:space="preserve">* Correspondence: </w:t>
      </w:r>
      <w:r>
        <w:rPr>
          <w:rFonts w:hint="eastAsia" w:ascii="Times New Roman" w:hAnsi="Times New Roman" w:cstheme="minorBidi"/>
          <w:i/>
          <w:sz w:val="22"/>
          <w:szCs w:val="22"/>
        </w:rPr>
        <w:br w:type="textWrapping"/>
      </w:r>
      <w:r>
        <w:rPr>
          <w:rFonts w:hint="eastAsia" w:ascii="Times New Roman" w:hAnsi="Times New Roman" w:cstheme="minorBidi"/>
          <w:i/>
          <w:sz w:val="22"/>
          <w:szCs w:val="22"/>
        </w:rPr>
        <w:t xml:space="preserve">Sanjun Shi, </w:t>
      </w:r>
      <w:r>
        <w:rPr>
          <w:rFonts w:hint="eastAsia" w:ascii="Times New Roman" w:hAnsi="Times New Roman" w:cstheme="minorBidi"/>
          <w:i/>
          <w:sz w:val="22"/>
          <w:szCs w:val="22"/>
        </w:rPr>
        <w:fldChar w:fldCharType="begin"/>
      </w:r>
      <w:r>
        <w:rPr>
          <w:rFonts w:hint="eastAsia" w:ascii="Times New Roman" w:hAnsi="Times New Roman" w:cstheme="minorBidi"/>
          <w:i/>
          <w:sz w:val="22"/>
          <w:szCs w:val="22"/>
        </w:rPr>
        <w:instrText xml:space="preserve"> HYPERLINK "mailto:shisanjuns@163.com" </w:instrText>
      </w:r>
      <w:r>
        <w:rPr>
          <w:rFonts w:hint="eastAsia" w:ascii="Times New Roman" w:hAnsi="Times New Roman" w:cstheme="minorBidi"/>
          <w:i/>
          <w:sz w:val="22"/>
          <w:szCs w:val="22"/>
        </w:rPr>
        <w:fldChar w:fldCharType="separate"/>
      </w:r>
      <w:r>
        <w:rPr>
          <w:rFonts w:hint="eastAsia" w:ascii="Times New Roman" w:hAnsi="Times New Roman" w:cstheme="minorBidi"/>
          <w:i/>
          <w:sz w:val="22"/>
          <w:szCs w:val="22"/>
        </w:rPr>
        <w:t>shisanjuns@163.com</w:t>
      </w:r>
      <w:r>
        <w:rPr>
          <w:rFonts w:hint="eastAsia" w:ascii="Times New Roman" w:hAnsi="Times New Roman" w:cstheme="minorBidi"/>
          <w:i/>
          <w:sz w:val="22"/>
          <w:szCs w:val="22"/>
        </w:rPr>
        <w:fldChar w:fldCharType="end"/>
      </w:r>
      <w:r>
        <w:rPr>
          <w:rFonts w:hint="eastAsia" w:ascii="Times New Roman" w:hAnsi="Times New Roman" w:cstheme="minorBidi"/>
          <w:i/>
          <w:sz w:val="22"/>
          <w:szCs w:val="22"/>
        </w:rPr>
        <w:t xml:space="preserve"> &amp; shisanjuns@cdutcm.edu.cn;</w:t>
      </w:r>
    </w:p>
    <w:p>
      <w:pPr>
        <w:pStyle w:val="12"/>
        <w:spacing w:line="240" w:lineRule="atLeast"/>
        <w:rPr>
          <w:rFonts w:ascii="Times New Roman" w:hAnsi="Times New Roman" w:cstheme="minorBidi"/>
          <w:i/>
          <w:sz w:val="22"/>
          <w:szCs w:val="22"/>
        </w:rPr>
      </w:pPr>
      <w:r>
        <w:rPr>
          <w:rFonts w:hint="eastAsia" w:ascii="Times New Roman" w:hAnsi="Times New Roman" w:cstheme="minorBidi"/>
          <w:i/>
          <w:sz w:val="22"/>
          <w:szCs w:val="22"/>
        </w:rPr>
        <w:t>Hongtao Xiao, xht927@163.com</w:t>
      </w:r>
    </w:p>
    <w:p>
      <w:pPr>
        <w:rPr>
          <w:rFonts w:ascii="Times New Roman" w:hAnsi="Times New Roman"/>
          <w:i/>
          <w:sz w:val="22"/>
        </w:rPr>
      </w:pPr>
      <w:r>
        <w:rPr>
          <w:rFonts w:hint="eastAsia" w:ascii="Times New Roman" w:hAnsi="Times New Roman"/>
          <w:i/>
          <w:sz w:val="22"/>
        </w:rPr>
        <w:br w:type="page"/>
      </w:r>
    </w:p>
    <w:p>
      <w:pPr>
        <w:autoSpaceDE w:val="0"/>
        <w:spacing w:line="400" w:lineRule="exact"/>
        <w:jc w:val="left"/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eastAsia="等线" w:cs="Times New Roman"/>
          <w:b/>
          <w:bCs/>
          <w:sz w:val="24"/>
          <w:szCs w:val="28"/>
          <w:lang w:bidi="ar"/>
        </w:rPr>
        <w:t>The influence of gender on plasma concentration of IM</w:t>
      </w: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autoSpaceDE w:val="0"/>
        <w:spacing w:line="400" w:lineRule="exact"/>
        <w:ind w:firstLine="480" w:firstLineChars="200"/>
        <w:jc w:val="center"/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8"/>
          <w:lang w:bidi="ar"/>
        </w:rPr>
        <w:t>Table S</w:t>
      </w:r>
      <w:r>
        <w:rPr>
          <w:rFonts w:hint="eastAsia" w:ascii="Times New Roman" w:hAnsi="Times New Roman" w:eastAsia="等线" w:cs="Times New Roman"/>
          <w:sz w:val="24"/>
          <w:szCs w:val="28"/>
          <w:lang w:bidi="ar"/>
        </w:rPr>
        <w:t>1</w:t>
      </w:r>
      <w:r>
        <w:rPr>
          <w:rFonts w:ascii="Times New Roman" w:hAnsi="Times New Roman" w:eastAsia="等线" w:cs="Times New Roman"/>
          <w:sz w:val="24"/>
          <w:szCs w:val="28"/>
          <w:lang w:bidi="ar"/>
        </w:rPr>
        <w:t xml:space="preserve"> The influence of gender on </w:t>
      </w:r>
      <w:bookmarkStart w:id="2" w:name="OLE_LINK1"/>
      <w:r>
        <w:rPr>
          <w:rFonts w:ascii="Times New Roman" w:hAnsi="Times New Roman" w:eastAsia="等线" w:cs="Times New Roman"/>
          <w:sz w:val="24"/>
          <w:szCs w:val="28"/>
          <w:lang w:bidi="ar"/>
        </w:rPr>
        <w:t>plasma concentration of IM</w:t>
      </w:r>
    </w:p>
    <w:bookmarkEnd w:id="2"/>
    <w:tbl>
      <w:tblPr>
        <w:tblStyle w:val="9"/>
        <w:tblW w:w="8958" w:type="dxa"/>
        <w:jc w:val="center"/>
        <w:tblBorders>
          <w:top w:val="single" w:color="auto" w:sz="8" w:space="0"/>
          <w:left w:val="single" w:color="auto" w:sz="4" w:space="0"/>
          <w:bottom w:val="single" w:color="auto" w:sz="8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113"/>
        <w:gridCol w:w="2174"/>
        <w:gridCol w:w="2432"/>
        <w:gridCol w:w="1302"/>
        <w:gridCol w:w="1187"/>
      </w:tblGrid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Factors</w:t>
            </w:r>
          </w:p>
        </w:tc>
        <w:tc>
          <w:tcPr>
            <w:tcW w:w="21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Patients （%）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Concentration（ng·mL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-1</w:t>
            </w:r>
            <w:r>
              <w:rPr>
                <w:rFonts w:ascii="Times New Roman" w:hAnsi="Times New Roman" w:eastAsia="等线" w:cs="Times New Roman"/>
                <w:lang w:bidi="ar"/>
              </w:rPr>
              <w:t>）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Normality behavior 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i/>
                <w:iCs/>
                <w:lang w:bidi="ar"/>
              </w:rPr>
              <w:t>P</w:t>
            </w:r>
          </w:p>
        </w:tc>
      </w:tr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left="-66" w:leftChars="-98" w:right="-250" w:rightChars="-119" w:hanging="140" w:hangingChars="6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Gender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Female</w:t>
            </w:r>
          </w:p>
        </w:tc>
        <w:tc>
          <w:tcPr>
            <w:tcW w:w="217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47.76%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1565.59±871.79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0.208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a</w:t>
            </w:r>
          </w:p>
        </w:tc>
        <w:tc>
          <w:tcPr>
            <w:tcW w:w="1187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0.022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#</w:t>
            </w:r>
          </w:p>
        </w:tc>
      </w:tr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Male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52.54%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1164.62±563.68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0.268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b</w:t>
            </w:r>
          </w:p>
        </w:tc>
        <w:tc>
          <w:tcPr>
            <w:tcW w:w="118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>
      <w:pPr>
        <w:autoSpaceDE w:val="0"/>
        <w:spacing w:line="400" w:lineRule="exact"/>
        <w:jc w:val="left"/>
        <w:rPr>
          <w:rFonts w:ascii="Times New Roman" w:hAnsi="Times New Roman" w:eastAsia="等线" w:cs="Times New Roman"/>
          <w:lang w:bidi="ar"/>
        </w:rPr>
      </w:pPr>
      <w:r>
        <w:rPr>
          <w:rFonts w:ascii="Times New Roman" w:hAnsi="Times New Roman" w:eastAsia="等线" w:cs="Times New Roman"/>
          <w:lang w:bidi="ar"/>
        </w:rPr>
        <w:t>a,b are the results of Shapiro-Wilk test, while</w:t>
      </w:r>
      <w:r>
        <w:rPr>
          <w:rFonts w:ascii="Times New Roman" w:hAnsi="Times New Roman" w:eastAsia="等线" w:cs="Times New Roman"/>
          <w:vertAlign w:val="superscript"/>
          <w:lang w:bidi="ar"/>
        </w:rPr>
        <w:t>#</w:t>
      </w:r>
      <w:r>
        <w:rPr>
          <w:rFonts w:ascii="Times New Roman" w:hAnsi="Times New Roman" w:eastAsia="等线" w:cs="Times New Roman"/>
          <w:lang w:bidi="ar"/>
        </w:rPr>
        <w:t xml:space="preserve"> represents the result of Mann-Whitney U test.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等线" w:cs="Times New Roman"/>
          <w:sz w:val="24"/>
          <w:szCs w:val="28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等线" w:cs="Times New Roman"/>
          <w:sz w:val="24"/>
          <w:szCs w:val="28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等线" w:cs="Times New Roman"/>
          <w:sz w:val="24"/>
          <w:szCs w:val="28"/>
          <w:lang w:bidi="ar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eastAsia="等线" w:cs="Times New Roman"/>
          <w:b/>
          <w:bCs/>
          <w:sz w:val="24"/>
          <w:szCs w:val="28"/>
          <w:lang w:bidi="ar"/>
        </w:rPr>
        <w:t xml:space="preserve">The influence of age </w:t>
      </w:r>
      <w:r>
        <w:rPr>
          <w:rFonts w:ascii="Times New Roman" w:hAnsi="Times New Roman" w:eastAsia="黑体" w:cs="Times New Roman"/>
          <w:b/>
          <w:bCs/>
          <w:sz w:val="24"/>
          <w:szCs w:val="28"/>
          <w:lang w:bidi="ar"/>
        </w:rPr>
        <w:t>on</w:t>
      </w:r>
      <w:r>
        <w:rPr>
          <w:rFonts w:hint="eastAsia" w:ascii="Times New Roman" w:hAnsi="Times New Roman" w:eastAsia="黑体" w:cs="Times New Roman"/>
          <w:b/>
          <w:bCs/>
          <w:sz w:val="24"/>
          <w:szCs w:val="28"/>
          <w:lang w:bidi="ar"/>
        </w:rPr>
        <w:t xml:space="preserve"> </w:t>
      </w:r>
      <w:r>
        <w:rPr>
          <w:rFonts w:hint="eastAsia" w:ascii="Times New Roman" w:hAnsi="Times New Roman" w:eastAsia="等线" w:cs="Times New Roman"/>
          <w:b/>
          <w:bCs/>
          <w:sz w:val="24"/>
          <w:szCs w:val="28"/>
          <w:lang w:bidi="ar"/>
        </w:rPr>
        <w:t>plasma concentration of IM</w:t>
      </w:r>
    </w:p>
    <w:p>
      <w:pPr>
        <w:autoSpaceDE w:val="0"/>
        <w:spacing w:line="400" w:lineRule="exact"/>
        <w:ind w:firstLine="480" w:firstLineChars="200"/>
        <w:jc w:val="center"/>
        <w:rPr>
          <w:rFonts w:ascii="Times New Roman" w:hAnsi="Times New Roman" w:eastAsia="等线" w:cs="Times New Roman"/>
          <w:sz w:val="24"/>
          <w:szCs w:val="28"/>
          <w:lang w:bidi="ar"/>
        </w:rPr>
      </w:pPr>
    </w:p>
    <w:p>
      <w:pPr>
        <w:autoSpaceDE w:val="0"/>
        <w:spacing w:line="400" w:lineRule="exact"/>
        <w:ind w:firstLine="480" w:firstLineChars="200"/>
        <w:jc w:val="center"/>
        <w:rPr>
          <w:rFonts w:ascii="Times New Roman" w:hAnsi="Times New Roman" w:eastAsia="等线" w:cs="Times New Roman"/>
          <w:sz w:val="24"/>
          <w:szCs w:val="28"/>
          <w:lang w:bidi="ar"/>
        </w:rPr>
      </w:pPr>
      <w:r>
        <w:rPr>
          <w:rFonts w:ascii="Times New Roman" w:hAnsi="Times New Roman" w:eastAsia="等线" w:cs="Times New Roman"/>
          <w:sz w:val="24"/>
          <w:szCs w:val="28"/>
          <w:lang w:bidi="ar"/>
        </w:rPr>
        <w:t xml:space="preserve">Table </w:t>
      </w:r>
      <w:r>
        <w:rPr>
          <w:rFonts w:hint="eastAsia" w:ascii="Times New Roman" w:hAnsi="Times New Roman" w:eastAsia="等线" w:cs="Times New Roman"/>
          <w:sz w:val="24"/>
          <w:szCs w:val="28"/>
          <w:lang w:bidi="ar"/>
        </w:rPr>
        <w:t>S2</w:t>
      </w:r>
      <w:r>
        <w:rPr>
          <w:rFonts w:ascii="Times New Roman" w:hAnsi="Times New Roman" w:eastAsia="等线" w:cs="Times New Roman"/>
          <w:sz w:val="24"/>
          <w:szCs w:val="28"/>
          <w:lang w:bidi="ar"/>
        </w:rPr>
        <w:t xml:space="preserve"> The influence of age </w:t>
      </w:r>
      <w:r>
        <w:rPr>
          <w:rFonts w:ascii="Times New Roman" w:hAnsi="Times New Roman" w:eastAsia="黑体" w:cs="Times New Roman"/>
          <w:sz w:val="24"/>
          <w:szCs w:val="28"/>
          <w:lang w:bidi="ar"/>
        </w:rPr>
        <w:t>on</w:t>
      </w:r>
      <w:r>
        <w:rPr>
          <w:rFonts w:hint="eastAsia" w:ascii="Times New Roman" w:hAnsi="Times New Roman" w:eastAsia="黑体" w:cs="Times New Roman"/>
          <w:sz w:val="24"/>
          <w:szCs w:val="28"/>
          <w:lang w:bidi="ar"/>
        </w:rPr>
        <w:t xml:space="preserve"> </w:t>
      </w:r>
      <w:r>
        <w:rPr>
          <w:rFonts w:hint="eastAsia" w:ascii="Times New Roman" w:hAnsi="Times New Roman" w:eastAsia="等线" w:cs="Times New Roman"/>
          <w:sz w:val="24"/>
          <w:szCs w:val="28"/>
          <w:lang w:bidi="ar"/>
        </w:rPr>
        <w:t>plasma concentration of IM</w:t>
      </w:r>
    </w:p>
    <w:tbl>
      <w:tblPr>
        <w:tblStyle w:val="9"/>
        <w:tblpPr w:leftFromText="180" w:rightFromText="180" w:vertAnchor="text" w:horzAnchor="page" w:tblpX="1363" w:tblpY="389"/>
        <w:tblOverlap w:val="never"/>
        <w:tblW w:w="9378" w:type="dxa"/>
        <w:tblInd w:w="0" w:type="dxa"/>
        <w:tblBorders>
          <w:top w:val="single" w:color="auto" w:sz="8" w:space="0"/>
          <w:left w:val="single" w:color="auto" w:sz="4" w:space="0"/>
          <w:bottom w:val="single" w:color="auto" w:sz="8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166"/>
        <w:gridCol w:w="2275"/>
        <w:gridCol w:w="2545"/>
        <w:gridCol w:w="1363"/>
        <w:gridCol w:w="1243"/>
      </w:tblGrid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Factors</w:t>
            </w:r>
          </w:p>
        </w:tc>
        <w:tc>
          <w:tcPr>
            <w:tcW w:w="2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Patients （%）</w:t>
            </w: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Concentration（ng·mL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-1</w:t>
            </w:r>
            <w:r>
              <w:rPr>
                <w:rFonts w:ascii="Times New Roman" w:hAnsi="Times New Roman" w:eastAsia="等线" w:cs="Times New Roman"/>
                <w:lang w:bidi="ar"/>
              </w:rPr>
              <w:t>）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Normality behavior 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i/>
                <w:iCs/>
                <w:lang w:bidi="ar"/>
              </w:rPr>
              <w:t>P</w:t>
            </w:r>
          </w:p>
        </w:tc>
      </w:tr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69" w:hRule="atLeast"/>
        </w:trPr>
        <w:tc>
          <w:tcPr>
            <w:tcW w:w="7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Age</w:t>
            </w:r>
          </w:p>
        </w:tc>
        <w:tc>
          <w:tcPr>
            <w:tcW w:w="11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等线" w:cs="Times New Roman"/>
                <w:color w:val="000000"/>
                <w:lang w:bidi="ar"/>
              </w:rPr>
              <w:t>＜5</w:t>
            </w:r>
            <w:r>
              <w:rPr>
                <w:rFonts w:hint="eastAsia" w:ascii="Times New Roman" w:hAnsi="Times New Roman" w:eastAsia="等线" w:cs="Times New Roman"/>
                <w:color w:val="000000"/>
                <w:lang w:bidi="ar"/>
              </w:rPr>
              <w:t>5</w:t>
            </w:r>
          </w:p>
        </w:tc>
        <w:tc>
          <w:tcPr>
            <w:tcW w:w="2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35.59%</w:t>
            </w: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1184.80±854.81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0.126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a</w:t>
            </w:r>
          </w:p>
        </w:tc>
        <w:tc>
          <w:tcPr>
            <w:tcW w:w="1243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0.825*</w:t>
            </w:r>
          </w:p>
        </w:tc>
      </w:tr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786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lang w:bidi="ar"/>
              </w:rPr>
              <w:t>≧</w:t>
            </w:r>
            <w:r>
              <w:rPr>
                <w:rFonts w:ascii="Times New Roman" w:hAnsi="Times New Roman" w:eastAsia="等线" w:cs="Times New Roman"/>
                <w:color w:val="000000"/>
                <w:lang w:bidi="ar"/>
              </w:rPr>
              <w:t>55</w:t>
            </w:r>
          </w:p>
        </w:tc>
        <w:tc>
          <w:tcPr>
            <w:tcW w:w="2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64.41%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1269.49±805.03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0.012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b</w:t>
            </w:r>
          </w:p>
        </w:tc>
        <w:tc>
          <w:tcPr>
            <w:tcW w:w="12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>
      <w:pPr>
        <w:autoSpaceDE w:val="0"/>
        <w:spacing w:line="400" w:lineRule="exact"/>
        <w:rPr>
          <w:rFonts w:ascii="Times New Roman" w:hAnsi="Times New Roman" w:eastAsia="等线" w:cs="Times New Roman"/>
          <w:lang w:bidi="ar"/>
        </w:rPr>
      </w:pPr>
      <w:r>
        <w:rPr>
          <w:rFonts w:hint="eastAsia" w:ascii="Times New Roman" w:hAnsi="Times New Roman" w:eastAsia="等线" w:cs="Times New Roman"/>
          <w:lang w:bidi="ar"/>
        </w:rPr>
        <w:t>a</w:t>
      </w:r>
      <w:r>
        <w:rPr>
          <w:rFonts w:ascii="Times New Roman" w:hAnsi="Times New Roman" w:eastAsia="等线" w:cs="Times New Roman"/>
          <w:lang w:bidi="ar"/>
        </w:rPr>
        <w:t>,b are the results of Shapiro-Wilk test</w:t>
      </w:r>
      <w:r>
        <w:rPr>
          <w:rFonts w:hint="eastAsia" w:ascii="Times New Roman" w:hAnsi="Times New Roman" w:eastAsia="等线" w:cs="Times New Roman"/>
          <w:lang w:bidi="ar"/>
        </w:rPr>
        <w:t>, while</w:t>
      </w:r>
      <w:r>
        <w:rPr>
          <w:rFonts w:hint="eastAsia" w:ascii="Times New Roman" w:hAnsi="Times New Roman" w:eastAsia="等线" w:cs="Times New Roman"/>
          <w:vertAlign w:val="superscript"/>
          <w:lang w:bidi="ar"/>
        </w:rPr>
        <w:t>*</w:t>
      </w:r>
      <w:r>
        <w:rPr>
          <w:rFonts w:ascii="Times New Roman" w:hAnsi="Times New Roman" w:eastAsia="等线" w:cs="Times New Roman"/>
          <w:lang w:bidi="ar"/>
        </w:rPr>
        <w:t xml:space="preserve"> </w:t>
      </w:r>
      <w:r>
        <w:rPr>
          <w:rFonts w:hint="eastAsia" w:ascii="Times New Roman" w:hAnsi="Times New Roman" w:eastAsia="等线" w:cs="Times New Roman"/>
          <w:lang w:bidi="ar"/>
        </w:rPr>
        <w:t>represents</w:t>
      </w:r>
      <w:r>
        <w:rPr>
          <w:rFonts w:ascii="Times New Roman" w:hAnsi="Times New Roman" w:eastAsia="等线" w:cs="Times New Roman"/>
          <w:lang w:bidi="ar"/>
        </w:rPr>
        <w:t xml:space="preserve"> the result of Mann-Whitney U test</w:t>
      </w:r>
      <w:r>
        <w:rPr>
          <w:rFonts w:hint="eastAsia" w:ascii="Times New Roman" w:hAnsi="Times New Roman" w:eastAsia="等线" w:cs="Times New Roman"/>
          <w:lang w:bidi="ar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eastAsia="等线" w:cs="Times New Roman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eastAsia="等线" w:cs="Times New Roman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eastAsia="等线" w:cs="Times New Roman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jc w:val="both"/>
        <w:textAlignment w:val="auto"/>
        <w:rPr>
          <w:rFonts w:ascii="Times New Roman" w:hAnsi="Times New Roman" w:eastAsia="等线" w:cs="Times New Roman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等线" w:cs="Times New Roman"/>
          <w:b/>
          <w:bCs/>
          <w:sz w:val="24"/>
          <w:szCs w:val="28"/>
          <w:lang w:bidi="ar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eastAsia="黑体" w:cs="Times New Roman"/>
          <w:b/>
          <w:bCs/>
          <w:sz w:val="24"/>
          <w:szCs w:val="28"/>
          <w:lang w:bidi="ar"/>
        </w:rPr>
        <w:t xml:space="preserve">The influence of </w:t>
      </w:r>
      <w:r>
        <w:rPr>
          <w:rFonts w:hint="eastAsia" w:ascii="Times New Roman" w:hAnsi="Times New Roman" w:eastAsia="黑体" w:cs="Times New Roman"/>
          <w:b/>
          <w:bCs/>
          <w:sz w:val="24"/>
          <w:szCs w:val="28"/>
          <w:lang w:bidi="ar"/>
        </w:rPr>
        <w:t xml:space="preserve">surgical </w:t>
      </w:r>
      <w:r>
        <w:rPr>
          <w:rFonts w:ascii="Times New Roman" w:hAnsi="Times New Roman" w:eastAsia="黑体" w:cs="Times New Roman"/>
          <w:b/>
          <w:bCs/>
          <w:sz w:val="24"/>
          <w:szCs w:val="28"/>
          <w:lang w:bidi="ar"/>
        </w:rPr>
        <w:t>operations on</w:t>
      </w:r>
      <w:r>
        <w:rPr>
          <w:rFonts w:hint="eastAsia" w:ascii="Times New Roman" w:hAnsi="Times New Roman" w:eastAsia="黑体" w:cs="Times New Roman"/>
          <w:b/>
          <w:bCs/>
          <w:sz w:val="24"/>
          <w:szCs w:val="28"/>
          <w:lang w:bidi="ar"/>
        </w:rPr>
        <w:t xml:space="preserve"> </w:t>
      </w:r>
      <w:r>
        <w:rPr>
          <w:rFonts w:hint="eastAsia" w:ascii="Times New Roman" w:hAnsi="Times New Roman" w:eastAsia="等线" w:cs="Times New Roman"/>
          <w:b/>
          <w:bCs/>
          <w:sz w:val="24"/>
          <w:szCs w:val="28"/>
          <w:lang w:bidi="ar"/>
        </w:rPr>
        <w:t>plasma concentration of IM</w:t>
      </w:r>
    </w:p>
    <w:p>
      <w:pPr>
        <w:autoSpaceDE w:val="0"/>
        <w:spacing w:line="400" w:lineRule="exact"/>
        <w:ind w:firstLine="480" w:firstLineChars="200"/>
        <w:jc w:val="center"/>
        <w:rPr>
          <w:rFonts w:ascii="Times New Roman" w:hAnsi="Times New Roman" w:eastAsia="等线" w:cs="Times New Roman"/>
          <w:sz w:val="24"/>
          <w:szCs w:val="28"/>
          <w:lang w:bidi="ar"/>
        </w:rPr>
      </w:pPr>
    </w:p>
    <w:p>
      <w:pPr>
        <w:autoSpaceDE w:val="0"/>
        <w:spacing w:line="400" w:lineRule="exact"/>
        <w:ind w:firstLine="480" w:firstLineChars="200"/>
        <w:jc w:val="center"/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等线" w:cs="Times New Roman"/>
          <w:sz w:val="24"/>
          <w:szCs w:val="28"/>
          <w:lang w:bidi="ar"/>
        </w:rPr>
        <w:t>Table</w:t>
      </w:r>
      <w:r>
        <w:rPr>
          <w:rFonts w:hint="eastAsia" w:ascii="Times New Roman" w:hAnsi="Times New Roman" w:eastAsia="等线" w:cs="Times New Roman"/>
          <w:sz w:val="24"/>
          <w:szCs w:val="28"/>
          <w:lang w:bidi="ar"/>
        </w:rPr>
        <w:t xml:space="preserve"> S3</w:t>
      </w:r>
      <w:r>
        <w:rPr>
          <w:rFonts w:ascii="Times New Roman" w:hAnsi="Times New Roman" w:eastAsia="等线" w:cs="Times New Roman"/>
          <w:sz w:val="24"/>
          <w:szCs w:val="28"/>
          <w:lang w:bidi="ar"/>
        </w:rPr>
        <w:t xml:space="preserve"> </w:t>
      </w:r>
      <w:r>
        <w:rPr>
          <w:rFonts w:ascii="Times New Roman" w:hAnsi="Times New Roman" w:eastAsia="黑体" w:cs="Times New Roman"/>
          <w:sz w:val="24"/>
          <w:szCs w:val="28"/>
          <w:lang w:bidi="ar"/>
        </w:rPr>
        <w:t xml:space="preserve">The influence of </w:t>
      </w:r>
      <w:r>
        <w:rPr>
          <w:rFonts w:hint="eastAsia" w:ascii="Times New Roman" w:hAnsi="Times New Roman" w:eastAsia="黑体" w:cs="Times New Roman"/>
          <w:sz w:val="24"/>
          <w:szCs w:val="28"/>
          <w:lang w:bidi="ar"/>
        </w:rPr>
        <w:t xml:space="preserve">surgical </w:t>
      </w:r>
      <w:r>
        <w:rPr>
          <w:rFonts w:ascii="Times New Roman" w:hAnsi="Times New Roman" w:eastAsia="黑体" w:cs="Times New Roman"/>
          <w:sz w:val="24"/>
          <w:szCs w:val="28"/>
          <w:lang w:bidi="ar"/>
        </w:rPr>
        <w:t>operations on</w:t>
      </w:r>
      <w:r>
        <w:rPr>
          <w:rFonts w:hint="eastAsia" w:ascii="Times New Roman" w:hAnsi="Times New Roman" w:eastAsia="黑体" w:cs="Times New Roman"/>
          <w:sz w:val="24"/>
          <w:szCs w:val="28"/>
          <w:lang w:bidi="ar"/>
        </w:rPr>
        <w:t xml:space="preserve"> </w:t>
      </w:r>
      <w:r>
        <w:rPr>
          <w:rFonts w:hint="eastAsia" w:ascii="Times New Roman" w:hAnsi="Times New Roman" w:eastAsia="等线" w:cs="Times New Roman"/>
          <w:sz w:val="24"/>
          <w:szCs w:val="28"/>
          <w:lang w:bidi="ar"/>
        </w:rPr>
        <w:t>plasma concentration of IM</w:t>
      </w:r>
    </w:p>
    <w:tbl>
      <w:tblPr>
        <w:tblStyle w:val="9"/>
        <w:tblW w:w="9317" w:type="dxa"/>
        <w:jc w:val="center"/>
        <w:tblBorders>
          <w:top w:val="single" w:color="auto" w:sz="8" w:space="0"/>
          <w:left w:val="single" w:color="auto" w:sz="4" w:space="0"/>
          <w:bottom w:val="single" w:color="auto" w:sz="8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1219"/>
        <w:gridCol w:w="1400"/>
        <w:gridCol w:w="1282"/>
        <w:gridCol w:w="2064"/>
        <w:gridCol w:w="862"/>
        <w:gridCol w:w="791"/>
        <w:gridCol w:w="1004"/>
      </w:tblGrid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33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Factors</w:t>
            </w:r>
          </w:p>
        </w:tc>
        <w:tc>
          <w:tcPr>
            <w:tcW w:w="128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Patients （%）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Concentration（ng·mL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-1</w:t>
            </w:r>
            <w:r>
              <w:rPr>
                <w:rFonts w:ascii="Times New Roman" w:hAnsi="Times New Roman" w:eastAsia="等线" w:cs="Times New Roman"/>
                <w:lang w:bidi="ar"/>
              </w:rPr>
              <w:t>）</w:t>
            </w: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Normality behavior </w:t>
            </w: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i/>
                <w:iCs/>
                <w:lang w:bidi="ar"/>
              </w:rPr>
              <w:t>P</w:t>
            </w:r>
          </w:p>
        </w:tc>
      </w:tr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6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黑体" w:cs="Times New Roman"/>
                <w:lang w:bidi="ar"/>
              </w:rPr>
              <w:t xml:space="preserve">Surgical </w:t>
            </w:r>
            <w:r>
              <w:rPr>
                <w:rFonts w:ascii="Times New Roman" w:hAnsi="Times New Roman" w:eastAsia="黑体" w:cs="Times New Roman"/>
                <w:lang w:bidi="ar"/>
              </w:rPr>
              <w:t>operations</w:t>
            </w:r>
          </w:p>
        </w:tc>
        <w:tc>
          <w:tcPr>
            <w:tcW w:w="12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Non-gastric operation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lang w:bidi="ar"/>
              </w:rPr>
              <w:t>Non-operation</w:t>
            </w:r>
          </w:p>
        </w:tc>
        <w:tc>
          <w:tcPr>
            <w:tcW w:w="128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10.17%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1522.35</w:t>
            </w:r>
            <w:r>
              <w:rPr>
                <w:rFonts w:hint="eastAsia" w:ascii="宋体" w:hAnsi="宋体" w:eastAsia="等线" w:cs="Times New Roman"/>
                <w:lang w:bidi="ar"/>
              </w:rPr>
              <w:t>±</w:t>
            </w:r>
            <w:r>
              <w:rPr>
                <w:rFonts w:ascii="Times New Roman" w:hAnsi="Times New Roman" w:eastAsia="等线" w:cs="宋体"/>
                <w:lang w:bidi="ar"/>
              </w:rPr>
              <w:t>576.68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0.422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a</w:t>
            </w:r>
          </w:p>
        </w:tc>
        <w:tc>
          <w:tcPr>
            <w:tcW w:w="7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0.061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f</w:t>
            </w:r>
          </w:p>
        </w:tc>
        <w:tc>
          <w:tcPr>
            <w:tcW w:w="100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0.522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##</w:t>
            </w:r>
          </w:p>
        </w:tc>
      </w:tr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69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Small intestine</w:t>
            </w:r>
            <w:r>
              <w:rPr>
                <w:rFonts w:hint="eastAsia" w:ascii="Times New Roman" w:hAnsi="Times New Roman" w:cs="Times New Roman"/>
                <w:color w:val="000000"/>
              </w:rPr>
              <w:t xml:space="preserve"> and Others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210" w:firstLineChars="100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38.98%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1800.55</w:t>
            </w:r>
            <w:r>
              <w:rPr>
                <w:rFonts w:hint="eastAsia" w:ascii="宋体" w:hAnsi="宋体" w:eastAsia="等线" w:cs="Times New Roman"/>
                <w:lang w:bidi="ar"/>
              </w:rPr>
              <w:t>±</w:t>
            </w:r>
            <w:r>
              <w:rPr>
                <w:rFonts w:ascii="Times New Roman" w:hAnsi="Times New Roman" w:eastAsia="等线" w:cs="宋体"/>
                <w:lang w:bidi="ar"/>
              </w:rPr>
              <w:t>741.75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0.133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e</w:t>
            </w:r>
          </w:p>
        </w:tc>
        <w:tc>
          <w:tcPr>
            <w:tcW w:w="7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31" w:hRule="atLeast"/>
          <w:jc w:val="center"/>
        </w:trPr>
        <w:tc>
          <w:tcPr>
            <w:tcW w:w="69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Gastrectomy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Gastric tumor resection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27.12%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1269.55</w:t>
            </w:r>
            <w:r>
              <w:rPr>
                <w:rFonts w:hint="eastAsia" w:ascii="宋体" w:hAnsi="宋体" w:eastAsia="等线" w:cs="Times New Roman"/>
                <w:lang w:bidi="ar"/>
              </w:rPr>
              <w:t>±</w:t>
            </w:r>
            <w:r>
              <w:rPr>
                <w:rFonts w:ascii="Times New Roman" w:hAnsi="Times New Roman" w:eastAsia="等线" w:cs="宋体"/>
                <w:lang w:bidi="ar"/>
              </w:rPr>
              <w:t>959.24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0.039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b</w:t>
            </w:r>
          </w:p>
        </w:tc>
        <w:tc>
          <w:tcPr>
            <w:tcW w:w="7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0.005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g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0.000**</w:t>
            </w:r>
          </w:p>
        </w:tc>
      </w:tr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69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Partial gastrectomy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13.56%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766.13</w:t>
            </w:r>
            <w:r>
              <w:rPr>
                <w:rFonts w:hint="eastAsia" w:ascii="宋体" w:hAnsi="宋体" w:eastAsia="等线" w:cs="Times New Roman"/>
                <w:lang w:bidi="ar"/>
              </w:rPr>
              <w:t>±</w:t>
            </w:r>
            <w:r>
              <w:rPr>
                <w:rFonts w:ascii="Times New Roman" w:hAnsi="Times New Roman" w:eastAsia="等线" w:cs="宋体"/>
                <w:lang w:bidi="ar"/>
              </w:rPr>
              <w:t>327.43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0.077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c</w:t>
            </w:r>
          </w:p>
        </w:tc>
        <w:tc>
          <w:tcPr>
            <w:tcW w:w="7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69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Total</w:t>
            </w:r>
            <w:r>
              <w:rPr>
                <w:rFonts w:hint="eastAsia"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gastrectomy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10.17%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432.13</w:t>
            </w:r>
            <w:r>
              <w:rPr>
                <w:rFonts w:hint="eastAsia" w:ascii="宋体" w:hAnsi="宋体" w:eastAsia="等线" w:cs="Times New Roman"/>
                <w:lang w:bidi="ar"/>
              </w:rPr>
              <w:t>±</w:t>
            </w:r>
            <w:r>
              <w:rPr>
                <w:rFonts w:ascii="Times New Roman" w:hAnsi="Times New Roman" w:eastAsia="等线" w:cs="宋体"/>
                <w:lang w:bidi="ar"/>
              </w:rPr>
              <w:t>140.70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0.113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d</w:t>
            </w:r>
          </w:p>
        </w:tc>
        <w:tc>
          <w:tcPr>
            <w:tcW w:w="7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4" w:space="0"/>
            <w:bottom w:val="single" w:color="auto" w:sz="8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1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0.001</w:t>
            </w:r>
            <w:r>
              <w:rPr>
                <w:rFonts w:ascii="Times New Roman" w:hAnsi="Times New Roman" w:eastAsia="等线" w:cs="Times New Roman"/>
                <w:vertAlign w:val="superscript"/>
                <w:lang w:bidi="ar"/>
              </w:rPr>
              <w:t>#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等线" w:cs="Times New Roman"/>
                <w:lang w:bidi="ar"/>
              </w:rPr>
              <w:t>0.000*</w:t>
            </w:r>
          </w:p>
        </w:tc>
      </w:tr>
    </w:tbl>
    <w:p>
      <w:pPr>
        <w:autoSpaceDE w:val="0"/>
        <w:spacing w:line="400" w:lineRule="exact"/>
        <w:jc w:val="left"/>
        <w:rPr>
          <w:rFonts w:ascii="Times New Roman" w:hAnsi="Times New Roman" w:cs="Times New Roman"/>
          <w:sz w:val="18"/>
          <w:szCs w:val="20"/>
          <w:lang w:bidi="ar"/>
        </w:rPr>
      </w:pPr>
      <w:r>
        <w:rPr>
          <w:rFonts w:hint="eastAsia" w:ascii="Times New Roman" w:hAnsi="Times New Roman" w:cs="Times New Roman"/>
          <w:szCs w:val="21"/>
        </w:rPr>
        <w:t>a,b,c,d,e,f,g are the results of Shapiro-Wilk test, while * represents the results of Kruskal-Wallis H test for 5 surgical conditions; # is considered as the results of Mann-Whitney U test in gastric surgery group and non-gastric surgery group; ## is the independent t-test results of samples in the non-operation group and other operation groups such as intestine; ** is remained as the results of Kruskal-Wallis H test in three gastric surgery groups.</w:t>
      </w: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Laboratory equipment and reagents of 5 SNP for pharmacogenetic analysis</w:t>
      </w:r>
    </w:p>
    <w:p>
      <w:pPr>
        <w:spacing w:line="400" w:lineRule="exact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Table S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/>
          <w:color w:val="000000"/>
          <w:sz w:val="24"/>
          <w:szCs w:val="24"/>
        </w:rPr>
        <w:t>Laboratory equipment and reagents</w:t>
      </w:r>
    </w:p>
    <w:tbl>
      <w:tblPr>
        <w:tblStyle w:val="8"/>
        <w:tblW w:w="85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5"/>
        <w:gridCol w:w="4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cs="宋体"/>
                <w:color w:val="000000"/>
              </w:rPr>
              <w:t>Experimental instruments and reagents</w:t>
            </w:r>
          </w:p>
        </w:tc>
        <w:tc>
          <w:tcPr>
            <w:tcW w:w="45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Company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402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DNA extraction kit</w:t>
            </w:r>
          </w:p>
        </w:tc>
        <w:tc>
          <w:tcPr>
            <w:tcW w:w="452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Beijing Solaibao Technology Co., Ltd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Extender PCR-to-Gel Master Mix</w:t>
            </w:r>
            <w:r>
              <w:rPr>
                <w:rFonts w:hint="eastAsia" w:ascii="Times New Roman" w:hAnsi="Times New Roman"/>
                <w:color w:val="000000"/>
              </w:rPr>
              <w:t>，</w:t>
            </w:r>
            <w:r>
              <w:rPr>
                <w:rFonts w:ascii="Times New Roman" w:hAnsi="Times New Roman"/>
                <w:color w:val="000000"/>
              </w:rPr>
              <w:t>2×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American Amresco Co., Ltd.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ddH</w:t>
            </w:r>
            <w:r>
              <w:rPr>
                <w:rFonts w:ascii="Times New Roman" w:hAnsi="Times New Roman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</w:rPr>
              <w:t>O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Fuzhou Feijing Biotechnology Co., Ltd.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4s Green nucleic acid stain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Shanghai Shenggong Biological Engineering Co., Ltd.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DNA Marker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Shanghai Aibixin Biotechnology Co., Ltd.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TBE electrophoresis buffer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Shanghai Aladdin biochemical Technology Co., Ltd.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Agarose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Shanghai Aladdin biochemical Technology Co., Ltd.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Exonuclease I</w:t>
            </w:r>
            <w:r>
              <w:rPr>
                <w:rFonts w:ascii="Times New Roman" w:hAnsi="Times New Roman"/>
                <w:color w:val="000000"/>
              </w:rPr>
              <w:t xml:space="preserve"> (Exo I)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Beijing Baiolaibo Technology Co., Ltd.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BigDye Terminator v3.1 Sequencing kit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Thermo Fisher Technologies Inc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absolute ethyl alcohol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Shanghai Aladdin Biochemical Technology Co., Ltd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96-well plates</w:t>
            </w:r>
          </w:p>
        </w:tc>
        <w:tc>
          <w:tcPr>
            <w:tcW w:w="452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Thermo Fisher Technologies Inc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POP7 glue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Hi-Di™ Formamide 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Capillary electrophoresis buffer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GYXH-</w:t>
            </w:r>
            <w:r>
              <w:rPr>
                <w:rFonts w:ascii="Times New Roman" w:hAnsi="Times New Roman" w:cs="宋体"/>
                <w:color w:val="000000"/>
              </w:rPr>
              <w:t>4</w:t>
            </w:r>
            <w:r>
              <w:rPr>
                <w:rFonts w:hint="eastAsia" w:ascii="Times New Roman" w:hAnsi="Times New Roman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 w:cs="宋体"/>
                <w:color w:val="000000"/>
              </w:rPr>
              <w:t>desktop ice maker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Xiamen Guoyi Scientific Instrument Co. Ltd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pipette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Eppendorf, Germany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microwave oven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China Midea Group Co. Ltd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Vortex-2</w:t>
            </w:r>
            <w:r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 w:cs="宋体"/>
                <w:color w:val="000000"/>
              </w:rPr>
              <w:t>Vortex mixing oscillator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Scientific Industries Inc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TG-16</w:t>
            </w:r>
            <w:r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 w:cs="宋体"/>
                <w:color w:val="000000"/>
              </w:rPr>
              <w:t>High speed table top centrifuge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Sichuan Shuke Instrument Co. Ltd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Mini-15K microcentrifuge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Hangzhou Aosheng Instrument Co., Ltd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GH-202</w:t>
            </w:r>
            <w:r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ascii="Times New Roman" w:hAnsi="Times New Roman" w:cs="宋体"/>
                <w:color w:val="000000"/>
              </w:rPr>
              <w:t>electronic analytical balance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Shanghai Youyi Instrument Co., Ltd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Electrophoretic apparatus and horizontal electrophoresis cell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Beijing Liuyi Biotechnology Co., Ltd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Gel imager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Beijing Liuyi Biotechnology Co., Ltd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color w:val="000000"/>
              </w:rPr>
            </w:pPr>
            <w:r>
              <w:rPr>
                <w:rFonts w:ascii="Times New Roman" w:hAnsi="Times New Roman" w:cs="宋体"/>
                <w:color w:val="000000"/>
              </w:rPr>
              <w:t>DK-98-Ⅱ Model A electric thermostatic water bath</w:t>
            </w:r>
          </w:p>
        </w:tc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Shenzhen Dingxin Experimental Equipment Co., Ltd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402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 xml:space="preserve">Applied Biosystems 3730XL </w:t>
            </w:r>
            <w:r>
              <w:rPr>
                <w:rFonts w:ascii="Times New Roman" w:hAnsi="Times New Roman" w:cs="宋体"/>
                <w:color w:val="000000"/>
              </w:rPr>
              <w:t>sequenator</w:t>
            </w:r>
          </w:p>
        </w:tc>
        <w:tc>
          <w:tcPr>
            <w:tcW w:w="452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American ABI Corporation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S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The primer sequence of five candidate SNP </w:t>
      </w:r>
    </w:p>
    <w:p>
      <w:pPr>
        <w:spacing w:line="400" w:lineRule="exact"/>
        <w:jc w:val="center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</w:rPr>
        <w:t>Table S</w:t>
      </w:r>
      <w:r>
        <w:rPr>
          <w:rFonts w:hint="eastAsia" w:ascii="Times New Roman" w:hAnsi="Times New Roman"/>
          <w:lang w:val="en-US" w:eastAsia="zh-CN"/>
        </w:rPr>
        <w:t>5</w:t>
      </w:r>
      <w:r>
        <w:rPr>
          <w:rFonts w:ascii="Times New Roman" w:hAnsi="Times New Roman"/>
        </w:rPr>
        <w:t xml:space="preserve"> </w:t>
      </w:r>
      <w:bookmarkStart w:id="3" w:name="_Hlk71363703"/>
      <w:r>
        <w:rPr>
          <w:rFonts w:ascii="Times New Roman" w:hAnsi="Times New Roman"/>
        </w:rPr>
        <w:t>P</w:t>
      </w:r>
      <w:r>
        <w:rPr>
          <w:rFonts w:hint="eastAsia" w:ascii="Times New Roman" w:hAnsi="Times New Roman"/>
        </w:rPr>
        <w:t>rimer sequence</w:t>
      </w:r>
      <w:r>
        <w:rPr>
          <w:rFonts w:ascii="Times New Roman" w:hAnsi="Times New Roman"/>
        </w:rPr>
        <w:t xml:space="preserve"> of </w:t>
      </w:r>
      <w:r>
        <w:rPr>
          <w:rFonts w:hint="eastAsia" w:ascii="Times New Roman" w:hAnsi="Times New Roman"/>
        </w:rPr>
        <w:t>SNP site</w:t>
      </w:r>
      <w:bookmarkEnd w:id="3"/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1100"/>
        <w:gridCol w:w="5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SNP ID</w:t>
            </w:r>
          </w:p>
        </w:tc>
        <w:tc>
          <w:tcPr>
            <w:tcW w:w="67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2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s6935207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6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5′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-CATGCCAAATGGCCAGTTGAATTCATGGAGG-3</w:t>
            </w:r>
            <w:r>
              <w:rPr>
                <w:rFonts w:hint="eastAsia" w:ascii="宋体" w:hAnsi="宋体" w:eastAsia="Times New Roman" w:cs="Times New Roman"/>
                <w:color w:val="000000"/>
                <w:kern w:val="0"/>
                <w:sz w:val="20"/>
                <w:szCs w:val="20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5′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-CCTCCATGAATTCAACTGGCCATTTGGCATG-3</w:t>
            </w:r>
            <w:r>
              <w:rPr>
                <w:rFonts w:hint="eastAsia" w:ascii="宋体" w:hAnsi="宋体" w:eastAsia="Times New Roman" w:cs="Times New Roman"/>
                <w:color w:val="000000"/>
                <w:kern w:val="0"/>
                <w:sz w:val="20"/>
                <w:szCs w:val="20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2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s58812592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5′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-TTGATCAGATGGCCACGTGCATTCTTCCTTT-3</w:t>
            </w:r>
            <w:r>
              <w:rPr>
                <w:rFonts w:hint="eastAsia" w:ascii="宋体" w:hAnsi="宋体" w:eastAsia="Times New Roman" w:cs="Times New Roman"/>
                <w:color w:val="000000"/>
                <w:kern w:val="0"/>
                <w:sz w:val="20"/>
                <w:szCs w:val="20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5′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-AAAGGAAGAATGCACGTGGCCATCTGATCAA-3</w:t>
            </w:r>
            <w:r>
              <w:rPr>
                <w:rFonts w:hint="eastAsia" w:ascii="宋体" w:hAnsi="宋体" w:eastAsia="Times New Roman" w:cs="Times New Roman"/>
                <w:color w:val="000000"/>
                <w:kern w:val="0"/>
                <w:sz w:val="20"/>
                <w:szCs w:val="20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2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s622342</w:t>
            </w:r>
          </w:p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5′-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GTGTGCTGACTCCTGGAAGCTG</w:t>
            </w: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eastAsia="Times New Roman" w:cs="Times New Roman"/>
                <w:color w:val="000000"/>
                <w:kern w:val="0"/>
                <w:sz w:val="20"/>
                <w:szCs w:val="20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5′-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TGGACATGTAGTTGGGCGAGAA</w:t>
            </w: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eastAsia="Times New Roman" w:cs="Times New Roman"/>
                <w:color w:val="000000"/>
                <w:kern w:val="0"/>
                <w:sz w:val="20"/>
                <w:szCs w:val="20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s2282143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5′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-CTCCCAGGTGGCTCTGCTCA-3</w:t>
            </w:r>
            <w:r>
              <w:rPr>
                <w:rFonts w:hint="eastAsia" w:ascii="宋体" w:hAnsi="宋体" w:eastAsia="Times New Roman" w:cs="Times New Roman"/>
                <w:color w:val="000000"/>
                <w:kern w:val="0"/>
                <w:sz w:val="20"/>
                <w:szCs w:val="20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5′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-AGGAACGCCCCTCACCACAG-3</w:t>
            </w:r>
            <w:r>
              <w:rPr>
                <w:rFonts w:hint="eastAsia" w:ascii="宋体" w:hAnsi="宋体" w:eastAsia="Times New Roman" w:cs="Times New Roman"/>
                <w:color w:val="000000"/>
                <w:kern w:val="0"/>
                <w:sz w:val="20"/>
                <w:szCs w:val="20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2" w:type="dxa"/>
            <w:vMerge w:val="restar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s628031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5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5′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-GGCCTTCA</w:t>
            </w:r>
            <w:bookmarkStart w:id="4" w:name="_GoBack"/>
            <w:bookmarkEnd w:id="4"/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TAGCCCTCATCA-3</w:t>
            </w:r>
            <w:r>
              <w:rPr>
                <w:rFonts w:hint="eastAsia" w:ascii="宋体" w:hAnsi="宋体" w:eastAsia="Times New Roman" w:cs="Times New Roman"/>
                <w:color w:val="000000"/>
                <w:kern w:val="0"/>
                <w:sz w:val="20"/>
                <w:szCs w:val="20"/>
              </w:rPr>
              <w:t>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563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5′</w:t>
            </w:r>
            <w:r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0"/>
                <w:szCs w:val="20"/>
              </w:rPr>
              <w:t>-ACACTTTCCCCACACTTCGA-3</w:t>
            </w:r>
            <w:r>
              <w:rPr>
                <w:rFonts w:hint="eastAsia" w:ascii="宋体" w:hAnsi="宋体" w:eastAsia="Times New Roman" w:cs="Times New Roman"/>
                <w:color w:val="000000"/>
                <w:kern w:val="0"/>
                <w:sz w:val="20"/>
                <w:szCs w:val="20"/>
              </w:rPr>
              <w:t>′</w:t>
            </w:r>
          </w:p>
        </w:tc>
      </w:tr>
    </w:tbl>
    <w:p/>
    <w:p/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517"/>
    <w:rsid w:val="00364B43"/>
    <w:rsid w:val="003860C5"/>
    <w:rsid w:val="00457492"/>
    <w:rsid w:val="006273E4"/>
    <w:rsid w:val="0064035A"/>
    <w:rsid w:val="007633D1"/>
    <w:rsid w:val="0093106F"/>
    <w:rsid w:val="009F3B25"/>
    <w:rsid w:val="00D103A2"/>
    <w:rsid w:val="00D84517"/>
    <w:rsid w:val="00DE2FCF"/>
    <w:rsid w:val="00E44E9D"/>
    <w:rsid w:val="00FE4161"/>
    <w:rsid w:val="02122E20"/>
    <w:rsid w:val="0A3162EC"/>
    <w:rsid w:val="0C1D7B7C"/>
    <w:rsid w:val="11AC15B5"/>
    <w:rsid w:val="14A210FC"/>
    <w:rsid w:val="15AC0828"/>
    <w:rsid w:val="171B397B"/>
    <w:rsid w:val="19CE63CD"/>
    <w:rsid w:val="1FD00713"/>
    <w:rsid w:val="21481075"/>
    <w:rsid w:val="28014467"/>
    <w:rsid w:val="28485DA1"/>
    <w:rsid w:val="2C022FED"/>
    <w:rsid w:val="2C3434C8"/>
    <w:rsid w:val="2CDF133D"/>
    <w:rsid w:val="31033CAE"/>
    <w:rsid w:val="337B3CED"/>
    <w:rsid w:val="38C849F4"/>
    <w:rsid w:val="3AC66F3D"/>
    <w:rsid w:val="3B0260F7"/>
    <w:rsid w:val="3C02284A"/>
    <w:rsid w:val="3CA91A6D"/>
    <w:rsid w:val="3D7934A6"/>
    <w:rsid w:val="3DB70894"/>
    <w:rsid w:val="3DE16CE3"/>
    <w:rsid w:val="3DEC29BE"/>
    <w:rsid w:val="3F1F4707"/>
    <w:rsid w:val="41F57A2A"/>
    <w:rsid w:val="427A613C"/>
    <w:rsid w:val="4D9C4A08"/>
    <w:rsid w:val="4E453729"/>
    <w:rsid w:val="512443CA"/>
    <w:rsid w:val="514B02C1"/>
    <w:rsid w:val="524E487A"/>
    <w:rsid w:val="52566BB2"/>
    <w:rsid w:val="54BF7E06"/>
    <w:rsid w:val="566E3FB7"/>
    <w:rsid w:val="56AA012C"/>
    <w:rsid w:val="5D9A6C18"/>
    <w:rsid w:val="601734E2"/>
    <w:rsid w:val="603851D6"/>
    <w:rsid w:val="604F49E0"/>
    <w:rsid w:val="623A24CC"/>
    <w:rsid w:val="64477296"/>
    <w:rsid w:val="65916FE3"/>
    <w:rsid w:val="666F7DE4"/>
    <w:rsid w:val="69FA0B3A"/>
    <w:rsid w:val="6C82168C"/>
    <w:rsid w:val="6C8B5311"/>
    <w:rsid w:val="6EFB7D40"/>
    <w:rsid w:val="6F3A1A24"/>
    <w:rsid w:val="6F554E05"/>
    <w:rsid w:val="752156D3"/>
    <w:rsid w:val="7AB9199D"/>
    <w:rsid w:val="7CC73E04"/>
    <w:rsid w:val="7CFE54C0"/>
    <w:rsid w:val="7ECE1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link w:val="13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7">
    <w:name w:val="Normal (Web)"/>
    <w:basedOn w:val="1"/>
    <w:semiHidden/>
    <w:unhideWhenUsed/>
    <w:qFormat/>
    <w:uiPriority w:val="99"/>
    <w:rPr>
      <w:sz w:val="24"/>
    </w:rPr>
  </w:style>
  <w:style w:type="table" w:styleId="9">
    <w:name w:val="Table Grid"/>
    <w:basedOn w:val="8"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Author List"/>
    <w:basedOn w:val="6"/>
    <w:next w:val="1"/>
    <w:qFormat/>
    <w:uiPriority w:val="1"/>
    <w:pPr>
      <w:spacing w:after="0" w:line="240" w:lineRule="auto"/>
      <w:jc w:val="both"/>
      <w:outlineLvl w:val="9"/>
    </w:pPr>
    <w:rPr>
      <w:rFonts w:cs="Times New Roman"/>
      <w:bCs w:val="0"/>
      <w:kern w:val="2"/>
      <w:sz w:val="21"/>
      <w:szCs w:val="24"/>
    </w:rPr>
  </w:style>
  <w:style w:type="character" w:customStyle="1" w:styleId="13">
    <w:name w:val="副标题 Char"/>
    <w:basedOn w:val="10"/>
    <w:link w:val="6"/>
    <w:qFormat/>
    <w:uiPriority w:val="11"/>
    <w:rPr>
      <w:b/>
      <w:bCs/>
      <w:kern w:val="28"/>
      <w:sz w:val="32"/>
      <w:szCs w:val="32"/>
    </w:rPr>
  </w:style>
  <w:style w:type="character" w:customStyle="1" w:styleId="14">
    <w:name w:val="标题 1 Char"/>
    <w:basedOn w:val="1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5">
    <w:name w:val="页眉 Char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10"/>
    <w:link w:val="4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批注框文本 Char"/>
    <w:basedOn w:val="10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961</Words>
  <Characters>5478</Characters>
  <Lines>45</Lines>
  <Paragraphs>12</Paragraphs>
  <TotalTime>13</TotalTime>
  <ScaleCrop>false</ScaleCrop>
  <LinksUpToDate>false</LinksUpToDate>
  <CharactersWithSpaces>6427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2021-05-08T02:50:00Z</dcterms:created>
  <dc:creator>yan chen</dc:creator>
  <cp:lastModifiedBy>Just Breathe</cp:lastModifiedBy>
  <dcterms:modified xsi:type="dcterms:W3CDTF">2021-06-25T02:42:59Z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5F265EEF62E14270A535B96008F48261</vt:lpwstr>
  </property>
</Properties>
</file>