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67461F" w14:textId="77777777" w:rsidR="00E35A68" w:rsidRDefault="00E35A68" w:rsidP="00E35A68">
      <w:pPr>
        <w:jc w:val="center"/>
        <w:rPr>
          <w:rFonts w:ascii="Times New Roman" w:hAnsi="Times New Roman" w:cs="Times New Roman"/>
          <w:sz w:val="48"/>
          <w:szCs w:val="48"/>
        </w:rPr>
      </w:pPr>
      <w:bookmarkStart w:id="0" w:name="_GoBack"/>
      <w:bookmarkEnd w:id="0"/>
      <w:r>
        <w:rPr>
          <w:rFonts w:hint="eastAsia"/>
          <w:sz w:val="24"/>
          <w:szCs w:val="24"/>
        </w:rPr>
        <w:t>S</w:t>
      </w:r>
      <w:r>
        <w:rPr>
          <w:sz w:val="24"/>
          <w:szCs w:val="24"/>
        </w:rPr>
        <w:t>upporting information for</w:t>
      </w:r>
    </w:p>
    <w:p w14:paraId="13F9BA14" w14:textId="77777777" w:rsidR="00E35A68" w:rsidRPr="00B825E3" w:rsidRDefault="00E35A68" w:rsidP="00E35A68">
      <w:pPr>
        <w:rPr>
          <w:rFonts w:ascii="Times New Roman" w:hAnsi="Times New Roman" w:cs="Times New Roman"/>
          <w:sz w:val="48"/>
          <w:szCs w:val="48"/>
        </w:rPr>
      </w:pPr>
      <w:r>
        <w:rPr>
          <w:rFonts w:ascii="Times New Roman" w:hAnsi="Times New Roman" w:cs="Times New Roman"/>
          <w:sz w:val="48"/>
          <w:szCs w:val="48"/>
        </w:rPr>
        <w:t>“</w:t>
      </w:r>
      <w:r w:rsidRPr="00B825E3">
        <w:rPr>
          <w:rFonts w:ascii="Times New Roman" w:hAnsi="Times New Roman" w:cs="Times New Roman"/>
          <w:sz w:val="48"/>
          <w:szCs w:val="48"/>
        </w:rPr>
        <w:t>Spatiotemporal slip distributions associated with the 2018-2019 Bungo Channel long-term slow slip event inverted from GNSS data</w:t>
      </w:r>
      <w:r>
        <w:rPr>
          <w:rFonts w:ascii="Times New Roman" w:hAnsi="Times New Roman" w:cs="Times New Roman"/>
          <w:sz w:val="48"/>
          <w:szCs w:val="48"/>
        </w:rPr>
        <w:t>”</w:t>
      </w:r>
    </w:p>
    <w:p w14:paraId="6E644830" w14:textId="77777777" w:rsidR="00E35A68" w:rsidRPr="00B825E3" w:rsidRDefault="00E35A68" w:rsidP="00E35A68">
      <w:pPr>
        <w:pBdr>
          <w:top w:val="nil"/>
          <w:left w:val="nil"/>
          <w:bottom w:val="nil"/>
          <w:right w:val="nil"/>
          <w:between w:val="nil"/>
          <w:bar w:val="nil"/>
        </w:pBdr>
        <w:ind w:firstLineChars="450" w:firstLine="2160"/>
        <w:rPr>
          <w:rFonts w:ascii="Times New Roman" w:hAnsi="Times New Roman" w:cs="Times New Roman"/>
          <w:sz w:val="48"/>
        </w:rPr>
      </w:pPr>
    </w:p>
    <w:p w14:paraId="183238C0" w14:textId="77777777" w:rsidR="00E35A68" w:rsidRPr="00B825E3" w:rsidRDefault="00E35A68" w:rsidP="00E35A68">
      <w:pPr>
        <w:pBdr>
          <w:top w:val="nil"/>
          <w:left w:val="nil"/>
          <w:bottom w:val="nil"/>
          <w:right w:val="nil"/>
          <w:between w:val="nil"/>
          <w:bar w:val="nil"/>
        </w:pBdr>
        <w:ind w:firstLineChars="850" w:firstLine="2040"/>
        <w:rPr>
          <w:rFonts w:ascii="Times New Roman" w:eastAsia="ＭＳ 明朝" w:hAnsi="Times New Roman" w:cs="Times New Roman"/>
          <w:color w:val="000000"/>
          <w:sz w:val="24"/>
          <w:szCs w:val="24"/>
          <w:bdr w:val="nil"/>
          <w:vertAlign w:val="superscript"/>
          <w:lang w:val="es-ES"/>
        </w:rPr>
      </w:pPr>
      <w:r>
        <w:rPr>
          <w:rFonts w:ascii="Times New Roman" w:eastAsia="Century" w:hAnsi="Times New Roman" w:cs="Times New Roman"/>
          <w:color w:val="000000"/>
          <w:sz w:val="24"/>
          <w:szCs w:val="24"/>
          <w:bdr w:val="nil"/>
        </w:rPr>
        <w:t>Yukinari</w:t>
      </w:r>
      <w:r w:rsidRPr="00B825E3">
        <w:rPr>
          <w:rFonts w:ascii="Times New Roman" w:eastAsia="Century" w:hAnsi="Times New Roman" w:cs="Times New Roman"/>
          <w:color w:val="000000"/>
          <w:sz w:val="24"/>
          <w:szCs w:val="24"/>
          <w:bdr w:val="nil"/>
        </w:rPr>
        <w:t xml:space="preserve"> S</w:t>
      </w:r>
      <w:r>
        <w:rPr>
          <w:rFonts w:ascii="Times New Roman" w:eastAsia="Century" w:hAnsi="Times New Roman" w:cs="Times New Roman"/>
          <w:color w:val="000000"/>
          <w:sz w:val="24"/>
          <w:szCs w:val="24"/>
          <w:bdr w:val="nil"/>
        </w:rPr>
        <w:t>eshimo</w:t>
      </w:r>
      <w:r w:rsidRPr="00B825E3">
        <w:rPr>
          <w:rFonts w:ascii="Times New Roman" w:eastAsia="Century" w:hAnsi="Times New Roman" w:cs="Times New Roman"/>
          <w:color w:val="000000"/>
          <w:sz w:val="24"/>
          <w:szCs w:val="24"/>
          <w:bdr w:val="nil"/>
          <w:vertAlign w:val="superscript"/>
        </w:rPr>
        <w:t>1,</w:t>
      </w:r>
      <w:r w:rsidRPr="00B825E3">
        <w:rPr>
          <w:rFonts w:ascii="Times New Roman" w:eastAsia="Century" w:hAnsi="Times New Roman" w:cs="Times New Roman"/>
          <w:color w:val="000000"/>
          <w:sz w:val="24"/>
          <w:szCs w:val="24"/>
          <w:bdr w:val="nil"/>
        </w:rPr>
        <w:t>* and Shoichi Yoshioka</w:t>
      </w:r>
      <w:r w:rsidRPr="00B825E3">
        <w:rPr>
          <w:rFonts w:ascii="Times New Roman" w:eastAsia="Century" w:hAnsi="Times New Roman" w:cs="Times New Roman"/>
          <w:color w:val="000000"/>
          <w:sz w:val="24"/>
          <w:szCs w:val="24"/>
          <w:bdr w:val="nil"/>
          <w:vertAlign w:val="superscript"/>
        </w:rPr>
        <w:t>2,1</w:t>
      </w:r>
    </w:p>
    <w:p w14:paraId="59B7D306" w14:textId="77777777" w:rsidR="00E35A68" w:rsidRPr="00B825E3" w:rsidRDefault="00E35A68" w:rsidP="00E35A68">
      <w:pPr>
        <w:pBdr>
          <w:top w:val="nil"/>
          <w:left w:val="nil"/>
          <w:bottom w:val="nil"/>
          <w:right w:val="nil"/>
          <w:between w:val="nil"/>
          <w:bar w:val="nil"/>
        </w:pBdr>
        <w:spacing w:line="360" w:lineRule="auto"/>
        <w:jc w:val="left"/>
        <w:rPr>
          <w:rFonts w:ascii="Times New Roman" w:eastAsia="ＭＳ 明朝" w:hAnsi="Times New Roman" w:cs="Times New Roman"/>
          <w:color w:val="000000"/>
          <w:sz w:val="24"/>
          <w:szCs w:val="24"/>
          <w:u w:color="000000"/>
          <w:bdr w:val="nil"/>
          <w:vertAlign w:val="superscript"/>
        </w:rPr>
      </w:pPr>
    </w:p>
    <w:p w14:paraId="7C276CA3" w14:textId="77777777" w:rsidR="00E35A68" w:rsidRPr="00B825E3" w:rsidRDefault="00E35A68" w:rsidP="00E35A68">
      <w:pPr>
        <w:pBdr>
          <w:top w:val="nil"/>
          <w:left w:val="nil"/>
          <w:bottom w:val="nil"/>
          <w:right w:val="nil"/>
          <w:between w:val="nil"/>
          <w:bar w:val="nil"/>
        </w:pBdr>
        <w:ind w:left="480" w:hangingChars="200" w:hanging="480"/>
        <w:rPr>
          <w:rFonts w:ascii="Times New Roman" w:hAnsi="Times New Roman" w:cs="Times New Roman"/>
          <w:color w:val="000000"/>
          <w:sz w:val="24"/>
          <w:szCs w:val="24"/>
          <w:u w:color="000000"/>
          <w:bdr w:val="nil"/>
        </w:rPr>
      </w:pPr>
      <w:r w:rsidRPr="00B825E3">
        <w:rPr>
          <w:rFonts w:ascii="Times New Roman" w:eastAsia="Century" w:hAnsi="Times New Roman" w:cs="Times New Roman"/>
          <w:color w:val="000000"/>
          <w:sz w:val="24"/>
          <w:szCs w:val="24"/>
          <w:u w:color="000000"/>
          <w:bdr w:val="nil"/>
          <w:vertAlign w:val="superscript"/>
        </w:rPr>
        <w:t>1</w:t>
      </w:r>
      <w:r w:rsidRPr="00B825E3">
        <w:rPr>
          <w:rFonts w:ascii="Times New Roman" w:eastAsia="Century" w:hAnsi="Times New Roman" w:cs="Times New Roman"/>
          <w:color w:val="000000"/>
          <w:sz w:val="24"/>
          <w:szCs w:val="24"/>
          <w:u w:color="000000"/>
          <w:bdr w:val="nil"/>
        </w:rPr>
        <w:t>Department of Planetology, Graduate School of Science, Kobe University, Rokkodai-cho 1-1, Nada ward, Kobe 657-8501, Japan</w:t>
      </w:r>
    </w:p>
    <w:p w14:paraId="0F7F92CB" w14:textId="77777777" w:rsidR="00E35A68" w:rsidRPr="00B825E3" w:rsidRDefault="00E35A68" w:rsidP="00E35A68">
      <w:pPr>
        <w:pBdr>
          <w:top w:val="nil"/>
          <w:left w:val="nil"/>
          <w:bottom w:val="nil"/>
          <w:right w:val="nil"/>
          <w:between w:val="nil"/>
          <w:bar w:val="nil"/>
        </w:pBdr>
        <w:ind w:left="480" w:hangingChars="200" w:hanging="480"/>
        <w:jc w:val="left"/>
        <w:rPr>
          <w:rFonts w:ascii="Times New Roman" w:eastAsia="Times New Roman" w:hAnsi="Times New Roman" w:cs="Times New Roman"/>
          <w:color w:val="000000"/>
          <w:sz w:val="24"/>
          <w:szCs w:val="24"/>
          <w:u w:color="000000"/>
          <w:bdr w:val="nil"/>
        </w:rPr>
      </w:pPr>
      <w:r w:rsidRPr="00B825E3">
        <w:rPr>
          <w:rFonts w:ascii="Times New Roman" w:eastAsia="Century" w:hAnsi="Times New Roman" w:cs="Times New Roman"/>
          <w:color w:val="000000"/>
          <w:sz w:val="24"/>
          <w:szCs w:val="24"/>
          <w:u w:color="000000"/>
          <w:bdr w:val="nil"/>
          <w:vertAlign w:val="superscript"/>
        </w:rPr>
        <w:t>2</w:t>
      </w:r>
      <w:r w:rsidRPr="00B825E3">
        <w:rPr>
          <w:rFonts w:ascii="Times New Roman" w:eastAsia="Century" w:hAnsi="Times New Roman" w:cs="Times New Roman"/>
          <w:color w:val="000000"/>
          <w:sz w:val="24"/>
          <w:szCs w:val="24"/>
          <w:u w:color="000000"/>
          <w:bdr w:val="nil"/>
        </w:rPr>
        <w:t xml:space="preserve">Research Center for Urban Safety and Security, Kobe University, Rokkodai-cho 1-1, Nada ward, Kobe 657-8501, Japan </w:t>
      </w:r>
    </w:p>
    <w:p w14:paraId="2C2F26AD" w14:textId="77777777" w:rsidR="00E35A68" w:rsidRPr="00B825E3" w:rsidRDefault="00E35A68" w:rsidP="00E35A68">
      <w:pPr>
        <w:pBdr>
          <w:top w:val="nil"/>
          <w:left w:val="nil"/>
          <w:bottom w:val="nil"/>
          <w:right w:val="nil"/>
          <w:between w:val="nil"/>
          <w:bar w:val="nil"/>
        </w:pBdr>
        <w:ind w:left="480" w:hangingChars="200" w:hanging="480"/>
        <w:rPr>
          <w:rFonts w:ascii="Times New Roman" w:eastAsia="ＭＳ 明朝" w:hAnsi="Times New Roman" w:cs="Times New Roman"/>
          <w:color w:val="000000"/>
          <w:sz w:val="24"/>
          <w:szCs w:val="24"/>
          <w:u w:color="000000"/>
          <w:bdr w:val="nil"/>
        </w:rPr>
      </w:pPr>
    </w:p>
    <w:p w14:paraId="27EB85C7" w14:textId="77777777" w:rsidR="00E35A68" w:rsidRPr="00B825E3" w:rsidRDefault="00E35A68" w:rsidP="00E35A68">
      <w:pPr>
        <w:pBdr>
          <w:top w:val="nil"/>
          <w:left w:val="nil"/>
          <w:bottom w:val="nil"/>
          <w:right w:val="nil"/>
          <w:between w:val="nil"/>
          <w:bar w:val="nil"/>
        </w:pBdr>
        <w:rPr>
          <w:rFonts w:ascii="Times New Roman" w:eastAsia="ＭＳ 明朝" w:hAnsi="Times New Roman" w:cs="Times New Roman"/>
          <w:color w:val="000000"/>
          <w:sz w:val="24"/>
          <w:szCs w:val="24"/>
          <w:u w:color="000000"/>
          <w:bdr w:val="nil"/>
        </w:rPr>
      </w:pPr>
    </w:p>
    <w:p w14:paraId="1177EF59" w14:textId="77777777" w:rsidR="00E35A68" w:rsidRPr="00B825E3" w:rsidRDefault="00E35A68" w:rsidP="00E35A68">
      <w:pPr>
        <w:pBdr>
          <w:top w:val="nil"/>
          <w:left w:val="nil"/>
          <w:bottom w:val="nil"/>
          <w:right w:val="nil"/>
          <w:between w:val="nil"/>
          <w:bar w:val="nil"/>
        </w:pBdr>
        <w:rPr>
          <w:rFonts w:ascii="Times New Roman" w:eastAsia="ＭＳ 明朝" w:hAnsi="Times New Roman" w:cs="Times New Roman"/>
          <w:color w:val="000000"/>
          <w:sz w:val="24"/>
          <w:szCs w:val="24"/>
          <w:u w:color="000000"/>
          <w:bdr w:val="nil"/>
        </w:rPr>
      </w:pPr>
    </w:p>
    <w:p w14:paraId="4125EAD2" w14:textId="77777777" w:rsidR="00E35A68" w:rsidRDefault="00E35A68" w:rsidP="00E35A68">
      <w:pPr>
        <w:pBdr>
          <w:top w:val="nil"/>
          <w:left w:val="nil"/>
          <w:bottom w:val="nil"/>
          <w:right w:val="nil"/>
          <w:between w:val="nil"/>
          <w:bar w:val="nil"/>
        </w:pBdr>
        <w:rPr>
          <w:rFonts w:ascii="Times New Roman" w:eastAsia="Century" w:hAnsi="Times New Roman" w:cs="Times New Roman"/>
          <w:color w:val="000000"/>
          <w:sz w:val="24"/>
          <w:szCs w:val="24"/>
          <w:u w:color="000000"/>
          <w:bdr w:val="nil"/>
        </w:rPr>
      </w:pPr>
      <w:r w:rsidRPr="00B825E3">
        <w:rPr>
          <w:rFonts w:ascii="Times New Roman" w:eastAsia="Century" w:hAnsi="Times New Roman" w:cs="Times New Roman"/>
          <w:color w:val="000000"/>
          <w:sz w:val="24"/>
          <w:szCs w:val="24"/>
          <w:u w:color="000000"/>
          <w:bdr w:val="nil"/>
        </w:rPr>
        <w:t xml:space="preserve">                      *corresponding author</w:t>
      </w:r>
    </w:p>
    <w:p w14:paraId="66AE4AAF" w14:textId="77777777" w:rsidR="00E35A68" w:rsidRDefault="00E35A68" w:rsidP="00E35A68">
      <w:pPr>
        <w:pBdr>
          <w:top w:val="nil"/>
          <w:left w:val="nil"/>
          <w:bottom w:val="nil"/>
          <w:right w:val="nil"/>
          <w:between w:val="nil"/>
          <w:bar w:val="nil"/>
        </w:pBdr>
        <w:rPr>
          <w:rFonts w:ascii="Times New Roman" w:hAnsi="Times New Roman" w:cs="Times New Roman"/>
          <w:color w:val="000000"/>
          <w:sz w:val="24"/>
          <w:szCs w:val="24"/>
          <w:u w:color="000000"/>
          <w:bdr w:val="nil"/>
        </w:rPr>
      </w:pPr>
    </w:p>
    <w:p w14:paraId="477417F4" w14:textId="77777777" w:rsidR="00E35A68" w:rsidRPr="00B825E3" w:rsidRDefault="00E35A68" w:rsidP="00E35A68">
      <w:pPr>
        <w:pBdr>
          <w:top w:val="nil"/>
          <w:left w:val="nil"/>
          <w:bottom w:val="nil"/>
          <w:right w:val="nil"/>
          <w:between w:val="nil"/>
          <w:bar w:val="nil"/>
        </w:pBdr>
        <w:rPr>
          <w:rFonts w:ascii="Times New Roman" w:hAnsi="Times New Roman" w:cs="Times New Roman"/>
          <w:color w:val="000000"/>
          <w:sz w:val="24"/>
          <w:szCs w:val="24"/>
          <w:u w:color="000000"/>
          <w:bdr w:val="nil"/>
        </w:rPr>
      </w:pPr>
    </w:p>
    <w:p w14:paraId="4BC7D98F" w14:textId="13F3D48B" w:rsidR="00E35A68" w:rsidRPr="00B825E3" w:rsidRDefault="00E35A68" w:rsidP="00E35A68">
      <w:pPr>
        <w:pBdr>
          <w:top w:val="nil"/>
          <w:left w:val="nil"/>
          <w:bottom w:val="nil"/>
          <w:right w:val="nil"/>
          <w:between w:val="nil"/>
          <w:bar w:val="nil"/>
        </w:pBdr>
        <w:spacing w:line="360" w:lineRule="auto"/>
        <w:ind w:firstLine="2760"/>
        <w:rPr>
          <w:rFonts w:ascii="Times New Roman" w:eastAsia="Times New Roman" w:hAnsi="Times New Roman" w:cs="Times New Roman"/>
          <w:color w:val="000000"/>
          <w:sz w:val="24"/>
          <w:szCs w:val="24"/>
          <w:u w:color="000000"/>
          <w:bdr w:val="nil"/>
        </w:rPr>
      </w:pPr>
      <w:r w:rsidRPr="00B825E3">
        <w:rPr>
          <w:rFonts w:ascii="Times New Roman" w:eastAsia="Century" w:hAnsi="Times New Roman" w:cs="Times New Roman"/>
          <w:color w:val="000000"/>
          <w:sz w:val="24"/>
          <w:szCs w:val="24"/>
          <w:u w:color="000000"/>
          <w:bdr w:val="nil"/>
        </w:rPr>
        <w:t>TEL: +81-</w:t>
      </w:r>
      <w:r w:rsidR="00EF6A53" w:rsidRPr="00EF6A53">
        <w:rPr>
          <w:rFonts w:ascii="Times New Roman" w:eastAsia="Century" w:hAnsi="Times New Roman" w:cs="Times New Roman"/>
          <w:sz w:val="24"/>
          <w:szCs w:val="24"/>
          <w:u w:color="000000"/>
          <w:bdr w:val="nil"/>
        </w:rPr>
        <w:t>80-2624-6982</w:t>
      </w:r>
    </w:p>
    <w:p w14:paraId="4CF22EB2" w14:textId="77777777" w:rsidR="00E35A68" w:rsidRPr="00B825E3" w:rsidRDefault="00E35A68" w:rsidP="00E35A68">
      <w:pPr>
        <w:pBdr>
          <w:top w:val="nil"/>
          <w:left w:val="nil"/>
          <w:bottom w:val="nil"/>
          <w:right w:val="nil"/>
          <w:between w:val="nil"/>
          <w:bar w:val="nil"/>
        </w:pBdr>
        <w:spacing w:line="360" w:lineRule="auto"/>
        <w:ind w:firstLine="2760"/>
        <w:rPr>
          <w:rFonts w:ascii="Times New Roman" w:eastAsia="Times New Roman" w:hAnsi="Times New Roman" w:cs="Times New Roman"/>
          <w:color w:val="000000"/>
          <w:sz w:val="24"/>
          <w:szCs w:val="24"/>
          <w:u w:color="000000"/>
          <w:bdr w:val="nil"/>
        </w:rPr>
      </w:pPr>
      <w:r w:rsidRPr="00B825E3">
        <w:rPr>
          <w:rFonts w:ascii="Times New Roman" w:eastAsia="Century" w:hAnsi="Times New Roman" w:cs="Times New Roman"/>
          <w:color w:val="000000"/>
          <w:sz w:val="24"/>
          <w:szCs w:val="24"/>
          <w:u w:color="000000"/>
          <w:bdr w:val="nil"/>
        </w:rPr>
        <w:t>FAX: +81-78-803-6598</w:t>
      </w:r>
    </w:p>
    <w:p w14:paraId="01F64426" w14:textId="77777777" w:rsidR="00E35A68" w:rsidRPr="00B825E3" w:rsidRDefault="00E35A68" w:rsidP="00E35A68">
      <w:pPr>
        <w:pBdr>
          <w:top w:val="nil"/>
          <w:left w:val="nil"/>
          <w:bottom w:val="nil"/>
          <w:right w:val="nil"/>
          <w:between w:val="nil"/>
          <w:bar w:val="nil"/>
        </w:pBdr>
        <w:rPr>
          <w:rFonts w:ascii="Times New Roman" w:eastAsia="Century" w:hAnsi="Times New Roman" w:cs="Times New Roman"/>
          <w:color w:val="000000"/>
          <w:sz w:val="24"/>
          <w:szCs w:val="24"/>
          <w:u w:color="000000"/>
          <w:bdr w:val="nil"/>
        </w:rPr>
      </w:pPr>
      <w:r w:rsidRPr="00B825E3">
        <w:rPr>
          <w:rFonts w:ascii="Times New Roman" w:eastAsia="Century" w:hAnsi="Times New Roman" w:cs="Times New Roman"/>
          <w:color w:val="000000"/>
          <w:sz w:val="24"/>
          <w:szCs w:val="24"/>
          <w:u w:color="000000"/>
          <w:bdr w:val="nil"/>
        </w:rPr>
        <w:t xml:space="preserve">             </w:t>
      </w:r>
      <w:r>
        <w:rPr>
          <w:rFonts w:ascii="Times New Roman" w:eastAsia="Century" w:hAnsi="Times New Roman" w:cs="Times New Roman"/>
          <w:color w:val="000000"/>
          <w:sz w:val="24"/>
          <w:szCs w:val="24"/>
          <w:u w:color="000000"/>
          <w:bdr w:val="nil"/>
        </w:rPr>
        <w:t xml:space="preserve">    </w:t>
      </w:r>
      <w:r w:rsidRPr="00B825E3">
        <w:rPr>
          <w:rFonts w:ascii="Times New Roman" w:eastAsia="Century" w:hAnsi="Times New Roman" w:cs="Times New Roman"/>
          <w:color w:val="000000"/>
          <w:sz w:val="24"/>
          <w:szCs w:val="24"/>
          <w:u w:color="000000"/>
          <w:bdr w:val="nil"/>
        </w:rPr>
        <w:t xml:space="preserve"> e-mail:</w:t>
      </w:r>
      <w:r w:rsidRPr="005073F1">
        <w:t xml:space="preserve"> </w:t>
      </w:r>
      <w:r w:rsidRPr="005073F1">
        <w:rPr>
          <w:rFonts w:ascii="Times New Roman" w:eastAsia="Century" w:hAnsi="Times New Roman" w:cs="Times New Roman"/>
          <w:color w:val="000000"/>
          <w:sz w:val="24"/>
          <w:szCs w:val="24"/>
          <w:u w:color="000000"/>
          <w:bdr w:val="nil"/>
        </w:rPr>
        <w:t>y.seshimo@stu.kobe-u.ac.jp</w:t>
      </w:r>
    </w:p>
    <w:p w14:paraId="5FA12558" w14:textId="77777777" w:rsidR="00E35A68" w:rsidRDefault="00E35A68" w:rsidP="00E35A68">
      <w:pPr>
        <w:pBdr>
          <w:top w:val="nil"/>
          <w:left w:val="nil"/>
          <w:bottom w:val="nil"/>
          <w:right w:val="nil"/>
          <w:between w:val="nil"/>
          <w:bar w:val="nil"/>
        </w:pBdr>
        <w:rPr>
          <w:rFonts w:ascii="Times New Roman" w:eastAsia="Century" w:hAnsi="Times New Roman" w:cs="Times New Roman"/>
          <w:color w:val="000000"/>
          <w:sz w:val="24"/>
          <w:szCs w:val="24"/>
          <w:u w:color="000000"/>
          <w:bdr w:val="nil"/>
        </w:rPr>
      </w:pPr>
      <w:r w:rsidRPr="00B825E3">
        <w:rPr>
          <w:rFonts w:ascii="Times New Roman" w:eastAsia="Century" w:hAnsi="Times New Roman" w:cs="Times New Roman"/>
          <w:color w:val="000000"/>
          <w:sz w:val="24"/>
          <w:szCs w:val="24"/>
          <w:u w:color="000000"/>
          <w:bdr w:val="nil"/>
        </w:rPr>
        <w:t xml:space="preserve">           </w:t>
      </w:r>
    </w:p>
    <w:p w14:paraId="44227C02" w14:textId="77777777" w:rsidR="00E35A68" w:rsidRPr="00B825E3" w:rsidRDefault="00E35A68" w:rsidP="00E35A68">
      <w:pPr>
        <w:pBdr>
          <w:top w:val="nil"/>
          <w:left w:val="nil"/>
          <w:bottom w:val="nil"/>
          <w:right w:val="nil"/>
          <w:between w:val="nil"/>
          <w:bar w:val="nil"/>
        </w:pBdr>
        <w:rPr>
          <w:rFonts w:ascii="Times New Roman" w:hAnsi="Times New Roman" w:cs="Times New Roman"/>
          <w:color w:val="000000"/>
          <w:sz w:val="24"/>
          <w:szCs w:val="24"/>
          <w:u w:color="000000"/>
          <w:bdr w:val="nil"/>
        </w:rPr>
      </w:pPr>
    </w:p>
    <w:p w14:paraId="79FC3DCD" w14:textId="77777777" w:rsidR="00E35A68" w:rsidRDefault="00E35A68" w:rsidP="00E35A68">
      <w:pPr>
        <w:rPr>
          <w:rFonts w:ascii="Times New Roman" w:hAnsi="Times New Roman" w:cs="Times New Roman"/>
          <w:sz w:val="24"/>
          <w:szCs w:val="24"/>
        </w:rPr>
      </w:pPr>
      <w:r>
        <w:rPr>
          <w:rFonts w:ascii="Times New Roman" w:hAnsi="Times New Roman" w:cs="Times New Roman"/>
          <w:sz w:val="24"/>
          <w:szCs w:val="24"/>
        </w:rPr>
        <w:t>Contents</w:t>
      </w:r>
    </w:p>
    <w:p w14:paraId="5CDBE2F3" w14:textId="77777777" w:rsidR="00E35A68" w:rsidRDefault="00E35A68" w:rsidP="00C77EA2">
      <w:pPr>
        <w:ind w:firstLineChars="100" w:firstLine="240"/>
        <w:rPr>
          <w:rFonts w:ascii="Times New Roman" w:hAnsi="Times New Roman" w:cs="Times New Roman"/>
          <w:sz w:val="24"/>
          <w:szCs w:val="24"/>
        </w:rPr>
      </w:pPr>
      <w:r>
        <w:rPr>
          <w:rFonts w:ascii="Times New Roman" w:hAnsi="Times New Roman" w:cs="Times New Roman"/>
          <w:sz w:val="24"/>
          <w:szCs w:val="24"/>
        </w:rPr>
        <w:t>Table S1</w:t>
      </w:r>
    </w:p>
    <w:p w14:paraId="7A9E5951" w14:textId="77777777" w:rsidR="00E35A68" w:rsidRDefault="00E35A68" w:rsidP="00C77EA2">
      <w:pPr>
        <w:ind w:firstLineChars="100" w:firstLine="240"/>
        <w:rPr>
          <w:rFonts w:ascii="Times New Roman" w:hAnsi="Times New Roman" w:cs="Times New Roman"/>
          <w:sz w:val="24"/>
          <w:szCs w:val="24"/>
        </w:rPr>
      </w:pPr>
      <w:r>
        <w:rPr>
          <w:rFonts w:ascii="Times New Roman" w:hAnsi="Times New Roman" w:cs="Times New Roman"/>
          <w:sz w:val="24"/>
          <w:szCs w:val="24"/>
        </w:rPr>
        <w:t xml:space="preserve">Figures </w:t>
      </w:r>
      <w:r>
        <w:rPr>
          <w:rFonts w:ascii="Times New Roman" w:hAnsi="Times New Roman" w:cs="Times New Roman" w:hint="eastAsia"/>
          <w:sz w:val="24"/>
          <w:szCs w:val="24"/>
        </w:rPr>
        <w:t>a</w:t>
      </w:r>
      <w:r>
        <w:rPr>
          <w:rFonts w:ascii="Times New Roman" w:hAnsi="Times New Roman" w:cs="Times New Roman"/>
          <w:sz w:val="24"/>
          <w:szCs w:val="24"/>
        </w:rPr>
        <w:t>nd figure captions S1-S</w:t>
      </w:r>
      <w:r>
        <w:rPr>
          <w:rFonts w:ascii="Times New Roman" w:hAnsi="Times New Roman" w:cs="Times New Roman" w:hint="eastAsia"/>
          <w:sz w:val="24"/>
          <w:szCs w:val="24"/>
        </w:rPr>
        <w:t>4</w:t>
      </w:r>
    </w:p>
    <w:p w14:paraId="27D57ED9" w14:textId="77777777" w:rsidR="00E35A68" w:rsidRPr="00DA5CFF" w:rsidRDefault="00E35A68" w:rsidP="00C77EA2">
      <w:pPr>
        <w:ind w:firstLineChars="100" w:firstLine="240"/>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eferences</w:t>
      </w:r>
    </w:p>
    <w:p w14:paraId="44701F93" w14:textId="77777777" w:rsidR="00E35A68" w:rsidRPr="00B825E3" w:rsidRDefault="00E35A68" w:rsidP="00E35A68">
      <w:pPr>
        <w:rPr>
          <w:b/>
        </w:rPr>
      </w:pPr>
    </w:p>
    <w:p w14:paraId="1C7834F4" w14:textId="77777777" w:rsidR="00424718" w:rsidRDefault="00424718"/>
    <w:p w14:paraId="47A28A8E" w14:textId="62630347" w:rsidR="00D90E21" w:rsidRDefault="00E35A68">
      <w:pPr>
        <w:rPr>
          <w:rFonts w:ascii="Times New Roman" w:hAnsi="Times New Roman" w:cs="Times New Roman"/>
          <w:b/>
          <w:sz w:val="24"/>
          <w:szCs w:val="24"/>
        </w:rPr>
      </w:pPr>
      <w:r w:rsidRPr="00243688">
        <w:rPr>
          <w:rFonts w:ascii="Times New Roman" w:hAnsi="Times New Roman" w:cs="Times New Roman"/>
          <w:b/>
          <w:sz w:val="24"/>
          <w:szCs w:val="24"/>
        </w:rPr>
        <w:lastRenderedPageBreak/>
        <w:t>Table S1</w:t>
      </w:r>
    </w:p>
    <w:p w14:paraId="64BF0508" w14:textId="0F0CF486" w:rsidR="00D90E21" w:rsidRPr="00D90E21" w:rsidRDefault="00D90E21" w:rsidP="00D90E21">
      <w:pPr>
        <w:snapToGrid w:val="0"/>
        <w:spacing w:line="360" w:lineRule="auto"/>
        <w:jc w:val="left"/>
        <w:rPr>
          <w:rFonts w:ascii="Times New Roman" w:hAnsi="Times New Roman" w:cs="Times New Roman"/>
          <w:sz w:val="24"/>
          <w:szCs w:val="24"/>
        </w:rPr>
      </w:pPr>
      <w:r w:rsidRPr="00D90E21">
        <w:rPr>
          <w:rFonts w:ascii="Times New Roman" w:hAnsi="Times New Roman" w:cs="Times New Roman"/>
          <w:sz w:val="24"/>
          <w:szCs w:val="24"/>
        </w:rPr>
        <w:t xml:space="preserve">Slip-related values for the 1996-1998, 2002-2004, </w:t>
      </w:r>
      <w:r>
        <w:rPr>
          <w:rFonts w:ascii="Times New Roman" w:hAnsi="Times New Roman" w:cs="Times New Roman"/>
          <w:sz w:val="24"/>
          <w:szCs w:val="24"/>
        </w:rPr>
        <w:t xml:space="preserve">2009-2011 and 2018-2019 </w:t>
      </w:r>
      <w:r w:rsidR="001519A7">
        <w:rPr>
          <w:rFonts w:ascii="Times New Roman" w:hAnsi="Times New Roman" w:cs="Times New Roman"/>
          <w:sz w:val="24"/>
          <w:szCs w:val="24"/>
        </w:rPr>
        <w:t xml:space="preserve">Bungo Channel </w:t>
      </w:r>
      <w:r>
        <w:rPr>
          <w:rFonts w:ascii="Times New Roman" w:hAnsi="Times New Roman" w:cs="Times New Roman"/>
          <w:sz w:val="24"/>
          <w:szCs w:val="24"/>
        </w:rPr>
        <w:t xml:space="preserve">L-SSEs </w:t>
      </w:r>
      <w:r w:rsidRPr="00D90E21">
        <w:rPr>
          <w:rFonts w:ascii="Times New Roman" w:hAnsi="Times New Roman" w:cs="Times New Roman"/>
          <w:sz w:val="24"/>
          <w:szCs w:val="24"/>
        </w:rPr>
        <w:t>estimated from inversion analyses.</w:t>
      </w:r>
    </w:p>
    <w:tbl>
      <w:tblPr>
        <w:tblStyle w:val="af"/>
        <w:tblW w:w="11669" w:type="dxa"/>
        <w:tblInd w:w="-1565" w:type="dxa"/>
        <w:tblLook w:val="04A0" w:firstRow="1" w:lastRow="0" w:firstColumn="1" w:lastColumn="0" w:noHBand="0" w:noVBand="1"/>
      </w:tblPr>
      <w:tblGrid>
        <w:gridCol w:w="2694"/>
        <w:gridCol w:w="1418"/>
        <w:gridCol w:w="1559"/>
        <w:gridCol w:w="1539"/>
        <w:gridCol w:w="1462"/>
        <w:gridCol w:w="1445"/>
        <w:gridCol w:w="1552"/>
      </w:tblGrid>
      <w:tr w:rsidR="00016ED3" w:rsidRPr="006D4275" w14:paraId="23E7A957" w14:textId="77777777" w:rsidTr="00C77EA2">
        <w:trPr>
          <w:trHeight w:val="384"/>
        </w:trPr>
        <w:tc>
          <w:tcPr>
            <w:tcW w:w="2694" w:type="dxa"/>
            <w:vMerge w:val="restart"/>
          </w:tcPr>
          <w:p w14:paraId="143272CE" w14:textId="290AC266" w:rsidR="00016ED3" w:rsidRPr="006D4275" w:rsidRDefault="00016ED3" w:rsidP="005E4A53">
            <w:pPr>
              <w:rPr>
                <w:rFonts w:ascii="Times New Roman" w:hAnsi="Times New Roman" w:cs="Times New Roman"/>
                <w:b/>
                <w:sz w:val="24"/>
                <w:szCs w:val="24"/>
              </w:rPr>
            </w:pPr>
            <w:r>
              <w:rPr>
                <w:rFonts w:ascii="Times New Roman" w:hAnsi="Times New Roman" w:cs="Times New Roman" w:hint="eastAsia"/>
                <w:b/>
                <w:sz w:val="24"/>
                <w:szCs w:val="24"/>
              </w:rPr>
              <w:t>L</w:t>
            </w:r>
            <w:r>
              <w:rPr>
                <w:rFonts w:ascii="Times New Roman" w:hAnsi="Times New Roman" w:cs="Times New Roman"/>
                <w:b/>
                <w:sz w:val="24"/>
                <w:szCs w:val="24"/>
              </w:rPr>
              <w:t>-SSE</w:t>
            </w:r>
          </w:p>
        </w:tc>
        <w:tc>
          <w:tcPr>
            <w:tcW w:w="1418" w:type="dxa"/>
            <w:vMerge w:val="restart"/>
          </w:tcPr>
          <w:p w14:paraId="6E6B07EC"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1</w:t>
            </w:r>
            <w:r w:rsidRPr="006D4275">
              <w:rPr>
                <w:rFonts w:ascii="Times New Roman" w:hAnsi="Times New Roman" w:cs="Times New Roman"/>
                <w:b/>
                <w:sz w:val="24"/>
                <w:szCs w:val="24"/>
              </w:rPr>
              <w:t>996-1998</w:t>
            </w:r>
          </w:p>
          <w:p w14:paraId="1B1BE6B1"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b/>
                <w:sz w:val="24"/>
                <w:szCs w:val="24"/>
              </w:rPr>
              <w:t>L-SSE</w:t>
            </w:r>
          </w:p>
        </w:tc>
        <w:tc>
          <w:tcPr>
            <w:tcW w:w="3098" w:type="dxa"/>
            <w:gridSpan w:val="2"/>
            <w:tcBorders>
              <w:right w:val="single" w:sz="4" w:space="0" w:color="auto"/>
            </w:tcBorders>
          </w:tcPr>
          <w:p w14:paraId="186DD4D1"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2</w:t>
            </w:r>
            <w:r w:rsidRPr="006D4275">
              <w:rPr>
                <w:rFonts w:ascii="Times New Roman" w:hAnsi="Times New Roman" w:cs="Times New Roman"/>
                <w:b/>
                <w:sz w:val="24"/>
                <w:szCs w:val="24"/>
              </w:rPr>
              <w:t>002-2003</w:t>
            </w:r>
          </w:p>
          <w:p w14:paraId="488A1876"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b/>
                <w:sz w:val="24"/>
                <w:szCs w:val="24"/>
              </w:rPr>
              <w:t>L-SSE</w:t>
            </w:r>
          </w:p>
        </w:tc>
        <w:tc>
          <w:tcPr>
            <w:tcW w:w="1462" w:type="dxa"/>
            <w:vMerge w:val="restart"/>
            <w:tcBorders>
              <w:left w:val="single" w:sz="4" w:space="0" w:color="auto"/>
            </w:tcBorders>
          </w:tcPr>
          <w:p w14:paraId="74D94C18"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2</w:t>
            </w:r>
            <w:r w:rsidRPr="006D4275">
              <w:rPr>
                <w:rFonts w:ascii="Times New Roman" w:hAnsi="Times New Roman" w:cs="Times New Roman"/>
                <w:b/>
                <w:sz w:val="24"/>
                <w:szCs w:val="24"/>
              </w:rPr>
              <w:t>009-2011</w:t>
            </w:r>
          </w:p>
          <w:p w14:paraId="4F491DC5"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b/>
                <w:sz w:val="24"/>
                <w:szCs w:val="24"/>
              </w:rPr>
              <w:t>L-SSE</w:t>
            </w:r>
          </w:p>
        </w:tc>
        <w:tc>
          <w:tcPr>
            <w:tcW w:w="2997" w:type="dxa"/>
            <w:gridSpan w:val="2"/>
          </w:tcPr>
          <w:p w14:paraId="4307DB85"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2</w:t>
            </w:r>
            <w:r w:rsidRPr="006D4275">
              <w:rPr>
                <w:rFonts w:ascii="Times New Roman" w:hAnsi="Times New Roman" w:cs="Times New Roman"/>
                <w:b/>
                <w:sz w:val="24"/>
                <w:szCs w:val="24"/>
              </w:rPr>
              <w:t>018-2019</w:t>
            </w:r>
          </w:p>
          <w:p w14:paraId="1F7D45B3"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b/>
                <w:sz w:val="24"/>
                <w:szCs w:val="24"/>
              </w:rPr>
              <w:t>L-SSE</w:t>
            </w:r>
          </w:p>
        </w:tc>
      </w:tr>
      <w:tr w:rsidR="00016ED3" w:rsidRPr="006D4275" w14:paraId="5F08D8A3" w14:textId="77777777" w:rsidTr="00C77EA2">
        <w:trPr>
          <w:trHeight w:val="384"/>
        </w:trPr>
        <w:tc>
          <w:tcPr>
            <w:tcW w:w="2694" w:type="dxa"/>
            <w:vMerge/>
          </w:tcPr>
          <w:p w14:paraId="095822C2" w14:textId="77777777" w:rsidR="00016ED3" w:rsidRPr="006D4275" w:rsidRDefault="00016ED3" w:rsidP="005E4A53">
            <w:pPr>
              <w:rPr>
                <w:rFonts w:ascii="Times New Roman" w:hAnsi="Times New Roman" w:cs="Times New Roman"/>
                <w:b/>
                <w:sz w:val="24"/>
                <w:szCs w:val="24"/>
              </w:rPr>
            </w:pPr>
          </w:p>
        </w:tc>
        <w:tc>
          <w:tcPr>
            <w:tcW w:w="1418" w:type="dxa"/>
            <w:vMerge/>
          </w:tcPr>
          <w:p w14:paraId="153A3024" w14:textId="77777777" w:rsidR="00016ED3" w:rsidRPr="006D4275" w:rsidRDefault="00016ED3" w:rsidP="005E4A53">
            <w:pPr>
              <w:jc w:val="center"/>
              <w:rPr>
                <w:rFonts w:ascii="Times New Roman" w:hAnsi="Times New Roman" w:cs="Times New Roman"/>
                <w:b/>
                <w:sz w:val="24"/>
                <w:szCs w:val="24"/>
              </w:rPr>
            </w:pPr>
          </w:p>
        </w:tc>
        <w:tc>
          <w:tcPr>
            <w:tcW w:w="1559" w:type="dxa"/>
            <w:tcBorders>
              <w:right w:val="single" w:sz="4" w:space="0" w:color="auto"/>
            </w:tcBorders>
          </w:tcPr>
          <w:p w14:paraId="74558960" w14:textId="77777777" w:rsidR="00016ED3" w:rsidRPr="006D4275" w:rsidRDefault="00016ED3" w:rsidP="005E4A53">
            <w:pPr>
              <w:jc w:val="center"/>
              <w:rPr>
                <w:rFonts w:ascii="Times New Roman" w:hAnsi="Times New Roman" w:cs="Times New Roman"/>
                <w:b/>
                <w:sz w:val="24"/>
                <w:szCs w:val="24"/>
              </w:rPr>
            </w:pPr>
            <w:r>
              <w:rPr>
                <w:rFonts w:ascii="Times New Roman" w:hAnsi="Times New Roman" w:cs="Times New Roman" w:hint="eastAsia"/>
                <w:b/>
                <w:sz w:val="24"/>
                <w:szCs w:val="24"/>
              </w:rPr>
              <w:t>1</w:t>
            </w:r>
            <w:r w:rsidRPr="005E4A53">
              <w:rPr>
                <w:rFonts w:ascii="Times New Roman" w:hAnsi="Times New Roman" w:cs="Times New Roman"/>
                <w:b/>
                <w:sz w:val="24"/>
                <w:szCs w:val="24"/>
                <w:vertAlign w:val="superscript"/>
              </w:rPr>
              <w:t>st</w:t>
            </w:r>
            <w:r>
              <w:rPr>
                <w:rFonts w:ascii="Times New Roman" w:hAnsi="Times New Roman" w:cs="Times New Roman"/>
                <w:b/>
                <w:sz w:val="24"/>
                <w:szCs w:val="24"/>
              </w:rPr>
              <w:t xml:space="preserve"> subevent</w:t>
            </w:r>
          </w:p>
        </w:tc>
        <w:tc>
          <w:tcPr>
            <w:tcW w:w="1539" w:type="dxa"/>
            <w:tcBorders>
              <w:right w:val="single" w:sz="4" w:space="0" w:color="auto"/>
            </w:tcBorders>
          </w:tcPr>
          <w:p w14:paraId="10841FD7" w14:textId="77777777" w:rsidR="00016ED3" w:rsidRPr="006D4275" w:rsidRDefault="00016ED3" w:rsidP="005E4A53">
            <w:pPr>
              <w:jc w:val="center"/>
              <w:rPr>
                <w:rFonts w:ascii="Times New Roman" w:hAnsi="Times New Roman" w:cs="Times New Roman"/>
                <w:b/>
                <w:sz w:val="24"/>
                <w:szCs w:val="24"/>
              </w:rPr>
            </w:pPr>
            <w:r>
              <w:rPr>
                <w:rFonts w:ascii="Times New Roman" w:hAnsi="Times New Roman" w:cs="Times New Roman" w:hint="eastAsia"/>
                <w:b/>
                <w:sz w:val="24"/>
                <w:szCs w:val="24"/>
              </w:rPr>
              <w:t>2</w:t>
            </w:r>
            <w:r w:rsidRPr="005E4A53">
              <w:rPr>
                <w:rFonts w:ascii="Times New Roman" w:hAnsi="Times New Roman" w:cs="Times New Roman"/>
                <w:b/>
                <w:sz w:val="24"/>
                <w:szCs w:val="24"/>
                <w:vertAlign w:val="superscript"/>
              </w:rPr>
              <w:t>nd</w:t>
            </w:r>
            <w:r>
              <w:rPr>
                <w:rFonts w:ascii="Times New Roman" w:hAnsi="Times New Roman" w:cs="Times New Roman"/>
                <w:b/>
                <w:sz w:val="24"/>
                <w:szCs w:val="24"/>
              </w:rPr>
              <w:t xml:space="preserve"> subevent</w:t>
            </w:r>
          </w:p>
        </w:tc>
        <w:tc>
          <w:tcPr>
            <w:tcW w:w="1462" w:type="dxa"/>
            <w:vMerge/>
            <w:tcBorders>
              <w:left w:val="single" w:sz="4" w:space="0" w:color="auto"/>
            </w:tcBorders>
          </w:tcPr>
          <w:p w14:paraId="37C6273D" w14:textId="77777777" w:rsidR="00016ED3" w:rsidRPr="006D4275" w:rsidRDefault="00016ED3" w:rsidP="005E4A53">
            <w:pPr>
              <w:jc w:val="center"/>
              <w:rPr>
                <w:rFonts w:ascii="Times New Roman" w:hAnsi="Times New Roman" w:cs="Times New Roman"/>
                <w:b/>
                <w:sz w:val="24"/>
                <w:szCs w:val="24"/>
              </w:rPr>
            </w:pPr>
          </w:p>
        </w:tc>
        <w:tc>
          <w:tcPr>
            <w:tcW w:w="1445" w:type="dxa"/>
          </w:tcPr>
          <w:p w14:paraId="47DC2879" w14:textId="08F006F5" w:rsidR="00016ED3" w:rsidRPr="006D4275" w:rsidRDefault="00016ED3" w:rsidP="005E4A53">
            <w:pPr>
              <w:jc w:val="center"/>
              <w:rPr>
                <w:rFonts w:ascii="Times New Roman" w:hAnsi="Times New Roman" w:cs="Times New Roman"/>
                <w:b/>
                <w:sz w:val="24"/>
                <w:szCs w:val="24"/>
              </w:rPr>
            </w:pPr>
            <w:r>
              <w:rPr>
                <w:rFonts w:ascii="Times New Roman" w:hAnsi="Times New Roman" w:cs="Times New Roman" w:hint="eastAsia"/>
                <w:b/>
                <w:sz w:val="24"/>
                <w:szCs w:val="24"/>
              </w:rPr>
              <w:t>1</w:t>
            </w:r>
            <w:r w:rsidRPr="005E4A53">
              <w:rPr>
                <w:rFonts w:ascii="Times New Roman" w:hAnsi="Times New Roman" w:cs="Times New Roman"/>
                <w:b/>
                <w:sz w:val="24"/>
                <w:szCs w:val="24"/>
                <w:vertAlign w:val="superscript"/>
              </w:rPr>
              <w:t>st</w:t>
            </w:r>
            <w:r>
              <w:rPr>
                <w:rFonts w:ascii="Times New Roman" w:hAnsi="Times New Roman" w:cs="Times New Roman"/>
                <w:b/>
                <w:sz w:val="24"/>
                <w:szCs w:val="24"/>
              </w:rPr>
              <w:t xml:space="preserve"> subevent</w:t>
            </w:r>
          </w:p>
        </w:tc>
        <w:tc>
          <w:tcPr>
            <w:tcW w:w="1552" w:type="dxa"/>
          </w:tcPr>
          <w:p w14:paraId="64099793" w14:textId="7623375A" w:rsidR="00016ED3" w:rsidRPr="006D4275" w:rsidRDefault="00016ED3" w:rsidP="005E4A53">
            <w:pPr>
              <w:jc w:val="center"/>
              <w:rPr>
                <w:rFonts w:ascii="Times New Roman" w:hAnsi="Times New Roman" w:cs="Times New Roman"/>
                <w:b/>
                <w:sz w:val="24"/>
                <w:szCs w:val="24"/>
              </w:rPr>
            </w:pPr>
            <w:r>
              <w:rPr>
                <w:rFonts w:ascii="Times New Roman" w:hAnsi="Times New Roman" w:cs="Times New Roman" w:hint="eastAsia"/>
                <w:b/>
                <w:sz w:val="24"/>
                <w:szCs w:val="24"/>
              </w:rPr>
              <w:t>2</w:t>
            </w:r>
            <w:r w:rsidRPr="005E4A53">
              <w:rPr>
                <w:rFonts w:ascii="Times New Roman" w:hAnsi="Times New Roman" w:cs="Times New Roman"/>
                <w:b/>
                <w:sz w:val="24"/>
                <w:szCs w:val="24"/>
                <w:vertAlign w:val="superscript"/>
              </w:rPr>
              <w:t>nd</w:t>
            </w:r>
            <w:r>
              <w:rPr>
                <w:rFonts w:ascii="Times New Roman" w:hAnsi="Times New Roman" w:cs="Times New Roman"/>
                <w:b/>
                <w:sz w:val="24"/>
                <w:szCs w:val="24"/>
              </w:rPr>
              <w:t xml:space="preserve"> subevent</w:t>
            </w:r>
          </w:p>
        </w:tc>
      </w:tr>
      <w:tr w:rsidR="00016ED3" w:rsidRPr="006D4275" w14:paraId="1EC58976" w14:textId="77777777" w:rsidTr="00C77EA2">
        <w:trPr>
          <w:trHeight w:val="382"/>
        </w:trPr>
        <w:tc>
          <w:tcPr>
            <w:tcW w:w="2694" w:type="dxa"/>
          </w:tcPr>
          <w:p w14:paraId="716BD72E" w14:textId="26885361" w:rsidR="00016ED3" w:rsidRPr="006D4275" w:rsidRDefault="00016ED3" w:rsidP="005E4A53">
            <w:pPr>
              <w:rPr>
                <w:rFonts w:ascii="Times New Roman" w:hAnsi="Times New Roman" w:cs="Times New Roman"/>
                <w:b/>
                <w:sz w:val="24"/>
                <w:szCs w:val="24"/>
              </w:rPr>
            </w:pPr>
            <w:r>
              <w:rPr>
                <w:rFonts w:ascii="Times New Roman" w:hAnsi="Times New Roman" w:cs="Times New Roman"/>
                <w:b/>
                <w:sz w:val="24"/>
                <w:szCs w:val="24"/>
              </w:rPr>
              <w:t>d</w:t>
            </w:r>
            <w:r w:rsidRPr="006D4275">
              <w:rPr>
                <w:rFonts w:ascii="Times New Roman" w:hAnsi="Times New Roman" w:cs="Times New Roman"/>
                <w:b/>
                <w:sz w:val="24"/>
                <w:szCs w:val="24"/>
              </w:rPr>
              <w:t>uration</w:t>
            </w:r>
          </w:p>
        </w:tc>
        <w:tc>
          <w:tcPr>
            <w:tcW w:w="1418" w:type="dxa"/>
          </w:tcPr>
          <w:p w14:paraId="512AE41D" w14:textId="210E17FC"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1</w:t>
            </w:r>
            <w:r w:rsidRPr="006D4275">
              <w:rPr>
                <w:rFonts w:ascii="Times New Roman" w:hAnsi="Times New Roman" w:cs="Times New Roman"/>
                <w:b/>
                <w:sz w:val="24"/>
                <w:szCs w:val="24"/>
              </w:rPr>
              <w:t>.3 yr</w:t>
            </w:r>
            <w:r w:rsidRPr="00C77EA2">
              <w:rPr>
                <w:rFonts w:ascii="Times New Roman" w:hAnsi="Times New Roman" w:cs="Times New Roman"/>
                <w:b/>
                <w:sz w:val="24"/>
                <w:szCs w:val="24"/>
                <w:vertAlign w:val="superscript"/>
              </w:rPr>
              <w:t>(1)</w:t>
            </w:r>
          </w:p>
        </w:tc>
        <w:tc>
          <w:tcPr>
            <w:tcW w:w="1559" w:type="dxa"/>
          </w:tcPr>
          <w:p w14:paraId="757E15A8" w14:textId="4E4607EF"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0</w:t>
            </w:r>
            <w:r w:rsidRPr="006D4275">
              <w:rPr>
                <w:rFonts w:ascii="Times New Roman" w:hAnsi="Times New Roman" w:cs="Times New Roman"/>
                <w:b/>
                <w:sz w:val="24"/>
                <w:szCs w:val="24"/>
              </w:rPr>
              <w:t>.7 yr</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539" w:type="dxa"/>
          </w:tcPr>
          <w:p w14:paraId="0111C82B" w14:textId="6FAB3330"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1</w:t>
            </w:r>
            <w:r w:rsidRPr="006D4275">
              <w:rPr>
                <w:rFonts w:ascii="Times New Roman" w:hAnsi="Times New Roman" w:cs="Times New Roman"/>
                <w:b/>
                <w:sz w:val="24"/>
                <w:szCs w:val="24"/>
              </w:rPr>
              <w:t>.2 yr</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462" w:type="dxa"/>
          </w:tcPr>
          <w:p w14:paraId="2238D019" w14:textId="701CC9EB"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1</w:t>
            </w:r>
            <w:r w:rsidRPr="006D4275">
              <w:rPr>
                <w:rFonts w:ascii="Times New Roman" w:hAnsi="Times New Roman" w:cs="Times New Roman"/>
                <w:b/>
                <w:sz w:val="24"/>
                <w:szCs w:val="24"/>
              </w:rPr>
              <w:t>.2 yr</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445" w:type="dxa"/>
          </w:tcPr>
          <w:p w14:paraId="78940494"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0</w:t>
            </w:r>
            <w:r w:rsidRPr="006D4275">
              <w:rPr>
                <w:rFonts w:ascii="Times New Roman" w:hAnsi="Times New Roman" w:cs="Times New Roman"/>
                <w:b/>
                <w:sz w:val="24"/>
                <w:szCs w:val="24"/>
              </w:rPr>
              <w:t>.4 yr</w:t>
            </w:r>
          </w:p>
        </w:tc>
        <w:tc>
          <w:tcPr>
            <w:tcW w:w="1552" w:type="dxa"/>
          </w:tcPr>
          <w:p w14:paraId="6180A1A1"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0</w:t>
            </w:r>
            <w:r w:rsidRPr="006D4275">
              <w:rPr>
                <w:rFonts w:ascii="Times New Roman" w:hAnsi="Times New Roman" w:cs="Times New Roman"/>
                <w:b/>
                <w:sz w:val="24"/>
                <w:szCs w:val="24"/>
              </w:rPr>
              <w:t>.6 yr</w:t>
            </w:r>
          </w:p>
        </w:tc>
      </w:tr>
      <w:tr w:rsidR="00016ED3" w:rsidRPr="006D4275" w14:paraId="14EEEB54" w14:textId="77777777" w:rsidTr="00C77EA2">
        <w:trPr>
          <w:trHeight w:val="382"/>
        </w:trPr>
        <w:tc>
          <w:tcPr>
            <w:tcW w:w="2694" w:type="dxa"/>
          </w:tcPr>
          <w:p w14:paraId="1B3743E5" w14:textId="2F1EBC13" w:rsidR="00016ED3" w:rsidRPr="006D4275" w:rsidRDefault="00016ED3" w:rsidP="005E4A53">
            <w:pPr>
              <w:rPr>
                <w:rFonts w:ascii="Times New Roman" w:hAnsi="Times New Roman" w:cs="Times New Roman"/>
                <w:b/>
                <w:sz w:val="24"/>
                <w:szCs w:val="24"/>
              </w:rPr>
            </w:pPr>
            <w:r>
              <w:rPr>
                <w:rFonts w:ascii="Times New Roman" w:hAnsi="Times New Roman" w:cs="Times New Roman"/>
                <w:b/>
                <w:sz w:val="24"/>
                <w:szCs w:val="24"/>
              </w:rPr>
              <w:t>m</w:t>
            </w:r>
            <w:r w:rsidRPr="006D4275">
              <w:rPr>
                <w:rFonts w:ascii="Times New Roman" w:hAnsi="Times New Roman" w:cs="Times New Roman"/>
                <w:b/>
                <w:sz w:val="24"/>
                <w:szCs w:val="24"/>
              </w:rPr>
              <w:t xml:space="preserve">aximum </w:t>
            </w:r>
            <w:r>
              <w:rPr>
                <w:rFonts w:ascii="Times New Roman" w:hAnsi="Times New Roman" w:cs="Times New Roman"/>
                <w:b/>
                <w:sz w:val="24"/>
                <w:szCs w:val="24"/>
              </w:rPr>
              <w:t>slip amount</w:t>
            </w:r>
            <w:r w:rsidRPr="006D4275">
              <w:rPr>
                <w:rFonts w:ascii="Times New Roman" w:hAnsi="Times New Roman" w:cs="Times New Roman"/>
                <w:b/>
                <w:sz w:val="24"/>
                <w:szCs w:val="24"/>
              </w:rPr>
              <w:t xml:space="preserve">  </w:t>
            </w:r>
          </w:p>
        </w:tc>
        <w:tc>
          <w:tcPr>
            <w:tcW w:w="1418" w:type="dxa"/>
          </w:tcPr>
          <w:p w14:paraId="32345B5E" w14:textId="1AE16C9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1</w:t>
            </w:r>
            <w:r w:rsidRPr="006D4275">
              <w:rPr>
                <w:rFonts w:ascii="Times New Roman" w:hAnsi="Times New Roman" w:cs="Times New Roman"/>
                <w:b/>
                <w:sz w:val="24"/>
                <w:szCs w:val="24"/>
              </w:rPr>
              <w:t>5 cm</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559" w:type="dxa"/>
          </w:tcPr>
          <w:p w14:paraId="1DA20150" w14:textId="15D7B0B3"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7</w:t>
            </w:r>
            <w:r w:rsidRPr="006D4275">
              <w:rPr>
                <w:rFonts w:ascii="Times New Roman" w:hAnsi="Times New Roman" w:cs="Times New Roman"/>
                <w:b/>
                <w:sz w:val="24"/>
                <w:szCs w:val="24"/>
              </w:rPr>
              <w:t>.3 cm</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539" w:type="dxa"/>
          </w:tcPr>
          <w:p w14:paraId="6B191D92" w14:textId="0EA28B09"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1</w:t>
            </w:r>
            <w:r w:rsidRPr="006D4275">
              <w:rPr>
                <w:rFonts w:ascii="Times New Roman" w:hAnsi="Times New Roman" w:cs="Times New Roman"/>
                <w:b/>
                <w:sz w:val="24"/>
                <w:szCs w:val="24"/>
              </w:rPr>
              <w:t>6 cm</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462" w:type="dxa"/>
          </w:tcPr>
          <w:p w14:paraId="3D905D21" w14:textId="1B7B2F2A"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1</w:t>
            </w:r>
            <w:r w:rsidRPr="006D4275">
              <w:rPr>
                <w:rFonts w:ascii="Times New Roman" w:hAnsi="Times New Roman" w:cs="Times New Roman"/>
                <w:b/>
                <w:sz w:val="24"/>
                <w:szCs w:val="24"/>
              </w:rPr>
              <w:t>9 cm</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445" w:type="dxa"/>
          </w:tcPr>
          <w:p w14:paraId="665194D3"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8</w:t>
            </w:r>
            <w:r w:rsidRPr="006D4275">
              <w:rPr>
                <w:rFonts w:ascii="Times New Roman" w:hAnsi="Times New Roman" w:cs="Times New Roman"/>
                <w:b/>
                <w:sz w:val="24"/>
                <w:szCs w:val="24"/>
              </w:rPr>
              <w:t>.2 cm</w:t>
            </w:r>
          </w:p>
        </w:tc>
        <w:tc>
          <w:tcPr>
            <w:tcW w:w="1552" w:type="dxa"/>
          </w:tcPr>
          <w:p w14:paraId="62C75AB0"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1</w:t>
            </w:r>
            <w:r w:rsidRPr="006D4275">
              <w:rPr>
                <w:rFonts w:ascii="Times New Roman" w:hAnsi="Times New Roman" w:cs="Times New Roman"/>
                <w:b/>
                <w:sz w:val="24"/>
                <w:szCs w:val="24"/>
              </w:rPr>
              <w:t>9 cm</w:t>
            </w:r>
          </w:p>
        </w:tc>
      </w:tr>
      <w:tr w:rsidR="00016ED3" w:rsidRPr="006D4275" w14:paraId="318AE1FE" w14:textId="77777777" w:rsidTr="00C77EA2">
        <w:trPr>
          <w:trHeight w:val="370"/>
        </w:trPr>
        <w:tc>
          <w:tcPr>
            <w:tcW w:w="2694" w:type="dxa"/>
          </w:tcPr>
          <w:p w14:paraId="2CC6C3BE" w14:textId="4921EBB6" w:rsidR="00016ED3" w:rsidRPr="006D4275" w:rsidRDefault="00016ED3" w:rsidP="005E4A53">
            <w:pPr>
              <w:rPr>
                <w:rFonts w:ascii="Times New Roman" w:hAnsi="Times New Roman" w:cs="Times New Roman"/>
                <w:b/>
                <w:sz w:val="24"/>
                <w:szCs w:val="24"/>
              </w:rPr>
            </w:pPr>
            <w:r>
              <w:rPr>
                <w:rFonts w:ascii="Times New Roman" w:hAnsi="Times New Roman" w:cs="Times New Roman"/>
                <w:b/>
                <w:sz w:val="24"/>
                <w:szCs w:val="24"/>
              </w:rPr>
              <w:t>m</w:t>
            </w:r>
            <w:r w:rsidRPr="006D4275">
              <w:rPr>
                <w:rFonts w:ascii="Times New Roman" w:hAnsi="Times New Roman" w:cs="Times New Roman"/>
                <w:b/>
                <w:sz w:val="24"/>
                <w:szCs w:val="24"/>
              </w:rPr>
              <w:t>aximum slip velocity</w:t>
            </w:r>
          </w:p>
        </w:tc>
        <w:tc>
          <w:tcPr>
            <w:tcW w:w="1418" w:type="dxa"/>
          </w:tcPr>
          <w:p w14:paraId="60501BC6" w14:textId="550F9D25"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2</w:t>
            </w:r>
            <w:r w:rsidRPr="006D4275">
              <w:rPr>
                <w:rFonts w:ascii="Times New Roman" w:hAnsi="Times New Roman" w:cs="Times New Roman"/>
                <w:b/>
                <w:sz w:val="24"/>
                <w:szCs w:val="24"/>
              </w:rPr>
              <w:t>8 cm/yr</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559" w:type="dxa"/>
          </w:tcPr>
          <w:p w14:paraId="7C466D44" w14:textId="0CBCA11A"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1</w:t>
            </w:r>
            <w:r w:rsidRPr="006D4275">
              <w:rPr>
                <w:rFonts w:ascii="Times New Roman" w:hAnsi="Times New Roman" w:cs="Times New Roman"/>
                <w:b/>
                <w:sz w:val="24"/>
                <w:szCs w:val="24"/>
              </w:rPr>
              <w:t>3 cm/yr</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539" w:type="dxa"/>
          </w:tcPr>
          <w:p w14:paraId="34DAD0F3" w14:textId="3B7D2B34"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4</w:t>
            </w:r>
            <w:r w:rsidRPr="006D4275">
              <w:rPr>
                <w:rFonts w:ascii="Times New Roman" w:hAnsi="Times New Roman" w:cs="Times New Roman"/>
                <w:b/>
                <w:sz w:val="24"/>
                <w:szCs w:val="24"/>
              </w:rPr>
              <w:t>4 cm/yr</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462" w:type="dxa"/>
          </w:tcPr>
          <w:p w14:paraId="498ECEDF" w14:textId="5FCD1C39"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3</w:t>
            </w:r>
            <w:r w:rsidRPr="006D4275">
              <w:rPr>
                <w:rFonts w:ascii="Times New Roman" w:hAnsi="Times New Roman" w:cs="Times New Roman"/>
                <w:b/>
                <w:sz w:val="24"/>
                <w:szCs w:val="24"/>
              </w:rPr>
              <w:t>9 cm/yr</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445" w:type="dxa"/>
          </w:tcPr>
          <w:p w14:paraId="06A31DA0"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3</w:t>
            </w:r>
            <w:r w:rsidRPr="006D4275">
              <w:rPr>
                <w:rFonts w:ascii="Times New Roman" w:hAnsi="Times New Roman" w:cs="Times New Roman"/>
                <w:b/>
                <w:sz w:val="24"/>
                <w:szCs w:val="24"/>
              </w:rPr>
              <w:t>6 cm/yr</w:t>
            </w:r>
          </w:p>
        </w:tc>
        <w:tc>
          <w:tcPr>
            <w:tcW w:w="1552" w:type="dxa"/>
          </w:tcPr>
          <w:p w14:paraId="3AB44A15"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5</w:t>
            </w:r>
            <w:r w:rsidRPr="006D4275">
              <w:rPr>
                <w:rFonts w:ascii="Times New Roman" w:hAnsi="Times New Roman" w:cs="Times New Roman"/>
                <w:b/>
                <w:sz w:val="24"/>
                <w:szCs w:val="24"/>
              </w:rPr>
              <w:t>3 cm/yr</w:t>
            </w:r>
          </w:p>
        </w:tc>
      </w:tr>
      <w:tr w:rsidR="00016ED3" w:rsidRPr="006D4275" w14:paraId="5CEE2474" w14:textId="77777777" w:rsidTr="00C77EA2">
        <w:trPr>
          <w:trHeight w:val="767"/>
        </w:trPr>
        <w:tc>
          <w:tcPr>
            <w:tcW w:w="2694" w:type="dxa"/>
          </w:tcPr>
          <w:p w14:paraId="380CA95C" w14:textId="6B277307" w:rsidR="00016ED3" w:rsidRPr="006D4275" w:rsidRDefault="00016ED3" w:rsidP="005E4A53">
            <w:pPr>
              <w:rPr>
                <w:rFonts w:ascii="Times New Roman" w:hAnsi="Times New Roman" w:cs="Times New Roman"/>
                <w:b/>
                <w:sz w:val="24"/>
                <w:szCs w:val="24"/>
              </w:rPr>
            </w:pPr>
            <w:r>
              <w:rPr>
                <w:rFonts w:ascii="Times New Roman" w:hAnsi="Times New Roman" w:cs="Times New Roman"/>
                <w:b/>
                <w:sz w:val="24"/>
                <w:szCs w:val="24"/>
              </w:rPr>
              <w:t>t</w:t>
            </w:r>
            <w:r w:rsidRPr="006D4275">
              <w:rPr>
                <w:rFonts w:ascii="Times New Roman" w:hAnsi="Times New Roman" w:cs="Times New Roman"/>
                <w:b/>
                <w:sz w:val="24"/>
                <w:szCs w:val="24"/>
              </w:rPr>
              <w:t xml:space="preserve">otal amount of released </w:t>
            </w:r>
            <w:r>
              <w:rPr>
                <w:rFonts w:ascii="Times New Roman" w:hAnsi="Times New Roman" w:cs="Times New Roman"/>
                <w:b/>
                <w:sz w:val="24"/>
                <w:szCs w:val="24"/>
              </w:rPr>
              <w:t xml:space="preserve">seismic </w:t>
            </w:r>
            <w:r w:rsidRPr="006D4275">
              <w:rPr>
                <w:rFonts w:ascii="Times New Roman" w:hAnsi="Times New Roman" w:cs="Times New Roman"/>
                <w:b/>
                <w:sz w:val="24"/>
                <w:szCs w:val="24"/>
              </w:rPr>
              <w:t>moment</w:t>
            </w:r>
          </w:p>
        </w:tc>
        <w:tc>
          <w:tcPr>
            <w:tcW w:w="1418" w:type="dxa"/>
          </w:tcPr>
          <w:p w14:paraId="58CA1153" w14:textId="77777777" w:rsidR="00016ED3" w:rsidRPr="006D4275" w:rsidRDefault="00016ED3" w:rsidP="005E4A53">
            <w:pPr>
              <w:jc w:val="center"/>
              <w:rPr>
                <w:rFonts w:ascii="Times New Roman" w:hAnsi="Times New Roman" w:cs="Times New Roman"/>
                <w:b/>
                <w:sz w:val="24"/>
                <w:szCs w:val="24"/>
              </w:rPr>
            </w:pPr>
            <m:oMath>
              <m:r>
                <m:rPr>
                  <m:sty m:val="b"/>
                </m:rPr>
                <w:rPr>
                  <w:rFonts w:ascii="Cambria Math" w:hAnsi="Cambria Math" w:cs="Times New Roman"/>
                  <w:sz w:val="24"/>
                  <w:szCs w:val="24"/>
                </w:rPr>
                <m:t>2.1×</m:t>
              </m:r>
              <m:sSup>
                <m:sSupPr>
                  <m:ctrlPr>
                    <w:rPr>
                      <w:rFonts w:ascii="Cambria Math" w:hAnsi="Cambria Math" w:cs="Times New Roman"/>
                      <w:b/>
                      <w:sz w:val="24"/>
                      <w:szCs w:val="24"/>
                    </w:rPr>
                  </m:ctrlPr>
                </m:sSupPr>
                <m:e>
                  <m:r>
                    <m:rPr>
                      <m:sty m:val="bi"/>
                    </m:rPr>
                    <w:rPr>
                      <w:rFonts w:ascii="Cambria Math" w:hAnsi="Cambria Math" w:cs="Times New Roman"/>
                      <w:sz w:val="24"/>
                      <w:szCs w:val="24"/>
                    </w:rPr>
                    <m:t>10</m:t>
                  </m:r>
                </m:e>
                <m:sup>
                  <m:r>
                    <m:rPr>
                      <m:sty m:val="bi"/>
                    </m:rPr>
                    <w:rPr>
                      <w:rFonts w:ascii="Cambria Math" w:hAnsi="Cambria Math" w:cs="Times New Roman"/>
                      <w:sz w:val="24"/>
                      <w:szCs w:val="24"/>
                    </w:rPr>
                    <m:t>19</m:t>
                  </m:r>
                </m:sup>
              </m:sSup>
            </m:oMath>
            <w:r w:rsidRPr="006D4275">
              <w:rPr>
                <w:rFonts w:ascii="Times New Roman" w:hAnsi="Times New Roman" w:cs="Times New Roman"/>
                <w:b/>
                <w:sz w:val="24"/>
                <w:szCs w:val="24"/>
              </w:rPr>
              <w:t xml:space="preserve"> </w:t>
            </w:r>
          </w:p>
          <w:p w14:paraId="5B07945D" w14:textId="530C686F"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b/>
                <w:sz w:val="24"/>
                <w:szCs w:val="24"/>
              </w:rPr>
              <w:t>Nm</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559" w:type="dxa"/>
          </w:tcPr>
          <w:p w14:paraId="4CD38D40" w14:textId="77777777" w:rsidR="00016ED3" w:rsidRPr="006D4275" w:rsidRDefault="00016ED3" w:rsidP="005E4A53">
            <w:pPr>
              <w:jc w:val="center"/>
              <w:rPr>
                <w:rFonts w:ascii="Times New Roman" w:hAnsi="Times New Roman" w:cs="Times New Roman"/>
                <w:b/>
                <w:sz w:val="24"/>
                <w:szCs w:val="24"/>
              </w:rPr>
            </w:pPr>
            <m:oMath>
              <m:r>
                <m:rPr>
                  <m:sty m:val="b"/>
                </m:rPr>
                <w:rPr>
                  <w:rFonts w:ascii="Cambria Math" w:hAnsi="Cambria Math" w:cs="Times New Roman"/>
                  <w:sz w:val="24"/>
                  <w:szCs w:val="24"/>
                </w:rPr>
                <m:t>8.3×</m:t>
              </m:r>
              <m:sSup>
                <m:sSupPr>
                  <m:ctrlPr>
                    <w:rPr>
                      <w:rFonts w:ascii="Cambria Math" w:hAnsi="Cambria Math" w:cs="Times New Roman"/>
                      <w:b/>
                      <w:sz w:val="24"/>
                      <w:szCs w:val="24"/>
                    </w:rPr>
                  </m:ctrlPr>
                </m:sSupPr>
                <m:e>
                  <m:r>
                    <m:rPr>
                      <m:sty m:val="bi"/>
                    </m:rPr>
                    <w:rPr>
                      <w:rFonts w:ascii="Cambria Math" w:hAnsi="Cambria Math" w:cs="Times New Roman"/>
                      <w:sz w:val="24"/>
                      <w:szCs w:val="24"/>
                    </w:rPr>
                    <m:t>10</m:t>
                  </m:r>
                </m:e>
                <m:sup>
                  <m:r>
                    <m:rPr>
                      <m:sty m:val="bi"/>
                    </m:rPr>
                    <w:rPr>
                      <w:rFonts w:ascii="Cambria Math" w:hAnsi="Cambria Math" w:cs="Times New Roman"/>
                      <w:sz w:val="24"/>
                      <w:szCs w:val="24"/>
                    </w:rPr>
                    <m:t>18</m:t>
                  </m:r>
                </m:sup>
              </m:sSup>
            </m:oMath>
            <w:r w:rsidRPr="006D4275">
              <w:rPr>
                <w:rFonts w:ascii="Times New Roman" w:hAnsi="Times New Roman" w:cs="Times New Roman"/>
                <w:b/>
                <w:sz w:val="24"/>
                <w:szCs w:val="24"/>
              </w:rPr>
              <w:t xml:space="preserve"> </w:t>
            </w:r>
          </w:p>
          <w:p w14:paraId="6ADEA571" w14:textId="4BEF2BAD"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b/>
                <w:sz w:val="24"/>
                <w:szCs w:val="24"/>
              </w:rPr>
              <w:t>Nm</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539" w:type="dxa"/>
          </w:tcPr>
          <w:p w14:paraId="7A7DCE0B" w14:textId="77777777" w:rsidR="00016ED3" w:rsidRPr="006D4275" w:rsidRDefault="00016ED3" w:rsidP="005E4A53">
            <w:pPr>
              <w:jc w:val="center"/>
              <w:rPr>
                <w:rFonts w:ascii="Times New Roman" w:hAnsi="Times New Roman" w:cs="Times New Roman"/>
                <w:b/>
                <w:sz w:val="24"/>
                <w:szCs w:val="24"/>
              </w:rPr>
            </w:pPr>
            <m:oMath>
              <m:r>
                <m:rPr>
                  <m:sty m:val="b"/>
                </m:rPr>
                <w:rPr>
                  <w:rFonts w:ascii="Cambria Math" w:hAnsi="Cambria Math" w:cs="Times New Roman"/>
                  <w:sz w:val="24"/>
                  <w:szCs w:val="24"/>
                </w:rPr>
                <m:t>2.1×</m:t>
              </m:r>
              <m:sSup>
                <m:sSupPr>
                  <m:ctrlPr>
                    <w:rPr>
                      <w:rFonts w:ascii="Cambria Math" w:hAnsi="Cambria Math" w:cs="Times New Roman"/>
                      <w:b/>
                      <w:sz w:val="24"/>
                      <w:szCs w:val="24"/>
                    </w:rPr>
                  </m:ctrlPr>
                </m:sSupPr>
                <m:e>
                  <m:r>
                    <m:rPr>
                      <m:sty m:val="bi"/>
                    </m:rPr>
                    <w:rPr>
                      <w:rFonts w:ascii="Cambria Math" w:hAnsi="Cambria Math" w:cs="Times New Roman"/>
                      <w:sz w:val="24"/>
                      <w:szCs w:val="24"/>
                    </w:rPr>
                    <m:t>10</m:t>
                  </m:r>
                </m:e>
                <m:sup>
                  <m:r>
                    <m:rPr>
                      <m:sty m:val="bi"/>
                    </m:rPr>
                    <w:rPr>
                      <w:rFonts w:ascii="Cambria Math" w:hAnsi="Cambria Math" w:cs="Times New Roman"/>
                      <w:sz w:val="24"/>
                      <w:szCs w:val="24"/>
                    </w:rPr>
                    <m:t>19</m:t>
                  </m:r>
                </m:sup>
              </m:sSup>
            </m:oMath>
            <w:r w:rsidRPr="006D4275">
              <w:rPr>
                <w:rFonts w:ascii="Times New Roman" w:hAnsi="Times New Roman" w:cs="Times New Roman"/>
                <w:b/>
                <w:sz w:val="24"/>
                <w:szCs w:val="24"/>
              </w:rPr>
              <w:t xml:space="preserve"> </w:t>
            </w:r>
          </w:p>
          <w:p w14:paraId="47566EB6" w14:textId="316B781F"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b/>
                <w:sz w:val="24"/>
                <w:szCs w:val="24"/>
              </w:rPr>
              <w:t>Nm</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462" w:type="dxa"/>
          </w:tcPr>
          <w:p w14:paraId="59E2198D" w14:textId="77777777" w:rsidR="00016ED3" w:rsidRPr="006D4275" w:rsidRDefault="00016ED3" w:rsidP="005E4A53">
            <w:pPr>
              <w:jc w:val="center"/>
              <w:rPr>
                <w:rFonts w:ascii="Times New Roman" w:hAnsi="Times New Roman" w:cs="Times New Roman"/>
                <w:b/>
                <w:sz w:val="24"/>
                <w:szCs w:val="24"/>
              </w:rPr>
            </w:pPr>
            <m:oMath>
              <m:r>
                <m:rPr>
                  <m:sty m:val="b"/>
                </m:rPr>
                <w:rPr>
                  <w:rFonts w:ascii="Cambria Math" w:hAnsi="Cambria Math" w:cs="Times New Roman"/>
                  <w:sz w:val="24"/>
                  <w:szCs w:val="24"/>
                </w:rPr>
                <m:t>2.2×</m:t>
              </m:r>
              <m:sSup>
                <m:sSupPr>
                  <m:ctrlPr>
                    <w:rPr>
                      <w:rFonts w:ascii="Cambria Math" w:hAnsi="Cambria Math" w:cs="Times New Roman"/>
                      <w:b/>
                      <w:sz w:val="24"/>
                      <w:szCs w:val="24"/>
                    </w:rPr>
                  </m:ctrlPr>
                </m:sSupPr>
                <m:e>
                  <m:r>
                    <m:rPr>
                      <m:sty m:val="bi"/>
                    </m:rPr>
                    <w:rPr>
                      <w:rFonts w:ascii="Cambria Math" w:hAnsi="Cambria Math" w:cs="Times New Roman"/>
                      <w:sz w:val="24"/>
                      <w:szCs w:val="24"/>
                    </w:rPr>
                    <m:t>10</m:t>
                  </m:r>
                </m:e>
                <m:sup>
                  <m:r>
                    <m:rPr>
                      <m:sty m:val="bi"/>
                    </m:rPr>
                    <w:rPr>
                      <w:rFonts w:ascii="Cambria Math" w:hAnsi="Cambria Math" w:cs="Times New Roman"/>
                      <w:sz w:val="24"/>
                      <w:szCs w:val="24"/>
                    </w:rPr>
                    <m:t>19</m:t>
                  </m:r>
                </m:sup>
              </m:sSup>
            </m:oMath>
            <w:r w:rsidRPr="006D4275">
              <w:rPr>
                <w:rFonts w:ascii="Times New Roman" w:hAnsi="Times New Roman" w:cs="Times New Roman"/>
                <w:b/>
                <w:sz w:val="24"/>
                <w:szCs w:val="24"/>
              </w:rPr>
              <w:t xml:space="preserve"> </w:t>
            </w:r>
          </w:p>
          <w:p w14:paraId="51FB2378" w14:textId="5AC098DD"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b/>
                <w:sz w:val="24"/>
                <w:szCs w:val="24"/>
              </w:rPr>
              <w:t>Nm</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445" w:type="dxa"/>
          </w:tcPr>
          <w:p w14:paraId="2A8C85FE" w14:textId="77777777" w:rsidR="00016ED3" w:rsidRPr="006D4275" w:rsidRDefault="009A4A45" w:rsidP="005E4A53">
            <w:pPr>
              <w:jc w:val="center"/>
              <w:rPr>
                <w:rFonts w:ascii="Times New Roman" w:hAnsi="Times New Roman" w:cs="Times New Roman"/>
                <w:b/>
                <w:sz w:val="24"/>
                <w:szCs w:val="24"/>
              </w:rPr>
            </w:pPr>
            <m:oMathPara>
              <m:oMath>
                <m:sSup>
                  <m:sSupPr>
                    <m:ctrlPr>
                      <w:rPr>
                        <w:rFonts w:ascii="Cambria Math" w:hAnsi="Cambria Math" w:cs="Times New Roman"/>
                        <w:b/>
                        <w:sz w:val="24"/>
                        <w:szCs w:val="24"/>
                      </w:rPr>
                    </m:ctrlPr>
                  </m:sSupPr>
                  <m:e>
                    <m:r>
                      <m:rPr>
                        <m:sty m:val="bi"/>
                      </m:rPr>
                      <w:rPr>
                        <w:rFonts w:ascii="Cambria Math" w:hAnsi="Cambria Math" w:cs="Times New Roman"/>
                        <w:sz w:val="24"/>
                        <w:szCs w:val="24"/>
                      </w:rPr>
                      <m:t>9.0×10</m:t>
                    </m:r>
                  </m:e>
                  <m:sup>
                    <m:r>
                      <m:rPr>
                        <m:sty m:val="bi"/>
                      </m:rPr>
                      <w:rPr>
                        <w:rFonts w:ascii="Cambria Math" w:hAnsi="Cambria Math" w:cs="Times New Roman"/>
                        <w:sz w:val="24"/>
                        <w:szCs w:val="24"/>
                      </w:rPr>
                      <m:t>18</m:t>
                    </m:r>
                  </m:sup>
                </m:sSup>
              </m:oMath>
            </m:oMathPara>
          </w:p>
          <w:p w14:paraId="6BFD1B1E"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N</w:t>
            </w:r>
            <w:r w:rsidRPr="006D4275">
              <w:rPr>
                <w:rFonts w:ascii="Times New Roman" w:hAnsi="Times New Roman" w:cs="Times New Roman"/>
                <w:b/>
                <w:sz w:val="24"/>
                <w:szCs w:val="24"/>
              </w:rPr>
              <w:t>m</w:t>
            </w:r>
          </w:p>
        </w:tc>
        <w:tc>
          <w:tcPr>
            <w:tcW w:w="1552" w:type="dxa"/>
          </w:tcPr>
          <w:p w14:paraId="6806306D" w14:textId="77777777" w:rsidR="00016ED3" w:rsidRPr="006D4275" w:rsidRDefault="00016ED3" w:rsidP="005E4A53">
            <w:pPr>
              <w:jc w:val="center"/>
              <w:rPr>
                <w:rFonts w:ascii="Times New Roman" w:hAnsi="Times New Roman" w:cs="Times New Roman"/>
                <w:b/>
                <w:sz w:val="24"/>
                <w:szCs w:val="24"/>
              </w:rPr>
            </w:pPr>
            <m:oMath>
              <m:r>
                <m:rPr>
                  <m:sty m:val="b"/>
                </m:rPr>
                <w:rPr>
                  <w:rFonts w:ascii="Cambria Math" w:hAnsi="Cambria Math" w:cs="Times New Roman"/>
                  <w:sz w:val="24"/>
                  <w:szCs w:val="24"/>
                </w:rPr>
                <m:t>2.2×</m:t>
              </m:r>
              <m:sSup>
                <m:sSupPr>
                  <m:ctrlPr>
                    <w:rPr>
                      <w:rFonts w:ascii="Cambria Math" w:hAnsi="Cambria Math" w:cs="Times New Roman"/>
                      <w:b/>
                      <w:sz w:val="24"/>
                      <w:szCs w:val="24"/>
                    </w:rPr>
                  </m:ctrlPr>
                </m:sSupPr>
                <m:e>
                  <m:r>
                    <m:rPr>
                      <m:sty m:val="bi"/>
                    </m:rPr>
                    <w:rPr>
                      <w:rFonts w:ascii="Cambria Math" w:hAnsi="Cambria Math" w:cs="Times New Roman"/>
                      <w:sz w:val="24"/>
                      <w:szCs w:val="24"/>
                    </w:rPr>
                    <m:t>10</m:t>
                  </m:r>
                </m:e>
                <m:sup>
                  <m:r>
                    <m:rPr>
                      <m:sty m:val="bi"/>
                    </m:rPr>
                    <w:rPr>
                      <w:rFonts w:ascii="Cambria Math" w:hAnsi="Cambria Math" w:cs="Times New Roman"/>
                      <w:sz w:val="24"/>
                      <w:szCs w:val="24"/>
                    </w:rPr>
                    <m:t>19</m:t>
                  </m:r>
                </m:sup>
              </m:sSup>
            </m:oMath>
            <w:r w:rsidRPr="006D4275">
              <w:rPr>
                <w:rFonts w:ascii="Times New Roman" w:hAnsi="Times New Roman" w:cs="Times New Roman"/>
                <w:b/>
                <w:sz w:val="24"/>
                <w:szCs w:val="24"/>
              </w:rPr>
              <w:t xml:space="preserve"> </w:t>
            </w:r>
          </w:p>
          <w:p w14:paraId="507CC068"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b/>
                <w:sz w:val="24"/>
                <w:szCs w:val="24"/>
              </w:rPr>
              <w:t>Nm</w:t>
            </w:r>
          </w:p>
        </w:tc>
      </w:tr>
      <w:tr w:rsidR="00016ED3" w:rsidRPr="006D4275" w14:paraId="793A1F8A" w14:textId="77777777" w:rsidTr="00C77EA2">
        <w:trPr>
          <w:trHeight w:val="382"/>
        </w:trPr>
        <w:tc>
          <w:tcPr>
            <w:tcW w:w="2694" w:type="dxa"/>
          </w:tcPr>
          <w:p w14:paraId="36F96BB4" w14:textId="3BA150B7" w:rsidR="00016ED3" w:rsidRPr="006D4275" w:rsidRDefault="00016ED3" w:rsidP="005E4A53">
            <w:pPr>
              <w:rPr>
                <w:rFonts w:ascii="Times New Roman" w:hAnsi="Times New Roman" w:cs="Times New Roman"/>
                <w:b/>
                <w:sz w:val="24"/>
                <w:szCs w:val="24"/>
              </w:rPr>
            </w:pPr>
            <w:r>
              <w:rPr>
                <w:rFonts w:ascii="Times New Roman" w:hAnsi="Times New Roman" w:cs="Times New Roman"/>
                <w:b/>
                <w:sz w:val="24"/>
                <w:szCs w:val="24"/>
              </w:rPr>
              <w:t>moment magnitude</w:t>
            </w:r>
          </w:p>
        </w:tc>
        <w:tc>
          <w:tcPr>
            <w:tcW w:w="1418" w:type="dxa"/>
          </w:tcPr>
          <w:p w14:paraId="19A5B202" w14:textId="1E0F5BEB"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6</w:t>
            </w:r>
            <w:r w:rsidRPr="006D4275">
              <w:rPr>
                <w:rFonts w:ascii="Times New Roman" w:hAnsi="Times New Roman" w:cs="Times New Roman"/>
                <w:b/>
                <w:sz w:val="24"/>
                <w:szCs w:val="24"/>
              </w:rPr>
              <w:t>.8</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559" w:type="dxa"/>
          </w:tcPr>
          <w:p w14:paraId="04AAB37F" w14:textId="02EC02CD"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6</w:t>
            </w:r>
            <w:r w:rsidRPr="006D4275">
              <w:rPr>
                <w:rFonts w:ascii="Times New Roman" w:hAnsi="Times New Roman" w:cs="Times New Roman"/>
                <w:b/>
                <w:sz w:val="24"/>
                <w:szCs w:val="24"/>
              </w:rPr>
              <w:t>.5</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539" w:type="dxa"/>
          </w:tcPr>
          <w:p w14:paraId="23B4CE87" w14:textId="3334152A"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6</w:t>
            </w:r>
            <w:r w:rsidRPr="006D4275">
              <w:rPr>
                <w:rFonts w:ascii="Times New Roman" w:hAnsi="Times New Roman" w:cs="Times New Roman"/>
                <w:b/>
                <w:sz w:val="24"/>
                <w:szCs w:val="24"/>
              </w:rPr>
              <w:t>.8</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462" w:type="dxa"/>
          </w:tcPr>
          <w:p w14:paraId="6A63DE24" w14:textId="29B52E2D"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6</w:t>
            </w:r>
            <w:r w:rsidRPr="006D4275">
              <w:rPr>
                <w:rFonts w:ascii="Times New Roman" w:hAnsi="Times New Roman" w:cs="Times New Roman"/>
                <w:b/>
                <w:sz w:val="24"/>
                <w:szCs w:val="24"/>
              </w:rPr>
              <w:t>.9</w:t>
            </w:r>
            <w:r w:rsidRPr="005E4A53">
              <w:rPr>
                <w:rFonts w:ascii="Times New Roman" w:hAnsi="Times New Roman" w:cs="Times New Roman" w:hint="eastAsia"/>
                <w:b/>
                <w:sz w:val="24"/>
                <w:szCs w:val="24"/>
                <w:vertAlign w:val="superscript"/>
              </w:rPr>
              <w:t>(</w:t>
            </w:r>
            <w:r w:rsidRPr="005E4A53">
              <w:rPr>
                <w:rFonts w:ascii="Times New Roman" w:hAnsi="Times New Roman" w:cs="Times New Roman"/>
                <w:b/>
                <w:sz w:val="24"/>
                <w:szCs w:val="24"/>
                <w:vertAlign w:val="superscript"/>
              </w:rPr>
              <w:t>1)</w:t>
            </w:r>
          </w:p>
        </w:tc>
        <w:tc>
          <w:tcPr>
            <w:tcW w:w="1445" w:type="dxa"/>
          </w:tcPr>
          <w:p w14:paraId="144E07C3"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6</w:t>
            </w:r>
            <w:r w:rsidRPr="006D4275">
              <w:rPr>
                <w:rFonts w:ascii="Times New Roman" w:hAnsi="Times New Roman" w:cs="Times New Roman"/>
                <w:b/>
                <w:sz w:val="24"/>
                <w:szCs w:val="24"/>
              </w:rPr>
              <w:t>.6</w:t>
            </w:r>
          </w:p>
        </w:tc>
        <w:tc>
          <w:tcPr>
            <w:tcW w:w="1552" w:type="dxa"/>
          </w:tcPr>
          <w:p w14:paraId="108C80E9" w14:textId="77777777" w:rsidR="00016ED3" w:rsidRPr="006D4275" w:rsidRDefault="00016ED3" w:rsidP="005E4A53">
            <w:pPr>
              <w:jc w:val="center"/>
              <w:rPr>
                <w:rFonts w:ascii="Times New Roman" w:hAnsi="Times New Roman" w:cs="Times New Roman"/>
                <w:b/>
                <w:sz w:val="24"/>
                <w:szCs w:val="24"/>
              </w:rPr>
            </w:pPr>
            <w:r w:rsidRPr="006D4275">
              <w:rPr>
                <w:rFonts w:ascii="Times New Roman" w:hAnsi="Times New Roman" w:cs="Times New Roman" w:hint="eastAsia"/>
                <w:b/>
                <w:sz w:val="24"/>
                <w:szCs w:val="24"/>
              </w:rPr>
              <w:t>6</w:t>
            </w:r>
            <w:r w:rsidRPr="006D4275">
              <w:rPr>
                <w:rFonts w:ascii="Times New Roman" w:hAnsi="Times New Roman" w:cs="Times New Roman"/>
                <w:b/>
                <w:sz w:val="24"/>
                <w:szCs w:val="24"/>
              </w:rPr>
              <w:t>.8</w:t>
            </w:r>
          </w:p>
        </w:tc>
      </w:tr>
    </w:tbl>
    <w:p w14:paraId="3283052C" w14:textId="77777777" w:rsidR="00E35A68" w:rsidRPr="00D90E21" w:rsidRDefault="00E35A68">
      <w:pPr>
        <w:rPr>
          <w:rFonts w:ascii="Times New Roman" w:hAnsi="Times New Roman" w:cs="Times New Roman"/>
          <w:b/>
          <w:sz w:val="24"/>
          <w:szCs w:val="24"/>
        </w:rPr>
      </w:pPr>
    </w:p>
    <w:p w14:paraId="611D153A" w14:textId="24725A6E" w:rsidR="006C77FF" w:rsidRPr="00D72FCD" w:rsidRDefault="00D90E21" w:rsidP="006C77FF">
      <w:pPr>
        <w:pStyle w:val="aa"/>
        <w:numPr>
          <w:ilvl w:val="0"/>
          <w:numId w:val="2"/>
        </w:numPr>
        <w:ind w:leftChars="0"/>
        <w:rPr>
          <w:rFonts w:ascii="Times New Roman" w:hAnsi="Times New Roman" w:cs="Times New Roman"/>
          <w:sz w:val="24"/>
          <w:szCs w:val="24"/>
        </w:rPr>
      </w:pPr>
      <w:r w:rsidRPr="00D90E21">
        <w:rPr>
          <w:rFonts w:ascii="Times New Roman" w:hAnsi="Times New Roman" w:cs="Times New Roman"/>
          <w:sz w:val="24"/>
          <w:szCs w:val="24"/>
        </w:rPr>
        <w:t>Yoshioka et al. (2015)</w:t>
      </w:r>
      <w:r w:rsidR="00E00E83">
        <w:rPr>
          <w:rFonts w:ascii="Times New Roman" w:hAnsi="Times New Roman" w:cs="Times New Roman"/>
          <w:sz w:val="24"/>
          <w:szCs w:val="24"/>
          <w:vertAlign w:val="superscript"/>
        </w:rPr>
        <w:t>1</w:t>
      </w:r>
    </w:p>
    <w:p w14:paraId="044A54D3" w14:textId="4444CD1B" w:rsidR="00E35A68" w:rsidRPr="0088352F" w:rsidRDefault="006C77FF" w:rsidP="00E35A68">
      <w:pPr>
        <w:rPr>
          <w:rFonts w:ascii="Times New Roman" w:hAnsi="Times New Roman" w:cs="Times New Roman"/>
          <w:b/>
          <w:sz w:val="24"/>
          <w:szCs w:val="24"/>
        </w:rPr>
      </w:pPr>
      <w:r>
        <w:rPr>
          <w:rFonts w:ascii="Times New Roman" w:hAnsi="Times New Roman" w:cs="Times New Roman"/>
          <w:sz w:val="24"/>
          <w:szCs w:val="24"/>
        </w:rPr>
        <w:br w:type="page"/>
      </w:r>
      <w:r w:rsidR="00E35A68" w:rsidRPr="0088352F">
        <w:rPr>
          <w:rFonts w:ascii="Times New Roman" w:hAnsi="Times New Roman" w:cs="Times New Roman"/>
          <w:b/>
          <w:sz w:val="24"/>
          <w:szCs w:val="24"/>
        </w:rPr>
        <w:lastRenderedPageBreak/>
        <w:t>Figure S</w:t>
      </w:r>
      <w:r w:rsidR="00E35A68">
        <w:rPr>
          <w:rFonts w:ascii="Times New Roman" w:hAnsi="Times New Roman" w:cs="Times New Roman"/>
          <w:b/>
          <w:sz w:val="24"/>
          <w:szCs w:val="24"/>
        </w:rPr>
        <w:t>1</w:t>
      </w:r>
    </w:p>
    <w:p w14:paraId="32A4CA37" w14:textId="77777777" w:rsidR="00E35A68" w:rsidRDefault="00E35A68">
      <w:pPr>
        <w:widowControl/>
        <w:jc w:val="left"/>
      </w:pPr>
      <w:r w:rsidRPr="00C77EA2">
        <w:rPr>
          <w:rFonts w:ascii="Times New Roman" w:hAnsi="Times New Roman" w:cs="Times New Roman"/>
          <w:noProof/>
          <w:sz w:val="24"/>
          <w:szCs w:val="24"/>
        </w:rPr>
        <w:drawing>
          <wp:anchor distT="0" distB="0" distL="114300" distR="114300" simplePos="0" relativeHeight="251658240" behindDoc="0" locked="0" layoutInCell="1" allowOverlap="1" wp14:anchorId="38667539" wp14:editId="4DABE971">
            <wp:simplePos x="0" y="0"/>
            <wp:positionH relativeFrom="page">
              <wp:posOffset>73660</wp:posOffset>
            </wp:positionH>
            <wp:positionV relativeFrom="paragraph">
              <wp:posOffset>335915</wp:posOffset>
            </wp:positionV>
            <wp:extent cx="7485380" cy="4091940"/>
            <wp:effectExtent l="0" t="0" r="1270" b="3810"/>
            <wp:wrapSquare wrapText="bothSides"/>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1375" t="22703" r="3803" b="10226"/>
                    <a:stretch/>
                  </pic:blipFill>
                  <pic:spPr bwMode="auto">
                    <a:xfrm>
                      <a:off x="0" y="0"/>
                      <a:ext cx="7485380" cy="40919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6EE7638" w14:textId="77777777" w:rsidR="00E35A68" w:rsidRDefault="00E35A68">
      <w:pPr>
        <w:widowControl/>
        <w:jc w:val="left"/>
      </w:pPr>
    </w:p>
    <w:p w14:paraId="353A452B" w14:textId="7F973A8A" w:rsidR="00E35A68" w:rsidRPr="00E35A68" w:rsidRDefault="006C77FF" w:rsidP="00D72FCD">
      <w:pPr>
        <w:snapToGrid w:val="0"/>
        <w:spacing w:line="360" w:lineRule="auto"/>
        <w:ind w:left="1080" w:hangingChars="450" w:hanging="1080"/>
        <w:rPr>
          <w:rFonts w:ascii="Times New Roman" w:hAnsi="Times New Roman" w:cs="Times New Roman"/>
          <w:sz w:val="24"/>
          <w:szCs w:val="24"/>
        </w:rPr>
      </w:pPr>
      <w:r w:rsidRPr="00C81BFD">
        <w:rPr>
          <w:rFonts w:ascii="Times New Roman" w:hAnsi="Times New Roman" w:cs="Times New Roman"/>
          <w:sz w:val="24"/>
          <w:szCs w:val="24"/>
        </w:rPr>
        <w:t>Figure S1</w:t>
      </w:r>
      <w:r>
        <w:rPr>
          <w:rFonts w:ascii="Times New Roman" w:hAnsi="Times New Roman" w:cs="Times New Roman" w:hint="eastAsia"/>
          <w:sz w:val="24"/>
          <w:szCs w:val="24"/>
        </w:rPr>
        <w:t xml:space="preserve">　</w:t>
      </w:r>
      <w:r w:rsidRPr="00C81BFD">
        <w:rPr>
          <w:rFonts w:ascii="Times New Roman" w:hAnsi="Times New Roman" w:cs="Times New Roman"/>
          <w:sz w:val="24"/>
          <w:szCs w:val="24"/>
        </w:rPr>
        <w:t>Total displacement fields associated with the L-SSE obtained at GNSS stations during the period from 2018.0 to 2020.0. (a) Total horizontal displacement field. The numbered stations indicate the locations of the time series data shown in Fig. S2. (b) Total vertical displacement field. The black horizontal bars indicate the locations of the GNSS stations, and the red and blue bars indicate uplift and subsidence, respectively.</w:t>
      </w:r>
    </w:p>
    <w:p w14:paraId="177C6228" w14:textId="0F2D075F" w:rsidR="00E35A68" w:rsidRPr="0088352F" w:rsidRDefault="00016ED3" w:rsidP="00E35A68">
      <w:pPr>
        <w:rPr>
          <w:rFonts w:ascii="Times New Roman" w:hAnsi="Times New Roman" w:cs="Times New Roman"/>
          <w:b/>
          <w:sz w:val="24"/>
          <w:szCs w:val="24"/>
        </w:rPr>
      </w:pPr>
      <w:r>
        <w:rPr>
          <w:noProof/>
        </w:rPr>
        <w:lastRenderedPageBreak/>
        <w:drawing>
          <wp:anchor distT="0" distB="0" distL="114300" distR="114300" simplePos="0" relativeHeight="251666432" behindDoc="0" locked="0" layoutInCell="1" allowOverlap="1" wp14:anchorId="73D6454B" wp14:editId="6C284B4B">
            <wp:simplePos x="0" y="0"/>
            <wp:positionH relativeFrom="margin">
              <wp:posOffset>-1003935</wp:posOffset>
            </wp:positionH>
            <wp:positionV relativeFrom="paragraph">
              <wp:posOffset>454025</wp:posOffset>
            </wp:positionV>
            <wp:extent cx="7420610" cy="4861560"/>
            <wp:effectExtent l="0" t="0" r="8890" b="0"/>
            <wp:wrapTopAndBottom/>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15" t="7865" r="1165" b="8446"/>
                    <a:stretch/>
                  </pic:blipFill>
                  <pic:spPr bwMode="auto">
                    <a:xfrm>
                      <a:off x="0" y="0"/>
                      <a:ext cx="7420610" cy="48615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35A68" w:rsidRPr="0088352F">
        <w:rPr>
          <w:rFonts w:ascii="Times New Roman" w:hAnsi="Times New Roman" w:cs="Times New Roman"/>
          <w:b/>
          <w:sz w:val="24"/>
          <w:szCs w:val="24"/>
        </w:rPr>
        <w:t>Figure S</w:t>
      </w:r>
      <w:r w:rsidR="00E35A68">
        <w:rPr>
          <w:rFonts w:ascii="Times New Roman" w:hAnsi="Times New Roman" w:cs="Times New Roman"/>
          <w:b/>
          <w:sz w:val="24"/>
          <w:szCs w:val="24"/>
        </w:rPr>
        <w:t>2</w:t>
      </w:r>
    </w:p>
    <w:p w14:paraId="2BC10951" w14:textId="699EE110" w:rsidR="00E35A68" w:rsidRDefault="00E35A68"/>
    <w:p w14:paraId="5FBE1F98" w14:textId="368F4161" w:rsidR="00016ED3" w:rsidRPr="006C77FF" w:rsidRDefault="006C77FF" w:rsidP="00D72FCD">
      <w:pPr>
        <w:spacing w:line="360" w:lineRule="auto"/>
        <w:ind w:left="1200" w:hangingChars="500" w:hanging="1200"/>
        <w:rPr>
          <w:rFonts w:ascii="Times New Roman" w:hAnsi="Times New Roman" w:cs="Times New Roman"/>
          <w:sz w:val="24"/>
          <w:szCs w:val="24"/>
        </w:rPr>
      </w:pPr>
      <w:r w:rsidRPr="00C81BFD">
        <w:rPr>
          <w:rFonts w:ascii="Times New Roman" w:hAnsi="Times New Roman" w:cs="Times New Roman"/>
          <w:sz w:val="24"/>
          <w:szCs w:val="24"/>
        </w:rPr>
        <w:t>Figure S2</w:t>
      </w:r>
      <w:r w:rsidRPr="00C81BFD">
        <w:rPr>
          <w:rFonts w:ascii="Times New Roman" w:eastAsia="游明朝" w:hAnsi="Times New Roman" w:cs="Times New Roman"/>
          <w:sz w:val="24"/>
          <w:szCs w:val="24"/>
        </w:rPr>
        <w:t xml:space="preserve"> </w:t>
      </w:r>
      <w:r>
        <w:rPr>
          <w:rFonts w:ascii="Times New Roman" w:eastAsia="游明朝" w:hAnsi="Times New Roman" w:cs="Times New Roman" w:hint="eastAsia"/>
          <w:sz w:val="24"/>
          <w:szCs w:val="24"/>
        </w:rPr>
        <w:t xml:space="preserve">　</w:t>
      </w:r>
      <w:r w:rsidRPr="00C81BFD">
        <w:rPr>
          <w:rFonts w:ascii="Times New Roman" w:hAnsi="Times New Roman" w:cs="Times New Roman"/>
          <w:sz w:val="24"/>
          <w:szCs w:val="24"/>
        </w:rPr>
        <w:t xml:space="preserve">GNSS time series data including displacements associated with the 2018-2019 L-SSE at the stations shown in Fig. S1(a). The black dots indicate the daily data after removing the coseismic steps, steps due to antenna exchange, linear </w:t>
      </w:r>
      <w:r w:rsidRPr="00C81BFD">
        <w:rPr>
          <w:rFonts w:ascii="Times New Roman" w:eastAsia="游明朝" w:hAnsi="Times New Roman" w:cs="Times New Roman"/>
          <w:sz w:val="24"/>
          <w:szCs w:val="24"/>
        </w:rPr>
        <w:t>trends</w:t>
      </w:r>
      <w:r w:rsidRPr="00C81BFD">
        <w:rPr>
          <w:rFonts w:ascii="Times New Roman" w:hAnsi="Times New Roman" w:cs="Times New Roman"/>
          <w:sz w:val="24"/>
          <w:szCs w:val="24"/>
        </w:rPr>
        <w:t xml:space="preserve">, annual and </w:t>
      </w:r>
      <w:r w:rsidRPr="00C81BFD">
        <w:rPr>
          <w:rFonts w:ascii="Times New Roman" w:eastAsia="游明朝" w:hAnsi="Times New Roman" w:cs="Times New Roman"/>
          <w:sz w:val="24"/>
          <w:szCs w:val="24"/>
        </w:rPr>
        <w:t>semiannual</w:t>
      </w:r>
      <w:r w:rsidRPr="00C81BFD">
        <w:rPr>
          <w:rFonts w:ascii="Times New Roman" w:hAnsi="Times New Roman" w:cs="Times New Roman"/>
          <w:sz w:val="24"/>
          <w:szCs w:val="24"/>
        </w:rPr>
        <w:t xml:space="preserve"> variations, and the common-mode error. The red dots denote the displacement at each station every 0.1 year calculated from the inverted spatiotemporal slip distributions shown in Fig. 4. (a) North-south component. (b) East-west component. (c) Vertical component.</w:t>
      </w:r>
    </w:p>
    <w:p w14:paraId="37EA4B57" w14:textId="05F9B2F4" w:rsidR="00E35A68" w:rsidRDefault="006C77FF" w:rsidP="00E35A68">
      <w:pPr>
        <w:rPr>
          <w:rFonts w:ascii="Times New Roman" w:hAnsi="Times New Roman" w:cs="Times New Roman"/>
          <w:b/>
          <w:sz w:val="24"/>
          <w:szCs w:val="24"/>
        </w:rPr>
      </w:pPr>
      <w:r>
        <w:rPr>
          <w:rFonts w:ascii="Times New Roman" w:hAnsi="Times New Roman" w:cs="Times New Roman"/>
          <w:sz w:val="24"/>
          <w:szCs w:val="24"/>
        </w:rPr>
        <w:br w:type="page"/>
      </w:r>
      <w:r w:rsidR="00E35A68" w:rsidRPr="0088352F">
        <w:rPr>
          <w:rFonts w:ascii="Times New Roman" w:hAnsi="Times New Roman" w:cs="Times New Roman"/>
          <w:b/>
          <w:sz w:val="24"/>
          <w:szCs w:val="24"/>
        </w:rPr>
        <w:lastRenderedPageBreak/>
        <w:t>Figure S</w:t>
      </w:r>
      <w:r w:rsidR="00E35A68">
        <w:rPr>
          <w:rFonts w:ascii="Times New Roman" w:hAnsi="Times New Roman" w:cs="Times New Roman"/>
          <w:b/>
          <w:sz w:val="24"/>
          <w:szCs w:val="24"/>
        </w:rPr>
        <w:t>3</w:t>
      </w:r>
    </w:p>
    <w:p w14:paraId="51122B7B" w14:textId="411ADCBC" w:rsidR="00C526BB" w:rsidRPr="0088352F" w:rsidRDefault="00C526BB" w:rsidP="00E35A68">
      <w:pPr>
        <w:rPr>
          <w:rFonts w:ascii="Times New Roman" w:hAnsi="Times New Roman" w:cs="Times New Roman"/>
          <w:b/>
          <w:sz w:val="24"/>
          <w:szCs w:val="24"/>
        </w:rPr>
      </w:pPr>
      <w:r w:rsidRPr="00C77EA2">
        <w:rPr>
          <w:rFonts w:ascii="Times New Roman" w:hAnsi="Times New Roman" w:cs="Times New Roman"/>
          <w:noProof/>
          <w:sz w:val="24"/>
          <w:szCs w:val="24"/>
        </w:rPr>
        <w:drawing>
          <wp:anchor distT="0" distB="0" distL="114300" distR="114300" simplePos="0" relativeHeight="251664384" behindDoc="0" locked="0" layoutInCell="1" allowOverlap="1" wp14:anchorId="3E92E3FA" wp14:editId="2440B2D5">
            <wp:simplePos x="0" y="0"/>
            <wp:positionH relativeFrom="page">
              <wp:posOffset>66040</wp:posOffset>
            </wp:positionH>
            <wp:positionV relativeFrom="paragraph">
              <wp:posOffset>227965</wp:posOffset>
            </wp:positionV>
            <wp:extent cx="7494270" cy="4815840"/>
            <wp:effectExtent l="0" t="0" r="0" b="3810"/>
            <wp:wrapSquare wrapText="bothSides"/>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7819" t="5883" r="5233" b="50922"/>
                    <a:stretch/>
                  </pic:blipFill>
                  <pic:spPr bwMode="auto">
                    <a:xfrm>
                      <a:off x="0" y="0"/>
                      <a:ext cx="7494270" cy="48158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2591FC0" w14:textId="40C17A61" w:rsidR="00E35A68" w:rsidRDefault="00E35A68"/>
    <w:p w14:paraId="2023C5BE" w14:textId="75BE1315" w:rsidR="006C77FF" w:rsidRDefault="006C77FF" w:rsidP="006C77FF">
      <w:pPr>
        <w:spacing w:line="360" w:lineRule="auto"/>
        <w:ind w:left="1200" w:hangingChars="500" w:hanging="1200"/>
        <w:rPr>
          <w:rFonts w:ascii="Times New Roman" w:hAnsi="Times New Roman" w:cs="Times New Roman"/>
          <w:sz w:val="24"/>
          <w:szCs w:val="24"/>
          <w:lang w:val="en-GB"/>
        </w:rPr>
      </w:pPr>
      <w:r w:rsidRPr="006C77FF">
        <w:rPr>
          <w:rFonts w:ascii="Times New Roman" w:hAnsi="Times New Roman" w:cs="Times New Roman"/>
          <w:sz w:val="24"/>
          <w:szCs w:val="24"/>
          <w:lang w:val="en-GB"/>
        </w:rPr>
        <w:t>Figure S3</w:t>
      </w:r>
      <w:r w:rsidRPr="006C77FF">
        <w:rPr>
          <w:rFonts w:ascii="Times New Roman" w:eastAsia="游明朝" w:hAnsi="Times New Roman" w:cs="Times New Roman"/>
          <w:sz w:val="24"/>
          <w:szCs w:val="24"/>
          <w:lang w:val="en-GB"/>
        </w:rPr>
        <w:t xml:space="preserve"> </w:t>
      </w:r>
      <w:r w:rsidR="002366DA">
        <w:rPr>
          <w:rFonts w:ascii="Times New Roman" w:eastAsia="游明朝" w:hAnsi="Times New Roman" w:cs="Times New Roman" w:hint="eastAsia"/>
          <w:sz w:val="24"/>
          <w:szCs w:val="24"/>
          <w:lang w:val="en-GB"/>
        </w:rPr>
        <w:t xml:space="preserve">　</w:t>
      </w:r>
      <w:r w:rsidRPr="006C77FF">
        <w:rPr>
          <w:rFonts w:ascii="Times New Roman" w:hAnsi="Times New Roman" w:cs="Times New Roman"/>
          <w:sz w:val="24"/>
          <w:szCs w:val="24"/>
          <w:lang w:val="en-GB"/>
        </w:rPr>
        <w:t xml:space="preserve">Time variation of </w:t>
      </w:r>
      <w:r w:rsidRPr="006C77FF">
        <w:rPr>
          <w:rFonts w:ascii="Times New Roman" w:eastAsia="游明朝" w:hAnsi="Times New Roman" w:cs="Times New Roman"/>
          <w:sz w:val="24"/>
          <w:szCs w:val="24"/>
          <w:lang w:val="en-GB"/>
        </w:rPr>
        <w:t xml:space="preserve">the </w:t>
      </w:r>
      <w:r w:rsidRPr="006C77FF">
        <w:rPr>
          <w:rFonts w:ascii="Times New Roman" w:hAnsi="Times New Roman" w:cs="Times New Roman"/>
          <w:sz w:val="24"/>
          <w:szCs w:val="24"/>
          <w:lang w:val="en-GB"/>
        </w:rPr>
        <w:t>released seismic moment and equivalent moment magnitude during the period from 2018.0 to 2020.0.</w:t>
      </w:r>
    </w:p>
    <w:p w14:paraId="4CA38C0C" w14:textId="77777777" w:rsidR="006C77FF" w:rsidRDefault="006C77FF">
      <w:pPr>
        <w:widowControl/>
        <w:jc w:val="left"/>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0FCF03DE" w14:textId="77777777" w:rsidR="00E35A68" w:rsidRDefault="00E35A68">
      <w:commentRangeStart w:id="1"/>
      <w:r w:rsidRPr="0088352F">
        <w:rPr>
          <w:rFonts w:ascii="Times New Roman" w:hAnsi="Times New Roman" w:cs="Times New Roman"/>
          <w:b/>
          <w:sz w:val="24"/>
          <w:szCs w:val="24"/>
        </w:rPr>
        <w:lastRenderedPageBreak/>
        <w:t>Figure S</w:t>
      </w:r>
      <w:r>
        <w:rPr>
          <w:rFonts w:ascii="Times New Roman" w:hAnsi="Times New Roman" w:cs="Times New Roman"/>
          <w:b/>
          <w:sz w:val="24"/>
          <w:szCs w:val="24"/>
        </w:rPr>
        <w:t>4</w:t>
      </w:r>
      <w:commentRangeEnd w:id="1"/>
      <w:r w:rsidR="00016ED3">
        <w:rPr>
          <w:rStyle w:val="a3"/>
        </w:rPr>
        <w:commentReference w:id="1"/>
      </w:r>
    </w:p>
    <w:p w14:paraId="47ABA370" w14:textId="0B960339" w:rsidR="00E35A68" w:rsidRDefault="008F17C6">
      <w:r>
        <w:rPr>
          <w:noProof/>
        </w:rPr>
        <w:drawing>
          <wp:anchor distT="0" distB="0" distL="114300" distR="114300" simplePos="0" relativeHeight="251669504" behindDoc="0" locked="0" layoutInCell="1" allowOverlap="1" wp14:anchorId="3D76D6FD" wp14:editId="4CA1875D">
            <wp:simplePos x="0" y="0"/>
            <wp:positionH relativeFrom="page">
              <wp:posOffset>53340</wp:posOffset>
            </wp:positionH>
            <wp:positionV relativeFrom="paragraph">
              <wp:posOffset>300990</wp:posOffset>
            </wp:positionV>
            <wp:extent cx="7452360" cy="6821170"/>
            <wp:effectExtent l="0" t="0" r="0" b="0"/>
            <wp:wrapSquare wrapText="bothSides"/>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t="1826" r="18297" b="1385"/>
                    <a:stretch/>
                  </pic:blipFill>
                  <pic:spPr bwMode="auto">
                    <a:xfrm>
                      <a:off x="0" y="0"/>
                      <a:ext cx="7452360" cy="68211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D42E54" w14:textId="380DCBC6" w:rsidR="006C77FF" w:rsidRDefault="006C77FF" w:rsidP="006C77FF">
      <w:pPr>
        <w:widowControl/>
        <w:spacing w:line="360" w:lineRule="auto"/>
        <w:ind w:left="1200" w:hangingChars="500" w:hanging="1200"/>
        <w:rPr>
          <w:rFonts w:ascii="Times New Roman" w:hAnsi="Times New Roman" w:cs="Times New Roman"/>
          <w:sz w:val="24"/>
          <w:szCs w:val="24"/>
          <w:lang w:val="en-GB"/>
        </w:rPr>
      </w:pPr>
    </w:p>
    <w:p w14:paraId="27FCA7BE" w14:textId="77777777" w:rsidR="008F17C6" w:rsidRDefault="008F17C6" w:rsidP="006C77FF">
      <w:pPr>
        <w:widowControl/>
        <w:spacing w:line="360" w:lineRule="auto"/>
        <w:ind w:left="1200" w:hangingChars="500" w:hanging="1200"/>
        <w:rPr>
          <w:rFonts w:ascii="Times New Roman" w:hAnsi="Times New Roman" w:cs="Times New Roman"/>
          <w:sz w:val="24"/>
          <w:szCs w:val="24"/>
          <w:lang w:val="en-GB"/>
        </w:rPr>
      </w:pPr>
    </w:p>
    <w:p w14:paraId="6CB3ACF9" w14:textId="52040327" w:rsidR="006C77FF" w:rsidRPr="006C77FF" w:rsidRDefault="006C77FF" w:rsidP="006C77FF">
      <w:pPr>
        <w:widowControl/>
        <w:spacing w:line="360" w:lineRule="auto"/>
        <w:ind w:left="1200" w:hangingChars="500" w:hanging="1200"/>
        <w:rPr>
          <w:rFonts w:ascii="Times New Roman" w:hAnsi="Times New Roman" w:cs="Times New Roman"/>
          <w:sz w:val="24"/>
          <w:szCs w:val="24"/>
          <w:lang w:val="en-GB"/>
        </w:rPr>
      </w:pPr>
      <w:r w:rsidRPr="006C77FF">
        <w:rPr>
          <w:rFonts w:ascii="Times New Roman" w:hAnsi="Times New Roman" w:cs="Times New Roman"/>
          <w:sz w:val="24"/>
          <w:szCs w:val="24"/>
          <w:lang w:val="en-GB"/>
        </w:rPr>
        <w:lastRenderedPageBreak/>
        <w:t>Figure S4</w:t>
      </w:r>
      <w:r w:rsidRPr="006C77FF">
        <w:rPr>
          <w:rFonts w:ascii="Times New Roman" w:eastAsia="游明朝" w:hAnsi="Times New Roman" w:cs="Times New Roman"/>
          <w:sz w:val="24"/>
          <w:szCs w:val="24"/>
          <w:lang w:val="en-GB"/>
        </w:rPr>
        <w:t xml:space="preserve"> </w:t>
      </w:r>
      <w:r w:rsidR="00102404">
        <w:rPr>
          <w:rFonts w:ascii="Times New Roman" w:eastAsia="游明朝" w:hAnsi="Times New Roman" w:cs="Times New Roman" w:hint="eastAsia"/>
          <w:sz w:val="24"/>
          <w:szCs w:val="24"/>
          <w:lang w:val="en-GB"/>
        </w:rPr>
        <w:t xml:space="preserve">　</w:t>
      </w:r>
      <w:r w:rsidRPr="006C77FF">
        <w:rPr>
          <w:rFonts w:ascii="Times New Roman" w:hAnsi="Times New Roman" w:cs="Times New Roman"/>
          <w:sz w:val="24"/>
          <w:szCs w:val="24"/>
          <w:lang w:val="en-GB"/>
        </w:rPr>
        <w:t>Comparison of slip distributions between the 2018-2019 Bungo Channel L-SSE (in red) obtained in this study and the 2002-2004 Bungo Channel L-SSE (in light blue) estimated by Yoshioka et al. (2015)</w:t>
      </w:r>
      <w:r w:rsidR="00E00E83">
        <w:rPr>
          <w:rFonts w:ascii="Times New Roman" w:hAnsi="Times New Roman" w:cs="Times New Roman"/>
          <w:sz w:val="24"/>
          <w:szCs w:val="24"/>
          <w:vertAlign w:val="superscript"/>
          <w:lang w:val="en-GB"/>
        </w:rPr>
        <w:t>1</w:t>
      </w:r>
      <w:r w:rsidRPr="006C77FF">
        <w:rPr>
          <w:rFonts w:ascii="Times New Roman" w:hAnsi="Times New Roman" w:cs="Times New Roman"/>
          <w:sz w:val="24"/>
          <w:szCs w:val="24"/>
          <w:lang w:val="en-GB"/>
        </w:rPr>
        <w:t>. Contour interval is 5 cm. (a) Slip distributions of the two first subevents. (b) Slip distributions of the two second subevents. (c) Total slip distributions of the two L-SSEs.</w:t>
      </w:r>
    </w:p>
    <w:p w14:paraId="47085281" w14:textId="4FF709DB" w:rsidR="00C526BB" w:rsidRPr="00C77EA2" w:rsidRDefault="00C526BB" w:rsidP="00C77EA2">
      <w:pPr>
        <w:widowControl/>
        <w:ind w:left="1200" w:hangingChars="500" w:hanging="1200"/>
        <w:rPr>
          <w:rFonts w:ascii="Times New Roman" w:hAnsi="Times New Roman" w:cs="Times New Roman"/>
          <w:sz w:val="24"/>
          <w:szCs w:val="24"/>
        </w:rPr>
      </w:pPr>
    </w:p>
    <w:p w14:paraId="1EA9D52F" w14:textId="27DF8D43" w:rsidR="00E35A68" w:rsidRDefault="00E35A68">
      <w:pPr>
        <w:widowControl/>
        <w:jc w:val="left"/>
      </w:pPr>
      <w:r>
        <w:br w:type="page"/>
      </w:r>
    </w:p>
    <w:p w14:paraId="74642936" w14:textId="7EF9DD29" w:rsidR="00E35A68" w:rsidRDefault="00E35A68">
      <w:pPr>
        <w:rPr>
          <w:rFonts w:ascii="Times New Roman" w:eastAsia="ＭＳ 明朝" w:hAnsi="Times New Roman" w:cs="Times New Roman"/>
          <w:b/>
          <w:sz w:val="24"/>
          <w:szCs w:val="24"/>
        </w:rPr>
      </w:pPr>
      <w:r w:rsidRPr="00CB4DF7">
        <w:rPr>
          <w:rFonts w:ascii="Times New Roman" w:eastAsia="ＭＳ 明朝" w:hAnsi="Times New Roman" w:cs="Times New Roman"/>
          <w:b/>
          <w:sz w:val="24"/>
          <w:szCs w:val="24"/>
        </w:rPr>
        <w:lastRenderedPageBreak/>
        <w:t>References</w:t>
      </w:r>
    </w:p>
    <w:p w14:paraId="52A6609C" w14:textId="5FBF73CA" w:rsidR="00E00E83" w:rsidRPr="00E00E83" w:rsidRDefault="00E00E83" w:rsidP="00D72FCD">
      <w:pPr>
        <w:pStyle w:val="aa"/>
        <w:numPr>
          <w:ilvl w:val="0"/>
          <w:numId w:val="3"/>
        </w:numPr>
        <w:spacing w:line="360" w:lineRule="auto"/>
        <w:ind w:leftChars="0"/>
      </w:pPr>
      <w:r>
        <w:rPr>
          <w:rFonts w:ascii="Times New Roman" w:eastAsia="游明朝" w:hAnsi="Times New Roman" w:cs="Times New Roman"/>
          <w:color w:val="000000" w:themeColor="text1"/>
          <w:sz w:val="24"/>
          <w:szCs w:val="24"/>
        </w:rPr>
        <w:t>Yoshioka, S.,</w:t>
      </w:r>
      <w:r w:rsidRPr="00D8388B">
        <w:rPr>
          <w:rFonts w:ascii="Times New Roman" w:eastAsia="游明朝" w:hAnsi="Times New Roman" w:cs="Times New Roman"/>
          <w:color w:val="000000" w:themeColor="text1"/>
          <w:sz w:val="24"/>
          <w:szCs w:val="24"/>
        </w:rPr>
        <w:t xml:space="preserve"> Matsuoka,</w:t>
      </w:r>
      <w:r>
        <w:rPr>
          <w:rFonts w:ascii="Times New Roman" w:eastAsia="游明朝" w:hAnsi="Times New Roman" w:cs="Times New Roman"/>
          <w:color w:val="000000" w:themeColor="text1"/>
          <w:sz w:val="24"/>
          <w:szCs w:val="24"/>
        </w:rPr>
        <w:t xml:space="preserve"> Y. &amp;</w:t>
      </w:r>
      <w:r w:rsidRPr="00D8388B">
        <w:rPr>
          <w:rFonts w:ascii="Times New Roman" w:eastAsia="游明朝" w:hAnsi="Times New Roman" w:cs="Times New Roman"/>
          <w:color w:val="000000" w:themeColor="text1"/>
          <w:sz w:val="24"/>
          <w:szCs w:val="24"/>
        </w:rPr>
        <w:t xml:space="preserve"> Ide,</w:t>
      </w:r>
      <w:r>
        <w:rPr>
          <w:rFonts w:ascii="Times New Roman" w:eastAsia="游明朝" w:hAnsi="Times New Roman" w:cs="Times New Roman"/>
          <w:color w:val="000000" w:themeColor="text1"/>
          <w:sz w:val="24"/>
          <w:szCs w:val="24"/>
        </w:rPr>
        <w:t xml:space="preserve"> S.</w:t>
      </w:r>
      <w:r w:rsidRPr="00D8388B">
        <w:rPr>
          <w:rFonts w:ascii="Times New Roman" w:eastAsia="游明朝" w:hAnsi="Times New Roman" w:cs="Times New Roman"/>
          <w:color w:val="000000" w:themeColor="text1"/>
          <w:sz w:val="24"/>
          <w:szCs w:val="24"/>
        </w:rPr>
        <w:t xml:space="preserve"> Spatiotemporal slip distributions of three long-term slow slip events beneath the Bungo Channel, southwest Japan, inferred from inversion analyses of GPS data. </w:t>
      </w:r>
      <w:r>
        <w:rPr>
          <w:rFonts w:ascii="Times New Roman" w:eastAsia="游明朝" w:hAnsi="Times New Roman" w:cs="Times New Roman"/>
          <w:i/>
          <w:color w:val="000000" w:themeColor="text1"/>
          <w:sz w:val="24"/>
          <w:szCs w:val="24"/>
        </w:rPr>
        <w:t>Geophys. J. Int.</w:t>
      </w:r>
      <w:r>
        <w:rPr>
          <w:rFonts w:ascii="Times New Roman" w:eastAsia="游明朝" w:hAnsi="Times New Roman" w:cs="Times New Roman"/>
          <w:color w:val="000000" w:themeColor="text1"/>
          <w:sz w:val="24"/>
          <w:szCs w:val="24"/>
        </w:rPr>
        <w:t xml:space="preserve"> </w:t>
      </w:r>
      <w:r w:rsidRPr="00D8388B">
        <w:rPr>
          <w:rFonts w:ascii="Times New Roman" w:eastAsia="游明朝" w:hAnsi="Times New Roman" w:cs="Times New Roman"/>
          <w:b/>
          <w:color w:val="000000" w:themeColor="text1"/>
          <w:sz w:val="24"/>
          <w:szCs w:val="24"/>
        </w:rPr>
        <w:t>201</w:t>
      </w:r>
      <w:r w:rsidRPr="00D8388B">
        <w:rPr>
          <w:rFonts w:ascii="Times New Roman" w:eastAsia="游明朝" w:hAnsi="Times New Roman" w:cs="Times New Roman"/>
          <w:color w:val="000000" w:themeColor="text1"/>
          <w:sz w:val="24"/>
          <w:szCs w:val="24"/>
        </w:rPr>
        <w:t>, 1437-1455</w:t>
      </w:r>
      <w:r>
        <w:rPr>
          <w:rFonts w:ascii="Times New Roman" w:eastAsia="游明朝" w:hAnsi="Times New Roman" w:cs="Times New Roman"/>
          <w:color w:val="000000" w:themeColor="text1"/>
          <w:sz w:val="24"/>
          <w:szCs w:val="24"/>
        </w:rPr>
        <w:t xml:space="preserve"> (2015)</w:t>
      </w:r>
      <w:r w:rsidRPr="00D8388B">
        <w:rPr>
          <w:rFonts w:ascii="Times New Roman" w:eastAsia="游明朝" w:hAnsi="Times New Roman" w:cs="Times New Roman"/>
          <w:color w:val="000000" w:themeColor="text1"/>
          <w:sz w:val="24"/>
          <w:szCs w:val="24"/>
        </w:rPr>
        <w:t>.</w:t>
      </w:r>
    </w:p>
    <w:sectPr w:rsidR="00E00E83" w:rsidRPr="00E00E83" w:rsidSect="008C5D64">
      <w:pgSz w:w="11906" w:h="16838"/>
      <w:pgMar w:top="1985" w:right="1701" w:bottom="1701" w:left="1701" w:header="851" w:footer="992" w:gutter="0"/>
      <w:lnNumType w:countBy="1" w:restart="continuous"/>
      <w:cols w:space="425"/>
      <w:docGrid w:type="lines"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Yoshioka" w:date="2021-07-10T15:28:00Z" w:initials="Y">
    <w:p w14:paraId="754875EE" w14:textId="558F68AD" w:rsidR="00016ED3" w:rsidRDefault="00016ED3">
      <w:pPr>
        <w:pStyle w:val="a4"/>
      </w:pPr>
      <w:r>
        <w:rPr>
          <w:rStyle w:val="a3"/>
        </w:rPr>
        <w:annotationRef/>
      </w:r>
      <w:r>
        <w:rPr>
          <w:rFonts w:hint="eastAsia"/>
        </w:rPr>
        <w:t>3つの図とも赤色と水色を入れ替える。</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54875EE"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3B7FE4" w14:textId="77777777" w:rsidR="009A4A45" w:rsidRDefault="009A4A45" w:rsidP="004B4CE2">
      <w:r>
        <w:separator/>
      </w:r>
    </w:p>
  </w:endnote>
  <w:endnote w:type="continuationSeparator" w:id="0">
    <w:p w14:paraId="015DDC05" w14:textId="77777777" w:rsidR="009A4A45" w:rsidRDefault="009A4A45" w:rsidP="004B4C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20361" w14:textId="77777777" w:rsidR="009A4A45" w:rsidRDefault="009A4A45" w:rsidP="004B4CE2">
      <w:r>
        <w:separator/>
      </w:r>
    </w:p>
  </w:footnote>
  <w:footnote w:type="continuationSeparator" w:id="0">
    <w:p w14:paraId="12B48441" w14:textId="77777777" w:rsidR="009A4A45" w:rsidRDefault="009A4A45" w:rsidP="004B4CE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546701"/>
    <w:multiLevelType w:val="hybridMultilevel"/>
    <w:tmpl w:val="A8A681B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A106998"/>
    <w:multiLevelType w:val="hybridMultilevel"/>
    <w:tmpl w:val="09926972"/>
    <w:lvl w:ilvl="0" w:tplc="386CF38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9EF6A3E"/>
    <w:multiLevelType w:val="hybridMultilevel"/>
    <w:tmpl w:val="00A06C9E"/>
    <w:lvl w:ilvl="0" w:tplc="72303CA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Yoshioka">
    <w15:presenceInfo w15:providerId="None" w15:userId="Yoshiok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activeWritingStyle w:appName="MSWord" w:lang="en-GB" w:vendorID="64" w:dllVersion="131078" w:nlCheck="1" w:checkStyle="0"/>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A68"/>
    <w:rsid w:val="00016ED3"/>
    <w:rsid w:val="00102404"/>
    <w:rsid w:val="00130437"/>
    <w:rsid w:val="001519A7"/>
    <w:rsid w:val="00184266"/>
    <w:rsid w:val="002366DA"/>
    <w:rsid w:val="002525E9"/>
    <w:rsid w:val="0035490F"/>
    <w:rsid w:val="00424718"/>
    <w:rsid w:val="004B4CE2"/>
    <w:rsid w:val="00567C33"/>
    <w:rsid w:val="0066551A"/>
    <w:rsid w:val="0067296F"/>
    <w:rsid w:val="006C77FF"/>
    <w:rsid w:val="00773584"/>
    <w:rsid w:val="007D5480"/>
    <w:rsid w:val="008C5D64"/>
    <w:rsid w:val="008F17C6"/>
    <w:rsid w:val="009A4A45"/>
    <w:rsid w:val="00A6099F"/>
    <w:rsid w:val="00B848E1"/>
    <w:rsid w:val="00BD521D"/>
    <w:rsid w:val="00C526BB"/>
    <w:rsid w:val="00C77EA2"/>
    <w:rsid w:val="00D72FCD"/>
    <w:rsid w:val="00D90E21"/>
    <w:rsid w:val="00E00E83"/>
    <w:rsid w:val="00E20AE2"/>
    <w:rsid w:val="00E35A68"/>
    <w:rsid w:val="00E711F6"/>
    <w:rsid w:val="00EF6A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DA290CA"/>
  <w15:chartTrackingRefBased/>
  <w15:docId w15:val="{577BE329-5AA8-4BB0-9BB4-2DBC19625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5A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184266"/>
    <w:rPr>
      <w:sz w:val="18"/>
      <w:szCs w:val="18"/>
    </w:rPr>
  </w:style>
  <w:style w:type="paragraph" w:styleId="a4">
    <w:name w:val="annotation text"/>
    <w:basedOn w:val="a"/>
    <w:link w:val="a5"/>
    <w:uiPriority w:val="99"/>
    <w:semiHidden/>
    <w:unhideWhenUsed/>
    <w:rsid w:val="00184266"/>
    <w:pPr>
      <w:jc w:val="left"/>
    </w:pPr>
  </w:style>
  <w:style w:type="character" w:customStyle="1" w:styleId="a5">
    <w:name w:val="コメント文字列 (文字)"/>
    <w:basedOn w:val="a0"/>
    <w:link w:val="a4"/>
    <w:uiPriority w:val="99"/>
    <w:semiHidden/>
    <w:rsid w:val="00184266"/>
  </w:style>
  <w:style w:type="paragraph" w:styleId="a6">
    <w:name w:val="annotation subject"/>
    <w:basedOn w:val="a4"/>
    <w:next w:val="a4"/>
    <w:link w:val="a7"/>
    <w:uiPriority w:val="99"/>
    <w:semiHidden/>
    <w:unhideWhenUsed/>
    <w:rsid w:val="00184266"/>
    <w:rPr>
      <w:b/>
      <w:bCs/>
    </w:rPr>
  </w:style>
  <w:style w:type="character" w:customStyle="1" w:styleId="a7">
    <w:name w:val="コメント内容 (文字)"/>
    <w:basedOn w:val="a5"/>
    <w:link w:val="a6"/>
    <w:uiPriority w:val="99"/>
    <w:semiHidden/>
    <w:rsid w:val="00184266"/>
    <w:rPr>
      <w:b/>
      <w:bCs/>
    </w:rPr>
  </w:style>
  <w:style w:type="paragraph" w:styleId="a8">
    <w:name w:val="Balloon Text"/>
    <w:basedOn w:val="a"/>
    <w:link w:val="a9"/>
    <w:uiPriority w:val="99"/>
    <w:semiHidden/>
    <w:unhideWhenUsed/>
    <w:rsid w:val="0018426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84266"/>
    <w:rPr>
      <w:rFonts w:asciiTheme="majorHAnsi" w:eastAsiaTheme="majorEastAsia" w:hAnsiTheme="majorHAnsi" w:cstheme="majorBidi"/>
      <w:sz w:val="18"/>
      <w:szCs w:val="18"/>
    </w:rPr>
  </w:style>
  <w:style w:type="paragraph" w:styleId="aa">
    <w:name w:val="List Paragraph"/>
    <w:basedOn w:val="a"/>
    <w:uiPriority w:val="34"/>
    <w:qFormat/>
    <w:rsid w:val="00D90E21"/>
    <w:pPr>
      <w:ind w:leftChars="400" w:left="840"/>
    </w:pPr>
  </w:style>
  <w:style w:type="paragraph" w:styleId="ab">
    <w:name w:val="header"/>
    <w:basedOn w:val="a"/>
    <w:link w:val="ac"/>
    <w:uiPriority w:val="99"/>
    <w:unhideWhenUsed/>
    <w:rsid w:val="004B4CE2"/>
    <w:pPr>
      <w:tabs>
        <w:tab w:val="center" w:pos="4252"/>
        <w:tab w:val="right" w:pos="8504"/>
      </w:tabs>
      <w:snapToGrid w:val="0"/>
    </w:pPr>
  </w:style>
  <w:style w:type="character" w:customStyle="1" w:styleId="ac">
    <w:name w:val="ヘッダー (文字)"/>
    <w:basedOn w:val="a0"/>
    <w:link w:val="ab"/>
    <w:uiPriority w:val="99"/>
    <w:rsid w:val="004B4CE2"/>
  </w:style>
  <w:style w:type="paragraph" w:styleId="ad">
    <w:name w:val="footer"/>
    <w:basedOn w:val="a"/>
    <w:link w:val="ae"/>
    <w:uiPriority w:val="99"/>
    <w:unhideWhenUsed/>
    <w:rsid w:val="004B4CE2"/>
    <w:pPr>
      <w:tabs>
        <w:tab w:val="center" w:pos="4252"/>
        <w:tab w:val="right" w:pos="8504"/>
      </w:tabs>
      <w:snapToGrid w:val="0"/>
    </w:pPr>
  </w:style>
  <w:style w:type="character" w:customStyle="1" w:styleId="ae">
    <w:name w:val="フッター (文字)"/>
    <w:basedOn w:val="a0"/>
    <w:link w:val="ad"/>
    <w:uiPriority w:val="99"/>
    <w:rsid w:val="004B4CE2"/>
  </w:style>
  <w:style w:type="table" w:styleId="af">
    <w:name w:val="Table Grid"/>
    <w:basedOn w:val="a1"/>
    <w:uiPriority w:val="39"/>
    <w:rsid w:val="00016E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line number"/>
    <w:basedOn w:val="a0"/>
    <w:uiPriority w:val="99"/>
    <w:semiHidden/>
    <w:unhideWhenUsed/>
    <w:rsid w:val="008C5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8</Pages>
  <Words>480</Words>
  <Characters>2740</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Yoshioka</dc:creator>
  <cp:keywords/>
  <dc:description/>
  <cp:lastModifiedBy>seshimo</cp:lastModifiedBy>
  <cp:revision>10</cp:revision>
  <dcterms:created xsi:type="dcterms:W3CDTF">2021-07-19T23:27:00Z</dcterms:created>
  <dcterms:modified xsi:type="dcterms:W3CDTF">2021-07-21T13:03:00Z</dcterms:modified>
</cp:coreProperties>
</file>