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CCF" w:rsidRDefault="00550CCF" w:rsidP="00550CCF">
      <w:pPr>
        <w:pStyle w:val="Caption"/>
        <w:keepNext/>
      </w:pPr>
      <w:r w:rsidRPr="00550CCF">
        <w:rPr>
          <w:rFonts w:ascii="Calibri" w:eastAsia="Times New Roman" w:hAnsi="Calibri" w:cs="Calibri"/>
          <w:color w:val="000000"/>
        </w:rPr>
        <w:t>Table S1 Summary of RNA-seq data</w:t>
      </w:r>
    </w:p>
    <w:tbl>
      <w:tblPr>
        <w:tblW w:w="8869" w:type="dxa"/>
        <w:tblInd w:w="93" w:type="dxa"/>
        <w:tblLook w:val="04A0" w:firstRow="1" w:lastRow="0" w:firstColumn="1" w:lastColumn="0" w:noHBand="0" w:noVBand="1"/>
      </w:tblPr>
      <w:tblGrid>
        <w:gridCol w:w="1044"/>
        <w:gridCol w:w="1017"/>
        <w:gridCol w:w="930"/>
        <w:gridCol w:w="850"/>
        <w:gridCol w:w="1017"/>
        <w:gridCol w:w="1017"/>
        <w:gridCol w:w="960"/>
        <w:gridCol w:w="1017"/>
        <w:gridCol w:w="1017"/>
      </w:tblGrid>
      <w:tr w:rsidR="00550CCF" w:rsidRPr="00550CCF" w:rsidTr="00550CCF">
        <w:trPr>
          <w:trHeight w:val="675"/>
        </w:trPr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BMK-ID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Total Reads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GC Content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%≥Q30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Mapped Reads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Uniq Mapped Reads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Multiple Map Reads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Reads Map to '+'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F3F5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Reads Map to '-'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GD1C0R1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43,671,536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45.91%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91.59%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38,542,782 (88.26%)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37,160,605 (85.09%)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1,382,177 (3.16%)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18,920,897 (43.33%)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18,990,613 (43.49%)</w:t>
            </w:r>
          </w:p>
        </w:tc>
        <w:bookmarkStart w:id="0" w:name="_GoBack"/>
        <w:bookmarkEnd w:id="0"/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GD1C0R2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59,275,298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45.40%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93.84%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50,194,073 (84.68%)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48,591,149 (81.98%)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1,602,924 (2.70%)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24,794,573 (41.83%)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24,893,069 (42.00%)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GD1C12R1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34,481,532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45.20%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92.16%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30,171,643 (87.50%)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29,332,795 (85.07%)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838,848 (2.43%)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14,900,093 (43.21%)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14,954,926 (43.37%)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GD1C12R2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66,524,388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45.15%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96.32%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57,661,387 (86.68%)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55,972,728 (84.14%)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1,688,659 (2.54%)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28,533,260 (42.89%)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28,581,471 (42.96%)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GD1C6R1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43,628,618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45.95%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91.33%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38,240,781 (87.65%)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37,004,315 (84.82%)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1,236,466 (2.83%)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18,818,662 (43.13%)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18,893,242 (43.30%)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GD1C6R2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56,059,064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45.47%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96.03%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48,464,336 (86.45%)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47,144,313 (84.10%)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1,320,023 (2.35%)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24,012,972 (42.84%)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24,066,893 (42.93%)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GD1S12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60,403,146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45.33%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96.35%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51,416,709 (85.12%)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50,251,450 (83.19%)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1,165,259 (1.93%)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25,607,990 (42.40%)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25,650,642 (42.47%)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GD1S6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44,193,634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44.67%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95.42%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38,576,648 (87.29%)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37,562,089 (84.99%)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1,014,559 (2.30%)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19,132,302 (43.29%)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19,186,435 (43.41%)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GD1T12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34,985,424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46.20%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92.02%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29,636,672 (84.71%)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28,637,437 (81.86%)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999,235 (2.86%)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14,568,150 (41.64%)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14,656,343 (41.89%)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GD1T6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41,889,552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45.75%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92.03%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36,235,144 (86.50%)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35,017,725 (83.60%)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1,217,419 (2.91%)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17,823,326 (42.55%)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17,896,916 (42.72%)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GD3C0R1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41,871,566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44.75%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89.03%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36,194,760 (86.44%)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35,040,899 (83.69%)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1,153,861 (2.76%)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17,811,243 (42.54%)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17,878,676 (42.70%)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GD3C0R2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71,442,776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44.73%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96.42%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62,984,468 (88.16%)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61,100,536 (85.52%)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1,883,932 (2.64%)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31,141,180 (43.59%)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31,174,938 (43.64%)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GD3C12R1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34,258,174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45.31%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92.30%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29,753,655 (86.85%)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29,007,688 (84.67%)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745,967 (2.18%)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14,732,130 (43.00%)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14,774,396 (43.13%)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GD3C12R2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51,584,892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44.98%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94.24%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43,956,624 (85.21%)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42,902,444 (83.17%)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1,054,180 (2.04%)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21,824,303 (42.31%)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21,873,426 (42.40%)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GD3C6R1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34,112,568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45.23%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91.56%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29,458,604 (86.36%)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28,653,514 (84.00%)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805,090 (2.36%)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14,565,782 (42.70%)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14,612,504 (42.84%)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GD3C6R2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60,582,444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44.95%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96.33%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52,855,971 (87.25%)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51,494,110 (85.00%)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1,361,861 (2.25%)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26,197,387 (43.24%)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26,239,467 (43.31%)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GD3S12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58,348,558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44.92%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94.12%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48,613,926 (83.32%)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47,475,583 (81.37%)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1,138,343 (1.95%)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24,194,658 (41.47%)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24,251,062 (41.56%)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GD3S6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53,608,076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44.41%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96.46%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46,959,168 (87.60%)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45,746,921 (85.34%)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1,212,247 (2.26%)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23,378,761 (43.61%)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23,396,773 (43.64%)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GD3T12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35,471,730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45.99%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91.82%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30,138,477 (84.96%)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29,240,992 (82.43%)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897,485 (2.53%)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14,878,163 (41.94%)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14,953,889 (42.16%)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GD3T6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49,693,390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45.01%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92.13%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43,976,606 (88.50%)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42,694,983 (85.92%)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1,281,623 (2.58%)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21,733,649 (43.74%)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21,806,671 (43.88%)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GD5C0R1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43,358,352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45.17%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91.79%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40,328,665 (93.01%)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39,221,515 (90.46%)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1,107,150 (2.55%)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19,958,662 (46.03%)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19,996,414 (46.12%)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GD5C0R2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69,848,300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45.30%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93.67%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63,587,566 (91.04%)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61,619,726 (88.22%)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1,967,840 (2.82%)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31,358,686 (44.90%)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31,486,310 (45.08%)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GD5C12R1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36,230,744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44.48%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92.23%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33,892,054 (93.55%)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33,102,474 (91.37%)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789,580 (2.18%)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16,854,857 (46.52%)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16,880,540 (46.59%)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GD5C12R2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58,520,840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45.23%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96.57%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53,841,315 (92.00%)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52,463,993 (89.65%)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1,377,322 (2.35%)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26,735,797 (45.69%)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26,788,505 (45.78%)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GD5C6R1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36,889,984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45.15%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92.09%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34,475,097 (93.45%)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33,670,333 (91.27%)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804,764 (2.18%)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17,118,111 (46.40%)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17,156,930 (46.51%)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GD5C6R2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65,344,428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45.74%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96.41%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58,079,053 (88.88%)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56,364,379 (86.26%)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1,714,674 (2.62%)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28,724,619 (43.96%)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28,809,905 (44.09%)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GD5S12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67,444,606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44.52%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94.53%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62,946,886 (93.33%)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61,529,098 (91.23%)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1,417,788 (2.10%)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31,290,827 (46.39%)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31,360,578 (46.50%)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GD5S6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44,584,732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44.66%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96.38%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41,589,081 (93.28%)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40,615,550 (91.10%)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973,531 (2.18%)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20,681,857 (46.39%)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20,709,656 (46.45%)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GD5T12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38,793,502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45.66%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92.37%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35,172,945 (90.67%)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34,213,712 (88.19%)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959,233 (2.47%)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17,435,362 (44.94%)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17,476,550 (45.05%)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GD5T6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37,430,510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45.45%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92.41%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34,497,921 (92.17%)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33,570,715 (89.69%)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927,206 (2.48%)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17,084,084 (45.64%)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17,121,982 (45.74%)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GD8C0R1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40,083,638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46.64%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91.66%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34,922,429 (87.12%)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33,563,987 (83.73%)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1,358,442 (3.39%)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17,092,332 (42.64%)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17,178,078 (42.86%)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GD8C0R2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61,651,140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45.39%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95.85%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53,807,917 (87.28%)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51,622,202 (83.73%)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2,185,715 (3.55%)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26,343,361 (42.73%)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26,437,069 (42.88%)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GD8C12R1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41,639,650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45.32%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91.94%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36,014,414 (86.49%)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34,845,958 (83.68%)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1,168,456 (2.81%)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17,772,578 (42.68%)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17,822,127 (42.80%)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GD8C12R2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62,803,252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44.84%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96.32%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55,104,955 (87.74%)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53,442,493 (85.10%)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1,662,462 (2.65%)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27,225,488 (43.35%)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27,295,898 (43.46%)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GD8C6R1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32,771,674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45.60%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92.31%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28,593,074 (87.25%)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27,856,903 (85.00%)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736,171 (2.25%)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14,158,396 (43.20%)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14,215,523 (43.38%)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GD8C6R2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55,230,440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45.54%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96.40%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47,772,665 (86.50%)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46,391,495 (84.00%)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1,381,170 (2.50%)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23,630,126 (42.78%)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23,687,422 (42.89%)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GD8S12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62,225,106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45.05%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96.22%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53,147,203 (85.41%)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51,538,896 (82.83%)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1,608,307 (2.58%)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26,329,941 (42.31%)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26,380,324 (42.39%)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GD8S6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47,368,988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45.46%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93.72%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39,536,782 (83.47%)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38,327,652 (80.91%)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1,209,130 (2.55%)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19,557,092 (41.29%)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19,610,684 (41.40%)</w:t>
            </w:r>
          </w:p>
        </w:tc>
      </w:tr>
      <w:tr w:rsidR="00550CCF" w:rsidRPr="00550CCF" w:rsidTr="00550CCF">
        <w:trPr>
          <w:trHeight w:val="450"/>
        </w:trPr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GD8T12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38,520,342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45.91%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92.22%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33,721,897 (87.54%)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32,557,315 (84.52%)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1,164,582 (3.02%)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16,547,169 (42.96%)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16,647,895 (43.22%)</w:t>
            </w:r>
          </w:p>
        </w:tc>
      </w:tr>
      <w:tr w:rsidR="00550CCF" w:rsidRPr="00550CCF" w:rsidTr="00550CCF">
        <w:trPr>
          <w:trHeight w:val="465"/>
        </w:trPr>
        <w:tc>
          <w:tcPr>
            <w:tcW w:w="1044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GD8T6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42,423,350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45.68%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91.55%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37,487,409 (88.37%)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36,166,657 (85.25%)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1,320,752 (3.11%)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18,403,190 (43.38%)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E6EAED"/>
              <w:right w:val="nil"/>
            </w:tcBorders>
            <w:shd w:val="clear" w:color="000000" w:fill="FFFFFF"/>
            <w:vAlign w:val="center"/>
            <w:hideMark/>
          </w:tcPr>
          <w:p w:rsidR="00550CCF" w:rsidRPr="00550CCF" w:rsidRDefault="00550CCF" w:rsidP="00550C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50CC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18,481,599 (43.56%)</w:t>
            </w:r>
          </w:p>
        </w:tc>
      </w:tr>
    </w:tbl>
    <w:p w:rsidR="00956A3E" w:rsidRDefault="00956A3E"/>
    <w:sectPr w:rsidR="00956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CCF"/>
    <w:rsid w:val="00550CCF"/>
    <w:rsid w:val="0095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50CC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50CC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37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5400F-91C5-44F8-A021-EF2A12FDA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dcterms:created xsi:type="dcterms:W3CDTF">2019-10-12T16:06:00Z</dcterms:created>
  <dcterms:modified xsi:type="dcterms:W3CDTF">2019-10-12T16:07:00Z</dcterms:modified>
</cp:coreProperties>
</file>