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90A24" w14:textId="77777777" w:rsidR="00976F1B" w:rsidRDefault="003B7844">
      <w:r>
        <w:rPr>
          <w:rFonts w:ascii="Times New Roman" w:eastAsia="宋体" w:hAnsi="Times New Roman" w:cs="Times New Roman"/>
          <w:spacing w:val="2"/>
          <w:szCs w:val="21"/>
        </w:rPr>
        <w:object w:dxaOrig="1440" w:dyaOrig="1440" w14:anchorId="583BFF5D">
          <v:group id="_x0000_s1028" style="position:absolute;left:0;text-align:left;margin-left:-31pt;margin-top:2.4pt;width:477.1pt;height:170.1pt;z-index:-251658240" coordorigin="1330,6229" coordsize="9542,34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330;top:6230;width:5103;height:3401;mso-width-relative:page;mso-height-relative:page" o:preferrelative="f">
              <v:imagedata r:id="rId6" o:title=""/>
              <o:lock v:ext="edit" aspectratio="f"/>
            </v:shape>
            <v:shape id="_x0000_s1027" type="#_x0000_t75" style="position:absolute;left:5770;top:6229;width:5102;height:3402;mso-width-relative:page;mso-height-relative:page" o:preferrelative="f">
              <v:imagedata r:id="rId7" o:title=""/>
              <o:lock v:ext="edit" aspectratio="f"/>
            </v:shape>
          </v:group>
          <o:OLEObject Type="Embed" ProgID="Origin50.Graph" ShapeID="_x0000_s1026" DrawAspect="Content" ObjectID="_1606823096" r:id="rId8"/>
          <o:OLEObject Type="Embed" ProgID="Origin50.Graph" ShapeID="_x0000_s1027" DrawAspect="Content" ObjectID="_1606823097" r:id="rId9"/>
        </w:object>
      </w:r>
    </w:p>
    <w:p w14:paraId="3826ACC5" w14:textId="77777777" w:rsidR="00976F1B" w:rsidRDefault="00976F1B"/>
    <w:p w14:paraId="3EBEC30E" w14:textId="77777777" w:rsidR="00976F1B" w:rsidRDefault="00976F1B"/>
    <w:p w14:paraId="374DC07C" w14:textId="77777777" w:rsidR="00976F1B" w:rsidRDefault="00976F1B"/>
    <w:p w14:paraId="3CDE2B11" w14:textId="77777777" w:rsidR="00976F1B" w:rsidRDefault="00976F1B"/>
    <w:p w14:paraId="3226F2BC" w14:textId="77777777" w:rsidR="00976F1B" w:rsidRDefault="00976F1B"/>
    <w:p w14:paraId="1B3ADBAF" w14:textId="77777777" w:rsidR="00976F1B" w:rsidRDefault="00976F1B"/>
    <w:p w14:paraId="3C0A83B1" w14:textId="77777777" w:rsidR="00976F1B" w:rsidRDefault="00976F1B"/>
    <w:p w14:paraId="7A6B0333" w14:textId="77777777" w:rsidR="00976F1B" w:rsidRDefault="00976F1B"/>
    <w:p w14:paraId="7666BCED" w14:textId="77777777" w:rsidR="00976F1B" w:rsidRDefault="00976F1B"/>
    <w:p w14:paraId="5E6AC49C" w14:textId="77777777" w:rsidR="00976F1B" w:rsidRDefault="00976F1B"/>
    <w:p w14:paraId="41057FE5" w14:textId="6C5D580D" w:rsidR="00976F1B" w:rsidRPr="005C5830" w:rsidRDefault="008C2B82" w:rsidP="00976F1B">
      <w:pPr>
        <w:pStyle w:val="a3"/>
        <w:tabs>
          <w:tab w:val="left" w:pos="567"/>
        </w:tabs>
        <w:spacing w:line="336" w:lineRule="auto"/>
        <w:rPr>
          <w:rFonts w:ascii="Times New Roman" w:eastAsia="宋体" w:hAnsi="Times New Roman" w:cs="Times New Roman"/>
          <w:spacing w:val="2"/>
          <w:sz w:val="21"/>
          <w:szCs w:val="21"/>
        </w:rPr>
      </w:pP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Figure </w:t>
      </w:r>
      <w:r>
        <w:rPr>
          <w:rFonts w:ascii="Times New Roman" w:eastAsia="宋体" w:hAnsi="Times New Roman" w:cs="Times New Roman"/>
          <w:spacing w:val="2"/>
          <w:sz w:val="21"/>
          <w:szCs w:val="21"/>
        </w:rPr>
        <w:t>S1</w:t>
      </w: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</w:t>
      </w:r>
      <w:r w:rsidR="00172680">
        <w:rPr>
          <w:rFonts w:ascii="Times New Roman" w:eastAsia="宋体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宋体" w:hAnsi="Times New Roman" w:cs="Times New Roman"/>
          <w:spacing w:val="2"/>
          <w:sz w:val="21"/>
          <w:szCs w:val="21"/>
        </w:rPr>
        <w:t>ctivities</w:t>
      </w: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of</w:t>
      </w:r>
      <w:r w:rsidR="00AE7888" w:rsidRPr="00AE7888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</w:t>
      </w:r>
      <w:r w:rsidR="00AE7888">
        <w:rPr>
          <w:rFonts w:ascii="Times New Roman" w:eastAsia="宋体" w:hAnsi="Times New Roman" w:cs="Times New Roman"/>
          <w:spacing w:val="2"/>
          <w:sz w:val="21"/>
          <w:szCs w:val="21"/>
        </w:rPr>
        <w:t>cytomembrane</w:t>
      </w: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</w:t>
      </w:r>
      <w:r w:rsidR="001F0A6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adenosine triphosphatase </w:t>
      </w: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>(</w:t>
      </w:r>
      <w:r w:rsidR="001F0A60">
        <w:rPr>
          <w:rFonts w:ascii="Times New Roman" w:eastAsia="宋体" w:hAnsi="Times New Roman" w:cs="Times New Roman"/>
          <w:spacing w:val="2"/>
          <w:sz w:val="21"/>
          <w:szCs w:val="21"/>
        </w:rPr>
        <w:t>ATPase</w:t>
      </w: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, A) </w:t>
      </w:r>
      <w:r w:rsidR="001F0A6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and ratios of K and Na (K/Na ratio) </w:t>
      </w: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>in tender leaves and fine roots irrigat</w:t>
      </w:r>
      <w:r w:rsidR="00AE7888">
        <w:rPr>
          <w:rFonts w:ascii="Times New Roman" w:eastAsia="宋体" w:hAnsi="Times New Roman" w:cs="Times New Roman"/>
          <w:spacing w:val="2"/>
          <w:sz w:val="21"/>
          <w:szCs w:val="21"/>
        </w:rPr>
        <w:t>ed</w:t>
      </w:r>
      <w:r w:rsidR="00AE7888" w:rsidRPr="00AE7888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</w:t>
      </w:r>
      <w:r w:rsidR="00DD47E4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with </w:t>
      </w:r>
      <w:r w:rsidR="00AE7888" w:rsidRPr="005C583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or </w:t>
      </w:r>
      <w:r w:rsidR="00DD47E4">
        <w:rPr>
          <w:rFonts w:ascii="Times New Roman" w:eastAsia="宋体" w:hAnsi="Times New Roman" w:cs="Times New Roman"/>
          <w:spacing w:val="2"/>
          <w:sz w:val="21"/>
          <w:szCs w:val="21"/>
        </w:rPr>
        <w:t>without</w:t>
      </w: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magnet</w:t>
      </w:r>
      <w:r w:rsidR="00AE7888">
        <w:rPr>
          <w:rFonts w:ascii="Times New Roman" w:eastAsia="宋体" w:hAnsi="Times New Roman" w:cs="Times New Roman"/>
          <w:spacing w:val="2"/>
          <w:sz w:val="21"/>
          <w:szCs w:val="21"/>
        </w:rPr>
        <w:t>ized water</w:t>
      </w: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</w:t>
      </w:r>
      <w:r w:rsidR="00AE7888">
        <w:rPr>
          <w:rFonts w:ascii="Times New Roman" w:eastAsia="宋体" w:hAnsi="Times New Roman" w:cs="Times New Roman"/>
          <w:spacing w:val="2"/>
          <w:sz w:val="21"/>
          <w:szCs w:val="21"/>
        </w:rPr>
        <w:t>and exposed to</w:t>
      </w: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cadmium stress.</w:t>
      </w:r>
      <w:r w:rsidRPr="005C5830">
        <w:rPr>
          <w:rFonts w:ascii="Times New Roman" w:hAnsi="Times New Roman" w:cs="Times New Roman"/>
          <w:sz w:val="21"/>
          <w:szCs w:val="21"/>
        </w:rPr>
        <w:t xml:space="preserve"> </w:t>
      </w:r>
      <w:r w:rsidR="001C69CD">
        <w:rPr>
          <w:rFonts w:ascii="Times New Roman" w:hAnsi="Times New Roman" w:cs="Times New Roman"/>
          <w:sz w:val="21"/>
          <w:szCs w:val="21"/>
        </w:rPr>
        <w:t>D</w:t>
      </w:r>
      <w:r w:rsidRPr="005C5830">
        <w:rPr>
          <w:rFonts w:ascii="Times New Roman" w:hAnsi="Times New Roman" w:cs="Times New Roman"/>
          <w:sz w:val="21"/>
          <w:szCs w:val="21"/>
        </w:rPr>
        <w:t xml:space="preserve">ata in the table </w:t>
      </w:r>
      <w:r>
        <w:rPr>
          <w:rFonts w:ascii="Times New Roman" w:eastAsia="宋体" w:hAnsi="Times New Roman" w:cs="Times New Roman"/>
          <w:sz w:val="21"/>
          <w:szCs w:val="21"/>
        </w:rPr>
        <w:t>are</w:t>
      </w:r>
      <w:r w:rsidRPr="005C5830">
        <w:rPr>
          <w:rFonts w:ascii="Times New Roman" w:hAnsi="Times New Roman" w:cs="Times New Roman"/>
          <w:sz w:val="21"/>
          <w:szCs w:val="21"/>
        </w:rPr>
        <w:t xml:space="preserve"> the </w:t>
      </w:r>
      <w:r w:rsidRPr="002157E6">
        <w:rPr>
          <w:rFonts w:ascii="Times New Roman" w:hAnsi="Times New Roman" w:cs="Times New Roman"/>
          <w:sz w:val="21"/>
          <w:szCs w:val="21"/>
        </w:rPr>
        <w:t xml:space="preserve">means ± </w:t>
      </w:r>
      <w:r w:rsidRPr="002157E6">
        <w:rPr>
          <w:rFonts w:ascii="Times New Roman" w:hAnsi="Times New Roman" w:cs="Times New Roman"/>
          <w:i/>
          <w:sz w:val="21"/>
          <w:szCs w:val="21"/>
        </w:rPr>
        <w:t>SE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5C5830">
        <w:rPr>
          <w:rFonts w:ascii="Times New Roman" w:hAnsi="Times New Roman" w:cs="Times New Roman"/>
          <w:sz w:val="21"/>
          <w:szCs w:val="21"/>
        </w:rPr>
        <w:t>of at least three replicates.</w:t>
      </w: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Different lowercase letters indicate significant differences </w:t>
      </w:r>
      <w:r w:rsidR="00DD47E4">
        <w:rPr>
          <w:rFonts w:ascii="Times New Roman" w:eastAsia="宋体" w:hAnsi="Times New Roman" w:cs="Times New Roman"/>
          <w:spacing w:val="2"/>
          <w:sz w:val="21"/>
          <w:szCs w:val="21"/>
        </w:rPr>
        <w:t>among</w:t>
      </w:r>
      <w:r w:rsidR="00DD47E4" w:rsidRPr="005C583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</w:t>
      </w: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>the four treatment</w:t>
      </w:r>
      <w:r>
        <w:rPr>
          <w:rFonts w:ascii="Times New Roman" w:eastAsia="宋体" w:hAnsi="Times New Roman" w:cs="Times New Roman"/>
          <w:spacing w:val="2"/>
          <w:sz w:val="21"/>
          <w:szCs w:val="21"/>
        </w:rPr>
        <w:t>s</w:t>
      </w: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at </w:t>
      </w:r>
      <w:r>
        <w:rPr>
          <w:rFonts w:ascii="Times New Roman" w:eastAsia="宋体" w:hAnsi="Times New Roman" w:cs="Times New Roman"/>
          <w:spacing w:val="2"/>
          <w:sz w:val="21"/>
          <w:szCs w:val="21"/>
        </w:rPr>
        <w:t xml:space="preserve">the </w:t>
      </w:r>
      <w:r w:rsidRPr="005C5830">
        <w:rPr>
          <w:rFonts w:ascii="Times New Roman" w:eastAsia="宋体" w:hAnsi="Times New Roman" w:cs="Times New Roman"/>
          <w:spacing w:val="2"/>
          <w:sz w:val="21"/>
          <w:szCs w:val="21"/>
        </w:rPr>
        <w:t>0.05 level in leaves and roots.</w:t>
      </w:r>
    </w:p>
    <w:p w14:paraId="0A06658D" w14:textId="77777777" w:rsidR="0096639D" w:rsidRDefault="003B7844" w:rsidP="0096639D">
      <w:r>
        <w:rPr>
          <w:rFonts w:ascii="Times New Roman" w:hAnsi="Times New Roman" w:cs="Times New Roman"/>
        </w:rPr>
        <w:object w:dxaOrig="1440" w:dyaOrig="1440" w14:anchorId="0D0F5387">
          <v:group id="_x0000_s1029" style="position:absolute;left:0;text-align:left;margin-left:-44.35pt;margin-top:4.7pt;width:481.25pt;height:170.1pt;z-index:-251656192" coordorigin="1212,1621" coordsize="9625,3402">
            <v:shape id="_x0000_s1030" type="#_x0000_t75" style="position:absolute;left:1212;top:1621;width:5102;height:3402;mso-width-relative:page;mso-height-relative:page" o:preferrelative="f">
              <v:imagedata r:id="rId10" o:title=""/>
              <o:lock v:ext="edit" aspectratio="f"/>
            </v:shape>
            <v:shape id="_x0000_s1031" type="#_x0000_t75" style="position:absolute;left:5734;top:1621;width:5103;height:3401;mso-width-relative:page;mso-height-relative:page" o:preferrelative="f">
              <v:imagedata r:id="rId11" o:title=""/>
              <o:lock v:ext="edit" aspectratio="f"/>
            </v:shape>
          </v:group>
          <o:OLEObject Type="Embed" ProgID="Origin50.Graph" ShapeID="_x0000_s1030" DrawAspect="Content" ObjectID="_1606823098" r:id="rId12"/>
          <o:OLEObject Type="Embed" ProgID="Origin50.Graph" ShapeID="_x0000_s1031" DrawAspect="Content" ObjectID="_1606823099" r:id="rId13"/>
        </w:object>
      </w:r>
    </w:p>
    <w:p w14:paraId="327280D4" w14:textId="77777777" w:rsidR="0096639D" w:rsidRPr="004E6DA7" w:rsidRDefault="0096639D" w:rsidP="0096639D">
      <w:pPr>
        <w:rPr>
          <w:rFonts w:ascii="Times New Roman" w:hAnsi="Times New Roman" w:cs="Times New Roman"/>
        </w:rPr>
      </w:pPr>
    </w:p>
    <w:p w14:paraId="6DC51E1A" w14:textId="77777777" w:rsidR="0096639D" w:rsidRPr="004E6DA7" w:rsidRDefault="0096639D" w:rsidP="0096639D">
      <w:pPr>
        <w:rPr>
          <w:rFonts w:ascii="Times New Roman" w:hAnsi="Times New Roman" w:cs="Times New Roman"/>
        </w:rPr>
      </w:pPr>
    </w:p>
    <w:p w14:paraId="3E20CA86" w14:textId="77777777" w:rsidR="0096639D" w:rsidRPr="004E6DA7" w:rsidRDefault="0096639D" w:rsidP="0096639D">
      <w:pPr>
        <w:rPr>
          <w:rFonts w:ascii="Times New Roman" w:hAnsi="Times New Roman" w:cs="Times New Roman"/>
        </w:rPr>
      </w:pPr>
    </w:p>
    <w:p w14:paraId="0B0652EC" w14:textId="77777777" w:rsidR="0096639D" w:rsidRPr="004E6DA7" w:rsidRDefault="0096639D" w:rsidP="0096639D">
      <w:pPr>
        <w:rPr>
          <w:rFonts w:ascii="Times New Roman" w:hAnsi="Times New Roman" w:cs="Times New Roman"/>
        </w:rPr>
      </w:pPr>
    </w:p>
    <w:p w14:paraId="0CA7CBDA" w14:textId="77777777" w:rsidR="0096639D" w:rsidRPr="004E6DA7" w:rsidRDefault="0096639D" w:rsidP="0096639D">
      <w:pPr>
        <w:rPr>
          <w:rFonts w:ascii="Times New Roman" w:hAnsi="Times New Roman" w:cs="Times New Roman"/>
        </w:rPr>
      </w:pPr>
    </w:p>
    <w:p w14:paraId="1C4432CE" w14:textId="77777777" w:rsidR="0096639D" w:rsidRDefault="0096639D" w:rsidP="0096639D">
      <w:pPr>
        <w:rPr>
          <w:rFonts w:ascii="Times New Roman" w:hAnsi="Times New Roman" w:cs="Times New Roman"/>
        </w:rPr>
      </w:pPr>
    </w:p>
    <w:p w14:paraId="7F5DBCAF" w14:textId="77777777" w:rsidR="0096639D" w:rsidRDefault="0096639D" w:rsidP="0096639D">
      <w:pPr>
        <w:rPr>
          <w:rFonts w:ascii="Times New Roman" w:hAnsi="Times New Roman" w:cs="Times New Roman"/>
        </w:rPr>
      </w:pPr>
    </w:p>
    <w:p w14:paraId="4A1C7A16" w14:textId="77777777" w:rsidR="0096639D" w:rsidRDefault="0096639D" w:rsidP="0096639D">
      <w:pPr>
        <w:rPr>
          <w:rFonts w:ascii="Times New Roman" w:hAnsi="Times New Roman" w:cs="Times New Roman"/>
        </w:rPr>
      </w:pPr>
    </w:p>
    <w:p w14:paraId="41848937" w14:textId="77777777" w:rsidR="0096639D" w:rsidRDefault="0096639D" w:rsidP="0096639D">
      <w:pPr>
        <w:rPr>
          <w:rFonts w:ascii="Times New Roman" w:hAnsi="Times New Roman" w:cs="Times New Roman"/>
        </w:rPr>
      </w:pPr>
    </w:p>
    <w:p w14:paraId="1490DA0D" w14:textId="77777777" w:rsidR="0096639D" w:rsidRPr="004E6DA7" w:rsidRDefault="0096639D" w:rsidP="0096639D">
      <w:pPr>
        <w:rPr>
          <w:rFonts w:ascii="Times New Roman" w:hAnsi="Times New Roman" w:cs="Times New Roman"/>
        </w:rPr>
      </w:pPr>
    </w:p>
    <w:p w14:paraId="1409DAC0" w14:textId="537E0DD3" w:rsidR="0096639D" w:rsidRPr="004E6DA7" w:rsidRDefault="0096639D" w:rsidP="0096639D">
      <w:pPr>
        <w:pStyle w:val="a3"/>
        <w:tabs>
          <w:tab w:val="left" w:pos="567"/>
        </w:tabs>
        <w:spacing w:line="336" w:lineRule="auto"/>
        <w:rPr>
          <w:rFonts w:ascii="Times New Roman" w:eastAsia="宋体" w:hAnsi="Times New Roman" w:cs="Times New Roman"/>
          <w:spacing w:val="2"/>
          <w:sz w:val="21"/>
          <w:szCs w:val="21"/>
        </w:rPr>
      </w:pPr>
      <w:r w:rsidRPr="004E6DA7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Figure </w:t>
      </w:r>
      <w:r>
        <w:rPr>
          <w:rFonts w:ascii="Times New Roman" w:eastAsia="宋体" w:hAnsi="Times New Roman" w:cs="Times New Roman"/>
          <w:spacing w:val="2"/>
          <w:sz w:val="21"/>
          <w:szCs w:val="21"/>
        </w:rPr>
        <w:t>S2</w:t>
      </w:r>
      <w:r w:rsidRPr="004E6DA7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Changes in cadmium content</w:t>
      </w:r>
      <w:r>
        <w:rPr>
          <w:rFonts w:ascii="Times New Roman" w:eastAsia="宋体" w:hAnsi="Times New Roman" w:cs="Times New Roman"/>
          <w:spacing w:val="2"/>
          <w:sz w:val="21"/>
          <w:szCs w:val="21"/>
        </w:rPr>
        <w:t>s</w:t>
      </w:r>
      <w:r w:rsidRPr="004E6DA7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(Cd, A) in tender leaves and fine roots and the biological transfer coefficient of Cd from roots to </w:t>
      </w:r>
      <w:r w:rsidRPr="00D64E71">
        <w:rPr>
          <w:rFonts w:ascii="Times New Roman" w:eastAsia="宋体" w:hAnsi="Times New Roman" w:cs="Times New Roman"/>
          <w:spacing w:val="2"/>
          <w:sz w:val="21"/>
          <w:szCs w:val="21"/>
        </w:rPr>
        <w:t>leaves (S/R, B)</w:t>
      </w:r>
      <w:r w:rsidRPr="00113B5F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</w:t>
      </w:r>
      <w:r w:rsidRPr="00523DEB">
        <w:rPr>
          <w:rFonts w:ascii="Times New Roman" w:eastAsia="宋体" w:hAnsi="Times New Roman" w:cs="Times New Roman"/>
          <w:spacing w:val="2"/>
          <w:sz w:val="21"/>
          <w:szCs w:val="21"/>
        </w:rPr>
        <w:t>of ‘</w:t>
      </w:r>
      <w:r w:rsidRPr="0096639D">
        <w:rPr>
          <w:rFonts w:ascii="Times New Roman" w:hAnsi="Times New Roman" w:cs="Times New Roman"/>
          <w:sz w:val="21"/>
          <w:szCs w:val="21"/>
        </w:rPr>
        <w:t xml:space="preserve">Neva’ </w:t>
      </w:r>
      <w:r w:rsidRPr="0096639D">
        <w:rPr>
          <w:rFonts w:ascii="Times New Roman" w:eastAsia="宋体" w:hAnsi="Times New Roman" w:cs="Times New Roman"/>
          <w:sz w:val="21"/>
          <w:szCs w:val="21"/>
        </w:rPr>
        <w:t>irrigated</w:t>
      </w:r>
      <w:r w:rsidRPr="0096639D">
        <w:rPr>
          <w:rFonts w:ascii="Times New Roman" w:hAnsi="Times New Roman" w:cs="Times New Roman"/>
          <w:sz w:val="21"/>
          <w:szCs w:val="21"/>
        </w:rPr>
        <w:t xml:space="preserve"> </w:t>
      </w:r>
      <w:r w:rsidR="00DD47E4">
        <w:rPr>
          <w:rFonts w:ascii="Times New Roman" w:hAnsi="Times New Roman" w:cs="Times New Roman"/>
          <w:sz w:val="21"/>
          <w:szCs w:val="21"/>
        </w:rPr>
        <w:t xml:space="preserve">with </w:t>
      </w:r>
      <w:r w:rsidRPr="0096639D">
        <w:rPr>
          <w:rFonts w:ascii="Times New Roman" w:hAnsi="Times New Roman" w:cs="Times New Roman"/>
          <w:sz w:val="21"/>
          <w:szCs w:val="21"/>
        </w:rPr>
        <w:t xml:space="preserve">or </w:t>
      </w:r>
      <w:r w:rsidR="00DD47E4">
        <w:rPr>
          <w:rFonts w:ascii="Times New Roman" w:hAnsi="Times New Roman" w:cs="Times New Roman"/>
          <w:sz w:val="21"/>
          <w:szCs w:val="21"/>
        </w:rPr>
        <w:t>without</w:t>
      </w:r>
      <w:r w:rsidRPr="0096639D">
        <w:rPr>
          <w:rFonts w:ascii="Times New Roman" w:hAnsi="Times New Roman" w:cs="Times New Roman"/>
          <w:sz w:val="21"/>
          <w:szCs w:val="21"/>
        </w:rPr>
        <w:t xml:space="preserve"> magnetized water and exposed to cadmium stress</w:t>
      </w:r>
      <w:r w:rsidRPr="00523DEB">
        <w:rPr>
          <w:rFonts w:ascii="Times New Roman" w:eastAsia="宋体" w:hAnsi="Times New Roman" w:cs="Times New Roman"/>
          <w:spacing w:val="2"/>
          <w:sz w:val="21"/>
          <w:szCs w:val="21"/>
        </w:rPr>
        <w:t>.</w:t>
      </w:r>
      <w:r w:rsidRPr="00523DEB">
        <w:rPr>
          <w:rFonts w:ascii="Times New Roman" w:hAnsi="Times New Roman" w:cs="Times New Roman"/>
          <w:sz w:val="21"/>
          <w:szCs w:val="21"/>
        </w:rPr>
        <w:t xml:space="preserve"> Data in the table </w:t>
      </w:r>
      <w:r w:rsidRPr="00523DEB">
        <w:rPr>
          <w:rFonts w:ascii="Times New Roman" w:eastAsia="宋体" w:hAnsi="Times New Roman" w:cs="Times New Roman"/>
          <w:sz w:val="21"/>
          <w:szCs w:val="21"/>
        </w:rPr>
        <w:t>are</w:t>
      </w:r>
      <w:r w:rsidRPr="0096639D">
        <w:rPr>
          <w:rFonts w:ascii="Times New Roman" w:hAnsi="Times New Roman" w:cs="Times New Roman"/>
          <w:sz w:val="21"/>
          <w:szCs w:val="21"/>
        </w:rPr>
        <w:t xml:space="preserve"> the means</w:t>
      </w:r>
      <w:r w:rsidRPr="00523DEB">
        <w:rPr>
          <w:rFonts w:ascii="Times New Roman" w:hAnsi="Times New Roman" w:cs="Times New Roman"/>
          <w:sz w:val="21"/>
          <w:szCs w:val="21"/>
        </w:rPr>
        <w:t xml:space="preserve"> ± </w:t>
      </w:r>
      <w:r w:rsidRPr="00523DEB">
        <w:rPr>
          <w:rFonts w:ascii="Times New Roman" w:hAnsi="Times New Roman" w:cs="Times New Roman"/>
          <w:i/>
          <w:sz w:val="21"/>
          <w:szCs w:val="21"/>
        </w:rPr>
        <w:t>SE</w:t>
      </w:r>
      <w:r w:rsidRPr="00523DEB">
        <w:rPr>
          <w:rFonts w:ascii="Times New Roman" w:hAnsi="Times New Roman" w:cs="Times New Roman"/>
          <w:sz w:val="21"/>
          <w:szCs w:val="21"/>
        </w:rPr>
        <w:t xml:space="preserve"> of at least three replicates.</w:t>
      </w:r>
      <w:r w:rsidRPr="00523DEB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Different lowercase letters indicate</w:t>
      </w:r>
      <w:r w:rsidRPr="004E6DA7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significant differences </w:t>
      </w:r>
      <w:r w:rsidR="00B03A92">
        <w:rPr>
          <w:rFonts w:ascii="Times New Roman" w:eastAsia="宋体" w:hAnsi="Times New Roman" w:cs="Times New Roman"/>
          <w:spacing w:val="2"/>
          <w:sz w:val="21"/>
          <w:szCs w:val="21"/>
        </w:rPr>
        <w:t>among</w:t>
      </w:r>
      <w:r w:rsidR="00B03A92" w:rsidRPr="004E6DA7">
        <w:rPr>
          <w:rFonts w:ascii="Times New Roman" w:eastAsia="宋体" w:hAnsi="Times New Roman" w:cs="Times New Roman"/>
          <w:spacing w:val="2"/>
          <w:sz w:val="21"/>
          <w:szCs w:val="21"/>
        </w:rPr>
        <w:t xml:space="preserve"> </w:t>
      </w:r>
      <w:r w:rsidRPr="004E6DA7">
        <w:rPr>
          <w:rFonts w:ascii="Times New Roman" w:eastAsia="宋体" w:hAnsi="Times New Roman" w:cs="Times New Roman"/>
          <w:spacing w:val="2"/>
          <w:sz w:val="21"/>
          <w:szCs w:val="21"/>
        </w:rPr>
        <w:t>the four treatments at the 0.05 level in leaves and roots.</w:t>
      </w:r>
    </w:p>
    <w:p w14:paraId="0B084B43" w14:textId="77777777" w:rsidR="00FA6279" w:rsidRPr="0096639D" w:rsidRDefault="00FA6279">
      <w:bookmarkStart w:id="0" w:name="_GoBack"/>
      <w:bookmarkEnd w:id="0"/>
    </w:p>
    <w:sectPr w:rsidR="00FA6279" w:rsidRPr="00966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03B82" w14:textId="77777777" w:rsidR="003B7844" w:rsidRDefault="003B7844" w:rsidP="0096639D">
      <w:r>
        <w:separator/>
      </w:r>
    </w:p>
  </w:endnote>
  <w:endnote w:type="continuationSeparator" w:id="0">
    <w:p w14:paraId="3ACF1146" w14:textId="77777777" w:rsidR="003B7844" w:rsidRDefault="003B7844" w:rsidP="0096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7518A" w14:textId="77777777" w:rsidR="003B7844" w:rsidRDefault="003B7844" w:rsidP="0096639D">
      <w:r>
        <w:separator/>
      </w:r>
    </w:p>
  </w:footnote>
  <w:footnote w:type="continuationSeparator" w:id="0">
    <w:p w14:paraId="751450FD" w14:textId="77777777" w:rsidR="003B7844" w:rsidRDefault="003B7844" w:rsidP="0096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26"/>
    <w:rsid w:val="001037D9"/>
    <w:rsid w:val="00172680"/>
    <w:rsid w:val="001C69CD"/>
    <w:rsid w:val="001F0A60"/>
    <w:rsid w:val="002157E6"/>
    <w:rsid w:val="00387D45"/>
    <w:rsid w:val="003B7844"/>
    <w:rsid w:val="003D69CA"/>
    <w:rsid w:val="0055733C"/>
    <w:rsid w:val="00574C0D"/>
    <w:rsid w:val="005C5830"/>
    <w:rsid w:val="006E741E"/>
    <w:rsid w:val="006F5120"/>
    <w:rsid w:val="007C5FA6"/>
    <w:rsid w:val="008C2B82"/>
    <w:rsid w:val="0096639D"/>
    <w:rsid w:val="00976F1B"/>
    <w:rsid w:val="009B6999"/>
    <w:rsid w:val="00AE7888"/>
    <w:rsid w:val="00B03A92"/>
    <w:rsid w:val="00DD47E4"/>
    <w:rsid w:val="00EE5ED9"/>
    <w:rsid w:val="00F07226"/>
    <w:rsid w:val="00FA6279"/>
    <w:rsid w:val="00FB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7106F8"/>
  <w15:docId w15:val="{6ED970E2-3F6F-4604-8393-6B8249BE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文图题"/>
    <w:qFormat/>
    <w:rsid w:val="00976F1B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kern w:val="18"/>
      <w:sz w:val="18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7C5FA6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C5FA6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6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6639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6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66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</dc:creator>
  <cp:lastModifiedBy>Susie</cp:lastModifiedBy>
  <cp:revision>3</cp:revision>
  <dcterms:created xsi:type="dcterms:W3CDTF">2018-12-20T00:36:00Z</dcterms:created>
  <dcterms:modified xsi:type="dcterms:W3CDTF">2018-12-20T06:58:00Z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Tick">
    <vt:r8>43453.8167361111</vt:r8>
  </property>
  <property fmtid="{D5CDD505-2E9C-101B-9397-08002B2CF9AE}" pid="3" name="UseTimer">
    <vt:bool>true</vt:bool>
  </property>
  <property fmtid="{D5CDD505-2E9C-101B-9397-08002B2CF9AE}" pid="4" name="EditTimer">
    <vt:i4>25</vt:i4>
  </property>
</Properties>
</file>