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A0C7DA" w14:textId="77777777" w:rsidR="00D87AF7" w:rsidRDefault="00D87AF7" w:rsidP="005B567D">
      <w:pPr>
        <w:pStyle w:val="TableTitle"/>
      </w:pPr>
      <w:r w:rsidRPr="003F652A">
        <w:t xml:space="preserve">STROBE </w:t>
      </w:r>
      <w:r w:rsidR="00F0752A">
        <w:t>S</w:t>
      </w:r>
      <w:r w:rsidRPr="003F652A">
        <w:t xml:space="preserve">tatement—checklist of items that should be </w:t>
      </w:r>
      <w:r w:rsidR="00B60EFB">
        <w:t xml:space="preserve">included </w:t>
      </w:r>
      <w:r w:rsidRPr="003F652A">
        <w:t>in r</w:t>
      </w:r>
      <w:r w:rsidR="004A32C8">
        <w:t>eports of observational studies</w:t>
      </w:r>
    </w:p>
    <w:p w14:paraId="711FCF5B" w14:textId="77777777" w:rsidR="004A32C8" w:rsidRPr="003F652A" w:rsidRDefault="004A32C8" w:rsidP="005B567D">
      <w:pPr>
        <w:pStyle w:val="TableTitle"/>
      </w:pP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951"/>
        <w:gridCol w:w="616"/>
        <w:gridCol w:w="8031"/>
        <w:gridCol w:w="1559"/>
        <w:gridCol w:w="2835"/>
      </w:tblGrid>
      <w:tr w:rsidR="00191A23" w:rsidRPr="0022554A" w14:paraId="07D50F4F" w14:textId="77777777" w:rsidTr="00E341E9">
        <w:tc>
          <w:tcPr>
            <w:tcW w:w="1951" w:type="dxa"/>
          </w:tcPr>
          <w:p w14:paraId="6C62DC1A" w14:textId="77777777" w:rsidR="00191A23" w:rsidRPr="0022554A" w:rsidRDefault="00191A23"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616" w:type="dxa"/>
          </w:tcPr>
          <w:p w14:paraId="27A2D000" w14:textId="77777777" w:rsidR="00191A23" w:rsidRPr="0022554A" w:rsidRDefault="00191A23" w:rsidP="0022554A">
            <w:pPr>
              <w:pStyle w:val="TableHeader"/>
              <w:tabs>
                <w:tab w:val="left" w:pos="5400"/>
              </w:tabs>
              <w:jc w:val="center"/>
              <w:rPr>
                <w:bCs/>
                <w:sz w:val="20"/>
              </w:rPr>
            </w:pPr>
            <w:r w:rsidRPr="0022554A">
              <w:rPr>
                <w:bCs/>
                <w:sz w:val="20"/>
              </w:rPr>
              <w:t>Item No</w:t>
            </w:r>
            <w:r>
              <w:rPr>
                <w:bCs/>
                <w:sz w:val="20"/>
              </w:rPr>
              <w:t>.</w:t>
            </w:r>
          </w:p>
        </w:tc>
        <w:tc>
          <w:tcPr>
            <w:tcW w:w="8031" w:type="dxa"/>
            <w:vAlign w:val="bottom"/>
          </w:tcPr>
          <w:p w14:paraId="2C1261E6" w14:textId="77777777" w:rsidR="00191A23" w:rsidRPr="0022554A" w:rsidRDefault="00191A23" w:rsidP="0022554A">
            <w:pPr>
              <w:pStyle w:val="TableHeader"/>
              <w:tabs>
                <w:tab w:val="left" w:pos="5400"/>
              </w:tabs>
              <w:jc w:val="center"/>
              <w:rPr>
                <w:bCs/>
                <w:sz w:val="20"/>
              </w:rPr>
            </w:pPr>
            <w:r w:rsidRPr="0022554A">
              <w:rPr>
                <w:bCs/>
                <w:sz w:val="20"/>
              </w:rPr>
              <w:t>Recommendation</w:t>
            </w:r>
          </w:p>
        </w:tc>
        <w:tc>
          <w:tcPr>
            <w:tcW w:w="1559" w:type="dxa"/>
          </w:tcPr>
          <w:p w14:paraId="58427C7C" w14:textId="77777777" w:rsidR="00191A23" w:rsidRPr="0022554A" w:rsidRDefault="00191A23" w:rsidP="00976EE1">
            <w:pPr>
              <w:pStyle w:val="TableHeader"/>
              <w:tabs>
                <w:tab w:val="left" w:pos="5400"/>
              </w:tabs>
              <w:jc w:val="center"/>
              <w:rPr>
                <w:bCs/>
                <w:sz w:val="20"/>
              </w:rPr>
            </w:pPr>
            <w:r>
              <w:rPr>
                <w:bCs/>
                <w:sz w:val="20"/>
              </w:rPr>
              <w:t xml:space="preserve">Page </w:t>
            </w:r>
            <w:r>
              <w:rPr>
                <w:bCs/>
                <w:sz w:val="20"/>
              </w:rPr>
              <w:br/>
              <w:t>No.</w:t>
            </w:r>
          </w:p>
        </w:tc>
        <w:tc>
          <w:tcPr>
            <w:tcW w:w="2835" w:type="dxa"/>
          </w:tcPr>
          <w:p w14:paraId="09AE8947" w14:textId="77777777" w:rsidR="00191A23" w:rsidRPr="0022554A" w:rsidRDefault="00517788" w:rsidP="00517788">
            <w:pPr>
              <w:pStyle w:val="TableHeader"/>
              <w:tabs>
                <w:tab w:val="left" w:pos="5400"/>
              </w:tabs>
              <w:jc w:val="center"/>
              <w:rPr>
                <w:bCs/>
                <w:sz w:val="20"/>
              </w:rPr>
            </w:pPr>
            <w:r>
              <w:rPr>
                <w:bCs/>
                <w:sz w:val="20"/>
              </w:rPr>
              <w:t>Relevant t</w:t>
            </w:r>
            <w:r w:rsidR="00191A23">
              <w:rPr>
                <w:bCs/>
                <w:sz w:val="20"/>
              </w:rPr>
              <w:t>ext from manuscript</w:t>
            </w:r>
          </w:p>
        </w:tc>
      </w:tr>
      <w:tr w:rsidR="00191A23" w:rsidRPr="0022554A" w14:paraId="156E0057" w14:textId="77777777" w:rsidTr="00E341E9">
        <w:tc>
          <w:tcPr>
            <w:tcW w:w="1951" w:type="dxa"/>
            <w:vMerge w:val="restart"/>
          </w:tcPr>
          <w:p w14:paraId="13B90B1D" w14:textId="77777777" w:rsidR="00191A23" w:rsidRPr="002602FB" w:rsidRDefault="00191A23"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616" w:type="dxa"/>
            <w:vMerge w:val="restart"/>
          </w:tcPr>
          <w:p w14:paraId="3CEC20F7" w14:textId="77777777" w:rsidR="00191A23" w:rsidRPr="0022554A" w:rsidRDefault="00191A23" w:rsidP="0022554A">
            <w:pPr>
              <w:tabs>
                <w:tab w:val="left" w:pos="5400"/>
              </w:tabs>
              <w:jc w:val="center"/>
              <w:rPr>
                <w:sz w:val="20"/>
              </w:rPr>
            </w:pPr>
            <w:r w:rsidRPr="0022554A">
              <w:rPr>
                <w:sz w:val="20"/>
              </w:rPr>
              <w:t>1</w:t>
            </w:r>
          </w:p>
        </w:tc>
        <w:tc>
          <w:tcPr>
            <w:tcW w:w="8031" w:type="dxa"/>
          </w:tcPr>
          <w:p w14:paraId="49B97DDE" w14:textId="77777777" w:rsidR="00191A23" w:rsidRPr="0022554A" w:rsidRDefault="00191A23" w:rsidP="0022554A">
            <w:pPr>
              <w:tabs>
                <w:tab w:val="left" w:pos="5400"/>
              </w:tabs>
              <w:rPr>
                <w:sz w:val="20"/>
              </w:rPr>
            </w:pPr>
            <w:r w:rsidRPr="0022554A">
              <w:rPr>
                <w:sz w:val="20"/>
              </w:rPr>
              <w:t>(</w:t>
            </w:r>
            <w:r w:rsidRPr="0022554A">
              <w:rPr>
                <w:i/>
                <w:sz w:val="20"/>
              </w:rPr>
              <w:t>a</w:t>
            </w:r>
            <w:r w:rsidRPr="0022554A">
              <w:rPr>
                <w:sz w:val="20"/>
              </w:rPr>
              <w:t xml:space="preserve">) </w:t>
            </w:r>
            <w:r w:rsidRPr="006233A2">
              <w:rPr>
                <w:sz w:val="20"/>
              </w:rPr>
              <w:t>Indicate the study’s design with a commonly used term in the title or the abstract</w:t>
            </w:r>
          </w:p>
        </w:tc>
        <w:tc>
          <w:tcPr>
            <w:tcW w:w="1559" w:type="dxa"/>
          </w:tcPr>
          <w:p w14:paraId="6C1E9B31" w14:textId="21EB8649" w:rsidR="00191A23" w:rsidRPr="0022554A" w:rsidRDefault="00010A17" w:rsidP="00010A17">
            <w:pPr>
              <w:tabs>
                <w:tab w:val="left" w:pos="5400"/>
              </w:tabs>
              <w:jc w:val="center"/>
              <w:rPr>
                <w:sz w:val="20"/>
              </w:rPr>
            </w:pPr>
            <w:r>
              <w:rPr>
                <w:sz w:val="20"/>
              </w:rPr>
              <w:t>1</w:t>
            </w:r>
          </w:p>
        </w:tc>
        <w:tc>
          <w:tcPr>
            <w:tcW w:w="2835" w:type="dxa"/>
          </w:tcPr>
          <w:p w14:paraId="385B28D7" w14:textId="2BC7D961" w:rsidR="00010A17" w:rsidRPr="00010A17" w:rsidRDefault="00010A17" w:rsidP="00010A17">
            <w:pPr>
              <w:spacing w:line="240" w:lineRule="auto"/>
              <w:rPr>
                <w:sz w:val="16"/>
                <w:szCs w:val="16"/>
                <w:lang w:val="en-US"/>
              </w:rPr>
            </w:pPr>
            <w:r w:rsidRPr="00010A17">
              <w:rPr>
                <w:sz w:val="16"/>
                <w:szCs w:val="16"/>
                <w:lang w:val="en-US"/>
              </w:rPr>
              <w:t>The Effect of Emotional Regulation Skills on Digital Game Addiction in Children Aged 8-10 in Türkiye</w:t>
            </w:r>
            <w:r w:rsidR="006233A2">
              <w:rPr>
                <w:sz w:val="16"/>
                <w:szCs w:val="16"/>
                <w:lang w:val="en-US"/>
              </w:rPr>
              <w:t>: A Cross Sectional Study</w:t>
            </w:r>
          </w:p>
          <w:p w14:paraId="6D349611" w14:textId="77777777" w:rsidR="00191A23" w:rsidRPr="0022554A" w:rsidRDefault="00191A23" w:rsidP="00010A17">
            <w:pPr>
              <w:tabs>
                <w:tab w:val="left" w:pos="5400"/>
              </w:tabs>
              <w:spacing w:line="240" w:lineRule="auto"/>
              <w:rPr>
                <w:sz w:val="20"/>
              </w:rPr>
            </w:pPr>
          </w:p>
        </w:tc>
      </w:tr>
      <w:tr w:rsidR="00191A23" w:rsidRPr="0022554A" w14:paraId="37EF89EE" w14:textId="77777777" w:rsidTr="00E341E9">
        <w:tc>
          <w:tcPr>
            <w:tcW w:w="1951" w:type="dxa"/>
            <w:vMerge/>
          </w:tcPr>
          <w:p w14:paraId="380FCE51" w14:textId="77777777" w:rsidR="00191A23" w:rsidRPr="0022554A" w:rsidRDefault="00191A23" w:rsidP="0022554A">
            <w:pPr>
              <w:tabs>
                <w:tab w:val="left" w:pos="5400"/>
              </w:tabs>
              <w:rPr>
                <w:bCs/>
                <w:sz w:val="20"/>
              </w:rPr>
            </w:pPr>
            <w:bookmarkStart w:id="11" w:name="bold6" w:colFirst="0" w:colLast="0"/>
            <w:bookmarkStart w:id="12" w:name="italic7" w:colFirst="0" w:colLast="0"/>
          </w:p>
        </w:tc>
        <w:tc>
          <w:tcPr>
            <w:tcW w:w="616" w:type="dxa"/>
            <w:vMerge/>
          </w:tcPr>
          <w:p w14:paraId="516AC28E" w14:textId="77777777" w:rsidR="00191A23" w:rsidRPr="0022554A" w:rsidRDefault="00191A23" w:rsidP="0022554A">
            <w:pPr>
              <w:tabs>
                <w:tab w:val="left" w:pos="5400"/>
              </w:tabs>
              <w:jc w:val="center"/>
              <w:rPr>
                <w:sz w:val="20"/>
              </w:rPr>
            </w:pPr>
          </w:p>
        </w:tc>
        <w:tc>
          <w:tcPr>
            <w:tcW w:w="8031" w:type="dxa"/>
          </w:tcPr>
          <w:p w14:paraId="07B6A638" w14:textId="77777777" w:rsidR="00191A23" w:rsidRPr="0022554A" w:rsidRDefault="00191A23"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1559" w:type="dxa"/>
          </w:tcPr>
          <w:p w14:paraId="051363A7" w14:textId="638B71B0" w:rsidR="00191A23" w:rsidRPr="0022554A" w:rsidRDefault="00010A17" w:rsidP="00010A17">
            <w:pPr>
              <w:tabs>
                <w:tab w:val="left" w:pos="5400"/>
              </w:tabs>
              <w:jc w:val="center"/>
              <w:rPr>
                <w:sz w:val="20"/>
              </w:rPr>
            </w:pPr>
            <w:r>
              <w:rPr>
                <w:sz w:val="20"/>
              </w:rPr>
              <w:t>1</w:t>
            </w:r>
          </w:p>
        </w:tc>
        <w:tc>
          <w:tcPr>
            <w:tcW w:w="2835" w:type="dxa"/>
          </w:tcPr>
          <w:p w14:paraId="65C4B9D6" w14:textId="77777777" w:rsidR="00010A17" w:rsidRPr="00010A17" w:rsidRDefault="00010A17" w:rsidP="00010A17">
            <w:pPr>
              <w:spacing w:line="240" w:lineRule="auto"/>
              <w:jc w:val="both"/>
              <w:rPr>
                <w:b/>
                <w:bCs/>
                <w:sz w:val="16"/>
                <w:szCs w:val="16"/>
              </w:rPr>
            </w:pPr>
            <w:r w:rsidRPr="00010A17">
              <w:rPr>
                <w:b/>
                <w:bCs/>
                <w:spacing w:val="1"/>
                <w:sz w:val="16"/>
                <w:szCs w:val="16"/>
                <w:shd w:val="clear" w:color="auto" w:fill="FFFFFF"/>
              </w:rPr>
              <w:t>Abstract</w:t>
            </w:r>
          </w:p>
          <w:p w14:paraId="53E29EB6" w14:textId="7E9503A0" w:rsidR="00191A23" w:rsidRPr="0022554A" w:rsidRDefault="00010A17" w:rsidP="00010A17">
            <w:pPr>
              <w:tabs>
                <w:tab w:val="left" w:pos="5400"/>
              </w:tabs>
              <w:spacing w:line="240" w:lineRule="auto"/>
              <w:rPr>
                <w:sz w:val="20"/>
              </w:rPr>
            </w:pPr>
            <w:r w:rsidRPr="00010A17">
              <w:rPr>
                <w:sz w:val="16"/>
                <w:szCs w:val="16"/>
              </w:rPr>
              <w:t>Digital game addiction is increasingly prevalent among children, particularly as screen time continues to rise globally…</w:t>
            </w:r>
          </w:p>
        </w:tc>
      </w:tr>
      <w:tr w:rsidR="00191A23" w:rsidRPr="0022554A" w14:paraId="223DDC49" w14:textId="77777777" w:rsidTr="00E341E9">
        <w:tc>
          <w:tcPr>
            <w:tcW w:w="12157" w:type="dxa"/>
            <w:gridSpan w:val="4"/>
          </w:tcPr>
          <w:p w14:paraId="7B8B32D1" w14:textId="77777777" w:rsidR="00191A23" w:rsidRPr="0022554A" w:rsidRDefault="00191A23" w:rsidP="0022554A">
            <w:pPr>
              <w:pStyle w:val="TableSubHead"/>
              <w:tabs>
                <w:tab w:val="left" w:pos="5400"/>
              </w:tabs>
              <w:rPr>
                <w:sz w:val="20"/>
              </w:rPr>
            </w:pPr>
            <w:bookmarkStart w:id="13" w:name="bold7"/>
            <w:bookmarkStart w:id="14" w:name="italic8"/>
            <w:bookmarkEnd w:id="11"/>
            <w:bookmarkEnd w:id="12"/>
            <w:r w:rsidRPr="0022554A">
              <w:rPr>
                <w:sz w:val="20"/>
              </w:rPr>
              <w:t>Introduction</w:t>
            </w:r>
          </w:p>
        </w:tc>
        <w:bookmarkEnd w:id="13"/>
        <w:bookmarkEnd w:id="14"/>
        <w:tc>
          <w:tcPr>
            <w:tcW w:w="2835" w:type="dxa"/>
          </w:tcPr>
          <w:p w14:paraId="26298772" w14:textId="77777777" w:rsidR="00191A23" w:rsidRPr="0022554A" w:rsidRDefault="00191A23" w:rsidP="00010A17">
            <w:pPr>
              <w:pStyle w:val="TableSubHead"/>
              <w:tabs>
                <w:tab w:val="left" w:pos="5400"/>
              </w:tabs>
              <w:rPr>
                <w:sz w:val="20"/>
              </w:rPr>
            </w:pPr>
          </w:p>
        </w:tc>
      </w:tr>
      <w:tr w:rsidR="00191A23" w:rsidRPr="0022554A" w14:paraId="5E8E0ACF" w14:textId="77777777" w:rsidTr="00E341E9">
        <w:tc>
          <w:tcPr>
            <w:tcW w:w="1951" w:type="dxa"/>
          </w:tcPr>
          <w:p w14:paraId="3A389504" w14:textId="77777777" w:rsidR="00191A23" w:rsidRPr="0022554A" w:rsidRDefault="00191A23"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616" w:type="dxa"/>
          </w:tcPr>
          <w:p w14:paraId="27B992A5" w14:textId="77777777" w:rsidR="00191A23" w:rsidRPr="0022554A" w:rsidRDefault="00191A23" w:rsidP="0022554A">
            <w:pPr>
              <w:tabs>
                <w:tab w:val="left" w:pos="5400"/>
              </w:tabs>
              <w:jc w:val="center"/>
              <w:rPr>
                <w:sz w:val="20"/>
              </w:rPr>
            </w:pPr>
            <w:r w:rsidRPr="0022554A">
              <w:rPr>
                <w:sz w:val="20"/>
              </w:rPr>
              <w:t>2</w:t>
            </w:r>
          </w:p>
        </w:tc>
        <w:tc>
          <w:tcPr>
            <w:tcW w:w="8031" w:type="dxa"/>
          </w:tcPr>
          <w:p w14:paraId="153B95C4" w14:textId="77777777" w:rsidR="00191A23" w:rsidRPr="0022554A" w:rsidRDefault="00191A23" w:rsidP="0022554A">
            <w:pPr>
              <w:tabs>
                <w:tab w:val="left" w:pos="5400"/>
              </w:tabs>
              <w:rPr>
                <w:sz w:val="20"/>
              </w:rPr>
            </w:pPr>
            <w:r w:rsidRPr="0022554A">
              <w:rPr>
                <w:sz w:val="20"/>
              </w:rPr>
              <w:t>Explain the scientific background and rationale for the investigation being reported</w:t>
            </w:r>
          </w:p>
        </w:tc>
        <w:tc>
          <w:tcPr>
            <w:tcW w:w="1559" w:type="dxa"/>
          </w:tcPr>
          <w:p w14:paraId="29ED412B" w14:textId="46313AA1" w:rsidR="00191A23" w:rsidRPr="0022554A" w:rsidRDefault="00010A17" w:rsidP="00010A17">
            <w:pPr>
              <w:tabs>
                <w:tab w:val="left" w:pos="5400"/>
              </w:tabs>
              <w:jc w:val="center"/>
              <w:rPr>
                <w:sz w:val="20"/>
              </w:rPr>
            </w:pPr>
            <w:r>
              <w:rPr>
                <w:sz w:val="20"/>
              </w:rPr>
              <w:t>2</w:t>
            </w:r>
          </w:p>
        </w:tc>
        <w:tc>
          <w:tcPr>
            <w:tcW w:w="2835" w:type="dxa"/>
          </w:tcPr>
          <w:p w14:paraId="0DE9D49C" w14:textId="7A933BF1" w:rsidR="00191A23" w:rsidRPr="00010A17" w:rsidRDefault="00010A17" w:rsidP="00010A17">
            <w:pPr>
              <w:tabs>
                <w:tab w:val="left" w:pos="5400"/>
              </w:tabs>
              <w:spacing w:line="240" w:lineRule="auto"/>
              <w:rPr>
                <w:sz w:val="16"/>
                <w:szCs w:val="16"/>
              </w:rPr>
            </w:pPr>
            <w:r w:rsidRPr="00010A17">
              <w:rPr>
                <w:sz w:val="16"/>
                <w:szCs w:val="16"/>
              </w:rPr>
              <w:t>The rapid digitalization of childhood leisure activities has led to a significant rise in digital game use among children, raising growing concerns about the potential for digital game addiction.</w:t>
            </w:r>
            <w:r w:rsidRPr="00010A17">
              <w:rPr>
                <w:sz w:val="16"/>
                <w:szCs w:val="16"/>
              </w:rPr>
              <w:br/>
              <w:t>Recent literature indicates that disregulation in emotional regulation skills is critical in developing and persisting digital game addiction.</w:t>
            </w:r>
          </w:p>
        </w:tc>
      </w:tr>
      <w:tr w:rsidR="00191A23" w:rsidRPr="0022554A" w14:paraId="1AA2A877" w14:textId="77777777" w:rsidTr="00E341E9">
        <w:tc>
          <w:tcPr>
            <w:tcW w:w="1951" w:type="dxa"/>
          </w:tcPr>
          <w:p w14:paraId="0A419280" w14:textId="77777777" w:rsidR="00191A23" w:rsidRPr="0022554A" w:rsidRDefault="00191A23" w:rsidP="0022554A">
            <w:pPr>
              <w:tabs>
                <w:tab w:val="left" w:pos="5400"/>
              </w:tabs>
              <w:rPr>
                <w:bCs/>
                <w:sz w:val="20"/>
              </w:rPr>
            </w:pPr>
            <w:bookmarkStart w:id="19" w:name="bold10" w:colFirst="0" w:colLast="0"/>
            <w:bookmarkStart w:id="20" w:name="italic11" w:colFirst="0" w:colLast="0"/>
            <w:r w:rsidRPr="0022554A">
              <w:rPr>
                <w:bCs/>
                <w:sz w:val="20"/>
              </w:rPr>
              <w:t>Objectives</w:t>
            </w:r>
          </w:p>
        </w:tc>
        <w:tc>
          <w:tcPr>
            <w:tcW w:w="616" w:type="dxa"/>
          </w:tcPr>
          <w:p w14:paraId="109DF02D" w14:textId="77777777" w:rsidR="00191A23" w:rsidRPr="0022554A" w:rsidRDefault="00191A23" w:rsidP="0022554A">
            <w:pPr>
              <w:tabs>
                <w:tab w:val="left" w:pos="5400"/>
              </w:tabs>
              <w:jc w:val="center"/>
              <w:rPr>
                <w:sz w:val="20"/>
              </w:rPr>
            </w:pPr>
            <w:r w:rsidRPr="0022554A">
              <w:rPr>
                <w:sz w:val="20"/>
              </w:rPr>
              <w:t>3</w:t>
            </w:r>
          </w:p>
        </w:tc>
        <w:tc>
          <w:tcPr>
            <w:tcW w:w="8031" w:type="dxa"/>
          </w:tcPr>
          <w:p w14:paraId="1613A041" w14:textId="77777777" w:rsidR="00191A23" w:rsidRPr="0022554A" w:rsidRDefault="00191A23" w:rsidP="0022554A">
            <w:pPr>
              <w:tabs>
                <w:tab w:val="left" w:pos="5400"/>
              </w:tabs>
              <w:rPr>
                <w:sz w:val="20"/>
              </w:rPr>
            </w:pPr>
            <w:r w:rsidRPr="0022554A">
              <w:rPr>
                <w:sz w:val="20"/>
              </w:rPr>
              <w:t>State specific objectives, including any prespecified hypotheses</w:t>
            </w:r>
          </w:p>
        </w:tc>
        <w:tc>
          <w:tcPr>
            <w:tcW w:w="1559" w:type="dxa"/>
          </w:tcPr>
          <w:p w14:paraId="09F7900B" w14:textId="2DA3CDBC" w:rsidR="00191A23" w:rsidRPr="0022554A" w:rsidRDefault="00010A17" w:rsidP="00010A17">
            <w:pPr>
              <w:tabs>
                <w:tab w:val="left" w:pos="5400"/>
              </w:tabs>
              <w:jc w:val="center"/>
              <w:rPr>
                <w:sz w:val="20"/>
              </w:rPr>
            </w:pPr>
            <w:r>
              <w:rPr>
                <w:sz w:val="20"/>
              </w:rPr>
              <w:t>3</w:t>
            </w:r>
          </w:p>
        </w:tc>
        <w:tc>
          <w:tcPr>
            <w:tcW w:w="2835" w:type="dxa"/>
          </w:tcPr>
          <w:p w14:paraId="795DB2D6" w14:textId="07575997" w:rsidR="00191A23" w:rsidRPr="00010A17" w:rsidRDefault="00010A17" w:rsidP="00010A17">
            <w:pPr>
              <w:tabs>
                <w:tab w:val="left" w:pos="5400"/>
              </w:tabs>
              <w:spacing w:line="240" w:lineRule="auto"/>
              <w:rPr>
                <w:sz w:val="16"/>
                <w:szCs w:val="16"/>
              </w:rPr>
            </w:pPr>
            <w:r w:rsidRPr="00010A17">
              <w:rPr>
                <w:sz w:val="16"/>
                <w:szCs w:val="16"/>
              </w:rPr>
              <w:t>This study aimed to address this gap by investigating the effect of emotional regulation skills on digital game addiction in children aged 8–10 in Türkiye.</w:t>
            </w:r>
          </w:p>
        </w:tc>
      </w:tr>
      <w:tr w:rsidR="00191A23" w:rsidRPr="0022554A" w14:paraId="536AECA6" w14:textId="77777777" w:rsidTr="00E341E9">
        <w:tc>
          <w:tcPr>
            <w:tcW w:w="12157" w:type="dxa"/>
            <w:gridSpan w:val="4"/>
          </w:tcPr>
          <w:p w14:paraId="6D25A648" w14:textId="77777777" w:rsidR="00191A23" w:rsidRPr="0022554A" w:rsidRDefault="00191A23" w:rsidP="0022554A">
            <w:pPr>
              <w:pStyle w:val="TableSubHead"/>
              <w:tabs>
                <w:tab w:val="left" w:pos="5400"/>
              </w:tabs>
              <w:rPr>
                <w:sz w:val="20"/>
              </w:rPr>
            </w:pPr>
            <w:bookmarkStart w:id="21" w:name="bold11"/>
            <w:bookmarkStart w:id="22" w:name="italic12"/>
            <w:bookmarkEnd w:id="19"/>
            <w:bookmarkEnd w:id="20"/>
            <w:r w:rsidRPr="0022554A">
              <w:rPr>
                <w:sz w:val="20"/>
              </w:rPr>
              <w:t>Methods</w:t>
            </w:r>
          </w:p>
        </w:tc>
        <w:bookmarkEnd w:id="21"/>
        <w:bookmarkEnd w:id="22"/>
        <w:tc>
          <w:tcPr>
            <w:tcW w:w="2835" w:type="dxa"/>
          </w:tcPr>
          <w:p w14:paraId="58691C2E" w14:textId="77777777" w:rsidR="00191A23" w:rsidRPr="0022554A" w:rsidRDefault="00191A23" w:rsidP="00010A17">
            <w:pPr>
              <w:pStyle w:val="TableSubHead"/>
              <w:tabs>
                <w:tab w:val="left" w:pos="5400"/>
              </w:tabs>
              <w:rPr>
                <w:sz w:val="20"/>
              </w:rPr>
            </w:pPr>
          </w:p>
        </w:tc>
      </w:tr>
      <w:tr w:rsidR="00191A23" w:rsidRPr="0022554A" w14:paraId="5D5C8457" w14:textId="77777777" w:rsidTr="00E341E9">
        <w:tc>
          <w:tcPr>
            <w:tcW w:w="1951" w:type="dxa"/>
          </w:tcPr>
          <w:p w14:paraId="48057146" w14:textId="77777777" w:rsidR="00191A23" w:rsidRPr="0022554A" w:rsidRDefault="00191A23" w:rsidP="0022554A">
            <w:pPr>
              <w:tabs>
                <w:tab w:val="left" w:pos="5400"/>
              </w:tabs>
              <w:rPr>
                <w:bCs/>
                <w:sz w:val="20"/>
              </w:rPr>
            </w:pPr>
            <w:bookmarkStart w:id="23" w:name="bold12" w:colFirst="0" w:colLast="0"/>
            <w:bookmarkStart w:id="24" w:name="italic13" w:colFirst="0" w:colLast="0"/>
            <w:r w:rsidRPr="0022554A">
              <w:rPr>
                <w:bCs/>
                <w:sz w:val="20"/>
              </w:rPr>
              <w:t>Study design</w:t>
            </w:r>
          </w:p>
        </w:tc>
        <w:tc>
          <w:tcPr>
            <w:tcW w:w="616" w:type="dxa"/>
          </w:tcPr>
          <w:p w14:paraId="13D76386" w14:textId="77777777" w:rsidR="00191A23" w:rsidRPr="0022554A" w:rsidRDefault="00191A23" w:rsidP="0022554A">
            <w:pPr>
              <w:tabs>
                <w:tab w:val="left" w:pos="5400"/>
              </w:tabs>
              <w:jc w:val="center"/>
              <w:rPr>
                <w:sz w:val="20"/>
              </w:rPr>
            </w:pPr>
            <w:r w:rsidRPr="0022554A">
              <w:rPr>
                <w:sz w:val="20"/>
              </w:rPr>
              <w:t>4</w:t>
            </w:r>
          </w:p>
        </w:tc>
        <w:tc>
          <w:tcPr>
            <w:tcW w:w="8031" w:type="dxa"/>
          </w:tcPr>
          <w:p w14:paraId="4911BE08" w14:textId="77777777" w:rsidR="00191A23" w:rsidRPr="0022554A" w:rsidRDefault="00191A23" w:rsidP="0022554A">
            <w:pPr>
              <w:tabs>
                <w:tab w:val="left" w:pos="5400"/>
              </w:tabs>
              <w:rPr>
                <w:sz w:val="20"/>
              </w:rPr>
            </w:pPr>
            <w:r w:rsidRPr="0022554A">
              <w:rPr>
                <w:sz w:val="20"/>
              </w:rPr>
              <w:t>Present key elements of study design early in the paper</w:t>
            </w:r>
          </w:p>
        </w:tc>
        <w:tc>
          <w:tcPr>
            <w:tcW w:w="1559" w:type="dxa"/>
          </w:tcPr>
          <w:p w14:paraId="48B41525" w14:textId="73FC8072" w:rsidR="00191A23" w:rsidRPr="0022554A" w:rsidRDefault="00010A17" w:rsidP="00010A17">
            <w:pPr>
              <w:tabs>
                <w:tab w:val="left" w:pos="5400"/>
              </w:tabs>
              <w:jc w:val="center"/>
              <w:rPr>
                <w:sz w:val="20"/>
              </w:rPr>
            </w:pPr>
            <w:r>
              <w:rPr>
                <w:sz w:val="20"/>
              </w:rPr>
              <w:t>4</w:t>
            </w:r>
          </w:p>
        </w:tc>
        <w:tc>
          <w:tcPr>
            <w:tcW w:w="2835" w:type="dxa"/>
          </w:tcPr>
          <w:p w14:paraId="3F9BF6EC" w14:textId="3DBF3A19" w:rsidR="00191A23" w:rsidRPr="00010A17" w:rsidRDefault="00010A17" w:rsidP="00010A17">
            <w:pPr>
              <w:tabs>
                <w:tab w:val="left" w:pos="5400"/>
              </w:tabs>
              <w:spacing w:line="240" w:lineRule="auto"/>
              <w:rPr>
                <w:sz w:val="16"/>
                <w:szCs w:val="16"/>
              </w:rPr>
            </w:pPr>
            <w:r w:rsidRPr="00010A17">
              <w:rPr>
                <w:sz w:val="16"/>
                <w:szCs w:val="16"/>
              </w:rPr>
              <w:t>Study design</w:t>
            </w:r>
          </w:p>
        </w:tc>
      </w:tr>
      <w:tr w:rsidR="00191A23" w:rsidRPr="0022554A" w14:paraId="481F7013" w14:textId="77777777" w:rsidTr="00E341E9">
        <w:tc>
          <w:tcPr>
            <w:tcW w:w="1951" w:type="dxa"/>
          </w:tcPr>
          <w:p w14:paraId="414DD7D2" w14:textId="77777777" w:rsidR="00191A23" w:rsidRPr="0022554A" w:rsidRDefault="00191A23" w:rsidP="0022554A">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616" w:type="dxa"/>
          </w:tcPr>
          <w:p w14:paraId="625D6170" w14:textId="77777777" w:rsidR="00191A23" w:rsidRPr="0022554A" w:rsidRDefault="00191A23" w:rsidP="0022554A">
            <w:pPr>
              <w:tabs>
                <w:tab w:val="left" w:pos="5400"/>
              </w:tabs>
              <w:jc w:val="center"/>
              <w:rPr>
                <w:sz w:val="20"/>
              </w:rPr>
            </w:pPr>
            <w:r w:rsidRPr="0022554A">
              <w:rPr>
                <w:sz w:val="20"/>
              </w:rPr>
              <w:t>5</w:t>
            </w:r>
          </w:p>
        </w:tc>
        <w:tc>
          <w:tcPr>
            <w:tcW w:w="8031" w:type="dxa"/>
          </w:tcPr>
          <w:p w14:paraId="336FF0D6" w14:textId="77777777" w:rsidR="00191A23" w:rsidRPr="0022554A" w:rsidRDefault="00191A23" w:rsidP="0022554A">
            <w:pPr>
              <w:tabs>
                <w:tab w:val="left" w:pos="5400"/>
              </w:tabs>
              <w:rPr>
                <w:sz w:val="20"/>
              </w:rPr>
            </w:pPr>
            <w:r w:rsidRPr="0022554A">
              <w:rPr>
                <w:sz w:val="20"/>
              </w:rPr>
              <w:t>Describe the setting, locations, and relevant dates, including periods of recruitment, exposure, follow-up, and data collection</w:t>
            </w:r>
          </w:p>
        </w:tc>
        <w:tc>
          <w:tcPr>
            <w:tcW w:w="1559" w:type="dxa"/>
          </w:tcPr>
          <w:p w14:paraId="687711D7" w14:textId="21FDBB23" w:rsidR="00191A23" w:rsidRPr="0022554A" w:rsidRDefault="00010A17" w:rsidP="00010A17">
            <w:pPr>
              <w:tabs>
                <w:tab w:val="left" w:pos="5400"/>
              </w:tabs>
              <w:jc w:val="center"/>
              <w:rPr>
                <w:sz w:val="20"/>
              </w:rPr>
            </w:pPr>
            <w:r>
              <w:rPr>
                <w:sz w:val="20"/>
              </w:rPr>
              <w:t>4-6</w:t>
            </w:r>
          </w:p>
        </w:tc>
        <w:tc>
          <w:tcPr>
            <w:tcW w:w="2835" w:type="dxa"/>
          </w:tcPr>
          <w:p w14:paraId="3AF4459D" w14:textId="5B63F4C2" w:rsidR="00191A23" w:rsidRPr="0022554A" w:rsidRDefault="00010A17" w:rsidP="00010A17">
            <w:pPr>
              <w:tabs>
                <w:tab w:val="left" w:pos="5400"/>
              </w:tabs>
              <w:spacing w:line="240" w:lineRule="auto"/>
              <w:rPr>
                <w:sz w:val="20"/>
              </w:rPr>
            </w:pPr>
            <w:r w:rsidRPr="00010A17">
              <w:rPr>
                <w:sz w:val="16"/>
                <w:szCs w:val="16"/>
              </w:rPr>
              <w:t>Participants, data collection process, instruments</w:t>
            </w:r>
          </w:p>
        </w:tc>
      </w:tr>
      <w:bookmarkEnd w:id="25"/>
      <w:bookmarkEnd w:id="26"/>
      <w:tr w:rsidR="00191A23" w:rsidRPr="0022554A" w14:paraId="08771A10" w14:textId="77777777" w:rsidTr="00E341E9">
        <w:tc>
          <w:tcPr>
            <w:tcW w:w="1951" w:type="dxa"/>
            <w:vMerge w:val="restart"/>
          </w:tcPr>
          <w:p w14:paraId="791B7326" w14:textId="77777777" w:rsidR="00191A23" w:rsidRPr="0022554A" w:rsidRDefault="00191A23" w:rsidP="0022554A">
            <w:pPr>
              <w:tabs>
                <w:tab w:val="left" w:pos="5400"/>
              </w:tabs>
              <w:rPr>
                <w:bCs/>
                <w:sz w:val="20"/>
              </w:rPr>
            </w:pPr>
            <w:r w:rsidRPr="0022554A">
              <w:rPr>
                <w:bCs/>
                <w:sz w:val="20"/>
              </w:rPr>
              <w:t>Participants</w:t>
            </w:r>
          </w:p>
        </w:tc>
        <w:tc>
          <w:tcPr>
            <w:tcW w:w="616" w:type="dxa"/>
            <w:vMerge w:val="restart"/>
          </w:tcPr>
          <w:p w14:paraId="2D1D6860" w14:textId="77777777" w:rsidR="00191A23" w:rsidRPr="0022554A" w:rsidRDefault="00191A23" w:rsidP="0022554A">
            <w:pPr>
              <w:tabs>
                <w:tab w:val="left" w:pos="5400"/>
              </w:tabs>
              <w:jc w:val="center"/>
              <w:rPr>
                <w:sz w:val="20"/>
              </w:rPr>
            </w:pPr>
            <w:r w:rsidRPr="0022554A">
              <w:rPr>
                <w:sz w:val="20"/>
              </w:rPr>
              <w:t>6</w:t>
            </w:r>
          </w:p>
        </w:tc>
        <w:tc>
          <w:tcPr>
            <w:tcW w:w="8031" w:type="dxa"/>
          </w:tcPr>
          <w:p w14:paraId="5C39F02F" w14:textId="77777777" w:rsidR="00191A23" w:rsidRPr="0022554A" w:rsidRDefault="00191A23" w:rsidP="0022554A">
            <w:pPr>
              <w:tabs>
                <w:tab w:val="left" w:pos="5400"/>
              </w:tabs>
              <w:rPr>
                <w:sz w:val="20"/>
              </w:rPr>
            </w:pPr>
            <w:r w:rsidRPr="0022554A">
              <w:rPr>
                <w:sz w:val="20"/>
              </w:rPr>
              <w:t>(</w:t>
            </w:r>
            <w:r w:rsidRPr="0022554A">
              <w:rPr>
                <w:i/>
                <w:sz w:val="20"/>
              </w:rPr>
              <w:t>a</w:t>
            </w:r>
            <w:r w:rsidRPr="0022554A">
              <w:rPr>
                <w:sz w:val="20"/>
              </w:rPr>
              <w:t xml:space="preserve">) </w:t>
            </w:r>
            <w:r w:rsidRPr="0022554A">
              <w:rPr>
                <w:i/>
                <w:sz w:val="20"/>
              </w:rPr>
              <w:t>Cohort study</w:t>
            </w:r>
            <w:r w:rsidRPr="0022554A">
              <w:rPr>
                <w:sz w:val="20"/>
              </w:rPr>
              <w:t>—Give the eligibility criteria, and the sources and methods of selection of participants. Describe methods of follow-up</w:t>
            </w:r>
          </w:p>
          <w:p w14:paraId="35C01597" w14:textId="77777777" w:rsidR="00191A23" w:rsidRPr="0022554A" w:rsidRDefault="00191A23" w:rsidP="0022554A">
            <w:pPr>
              <w:tabs>
                <w:tab w:val="left" w:pos="5400"/>
              </w:tabs>
              <w:rPr>
                <w:sz w:val="20"/>
              </w:rPr>
            </w:pPr>
            <w:r w:rsidRPr="0022554A">
              <w:rPr>
                <w:i/>
                <w:sz w:val="20"/>
              </w:rPr>
              <w:t>Case-control study</w:t>
            </w:r>
            <w:r w:rsidRPr="0022554A">
              <w:rPr>
                <w:sz w:val="20"/>
              </w:rPr>
              <w:t>—Give the eligibility criteria, and the sources and methods of case ascertainment and control selection. Give the rationale for the choice of cases and controls</w:t>
            </w:r>
          </w:p>
          <w:p w14:paraId="25090585" w14:textId="77777777" w:rsidR="00191A23" w:rsidRPr="0022554A" w:rsidRDefault="00191A23" w:rsidP="0022554A">
            <w:pPr>
              <w:tabs>
                <w:tab w:val="left" w:pos="5400"/>
              </w:tabs>
              <w:rPr>
                <w:sz w:val="20"/>
              </w:rPr>
            </w:pPr>
            <w:r>
              <w:rPr>
                <w:i/>
                <w:sz w:val="20"/>
              </w:rPr>
              <w:t>Cross-sectional</w:t>
            </w:r>
            <w:r w:rsidRPr="0022554A">
              <w:rPr>
                <w:i/>
                <w:sz w:val="20"/>
              </w:rPr>
              <w:t xml:space="preserve"> study</w:t>
            </w:r>
            <w:r w:rsidRPr="0022554A">
              <w:rPr>
                <w:sz w:val="20"/>
              </w:rPr>
              <w:t>—Give the eligibility criteria, and the sources and methods of selection of participants</w:t>
            </w:r>
          </w:p>
        </w:tc>
        <w:tc>
          <w:tcPr>
            <w:tcW w:w="1559" w:type="dxa"/>
          </w:tcPr>
          <w:p w14:paraId="6625739D" w14:textId="49621609" w:rsidR="00191A23" w:rsidRPr="0022554A" w:rsidRDefault="00010A17" w:rsidP="00010A17">
            <w:pPr>
              <w:tabs>
                <w:tab w:val="left" w:pos="5400"/>
              </w:tabs>
              <w:jc w:val="center"/>
              <w:rPr>
                <w:sz w:val="20"/>
              </w:rPr>
            </w:pPr>
            <w:r>
              <w:rPr>
                <w:sz w:val="20"/>
              </w:rPr>
              <w:t>4</w:t>
            </w:r>
          </w:p>
        </w:tc>
        <w:tc>
          <w:tcPr>
            <w:tcW w:w="2835" w:type="dxa"/>
          </w:tcPr>
          <w:p w14:paraId="45D145FF" w14:textId="64A37BF3" w:rsidR="00191A23" w:rsidRPr="0022554A" w:rsidRDefault="00010A17" w:rsidP="00010A17">
            <w:pPr>
              <w:tabs>
                <w:tab w:val="left" w:pos="5400"/>
              </w:tabs>
              <w:spacing w:line="240" w:lineRule="auto"/>
              <w:rPr>
                <w:sz w:val="20"/>
              </w:rPr>
            </w:pPr>
            <w:r w:rsidRPr="00010A17">
              <w:rPr>
                <w:sz w:val="16"/>
                <w:szCs w:val="16"/>
              </w:rPr>
              <w:t>Participants</w:t>
            </w:r>
          </w:p>
        </w:tc>
      </w:tr>
      <w:tr w:rsidR="00191A23" w:rsidRPr="0022554A" w14:paraId="0EFAB32E" w14:textId="77777777" w:rsidTr="00E341E9">
        <w:tc>
          <w:tcPr>
            <w:tcW w:w="1951" w:type="dxa"/>
            <w:vMerge/>
          </w:tcPr>
          <w:p w14:paraId="5C2F83CB" w14:textId="77777777" w:rsidR="00191A23" w:rsidRPr="0022554A" w:rsidRDefault="00191A23" w:rsidP="0022554A">
            <w:pPr>
              <w:tabs>
                <w:tab w:val="left" w:pos="5400"/>
              </w:tabs>
              <w:rPr>
                <w:bCs/>
                <w:sz w:val="20"/>
              </w:rPr>
            </w:pPr>
            <w:bookmarkStart w:id="27" w:name="bold14" w:colFirst="0" w:colLast="0"/>
            <w:bookmarkStart w:id="28" w:name="italic15" w:colFirst="0" w:colLast="0"/>
          </w:p>
        </w:tc>
        <w:tc>
          <w:tcPr>
            <w:tcW w:w="616" w:type="dxa"/>
            <w:vMerge/>
          </w:tcPr>
          <w:p w14:paraId="25DFF47D" w14:textId="77777777" w:rsidR="00191A23" w:rsidRPr="0022554A" w:rsidRDefault="00191A23" w:rsidP="0022554A">
            <w:pPr>
              <w:tabs>
                <w:tab w:val="left" w:pos="5400"/>
              </w:tabs>
              <w:jc w:val="center"/>
              <w:rPr>
                <w:sz w:val="20"/>
              </w:rPr>
            </w:pPr>
          </w:p>
        </w:tc>
        <w:tc>
          <w:tcPr>
            <w:tcW w:w="8031" w:type="dxa"/>
          </w:tcPr>
          <w:p w14:paraId="1BB32EE9" w14:textId="77777777" w:rsidR="00191A23" w:rsidRPr="0022554A" w:rsidRDefault="00191A23" w:rsidP="0022554A">
            <w:pPr>
              <w:tabs>
                <w:tab w:val="left" w:pos="5400"/>
              </w:tabs>
              <w:rPr>
                <w:sz w:val="20"/>
              </w:rPr>
            </w:pPr>
            <w:r w:rsidRPr="0022554A">
              <w:rPr>
                <w:sz w:val="20"/>
              </w:rPr>
              <w:t>(</w:t>
            </w:r>
            <w:r w:rsidRPr="0022554A">
              <w:rPr>
                <w:i/>
                <w:sz w:val="20"/>
              </w:rPr>
              <w:t>b</w:t>
            </w:r>
            <w:r w:rsidRPr="0022554A">
              <w:rPr>
                <w:sz w:val="20"/>
              </w:rPr>
              <w:t>)</w:t>
            </w:r>
            <w:r w:rsidRPr="0022554A">
              <w:rPr>
                <w:b/>
                <w:bCs/>
                <w:sz w:val="20"/>
              </w:rPr>
              <w:t xml:space="preserve"> </w:t>
            </w:r>
            <w:r w:rsidRPr="0022554A">
              <w:rPr>
                <w:bCs/>
                <w:i/>
                <w:sz w:val="20"/>
              </w:rPr>
              <w:t>Cohort study</w:t>
            </w:r>
            <w:r w:rsidRPr="0022554A">
              <w:rPr>
                <w:sz w:val="20"/>
              </w:rPr>
              <w:t>—For matched studies, give matching criteria and number of exposed and unexposed</w:t>
            </w:r>
          </w:p>
          <w:p w14:paraId="441B6FC5" w14:textId="77777777" w:rsidR="00191A23" w:rsidRPr="0022554A" w:rsidRDefault="00191A23" w:rsidP="0022554A">
            <w:pPr>
              <w:tabs>
                <w:tab w:val="left" w:pos="5400"/>
              </w:tabs>
              <w:rPr>
                <w:i/>
                <w:sz w:val="20"/>
              </w:rPr>
            </w:pPr>
            <w:r w:rsidRPr="0022554A">
              <w:rPr>
                <w:bCs/>
                <w:i/>
                <w:sz w:val="20"/>
              </w:rPr>
              <w:t>Case-control study</w:t>
            </w:r>
            <w:r w:rsidRPr="0022554A">
              <w:rPr>
                <w:sz w:val="20"/>
              </w:rPr>
              <w:t>—For matched studies, give matching criteria and the number of controls per case</w:t>
            </w:r>
          </w:p>
        </w:tc>
        <w:tc>
          <w:tcPr>
            <w:tcW w:w="1559" w:type="dxa"/>
          </w:tcPr>
          <w:p w14:paraId="6B9BAB36" w14:textId="77777777" w:rsidR="00191A23" w:rsidRPr="0022554A" w:rsidRDefault="00191A23" w:rsidP="0022554A">
            <w:pPr>
              <w:tabs>
                <w:tab w:val="left" w:pos="5400"/>
              </w:tabs>
              <w:rPr>
                <w:sz w:val="20"/>
              </w:rPr>
            </w:pPr>
          </w:p>
        </w:tc>
        <w:tc>
          <w:tcPr>
            <w:tcW w:w="2835" w:type="dxa"/>
          </w:tcPr>
          <w:p w14:paraId="4E041DDE" w14:textId="77777777" w:rsidR="00191A23" w:rsidRPr="0022554A" w:rsidRDefault="00191A23" w:rsidP="00010A17">
            <w:pPr>
              <w:tabs>
                <w:tab w:val="left" w:pos="5400"/>
              </w:tabs>
              <w:spacing w:line="240" w:lineRule="auto"/>
              <w:rPr>
                <w:sz w:val="20"/>
              </w:rPr>
            </w:pPr>
          </w:p>
        </w:tc>
      </w:tr>
      <w:tr w:rsidR="00191A23" w:rsidRPr="0022554A" w14:paraId="6AF90B8C" w14:textId="77777777" w:rsidTr="00E341E9">
        <w:tc>
          <w:tcPr>
            <w:tcW w:w="1951" w:type="dxa"/>
          </w:tcPr>
          <w:p w14:paraId="42B8A3E8" w14:textId="77777777" w:rsidR="00191A23" w:rsidRPr="0022554A" w:rsidRDefault="00191A23" w:rsidP="0022554A">
            <w:pPr>
              <w:tabs>
                <w:tab w:val="left" w:pos="5400"/>
              </w:tabs>
              <w:rPr>
                <w:bCs/>
                <w:sz w:val="20"/>
              </w:rPr>
            </w:pPr>
            <w:bookmarkStart w:id="29" w:name="bold16" w:colFirst="0" w:colLast="0"/>
            <w:bookmarkStart w:id="30" w:name="italic17" w:colFirst="0" w:colLast="0"/>
            <w:bookmarkEnd w:id="27"/>
            <w:bookmarkEnd w:id="28"/>
            <w:r w:rsidRPr="0022554A">
              <w:rPr>
                <w:bCs/>
                <w:sz w:val="20"/>
              </w:rPr>
              <w:t>Variables</w:t>
            </w:r>
          </w:p>
        </w:tc>
        <w:tc>
          <w:tcPr>
            <w:tcW w:w="616" w:type="dxa"/>
          </w:tcPr>
          <w:p w14:paraId="4074DDF6" w14:textId="77777777" w:rsidR="00191A23" w:rsidRPr="0022554A" w:rsidRDefault="00191A23" w:rsidP="0022554A">
            <w:pPr>
              <w:tabs>
                <w:tab w:val="left" w:pos="5400"/>
              </w:tabs>
              <w:jc w:val="center"/>
              <w:rPr>
                <w:sz w:val="20"/>
              </w:rPr>
            </w:pPr>
            <w:r w:rsidRPr="0022554A">
              <w:rPr>
                <w:sz w:val="20"/>
              </w:rPr>
              <w:t>7</w:t>
            </w:r>
          </w:p>
        </w:tc>
        <w:tc>
          <w:tcPr>
            <w:tcW w:w="8031" w:type="dxa"/>
          </w:tcPr>
          <w:p w14:paraId="5E7408AC" w14:textId="77777777" w:rsidR="00191A23" w:rsidRPr="0022554A" w:rsidRDefault="00191A23" w:rsidP="0022554A">
            <w:pPr>
              <w:tabs>
                <w:tab w:val="left" w:pos="5400"/>
              </w:tabs>
              <w:rPr>
                <w:sz w:val="20"/>
              </w:rPr>
            </w:pPr>
            <w:r w:rsidRPr="0022554A">
              <w:rPr>
                <w:sz w:val="20"/>
              </w:rPr>
              <w:t>Clearly define all outcomes, exposures, predictors, potential confounders, and effect modifiers. Give diagnostic criteria, if applicable</w:t>
            </w:r>
          </w:p>
        </w:tc>
        <w:tc>
          <w:tcPr>
            <w:tcW w:w="1559" w:type="dxa"/>
          </w:tcPr>
          <w:p w14:paraId="247D9450" w14:textId="3A785073" w:rsidR="00191A23" w:rsidRPr="0022554A" w:rsidRDefault="00010A17" w:rsidP="0022554A">
            <w:pPr>
              <w:tabs>
                <w:tab w:val="left" w:pos="5400"/>
              </w:tabs>
              <w:rPr>
                <w:sz w:val="20"/>
              </w:rPr>
            </w:pPr>
            <w:r>
              <w:rPr>
                <w:sz w:val="20"/>
              </w:rPr>
              <w:t>6-7</w:t>
            </w:r>
          </w:p>
        </w:tc>
        <w:tc>
          <w:tcPr>
            <w:tcW w:w="2835" w:type="dxa"/>
          </w:tcPr>
          <w:p w14:paraId="00AF9523" w14:textId="5C64FBDB" w:rsidR="00191A23" w:rsidRPr="00010A17" w:rsidRDefault="00010A17" w:rsidP="00010A17">
            <w:pPr>
              <w:tabs>
                <w:tab w:val="left" w:pos="5400"/>
              </w:tabs>
              <w:spacing w:line="240" w:lineRule="auto"/>
              <w:rPr>
                <w:sz w:val="16"/>
                <w:szCs w:val="16"/>
              </w:rPr>
            </w:pPr>
            <w:r w:rsidRPr="00010A17">
              <w:rPr>
                <w:sz w:val="16"/>
                <w:szCs w:val="16"/>
              </w:rPr>
              <w:t>To evaluate the normality of the data distribution, skewness and kurtosis values were examined.</w:t>
            </w:r>
            <w:r w:rsidRPr="00010A17">
              <w:rPr>
                <w:sz w:val="16"/>
                <w:szCs w:val="16"/>
              </w:rPr>
              <w:br/>
              <w:t>In addition, a binary logistic regression analysis was conducted to investigate the predictive role of emotion regulation skills on the likelihood of digital game addiction.</w:t>
            </w:r>
          </w:p>
        </w:tc>
      </w:tr>
      <w:tr w:rsidR="00191A23" w:rsidRPr="0022554A" w14:paraId="77FC0760" w14:textId="77777777" w:rsidTr="00E341E9">
        <w:trPr>
          <w:trHeight w:val="294"/>
        </w:trPr>
        <w:tc>
          <w:tcPr>
            <w:tcW w:w="1951" w:type="dxa"/>
          </w:tcPr>
          <w:p w14:paraId="6F3CDDAA" w14:textId="77777777" w:rsidR="00191A23" w:rsidRPr="0022554A" w:rsidRDefault="00191A23" w:rsidP="0022554A">
            <w:pPr>
              <w:tabs>
                <w:tab w:val="left" w:pos="5400"/>
              </w:tabs>
              <w:rPr>
                <w:bCs/>
                <w:sz w:val="20"/>
              </w:rPr>
            </w:pPr>
            <w:bookmarkStart w:id="31" w:name="bold17"/>
            <w:bookmarkStart w:id="32" w:name="italic18"/>
            <w:bookmarkEnd w:id="29"/>
            <w:bookmarkEnd w:id="30"/>
            <w:r w:rsidRPr="0022554A">
              <w:rPr>
                <w:bCs/>
                <w:sz w:val="20"/>
              </w:rPr>
              <w:t>Data sources/</w:t>
            </w:r>
            <w:bookmarkStart w:id="33" w:name="bold18"/>
            <w:bookmarkStart w:id="34" w:name="italic19"/>
            <w:bookmarkEnd w:id="31"/>
            <w:bookmarkEnd w:id="32"/>
            <w:r>
              <w:rPr>
                <w:bCs/>
                <w:sz w:val="20"/>
              </w:rPr>
              <w:t xml:space="preserve"> </w:t>
            </w:r>
            <w:r w:rsidRPr="0022554A">
              <w:rPr>
                <w:bCs/>
                <w:sz w:val="20"/>
              </w:rPr>
              <w:t>measurement</w:t>
            </w:r>
            <w:bookmarkEnd w:id="33"/>
            <w:bookmarkEnd w:id="34"/>
          </w:p>
        </w:tc>
        <w:tc>
          <w:tcPr>
            <w:tcW w:w="616" w:type="dxa"/>
          </w:tcPr>
          <w:p w14:paraId="0D10A60B" w14:textId="77777777" w:rsidR="00191A23" w:rsidRPr="0022554A" w:rsidRDefault="00191A23" w:rsidP="0022554A">
            <w:pPr>
              <w:tabs>
                <w:tab w:val="left" w:pos="5400"/>
              </w:tabs>
              <w:jc w:val="center"/>
              <w:rPr>
                <w:sz w:val="20"/>
              </w:rPr>
            </w:pPr>
            <w:r w:rsidRPr="0022554A">
              <w:rPr>
                <w:sz w:val="20"/>
              </w:rPr>
              <w:t>8</w:t>
            </w:r>
            <w:bookmarkStart w:id="35" w:name="bold19"/>
            <w:r w:rsidRPr="0022554A">
              <w:rPr>
                <w:bCs/>
                <w:sz w:val="20"/>
              </w:rPr>
              <w:t>*</w:t>
            </w:r>
            <w:bookmarkEnd w:id="35"/>
          </w:p>
        </w:tc>
        <w:tc>
          <w:tcPr>
            <w:tcW w:w="8031" w:type="dxa"/>
          </w:tcPr>
          <w:p w14:paraId="52BE9B08" w14:textId="77777777" w:rsidR="00191A23" w:rsidRPr="0022554A" w:rsidRDefault="00191A23" w:rsidP="0022554A">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1559" w:type="dxa"/>
          </w:tcPr>
          <w:p w14:paraId="754E7418" w14:textId="00725E90" w:rsidR="00191A23" w:rsidRPr="00010A17" w:rsidRDefault="00010A17" w:rsidP="0022554A">
            <w:pPr>
              <w:tabs>
                <w:tab w:val="left" w:pos="5400"/>
              </w:tabs>
              <w:rPr>
                <w:iCs/>
                <w:sz w:val="20"/>
              </w:rPr>
            </w:pPr>
            <w:r>
              <w:rPr>
                <w:iCs/>
                <w:sz w:val="20"/>
              </w:rPr>
              <w:t>5-6</w:t>
            </w:r>
          </w:p>
        </w:tc>
        <w:tc>
          <w:tcPr>
            <w:tcW w:w="2835" w:type="dxa"/>
          </w:tcPr>
          <w:p w14:paraId="5DC8B607" w14:textId="4230F6CE" w:rsidR="00191A23" w:rsidRPr="00010A17" w:rsidRDefault="00010A17" w:rsidP="00010A17">
            <w:pPr>
              <w:tabs>
                <w:tab w:val="left" w:pos="5400"/>
              </w:tabs>
              <w:spacing w:line="240" w:lineRule="auto"/>
              <w:rPr>
                <w:iCs/>
                <w:sz w:val="20"/>
              </w:rPr>
            </w:pPr>
            <w:r w:rsidRPr="00010A17">
              <w:rPr>
                <w:iCs/>
                <w:sz w:val="16"/>
                <w:szCs w:val="16"/>
              </w:rPr>
              <w:t>The Digital Game Addiction Scale for Children was developed by Şahin, Keskin, and Yurdugül (2019) and comprises six items under a unidimensional structure.</w:t>
            </w:r>
            <w:r w:rsidRPr="00010A17">
              <w:rPr>
                <w:iCs/>
                <w:sz w:val="16"/>
                <w:szCs w:val="16"/>
              </w:rPr>
              <w:br/>
              <w:t>The Emotion Regulation Scale for Children – Self-Report Form was developed by Rydell, Berlin-Thorell, and Bohlin (2007) and consists of 29 items covering four subdimensions.</w:t>
            </w:r>
          </w:p>
        </w:tc>
      </w:tr>
      <w:tr w:rsidR="00191A23" w:rsidRPr="0022554A" w14:paraId="4E68CABB" w14:textId="77777777" w:rsidTr="00E341E9">
        <w:tc>
          <w:tcPr>
            <w:tcW w:w="1951" w:type="dxa"/>
          </w:tcPr>
          <w:p w14:paraId="1AB3F01A" w14:textId="77777777" w:rsidR="00191A23" w:rsidRPr="0022554A" w:rsidRDefault="00191A23" w:rsidP="0022554A">
            <w:pPr>
              <w:tabs>
                <w:tab w:val="left" w:pos="5400"/>
              </w:tabs>
              <w:rPr>
                <w:bCs/>
                <w:color w:val="000000"/>
                <w:sz w:val="20"/>
              </w:rPr>
            </w:pPr>
            <w:bookmarkStart w:id="36" w:name="bold20" w:colFirst="0" w:colLast="0"/>
            <w:bookmarkStart w:id="37" w:name="italic20" w:colFirst="0" w:colLast="0"/>
            <w:r w:rsidRPr="0022554A">
              <w:rPr>
                <w:bCs/>
                <w:color w:val="000000"/>
                <w:sz w:val="20"/>
              </w:rPr>
              <w:t>Bias</w:t>
            </w:r>
          </w:p>
        </w:tc>
        <w:tc>
          <w:tcPr>
            <w:tcW w:w="616" w:type="dxa"/>
          </w:tcPr>
          <w:p w14:paraId="040EE399" w14:textId="77777777" w:rsidR="00191A23" w:rsidRPr="0022554A" w:rsidRDefault="00191A23" w:rsidP="0022554A">
            <w:pPr>
              <w:tabs>
                <w:tab w:val="left" w:pos="5400"/>
              </w:tabs>
              <w:jc w:val="center"/>
              <w:rPr>
                <w:sz w:val="20"/>
              </w:rPr>
            </w:pPr>
            <w:r w:rsidRPr="0022554A">
              <w:rPr>
                <w:sz w:val="20"/>
              </w:rPr>
              <w:t>9</w:t>
            </w:r>
          </w:p>
        </w:tc>
        <w:tc>
          <w:tcPr>
            <w:tcW w:w="8031" w:type="dxa"/>
          </w:tcPr>
          <w:p w14:paraId="4A3E295E" w14:textId="77777777" w:rsidR="00191A23" w:rsidRPr="0022554A" w:rsidRDefault="00191A23" w:rsidP="0022554A">
            <w:pPr>
              <w:tabs>
                <w:tab w:val="left" w:pos="5400"/>
              </w:tabs>
              <w:rPr>
                <w:color w:val="000000"/>
                <w:sz w:val="20"/>
              </w:rPr>
            </w:pPr>
            <w:r w:rsidRPr="0022554A">
              <w:rPr>
                <w:color w:val="000000"/>
                <w:sz w:val="20"/>
              </w:rPr>
              <w:t>Describe any efforts to address potential sources of bias</w:t>
            </w:r>
          </w:p>
        </w:tc>
        <w:tc>
          <w:tcPr>
            <w:tcW w:w="1559" w:type="dxa"/>
          </w:tcPr>
          <w:p w14:paraId="4DC5CB3F" w14:textId="1F417661" w:rsidR="00191A23" w:rsidRPr="0022554A" w:rsidRDefault="00010A17" w:rsidP="0022554A">
            <w:pPr>
              <w:tabs>
                <w:tab w:val="left" w:pos="5400"/>
              </w:tabs>
              <w:rPr>
                <w:color w:val="000000"/>
                <w:sz w:val="20"/>
              </w:rPr>
            </w:pPr>
            <w:r>
              <w:rPr>
                <w:color w:val="000000"/>
                <w:sz w:val="20"/>
              </w:rPr>
              <w:t>4</w:t>
            </w:r>
          </w:p>
        </w:tc>
        <w:tc>
          <w:tcPr>
            <w:tcW w:w="2835" w:type="dxa"/>
          </w:tcPr>
          <w:p w14:paraId="33BC9929" w14:textId="77777777" w:rsidR="00010A17" w:rsidRPr="00010A17" w:rsidRDefault="00010A17" w:rsidP="00010A17">
            <w:pPr>
              <w:tabs>
                <w:tab w:val="left" w:pos="5400"/>
              </w:tabs>
              <w:spacing w:line="240" w:lineRule="auto"/>
              <w:rPr>
                <w:color w:val="000000"/>
                <w:sz w:val="16"/>
                <w:szCs w:val="16"/>
                <w:lang w:val="tr-TR"/>
              </w:rPr>
            </w:pPr>
            <w:r w:rsidRPr="00010A17">
              <w:rPr>
                <w:color w:val="000000"/>
                <w:sz w:val="16"/>
                <w:szCs w:val="16"/>
                <w:lang w:val="tr-TR"/>
              </w:rPr>
              <w:t>The sample group included 3rd and 4th-grade students enrolled in one selected primary school.</w:t>
            </w:r>
            <w:r w:rsidRPr="00010A17">
              <w:rPr>
                <w:color w:val="000000"/>
                <w:sz w:val="16"/>
                <w:szCs w:val="16"/>
                <w:lang w:val="tr-TR"/>
              </w:rPr>
              <w:br/>
              <w:t>The study sample was determined using a non-probability sampling method.</w:t>
            </w:r>
          </w:p>
          <w:p w14:paraId="38131065" w14:textId="77777777" w:rsidR="00191A23" w:rsidRPr="0022554A" w:rsidRDefault="00191A23" w:rsidP="00010A17">
            <w:pPr>
              <w:tabs>
                <w:tab w:val="left" w:pos="5400"/>
              </w:tabs>
              <w:spacing w:line="240" w:lineRule="auto"/>
              <w:rPr>
                <w:color w:val="000000"/>
                <w:sz w:val="20"/>
              </w:rPr>
            </w:pPr>
          </w:p>
        </w:tc>
      </w:tr>
      <w:tr w:rsidR="00191A23" w:rsidRPr="0022554A" w14:paraId="12F37DD3" w14:textId="77777777" w:rsidTr="00E341E9">
        <w:tc>
          <w:tcPr>
            <w:tcW w:w="1951" w:type="dxa"/>
          </w:tcPr>
          <w:p w14:paraId="2536522F" w14:textId="77777777" w:rsidR="00191A23" w:rsidRPr="0022554A" w:rsidRDefault="00191A23" w:rsidP="0022554A">
            <w:pPr>
              <w:tabs>
                <w:tab w:val="left" w:pos="5400"/>
              </w:tabs>
              <w:rPr>
                <w:bCs/>
                <w:sz w:val="20"/>
              </w:rPr>
            </w:pPr>
            <w:bookmarkStart w:id="38" w:name="bold21" w:colFirst="0" w:colLast="0"/>
            <w:bookmarkStart w:id="39" w:name="italic21" w:colFirst="0" w:colLast="0"/>
            <w:bookmarkEnd w:id="36"/>
            <w:bookmarkEnd w:id="37"/>
            <w:r w:rsidRPr="0022554A">
              <w:rPr>
                <w:bCs/>
                <w:sz w:val="20"/>
              </w:rPr>
              <w:t>Study size</w:t>
            </w:r>
          </w:p>
        </w:tc>
        <w:tc>
          <w:tcPr>
            <w:tcW w:w="616" w:type="dxa"/>
          </w:tcPr>
          <w:p w14:paraId="2FFB9E48" w14:textId="77777777" w:rsidR="00191A23" w:rsidRPr="0022554A" w:rsidRDefault="00191A23" w:rsidP="0022554A">
            <w:pPr>
              <w:tabs>
                <w:tab w:val="left" w:pos="5400"/>
              </w:tabs>
              <w:jc w:val="center"/>
              <w:rPr>
                <w:sz w:val="20"/>
              </w:rPr>
            </w:pPr>
            <w:r w:rsidRPr="0022554A">
              <w:rPr>
                <w:sz w:val="20"/>
              </w:rPr>
              <w:t>10</w:t>
            </w:r>
          </w:p>
        </w:tc>
        <w:tc>
          <w:tcPr>
            <w:tcW w:w="8031" w:type="dxa"/>
          </w:tcPr>
          <w:p w14:paraId="62F3F563" w14:textId="77777777" w:rsidR="00191A23" w:rsidRPr="0022554A" w:rsidRDefault="00191A23" w:rsidP="0022554A">
            <w:pPr>
              <w:tabs>
                <w:tab w:val="left" w:pos="5400"/>
              </w:tabs>
              <w:rPr>
                <w:sz w:val="20"/>
              </w:rPr>
            </w:pPr>
            <w:r w:rsidRPr="0022554A">
              <w:rPr>
                <w:sz w:val="20"/>
              </w:rPr>
              <w:t>Explain how the study size was arrived at</w:t>
            </w:r>
          </w:p>
        </w:tc>
        <w:tc>
          <w:tcPr>
            <w:tcW w:w="1559" w:type="dxa"/>
          </w:tcPr>
          <w:p w14:paraId="4419D0E0" w14:textId="03BC8863" w:rsidR="00191A23" w:rsidRPr="0022554A" w:rsidRDefault="00010A17" w:rsidP="0022554A">
            <w:pPr>
              <w:tabs>
                <w:tab w:val="left" w:pos="5400"/>
              </w:tabs>
              <w:rPr>
                <w:sz w:val="20"/>
              </w:rPr>
            </w:pPr>
            <w:r>
              <w:rPr>
                <w:sz w:val="20"/>
              </w:rPr>
              <w:t>4</w:t>
            </w:r>
          </w:p>
        </w:tc>
        <w:tc>
          <w:tcPr>
            <w:tcW w:w="2835" w:type="dxa"/>
          </w:tcPr>
          <w:p w14:paraId="2D6EE928" w14:textId="1E5691CA" w:rsidR="00191A23" w:rsidRPr="0022554A" w:rsidRDefault="00010A17" w:rsidP="00010A17">
            <w:pPr>
              <w:tabs>
                <w:tab w:val="left" w:pos="5400"/>
              </w:tabs>
              <w:spacing w:line="240" w:lineRule="auto"/>
              <w:rPr>
                <w:sz w:val="20"/>
              </w:rPr>
            </w:pPr>
            <w:r w:rsidRPr="00010A17">
              <w:rPr>
                <w:sz w:val="16"/>
                <w:szCs w:val="16"/>
              </w:rPr>
              <w:t>The primary education division of the school comprised 672 students in total, with 336 enrolled in the 3rd and 4th grades.</w:t>
            </w:r>
            <w:r w:rsidRPr="00010A17">
              <w:rPr>
                <w:sz w:val="16"/>
                <w:szCs w:val="16"/>
              </w:rPr>
              <w:br/>
              <w:t>Following the acquisition of informed consent from the students and their parents, 258 students were included in the final sample.</w:t>
            </w:r>
          </w:p>
        </w:tc>
      </w:tr>
    </w:tbl>
    <w:p w14:paraId="222EB669" w14:textId="77777777" w:rsidR="00191A23" w:rsidRDefault="00191A23">
      <w:bookmarkStart w:id="40" w:name="bold22"/>
      <w:bookmarkStart w:id="41" w:name="italic22"/>
      <w:bookmarkEnd w:id="38"/>
      <w:bookmarkEnd w:id="39"/>
      <w:r w:rsidRPr="004A32C8">
        <w:rPr>
          <w:sz w:val="16"/>
          <w:szCs w:val="16"/>
        </w:rPr>
        <w:t>Continued on next page</w:t>
      </w:r>
      <w:r>
        <w:t xml:space="preserve"> </w:t>
      </w:r>
      <w:r>
        <w:br w:type="page"/>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521"/>
        <w:gridCol w:w="749"/>
        <w:gridCol w:w="8328"/>
        <w:gridCol w:w="1276"/>
        <w:gridCol w:w="3118"/>
      </w:tblGrid>
      <w:tr w:rsidR="00191A23" w:rsidRPr="0022554A" w14:paraId="3B1634E3" w14:textId="77777777" w:rsidTr="00517788">
        <w:tc>
          <w:tcPr>
            <w:tcW w:w="1521" w:type="dxa"/>
          </w:tcPr>
          <w:p w14:paraId="75189ACE" w14:textId="77777777" w:rsidR="00191A23" w:rsidRPr="0022554A" w:rsidRDefault="00191A23" w:rsidP="00191A23">
            <w:pPr>
              <w:tabs>
                <w:tab w:val="left" w:pos="5400"/>
              </w:tabs>
              <w:rPr>
                <w:bCs/>
                <w:sz w:val="20"/>
              </w:rPr>
            </w:pPr>
            <w:r w:rsidRPr="0022554A">
              <w:rPr>
                <w:bCs/>
                <w:sz w:val="20"/>
              </w:rPr>
              <w:lastRenderedPageBreak/>
              <w:t>Quantitative</w:t>
            </w:r>
            <w:bookmarkStart w:id="42" w:name="bold23"/>
            <w:bookmarkStart w:id="43" w:name="italic23"/>
            <w:bookmarkEnd w:id="40"/>
            <w:bookmarkEnd w:id="41"/>
            <w:r w:rsidRPr="0022554A">
              <w:rPr>
                <w:bCs/>
                <w:sz w:val="20"/>
              </w:rPr>
              <w:t xml:space="preserve"> variables</w:t>
            </w:r>
            <w:bookmarkEnd w:id="42"/>
            <w:bookmarkEnd w:id="43"/>
          </w:p>
        </w:tc>
        <w:tc>
          <w:tcPr>
            <w:tcW w:w="749" w:type="dxa"/>
          </w:tcPr>
          <w:p w14:paraId="4BF7C7AC" w14:textId="77777777" w:rsidR="00191A23" w:rsidRPr="0022554A" w:rsidRDefault="00191A23" w:rsidP="00191A23">
            <w:pPr>
              <w:tabs>
                <w:tab w:val="left" w:pos="5400"/>
              </w:tabs>
              <w:jc w:val="center"/>
              <w:rPr>
                <w:sz w:val="20"/>
              </w:rPr>
            </w:pPr>
            <w:r w:rsidRPr="0022554A">
              <w:rPr>
                <w:sz w:val="20"/>
              </w:rPr>
              <w:t>11</w:t>
            </w:r>
          </w:p>
        </w:tc>
        <w:tc>
          <w:tcPr>
            <w:tcW w:w="8328" w:type="dxa"/>
          </w:tcPr>
          <w:p w14:paraId="7BB3EE9E" w14:textId="77777777" w:rsidR="00191A23" w:rsidRPr="0022554A" w:rsidRDefault="00191A23" w:rsidP="00191A23">
            <w:pPr>
              <w:tabs>
                <w:tab w:val="left" w:pos="5400"/>
              </w:tabs>
              <w:rPr>
                <w:sz w:val="20"/>
              </w:rPr>
            </w:pPr>
            <w:r w:rsidRPr="0022554A">
              <w:rPr>
                <w:sz w:val="20"/>
              </w:rPr>
              <w:t>Explain how quantitative variables were handled in the analyses. If applicable, describe which groupings were chosen and why</w:t>
            </w:r>
          </w:p>
        </w:tc>
        <w:tc>
          <w:tcPr>
            <w:tcW w:w="1276" w:type="dxa"/>
          </w:tcPr>
          <w:p w14:paraId="40D61B22" w14:textId="778DD268" w:rsidR="00191A23" w:rsidRPr="0022554A" w:rsidRDefault="00010A17" w:rsidP="00191A23">
            <w:pPr>
              <w:tabs>
                <w:tab w:val="left" w:pos="5400"/>
              </w:tabs>
              <w:rPr>
                <w:sz w:val="20"/>
              </w:rPr>
            </w:pPr>
            <w:r>
              <w:rPr>
                <w:sz w:val="20"/>
              </w:rPr>
              <w:t>6-7</w:t>
            </w:r>
          </w:p>
        </w:tc>
        <w:tc>
          <w:tcPr>
            <w:tcW w:w="3118" w:type="dxa"/>
          </w:tcPr>
          <w:p w14:paraId="70DBCB61" w14:textId="19F10EFD" w:rsidR="00191A23" w:rsidRPr="00010A17" w:rsidRDefault="00010A17" w:rsidP="00010A17">
            <w:pPr>
              <w:spacing w:line="240" w:lineRule="auto"/>
              <w:ind w:left="992"/>
              <w:jc w:val="both"/>
              <w:rPr>
                <w:sz w:val="16"/>
                <w:szCs w:val="16"/>
                <w:lang w:val="en-US"/>
              </w:rPr>
            </w:pPr>
            <w:r w:rsidRPr="00010A17">
              <w:rPr>
                <w:sz w:val="16"/>
                <w:szCs w:val="16"/>
                <w:lang w:val="en-US"/>
              </w:rPr>
              <w:t>Data were analyzed using IBM SPSS Statistics for Windows, Version 28. Descriptive statistics—including mean, standard deviation, frequency, and percentage—were calculated to summarize participants’ sociodemographic characteristics, levels of digital game addiction, and emotion regulation skills.</w:t>
            </w:r>
          </w:p>
        </w:tc>
      </w:tr>
      <w:tr w:rsidR="00191A23" w:rsidRPr="0022554A" w14:paraId="50ED54FE" w14:textId="77777777" w:rsidTr="00517788">
        <w:tc>
          <w:tcPr>
            <w:tcW w:w="1521" w:type="dxa"/>
            <w:vMerge w:val="restart"/>
          </w:tcPr>
          <w:p w14:paraId="5DF7AAA0" w14:textId="77777777" w:rsidR="00191A23" w:rsidRPr="0022554A" w:rsidRDefault="00191A23" w:rsidP="00191A23">
            <w:pPr>
              <w:tabs>
                <w:tab w:val="left" w:pos="5400"/>
              </w:tabs>
              <w:rPr>
                <w:sz w:val="20"/>
              </w:rPr>
            </w:pPr>
            <w:bookmarkStart w:id="44" w:name="italic24"/>
            <w:r w:rsidRPr="0022554A">
              <w:rPr>
                <w:sz w:val="20"/>
              </w:rPr>
              <w:t>Statistical</w:t>
            </w:r>
            <w:bookmarkStart w:id="45" w:name="italic25"/>
            <w:bookmarkEnd w:id="44"/>
            <w:r w:rsidRPr="0022554A">
              <w:rPr>
                <w:sz w:val="20"/>
              </w:rPr>
              <w:t xml:space="preserve"> methods</w:t>
            </w:r>
            <w:bookmarkEnd w:id="45"/>
          </w:p>
        </w:tc>
        <w:tc>
          <w:tcPr>
            <w:tcW w:w="749" w:type="dxa"/>
            <w:vMerge w:val="restart"/>
          </w:tcPr>
          <w:p w14:paraId="0159A4E1" w14:textId="77777777" w:rsidR="00191A23" w:rsidRPr="0022554A" w:rsidRDefault="00191A23" w:rsidP="00191A23">
            <w:pPr>
              <w:tabs>
                <w:tab w:val="left" w:pos="5400"/>
              </w:tabs>
              <w:jc w:val="center"/>
              <w:rPr>
                <w:sz w:val="20"/>
              </w:rPr>
            </w:pPr>
            <w:r w:rsidRPr="0022554A">
              <w:rPr>
                <w:sz w:val="20"/>
              </w:rPr>
              <w:t>12</w:t>
            </w:r>
          </w:p>
        </w:tc>
        <w:tc>
          <w:tcPr>
            <w:tcW w:w="8328" w:type="dxa"/>
          </w:tcPr>
          <w:p w14:paraId="6716FCAA" w14:textId="77777777" w:rsidR="00191A23" w:rsidRPr="0022554A" w:rsidRDefault="00191A23" w:rsidP="00191A23">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1276" w:type="dxa"/>
          </w:tcPr>
          <w:p w14:paraId="77E7F70C" w14:textId="77777777" w:rsidR="00191A23" w:rsidRPr="0022554A" w:rsidRDefault="00191A23" w:rsidP="00191A23">
            <w:pPr>
              <w:tabs>
                <w:tab w:val="left" w:pos="5400"/>
              </w:tabs>
              <w:rPr>
                <w:sz w:val="20"/>
              </w:rPr>
            </w:pPr>
          </w:p>
        </w:tc>
        <w:tc>
          <w:tcPr>
            <w:tcW w:w="3118" w:type="dxa"/>
          </w:tcPr>
          <w:p w14:paraId="18FD853E" w14:textId="77777777" w:rsidR="00191A23" w:rsidRPr="0022554A" w:rsidRDefault="00191A23" w:rsidP="00191A23">
            <w:pPr>
              <w:tabs>
                <w:tab w:val="left" w:pos="5400"/>
              </w:tabs>
              <w:rPr>
                <w:sz w:val="20"/>
              </w:rPr>
            </w:pPr>
          </w:p>
        </w:tc>
      </w:tr>
      <w:tr w:rsidR="00191A23" w:rsidRPr="0022554A" w14:paraId="64AEAB79" w14:textId="77777777" w:rsidTr="00517788">
        <w:tc>
          <w:tcPr>
            <w:tcW w:w="1521" w:type="dxa"/>
            <w:vMerge/>
          </w:tcPr>
          <w:p w14:paraId="3BE27A54" w14:textId="77777777" w:rsidR="00191A23" w:rsidRPr="0022554A" w:rsidRDefault="00191A23" w:rsidP="00191A23">
            <w:pPr>
              <w:tabs>
                <w:tab w:val="left" w:pos="5400"/>
              </w:tabs>
              <w:rPr>
                <w:bCs/>
                <w:sz w:val="20"/>
              </w:rPr>
            </w:pPr>
            <w:bookmarkStart w:id="46" w:name="bold24" w:colFirst="0" w:colLast="0"/>
            <w:bookmarkStart w:id="47" w:name="italic26" w:colFirst="0" w:colLast="0"/>
          </w:p>
        </w:tc>
        <w:tc>
          <w:tcPr>
            <w:tcW w:w="749" w:type="dxa"/>
            <w:vMerge/>
          </w:tcPr>
          <w:p w14:paraId="7A7BAB20" w14:textId="77777777" w:rsidR="00191A23" w:rsidRPr="0022554A" w:rsidRDefault="00191A23" w:rsidP="00191A23">
            <w:pPr>
              <w:tabs>
                <w:tab w:val="left" w:pos="5400"/>
              </w:tabs>
              <w:jc w:val="center"/>
              <w:rPr>
                <w:sz w:val="20"/>
              </w:rPr>
            </w:pPr>
          </w:p>
        </w:tc>
        <w:tc>
          <w:tcPr>
            <w:tcW w:w="8328" w:type="dxa"/>
          </w:tcPr>
          <w:p w14:paraId="7560D6D2" w14:textId="77777777" w:rsidR="00191A23" w:rsidRPr="0022554A" w:rsidRDefault="00191A23" w:rsidP="00191A23">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1276" w:type="dxa"/>
          </w:tcPr>
          <w:p w14:paraId="1F1E1B38" w14:textId="433E8F25" w:rsidR="00191A23" w:rsidRPr="0022554A" w:rsidRDefault="00B03A73" w:rsidP="00191A23">
            <w:pPr>
              <w:tabs>
                <w:tab w:val="left" w:pos="5400"/>
              </w:tabs>
              <w:rPr>
                <w:sz w:val="20"/>
              </w:rPr>
            </w:pPr>
            <w:r>
              <w:rPr>
                <w:sz w:val="20"/>
              </w:rPr>
              <w:t>6-7</w:t>
            </w:r>
          </w:p>
        </w:tc>
        <w:tc>
          <w:tcPr>
            <w:tcW w:w="3118" w:type="dxa"/>
          </w:tcPr>
          <w:p w14:paraId="3E15FDE7" w14:textId="77777777" w:rsidR="00010A17" w:rsidRPr="00010A17" w:rsidRDefault="00010A17" w:rsidP="00010A17">
            <w:pPr>
              <w:tabs>
                <w:tab w:val="left" w:pos="5400"/>
              </w:tabs>
              <w:spacing w:line="240" w:lineRule="auto"/>
              <w:rPr>
                <w:sz w:val="16"/>
                <w:szCs w:val="16"/>
                <w:lang w:val="tr-TR"/>
              </w:rPr>
            </w:pPr>
            <w:r w:rsidRPr="00010A17">
              <w:rPr>
                <w:sz w:val="16"/>
                <w:szCs w:val="16"/>
                <w:lang w:val="tr-TR"/>
              </w:rPr>
              <w:t>Group differences in digital game addiction and emotion regulation scores across sociodemographic variables were examined using independent samples t-tests or one-way ANOVA, depending on the number of comparison groups. Post hoc comparisons were performed using Tukey’s HSD test for homogenous variances and the Games-Howell test when variances were unequal.</w:t>
            </w:r>
          </w:p>
          <w:p w14:paraId="61070098" w14:textId="77777777" w:rsidR="00191A23" w:rsidRPr="0022554A" w:rsidRDefault="00191A23" w:rsidP="00010A17">
            <w:pPr>
              <w:tabs>
                <w:tab w:val="left" w:pos="5400"/>
              </w:tabs>
              <w:jc w:val="center"/>
              <w:rPr>
                <w:sz w:val="20"/>
              </w:rPr>
            </w:pPr>
          </w:p>
        </w:tc>
      </w:tr>
      <w:tr w:rsidR="00191A23" w:rsidRPr="0022554A" w14:paraId="58D207EC" w14:textId="77777777" w:rsidTr="00517788">
        <w:tc>
          <w:tcPr>
            <w:tcW w:w="1521" w:type="dxa"/>
            <w:vMerge/>
          </w:tcPr>
          <w:p w14:paraId="1BF51C26" w14:textId="77777777" w:rsidR="00191A23" w:rsidRPr="0022554A" w:rsidRDefault="00191A23" w:rsidP="00191A23">
            <w:pPr>
              <w:tabs>
                <w:tab w:val="left" w:pos="5400"/>
              </w:tabs>
              <w:rPr>
                <w:bCs/>
                <w:sz w:val="20"/>
              </w:rPr>
            </w:pPr>
            <w:bookmarkStart w:id="48" w:name="bold25" w:colFirst="0" w:colLast="0"/>
            <w:bookmarkStart w:id="49" w:name="italic27" w:colFirst="0" w:colLast="0"/>
            <w:bookmarkEnd w:id="46"/>
            <w:bookmarkEnd w:id="47"/>
          </w:p>
        </w:tc>
        <w:tc>
          <w:tcPr>
            <w:tcW w:w="749" w:type="dxa"/>
            <w:vMerge/>
          </w:tcPr>
          <w:p w14:paraId="25459375" w14:textId="77777777" w:rsidR="00191A23" w:rsidRPr="0022554A" w:rsidRDefault="00191A23" w:rsidP="00191A23">
            <w:pPr>
              <w:tabs>
                <w:tab w:val="left" w:pos="5400"/>
              </w:tabs>
              <w:jc w:val="center"/>
              <w:rPr>
                <w:sz w:val="20"/>
              </w:rPr>
            </w:pPr>
          </w:p>
        </w:tc>
        <w:tc>
          <w:tcPr>
            <w:tcW w:w="8328" w:type="dxa"/>
          </w:tcPr>
          <w:p w14:paraId="7936A513" w14:textId="77777777" w:rsidR="00191A23" w:rsidRPr="0022554A" w:rsidRDefault="00191A23" w:rsidP="00191A23">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1276" w:type="dxa"/>
          </w:tcPr>
          <w:p w14:paraId="4067C53C" w14:textId="77777777" w:rsidR="00191A23" w:rsidRPr="0022554A" w:rsidRDefault="00191A23" w:rsidP="00191A23">
            <w:pPr>
              <w:tabs>
                <w:tab w:val="left" w:pos="5400"/>
              </w:tabs>
              <w:rPr>
                <w:sz w:val="20"/>
              </w:rPr>
            </w:pPr>
          </w:p>
        </w:tc>
        <w:tc>
          <w:tcPr>
            <w:tcW w:w="3118" w:type="dxa"/>
          </w:tcPr>
          <w:p w14:paraId="68066809" w14:textId="77777777" w:rsidR="00191A23" w:rsidRPr="0022554A" w:rsidRDefault="00191A23" w:rsidP="00191A23">
            <w:pPr>
              <w:tabs>
                <w:tab w:val="left" w:pos="5400"/>
              </w:tabs>
              <w:rPr>
                <w:sz w:val="20"/>
              </w:rPr>
            </w:pPr>
          </w:p>
        </w:tc>
      </w:tr>
      <w:tr w:rsidR="00191A23" w:rsidRPr="0022554A" w14:paraId="6CC2D089" w14:textId="77777777" w:rsidTr="00517788">
        <w:tc>
          <w:tcPr>
            <w:tcW w:w="1521" w:type="dxa"/>
            <w:vMerge/>
          </w:tcPr>
          <w:p w14:paraId="0C86BCBC" w14:textId="77777777" w:rsidR="00191A23" w:rsidRPr="0022554A" w:rsidRDefault="00191A23" w:rsidP="00191A23">
            <w:pPr>
              <w:tabs>
                <w:tab w:val="left" w:pos="5400"/>
              </w:tabs>
              <w:rPr>
                <w:bCs/>
                <w:sz w:val="20"/>
              </w:rPr>
            </w:pPr>
            <w:bookmarkStart w:id="50" w:name="bold26" w:colFirst="0" w:colLast="0"/>
            <w:bookmarkStart w:id="51" w:name="italic28" w:colFirst="0" w:colLast="0"/>
            <w:bookmarkEnd w:id="48"/>
            <w:bookmarkEnd w:id="49"/>
          </w:p>
        </w:tc>
        <w:tc>
          <w:tcPr>
            <w:tcW w:w="749" w:type="dxa"/>
            <w:vMerge/>
          </w:tcPr>
          <w:p w14:paraId="28031D2A" w14:textId="77777777" w:rsidR="00191A23" w:rsidRPr="0022554A" w:rsidRDefault="00191A23" w:rsidP="00191A23">
            <w:pPr>
              <w:tabs>
                <w:tab w:val="left" w:pos="5400"/>
              </w:tabs>
              <w:jc w:val="center"/>
              <w:rPr>
                <w:sz w:val="20"/>
              </w:rPr>
            </w:pPr>
          </w:p>
        </w:tc>
        <w:tc>
          <w:tcPr>
            <w:tcW w:w="8328" w:type="dxa"/>
          </w:tcPr>
          <w:p w14:paraId="1A8295D3" w14:textId="77777777" w:rsidR="00191A23" w:rsidRPr="0022554A" w:rsidRDefault="00191A23" w:rsidP="00191A23">
            <w:pPr>
              <w:tabs>
                <w:tab w:val="left" w:pos="5400"/>
              </w:tabs>
              <w:rPr>
                <w:sz w:val="20"/>
              </w:rPr>
            </w:pPr>
            <w:r w:rsidRPr="0022554A">
              <w:rPr>
                <w:sz w:val="20"/>
              </w:rPr>
              <w:t>(</w:t>
            </w:r>
            <w:r w:rsidRPr="0022554A">
              <w:rPr>
                <w:i/>
                <w:sz w:val="20"/>
              </w:rPr>
              <w:t>d</w:t>
            </w:r>
            <w:r w:rsidRPr="0022554A">
              <w:rPr>
                <w:sz w:val="20"/>
              </w:rPr>
              <w:t xml:space="preserve">) </w:t>
            </w:r>
            <w:r w:rsidRPr="0022554A">
              <w:rPr>
                <w:bCs/>
                <w:i/>
                <w:sz w:val="20"/>
              </w:rPr>
              <w:t>Cohort study</w:t>
            </w:r>
            <w:r w:rsidRPr="0022554A">
              <w:rPr>
                <w:sz w:val="20"/>
              </w:rPr>
              <w:t>—If applicable, explain how loss to follow-up was addressed</w:t>
            </w:r>
          </w:p>
          <w:p w14:paraId="1EBA70A8" w14:textId="77777777" w:rsidR="00191A23" w:rsidRPr="0022554A" w:rsidRDefault="00191A23" w:rsidP="00191A23">
            <w:pPr>
              <w:tabs>
                <w:tab w:val="left" w:pos="5400"/>
              </w:tabs>
              <w:rPr>
                <w:sz w:val="20"/>
              </w:rPr>
            </w:pPr>
            <w:r w:rsidRPr="0022554A">
              <w:rPr>
                <w:bCs/>
                <w:i/>
                <w:sz w:val="20"/>
              </w:rPr>
              <w:t>Case-control study</w:t>
            </w:r>
            <w:r w:rsidRPr="0022554A">
              <w:rPr>
                <w:sz w:val="20"/>
              </w:rPr>
              <w:t>—If applicable, explain how matching of cases and controls was addressed</w:t>
            </w:r>
          </w:p>
          <w:p w14:paraId="7180AEED" w14:textId="77777777" w:rsidR="00191A23" w:rsidRPr="0022554A" w:rsidRDefault="00191A23" w:rsidP="00191A23">
            <w:pPr>
              <w:tabs>
                <w:tab w:val="left" w:pos="5400"/>
              </w:tabs>
              <w:rPr>
                <w:sz w:val="20"/>
              </w:rPr>
            </w:pPr>
            <w:r w:rsidRPr="00010A17">
              <w:rPr>
                <w:bCs/>
                <w:i/>
                <w:sz w:val="20"/>
                <w:highlight w:val="yellow"/>
              </w:rPr>
              <w:t>Cross-sectional study</w:t>
            </w:r>
            <w:r w:rsidRPr="0022554A">
              <w:rPr>
                <w:sz w:val="20"/>
              </w:rPr>
              <w:t>—If applicable, describe analytical methods taking account of sampling strategy</w:t>
            </w:r>
          </w:p>
        </w:tc>
        <w:tc>
          <w:tcPr>
            <w:tcW w:w="1276" w:type="dxa"/>
          </w:tcPr>
          <w:p w14:paraId="70C3A864" w14:textId="52064F37" w:rsidR="00191A23" w:rsidRPr="00010A17" w:rsidRDefault="00B03A73" w:rsidP="00010A17">
            <w:pPr>
              <w:tabs>
                <w:tab w:val="left" w:pos="5400"/>
              </w:tabs>
              <w:spacing w:line="240" w:lineRule="auto"/>
              <w:rPr>
                <w:sz w:val="16"/>
                <w:szCs w:val="16"/>
              </w:rPr>
            </w:pPr>
            <w:r>
              <w:rPr>
                <w:sz w:val="16"/>
                <w:szCs w:val="16"/>
              </w:rPr>
              <w:t>7</w:t>
            </w:r>
          </w:p>
        </w:tc>
        <w:tc>
          <w:tcPr>
            <w:tcW w:w="3118" w:type="dxa"/>
          </w:tcPr>
          <w:p w14:paraId="1D1FEC8E" w14:textId="5719C37A" w:rsidR="00191A23" w:rsidRPr="00010A17" w:rsidRDefault="00191A23" w:rsidP="00010A17">
            <w:pPr>
              <w:tabs>
                <w:tab w:val="left" w:pos="5400"/>
              </w:tabs>
              <w:spacing w:line="240" w:lineRule="auto"/>
              <w:rPr>
                <w:sz w:val="16"/>
                <w:szCs w:val="16"/>
              </w:rPr>
            </w:pPr>
          </w:p>
        </w:tc>
      </w:tr>
      <w:tr w:rsidR="00191A23" w:rsidRPr="0022554A" w14:paraId="5FB4CC0F" w14:textId="77777777" w:rsidTr="00517788">
        <w:tc>
          <w:tcPr>
            <w:tcW w:w="1521" w:type="dxa"/>
            <w:vMerge/>
          </w:tcPr>
          <w:p w14:paraId="08C70684" w14:textId="77777777" w:rsidR="00191A23" w:rsidRPr="0022554A" w:rsidRDefault="00191A23" w:rsidP="00191A23">
            <w:pPr>
              <w:tabs>
                <w:tab w:val="left" w:pos="5400"/>
              </w:tabs>
              <w:rPr>
                <w:bCs/>
                <w:sz w:val="20"/>
              </w:rPr>
            </w:pPr>
            <w:bookmarkStart w:id="52" w:name="bold27" w:colFirst="0" w:colLast="0"/>
            <w:bookmarkStart w:id="53" w:name="italic29" w:colFirst="0" w:colLast="0"/>
            <w:bookmarkEnd w:id="50"/>
            <w:bookmarkEnd w:id="51"/>
          </w:p>
        </w:tc>
        <w:tc>
          <w:tcPr>
            <w:tcW w:w="749" w:type="dxa"/>
            <w:vMerge/>
          </w:tcPr>
          <w:p w14:paraId="5651BB69" w14:textId="77777777" w:rsidR="00191A23" w:rsidRPr="0022554A" w:rsidRDefault="00191A23" w:rsidP="00191A23">
            <w:pPr>
              <w:tabs>
                <w:tab w:val="left" w:pos="5400"/>
              </w:tabs>
              <w:jc w:val="center"/>
              <w:rPr>
                <w:sz w:val="20"/>
              </w:rPr>
            </w:pPr>
          </w:p>
        </w:tc>
        <w:tc>
          <w:tcPr>
            <w:tcW w:w="8328" w:type="dxa"/>
          </w:tcPr>
          <w:p w14:paraId="188F9399" w14:textId="77777777" w:rsidR="00191A23" w:rsidRPr="0022554A" w:rsidRDefault="00191A23" w:rsidP="00191A23">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1276" w:type="dxa"/>
          </w:tcPr>
          <w:p w14:paraId="571E1000" w14:textId="77777777" w:rsidR="00191A23" w:rsidRPr="0022554A" w:rsidRDefault="00191A23" w:rsidP="00191A23">
            <w:pPr>
              <w:tabs>
                <w:tab w:val="left" w:pos="5400"/>
              </w:tabs>
              <w:rPr>
                <w:sz w:val="20"/>
              </w:rPr>
            </w:pPr>
          </w:p>
        </w:tc>
        <w:tc>
          <w:tcPr>
            <w:tcW w:w="3118" w:type="dxa"/>
          </w:tcPr>
          <w:p w14:paraId="3758AB6A" w14:textId="77777777" w:rsidR="00191A23" w:rsidRPr="0022554A" w:rsidRDefault="00191A23" w:rsidP="00191A23">
            <w:pPr>
              <w:tabs>
                <w:tab w:val="left" w:pos="5400"/>
              </w:tabs>
              <w:rPr>
                <w:sz w:val="20"/>
              </w:rPr>
            </w:pPr>
          </w:p>
        </w:tc>
      </w:tr>
      <w:bookmarkEnd w:id="52"/>
      <w:bookmarkEnd w:id="53"/>
      <w:tr w:rsidR="00191A23" w:rsidRPr="0022554A" w14:paraId="05101910" w14:textId="77777777" w:rsidTr="00191A23">
        <w:tc>
          <w:tcPr>
            <w:tcW w:w="14992" w:type="dxa"/>
            <w:gridSpan w:val="5"/>
          </w:tcPr>
          <w:p w14:paraId="36055163" w14:textId="77777777" w:rsidR="00191A23" w:rsidRPr="0022554A" w:rsidRDefault="00191A23" w:rsidP="00191A23">
            <w:pPr>
              <w:pStyle w:val="TableSubHead"/>
              <w:tabs>
                <w:tab w:val="left" w:pos="5400"/>
              </w:tabs>
              <w:rPr>
                <w:sz w:val="20"/>
              </w:rPr>
            </w:pPr>
            <w:r w:rsidRPr="0022554A">
              <w:rPr>
                <w:sz w:val="20"/>
              </w:rPr>
              <w:t>Results</w:t>
            </w:r>
          </w:p>
        </w:tc>
      </w:tr>
      <w:tr w:rsidR="00191A23" w:rsidRPr="0022554A" w14:paraId="56C5B0A4" w14:textId="77777777" w:rsidTr="00517788">
        <w:tc>
          <w:tcPr>
            <w:tcW w:w="0" w:type="auto"/>
            <w:vMerge w:val="restart"/>
          </w:tcPr>
          <w:p w14:paraId="559E22F9" w14:textId="77777777" w:rsidR="00191A23" w:rsidRPr="0022554A" w:rsidRDefault="00191A23" w:rsidP="00191A23">
            <w:pPr>
              <w:tabs>
                <w:tab w:val="left" w:pos="5400"/>
              </w:tabs>
              <w:rPr>
                <w:bCs/>
                <w:sz w:val="20"/>
              </w:rPr>
            </w:pPr>
            <w:bookmarkStart w:id="54" w:name="bold29"/>
            <w:bookmarkStart w:id="55" w:name="italic31"/>
            <w:r w:rsidRPr="0022554A">
              <w:rPr>
                <w:bCs/>
                <w:sz w:val="20"/>
              </w:rPr>
              <w:t>Participants</w:t>
            </w:r>
            <w:bookmarkEnd w:id="54"/>
            <w:bookmarkEnd w:id="55"/>
          </w:p>
        </w:tc>
        <w:tc>
          <w:tcPr>
            <w:tcW w:w="0" w:type="auto"/>
            <w:vMerge w:val="restart"/>
          </w:tcPr>
          <w:p w14:paraId="2EB09216" w14:textId="77777777" w:rsidR="00191A23" w:rsidRPr="0022554A" w:rsidRDefault="00191A23" w:rsidP="00191A23">
            <w:pPr>
              <w:tabs>
                <w:tab w:val="left" w:pos="5400"/>
              </w:tabs>
              <w:jc w:val="center"/>
              <w:rPr>
                <w:sz w:val="20"/>
              </w:rPr>
            </w:pPr>
            <w:r w:rsidRPr="0022554A">
              <w:rPr>
                <w:sz w:val="20"/>
              </w:rPr>
              <w:t>13</w:t>
            </w:r>
            <w:bookmarkStart w:id="56" w:name="bold30"/>
            <w:r w:rsidRPr="0022554A">
              <w:rPr>
                <w:bCs/>
                <w:sz w:val="20"/>
              </w:rPr>
              <w:t>*</w:t>
            </w:r>
            <w:bookmarkEnd w:id="56"/>
          </w:p>
        </w:tc>
        <w:tc>
          <w:tcPr>
            <w:tcW w:w="8328" w:type="dxa"/>
          </w:tcPr>
          <w:p w14:paraId="46E1117C" w14:textId="77777777" w:rsidR="00191A23" w:rsidRPr="0022554A" w:rsidRDefault="00191A23" w:rsidP="00191A23">
            <w:pPr>
              <w:tabs>
                <w:tab w:val="left" w:pos="5400"/>
              </w:tabs>
              <w:rPr>
                <w:sz w:val="20"/>
              </w:rPr>
            </w:pPr>
            <w:r>
              <w:rPr>
                <w:sz w:val="20"/>
              </w:rPr>
              <w:t xml:space="preserve">(a) </w:t>
            </w:r>
            <w:r w:rsidRPr="0022554A">
              <w:rPr>
                <w:sz w:val="20"/>
              </w:rPr>
              <w:t>Report numbers of individuals at each stage of study—eg numbers potentially eligible, examined for eligibility, confirmed eligible, included in the study, completing follow-up, and analysed</w:t>
            </w:r>
          </w:p>
        </w:tc>
        <w:tc>
          <w:tcPr>
            <w:tcW w:w="1276" w:type="dxa"/>
          </w:tcPr>
          <w:p w14:paraId="4368A46E" w14:textId="5A7B2245" w:rsidR="00191A23" w:rsidRDefault="009F3AFF" w:rsidP="00191A23">
            <w:pPr>
              <w:tabs>
                <w:tab w:val="left" w:pos="5400"/>
              </w:tabs>
              <w:rPr>
                <w:sz w:val="20"/>
              </w:rPr>
            </w:pPr>
            <w:r>
              <w:rPr>
                <w:sz w:val="20"/>
              </w:rPr>
              <w:t>4</w:t>
            </w:r>
          </w:p>
        </w:tc>
        <w:tc>
          <w:tcPr>
            <w:tcW w:w="3118" w:type="dxa"/>
          </w:tcPr>
          <w:p w14:paraId="2078D665" w14:textId="77777777" w:rsidR="00191A23" w:rsidRDefault="00191A23" w:rsidP="00191A23">
            <w:pPr>
              <w:tabs>
                <w:tab w:val="left" w:pos="5400"/>
              </w:tabs>
              <w:rPr>
                <w:sz w:val="20"/>
              </w:rPr>
            </w:pPr>
          </w:p>
        </w:tc>
      </w:tr>
      <w:tr w:rsidR="00191A23" w:rsidRPr="0022554A" w14:paraId="21F1FB6B" w14:textId="77777777" w:rsidTr="00517788">
        <w:tc>
          <w:tcPr>
            <w:tcW w:w="0" w:type="auto"/>
            <w:vMerge/>
          </w:tcPr>
          <w:p w14:paraId="79165625" w14:textId="77777777" w:rsidR="00191A23" w:rsidRPr="0022554A" w:rsidRDefault="00191A23" w:rsidP="00191A23">
            <w:pPr>
              <w:tabs>
                <w:tab w:val="left" w:pos="5400"/>
              </w:tabs>
              <w:rPr>
                <w:bCs/>
                <w:sz w:val="20"/>
              </w:rPr>
            </w:pPr>
            <w:bookmarkStart w:id="57" w:name="bold31" w:colFirst="0" w:colLast="0"/>
            <w:bookmarkStart w:id="58" w:name="italic32" w:colFirst="0" w:colLast="0"/>
          </w:p>
        </w:tc>
        <w:tc>
          <w:tcPr>
            <w:tcW w:w="0" w:type="auto"/>
            <w:vMerge/>
          </w:tcPr>
          <w:p w14:paraId="68F3D016" w14:textId="77777777" w:rsidR="00191A23" w:rsidRPr="0022554A" w:rsidRDefault="00191A23" w:rsidP="00191A23">
            <w:pPr>
              <w:tabs>
                <w:tab w:val="left" w:pos="5400"/>
              </w:tabs>
              <w:jc w:val="center"/>
              <w:rPr>
                <w:sz w:val="20"/>
              </w:rPr>
            </w:pPr>
          </w:p>
        </w:tc>
        <w:tc>
          <w:tcPr>
            <w:tcW w:w="8328" w:type="dxa"/>
          </w:tcPr>
          <w:p w14:paraId="6C82C590" w14:textId="77777777" w:rsidR="00191A23" w:rsidRPr="0022554A" w:rsidRDefault="00191A23" w:rsidP="00191A23">
            <w:pPr>
              <w:tabs>
                <w:tab w:val="left" w:pos="5400"/>
              </w:tabs>
              <w:rPr>
                <w:sz w:val="20"/>
              </w:rPr>
            </w:pPr>
            <w:r>
              <w:rPr>
                <w:sz w:val="20"/>
              </w:rPr>
              <w:t xml:space="preserve">(b) </w:t>
            </w:r>
            <w:r w:rsidRPr="0022554A">
              <w:rPr>
                <w:sz w:val="20"/>
              </w:rPr>
              <w:t>Give reasons for non-participation at each stage</w:t>
            </w:r>
          </w:p>
        </w:tc>
        <w:tc>
          <w:tcPr>
            <w:tcW w:w="1276" w:type="dxa"/>
          </w:tcPr>
          <w:p w14:paraId="6FE222E4" w14:textId="69A15406" w:rsidR="00191A23" w:rsidRDefault="009F3AFF" w:rsidP="00191A23">
            <w:pPr>
              <w:tabs>
                <w:tab w:val="left" w:pos="5400"/>
              </w:tabs>
              <w:rPr>
                <w:sz w:val="20"/>
              </w:rPr>
            </w:pPr>
            <w:r>
              <w:rPr>
                <w:sz w:val="20"/>
              </w:rPr>
              <w:t>NA</w:t>
            </w:r>
          </w:p>
        </w:tc>
        <w:tc>
          <w:tcPr>
            <w:tcW w:w="3118" w:type="dxa"/>
          </w:tcPr>
          <w:p w14:paraId="51616F27" w14:textId="5C4A7C60" w:rsidR="00191A23" w:rsidRDefault="00191A23" w:rsidP="00191A23">
            <w:pPr>
              <w:tabs>
                <w:tab w:val="left" w:pos="5400"/>
              </w:tabs>
              <w:rPr>
                <w:sz w:val="20"/>
              </w:rPr>
            </w:pPr>
          </w:p>
        </w:tc>
      </w:tr>
      <w:tr w:rsidR="00191A23" w:rsidRPr="0022554A" w14:paraId="483111AC" w14:textId="77777777" w:rsidTr="00517788">
        <w:tc>
          <w:tcPr>
            <w:tcW w:w="0" w:type="auto"/>
            <w:vMerge/>
          </w:tcPr>
          <w:p w14:paraId="5B46FFF3" w14:textId="77777777" w:rsidR="00191A23" w:rsidRPr="0022554A" w:rsidRDefault="00191A23" w:rsidP="00191A23">
            <w:pPr>
              <w:tabs>
                <w:tab w:val="left" w:pos="5400"/>
              </w:tabs>
              <w:rPr>
                <w:bCs/>
                <w:sz w:val="20"/>
              </w:rPr>
            </w:pPr>
            <w:bookmarkStart w:id="59" w:name="bold32" w:colFirst="0" w:colLast="0"/>
            <w:bookmarkStart w:id="60" w:name="italic33" w:colFirst="0" w:colLast="0"/>
            <w:bookmarkEnd w:id="57"/>
            <w:bookmarkEnd w:id="58"/>
          </w:p>
        </w:tc>
        <w:tc>
          <w:tcPr>
            <w:tcW w:w="0" w:type="auto"/>
            <w:vMerge/>
          </w:tcPr>
          <w:p w14:paraId="4DD60370" w14:textId="77777777" w:rsidR="00191A23" w:rsidRPr="0022554A" w:rsidRDefault="00191A23" w:rsidP="00191A23">
            <w:pPr>
              <w:tabs>
                <w:tab w:val="left" w:pos="5400"/>
              </w:tabs>
              <w:jc w:val="center"/>
              <w:rPr>
                <w:sz w:val="20"/>
              </w:rPr>
            </w:pPr>
          </w:p>
        </w:tc>
        <w:tc>
          <w:tcPr>
            <w:tcW w:w="8328" w:type="dxa"/>
          </w:tcPr>
          <w:p w14:paraId="264ECAB0" w14:textId="77777777" w:rsidR="00191A23" w:rsidRPr="0022554A" w:rsidRDefault="00191A23" w:rsidP="00191A23">
            <w:pPr>
              <w:tabs>
                <w:tab w:val="left" w:pos="5400"/>
              </w:tabs>
              <w:rPr>
                <w:sz w:val="20"/>
              </w:rPr>
            </w:pPr>
            <w:bookmarkStart w:id="61" w:name="OLE_LINK4"/>
            <w:r>
              <w:rPr>
                <w:sz w:val="20"/>
              </w:rPr>
              <w:t xml:space="preserve">(c) </w:t>
            </w:r>
            <w:r w:rsidRPr="0022554A">
              <w:rPr>
                <w:sz w:val="20"/>
              </w:rPr>
              <w:t>Consider use of a flow diagram</w:t>
            </w:r>
            <w:bookmarkEnd w:id="61"/>
          </w:p>
        </w:tc>
        <w:tc>
          <w:tcPr>
            <w:tcW w:w="1276" w:type="dxa"/>
          </w:tcPr>
          <w:p w14:paraId="37C2841A" w14:textId="326BCC45" w:rsidR="00191A23" w:rsidRDefault="009F3AFF" w:rsidP="00191A23">
            <w:pPr>
              <w:tabs>
                <w:tab w:val="left" w:pos="5400"/>
              </w:tabs>
              <w:rPr>
                <w:sz w:val="20"/>
              </w:rPr>
            </w:pPr>
            <w:r>
              <w:rPr>
                <w:sz w:val="20"/>
              </w:rPr>
              <w:t>NA</w:t>
            </w:r>
          </w:p>
        </w:tc>
        <w:tc>
          <w:tcPr>
            <w:tcW w:w="3118" w:type="dxa"/>
          </w:tcPr>
          <w:p w14:paraId="3C529BD5" w14:textId="7904AEBE" w:rsidR="00191A23" w:rsidRDefault="00191A23" w:rsidP="00191A23">
            <w:pPr>
              <w:tabs>
                <w:tab w:val="left" w:pos="5400"/>
              </w:tabs>
              <w:rPr>
                <w:sz w:val="20"/>
              </w:rPr>
            </w:pPr>
          </w:p>
        </w:tc>
      </w:tr>
      <w:tr w:rsidR="00191A23" w:rsidRPr="0022554A" w14:paraId="6164DC55" w14:textId="77777777" w:rsidTr="00517788">
        <w:tc>
          <w:tcPr>
            <w:tcW w:w="0" w:type="auto"/>
            <w:vMerge w:val="restart"/>
          </w:tcPr>
          <w:p w14:paraId="1D7FBE6A" w14:textId="77777777" w:rsidR="00191A23" w:rsidRPr="0022554A" w:rsidRDefault="00191A23" w:rsidP="00191A23">
            <w:pPr>
              <w:tabs>
                <w:tab w:val="left" w:pos="5400"/>
              </w:tabs>
              <w:rPr>
                <w:bCs/>
                <w:sz w:val="20"/>
              </w:rPr>
            </w:pPr>
            <w:bookmarkStart w:id="62" w:name="bold33"/>
            <w:bookmarkStart w:id="63" w:name="italic34"/>
            <w:bookmarkEnd w:id="59"/>
            <w:bookmarkEnd w:id="60"/>
            <w:r w:rsidRPr="0022554A">
              <w:rPr>
                <w:bCs/>
                <w:sz w:val="20"/>
              </w:rPr>
              <w:t xml:space="preserve">Descriptive </w:t>
            </w:r>
            <w:bookmarkStart w:id="64" w:name="bold34"/>
            <w:bookmarkStart w:id="65" w:name="italic35"/>
            <w:bookmarkEnd w:id="62"/>
            <w:bookmarkEnd w:id="63"/>
            <w:r w:rsidRPr="0022554A">
              <w:rPr>
                <w:bCs/>
                <w:sz w:val="20"/>
              </w:rPr>
              <w:t>data</w:t>
            </w:r>
            <w:bookmarkEnd w:id="64"/>
            <w:bookmarkEnd w:id="65"/>
          </w:p>
        </w:tc>
        <w:tc>
          <w:tcPr>
            <w:tcW w:w="0" w:type="auto"/>
            <w:vMerge w:val="restart"/>
          </w:tcPr>
          <w:p w14:paraId="48B8B48F" w14:textId="77777777" w:rsidR="00191A23" w:rsidRPr="0022554A" w:rsidRDefault="00191A23" w:rsidP="00191A23">
            <w:pPr>
              <w:tabs>
                <w:tab w:val="left" w:pos="5400"/>
              </w:tabs>
              <w:jc w:val="center"/>
              <w:rPr>
                <w:sz w:val="20"/>
              </w:rPr>
            </w:pPr>
            <w:r w:rsidRPr="0022554A">
              <w:rPr>
                <w:sz w:val="20"/>
              </w:rPr>
              <w:t>14</w:t>
            </w:r>
            <w:bookmarkStart w:id="66" w:name="bold35"/>
            <w:r w:rsidRPr="0022554A">
              <w:rPr>
                <w:bCs/>
                <w:sz w:val="20"/>
              </w:rPr>
              <w:t>*</w:t>
            </w:r>
            <w:bookmarkEnd w:id="66"/>
          </w:p>
        </w:tc>
        <w:tc>
          <w:tcPr>
            <w:tcW w:w="8328" w:type="dxa"/>
          </w:tcPr>
          <w:p w14:paraId="70F3B9CC" w14:textId="77777777" w:rsidR="00191A23" w:rsidRPr="0022554A" w:rsidRDefault="00191A23" w:rsidP="00191A23">
            <w:pPr>
              <w:tabs>
                <w:tab w:val="left" w:pos="5400"/>
              </w:tabs>
              <w:rPr>
                <w:sz w:val="20"/>
              </w:rPr>
            </w:pPr>
            <w:r>
              <w:rPr>
                <w:sz w:val="20"/>
              </w:rPr>
              <w:t xml:space="preserve">(a) </w:t>
            </w:r>
            <w:r w:rsidRPr="0022554A">
              <w:rPr>
                <w:sz w:val="20"/>
              </w:rPr>
              <w:t>Give characteristics of study participants (eg demographic, clinical, social) and information on exposures and potential confounders</w:t>
            </w:r>
          </w:p>
        </w:tc>
        <w:tc>
          <w:tcPr>
            <w:tcW w:w="1276" w:type="dxa"/>
          </w:tcPr>
          <w:p w14:paraId="512BBDDF" w14:textId="70018DD4" w:rsidR="00191A23" w:rsidRDefault="00B03A73" w:rsidP="00191A23">
            <w:pPr>
              <w:tabs>
                <w:tab w:val="left" w:pos="5400"/>
              </w:tabs>
              <w:rPr>
                <w:sz w:val="20"/>
              </w:rPr>
            </w:pPr>
            <w:r>
              <w:rPr>
                <w:sz w:val="20"/>
              </w:rPr>
              <w:t>7</w:t>
            </w:r>
          </w:p>
        </w:tc>
        <w:tc>
          <w:tcPr>
            <w:tcW w:w="3118" w:type="dxa"/>
          </w:tcPr>
          <w:p w14:paraId="161FEA1B" w14:textId="06AAF023" w:rsidR="00191A23" w:rsidRPr="00B03A73" w:rsidRDefault="00B03A73" w:rsidP="00B03A73">
            <w:pPr>
              <w:tabs>
                <w:tab w:val="left" w:pos="5400"/>
              </w:tabs>
              <w:spacing w:line="240" w:lineRule="auto"/>
              <w:rPr>
                <w:sz w:val="16"/>
                <w:szCs w:val="16"/>
              </w:rPr>
            </w:pPr>
            <w:r w:rsidRPr="00B03A73">
              <w:rPr>
                <w:color w:val="000000" w:themeColor="text1"/>
                <w:sz w:val="16"/>
                <w:szCs w:val="16"/>
                <w:lang w:val="en-US"/>
              </w:rPr>
              <w:t xml:space="preserve">The mean age of the children in this study was 9.2 years (SD = 1.0). The majority were female (50.8%). Most participants were in the 4th grade (54.7%) and reported having three siblings (32.9%). The most common household size was five members (32.9%). Regarding parental education, the most frequently reported level for mothers was university education (21.3%), and for </w:t>
            </w:r>
            <w:r w:rsidRPr="00B03A73">
              <w:rPr>
                <w:color w:val="000000" w:themeColor="text1"/>
                <w:sz w:val="16"/>
                <w:szCs w:val="16"/>
                <w:lang w:val="en-US"/>
              </w:rPr>
              <w:lastRenderedPageBreak/>
              <w:t>fathers, secondary school education (19.8%). In terms of daily technology use, the largest group used technology for 1–2 hours per day (32.2%). The primary purpose of technology use was relaxation (75.2%)</w:t>
            </w:r>
          </w:p>
        </w:tc>
      </w:tr>
      <w:tr w:rsidR="00191A23" w:rsidRPr="0022554A" w14:paraId="397DD08A" w14:textId="77777777" w:rsidTr="00517788">
        <w:tc>
          <w:tcPr>
            <w:tcW w:w="0" w:type="auto"/>
            <w:vMerge/>
          </w:tcPr>
          <w:p w14:paraId="75659080" w14:textId="77777777" w:rsidR="00191A23" w:rsidRPr="0022554A" w:rsidRDefault="00191A23" w:rsidP="00191A23">
            <w:pPr>
              <w:tabs>
                <w:tab w:val="left" w:pos="5400"/>
              </w:tabs>
              <w:rPr>
                <w:bCs/>
                <w:sz w:val="20"/>
              </w:rPr>
            </w:pPr>
            <w:bookmarkStart w:id="67" w:name="bold36" w:colFirst="0" w:colLast="0"/>
            <w:bookmarkStart w:id="68" w:name="italic36" w:colFirst="0" w:colLast="0"/>
          </w:p>
        </w:tc>
        <w:tc>
          <w:tcPr>
            <w:tcW w:w="0" w:type="auto"/>
            <w:vMerge/>
          </w:tcPr>
          <w:p w14:paraId="546586B8" w14:textId="77777777" w:rsidR="00191A23" w:rsidRPr="0022554A" w:rsidRDefault="00191A23" w:rsidP="00191A23">
            <w:pPr>
              <w:tabs>
                <w:tab w:val="left" w:pos="5400"/>
              </w:tabs>
              <w:jc w:val="center"/>
              <w:rPr>
                <w:sz w:val="20"/>
              </w:rPr>
            </w:pPr>
          </w:p>
        </w:tc>
        <w:tc>
          <w:tcPr>
            <w:tcW w:w="8328" w:type="dxa"/>
          </w:tcPr>
          <w:p w14:paraId="55EE2360" w14:textId="5A53CF68" w:rsidR="00191A23" w:rsidRPr="0022554A" w:rsidRDefault="00191A23" w:rsidP="00191A23">
            <w:pPr>
              <w:tabs>
                <w:tab w:val="left" w:pos="5400"/>
              </w:tabs>
              <w:rPr>
                <w:sz w:val="20"/>
              </w:rPr>
            </w:pPr>
            <w:r>
              <w:rPr>
                <w:sz w:val="20"/>
              </w:rPr>
              <w:t xml:space="preserve">(b) </w:t>
            </w:r>
            <w:r w:rsidRPr="0022554A">
              <w:rPr>
                <w:sz w:val="20"/>
              </w:rPr>
              <w:t>Indicate number of participants with missing data for each variable of interest</w:t>
            </w:r>
            <w:r w:rsidR="00197E02">
              <w:rPr>
                <w:sz w:val="20"/>
              </w:rPr>
              <w:t xml:space="preserve">                      NA                 </w:t>
            </w:r>
          </w:p>
        </w:tc>
        <w:tc>
          <w:tcPr>
            <w:tcW w:w="1276" w:type="dxa"/>
          </w:tcPr>
          <w:p w14:paraId="2BCFEE3F" w14:textId="77777777" w:rsidR="00191A23" w:rsidRDefault="00191A23" w:rsidP="00191A23">
            <w:pPr>
              <w:tabs>
                <w:tab w:val="left" w:pos="5400"/>
              </w:tabs>
              <w:rPr>
                <w:sz w:val="20"/>
              </w:rPr>
            </w:pPr>
          </w:p>
        </w:tc>
        <w:tc>
          <w:tcPr>
            <w:tcW w:w="3118" w:type="dxa"/>
          </w:tcPr>
          <w:p w14:paraId="62F3AE97" w14:textId="77777777" w:rsidR="00191A23" w:rsidRDefault="00191A23" w:rsidP="00191A23">
            <w:pPr>
              <w:tabs>
                <w:tab w:val="left" w:pos="5400"/>
              </w:tabs>
              <w:rPr>
                <w:sz w:val="20"/>
              </w:rPr>
            </w:pPr>
          </w:p>
        </w:tc>
      </w:tr>
      <w:tr w:rsidR="00191A23" w:rsidRPr="0022554A" w14:paraId="6296EB45" w14:textId="77777777" w:rsidTr="00517788">
        <w:tc>
          <w:tcPr>
            <w:tcW w:w="0" w:type="auto"/>
            <w:vMerge/>
          </w:tcPr>
          <w:p w14:paraId="2AB61760" w14:textId="77777777" w:rsidR="00191A23" w:rsidRPr="0022554A" w:rsidRDefault="00191A23" w:rsidP="00191A23">
            <w:pPr>
              <w:tabs>
                <w:tab w:val="left" w:pos="5400"/>
              </w:tabs>
              <w:rPr>
                <w:bCs/>
                <w:sz w:val="20"/>
              </w:rPr>
            </w:pPr>
            <w:bookmarkStart w:id="69" w:name="bold37" w:colFirst="0" w:colLast="0"/>
            <w:bookmarkStart w:id="70" w:name="italic37" w:colFirst="0" w:colLast="0"/>
            <w:bookmarkEnd w:id="67"/>
            <w:bookmarkEnd w:id="68"/>
          </w:p>
        </w:tc>
        <w:tc>
          <w:tcPr>
            <w:tcW w:w="0" w:type="auto"/>
            <w:vMerge/>
          </w:tcPr>
          <w:p w14:paraId="26AB7E2A" w14:textId="77777777" w:rsidR="00191A23" w:rsidRPr="0022554A" w:rsidRDefault="00191A23" w:rsidP="00191A23">
            <w:pPr>
              <w:tabs>
                <w:tab w:val="left" w:pos="5400"/>
              </w:tabs>
              <w:jc w:val="center"/>
              <w:rPr>
                <w:sz w:val="20"/>
              </w:rPr>
            </w:pPr>
          </w:p>
        </w:tc>
        <w:tc>
          <w:tcPr>
            <w:tcW w:w="8328" w:type="dxa"/>
          </w:tcPr>
          <w:p w14:paraId="1C13E541" w14:textId="6CD02851" w:rsidR="00191A23" w:rsidRPr="0022554A" w:rsidRDefault="00191A23" w:rsidP="00191A23">
            <w:pPr>
              <w:tabs>
                <w:tab w:val="left" w:pos="5400"/>
              </w:tabs>
              <w:rPr>
                <w:sz w:val="20"/>
              </w:rPr>
            </w:pPr>
            <w:r>
              <w:rPr>
                <w:sz w:val="20"/>
              </w:rPr>
              <w:t xml:space="preserve">(c) </w:t>
            </w:r>
            <w:r w:rsidRPr="0022554A">
              <w:rPr>
                <w:i/>
                <w:sz w:val="20"/>
              </w:rPr>
              <w:t>Cohort study</w:t>
            </w:r>
            <w:r w:rsidRPr="0022554A">
              <w:rPr>
                <w:sz w:val="20"/>
              </w:rPr>
              <w:t>—Summarise follow-up time (eg, average and total amount)</w:t>
            </w:r>
            <w:r w:rsidR="00197E02">
              <w:rPr>
                <w:sz w:val="20"/>
              </w:rPr>
              <w:t xml:space="preserve">                             NA</w:t>
            </w:r>
          </w:p>
        </w:tc>
        <w:tc>
          <w:tcPr>
            <w:tcW w:w="1276" w:type="dxa"/>
          </w:tcPr>
          <w:p w14:paraId="424EB9D7" w14:textId="77777777" w:rsidR="00191A23" w:rsidRDefault="00191A23" w:rsidP="00191A23">
            <w:pPr>
              <w:tabs>
                <w:tab w:val="left" w:pos="5400"/>
              </w:tabs>
              <w:rPr>
                <w:sz w:val="20"/>
              </w:rPr>
            </w:pPr>
          </w:p>
        </w:tc>
        <w:tc>
          <w:tcPr>
            <w:tcW w:w="3118" w:type="dxa"/>
          </w:tcPr>
          <w:p w14:paraId="613C5508" w14:textId="77777777" w:rsidR="00191A23" w:rsidRDefault="00191A23" w:rsidP="00191A23">
            <w:pPr>
              <w:tabs>
                <w:tab w:val="left" w:pos="5400"/>
              </w:tabs>
              <w:rPr>
                <w:sz w:val="20"/>
              </w:rPr>
            </w:pPr>
          </w:p>
        </w:tc>
      </w:tr>
      <w:tr w:rsidR="00191A23" w:rsidRPr="0022554A" w14:paraId="4849AAE0" w14:textId="77777777" w:rsidTr="00517788">
        <w:trPr>
          <w:trHeight w:val="295"/>
        </w:trPr>
        <w:tc>
          <w:tcPr>
            <w:tcW w:w="0" w:type="auto"/>
            <w:vMerge w:val="restart"/>
          </w:tcPr>
          <w:p w14:paraId="52CCAE53" w14:textId="77777777" w:rsidR="00191A23" w:rsidRPr="0022554A" w:rsidRDefault="00191A23" w:rsidP="00191A23">
            <w:pPr>
              <w:tabs>
                <w:tab w:val="left" w:pos="5400"/>
              </w:tabs>
              <w:rPr>
                <w:bCs/>
                <w:sz w:val="20"/>
              </w:rPr>
            </w:pPr>
            <w:bookmarkStart w:id="71" w:name="bold38" w:colFirst="0" w:colLast="0"/>
            <w:bookmarkStart w:id="72" w:name="italic38" w:colFirst="0" w:colLast="0"/>
            <w:bookmarkEnd w:id="69"/>
            <w:bookmarkEnd w:id="70"/>
            <w:r w:rsidRPr="0022554A">
              <w:rPr>
                <w:bCs/>
                <w:sz w:val="20"/>
              </w:rPr>
              <w:t>Outcome data</w:t>
            </w:r>
          </w:p>
        </w:tc>
        <w:tc>
          <w:tcPr>
            <w:tcW w:w="0" w:type="auto"/>
            <w:vMerge w:val="restart"/>
          </w:tcPr>
          <w:p w14:paraId="11489473" w14:textId="77777777" w:rsidR="00191A23" w:rsidRPr="0022554A" w:rsidRDefault="00191A23" w:rsidP="00191A23">
            <w:pPr>
              <w:tabs>
                <w:tab w:val="left" w:pos="5400"/>
              </w:tabs>
              <w:jc w:val="center"/>
              <w:rPr>
                <w:sz w:val="20"/>
              </w:rPr>
            </w:pPr>
            <w:r w:rsidRPr="0022554A">
              <w:rPr>
                <w:sz w:val="20"/>
              </w:rPr>
              <w:t>15</w:t>
            </w:r>
            <w:bookmarkStart w:id="73" w:name="bold39"/>
            <w:r w:rsidRPr="0022554A">
              <w:rPr>
                <w:bCs/>
                <w:sz w:val="20"/>
              </w:rPr>
              <w:t>*</w:t>
            </w:r>
            <w:bookmarkEnd w:id="73"/>
          </w:p>
        </w:tc>
        <w:tc>
          <w:tcPr>
            <w:tcW w:w="8328" w:type="dxa"/>
          </w:tcPr>
          <w:p w14:paraId="2873C1A4" w14:textId="77777777" w:rsidR="00191A23" w:rsidRPr="0022554A" w:rsidRDefault="00191A23" w:rsidP="00191A23">
            <w:pPr>
              <w:tabs>
                <w:tab w:val="left" w:pos="5400"/>
              </w:tabs>
              <w:rPr>
                <w:sz w:val="20"/>
              </w:rPr>
            </w:pPr>
            <w:r w:rsidRPr="0022554A">
              <w:rPr>
                <w:i/>
                <w:sz w:val="20"/>
              </w:rPr>
              <w:t>Cohort study</w:t>
            </w:r>
            <w:r w:rsidRPr="0022554A">
              <w:rPr>
                <w:sz w:val="20"/>
              </w:rPr>
              <w:t>—Report numbers of outcome events or summary measures over time</w:t>
            </w:r>
          </w:p>
        </w:tc>
        <w:tc>
          <w:tcPr>
            <w:tcW w:w="1276" w:type="dxa"/>
          </w:tcPr>
          <w:p w14:paraId="7BD87D74" w14:textId="77777777" w:rsidR="00191A23" w:rsidRPr="0022554A" w:rsidRDefault="00191A23" w:rsidP="00191A23">
            <w:pPr>
              <w:tabs>
                <w:tab w:val="left" w:pos="5400"/>
              </w:tabs>
              <w:rPr>
                <w:i/>
                <w:sz w:val="20"/>
              </w:rPr>
            </w:pPr>
          </w:p>
        </w:tc>
        <w:tc>
          <w:tcPr>
            <w:tcW w:w="3118" w:type="dxa"/>
          </w:tcPr>
          <w:p w14:paraId="3B51B2EB" w14:textId="77777777" w:rsidR="00191A23" w:rsidRPr="0022554A" w:rsidRDefault="00191A23" w:rsidP="00191A23">
            <w:pPr>
              <w:tabs>
                <w:tab w:val="left" w:pos="5400"/>
              </w:tabs>
              <w:rPr>
                <w:i/>
                <w:sz w:val="20"/>
              </w:rPr>
            </w:pPr>
          </w:p>
        </w:tc>
      </w:tr>
      <w:tr w:rsidR="00191A23" w:rsidRPr="0022554A" w14:paraId="1E848EDA" w14:textId="77777777" w:rsidTr="00517788">
        <w:trPr>
          <w:trHeight w:val="294"/>
        </w:trPr>
        <w:tc>
          <w:tcPr>
            <w:tcW w:w="0" w:type="auto"/>
            <w:vMerge/>
          </w:tcPr>
          <w:p w14:paraId="4D2D347B" w14:textId="77777777" w:rsidR="00191A23" w:rsidRPr="0022554A" w:rsidRDefault="00191A23" w:rsidP="00191A23">
            <w:pPr>
              <w:tabs>
                <w:tab w:val="left" w:pos="5400"/>
              </w:tabs>
              <w:rPr>
                <w:bCs/>
                <w:sz w:val="20"/>
              </w:rPr>
            </w:pPr>
          </w:p>
        </w:tc>
        <w:tc>
          <w:tcPr>
            <w:tcW w:w="0" w:type="auto"/>
            <w:vMerge/>
          </w:tcPr>
          <w:p w14:paraId="5A433C1B" w14:textId="77777777" w:rsidR="00191A23" w:rsidRPr="0022554A" w:rsidRDefault="00191A23" w:rsidP="00191A23">
            <w:pPr>
              <w:tabs>
                <w:tab w:val="left" w:pos="5400"/>
              </w:tabs>
              <w:jc w:val="center"/>
              <w:rPr>
                <w:sz w:val="20"/>
              </w:rPr>
            </w:pPr>
          </w:p>
        </w:tc>
        <w:tc>
          <w:tcPr>
            <w:tcW w:w="8328" w:type="dxa"/>
          </w:tcPr>
          <w:p w14:paraId="6065C773" w14:textId="77777777" w:rsidR="00191A23" w:rsidRPr="0022554A" w:rsidRDefault="00191A23" w:rsidP="00191A23">
            <w:pPr>
              <w:tabs>
                <w:tab w:val="left" w:pos="5400"/>
              </w:tabs>
              <w:rPr>
                <w:i/>
                <w:sz w:val="20"/>
              </w:rPr>
            </w:pPr>
            <w:r w:rsidRPr="0022554A">
              <w:rPr>
                <w:i/>
                <w:sz w:val="20"/>
              </w:rPr>
              <w:t>Case-control study—</w:t>
            </w:r>
            <w:r w:rsidRPr="0022554A">
              <w:rPr>
                <w:sz w:val="20"/>
              </w:rPr>
              <w:t>Report numbers in each exposure category, or summary measures of exposure</w:t>
            </w:r>
          </w:p>
        </w:tc>
        <w:tc>
          <w:tcPr>
            <w:tcW w:w="1276" w:type="dxa"/>
          </w:tcPr>
          <w:p w14:paraId="3BA17958" w14:textId="77777777" w:rsidR="00191A23" w:rsidRPr="0022554A" w:rsidRDefault="00191A23" w:rsidP="00191A23">
            <w:pPr>
              <w:tabs>
                <w:tab w:val="left" w:pos="5400"/>
              </w:tabs>
              <w:rPr>
                <w:i/>
                <w:sz w:val="20"/>
              </w:rPr>
            </w:pPr>
          </w:p>
        </w:tc>
        <w:tc>
          <w:tcPr>
            <w:tcW w:w="3118" w:type="dxa"/>
          </w:tcPr>
          <w:p w14:paraId="3CB8F465" w14:textId="77777777" w:rsidR="00191A23" w:rsidRPr="0022554A" w:rsidRDefault="00191A23" w:rsidP="00191A23">
            <w:pPr>
              <w:tabs>
                <w:tab w:val="left" w:pos="5400"/>
              </w:tabs>
              <w:rPr>
                <w:i/>
                <w:sz w:val="20"/>
              </w:rPr>
            </w:pPr>
          </w:p>
        </w:tc>
      </w:tr>
      <w:tr w:rsidR="00191A23" w:rsidRPr="0022554A" w14:paraId="38BC1113" w14:textId="77777777" w:rsidTr="00517788">
        <w:trPr>
          <w:trHeight w:val="294"/>
        </w:trPr>
        <w:tc>
          <w:tcPr>
            <w:tcW w:w="0" w:type="auto"/>
            <w:vMerge/>
          </w:tcPr>
          <w:p w14:paraId="5E68F199" w14:textId="77777777" w:rsidR="00191A23" w:rsidRPr="0022554A" w:rsidRDefault="00191A23" w:rsidP="00191A23">
            <w:pPr>
              <w:tabs>
                <w:tab w:val="left" w:pos="5400"/>
              </w:tabs>
              <w:rPr>
                <w:bCs/>
                <w:sz w:val="20"/>
              </w:rPr>
            </w:pPr>
          </w:p>
        </w:tc>
        <w:tc>
          <w:tcPr>
            <w:tcW w:w="0" w:type="auto"/>
            <w:vMerge/>
          </w:tcPr>
          <w:p w14:paraId="7B096175" w14:textId="77777777" w:rsidR="00191A23" w:rsidRPr="0022554A" w:rsidRDefault="00191A23" w:rsidP="00191A23">
            <w:pPr>
              <w:tabs>
                <w:tab w:val="left" w:pos="5400"/>
              </w:tabs>
              <w:jc w:val="center"/>
              <w:rPr>
                <w:sz w:val="20"/>
              </w:rPr>
            </w:pPr>
          </w:p>
        </w:tc>
        <w:tc>
          <w:tcPr>
            <w:tcW w:w="8328" w:type="dxa"/>
          </w:tcPr>
          <w:p w14:paraId="31ECAE68" w14:textId="77777777" w:rsidR="00191A23" w:rsidRPr="0022554A" w:rsidRDefault="00191A23" w:rsidP="00191A23">
            <w:pPr>
              <w:tabs>
                <w:tab w:val="left" w:pos="5400"/>
              </w:tabs>
              <w:rPr>
                <w:i/>
                <w:sz w:val="20"/>
              </w:rPr>
            </w:pPr>
            <w:r>
              <w:rPr>
                <w:i/>
                <w:sz w:val="20"/>
              </w:rPr>
              <w:t>Cross-sectional</w:t>
            </w:r>
            <w:r w:rsidRPr="0022554A">
              <w:rPr>
                <w:i/>
                <w:sz w:val="20"/>
              </w:rPr>
              <w:t xml:space="preserve"> study—</w:t>
            </w:r>
            <w:r w:rsidRPr="0022554A">
              <w:rPr>
                <w:sz w:val="20"/>
              </w:rPr>
              <w:t>Report numbers of outcome events or summary measures</w:t>
            </w:r>
          </w:p>
        </w:tc>
        <w:tc>
          <w:tcPr>
            <w:tcW w:w="1276" w:type="dxa"/>
          </w:tcPr>
          <w:p w14:paraId="5FEB8AA5" w14:textId="17AB49E9" w:rsidR="00191A23" w:rsidRPr="00B03A73" w:rsidRDefault="00B03A73" w:rsidP="00191A23">
            <w:pPr>
              <w:tabs>
                <w:tab w:val="left" w:pos="5400"/>
              </w:tabs>
              <w:rPr>
                <w:iCs/>
                <w:sz w:val="20"/>
              </w:rPr>
            </w:pPr>
            <w:r w:rsidRPr="00B03A73">
              <w:rPr>
                <w:iCs/>
                <w:sz w:val="20"/>
              </w:rPr>
              <w:t>7-11</w:t>
            </w:r>
          </w:p>
        </w:tc>
        <w:tc>
          <w:tcPr>
            <w:tcW w:w="3118" w:type="dxa"/>
          </w:tcPr>
          <w:p w14:paraId="6A32C4FD" w14:textId="77777777" w:rsidR="00191A23" w:rsidRDefault="00191A23" w:rsidP="00191A23">
            <w:pPr>
              <w:tabs>
                <w:tab w:val="left" w:pos="5400"/>
              </w:tabs>
              <w:rPr>
                <w:i/>
                <w:sz w:val="20"/>
              </w:rPr>
            </w:pPr>
          </w:p>
        </w:tc>
      </w:tr>
      <w:tr w:rsidR="00191A23" w:rsidRPr="0022554A" w14:paraId="279FEE34" w14:textId="77777777" w:rsidTr="00517788">
        <w:tc>
          <w:tcPr>
            <w:tcW w:w="0" w:type="auto"/>
            <w:vMerge w:val="restart"/>
          </w:tcPr>
          <w:p w14:paraId="21E7E6B6" w14:textId="77777777" w:rsidR="00191A23" w:rsidRPr="0022554A" w:rsidRDefault="00191A23" w:rsidP="00191A23">
            <w:pPr>
              <w:tabs>
                <w:tab w:val="left" w:pos="5400"/>
              </w:tabs>
              <w:rPr>
                <w:bCs/>
                <w:sz w:val="20"/>
              </w:rPr>
            </w:pPr>
            <w:bookmarkStart w:id="74" w:name="italic40" w:colFirst="0" w:colLast="0"/>
            <w:bookmarkStart w:id="75" w:name="bold41" w:colFirst="0" w:colLast="0"/>
            <w:bookmarkEnd w:id="71"/>
            <w:bookmarkEnd w:id="72"/>
            <w:r w:rsidRPr="0022554A">
              <w:rPr>
                <w:bCs/>
                <w:sz w:val="20"/>
              </w:rPr>
              <w:t>Main results</w:t>
            </w:r>
          </w:p>
        </w:tc>
        <w:tc>
          <w:tcPr>
            <w:tcW w:w="0" w:type="auto"/>
            <w:vMerge w:val="restart"/>
          </w:tcPr>
          <w:p w14:paraId="588AA1AB" w14:textId="77777777" w:rsidR="00191A23" w:rsidRPr="0022554A" w:rsidRDefault="00191A23" w:rsidP="00191A23">
            <w:pPr>
              <w:tabs>
                <w:tab w:val="left" w:pos="5400"/>
              </w:tabs>
              <w:jc w:val="center"/>
              <w:rPr>
                <w:sz w:val="20"/>
              </w:rPr>
            </w:pPr>
            <w:r w:rsidRPr="0022554A">
              <w:rPr>
                <w:sz w:val="20"/>
              </w:rPr>
              <w:t>16</w:t>
            </w:r>
          </w:p>
        </w:tc>
        <w:tc>
          <w:tcPr>
            <w:tcW w:w="8328" w:type="dxa"/>
          </w:tcPr>
          <w:p w14:paraId="5968F6E2" w14:textId="77777777" w:rsidR="00191A23" w:rsidRPr="006149D3" w:rsidRDefault="00191A23" w:rsidP="00191A23">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(eg, 95% confidence interval). Make clear which confounders were adjusted for and why they were included</w:t>
            </w:r>
          </w:p>
        </w:tc>
        <w:tc>
          <w:tcPr>
            <w:tcW w:w="1276" w:type="dxa"/>
          </w:tcPr>
          <w:p w14:paraId="2AD42D2C" w14:textId="77777777" w:rsidR="00191A23" w:rsidRPr="0022554A" w:rsidRDefault="00191A23" w:rsidP="00191A23">
            <w:pPr>
              <w:tabs>
                <w:tab w:val="left" w:pos="5400"/>
              </w:tabs>
              <w:rPr>
                <w:sz w:val="20"/>
              </w:rPr>
            </w:pPr>
          </w:p>
        </w:tc>
        <w:tc>
          <w:tcPr>
            <w:tcW w:w="3118" w:type="dxa"/>
          </w:tcPr>
          <w:p w14:paraId="28D5A822" w14:textId="77777777" w:rsidR="00191A23" w:rsidRPr="0022554A" w:rsidRDefault="00191A23" w:rsidP="00191A23">
            <w:pPr>
              <w:tabs>
                <w:tab w:val="left" w:pos="5400"/>
              </w:tabs>
              <w:rPr>
                <w:sz w:val="20"/>
              </w:rPr>
            </w:pPr>
          </w:p>
        </w:tc>
      </w:tr>
      <w:tr w:rsidR="00191A23" w:rsidRPr="0022554A" w14:paraId="20372E52" w14:textId="77777777" w:rsidTr="00517788">
        <w:tc>
          <w:tcPr>
            <w:tcW w:w="0" w:type="auto"/>
            <w:vMerge/>
          </w:tcPr>
          <w:p w14:paraId="3D82102A" w14:textId="77777777" w:rsidR="00191A23" w:rsidRPr="0022554A" w:rsidRDefault="00191A23" w:rsidP="00191A23">
            <w:pPr>
              <w:tabs>
                <w:tab w:val="left" w:pos="5400"/>
              </w:tabs>
              <w:rPr>
                <w:bCs/>
                <w:sz w:val="20"/>
              </w:rPr>
            </w:pPr>
            <w:bookmarkStart w:id="76" w:name="italic41" w:colFirst="0" w:colLast="0"/>
            <w:bookmarkStart w:id="77" w:name="bold42" w:colFirst="0" w:colLast="0"/>
            <w:bookmarkEnd w:id="74"/>
            <w:bookmarkEnd w:id="75"/>
          </w:p>
        </w:tc>
        <w:tc>
          <w:tcPr>
            <w:tcW w:w="0" w:type="auto"/>
            <w:vMerge/>
          </w:tcPr>
          <w:p w14:paraId="41B2FBD7" w14:textId="77777777" w:rsidR="00191A23" w:rsidRPr="0022554A" w:rsidRDefault="00191A23" w:rsidP="00191A23">
            <w:pPr>
              <w:tabs>
                <w:tab w:val="left" w:pos="5400"/>
              </w:tabs>
              <w:jc w:val="center"/>
              <w:rPr>
                <w:sz w:val="20"/>
              </w:rPr>
            </w:pPr>
          </w:p>
        </w:tc>
        <w:tc>
          <w:tcPr>
            <w:tcW w:w="8328" w:type="dxa"/>
          </w:tcPr>
          <w:p w14:paraId="0A74461E" w14:textId="77777777" w:rsidR="00191A23" w:rsidRPr="006149D3" w:rsidRDefault="00191A23" w:rsidP="00191A23">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1276" w:type="dxa"/>
          </w:tcPr>
          <w:p w14:paraId="29B2ACAA" w14:textId="21C0E4A3" w:rsidR="00191A23" w:rsidRPr="0022554A" w:rsidRDefault="00197E02" w:rsidP="00191A23">
            <w:pPr>
              <w:tabs>
                <w:tab w:val="left" w:pos="5400"/>
              </w:tabs>
              <w:rPr>
                <w:sz w:val="20"/>
              </w:rPr>
            </w:pPr>
            <w:r>
              <w:rPr>
                <w:sz w:val="20"/>
              </w:rPr>
              <w:t>NA</w:t>
            </w:r>
          </w:p>
        </w:tc>
        <w:tc>
          <w:tcPr>
            <w:tcW w:w="3118" w:type="dxa"/>
          </w:tcPr>
          <w:p w14:paraId="4696BF56" w14:textId="77777777" w:rsidR="00191A23" w:rsidRPr="0022554A" w:rsidRDefault="00191A23" w:rsidP="00191A23">
            <w:pPr>
              <w:tabs>
                <w:tab w:val="left" w:pos="5400"/>
              </w:tabs>
              <w:rPr>
                <w:sz w:val="20"/>
              </w:rPr>
            </w:pPr>
          </w:p>
        </w:tc>
      </w:tr>
      <w:tr w:rsidR="00191A23" w:rsidRPr="0022554A" w14:paraId="5EE227D8" w14:textId="77777777" w:rsidTr="00517788">
        <w:tc>
          <w:tcPr>
            <w:tcW w:w="0" w:type="auto"/>
            <w:vMerge/>
          </w:tcPr>
          <w:p w14:paraId="7FF8BEBA" w14:textId="77777777" w:rsidR="00191A23" w:rsidRPr="0022554A" w:rsidRDefault="00191A23" w:rsidP="00191A23">
            <w:pPr>
              <w:tabs>
                <w:tab w:val="left" w:pos="5400"/>
              </w:tabs>
              <w:rPr>
                <w:bCs/>
                <w:sz w:val="20"/>
              </w:rPr>
            </w:pPr>
            <w:bookmarkStart w:id="78" w:name="italic42" w:colFirst="0" w:colLast="0"/>
            <w:bookmarkStart w:id="79" w:name="bold43" w:colFirst="0" w:colLast="0"/>
            <w:bookmarkEnd w:id="76"/>
            <w:bookmarkEnd w:id="77"/>
          </w:p>
        </w:tc>
        <w:tc>
          <w:tcPr>
            <w:tcW w:w="0" w:type="auto"/>
            <w:vMerge/>
          </w:tcPr>
          <w:p w14:paraId="04B9D598" w14:textId="77777777" w:rsidR="00191A23" w:rsidRPr="0022554A" w:rsidRDefault="00191A23" w:rsidP="00191A23">
            <w:pPr>
              <w:tabs>
                <w:tab w:val="left" w:pos="5400"/>
              </w:tabs>
              <w:jc w:val="center"/>
              <w:rPr>
                <w:sz w:val="20"/>
              </w:rPr>
            </w:pPr>
          </w:p>
        </w:tc>
        <w:tc>
          <w:tcPr>
            <w:tcW w:w="8328" w:type="dxa"/>
          </w:tcPr>
          <w:p w14:paraId="6843CA9C" w14:textId="77777777" w:rsidR="00191A23" w:rsidRPr="006149D3" w:rsidRDefault="00191A23" w:rsidP="00191A23">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1276" w:type="dxa"/>
          </w:tcPr>
          <w:p w14:paraId="0BC0AAD3" w14:textId="00CBC939" w:rsidR="00191A23" w:rsidRPr="0022554A" w:rsidRDefault="00197E02" w:rsidP="00191A23">
            <w:pPr>
              <w:tabs>
                <w:tab w:val="left" w:pos="5400"/>
              </w:tabs>
              <w:rPr>
                <w:sz w:val="20"/>
              </w:rPr>
            </w:pPr>
            <w:r>
              <w:rPr>
                <w:sz w:val="20"/>
              </w:rPr>
              <w:t>NA</w:t>
            </w:r>
          </w:p>
        </w:tc>
        <w:tc>
          <w:tcPr>
            <w:tcW w:w="3118" w:type="dxa"/>
          </w:tcPr>
          <w:p w14:paraId="7966268F" w14:textId="77777777" w:rsidR="00191A23" w:rsidRPr="0022554A" w:rsidRDefault="00191A23" w:rsidP="00191A23">
            <w:pPr>
              <w:tabs>
                <w:tab w:val="left" w:pos="5400"/>
              </w:tabs>
              <w:rPr>
                <w:sz w:val="20"/>
              </w:rPr>
            </w:pPr>
          </w:p>
        </w:tc>
      </w:tr>
    </w:tbl>
    <w:p w14:paraId="251F78E4" w14:textId="77777777" w:rsidR="00191A23" w:rsidRDefault="00191A23">
      <w:bookmarkStart w:id="80" w:name="italic43"/>
      <w:bookmarkStart w:id="81" w:name="bold44"/>
      <w:bookmarkEnd w:id="78"/>
      <w:bookmarkEnd w:id="79"/>
      <w:r w:rsidRPr="004A32C8">
        <w:rPr>
          <w:sz w:val="16"/>
          <w:szCs w:val="16"/>
        </w:rPr>
        <w:t>Continued on next page</w:t>
      </w:r>
      <w:r>
        <w:t xml:space="preserve"> </w:t>
      </w:r>
      <w:r>
        <w:br w:type="page"/>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495"/>
        <w:gridCol w:w="416"/>
        <w:gridCol w:w="8687"/>
        <w:gridCol w:w="1265"/>
        <w:gridCol w:w="3129"/>
      </w:tblGrid>
      <w:tr w:rsidR="00191A23" w:rsidRPr="0022554A" w14:paraId="4FF71798" w14:textId="77777777" w:rsidTr="00517788">
        <w:tc>
          <w:tcPr>
            <w:tcW w:w="0" w:type="auto"/>
          </w:tcPr>
          <w:p w14:paraId="436D7A20" w14:textId="77777777" w:rsidR="00191A23" w:rsidRPr="0022554A" w:rsidRDefault="00191A23" w:rsidP="00191A23">
            <w:pPr>
              <w:tabs>
                <w:tab w:val="left" w:pos="5400"/>
              </w:tabs>
              <w:rPr>
                <w:bCs/>
                <w:sz w:val="20"/>
              </w:rPr>
            </w:pPr>
            <w:r w:rsidRPr="0022554A">
              <w:rPr>
                <w:bCs/>
                <w:sz w:val="20"/>
              </w:rPr>
              <w:lastRenderedPageBreak/>
              <w:t>Other analyses</w:t>
            </w:r>
            <w:bookmarkEnd w:id="80"/>
            <w:bookmarkEnd w:id="81"/>
          </w:p>
        </w:tc>
        <w:tc>
          <w:tcPr>
            <w:tcW w:w="0" w:type="auto"/>
          </w:tcPr>
          <w:p w14:paraId="59F2F969" w14:textId="77777777" w:rsidR="00191A23" w:rsidRPr="0022554A" w:rsidRDefault="00191A23" w:rsidP="00191A23">
            <w:pPr>
              <w:tabs>
                <w:tab w:val="left" w:pos="5400"/>
              </w:tabs>
              <w:jc w:val="center"/>
              <w:rPr>
                <w:sz w:val="20"/>
              </w:rPr>
            </w:pPr>
            <w:r w:rsidRPr="0022554A">
              <w:rPr>
                <w:sz w:val="20"/>
              </w:rPr>
              <w:t>17</w:t>
            </w:r>
          </w:p>
        </w:tc>
        <w:tc>
          <w:tcPr>
            <w:tcW w:w="8687" w:type="dxa"/>
          </w:tcPr>
          <w:p w14:paraId="59571E8A" w14:textId="77777777" w:rsidR="00191A23" w:rsidRPr="0022554A" w:rsidRDefault="00191A23" w:rsidP="00191A23">
            <w:pPr>
              <w:tabs>
                <w:tab w:val="left" w:pos="5400"/>
              </w:tabs>
              <w:rPr>
                <w:sz w:val="20"/>
              </w:rPr>
            </w:pPr>
            <w:r w:rsidRPr="0022554A">
              <w:rPr>
                <w:sz w:val="20"/>
              </w:rPr>
              <w:t>Report other analyses done—eg analyses of subgroups and interactions, and sensitivity analyses</w:t>
            </w:r>
          </w:p>
        </w:tc>
        <w:tc>
          <w:tcPr>
            <w:tcW w:w="1265" w:type="dxa"/>
          </w:tcPr>
          <w:p w14:paraId="7E3B7576" w14:textId="3E2B5C91" w:rsidR="00191A23" w:rsidRPr="0022554A" w:rsidRDefault="00B03A73" w:rsidP="00191A23">
            <w:pPr>
              <w:tabs>
                <w:tab w:val="left" w:pos="5400"/>
              </w:tabs>
              <w:rPr>
                <w:sz w:val="20"/>
              </w:rPr>
            </w:pPr>
            <w:r>
              <w:rPr>
                <w:sz w:val="20"/>
              </w:rPr>
              <w:t>10-11</w:t>
            </w:r>
          </w:p>
        </w:tc>
        <w:tc>
          <w:tcPr>
            <w:tcW w:w="3129" w:type="dxa"/>
          </w:tcPr>
          <w:p w14:paraId="7E8BB5AA" w14:textId="77777777" w:rsidR="00B03A73" w:rsidRPr="00B03A73" w:rsidRDefault="00B03A73" w:rsidP="00B03A73">
            <w:pPr>
              <w:spacing w:line="240" w:lineRule="auto"/>
              <w:jc w:val="both"/>
              <w:rPr>
                <w:color w:val="000000" w:themeColor="text1"/>
                <w:sz w:val="16"/>
                <w:szCs w:val="16"/>
                <w:lang w:val="en-US"/>
              </w:rPr>
            </w:pPr>
            <w:r w:rsidRPr="00B03A73">
              <w:rPr>
                <w:color w:val="000000" w:themeColor="text1"/>
                <w:sz w:val="16"/>
                <w:szCs w:val="16"/>
                <w:lang w:val="en-US"/>
              </w:rPr>
              <w:t>Relationship Between Participants’ Digital Game Addiction and Emotion Regulation Subdimensions Scores</w:t>
            </w:r>
          </w:p>
          <w:p w14:paraId="455F92B3" w14:textId="77777777" w:rsidR="00B03A73" w:rsidRDefault="00B03A73" w:rsidP="00B03A73">
            <w:pPr>
              <w:spacing w:line="240" w:lineRule="auto"/>
              <w:jc w:val="both"/>
              <w:rPr>
                <w:color w:val="000000" w:themeColor="text1"/>
                <w:sz w:val="16"/>
                <w:szCs w:val="16"/>
                <w:lang w:val="en-US"/>
              </w:rPr>
            </w:pPr>
          </w:p>
          <w:p w14:paraId="7526BD7E" w14:textId="7E595D5C" w:rsidR="00B03A73" w:rsidRPr="00B03A73" w:rsidRDefault="00B03A73" w:rsidP="00B03A73">
            <w:pPr>
              <w:spacing w:line="240" w:lineRule="auto"/>
              <w:jc w:val="both"/>
              <w:rPr>
                <w:color w:val="000000" w:themeColor="text1"/>
                <w:sz w:val="16"/>
                <w:szCs w:val="16"/>
                <w:lang w:val="en-US"/>
              </w:rPr>
            </w:pPr>
            <w:r w:rsidRPr="00B03A73">
              <w:rPr>
                <w:color w:val="000000" w:themeColor="text1"/>
                <w:sz w:val="16"/>
                <w:szCs w:val="16"/>
                <w:lang w:val="en-US"/>
              </w:rPr>
              <w:t>Predictors of Emotion Regulation Subdimensions and Duration of Technological Use on The Likelihood of Digital Game Addiction</w:t>
            </w:r>
          </w:p>
          <w:p w14:paraId="4A162E32" w14:textId="77777777" w:rsidR="00191A23" w:rsidRPr="0022554A" w:rsidRDefault="00191A23" w:rsidP="00191A23">
            <w:pPr>
              <w:tabs>
                <w:tab w:val="left" w:pos="5400"/>
              </w:tabs>
              <w:rPr>
                <w:sz w:val="20"/>
              </w:rPr>
            </w:pPr>
          </w:p>
        </w:tc>
      </w:tr>
      <w:tr w:rsidR="00976EE1" w:rsidRPr="0022554A" w14:paraId="1F193AAB" w14:textId="77777777" w:rsidTr="00191A23">
        <w:tc>
          <w:tcPr>
            <w:tcW w:w="14992" w:type="dxa"/>
            <w:gridSpan w:val="5"/>
          </w:tcPr>
          <w:p w14:paraId="5550FD7B" w14:textId="77777777" w:rsidR="00976EE1" w:rsidRPr="0022554A" w:rsidRDefault="00976EE1" w:rsidP="00191A23">
            <w:pPr>
              <w:pStyle w:val="TableSubHead"/>
              <w:tabs>
                <w:tab w:val="left" w:pos="5400"/>
              </w:tabs>
              <w:rPr>
                <w:sz w:val="20"/>
              </w:rPr>
            </w:pPr>
            <w:bookmarkStart w:id="82" w:name="italic44"/>
            <w:bookmarkStart w:id="83" w:name="bold45"/>
            <w:r w:rsidRPr="0022554A">
              <w:rPr>
                <w:sz w:val="20"/>
              </w:rPr>
              <w:t>Discussion</w:t>
            </w:r>
            <w:bookmarkEnd w:id="82"/>
            <w:bookmarkEnd w:id="83"/>
          </w:p>
        </w:tc>
      </w:tr>
      <w:tr w:rsidR="00191A23" w:rsidRPr="0022554A" w14:paraId="349424F5" w14:textId="77777777" w:rsidTr="00517788">
        <w:tc>
          <w:tcPr>
            <w:tcW w:w="0" w:type="auto"/>
          </w:tcPr>
          <w:p w14:paraId="25EC6393" w14:textId="77777777" w:rsidR="00191A23" w:rsidRPr="0022554A" w:rsidRDefault="00191A23" w:rsidP="00191A23">
            <w:pPr>
              <w:tabs>
                <w:tab w:val="left" w:pos="5400"/>
              </w:tabs>
              <w:rPr>
                <w:bCs/>
                <w:sz w:val="20"/>
              </w:rPr>
            </w:pPr>
            <w:bookmarkStart w:id="84" w:name="italic45" w:colFirst="0" w:colLast="0"/>
            <w:bookmarkStart w:id="85" w:name="bold46" w:colFirst="0" w:colLast="0"/>
            <w:r w:rsidRPr="0022554A">
              <w:rPr>
                <w:bCs/>
                <w:sz w:val="20"/>
              </w:rPr>
              <w:t>Key results</w:t>
            </w:r>
          </w:p>
        </w:tc>
        <w:tc>
          <w:tcPr>
            <w:tcW w:w="0" w:type="auto"/>
          </w:tcPr>
          <w:p w14:paraId="78B4D3BE" w14:textId="77777777" w:rsidR="00191A23" w:rsidRPr="0022554A" w:rsidRDefault="00191A23" w:rsidP="00191A23">
            <w:pPr>
              <w:tabs>
                <w:tab w:val="left" w:pos="5400"/>
              </w:tabs>
              <w:jc w:val="center"/>
              <w:rPr>
                <w:sz w:val="20"/>
              </w:rPr>
            </w:pPr>
            <w:r w:rsidRPr="0022554A">
              <w:rPr>
                <w:sz w:val="20"/>
              </w:rPr>
              <w:t>18</w:t>
            </w:r>
          </w:p>
        </w:tc>
        <w:tc>
          <w:tcPr>
            <w:tcW w:w="8687" w:type="dxa"/>
          </w:tcPr>
          <w:p w14:paraId="4C2C1BF4" w14:textId="77777777" w:rsidR="00191A23" w:rsidRPr="0022554A" w:rsidRDefault="00191A23" w:rsidP="00191A23">
            <w:pPr>
              <w:tabs>
                <w:tab w:val="left" w:pos="5400"/>
              </w:tabs>
              <w:rPr>
                <w:sz w:val="20"/>
              </w:rPr>
            </w:pPr>
            <w:r w:rsidRPr="0022554A">
              <w:rPr>
                <w:sz w:val="20"/>
              </w:rPr>
              <w:t>Summarise key results with reference to study objectives</w:t>
            </w:r>
          </w:p>
        </w:tc>
        <w:tc>
          <w:tcPr>
            <w:tcW w:w="1265" w:type="dxa"/>
          </w:tcPr>
          <w:p w14:paraId="53394A43" w14:textId="643E2F27" w:rsidR="00191A23" w:rsidRPr="0022554A" w:rsidRDefault="00B03A73" w:rsidP="00191A23">
            <w:pPr>
              <w:tabs>
                <w:tab w:val="left" w:pos="5400"/>
              </w:tabs>
              <w:rPr>
                <w:sz w:val="20"/>
              </w:rPr>
            </w:pPr>
            <w:r>
              <w:rPr>
                <w:sz w:val="20"/>
              </w:rPr>
              <w:t>11-14</w:t>
            </w:r>
          </w:p>
        </w:tc>
        <w:tc>
          <w:tcPr>
            <w:tcW w:w="3129" w:type="dxa"/>
          </w:tcPr>
          <w:p w14:paraId="06EC959A" w14:textId="77777777" w:rsidR="00191A23" w:rsidRPr="006B3444" w:rsidRDefault="00B03A73" w:rsidP="006B3444">
            <w:pPr>
              <w:tabs>
                <w:tab w:val="left" w:pos="5400"/>
              </w:tabs>
              <w:spacing w:line="240" w:lineRule="auto"/>
              <w:rPr>
                <w:sz w:val="16"/>
                <w:szCs w:val="16"/>
                <w:lang w:val="en-US"/>
              </w:rPr>
            </w:pPr>
            <w:r w:rsidRPr="006B3444">
              <w:rPr>
                <w:sz w:val="16"/>
                <w:szCs w:val="16"/>
                <w:lang w:val="en-US"/>
              </w:rPr>
              <w:t>The initial findings revealed that digital game addiction scores did not significantly differ according to age, gender, grade level, number of siblings, or parental education levels.</w:t>
            </w:r>
          </w:p>
          <w:p w14:paraId="279CB0BA" w14:textId="77777777" w:rsidR="00B03A73" w:rsidRPr="006B3444" w:rsidRDefault="00B03A73" w:rsidP="006B3444">
            <w:pPr>
              <w:tabs>
                <w:tab w:val="left" w:pos="5400"/>
              </w:tabs>
              <w:spacing w:line="240" w:lineRule="auto"/>
              <w:rPr>
                <w:sz w:val="16"/>
                <w:szCs w:val="16"/>
                <w:lang w:val="en-US"/>
              </w:rPr>
            </w:pPr>
            <w:r w:rsidRPr="006B3444">
              <w:rPr>
                <w:sz w:val="16"/>
                <w:szCs w:val="16"/>
                <w:lang w:val="en-US"/>
              </w:rPr>
              <w:t>In terms of daily technology use, 63.2% of the children in our sample reported using technology for 0–2 hours per day, while 17.5% used it for three or more hours.</w:t>
            </w:r>
          </w:p>
          <w:p w14:paraId="5BB6DC5A" w14:textId="77777777" w:rsidR="00B03A73" w:rsidRPr="006B3444" w:rsidRDefault="00B03A73" w:rsidP="006B3444">
            <w:pPr>
              <w:tabs>
                <w:tab w:val="left" w:pos="5400"/>
              </w:tabs>
              <w:spacing w:line="240" w:lineRule="auto"/>
              <w:rPr>
                <w:sz w:val="16"/>
                <w:szCs w:val="16"/>
                <w:lang w:val="en-US"/>
              </w:rPr>
            </w:pPr>
            <w:r w:rsidRPr="006B3444">
              <w:rPr>
                <w:sz w:val="16"/>
                <w:szCs w:val="16"/>
                <w:lang w:val="en-US"/>
              </w:rPr>
              <w:t>There were no significant relationship found between the parental education level and digital game addiction in our study.</w:t>
            </w:r>
          </w:p>
          <w:p w14:paraId="41160189" w14:textId="77777777" w:rsidR="00B03A73" w:rsidRPr="006B3444" w:rsidRDefault="00B03A73" w:rsidP="006B3444">
            <w:pPr>
              <w:tabs>
                <w:tab w:val="left" w:pos="5400"/>
              </w:tabs>
              <w:spacing w:line="240" w:lineRule="auto"/>
              <w:rPr>
                <w:sz w:val="16"/>
                <w:szCs w:val="16"/>
                <w:lang w:val="en-US"/>
              </w:rPr>
            </w:pPr>
            <w:r w:rsidRPr="006B3444">
              <w:rPr>
                <w:sz w:val="16"/>
                <w:szCs w:val="16"/>
                <w:lang w:val="en-US"/>
              </w:rPr>
              <w:t>In our study,  it was found that children who used technology for more than four hours per day had significantly lower scores on the anger subdimension compared to those who used it for shorter durations (p &lt; .01).</w:t>
            </w:r>
          </w:p>
          <w:p w14:paraId="57E2D863" w14:textId="0445B6E5" w:rsidR="00B03A73" w:rsidRPr="006B3444" w:rsidRDefault="00B03A73" w:rsidP="006B3444">
            <w:pPr>
              <w:tabs>
                <w:tab w:val="left" w:pos="5400"/>
              </w:tabs>
              <w:spacing w:line="240" w:lineRule="auto"/>
              <w:rPr>
                <w:sz w:val="16"/>
                <w:szCs w:val="16"/>
              </w:rPr>
            </w:pPr>
            <w:r w:rsidRPr="006B3444">
              <w:rPr>
                <w:sz w:val="16"/>
                <w:szCs w:val="16"/>
                <w:lang w:val="en-US"/>
              </w:rPr>
              <w:t>Our study found statistical negative correlations between digital game addiction and all subdimensions of emotion regulation.</w:t>
            </w:r>
          </w:p>
        </w:tc>
      </w:tr>
      <w:tr w:rsidR="00191A23" w:rsidRPr="0022554A" w14:paraId="3F93C57E" w14:textId="77777777" w:rsidTr="00517788">
        <w:tc>
          <w:tcPr>
            <w:tcW w:w="0" w:type="auto"/>
          </w:tcPr>
          <w:p w14:paraId="325AA06C" w14:textId="77777777" w:rsidR="00191A23" w:rsidRPr="0022554A" w:rsidRDefault="00191A23" w:rsidP="00191A23">
            <w:pPr>
              <w:tabs>
                <w:tab w:val="left" w:pos="5400"/>
              </w:tabs>
              <w:rPr>
                <w:bCs/>
                <w:sz w:val="20"/>
              </w:rPr>
            </w:pPr>
            <w:bookmarkStart w:id="86" w:name="italic46" w:colFirst="0" w:colLast="0"/>
            <w:bookmarkStart w:id="87" w:name="bold47" w:colFirst="0" w:colLast="0"/>
            <w:bookmarkEnd w:id="84"/>
            <w:bookmarkEnd w:id="85"/>
            <w:r w:rsidRPr="0022554A">
              <w:rPr>
                <w:bCs/>
                <w:sz w:val="20"/>
              </w:rPr>
              <w:t>Limitations</w:t>
            </w:r>
          </w:p>
        </w:tc>
        <w:tc>
          <w:tcPr>
            <w:tcW w:w="0" w:type="auto"/>
          </w:tcPr>
          <w:p w14:paraId="59C92BC5" w14:textId="77777777" w:rsidR="00191A23" w:rsidRPr="0022554A" w:rsidRDefault="00191A23" w:rsidP="00191A23">
            <w:pPr>
              <w:tabs>
                <w:tab w:val="left" w:pos="5400"/>
              </w:tabs>
              <w:jc w:val="center"/>
              <w:rPr>
                <w:sz w:val="20"/>
              </w:rPr>
            </w:pPr>
            <w:r w:rsidRPr="0022554A">
              <w:rPr>
                <w:sz w:val="20"/>
              </w:rPr>
              <w:t>19</w:t>
            </w:r>
          </w:p>
        </w:tc>
        <w:tc>
          <w:tcPr>
            <w:tcW w:w="8687" w:type="dxa"/>
          </w:tcPr>
          <w:p w14:paraId="15A10AEC" w14:textId="77777777" w:rsidR="00191A23" w:rsidRPr="0022554A" w:rsidRDefault="00191A23" w:rsidP="00191A23">
            <w:pPr>
              <w:tabs>
                <w:tab w:val="left" w:pos="5400"/>
              </w:tabs>
              <w:rPr>
                <w:sz w:val="20"/>
              </w:rPr>
            </w:pPr>
            <w:r w:rsidRPr="0022554A">
              <w:rPr>
                <w:sz w:val="20"/>
              </w:rPr>
              <w:t>Discuss limitations of the study, taking into account sources of potential bias or imprecision. Discuss both direction and magnitude of any potential bias</w:t>
            </w:r>
          </w:p>
        </w:tc>
        <w:tc>
          <w:tcPr>
            <w:tcW w:w="1265" w:type="dxa"/>
          </w:tcPr>
          <w:p w14:paraId="5E2CB7DB" w14:textId="69738022" w:rsidR="00191A23" w:rsidRPr="0022554A" w:rsidRDefault="00B03A73" w:rsidP="00191A23">
            <w:pPr>
              <w:tabs>
                <w:tab w:val="left" w:pos="5400"/>
              </w:tabs>
              <w:rPr>
                <w:sz w:val="20"/>
              </w:rPr>
            </w:pPr>
            <w:r>
              <w:rPr>
                <w:sz w:val="20"/>
              </w:rPr>
              <w:t>15</w:t>
            </w:r>
          </w:p>
        </w:tc>
        <w:tc>
          <w:tcPr>
            <w:tcW w:w="3129" w:type="dxa"/>
          </w:tcPr>
          <w:p w14:paraId="018E8947" w14:textId="77777777" w:rsidR="006B3444" w:rsidRPr="006B3444" w:rsidRDefault="006B3444" w:rsidP="006B3444">
            <w:pPr>
              <w:spacing w:line="240" w:lineRule="auto"/>
              <w:jc w:val="both"/>
              <w:rPr>
                <w:sz w:val="16"/>
                <w:szCs w:val="16"/>
              </w:rPr>
            </w:pPr>
            <w:r w:rsidRPr="006B3444">
              <w:rPr>
                <w:sz w:val="16"/>
                <w:szCs w:val="16"/>
                <w:lang w:val="en-US"/>
              </w:rPr>
              <w:t>This study has several limitations. First, the study’s design limits the ability to establish causal relationships between emotion regulation and digital game addiction. Second, the sample was drawn from a single school in one geographic location, which limits the generalizability of the results to broader populations. Third, all data were collected through self-report measures completed by children, which may introduce response biases such as social desirability or inaccurate self-assessment.</w:t>
            </w:r>
          </w:p>
          <w:p w14:paraId="74962845" w14:textId="77777777" w:rsidR="00191A23" w:rsidRPr="006B3444" w:rsidRDefault="00191A23" w:rsidP="006B3444">
            <w:pPr>
              <w:tabs>
                <w:tab w:val="left" w:pos="5400"/>
              </w:tabs>
              <w:spacing w:line="240" w:lineRule="auto"/>
              <w:rPr>
                <w:sz w:val="16"/>
                <w:szCs w:val="16"/>
              </w:rPr>
            </w:pPr>
          </w:p>
        </w:tc>
      </w:tr>
      <w:tr w:rsidR="00191A23" w:rsidRPr="0022554A" w14:paraId="6608F3C1" w14:textId="77777777" w:rsidTr="00517788">
        <w:tc>
          <w:tcPr>
            <w:tcW w:w="0" w:type="auto"/>
          </w:tcPr>
          <w:p w14:paraId="230C584E" w14:textId="77777777" w:rsidR="00191A23" w:rsidRPr="0022554A" w:rsidRDefault="00191A23" w:rsidP="00191A23">
            <w:pPr>
              <w:tabs>
                <w:tab w:val="left" w:pos="5400"/>
              </w:tabs>
              <w:rPr>
                <w:bCs/>
                <w:sz w:val="20"/>
              </w:rPr>
            </w:pPr>
            <w:bookmarkStart w:id="88" w:name="italic47" w:colFirst="0" w:colLast="0"/>
            <w:bookmarkStart w:id="89" w:name="bold48" w:colFirst="0" w:colLast="0"/>
            <w:bookmarkEnd w:id="86"/>
            <w:bookmarkEnd w:id="87"/>
            <w:r w:rsidRPr="0022554A">
              <w:rPr>
                <w:bCs/>
                <w:sz w:val="20"/>
              </w:rPr>
              <w:t>Interpretation</w:t>
            </w:r>
          </w:p>
        </w:tc>
        <w:tc>
          <w:tcPr>
            <w:tcW w:w="0" w:type="auto"/>
          </w:tcPr>
          <w:p w14:paraId="2BA46089" w14:textId="77777777" w:rsidR="00191A23" w:rsidRPr="0022554A" w:rsidRDefault="00191A23" w:rsidP="00191A23">
            <w:pPr>
              <w:tabs>
                <w:tab w:val="left" w:pos="5400"/>
              </w:tabs>
              <w:jc w:val="center"/>
              <w:rPr>
                <w:sz w:val="20"/>
              </w:rPr>
            </w:pPr>
            <w:r w:rsidRPr="0022554A">
              <w:rPr>
                <w:sz w:val="20"/>
              </w:rPr>
              <w:t>20</w:t>
            </w:r>
          </w:p>
        </w:tc>
        <w:tc>
          <w:tcPr>
            <w:tcW w:w="8687" w:type="dxa"/>
          </w:tcPr>
          <w:p w14:paraId="5C182416" w14:textId="77777777" w:rsidR="00191A23" w:rsidRPr="0022554A" w:rsidRDefault="00191A23" w:rsidP="00191A23">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1265" w:type="dxa"/>
          </w:tcPr>
          <w:p w14:paraId="252D424D" w14:textId="06275DB3" w:rsidR="00191A23" w:rsidRPr="0022554A" w:rsidRDefault="006B3444" w:rsidP="00191A23">
            <w:pPr>
              <w:tabs>
                <w:tab w:val="left" w:pos="5400"/>
              </w:tabs>
              <w:rPr>
                <w:sz w:val="20"/>
              </w:rPr>
            </w:pPr>
            <w:r>
              <w:rPr>
                <w:sz w:val="20"/>
              </w:rPr>
              <w:t>11-</w:t>
            </w:r>
            <w:r w:rsidR="00B03A73">
              <w:rPr>
                <w:sz w:val="20"/>
              </w:rPr>
              <w:t>15</w:t>
            </w:r>
          </w:p>
        </w:tc>
        <w:tc>
          <w:tcPr>
            <w:tcW w:w="3129" w:type="dxa"/>
          </w:tcPr>
          <w:p w14:paraId="54554370" w14:textId="77777777" w:rsidR="00191A23" w:rsidRPr="0022554A" w:rsidRDefault="00191A23" w:rsidP="00191A23">
            <w:pPr>
              <w:tabs>
                <w:tab w:val="left" w:pos="5400"/>
              </w:tabs>
              <w:rPr>
                <w:sz w:val="20"/>
              </w:rPr>
            </w:pPr>
          </w:p>
        </w:tc>
      </w:tr>
      <w:tr w:rsidR="00191A23" w:rsidRPr="0022554A" w14:paraId="076B93D0" w14:textId="77777777" w:rsidTr="00517788">
        <w:tc>
          <w:tcPr>
            <w:tcW w:w="0" w:type="auto"/>
          </w:tcPr>
          <w:p w14:paraId="007C2BAD" w14:textId="77777777" w:rsidR="00191A23" w:rsidRPr="0022554A" w:rsidRDefault="00191A23" w:rsidP="00191A23">
            <w:pPr>
              <w:tabs>
                <w:tab w:val="left" w:pos="5400"/>
              </w:tabs>
              <w:rPr>
                <w:bCs/>
                <w:sz w:val="20"/>
              </w:rPr>
            </w:pPr>
            <w:bookmarkStart w:id="90" w:name="italic48" w:colFirst="0" w:colLast="0"/>
            <w:bookmarkStart w:id="91" w:name="bold49" w:colFirst="0" w:colLast="0"/>
            <w:bookmarkEnd w:id="88"/>
            <w:bookmarkEnd w:id="89"/>
            <w:r w:rsidRPr="0022554A">
              <w:rPr>
                <w:bCs/>
                <w:sz w:val="20"/>
              </w:rPr>
              <w:t>Generalisability</w:t>
            </w:r>
          </w:p>
        </w:tc>
        <w:tc>
          <w:tcPr>
            <w:tcW w:w="0" w:type="auto"/>
          </w:tcPr>
          <w:p w14:paraId="36A4494A" w14:textId="77777777" w:rsidR="00191A23" w:rsidRPr="0022554A" w:rsidRDefault="00191A23" w:rsidP="00191A23">
            <w:pPr>
              <w:tabs>
                <w:tab w:val="left" w:pos="5400"/>
              </w:tabs>
              <w:jc w:val="center"/>
              <w:rPr>
                <w:sz w:val="20"/>
              </w:rPr>
            </w:pPr>
            <w:r w:rsidRPr="0022554A">
              <w:rPr>
                <w:sz w:val="20"/>
              </w:rPr>
              <w:t>21</w:t>
            </w:r>
          </w:p>
        </w:tc>
        <w:tc>
          <w:tcPr>
            <w:tcW w:w="8687" w:type="dxa"/>
          </w:tcPr>
          <w:p w14:paraId="579C73A0" w14:textId="77777777" w:rsidR="00191A23" w:rsidRPr="0022554A" w:rsidRDefault="00191A23" w:rsidP="00191A23">
            <w:pPr>
              <w:tabs>
                <w:tab w:val="left" w:pos="5400"/>
              </w:tabs>
              <w:rPr>
                <w:sz w:val="20"/>
              </w:rPr>
            </w:pPr>
            <w:r w:rsidRPr="0022554A">
              <w:rPr>
                <w:sz w:val="20"/>
              </w:rPr>
              <w:t>Discuss the generalisability (external validity) of the study results</w:t>
            </w:r>
          </w:p>
        </w:tc>
        <w:tc>
          <w:tcPr>
            <w:tcW w:w="1265" w:type="dxa"/>
          </w:tcPr>
          <w:p w14:paraId="280C9AF7" w14:textId="1329916D" w:rsidR="00191A23" w:rsidRPr="0022554A" w:rsidRDefault="006B3444" w:rsidP="00191A23">
            <w:pPr>
              <w:tabs>
                <w:tab w:val="left" w:pos="5400"/>
              </w:tabs>
              <w:rPr>
                <w:sz w:val="20"/>
              </w:rPr>
            </w:pPr>
            <w:r>
              <w:rPr>
                <w:sz w:val="20"/>
              </w:rPr>
              <w:t>15</w:t>
            </w:r>
          </w:p>
        </w:tc>
        <w:tc>
          <w:tcPr>
            <w:tcW w:w="3129" w:type="dxa"/>
          </w:tcPr>
          <w:p w14:paraId="06A1C768" w14:textId="04272399" w:rsidR="00191A23" w:rsidRPr="0022554A" w:rsidRDefault="006B3444" w:rsidP="00191A23">
            <w:pPr>
              <w:tabs>
                <w:tab w:val="left" w:pos="5400"/>
              </w:tabs>
              <w:rPr>
                <w:sz w:val="20"/>
              </w:rPr>
            </w:pPr>
            <w:r>
              <w:rPr>
                <w:sz w:val="16"/>
                <w:szCs w:val="16"/>
                <w:lang w:val="en-US"/>
              </w:rPr>
              <w:t>T</w:t>
            </w:r>
            <w:r w:rsidRPr="006B3444">
              <w:rPr>
                <w:sz w:val="16"/>
                <w:szCs w:val="16"/>
                <w:lang w:val="en-US"/>
              </w:rPr>
              <w:t xml:space="preserve">he sample was drawn from a single school in one geographic location, which limits the </w:t>
            </w:r>
            <w:r w:rsidRPr="006B3444">
              <w:rPr>
                <w:sz w:val="16"/>
                <w:szCs w:val="16"/>
                <w:lang w:val="en-US"/>
              </w:rPr>
              <w:lastRenderedPageBreak/>
              <w:t>generalizability of the results to broader populations.</w:t>
            </w:r>
          </w:p>
        </w:tc>
      </w:tr>
      <w:tr w:rsidR="00191A23" w:rsidRPr="0022554A" w14:paraId="3DB6CFAC" w14:textId="77777777" w:rsidTr="00517788">
        <w:tc>
          <w:tcPr>
            <w:tcW w:w="1911" w:type="dxa"/>
            <w:gridSpan w:val="2"/>
          </w:tcPr>
          <w:p w14:paraId="45123A6D" w14:textId="77777777" w:rsidR="00191A23" w:rsidRPr="0022554A" w:rsidRDefault="00191A23" w:rsidP="00191A23">
            <w:pPr>
              <w:pStyle w:val="TableSubHead"/>
              <w:tabs>
                <w:tab w:val="left" w:pos="5400"/>
              </w:tabs>
              <w:rPr>
                <w:sz w:val="20"/>
              </w:rPr>
            </w:pPr>
            <w:bookmarkStart w:id="92" w:name="italic49"/>
            <w:bookmarkStart w:id="93" w:name="bold50"/>
            <w:bookmarkEnd w:id="90"/>
            <w:bookmarkEnd w:id="91"/>
            <w:r w:rsidRPr="0022554A">
              <w:rPr>
                <w:sz w:val="20"/>
              </w:rPr>
              <w:lastRenderedPageBreak/>
              <w:t>Other information</w:t>
            </w:r>
          </w:p>
        </w:tc>
        <w:bookmarkEnd w:id="92"/>
        <w:bookmarkEnd w:id="93"/>
        <w:tc>
          <w:tcPr>
            <w:tcW w:w="13081" w:type="dxa"/>
            <w:gridSpan w:val="3"/>
          </w:tcPr>
          <w:p w14:paraId="67583359" w14:textId="77777777" w:rsidR="00191A23" w:rsidRPr="0022554A" w:rsidRDefault="00191A23" w:rsidP="00191A23">
            <w:pPr>
              <w:pStyle w:val="TableSubHead"/>
              <w:tabs>
                <w:tab w:val="left" w:pos="5400"/>
              </w:tabs>
              <w:rPr>
                <w:sz w:val="20"/>
              </w:rPr>
            </w:pPr>
          </w:p>
        </w:tc>
      </w:tr>
      <w:tr w:rsidR="00191A23" w:rsidRPr="0022554A" w14:paraId="18DC1E0D" w14:textId="77777777" w:rsidTr="00517788">
        <w:tc>
          <w:tcPr>
            <w:tcW w:w="0" w:type="auto"/>
          </w:tcPr>
          <w:p w14:paraId="2949DA5E" w14:textId="77777777" w:rsidR="00191A23" w:rsidRPr="0022554A" w:rsidRDefault="00191A23" w:rsidP="00191A23">
            <w:pPr>
              <w:tabs>
                <w:tab w:val="left" w:pos="5400"/>
              </w:tabs>
              <w:rPr>
                <w:bCs/>
                <w:sz w:val="20"/>
              </w:rPr>
            </w:pPr>
            <w:bookmarkStart w:id="94" w:name="italic50" w:colFirst="0" w:colLast="0"/>
            <w:bookmarkStart w:id="95" w:name="bold51" w:colFirst="0" w:colLast="0"/>
            <w:r w:rsidRPr="0022554A">
              <w:rPr>
                <w:bCs/>
                <w:sz w:val="20"/>
              </w:rPr>
              <w:t>Funding</w:t>
            </w:r>
          </w:p>
        </w:tc>
        <w:tc>
          <w:tcPr>
            <w:tcW w:w="0" w:type="auto"/>
          </w:tcPr>
          <w:p w14:paraId="114B1CAC" w14:textId="77777777" w:rsidR="00191A23" w:rsidRPr="0022554A" w:rsidRDefault="00191A23" w:rsidP="00191A23">
            <w:pPr>
              <w:tabs>
                <w:tab w:val="left" w:pos="5400"/>
              </w:tabs>
              <w:jc w:val="center"/>
              <w:rPr>
                <w:sz w:val="20"/>
              </w:rPr>
            </w:pPr>
            <w:r w:rsidRPr="0022554A">
              <w:rPr>
                <w:sz w:val="20"/>
              </w:rPr>
              <w:t>22</w:t>
            </w:r>
          </w:p>
        </w:tc>
        <w:tc>
          <w:tcPr>
            <w:tcW w:w="8687" w:type="dxa"/>
          </w:tcPr>
          <w:p w14:paraId="0997A1C5" w14:textId="77777777" w:rsidR="00191A23" w:rsidRPr="0022554A" w:rsidRDefault="00191A23" w:rsidP="00191A23">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1265" w:type="dxa"/>
          </w:tcPr>
          <w:p w14:paraId="1925A749" w14:textId="25C3C61E" w:rsidR="00191A23" w:rsidRPr="0022554A" w:rsidRDefault="00197E02" w:rsidP="00191A23">
            <w:pPr>
              <w:tabs>
                <w:tab w:val="left" w:pos="5400"/>
              </w:tabs>
              <w:rPr>
                <w:sz w:val="20"/>
              </w:rPr>
            </w:pPr>
            <w:r>
              <w:rPr>
                <w:sz w:val="20"/>
              </w:rPr>
              <w:t>NA</w:t>
            </w:r>
          </w:p>
        </w:tc>
        <w:tc>
          <w:tcPr>
            <w:tcW w:w="3129" w:type="dxa"/>
          </w:tcPr>
          <w:p w14:paraId="548F4F25" w14:textId="77777777" w:rsidR="00191A23" w:rsidRPr="0022554A" w:rsidRDefault="00191A23" w:rsidP="00191A23">
            <w:pPr>
              <w:tabs>
                <w:tab w:val="left" w:pos="5400"/>
              </w:tabs>
              <w:rPr>
                <w:sz w:val="20"/>
              </w:rPr>
            </w:pPr>
          </w:p>
        </w:tc>
      </w:tr>
      <w:bookmarkEnd w:id="94"/>
      <w:bookmarkEnd w:id="95"/>
    </w:tbl>
    <w:p w14:paraId="4F79A9DF" w14:textId="77777777" w:rsidR="002602FB" w:rsidRDefault="002602FB" w:rsidP="0022554A">
      <w:pPr>
        <w:pStyle w:val="TableNote"/>
        <w:tabs>
          <w:tab w:val="left" w:pos="5400"/>
        </w:tabs>
        <w:rPr>
          <w:bCs/>
          <w:sz w:val="20"/>
        </w:rPr>
      </w:pPr>
    </w:p>
    <w:p w14:paraId="09769EFD" w14:textId="77777777" w:rsidR="00D87AF7" w:rsidRPr="0022554A" w:rsidRDefault="00D87AF7" w:rsidP="0022554A">
      <w:pPr>
        <w:pStyle w:val="TableNote"/>
        <w:tabs>
          <w:tab w:val="left" w:pos="5400"/>
        </w:tabs>
        <w:rPr>
          <w:sz w:val="20"/>
        </w:rPr>
      </w:pPr>
      <w:r w:rsidRPr="0022554A">
        <w:rPr>
          <w:bCs/>
          <w:sz w:val="20"/>
        </w:rPr>
        <w:t>*</w:t>
      </w:r>
      <w:r w:rsidRPr="0022554A">
        <w:rPr>
          <w:sz w:val="20"/>
        </w:rPr>
        <w:t xml:space="preserve">Give information separately for cases and controls in case-control studies and, if applicable, for exposed and unexposed groups in cohort and </w:t>
      </w:r>
      <w:r w:rsidR="004A32C8">
        <w:rPr>
          <w:sz w:val="20"/>
        </w:rPr>
        <w:t>cross-sectional</w:t>
      </w:r>
      <w:r w:rsidRPr="0022554A">
        <w:rPr>
          <w:sz w:val="20"/>
        </w:rPr>
        <w:t xml:space="preserve"> studies.</w:t>
      </w:r>
    </w:p>
    <w:p w14:paraId="26BE149F" w14:textId="77777777" w:rsidR="00AE2C57" w:rsidRDefault="00AE2C57" w:rsidP="0022554A">
      <w:pPr>
        <w:pStyle w:val="TableNote"/>
        <w:tabs>
          <w:tab w:val="left" w:pos="5400"/>
        </w:tabs>
        <w:rPr>
          <w:sz w:val="20"/>
        </w:rPr>
      </w:pPr>
    </w:p>
    <w:p w14:paraId="6529E0E4" w14:textId="77777777" w:rsidR="00A42352" w:rsidRPr="002602FB" w:rsidRDefault="002602FB" w:rsidP="002602FB">
      <w:pPr>
        <w:pStyle w:val="TableNote"/>
        <w:tabs>
          <w:tab w:val="left" w:pos="5400"/>
        </w:tabs>
        <w:rPr>
          <w:sz w:val="20"/>
        </w:rPr>
      </w:pPr>
      <w:r w:rsidRPr="00AB7BC4">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http://www.epidem.com/). Information on the STROBE Initiative is available at www.</w:t>
      </w:r>
      <w:smartTag w:uri="urn:schemas-microsoft-com:office:smarttags" w:element="PersonName">
        <w:r w:rsidRPr="002602FB">
          <w:rPr>
            <w:sz w:val="20"/>
          </w:rPr>
          <w:t>strobe</w:t>
        </w:r>
      </w:smartTag>
      <w:r w:rsidRPr="002602FB">
        <w:rPr>
          <w:sz w:val="20"/>
        </w:rPr>
        <w:t>-statement.org.</w:t>
      </w:r>
    </w:p>
    <w:sectPr w:rsidR="00A42352" w:rsidRPr="002602FB" w:rsidSect="00191A23">
      <w:footerReference w:type="even" r:id="rId7"/>
      <w:footerReference w:type="default" r:id="rId8"/>
      <w:pgSz w:w="16834" w:h="11909" w:orient="landscape"/>
      <w:pgMar w:top="1134" w:right="1134"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F22500" w14:textId="77777777" w:rsidR="00013B94" w:rsidRDefault="00013B94">
      <w:r>
        <w:separator/>
      </w:r>
    </w:p>
  </w:endnote>
  <w:endnote w:type="continuationSeparator" w:id="0">
    <w:p w14:paraId="6D9E3864" w14:textId="77777777" w:rsidR="00013B94" w:rsidRDefault="00013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6C8CA" w14:textId="77777777" w:rsidR="00A13C96" w:rsidRDefault="00A13C96" w:rsidP="00A13C96">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5B81A3C8" w14:textId="77777777" w:rsidR="00A13C96" w:rsidRDefault="00A13C96" w:rsidP="005D0CFC">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3C6757" w14:textId="77777777" w:rsidR="00A13C96" w:rsidRDefault="00A13C96" w:rsidP="007F7FA0">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sidR="00CA489B">
      <w:rPr>
        <w:rStyle w:val="SayfaNumaras"/>
        <w:noProof/>
      </w:rPr>
      <w:t>3</w:t>
    </w:r>
    <w:r>
      <w:rPr>
        <w:rStyle w:val="SayfaNumaras"/>
      </w:rPr>
      <w:fldChar w:fldCharType="end"/>
    </w:r>
  </w:p>
  <w:p w14:paraId="4B5577CE" w14:textId="77777777" w:rsidR="00A13C96" w:rsidRDefault="00A13C96" w:rsidP="005D0CFC">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AC377B" w14:textId="77777777" w:rsidR="00013B94" w:rsidRDefault="00013B94">
      <w:r>
        <w:separator/>
      </w:r>
    </w:p>
  </w:footnote>
  <w:footnote w:type="continuationSeparator" w:id="0">
    <w:p w14:paraId="7B6D786F" w14:textId="77777777" w:rsidR="00013B94" w:rsidRDefault="00013B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4361C54"/>
    <w:lvl w:ilvl="0">
      <w:start w:val="1"/>
      <w:numFmt w:val="decimal"/>
      <w:pStyle w:val="ListeNumaras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eNumaras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eNumaras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eNumaras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eMadde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eMadde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eMadde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eMadde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eNumaras"/>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eMaddemi"/>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Balk2"/>
      <w:lvlText w:val="%2."/>
      <w:lvlJc w:val="left"/>
      <w:pPr>
        <w:tabs>
          <w:tab w:val="num" w:pos="1080"/>
        </w:tabs>
        <w:ind w:left="720" w:firstLine="0"/>
      </w:pPr>
    </w:lvl>
    <w:lvl w:ilvl="2">
      <w:start w:val="1"/>
      <w:numFmt w:val="decimal"/>
      <w:pStyle w:val="Balk3"/>
      <w:lvlText w:val="%3."/>
      <w:lvlJc w:val="left"/>
      <w:pPr>
        <w:tabs>
          <w:tab w:val="num" w:pos="1800"/>
        </w:tabs>
        <w:ind w:left="1440" w:firstLine="0"/>
      </w:pPr>
    </w:lvl>
    <w:lvl w:ilvl="3">
      <w:start w:val="1"/>
      <w:numFmt w:val="lowerLetter"/>
      <w:pStyle w:val="Balk4"/>
      <w:lvlText w:val="%4)"/>
      <w:lvlJc w:val="left"/>
      <w:pPr>
        <w:tabs>
          <w:tab w:val="num" w:pos="2520"/>
        </w:tabs>
        <w:ind w:left="2160" w:firstLine="0"/>
      </w:pPr>
    </w:lvl>
    <w:lvl w:ilvl="4">
      <w:start w:val="1"/>
      <w:numFmt w:val="decimal"/>
      <w:pStyle w:val="Balk5"/>
      <w:lvlText w:val="(%5)"/>
      <w:lvlJc w:val="left"/>
      <w:pPr>
        <w:tabs>
          <w:tab w:val="num" w:pos="3240"/>
        </w:tabs>
        <w:ind w:left="2880" w:firstLine="0"/>
      </w:pPr>
    </w:lvl>
    <w:lvl w:ilvl="5">
      <w:start w:val="1"/>
      <w:numFmt w:val="lowerLetter"/>
      <w:pStyle w:val="Balk6"/>
      <w:lvlText w:val="(%6)"/>
      <w:lvlJc w:val="left"/>
      <w:pPr>
        <w:tabs>
          <w:tab w:val="num" w:pos="3960"/>
        </w:tabs>
        <w:ind w:left="3600" w:firstLine="0"/>
      </w:pPr>
    </w:lvl>
    <w:lvl w:ilvl="6">
      <w:start w:val="1"/>
      <w:numFmt w:val="lowerRoman"/>
      <w:pStyle w:val="Balk7"/>
      <w:lvlText w:val="(%7)"/>
      <w:lvlJc w:val="left"/>
      <w:pPr>
        <w:tabs>
          <w:tab w:val="num" w:pos="4680"/>
        </w:tabs>
        <w:ind w:left="4320" w:firstLine="0"/>
      </w:pPr>
    </w:lvl>
    <w:lvl w:ilvl="7">
      <w:start w:val="1"/>
      <w:numFmt w:val="lowerLetter"/>
      <w:pStyle w:val="Balk8"/>
      <w:lvlText w:val="(%8)"/>
      <w:lvlJc w:val="left"/>
      <w:pPr>
        <w:tabs>
          <w:tab w:val="num" w:pos="5400"/>
        </w:tabs>
        <w:ind w:left="5040" w:firstLine="0"/>
      </w:pPr>
    </w:lvl>
    <w:lvl w:ilvl="8">
      <w:start w:val="1"/>
      <w:numFmt w:val="lowerRoman"/>
      <w:pStyle w:val="Balk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2692D01"/>
    <w:multiLevelType w:val="multilevel"/>
    <w:tmpl w:val="6598EED8"/>
    <w:lvl w:ilvl="0">
      <w:start w:val="1"/>
      <w:numFmt w:val="decimal"/>
      <w:lvlText w:val="%1."/>
      <w:lvlJc w:val="left"/>
      <w:pPr>
        <w:ind w:left="720" w:hanging="360"/>
      </w:pPr>
      <w:rPr>
        <w:rFonts w:hint="default"/>
      </w:rPr>
    </w:lvl>
    <w:lvl w:ilvl="1">
      <w:start w:val="1"/>
      <w:numFmt w:val="decimal"/>
      <w:isLgl/>
      <w:lvlText w:val="%1.%2."/>
      <w:lvlJc w:val="left"/>
      <w:pPr>
        <w:ind w:left="135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16cid:durableId="38239838">
    <w:abstractNumId w:val="21"/>
  </w:num>
  <w:num w:numId="2" w16cid:durableId="1713188824">
    <w:abstractNumId w:val="11"/>
  </w:num>
  <w:num w:numId="3" w16cid:durableId="1186358856">
    <w:abstractNumId w:val="18"/>
  </w:num>
  <w:num w:numId="4" w16cid:durableId="1694304884">
    <w:abstractNumId w:val="16"/>
  </w:num>
  <w:num w:numId="5" w16cid:durableId="941302150">
    <w:abstractNumId w:val="15"/>
  </w:num>
  <w:num w:numId="6" w16cid:durableId="1564633825">
    <w:abstractNumId w:val="19"/>
  </w:num>
  <w:num w:numId="7" w16cid:durableId="263343423">
    <w:abstractNumId w:val="10"/>
  </w:num>
  <w:num w:numId="8" w16cid:durableId="678895790">
    <w:abstractNumId w:val="13"/>
  </w:num>
  <w:num w:numId="9" w16cid:durableId="213926534">
    <w:abstractNumId w:val="9"/>
  </w:num>
  <w:num w:numId="10" w16cid:durableId="369646750">
    <w:abstractNumId w:val="14"/>
  </w:num>
  <w:num w:numId="11" w16cid:durableId="151335178">
    <w:abstractNumId w:val="7"/>
  </w:num>
  <w:num w:numId="12" w16cid:durableId="742530878">
    <w:abstractNumId w:val="6"/>
  </w:num>
  <w:num w:numId="13" w16cid:durableId="283001565">
    <w:abstractNumId w:val="5"/>
  </w:num>
  <w:num w:numId="14" w16cid:durableId="680282260">
    <w:abstractNumId w:val="4"/>
  </w:num>
  <w:num w:numId="15" w16cid:durableId="1092819563">
    <w:abstractNumId w:val="8"/>
  </w:num>
  <w:num w:numId="16" w16cid:durableId="571281898">
    <w:abstractNumId w:val="3"/>
  </w:num>
  <w:num w:numId="17" w16cid:durableId="1144616526">
    <w:abstractNumId w:val="2"/>
  </w:num>
  <w:num w:numId="18" w16cid:durableId="321397967">
    <w:abstractNumId w:val="1"/>
  </w:num>
  <w:num w:numId="19" w16cid:durableId="1044522355">
    <w:abstractNumId w:val="0"/>
  </w:num>
  <w:num w:numId="20" w16cid:durableId="1285192435">
    <w:abstractNumId w:val="12"/>
  </w:num>
  <w:num w:numId="21" w16cid:durableId="1429159466">
    <w:abstractNumId w:val="17"/>
  </w:num>
  <w:num w:numId="22" w16cid:durableId="123130577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ABE"/>
    <w:rsid w:val="00002974"/>
    <w:rsid w:val="00005F0F"/>
    <w:rsid w:val="00010A17"/>
    <w:rsid w:val="0001199D"/>
    <w:rsid w:val="00013B94"/>
    <w:rsid w:val="00023515"/>
    <w:rsid w:val="00093E3A"/>
    <w:rsid w:val="000B6FD4"/>
    <w:rsid w:val="000E3193"/>
    <w:rsid w:val="000E691B"/>
    <w:rsid w:val="000F26ED"/>
    <w:rsid w:val="00110BFB"/>
    <w:rsid w:val="00134AAC"/>
    <w:rsid w:val="00191A23"/>
    <w:rsid w:val="00197E02"/>
    <w:rsid w:val="001A495C"/>
    <w:rsid w:val="001A75E9"/>
    <w:rsid w:val="001E02AD"/>
    <w:rsid w:val="0021265E"/>
    <w:rsid w:val="00215E03"/>
    <w:rsid w:val="00224268"/>
    <w:rsid w:val="0022554A"/>
    <w:rsid w:val="00226A29"/>
    <w:rsid w:val="002552FD"/>
    <w:rsid w:val="002602FB"/>
    <w:rsid w:val="002B385C"/>
    <w:rsid w:val="002C731D"/>
    <w:rsid w:val="002D06D0"/>
    <w:rsid w:val="002D0C8E"/>
    <w:rsid w:val="002D1ABE"/>
    <w:rsid w:val="002F1A87"/>
    <w:rsid w:val="003354B7"/>
    <w:rsid w:val="003508EF"/>
    <w:rsid w:val="00372129"/>
    <w:rsid w:val="00385050"/>
    <w:rsid w:val="003A3FDD"/>
    <w:rsid w:val="003F4AE9"/>
    <w:rsid w:val="00404D2C"/>
    <w:rsid w:val="004060E6"/>
    <w:rsid w:val="00407BEA"/>
    <w:rsid w:val="004243C8"/>
    <w:rsid w:val="0045419E"/>
    <w:rsid w:val="0045734B"/>
    <w:rsid w:val="00465542"/>
    <w:rsid w:val="00472DF5"/>
    <w:rsid w:val="00495204"/>
    <w:rsid w:val="004A31B3"/>
    <w:rsid w:val="004A32C8"/>
    <w:rsid w:val="004E1263"/>
    <w:rsid w:val="005044A6"/>
    <w:rsid w:val="00517788"/>
    <w:rsid w:val="00563B8B"/>
    <w:rsid w:val="00590F64"/>
    <w:rsid w:val="005923E5"/>
    <w:rsid w:val="005B567D"/>
    <w:rsid w:val="005D0CFC"/>
    <w:rsid w:val="005D19F4"/>
    <w:rsid w:val="005F254A"/>
    <w:rsid w:val="006149D3"/>
    <w:rsid w:val="006233A2"/>
    <w:rsid w:val="0065657F"/>
    <w:rsid w:val="00666336"/>
    <w:rsid w:val="00683E42"/>
    <w:rsid w:val="006A2F18"/>
    <w:rsid w:val="006A5DD9"/>
    <w:rsid w:val="006B2915"/>
    <w:rsid w:val="006B3444"/>
    <w:rsid w:val="006B56D7"/>
    <w:rsid w:val="006C0B63"/>
    <w:rsid w:val="006C7601"/>
    <w:rsid w:val="006D16AA"/>
    <w:rsid w:val="006F66AC"/>
    <w:rsid w:val="00701AC5"/>
    <w:rsid w:val="00711D81"/>
    <w:rsid w:val="0074576C"/>
    <w:rsid w:val="00754BA5"/>
    <w:rsid w:val="007562C3"/>
    <w:rsid w:val="007C206A"/>
    <w:rsid w:val="007C72F6"/>
    <w:rsid w:val="007F7FA0"/>
    <w:rsid w:val="00816966"/>
    <w:rsid w:val="00817D26"/>
    <w:rsid w:val="00821CD4"/>
    <w:rsid w:val="008423A7"/>
    <w:rsid w:val="008440CC"/>
    <w:rsid w:val="0089107E"/>
    <w:rsid w:val="00891604"/>
    <w:rsid w:val="008D225B"/>
    <w:rsid w:val="00921BF8"/>
    <w:rsid w:val="009367F9"/>
    <w:rsid w:val="009642BE"/>
    <w:rsid w:val="00976EE1"/>
    <w:rsid w:val="009872CC"/>
    <w:rsid w:val="009B10F1"/>
    <w:rsid w:val="009B368D"/>
    <w:rsid w:val="009C24D4"/>
    <w:rsid w:val="009E0429"/>
    <w:rsid w:val="009F3AFF"/>
    <w:rsid w:val="009F5211"/>
    <w:rsid w:val="00A13C96"/>
    <w:rsid w:val="00A42352"/>
    <w:rsid w:val="00A527E4"/>
    <w:rsid w:val="00A5640D"/>
    <w:rsid w:val="00A729D6"/>
    <w:rsid w:val="00A938BF"/>
    <w:rsid w:val="00AB7BC4"/>
    <w:rsid w:val="00AE23EB"/>
    <w:rsid w:val="00AE2C57"/>
    <w:rsid w:val="00AF4615"/>
    <w:rsid w:val="00B03A73"/>
    <w:rsid w:val="00B50DF8"/>
    <w:rsid w:val="00B54EA0"/>
    <w:rsid w:val="00B60EFB"/>
    <w:rsid w:val="00B65366"/>
    <w:rsid w:val="00B77807"/>
    <w:rsid w:val="00B940E9"/>
    <w:rsid w:val="00BA1206"/>
    <w:rsid w:val="00BC7FE6"/>
    <w:rsid w:val="00BE3709"/>
    <w:rsid w:val="00CA489B"/>
    <w:rsid w:val="00CB6CC8"/>
    <w:rsid w:val="00CC4C93"/>
    <w:rsid w:val="00D120D2"/>
    <w:rsid w:val="00D20D7C"/>
    <w:rsid w:val="00D26FCA"/>
    <w:rsid w:val="00D6407C"/>
    <w:rsid w:val="00D87AF7"/>
    <w:rsid w:val="00DA120C"/>
    <w:rsid w:val="00DC4BEF"/>
    <w:rsid w:val="00E10628"/>
    <w:rsid w:val="00E144CD"/>
    <w:rsid w:val="00E2292B"/>
    <w:rsid w:val="00E341E9"/>
    <w:rsid w:val="00EA6E28"/>
    <w:rsid w:val="00F0752A"/>
    <w:rsid w:val="00F378D0"/>
    <w:rsid w:val="00F76A7F"/>
    <w:rsid w:val="00F838E1"/>
    <w:rsid w:val="00F842DC"/>
    <w:rsid w:val="00F876FF"/>
    <w:rsid w:val="00F93A89"/>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8E5EBBA"/>
  <w15:docId w15:val="{171FAAB2-E2EE-4C63-8A1E-087288EE3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FD4"/>
    <w:pPr>
      <w:spacing w:line="300" w:lineRule="exact"/>
    </w:pPr>
    <w:rPr>
      <w:sz w:val="24"/>
      <w:lang w:val="en-GB" w:eastAsia="en-US"/>
    </w:rPr>
  </w:style>
  <w:style w:type="paragraph" w:styleId="Balk1">
    <w:name w:val="heading 1"/>
    <w:basedOn w:val="Normal"/>
    <w:next w:val="Normal"/>
    <w:qFormat/>
    <w:rsid w:val="000B6FD4"/>
    <w:pPr>
      <w:keepNext/>
      <w:spacing w:before="240" w:after="60"/>
      <w:outlineLvl w:val="0"/>
    </w:pPr>
    <w:rPr>
      <w:rFonts w:ascii="Arial" w:hAnsi="Arial"/>
      <w:b/>
      <w:bCs/>
      <w:kern w:val="32"/>
      <w:sz w:val="32"/>
      <w:szCs w:val="32"/>
    </w:rPr>
  </w:style>
  <w:style w:type="paragraph" w:styleId="Balk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Balk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Balk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Balk5">
    <w:name w:val="heading 5"/>
    <w:basedOn w:val="Normal"/>
    <w:next w:val="Normal"/>
    <w:qFormat/>
    <w:rsid w:val="000B6FD4"/>
    <w:pPr>
      <w:numPr>
        <w:ilvl w:val="4"/>
        <w:numId w:val="5"/>
      </w:numPr>
      <w:spacing w:before="240" w:after="60" w:line="240" w:lineRule="auto"/>
      <w:outlineLvl w:val="4"/>
    </w:pPr>
    <w:rPr>
      <w:sz w:val="22"/>
    </w:rPr>
  </w:style>
  <w:style w:type="paragraph" w:styleId="Balk6">
    <w:name w:val="heading 6"/>
    <w:basedOn w:val="Normal"/>
    <w:next w:val="Normal"/>
    <w:qFormat/>
    <w:rsid w:val="000B6FD4"/>
    <w:pPr>
      <w:numPr>
        <w:ilvl w:val="5"/>
        <w:numId w:val="5"/>
      </w:numPr>
      <w:spacing w:before="240" w:after="60" w:line="240" w:lineRule="auto"/>
      <w:outlineLvl w:val="5"/>
    </w:pPr>
    <w:rPr>
      <w:i/>
      <w:sz w:val="22"/>
    </w:rPr>
  </w:style>
  <w:style w:type="paragraph" w:styleId="Balk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Balk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Balk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rsid w:val="000B6FD4"/>
    <w:pPr>
      <w:spacing w:after="120"/>
      <w:ind w:left="283"/>
    </w:pPr>
  </w:style>
  <w:style w:type="paragraph" w:styleId="BalonMetni">
    <w:name w:val="Balloon Text"/>
    <w:basedOn w:val="Normal"/>
    <w:semiHidden/>
    <w:rsid w:val="008D225B"/>
    <w:rPr>
      <w:rFonts w:ascii="Tahoma" w:hAnsi="Tahoma" w:cs="Tahoma"/>
      <w:sz w:val="16"/>
      <w:szCs w:val="16"/>
    </w:rPr>
  </w:style>
  <w:style w:type="paragraph" w:styleId="AltBilgi">
    <w:name w:val="footer"/>
    <w:basedOn w:val="Normal"/>
    <w:rsid w:val="000B6FD4"/>
    <w:pPr>
      <w:tabs>
        <w:tab w:val="center" w:pos="4153"/>
        <w:tab w:val="right" w:pos="8306"/>
      </w:tabs>
      <w:spacing w:line="240" w:lineRule="auto"/>
    </w:pPr>
    <w:rPr>
      <w:rFonts w:ascii="Arial" w:hAnsi="Arial"/>
      <w:sz w:val="20"/>
    </w:rPr>
  </w:style>
  <w:style w:type="character" w:styleId="SayfaNumaras">
    <w:name w:val="page number"/>
    <w:basedOn w:val="VarsaylanParagrafYazTipi"/>
    <w:rsid w:val="000B6FD4"/>
  </w:style>
  <w:style w:type="paragraph" w:styleId="stBilgi">
    <w:name w:val="header"/>
    <w:basedOn w:val="Normal"/>
    <w:rsid w:val="000B6FD4"/>
    <w:pPr>
      <w:tabs>
        <w:tab w:val="center" w:pos="4153"/>
        <w:tab w:val="right" w:pos="8306"/>
      </w:tabs>
      <w:spacing w:line="240" w:lineRule="auto"/>
    </w:pPr>
    <w:rPr>
      <w:sz w:val="18"/>
    </w:rPr>
  </w:style>
  <w:style w:type="paragraph" w:styleId="DipnotMetni">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DzMetin">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ResimYazs">
    <w:name w:val="caption"/>
    <w:basedOn w:val="Normal"/>
    <w:next w:val="Normal"/>
    <w:qFormat/>
    <w:rsid w:val="000B6FD4"/>
    <w:pPr>
      <w:spacing w:before="120" w:after="120" w:line="240" w:lineRule="auto"/>
    </w:pPr>
    <w:rPr>
      <w:b/>
      <w:sz w:val="20"/>
    </w:rPr>
  </w:style>
  <w:style w:type="paragraph" w:styleId="AklamaMetni">
    <w:name w:val="annotation text"/>
    <w:basedOn w:val="Normal"/>
    <w:semiHidden/>
    <w:rsid w:val="000B6FD4"/>
    <w:pPr>
      <w:spacing w:line="240" w:lineRule="auto"/>
    </w:pPr>
    <w:rPr>
      <w:sz w:val="20"/>
    </w:rPr>
  </w:style>
  <w:style w:type="paragraph" w:styleId="bekMetni">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ResimYazs"/>
    <w:rsid w:val="000B6FD4"/>
    <w:rPr>
      <w:sz w:val="18"/>
    </w:rPr>
  </w:style>
  <w:style w:type="paragraph" w:styleId="Tarih">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GvdeMetni">
    <w:name w:val="Body Text"/>
    <w:basedOn w:val="Normal"/>
    <w:rsid w:val="000B6FD4"/>
    <w:pPr>
      <w:spacing w:after="120"/>
    </w:pPr>
  </w:style>
  <w:style w:type="character" w:styleId="SonNotBavurusu">
    <w:name w:val="endnote reference"/>
    <w:basedOn w:val="VarsaylanParagrafYazTipi"/>
    <w:semiHidden/>
    <w:rsid w:val="000B6FD4"/>
    <w:rPr>
      <w:vertAlign w:val="superscript"/>
    </w:rPr>
  </w:style>
  <w:style w:type="paragraph" w:styleId="SonNotMetni">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VarsaylanParagrafYazTipi"/>
    <w:rsid w:val="000B6FD4"/>
    <w:rPr>
      <w:color w:val="0000FF"/>
      <w:vertAlign w:val="superscript"/>
    </w:rPr>
  </w:style>
  <w:style w:type="character" w:customStyle="1" w:styleId="FnoteRef">
    <w:name w:val="FnoteRef"/>
    <w:basedOn w:val="VarsaylanParagrafYazTipi"/>
    <w:rsid w:val="000B6FD4"/>
    <w:rPr>
      <w:color w:val="FF0000"/>
      <w:vertAlign w:val="superscript"/>
    </w:rPr>
  </w:style>
  <w:style w:type="paragraph" w:customStyle="1" w:styleId="Footnote">
    <w:name w:val="Footnote"/>
    <w:basedOn w:val="Normal"/>
    <w:rsid w:val="000B6FD4"/>
    <w:pPr>
      <w:spacing w:line="240" w:lineRule="auto"/>
    </w:pPr>
  </w:style>
  <w:style w:type="character" w:styleId="DipnotBavurusu">
    <w:name w:val="footnote reference"/>
    <w:basedOn w:val="VarsaylanParagrafYazTipi"/>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KonuBal"/>
    <w:next w:val="KonuBal"/>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GvdeMetni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eMaddemi">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GvdeMetni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KonuBal">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Vurgu">
    <w:name w:val="Emphasis"/>
    <w:basedOn w:val="VarsaylanParagrafYazTipi"/>
    <w:qFormat/>
    <w:rsid w:val="000B6FD4"/>
    <w:rPr>
      <w:i/>
      <w:iCs/>
    </w:rPr>
  </w:style>
  <w:style w:type="paragraph" w:customStyle="1" w:styleId="GroupAuthor">
    <w:name w:val="GroupAuthor"/>
    <w:basedOn w:val="Author"/>
    <w:rsid w:val="000B6FD4"/>
    <w:rPr>
      <w:b/>
      <w:i/>
    </w:rPr>
  </w:style>
  <w:style w:type="character" w:styleId="AklamaBavurusu">
    <w:name w:val="annotation reference"/>
    <w:basedOn w:val="VarsaylanParagrafYazTipi"/>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GvdeMetnilkGirintisi">
    <w:name w:val="Body Text First Indent"/>
    <w:basedOn w:val="GvdeMetni"/>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elamlama">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Altyaz">
    <w:name w:val="Subtitle"/>
    <w:basedOn w:val="Normal"/>
    <w:qFormat/>
    <w:rsid w:val="000B6FD4"/>
    <w:pPr>
      <w:spacing w:after="60"/>
      <w:outlineLvl w:val="1"/>
    </w:pPr>
    <w:rPr>
      <w:i/>
    </w:rPr>
  </w:style>
  <w:style w:type="paragraph" w:customStyle="1" w:styleId="Subtitle1">
    <w:name w:val="Subtitle1"/>
    <w:basedOn w:val="Altyaz"/>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VarsaylanParagrafYazTipi"/>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VarsaylanParagrafYazTipi"/>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VarsaylanParagrafYazTipi"/>
    <w:rsid w:val="000B6FD4"/>
    <w:rPr>
      <w:color w:val="0000FF"/>
      <w:vertAlign w:val="superscript"/>
    </w:rPr>
  </w:style>
  <w:style w:type="paragraph" w:styleId="GvdeMetnilkGirintisi2">
    <w:name w:val="Body Text First Indent 2"/>
    <w:basedOn w:val="GvdeMetniGirintisi"/>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GvdeMetniGirintisi2">
    <w:name w:val="Body Text Indent 2"/>
    <w:basedOn w:val="Normal"/>
    <w:rsid w:val="000B6FD4"/>
    <w:pPr>
      <w:spacing w:after="120" w:line="480" w:lineRule="auto"/>
      <w:ind w:left="283"/>
    </w:pPr>
  </w:style>
  <w:style w:type="paragraph" w:styleId="GvdeMetniGirintisi3">
    <w:name w:val="Body Text Indent 3"/>
    <w:basedOn w:val="Normal"/>
    <w:rsid w:val="000B6FD4"/>
    <w:pPr>
      <w:spacing w:after="120"/>
      <w:ind w:left="283"/>
    </w:pPr>
    <w:rPr>
      <w:sz w:val="16"/>
      <w:szCs w:val="16"/>
    </w:rPr>
  </w:style>
  <w:style w:type="paragraph" w:styleId="Kapan">
    <w:name w:val="Closing"/>
    <w:basedOn w:val="Normal"/>
    <w:rsid w:val="000B6FD4"/>
    <w:pPr>
      <w:ind w:left="4252"/>
    </w:pPr>
  </w:style>
  <w:style w:type="paragraph" w:styleId="BelgeBalantlar">
    <w:name w:val="Document Map"/>
    <w:basedOn w:val="Normal"/>
    <w:semiHidden/>
    <w:rsid w:val="000B6FD4"/>
    <w:pPr>
      <w:shd w:val="clear" w:color="auto" w:fill="000080"/>
    </w:pPr>
    <w:rPr>
      <w:rFonts w:ascii="Tahoma" w:hAnsi="Tahoma" w:cs="Tahoma"/>
    </w:rPr>
  </w:style>
  <w:style w:type="paragraph" w:styleId="E-postamzas">
    <w:name w:val="E-mail Signature"/>
    <w:basedOn w:val="Normal"/>
    <w:rsid w:val="000B6FD4"/>
  </w:style>
  <w:style w:type="paragraph" w:styleId="MektupAdresi">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ZarfDn">
    <w:name w:val="envelope return"/>
    <w:basedOn w:val="Normal"/>
    <w:rsid w:val="000B6FD4"/>
    <w:rPr>
      <w:rFonts w:ascii="Arial" w:hAnsi="Arial"/>
      <w:sz w:val="20"/>
    </w:rPr>
  </w:style>
  <w:style w:type="character" w:styleId="zlenenKpr">
    <w:name w:val="FollowedHyperlink"/>
    <w:basedOn w:val="VarsaylanParagrafYazTipi"/>
    <w:rsid w:val="000B6FD4"/>
    <w:rPr>
      <w:color w:val="800080"/>
      <w:u w:val="single"/>
    </w:rPr>
  </w:style>
  <w:style w:type="character" w:styleId="HTMLKsaltmas">
    <w:name w:val="HTML Acronym"/>
    <w:basedOn w:val="VarsaylanParagrafYazTipi"/>
    <w:rsid w:val="000B6FD4"/>
  </w:style>
  <w:style w:type="paragraph" w:styleId="HTMLAdresi">
    <w:name w:val="HTML Address"/>
    <w:basedOn w:val="Normal"/>
    <w:rsid w:val="000B6FD4"/>
    <w:rPr>
      <w:i/>
      <w:iCs/>
    </w:rPr>
  </w:style>
  <w:style w:type="character" w:styleId="HTMLCite">
    <w:name w:val="HTML Cite"/>
    <w:basedOn w:val="VarsaylanParagrafYazTipi"/>
    <w:rsid w:val="000B6FD4"/>
    <w:rPr>
      <w:i/>
      <w:iCs/>
    </w:rPr>
  </w:style>
  <w:style w:type="character" w:styleId="HTMLKodu">
    <w:name w:val="HTML Code"/>
    <w:basedOn w:val="VarsaylanParagrafYazTipi"/>
    <w:rsid w:val="000B6FD4"/>
    <w:rPr>
      <w:rFonts w:ascii="Courier New" w:hAnsi="Courier New"/>
      <w:sz w:val="20"/>
      <w:szCs w:val="20"/>
    </w:rPr>
  </w:style>
  <w:style w:type="character" w:styleId="HTMLTanm">
    <w:name w:val="HTML Definition"/>
    <w:basedOn w:val="VarsaylanParagrafYazTipi"/>
    <w:rsid w:val="000B6FD4"/>
    <w:rPr>
      <w:i/>
      <w:iCs/>
    </w:rPr>
  </w:style>
  <w:style w:type="character" w:styleId="HTMLKlavye">
    <w:name w:val="HTML Keyboard"/>
    <w:basedOn w:val="VarsaylanParagrafYazTipi"/>
    <w:rsid w:val="000B6FD4"/>
    <w:rPr>
      <w:rFonts w:ascii="Courier New" w:hAnsi="Courier New"/>
      <w:sz w:val="20"/>
      <w:szCs w:val="20"/>
    </w:rPr>
  </w:style>
  <w:style w:type="paragraph" w:styleId="HTMLncedenBiimlendirilmi">
    <w:name w:val="HTML Preformatted"/>
    <w:basedOn w:val="Normal"/>
    <w:rsid w:val="000B6FD4"/>
    <w:rPr>
      <w:rFonts w:ascii="Courier New" w:hAnsi="Courier New"/>
      <w:sz w:val="20"/>
    </w:rPr>
  </w:style>
  <w:style w:type="character" w:styleId="HTMLrnek">
    <w:name w:val="HTML Sample"/>
    <w:basedOn w:val="VarsaylanParagrafYazTipi"/>
    <w:rsid w:val="000B6FD4"/>
    <w:rPr>
      <w:rFonts w:ascii="Courier New" w:hAnsi="Courier New"/>
    </w:rPr>
  </w:style>
  <w:style w:type="character" w:styleId="HTMLDaktilo">
    <w:name w:val="HTML Typewriter"/>
    <w:basedOn w:val="VarsaylanParagrafYazTipi"/>
    <w:rsid w:val="000B6FD4"/>
    <w:rPr>
      <w:rFonts w:ascii="Courier New" w:hAnsi="Courier New"/>
      <w:sz w:val="20"/>
      <w:szCs w:val="20"/>
    </w:rPr>
  </w:style>
  <w:style w:type="character" w:styleId="HTMLDeiken">
    <w:name w:val="HTML Variable"/>
    <w:basedOn w:val="VarsaylanParagrafYazTipi"/>
    <w:rsid w:val="000B6FD4"/>
    <w:rPr>
      <w:i/>
      <w:iCs/>
    </w:rPr>
  </w:style>
  <w:style w:type="character" w:styleId="Kpr">
    <w:name w:val="Hyperlink"/>
    <w:basedOn w:val="VarsaylanParagrafYazTipi"/>
    <w:rsid w:val="000B6FD4"/>
    <w:rPr>
      <w:color w:val="0000FF"/>
      <w:u w:val="single"/>
    </w:rPr>
  </w:style>
  <w:style w:type="paragraph" w:styleId="Dizin1">
    <w:name w:val="index 1"/>
    <w:basedOn w:val="Normal"/>
    <w:next w:val="Normal"/>
    <w:autoRedefine/>
    <w:semiHidden/>
    <w:rsid w:val="000B6FD4"/>
    <w:pPr>
      <w:ind w:left="240" w:hanging="240"/>
    </w:pPr>
  </w:style>
  <w:style w:type="paragraph" w:styleId="Dizin2">
    <w:name w:val="index 2"/>
    <w:basedOn w:val="Normal"/>
    <w:next w:val="Normal"/>
    <w:autoRedefine/>
    <w:semiHidden/>
    <w:rsid w:val="000B6FD4"/>
    <w:pPr>
      <w:ind w:left="480" w:hanging="240"/>
    </w:pPr>
  </w:style>
  <w:style w:type="paragraph" w:styleId="Dizin3">
    <w:name w:val="index 3"/>
    <w:basedOn w:val="Normal"/>
    <w:next w:val="Normal"/>
    <w:autoRedefine/>
    <w:semiHidden/>
    <w:rsid w:val="000B6FD4"/>
    <w:pPr>
      <w:ind w:left="720" w:hanging="240"/>
    </w:pPr>
  </w:style>
  <w:style w:type="paragraph" w:styleId="Dizin4">
    <w:name w:val="index 4"/>
    <w:basedOn w:val="Normal"/>
    <w:next w:val="Normal"/>
    <w:autoRedefine/>
    <w:semiHidden/>
    <w:rsid w:val="000B6FD4"/>
    <w:pPr>
      <w:ind w:left="960" w:hanging="240"/>
    </w:pPr>
  </w:style>
  <w:style w:type="paragraph" w:styleId="Dizin5">
    <w:name w:val="index 5"/>
    <w:basedOn w:val="Normal"/>
    <w:next w:val="Normal"/>
    <w:autoRedefine/>
    <w:semiHidden/>
    <w:rsid w:val="000B6FD4"/>
    <w:pPr>
      <w:ind w:left="1200" w:hanging="240"/>
    </w:pPr>
  </w:style>
  <w:style w:type="paragraph" w:styleId="Dizin6">
    <w:name w:val="index 6"/>
    <w:basedOn w:val="Normal"/>
    <w:next w:val="Normal"/>
    <w:autoRedefine/>
    <w:semiHidden/>
    <w:rsid w:val="000B6FD4"/>
    <w:pPr>
      <w:ind w:left="1440" w:hanging="240"/>
    </w:pPr>
  </w:style>
  <w:style w:type="paragraph" w:styleId="Dizin7">
    <w:name w:val="index 7"/>
    <w:basedOn w:val="Normal"/>
    <w:next w:val="Normal"/>
    <w:autoRedefine/>
    <w:semiHidden/>
    <w:rsid w:val="000B6FD4"/>
    <w:pPr>
      <w:ind w:left="1680" w:hanging="240"/>
    </w:pPr>
  </w:style>
  <w:style w:type="paragraph" w:styleId="Dizin8">
    <w:name w:val="index 8"/>
    <w:basedOn w:val="Normal"/>
    <w:next w:val="Normal"/>
    <w:autoRedefine/>
    <w:semiHidden/>
    <w:rsid w:val="000B6FD4"/>
    <w:pPr>
      <w:ind w:left="1920" w:hanging="240"/>
    </w:pPr>
  </w:style>
  <w:style w:type="paragraph" w:styleId="Dizin9">
    <w:name w:val="index 9"/>
    <w:basedOn w:val="Normal"/>
    <w:next w:val="Normal"/>
    <w:autoRedefine/>
    <w:semiHidden/>
    <w:rsid w:val="000B6FD4"/>
    <w:pPr>
      <w:ind w:left="2160" w:hanging="240"/>
    </w:pPr>
  </w:style>
  <w:style w:type="paragraph" w:styleId="DizinBal">
    <w:name w:val="index heading"/>
    <w:basedOn w:val="Normal"/>
    <w:next w:val="Dizin1"/>
    <w:semiHidden/>
    <w:rsid w:val="000B6FD4"/>
    <w:rPr>
      <w:rFonts w:ascii="Arial" w:hAnsi="Arial"/>
      <w:b/>
      <w:bCs/>
    </w:rPr>
  </w:style>
  <w:style w:type="character" w:styleId="SatrNumaras">
    <w:name w:val="line number"/>
    <w:basedOn w:val="VarsaylanParagrafYazTipi"/>
    <w:rsid w:val="000B6FD4"/>
  </w:style>
  <w:style w:type="paragraph" w:styleId="Liste">
    <w:name w:val="List"/>
    <w:basedOn w:val="Normal"/>
    <w:rsid w:val="000B6FD4"/>
    <w:pPr>
      <w:ind w:left="283" w:hanging="283"/>
    </w:pPr>
  </w:style>
  <w:style w:type="paragraph" w:styleId="Liste2">
    <w:name w:val="List 2"/>
    <w:basedOn w:val="Normal"/>
    <w:rsid w:val="000B6FD4"/>
    <w:pPr>
      <w:ind w:left="566" w:hanging="283"/>
    </w:pPr>
  </w:style>
  <w:style w:type="paragraph" w:styleId="Liste3">
    <w:name w:val="List 3"/>
    <w:basedOn w:val="Normal"/>
    <w:rsid w:val="000B6FD4"/>
    <w:pPr>
      <w:ind w:left="849" w:hanging="283"/>
    </w:pPr>
  </w:style>
  <w:style w:type="paragraph" w:styleId="Liste4">
    <w:name w:val="List 4"/>
    <w:basedOn w:val="Normal"/>
    <w:rsid w:val="000B6FD4"/>
    <w:pPr>
      <w:ind w:left="1132" w:hanging="283"/>
    </w:pPr>
  </w:style>
  <w:style w:type="paragraph" w:styleId="Liste5">
    <w:name w:val="List 5"/>
    <w:basedOn w:val="Normal"/>
    <w:rsid w:val="000B6FD4"/>
    <w:pPr>
      <w:ind w:left="1415" w:hanging="283"/>
    </w:pPr>
  </w:style>
  <w:style w:type="paragraph" w:styleId="ListeMaddemi2">
    <w:name w:val="List Bullet 2"/>
    <w:basedOn w:val="Normal"/>
    <w:autoRedefine/>
    <w:rsid w:val="000B6FD4"/>
    <w:pPr>
      <w:numPr>
        <w:numId w:val="11"/>
      </w:numPr>
    </w:pPr>
  </w:style>
  <w:style w:type="paragraph" w:styleId="ListeMaddemi3">
    <w:name w:val="List Bullet 3"/>
    <w:basedOn w:val="Normal"/>
    <w:autoRedefine/>
    <w:rsid w:val="000B6FD4"/>
    <w:pPr>
      <w:numPr>
        <w:numId w:val="12"/>
      </w:numPr>
    </w:pPr>
  </w:style>
  <w:style w:type="paragraph" w:styleId="ListeMaddemi4">
    <w:name w:val="List Bullet 4"/>
    <w:basedOn w:val="Normal"/>
    <w:autoRedefine/>
    <w:rsid w:val="000B6FD4"/>
    <w:pPr>
      <w:numPr>
        <w:numId w:val="13"/>
      </w:numPr>
    </w:pPr>
  </w:style>
  <w:style w:type="paragraph" w:styleId="ListeMaddemi5">
    <w:name w:val="List Bullet 5"/>
    <w:basedOn w:val="Normal"/>
    <w:autoRedefine/>
    <w:rsid w:val="000B6FD4"/>
    <w:pPr>
      <w:numPr>
        <w:numId w:val="14"/>
      </w:numPr>
    </w:pPr>
  </w:style>
  <w:style w:type="paragraph" w:styleId="ListeDevam">
    <w:name w:val="List Continue"/>
    <w:basedOn w:val="Normal"/>
    <w:rsid w:val="000B6FD4"/>
    <w:pPr>
      <w:spacing w:after="120"/>
      <w:ind w:left="283"/>
    </w:pPr>
  </w:style>
  <w:style w:type="paragraph" w:styleId="ListeDevam2">
    <w:name w:val="List Continue 2"/>
    <w:basedOn w:val="Normal"/>
    <w:rsid w:val="000B6FD4"/>
    <w:pPr>
      <w:spacing w:after="120"/>
      <w:ind w:left="566"/>
    </w:pPr>
  </w:style>
  <w:style w:type="paragraph" w:styleId="ListeDevam3">
    <w:name w:val="List Continue 3"/>
    <w:basedOn w:val="Normal"/>
    <w:rsid w:val="000B6FD4"/>
    <w:pPr>
      <w:spacing w:after="120"/>
      <w:ind w:left="849"/>
    </w:pPr>
  </w:style>
  <w:style w:type="paragraph" w:styleId="ListeDevam4">
    <w:name w:val="List Continue 4"/>
    <w:basedOn w:val="Normal"/>
    <w:rsid w:val="000B6FD4"/>
    <w:pPr>
      <w:spacing w:after="120"/>
      <w:ind w:left="1132"/>
    </w:pPr>
  </w:style>
  <w:style w:type="paragraph" w:styleId="ListeDevam5">
    <w:name w:val="List Continue 5"/>
    <w:basedOn w:val="Normal"/>
    <w:rsid w:val="000B6FD4"/>
    <w:pPr>
      <w:spacing w:after="120"/>
      <w:ind w:left="1415"/>
    </w:pPr>
  </w:style>
  <w:style w:type="paragraph" w:styleId="ListeNumaras">
    <w:name w:val="List Number"/>
    <w:basedOn w:val="Normal"/>
    <w:rsid w:val="000B6FD4"/>
    <w:pPr>
      <w:numPr>
        <w:numId w:val="15"/>
      </w:numPr>
    </w:pPr>
  </w:style>
  <w:style w:type="paragraph" w:styleId="ListeNumaras2">
    <w:name w:val="List Number 2"/>
    <w:basedOn w:val="Normal"/>
    <w:rsid w:val="000B6FD4"/>
    <w:pPr>
      <w:numPr>
        <w:numId w:val="16"/>
      </w:numPr>
    </w:pPr>
  </w:style>
  <w:style w:type="paragraph" w:styleId="ListeNumaras3">
    <w:name w:val="List Number 3"/>
    <w:basedOn w:val="Normal"/>
    <w:rsid w:val="000B6FD4"/>
    <w:pPr>
      <w:numPr>
        <w:numId w:val="17"/>
      </w:numPr>
    </w:pPr>
  </w:style>
  <w:style w:type="paragraph" w:styleId="ListeNumaras4">
    <w:name w:val="List Number 4"/>
    <w:basedOn w:val="Normal"/>
    <w:rsid w:val="000B6FD4"/>
    <w:pPr>
      <w:numPr>
        <w:numId w:val="18"/>
      </w:numPr>
    </w:pPr>
  </w:style>
  <w:style w:type="paragraph" w:styleId="ListeNumaras5">
    <w:name w:val="List Number 5"/>
    <w:basedOn w:val="Normal"/>
    <w:rsid w:val="000B6FD4"/>
    <w:pPr>
      <w:numPr>
        <w:numId w:val="19"/>
      </w:numPr>
    </w:pPr>
  </w:style>
  <w:style w:type="paragraph" w:styleId="MakroMetni">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letistBilgisi">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Girinti">
    <w:name w:val="Normal Indent"/>
    <w:basedOn w:val="Normal"/>
    <w:rsid w:val="000B6FD4"/>
    <w:pPr>
      <w:ind w:left="720"/>
    </w:pPr>
  </w:style>
  <w:style w:type="paragraph" w:styleId="NotBal">
    <w:name w:val="Note Heading"/>
    <w:basedOn w:val="Normal"/>
    <w:next w:val="Normal"/>
    <w:rsid w:val="000B6FD4"/>
  </w:style>
  <w:style w:type="character" w:customStyle="1" w:styleId="ParaHead">
    <w:name w:val="ParaHead"/>
    <w:basedOn w:val="VarsaylanParagrafYazTipi"/>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Kaynaka">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VarsaylanParagrafYazTipi"/>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Alnt">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AklamaKonusu">
    <w:name w:val="annotation subject"/>
    <w:basedOn w:val="AklamaMetni"/>
    <w:next w:val="AklamaMetni"/>
    <w:semiHidden/>
    <w:rsid w:val="00F378D0"/>
    <w:pPr>
      <w:spacing w:line="300" w:lineRule="exact"/>
    </w:pPr>
    <w:rPr>
      <w:b/>
      <w:bCs/>
    </w:rPr>
  </w:style>
  <w:style w:type="paragraph" w:styleId="ListeParagraf">
    <w:name w:val="List Paragraph"/>
    <w:basedOn w:val="Normal"/>
    <w:uiPriority w:val="34"/>
    <w:qFormat/>
    <w:rsid w:val="00010A17"/>
    <w:pPr>
      <w:spacing w:after="160" w:line="278" w:lineRule="auto"/>
      <w:ind w:left="720"/>
      <w:contextualSpacing/>
    </w:pPr>
    <w:rPr>
      <w:rFonts w:asciiTheme="minorHAnsi" w:eastAsiaTheme="minorHAnsi" w:hAnsiTheme="minorHAnsi" w:cstheme="minorBidi"/>
      <w:kern w:val="2"/>
      <w:szCs w:val="24"/>
      <w:lang w:val="tr-T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3684367">
      <w:bodyDiv w:val="1"/>
      <w:marLeft w:val="0"/>
      <w:marRight w:val="0"/>
      <w:marTop w:val="0"/>
      <w:marBottom w:val="0"/>
      <w:divBdr>
        <w:top w:val="none" w:sz="0" w:space="0" w:color="auto"/>
        <w:left w:val="none" w:sz="0" w:space="0" w:color="auto"/>
        <w:bottom w:val="none" w:sz="0" w:space="0" w:color="auto"/>
        <w:right w:val="none" w:sz="0" w:space="0" w:color="auto"/>
      </w:divBdr>
    </w:div>
    <w:div w:id="1338966418">
      <w:bodyDiv w:val="1"/>
      <w:marLeft w:val="0"/>
      <w:marRight w:val="0"/>
      <w:marTop w:val="0"/>
      <w:marBottom w:val="0"/>
      <w:divBdr>
        <w:top w:val="none" w:sz="0" w:space="0" w:color="auto"/>
        <w:left w:val="none" w:sz="0" w:space="0" w:color="auto"/>
        <w:bottom w:val="none" w:sz="0" w:space="0" w:color="auto"/>
        <w:right w:val="none" w:sz="0" w:space="0" w:color="auto"/>
      </w:divBdr>
    </w:div>
    <w:div w:id="1459034660">
      <w:bodyDiv w:val="1"/>
      <w:marLeft w:val="0"/>
      <w:marRight w:val="0"/>
      <w:marTop w:val="0"/>
      <w:marBottom w:val="0"/>
      <w:divBdr>
        <w:top w:val="none" w:sz="0" w:space="0" w:color="auto"/>
        <w:left w:val="none" w:sz="0" w:space="0" w:color="auto"/>
        <w:bottom w:val="none" w:sz="0" w:space="0" w:color="auto"/>
        <w:right w:val="none" w:sz="0" w:space="0" w:color="auto"/>
      </w:divBdr>
      <w:divsChild>
        <w:div w:id="9675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1087353">
      <w:bodyDiv w:val="1"/>
      <w:marLeft w:val="0"/>
      <w:marRight w:val="0"/>
      <w:marTop w:val="0"/>
      <w:marBottom w:val="0"/>
      <w:divBdr>
        <w:top w:val="none" w:sz="0" w:space="0" w:color="auto"/>
        <w:left w:val="none" w:sz="0" w:space="0" w:color="auto"/>
        <w:bottom w:val="none" w:sz="0" w:space="0" w:color="auto"/>
        <w:right w:val="none" w:sz="0" w:space="0" w:color="auto"/>
      </w:divBdr>
      <w:divsChild>
        <w:div w:id="2131894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Template>
  <TotalTime>2</TotalTime>
  <Pages>6</Pages>
  <Words>1495</Words>
  <Characters>8945</Characters>
  <Application>Microsoft Office Word</Application>
  <DocSecurity>0</DocSecurity>
  <Lines>74</Lines>
  <Paragraphs>20</Paragraphs>
  <ScaleCrop>false</ScaleCrop>
  <HeadingPairs>
    <vt:vector size="6" baseType="variant">
      <vt:variant>
        <vt:lpstr>Konu Başlığı</vt:lpstr>
      </vt:variant>
      <vt:variant>
        <vt:i4>1</vt:i4>
      </vt:variant>
      <vt:variant>
        <vt:lpstr>Title</vt:lpstr>
      </vt:variant>
      <vt:variant>
        <vt:i4>1</vt:i4>
      </vt:variant>
      <vt:variant>
        <vt:lpstr>Titel</vt:lpstr>
      </vt:variant>
      <vt:variant>
        <vt:i4>1</vt:i4>
      </vt:variant>
    </vt:vector>
  </HeadingPairs>
  <TitlesOfParts>
    <vt:vector size="3"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10420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Seda Karakaya</cp:lastModifiedBy>
  <cp:revision>2</cp:revision>
  <cp:lastPrinted>2014-09-01T08:36:00Z</cp:lastPrinted>
  <dcterms:created xsi:type="dcterms:W3CDTF">2025-08-07T21:42:00Z</dcterms:created>
  <dcterms:modified xsi:type="dcterms:W3CDTF">2025-08-07T21:42:00Z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512315745</vt:i4>
  </property>
  <property fmtid="{D5CDD505-2E9C-101B-9397-08002B2CF9AE}" pid="3" name="_EmailSubject">
    <vt:lpwstr>Message from BMJ</vt:lpwstr>
  </property>
  <property fmtid="{D5CDD505-2E9C-101B-9397-08002B2CF9AE}" pid="4" name="_AuthorEmail">
    <vt:lpwstr>robyn.tamblyn@mcgill.ca</vt:lpwstr>
  </property>
  <property fmtid="{D5CDD505-2E9C-101B-9397-08002B2CF9AE}" pid="5" name="_AuthorEmailDisplayName">
    <vt:lpwstr>Dr.Robyn Tamblyn</vt:lpwstr>
  </property>
  <property fmtid="{D5CDD505-2E9C-101B-9397-08002B2CF9AE}" pid="6" name="_ReviewingToolsShownOnce">
    <vt:lpwstr/>
  </property>
</Properties>
</file>