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53F7" w14:textId="24449D2C" w:rsidR="00C12AD0" w:rsidRPr="00C12AD0" w:rsidRDefault="00C12AD0" w:rsidP="005F7437">
      <w:pPr>
        <w:spacing w:afterLines="50" w:after="120" w:line="480" w:lineRule="auto"/>
        <w:ind w:left="360" w:hanging="360"/>
        <w:rPr>
          <w:b/>
          <w:bCs/>
          <w:sz w:val="28"/>
          <w:szCs w:val="28"/>
        </w:rPr>
      </w:pPr>
      <w:r w:rsidRPr="00C12AD0">
        <w:rPr>
          <w:b/>
          <w:bCs/>
          <w:sz w:val="28"/>
          <w:szCs w:val="28"/>
        </w:rPr>
        <w:t>Supplementary Information</w:t>
      </w:r>
    </w:p>
    <w:p w14:paraId="2A70E7E6" w14:textId="451D08A7" w:rsidR="005F7437" w:rsidRPr="00370761" w:rsidRDefault="005F7437" w:rsidP="005F7437">
      <w:pPr>
        <w:pStyle w:val="a9"/>
        <w:widowControl w:val="0"/>
        <w:numPr>
          <w:ilvl w:val="0"/>
          <w:numId w:val="1"/>
        </w:numPr>
        <w:spacing w:afterLines="50" w:after="120" w:line="480" w:lineRule="auto"/>
        <w:jc w:val="both"/>
        <w:rPr>
          <w:lang w:val="en-GB"/>
        </w:rPr>
      </w:pPr>
      <w:r>
        <w:rPr>
          <w:b/>
          <w:bCs/>
          <w:lang w:val="en-US"/>
        </w:rPr>
        <w:t>Additional Experimental Results</w:t>
      </w:r>
    </w:p>
    <w:p w14:paraId="7CF88F9B" w14:textId="76DD19E4" w:rsidR="00370761" w:rsidRPr="00370761" w:rsidRDefault="00370761" w:rsidP="00370761">
      <w:pPr>
        <w:spacing w:afterLines="50" w:after="120" w:line="480" w:lineRule="auto"/>
      </w:pPr>
      <w:r>
        <w:t xml:space="preserve">1.1 </w:t>
      </w:r>
      <w:r w:rsidRPr="00370761">
        <w:rPr>
          <w:b/>
          <w:bCs/>
        </w:rPr>
        <w:t>Mathematics</w:t>
      </w:r>
    </w:p>
    <w:p w14:paraId="35B535A6" w14:textId="1B372881" w:rsidR="0060310F" w:rsidRDefault="0060310F" w:rsidP="005F7437">
      <w:pPr>
        <w:spacing w:afterLines="50" w:after="120" w:line="480" w:lineRule="auto"/>
      </w:pPr>
      <w:r w:rsidRPr="004E47F6">
        <w:t xml:space="preserve">Similar to code, </w:t>
      </w:r>
      <w:bookmarkStart w:id="0" w:name="_Hlk203827781"/>
      <w:r w:rsidRPr="004E47F6">
        <w:t>mathematical expressions are segmented by tokenizers</w:t>
      </w:r>
      <w:bookmarkEnd w:id="0"/>
      <w:r w:rsidRPr="004E47F6">
        <w:t>. Most tokenizers have a vocabulary size of 30-120 thousand, which is vastly insufficient to encompass the space of numbers and symbols. A multi-token setting could reassemble these tokens into the relevant expressions.</w:t>
      </w:r>
      <w:r>
        <w:t xml:space="preserve"> </w:t>
      </w:r>
    </w:p>
    <w:p w14:paraId="71397119" w14:textId="6B8C101D" w:rsidR="00370761" w:rsidRDefault="0060310F" w:rsidP="00370761">
      <w:pPr>
        <w:spacing w:afterLines="50" w:after="120" w:line="480" w:lineRule="auto"/>
      </w:pPr>
      <w:r>
        <w:t>After training the models on the MetaMathQA dataset</w:t>
      </w:r>
      <w:r>
        <w:fldChar w:fldCharType="begin"/>
      </w:r>
      <w:r w:rsidR="00CE124A">
        <w:instrText xml:space="preserve"> ADDIN ZOTERO_ITEM CSL_CITATION {"citationID":"l6xDOxLK","properties":{"formattedCitation":"\\super 1\\nosupersub{}","plainCitation":"1","noteIndex":0},"citationItems":[{"id":82,"uris":["http://zotero.org/users/17564982/items/8TNZUCUH"],"itemData":{"id":82,"type":"article-journal","container-title":"The Twelfth International Conference on Learning Representations","title":"MetaMath: Bootstrap Your Own Mathematical Questions for Large Language Models","author":[{"family":"Yu","given":"Longhui"},{"family":"Jiang","given":"Weisen"},{"family":"Shi","given":"Han"},{"family":"YU","given":"Jincheng"},{"family":"Liu","given":"Zhengying"},{"family":"Zhang","given":"Yu"},{"family":"Kwok","given":"James"},{"family":"Li","given":"Zhenguo"},{"family":"Weller","given":"Adrian"},{"family":"Liu","given":"Weiyang"}],"issued":{"date-parts":[["2024"]]}}}],"schema":"https://github.com/citation-style-language/schema/raw/master/csl-citation.json"} </w:instrText>
      </w:r>
      <w:r>
        <w:fldChar w:fldCharType="separate"/>
      </w:r>
      <w:r w:rsidR="00CE124A" w:rsidRPr="00CE124A">
        <w:rPr>
          <w:kern w:val="0"/>
          <w:vertAlign w:val="superscript"/>
        </w:rPr>
        <w:t>1</w:t>
      </w:r>
      <w:r>
        <w:fldChar w:fldCharType="end"/>
      </w:r>
      <w:r>
        <w:t>, they are evaluated using MATH-500</w:t>
      </w:r>
      <w:r>
        <w:fldChar w:fldCharType="begin"/>
      </w:r>
      <w:r w:rsidR="00DB7840">
        <w:instrText xml:space="preserve"> ADDIN ZOTERO_ITEM CSL_CITATION {"citationID":"tyEHcTiu","properties":{"formattedCitation":"\\super 2\\nosupersub{}","plainCitation":"2","noteIndex":0},"citationItems":[{"id":18,"uris":["http://zotero.org/users/17564982/items/WPYAH7T4"],"itemData":{"id":18,"type":"article-journal","container-title":"The Twelfth International Conference on Learning Representations","title":"Let's verify step by step","author":[{"family":"Lightman","given":"Hunter"},{"family":"Kosaraju","given":"Vineet"},{"family":"Burda","given":"Yuri"},{"family":"Edwards","given":"Harrison"},{"family":"Baker","given":"Bowen"},{"family":"Lee","given":"Teddy"},{"family":"Leike","given":"Jan"},{"family":"Schulman","given":"John"},{"family":"Sutskever","given":"Ilya"},{"family":"Cobbe","given":"Karl"}],"issued":{"date-parts":[["2023"]]}}}],"schema":"https://github.com/citation-style-language/schema/raw/master/csl-citation.json"} </w:instrText>
      </w:r>
      <w:r>
        <w:fldChar w:fldCharType="separate"/>
      </w:r>
      <w:r w:rsidR="00370761" w:rsidRPr="00370761">
        <w:rPr>
          <w:kern w:val="0"/>
          <w:vertAlign w:val="superscript"/>
        </w:rPr>
        <w:t>2</w:t>
      </w:r>
      <w:r>
        <w:fldChar w:fldCharType="end"/>
      </w:r>
      <w:r>
        <w:t xml:space="preserve">. </w:t>
      </w:r>
      <w:r w:rsidR="00370761" w:rsidRPr="004E47F6">
        <w:t xml:space="preserve">CAFT </w:t>
      </w:r>
      <w:r w:rsidR="00370761">
        <w:t xml:space="preserve">achieved 24.6% (±1.67) and 25.2% (±0.73) on LoRA and full fine-tuning, while their next-token counterparts achieved 22.9% (±1.03) and 23.7% (±0.57). This represents a 1.7% and 1.5% </w:t>
      </w:r>
      <w:r w:rsidR="00370761" w:rsidRPr="004E47F6">
        <w:t>improvement in accurac</w:t>
      </w:r>
      <w:r w:rsidR="00370761">
        <w:t>y on LoRA and full fine-tuning</w:t>
      </w:r>
      <w:r w:rsidR="00370761" w:rsidRPr="004E47F6">
        <w:t>.</w:t>
      </w:r>
    </w:p>
    <w:p w14:paraId="03D7FBAC" w14:textId="2050E2C6" w:rsidR="0060310F" w:rsidRDefault="0060310F" w:rsidP="005F7437">
      <w:pPr>
        <w:spacing w:afterLines="50" w:after="120" w:line="480" w:lineRule="auto"/>
      </w:pPr>
      <w:r w:rsidRPr="0085771B">
        <w:t>Importantly, this experimental setting is highly unfavorable to CAFT. First, the MetaMathQA dataset primarily features natural language reasoning, rather than long, recurring mathematical expressions; the latter, however, benefits the most from our proposed method. Additionally, math problems, unlike the rest of the downstream tasks, are evaluated entirely on their final answers. Thus, CAFT primarily enhances the intermediate chain-of-thought reasoning, thereby only indirectly influencing model accuracy.</w:t>
      </w:r>
      <w:r>
        <w:t xml:space="preserve"> Nevertheless, CAFT’s performance despite these challenges highlights its effectiveness.</w:t>
      </w:r>
    </w:p>
    <w:p w14:paraId="7BA53208" w14:textId="6DC63C7D" w:rsidR="00370761" w:rsidRDefault="00370761" w:rsidP="005F7437">
      <w:pPr>
        <w:spacing w:afterLines="50" w:after="120" w:line="480" w:lineRule="auto"/>
        <w:rPr>
          <w:b/>
          <w:bCs/>
        </w:rPr>
      </w:pPr>
      <w:r>
        <w:t xml:space="preserve">1.2 </w:t>
      </w:r>
      <w:r w:rsidRPr="00370761">
        <w:rPr>
          <w:b/>
          <w:bCs/>
        </w:rPr>
        <w:t>Text Generation</w:t>
      </w:r>
    </w:p>
    <w:p w14:paraId="776785EC" w14:textId="580E7933" w:rsidR="00370761" w:rsidRDefault="00370761" w:rsidP="005F7437">
      <w:pPr>
        <w:spacing w:afterLines="50" w:after="120" w:line="480" w:lineRule="auto"/>
      </w:pPr>
      <w:r w:rsidRPr="00370761">
        <w:t xml:space="preserve">In this task, we explore the use of CAFT for domain-specific text generation, i.e., clinical text summarization. Brief Hospital Course (BHC) summaries are short summaries that describe a patient's hospital stay. By referencing often voluminous </w:t>
      </w:r>
      <w:r w:rsidRPr="00370761">
        <w:lastRenderedPageBreak/>
        <w:t>clinical notes, BHC summaries are tediously written by clinicians. This significant time burden could be alleviated by leveraging LLMs to create these summaries.</w:t>
      </w:r>
    </w:p>
    <w:p w14:paraId="5D32B07E" w14:textId="02086731" w:rsidR="00276E27" w:rsidRDefault="00370761" w:rsidP="00276E27">
      <w:pPr>
        <w:spacing w:afterLines="50" w:after="120" w:line="480" w:lineRule="auto"/>
      </w:pPr>
      <w:r w:rsidRPr="00370761">
        <w:t xml:space="preserve">As shown in </w:t>
      </w:r>
      <w:r>
        <w:t xml:space="preserve">Extended Data </w:t>
      </w:r>
      <w:r w:rsidRPr="00370761">
        <w:t xml:space="preserve">Table </w:t>
      </w:r>
      <w:r w:rsidR="00881114">
        <w:t>3</w:t>
      </w:r>
      <w:r w:rsidRPr="00370761">
        <w:t xml:space="preserve">, CAFT methods consistently outperform their next-token counterparts. Unlike tasks like math and coding, text generation </w:t>
      </w:r>
      <w:r w:rsidR="00847E21">
        <w:t>is</w:t>
      </w:r>
      <w:r w:rsidRPr="00370761">
        <w:t xml:space="preserve"> uncontrolled; it exhibits significantly larger linguistic diversity, ranging from natural language text to domain-specific acronyms. Given the relative sparsity of multi-token concepts, there was a concern that the model would fail to learn these representations. However, the clear improvement in performance shows that the auxiliary heads effectively capture ideas spanning multiple tokens, even when they are not as prevalent.</w:t>
      </w:r>
    </w:p>
    <w:p w14:paraId="190EBF53" w14:textId="51DBB2C8" w:rsidR="00276E27" w:rsidRDefault="00B51D68" w:rsidP="00276E27">
      <w:pPr>
        <w:keepNext/>
        <w:spacing w:afterLines="50" w:after="120" w:line="480" w:lineRule="auto"/>
      </w:pPr>
      <w:r>
        <w:rPr>
          <w:noProof/>
        </w:rPr>
        <mc:AlternateContent>
          <mc:Choice Requires="wps">
            <w:drawing>
              <wp:anchor distT="0" distB="0" distL="114300" distR="114300" simplePos="0" relativeHeight="251669504" behindDoc="0" locked="0" layoutInCell="1" allowOverlap="1" wp14:anchorId="7466942B" wp14:editId="268DB7C4">
                <wp:simplePos x="0" y="0"/>
                <wp:positionH relativeFrom="column">
                  <wp:posOffset>0</wp:posOffset>
                </wp:positionH>
                <wp:positionV relativeFrom="paragraph">
                  <wp:posOffset>1807845</wp:posOffset>
                </wp:positionV>
                <wp:extent cx="5274310" cy="635"/>
                <wp:effectExtent l="0" t="0" r="0" b="0"/>
                <wp:wrapTopAndBottom/>
                <wp:docPr id="1037451727" name="Text Box 1"/>
                <wp:cNvGraphicFramePr/>
                <a:graphic xmlns:a="http://schemas.openxmlformats.org/drawingml/2006/main">
                  <a:graphicData uri="http://schemas.microsoft.com/office/word/2010/wordprocessingShape">
                    <wps:wsp>
                      <wps:cNvSpPr txBox="1"/>
                      <wps:spPr>
                        <a:xfrm>
                          <a:off x="0" y="0"/>
                          <a:ext cx="5274310" cy="635"/>
                        </a:xfrm>
                        <a:prstGeom prst="rect">
                          <a:avLst/>
                        </a:prstGeom>
                        <a:solidFill>
                          <a:prstClr val="white"/>
                        </a:solidFill>
                        <a:ln>
                          <a:noFill/>
                        </a:ln>
                      </wps:spPr>
                      <wps:txbx>
                        <w:txbxContent>
                          <w:p w14:paraId="6E5BC684" w14:textId="1396CA7C" w:rsidR="00B51D68" w:rsidRPr="000D1486" w:rsidRDefault="00B51D68" w:rsidP="00B51D68">
                            <w:pPr>
                              <w:pStyle w:val="af4"/>
                              <w:rPr>
                                <w:noProof/>
                                <w:color w:val="000000" w:themeColor="text1"/>
                              </w:rPr>
                            </w:pPr>
                            <w:r w:rsidRPr="00B51D68">
                              <w:rPr>
                                <w:b/>
                                <w:bCs/>
                              </w:rPr>
                              <w:t xml:space="preserve">Supplementary Table </w:t>
                            </w:r>
                            <w:r w:rsidRPr="00B51D68">
                              <w:rPr>
                                <w:b/>
                                <w:bCs/>
                              </w:rPr>
                              <w:fldChar w:fldCharType="begin"/>
                            </w:r>
                            <w:r w:rsidRPr="00B51D68">
                              <w:rPr>
                                <w:b/>
                                <w:bCs/>
                              </w:rPr>
                              <w:instrText xml:space="preserve"> SEQ Supplementary_Table \* ARABIC </w:instrText>
                            </w:r>
                            <w:r w:rsidRPr="00B51D68">
                              <w:rPr>
                                <w:b/>
                                <w:bCs/>
                              </w:rPr>
                              <w:fldChar w:fldCharType="separate"/>
                            </w:r>
                            <w:r w:rsidRPr="00B51D68">
                              <w:rPr>
                                <w:b/>
                                <w:bCs/>
                                <w:noProof/>
                              </w:rPr>
                              <w:t>1</w:t>
                            </w:r>
                            <w:r w:rsidRPr="00B51D68">
                              <w:rPr>
                                <w:b/>
                                <w:bCs/>
                              </w:rPr>
                              <w:fldChar w:fldCharType="end"/>
                            </w:r>
                            <w:r>
                              <w:t xml:space="preserve"> | </w:t>
                            </w:r>
                            <w:r w:rsidRPr="009134A5">
                              <w:t xml:space="preserve">Model </w:t>
                            </w:r>
                            <w:r>
                              <w:t>p</w:t>
                            </w:r>
                            <w:r w:rsidRPr="009134A5">
                              <w:t xml:space="preserve">erformances </w:t>
                            </w:r>
                            <w:r>
                              <w:t>for clinical text summarization using the</w:t>
                            </w:r>
                            <w:r w:rsidRPr="009134A5">
                              <w:t xml:space="preserve"> MIMIC-IV-BHC</w:t>
                            </w:r>
                            <w:r>
                              <w:t xml:space="preserve"> dataset</w:t>
                            </w:r>
                            <w:r w:rsidRPr="009134A5">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466942B" id="_x0000_t202" coordsize="21600,21600" o:spt="202" path="m,l,21600r21600,l21600,xe">
                <v:stroke joinstyle="miter"/>
                <v:path gradientshapeok="t" o:connecttype="rect"/>
              </v:shapetype>
              <v:shape id="Text Box 1" o:spid="_x0000_s1026" type="#_x0000_t202" style="position:absolute;left:0;text-align:left;margin-left:0;margin-top:142.35pt;width:415.3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ZyFgIAADgEAAAOAAAAZHJzL2Uyb0RvYy54bWysU8Fu2zAMvQ/YPwi6L07StSuMOEWWIsOA&#10;oi2QDj0rshQbkEWNUmJnXz9KtpOt22nYRaZF6lF872lx1zWGHRX6GmzBZ5MpZ8pKKGu7L/i3l82H&#10;W858ELYUBqwq+El5frd8/27RulzNoQJTKmQEYn3euoJXIbg8y7ysVCP8BJyylNSAjQj0i/usRNES&#10;emOy+XR6k7WApUOQynvave+TfJnwtVYyPGntVWCm4HS3kFZM6y6u2XIh8j0KV9VyuIb4h1s0orbU&#10;9Ax1L4JgB6z/gGpqieBBh4mEJgOta6nSDDTNbPpmmm0lnEqzEDnenWny/w9WPh637hlZ6D5DRwJG&#10;Qlrnc0+bcZ5OYxO/dFNGeaLwdKZNdYFJ2ryef/p4NaOUpNzN1XXEyC5HHfrwRUHDYlBwJE0SVeL4&#10;4ENfOpbETh5MXW5qY+JPTKwNsqMg/dqqDmoA/63K2FhrIZ7qAeNOdpkjRqHbdcNwOyhPNDNCbwfv&#10;5KamRg/Ch2eBpD/NQp4OT7RoA23BYYg4qwB//G0/1pMslOWsJT8V3H8/CFScma+WBIvmGwMcg90Y&#10;2EOzBhpxRq/FyRTSAQxmDDVC80pWX8UulBJWUq+ChzFch97V9FSkWq1SEVnMifBgt05G6JHQl+5V&#10;oBvkCKTiI4xOE/kbVfrapItbHQJRnCSLhPYsDjyTPZPow1OK/v/1P1VdHvzyJwAAAP//AwBQSwME&#10;FAAGAAgAAAAhAJetCnffAAAACAEAAA8AAABkcnMvZG93bnJldi54bWxMj8FOwzAQRO9I/QdrK3FB&#10;1GkbhSjEqaoKDnCpCL1wc+NtHBqvI9tpw99juMBxdlYzb8rNZHp2Qec7SwKWiwQYUmNVR62Aw/vz&#10;fQ7MB0lK9pZQwBd62FSzm1IWyl7pDS91aFkMIV9IATqEoeDcNxqN9As7IEXvZJ2RIUrXcuXkNYab&#10;nq+SJONGdhQbtBxwp7E516MRsE8/9vpuPD29btO1ezmMu+yzrYW4nU/bR2ABp/D3DD/4ER2qyHS0&#10;IynPegFxSBCwytMHYNHO10kG7Ph7yYFXJf8/oPoGAAD//wMAUEsBAi0AFAAGAAgAAAAhALaDOJL+&#10;AAAA4QEAABMAAAAAAAAAAAAAAAAAAAAAAFtDb250ZW50X1R5cGVzXS54bWxQSwECLQAUAAYACAAA&#10;ACEAOP0h/9YAAACUAQAACwAAAAAAAAAAAAAAAAAvAQAAX3JlbHMvLnJlbHNQSwECLQAUAAYACAAA&#10;ACEA2X82chYCAAA4BAAADgAAAAAAAAAAAAAAAAAuAgAAZHJzL2Uyb0RvYy54bWxQSwECLQAUAAYA&#10;CAAAACEAl60Kd98AAAAIAQAADwAAAAAAAAAAAAAAAABwBAAAZHJzL2Rvd25yZXYueG1sUEsFBgAA&#10;AAAEAAQA8wAAAHwFAAAAAA==&#10;" stroked="f">
                <v:textbox style="mso-fit-shape-to-text:t" inset="0,0,0,0">
                  <w:txbxContent>
                    <w:p w14:paraId="6E5BC684" w14:textId="1396CA7C" w:rsidR="00B51D68" w:rsidRPr="000D1486" w:rsidRDefault="00B51D68" w:rsidP="00B51D68">
                      <w:pPr>
                        <w:pStyle w:val="af4"/>
                        <w:rPr>
                          <w:noProof/>
                          <w:color w:val="000000" w:themeColor="text1"/>
                        </w:rPr>
                      </w:pPr>
                      <w:r w:rsidRPr="00B51D68">
                        <w:rPr>
                          <w:b/>
                          <w:bCs/>
                        </w:rPr>
                        <w:t xml:space="preserve">Supplementary Table </w:t>
                      </w:r>
                      <w:r w:rsidRPr="00B51D68">
                        <w:rPr>
                          <w:b/>
                          <w:bCs/>
                        </w:rPr>
                        <w:fldChar w:fldCharType="begin"/>
                      </w:r>
                      <w:r w:rsidRPr="00B51D68">
                        <w:rPr>
                          <w:b/>
                          <w:bCs/>
                        </w:rPr>
                        <w:instrText xml:space="preserve"> SEQ Supplementary_Table \* ARABIC </w:instrText>
                      </w:r>
                      <w:r w:rsidRPr="00B51D68">
                        <w:rPr>
                          <w:b/>
                          <w:bCs/>
                        </w:rPr>
                        <w:fldChar w:fldCharType="separate"/>
                      </w:r>
                      <w:r w:rsidRPr="00B51D68">
                        <w:rPr>
                          <w:b/>
                          <w:bCs/>
                          <w:noProof/>
                        </w:rPr>
                        <w:t>1</w:t>
                      </w:r>
                      <w:r w:rsidRPr="00B51D68">
                        <w:rPr>
                          <w:b/>
                          <w:bCs/>
                        </w:rPr>
                        <w:fldChar w:fldCharType="end"/>
                      </w:r>
                      <w:r>
                        <w:t xml:space="preserve"> | </w:t>
                      </w:r>
                      <w:r w:rsidRPr="009134A5">
                        <w:t xml:space="preserve">Model </w:t>
                      </w:r>
                      <w:r>
                        <w:t>p</w:t>
                      </w:r>
                      <w:r w:rsidRPr="009134A5">
                        <w:t xml:space="preserve">erformances </w:t>
                      </w:r>
                      <w:r>
                        <w:t>for clinical text summarization using the</w:t>
                      </w:r>
                      <w:r w:rsidRPr="009134A5">
                        <w:t xml:space="preserve"> MIMIC-IV-BHC</w:t>
                      </w:r>
                      <w:r>
                        <w:t xml:space="preserve"> dataset</w:t>
                      </w:r>
                      <w:r w:rsidRPr="009134A5">
                        <w:t>.</w:t>
                      </w:r>
                    </w:p>
                  </w:txbxContent>
                </v:textbox>
                <w10:wrap type="topAndBottom"/>
              </v:shape>
            </w:pict>
          </mc:Fallback>
        </mc:AlternateContent>
      </w:r>
      <w:r w:rsidR="00276E27">
        <w:rPr>
          <w:noProof/>
        </w:rPr>
        <w:drawing>
          <wp:anchor distT="0" distB="0" distL="114300" distR="114300" simplePos="0" relativeHeight="251658240" behindDoc="0" locked="0" layoutInCell="1" allowOverlap="1" wp14:anchorId="156CAE6E" wp14:editId="3AEE384B">
            <wp:simplePos x="0" y="0"/>
            <wp:positionH relativeFrom="column">
              <wp:posOffset>0</wp:posOffset>
            </wp:positionH>
            <wp:positionV relativeFrom="paragraph">
              <wp:posOffset>953</wp:posOffset>
            </wp:positionV>
            <wp:extent cx="5274310" cy="1750453"/>
            <wp:effectExtent l="0" t="0" r="2540" b="2540"/>
            <wp:wrapTopAndBottom/>
            <wp:docPr id="653419285" name="Picture 1" descr="A tabl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19285" name="Picture 1" descr="A table with numbers and symbol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1750453"/>
                    </a:xfrm>
                    <a:prstGeom prst="rect">
                      <a:avLst/>
                    </a:prstGeom>
                    <a:noFill/>
                    <a:ln>
                      <a:noFill/>
                    </a:ln>
                  </pic:spPr>
                </pic:pic>
              </a:graphicData>
            </a:graphic>
          </wp:anchor>
        </w:drawing>
      </w:r>
    </w:p>
    <w:p w14:paraId="1DE9EADF" w14:textId="1E820A54" w:rsidR="00370761" w:rsidRDefault="00276E27" w:rsidP="00276E27">
      <w:pPr>
        <w:keepNext/>
        <w:spacing w:afterLines="50" w:after="120" w:line="480" w:lineRule="auto"/>
      </w:pPr>
      <w:r w:rsidRPr="00276E27">
        <w:t>1.3</w:t>
      </w:r>
      <w:r>
        <w:rPr>
          <w:b/>
          <w:bCs/>
        </w:rPr>
        <w:t xml:space="preserve"> </w:t>
      </w:r>
      <w:r w:rsidR="00370761" w:rsidRPr="00370761">
        <w:rPr>
          <w:b/>
          <w:bCs/>
        </w:rPr>
        <w:t>De Novo Protein Design</w:t>
      </w:r>
    </w:p>
    <w:p w14:paraId="5142AA01" w14:textId="40767DF9" w:rsidR="00370761" w:rsidRDefault="00370761" w:rsidP="005F7437">
      <w:pPr>
        <w:spacing w:afterLines="50" w:after="120" w:line="480" w:lineRule="auto"/>
      </w:pPr>
      <w:r w:rsidRPr="00370761">
        <w:t xml:space="preserve">The goal of de novo protein design is to generate proteins that exhibit the desired functions and characteristics. In conventional protein design, a protein backbone structure at the atomic level is first defined, followed by finding a sequence consistent with that structure. </w:t>
      </w:r>
      <w:r w:rsidRPr="00370761">
        <w:rPr>
          <w:i/>
          <w:iCs/>
        </w:rPr>
        <w:t>De novo</w:t>
      </w:r>
      <w:r w:rsidRPr="00370761">
        <w:t xml:space="preserve"> protein design, on the other hand, generates the protein from scratch, without relying on existing sequences or other starting points. This method holds immense promise for protein engineering, potentially paving the way for creating proteins with novel architectures and functions, and enabling precise control over the proteins' functions and characteristics</w:t>
      </w:r>
      <w:r>
        <w:fldChar w:fldCharType="begin"/>
      </w:r>
      <w:r w:rsidR="00CE124A">
        <w:instrText xml:space="preserve"> ADDIN ZOTERO_ITEM CSL_CITATION {"citationID":"k3r0zzsm","properties":{"formattedCitation":"\\super 3\\nosupersub{}","plainCitation":"3","noteIndex":0},"citationItems":[{"id":45,"uris":["http://zotero.org/users/17564982/items/XXPQY2GS"],"itemData":{"id":45,"type":"article-journal","container-title":"Cell","ISSN":"0092-8674","issue":"3","journalAbbreviation":"Cell","note":"publisher: Elsevier","page":"526-544","title":"De novo protein design—From new structures to programmable functions","volume":"187","author":[{"family":"Kortemme","given":"Tanja"}],"issued":{"date-parts":[["2024"]]}}}],"schema":"https://github.com/citation-style-language/schema/raw/master/csl-citation.json"} </w:instrText>
      </w:r>
      <w:r>
        <w:fldChar w:fldCharType="separate"/>
      </w:r>
      <w:r w:rsidR="00CE124A" w:rsidRPr="00CE124A">
        <w:rPr>
          <w:kern w:val="0"/>
          <w:vertAlign w:val="superscript"/>
        </w:rPr>
        <w:t>3</w:t>
      </w:r>
      <w:r>
        <w:fldChar w:fldCharType="end"/>
      </w:r>
      <w:r w:rsidRPr="00370761">
        <w:t xml:space="preserve">. However, de novo design is deeply </w:t>
      </w:r>
      <w:r w:rsidRPr="00370761">
        <w:lastRenderedPageBreak/>
        <w:t xml:space="preserve">challenging </w:t>
      </w:r>
      <w:bookmarkStart w:id="1" w:name="_Hlk203828469"/>
      <w:r w:rsidRPr="00370761">
        <w:t>given the immense space of potential sequences and unintuitive grammar of protein sequences.</w:t>
      </w:r>
      <w:bookmarkEnd w:id="1"/>
    </w:p>
    <w:p w14:paraId="62280F51" w14:textId="0583F0BF" w:rsidR="00524C70" w:rsidRDefault="00524C70" w:rsidP="005F7437">
      <w:pPr>
        <w:spacing w:afterLines="50" w:after="120" w:line="480" w:lineRule="auto"/>
      </w:pPr>
      <w:r w:rsidRPr="00524C70">
        <w:t xml:space="preserve">As shown in </w:t>
      </w:r>
      <w:r>
        <w:t xml:space="preserve">Extended Data </w:t>
      </w:r>
      <w:r w:rsidRPr="00524C70">
        <w:t>Table</w:t>
      </w:r>
      <w:r>
        <w:t xml:space="preserve"> </w:t>
      </w:r>
      <w:r w:rsidR="00881114">
        <w:t>4</w:t>
      </w:r>
      <w:r w:rsidRPr="00524C70">
        <w:t xml:space="preserve">, CAFT consistently outperforms the baseline </w:t>
      </w:r>
      <w:r>
        <w:t xml:space="preserve">in both </w:t>
      </w:r>
      <w:r w:rsidRPr="00524C70">
        <w:t>sequence and structural similarity. In particular, multi-token training leads to significantly higher sequence alignment. Additionally, the proportion of structurally similar protein generations has greatly increased. 25.0% of generated sequences have a high pLDDT score (typically defined as &gt;70.0) for the CAFT model, compared to the 20.0% of the next-token model; similarly, 20.0% have a high TM-score (typically defined as &gt;50.0) as compared to 15.8%.</w:t>
      </w:r>
    </w:p>
    <w:p w14:paraId="1DD69487" w14:textId="45CF81D7" w:rsidR="00276E27" w:rsidRDefault="00276E27" w:rsidP="005F7437">
      <w:pPr>
        <w:spacing w:afterLines="50" w:after="120" w:line="480" w:lineRule="auto"/>
      </w:pPr>
      <w:r>
        <w:rPr>
          <w:noProof/>
        </w:rPr>
        <mc:AlternateContent>
          <mc:Choice Requires="wps">
            <w:drawing>
              <wp:anchor distT="0" distB="0" distL="114300" distR="114300" simplePos="0" relativeHeight="251665408" behindDoc="0" locked="0" layoutInCell="1" allowOverlap="1" wp14:anchorId="44B4E607" wp14:editId="76B06319">
                <wp:simplePos x="0" y="0"/>
                <wp:positionH relativeFrom="column">
                  <wp:posOffset>0</wp:posOffset>
                </wp:positionH>
                <wp:positionV relativeFrom="paragraph">
                  <wp:posOffset>1193165</wp:posOffset>
                </wp:positionV>
                <wp:extent cx="5274310" cy="635"/>
                <wp:effectExtent l="0" t="0" r="0" b="0"/>
                <wp:wrapTopAndBottom/>
                <wp:docPr id="366050019" name="Text Box 1"/>
                <wp:cNvGraphicFramePr/>
                <a:graphic xmlns:a="http://schemas.openxmlformats.org/drawingml/2006/main">
                  <a:graphicData uri="http://schemas.microsoft.com/office/word/2010/wordprocessingShape">
                    <wps:wsp>
                      <wps:cNvSpPr txBox="1"/>
                      <wps:spPr>
                        <a:xfrm>
                          <a:off x="0" y="0"/>
                          <a:ext cx="5274310" cy="635"/>
                        </a:xfrm>
                        <a:prstGeom prst="rect">
                          <a:avLst/>
                        </a:prstGeom>
                        <a:solidFill>
                          <a:prstClr val="white"/>
                        </a:solidFill>
                        <a:ln>
                          <a:noFill/>
                        </a:ln>
                      </wps:spPr>
                      <wps:txbx>
                        <w:txbxContent>
                          <w:p w14:paraId="745D7070" w14:textId="24FD2AE0" w:rsidR="00276E27" w:rsidRPr="009E16CC" w:rsidRDefault="00276E27" w:rsidP="00276E27">
                            <w:pPr>
                              <w:pStyle w:val="af4"/>
                              <w:rPr>
                                <w:noProof/>
                                <w:color w:val="000000" w:themeColor="text1"/>
                              </w:rPr>
                            </w:pPr>
                            <w:r w:rsidRPr="00276E27">
                              <w:rPr>
                                <w:b/>
                                <w:bCs/>
                              </w:rPr>
                              <w:t xml:space="preserve">Supplementary Table </w:t>
                            </w:r>
                            <w:r w:rsidRPr="00276E27">
                              <w:rPr>
                                <w:b/>
                                <w:bCs/>
                              </w:rPr>
                              <w:fldChar w:fldCharType="begin"/>
                            </w:r>
                            <w:r w:rsidRPr="00276E27">
                              <w:rPr>
                                <w:b/>
                                <w:bCs/>
                              </w:rPr>
                              <w:instrText xml:space="preserve"> SEQ Supplementary_Table \* ARABIC </w:instrText>
                            </w:r>
                            <w:r w:rsidRPr="00276E27">
                              <w:rPr>
                                <w:b/>
                                <w:bCs/>
                              </w:rPr>
                              <w:fldChar w:fldCharType="separate"/>
                            </w:r>
                            <w:r w:rsidR="00B51D68">
                              <w:rPr>
                                <w:b/>
                                <w:bCs/>
                                <w:noProof/>
                              </w:rPr>
                              <w:t>2</w:t>
                            </w:r>
                            <w:r w:rsidRPr="00276E27">
                              <w:rPr>
                                <w:b/>
                                <w:bCs/>
                              </w:rPr>
                              <w:fldChar w:fldCharType="end"/>
                            </w:r>
                            <w:r>
                              <w:t xml:space="preserve"> | </w:t>
                            </w:r>
                            <w:r w:rsidRPr="009134A5">
                              <w:t xml:space="preserve">Model </w:t>
                            </w:r>
                            <w:r>
                              <w:t>p</w:t>
                            </w:r>
                            <w:r w:rsidRPr="009134A5">
                              <w:t xml:space="preserve">erformances </w:t>
                            </w:r>
                            <w:r>
                              <w:t xml:space="preserve">for de novo protein design using the </w:t>
                            </w:r>
                            <w:r w:rsidRPr="009134A5">
                              <w:t xml:space="preserve">Mol-Instructions </w:t>
                            </w:r>
                            <w:r>
                              <w:t>dataset</w:t>
                            </w:r>
                            <w:r w:rsidRPr="009134A5">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4B4E607" id="_x0000_s1027" type="#_x0000_t202" style="position:absolute;left:0;text-align:left;margin-left:0;margin-top:93.95pt;width:415.3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p9GAIAAD8EAAAOAAAAZHJzL2Uyb0RvYy54bWysU8Fu2zAMvQ/YPwi6L07StRuMOEWWIsOA&#10;oi2QDj0rshwLkEWNUmJnXz9KtpOu22nYRaZJihTfe1zcdo1hR4Vegy34bDLlTFkJpbb7gn9/3nz4&#10;zJkPwpbCgFUFPynPb5fv3y1al6s51GBKhYyKWJ+3ruB1CC7PMi9r1Qg/AacsBSvARgT6xX1Womip&#10;emOy+XR6k7WApUOQynvy3vVBvkz1q0rJ8FhVXgVmCk5vC+nEdO7imS0XIt+jcLWWwzPEP7yiEdpS&#10;03OpOxEEO6D+o1SjJYKHKkwkNBlUlZYqzUDTzKZvptnWwqk0C4Hj3Rkm///Kyofj1j0hC90X6IjA&#10;CEjrfO7JGefpKmzil17KKE4Qns6wqS4wSc7r+aePVzMKSYrdXF3HGtnlqkMfvipoWDQKjsRJgkoc&#10;733oU8eU2MmD0eVGGxN/YmBtkB0F8dfWOqih+G9ZxsZcC/FWXzB6sssc0QrdrmO6fDXjDsoTjY7Q&#10;q8I7udHU71748CSQZEAjkbTDIx2VgbbgMFic1YA//+aP+cQORTlrSVYF9z8OAhVn5psl3qIGRwNH&#10;Yzca9tCsgSad0dI4mUy6gMGMZoXQvJDiV7ELhYSV1KvgYTTXoRc3bYxUq1VKIqU5Ee7t1slYesT1&#10;uXsR6AZWApH5AKPgRP6GnD430eNWh0BIJ+Yirj2KA9yk0sT9sFFxDV7/p6zL3i9/AQAA//8DAFBL&#10;AwQUAAYACAAAACEA6EPVm98AAAAIAQAADwAAAGRycy9kb3ducmV2LnhtbEyPwU7DMBBE70j8g7VI&#10;XBC1oVVIQ5yqquAAl4rQS29uvI0D8TqynTb8Pe4Jjjszmn1TribbsxP60DmS8DATwJAapztqJew+&#10;X+9zYCEq0qp3hBJ+MMCqur4qVaHdmT7wVMeWpRIKhZJgYhwKzkNj0KowcwNS8o7OWxXT6VuuvTqn&#10;ctvzRyEyblVH6YNRA24MNt/1aCVsF/utuRuPL+/rxdy/7cZN9tXWUt7eTOtnYBGn+BeGC35Chyox&#10;HdxIOrBeQhoSk5o/LYElO5+LDNjhouQCeFXy/wOqXwAAAP//AwBQSwECLQAUAAYACAAAACEAtoM4&#10;kv4AAADhAQAAEwAAAAAAAAAAAAAAAAAAAAAAW0NvbnRlbnRfVHlwZXNdLnhtbFBLAQItABQABgAI&#10;AAAAIQA4/SH/1gAAAJQBAAALAAAAAAAAAAAAAAAAAC8BAABfcmVscy8ucmVsc1BLAQItABQABgAI&#10;AAAAIQDTzdp9GAIAAD8EAAAOAAAAAAAAAAAAAAAAAC4CAABkcnMvZTJvRG9jLnhtbFBLAQItABQA&#10;BgAIAAAAIQDoQ9Wb3wAAAAgBAAAPAAAAAAAAAAAAAAAAAHIEAABkcnMvZG93bnJldi54bWxQSwUG&#10;AAAAAAQABADzAAAAfgUAAAAA&#10;" stroked="f">
                <v:textbox style="mso-fit-shape-to-text:t" inset="0,0,0,0">
                  <w:txbxContent>
                    <w:p w14:paraId="745D7070" w14:textId="24FD2AE0" w:rsidR="00276E27" w:rsidRPr="009E16CC" w:rsidRDefault="00276E27" w:rsidP="00276E27">
                      <w:pPr>
                        <w:pStyle w:val="af4"/>
                        <w:rPr>
                          <w:noProof/>
                          <w:color w:val="000000" w:themeColor="text1"/>
                        </w:rPr>
                      </w:pPr>
                      <w:r w:rsidRPr="00276E27">
                        <w:rPr>
                          <w:b/>
                          <w:bCs/>
                        </w:rPr>
                        <w:t xml:space="preserve">Supplementary Table </w:t>
                      </w:r>
                      <w:r w:rsidRPr="00276E27">
                        <w:rPr>
                          <w:b/>
                          <w:bCs/>
                        </w:rPr>
                        <w:fldChar w:fldCharType="begin"/>
                      </w:r>
                      <w:r w:rsidRPr="00276E27">
                        <w:rPr>
                          <w:b/>
                          <w:bCs/>
                        </w:rPr>
                        <w:instrText xml:space="preserve"> SEQ Supplementary_Table \* ARABIC </w:instrText>
                      </w:r>
                      <w:r w:rsidRPr="00276E27">
                        <w:rPr>
                          <w:b/>
                          <w:bCs/>
                        </w:rPr>
                        <w:fldChar w:fldCharType="separate"/>
                      </w:r>
                      <w:r w:rsidR="00B51D68">
                        <w:rPr>
                          <w:b/>
                          <w:bCs/>
                          <w:noProof/>
                        </w:rPr>
                        <w:t>2</w:t>
                      </w:r>
                      <w:r w:rsidRPr="00276E27">
                        <w:rPr>
                          <w:b/>
                          <w:bCs/>
                        </w:rPr>
                        <w:fldChar w:fldCharType="end"/>
                      </w:r>
                      <w:r>
                        <w:t xml:space="preserve"> | </w:t>
                      </w:r>
                      <w:r w:rsidRPr="009134A5">
                        <w:t xml:space="preserve">Model </w:t>
                      </w:r>
                      <w:r>
                        <w:t>p</w:t>
                      </w:r>
                      <w:r w:rsidRPr="009134A5">
                        <w:t xml:space="preserve">erformances </w:t>
                      </w:r>
                      <w:r>
                        <w:t xml:space="preserve">for de novo protein design using the </w:t>
                      </w:r>
                      <w:r w:rsidRPr="009134A5">
                        <w:t xml:space="preserve">Mol-Instructions </w:t>
                      </w:r>
                      <w:r>
                        <w:t>dataset</w:t>
                      </w:r>
                      <w:r w:rsidRPr="009134A5">
                        <w:t>.</w:t>
                      </w:r>
                    </w:p>
                  </w:txbxContent>
                </v:textbox>
                <w10:wrap type="topAndBottom"/>
              </v:shape>
            </w:pict>
          </mc:Fallback>
        </mc:AlternateContent>
      </w:r>
      <w:r>
        <w:rPr>
          <w:noProof/>
        </w:rPr>
        <w:drawing>
          <wp:anchor distT="0" distB="0" distL="114300" distR="114300" simplePos="0" relativeHeight="251661312" behindDoc="0" locked="0" layoutInCell="1" allowOverlap="1" wp14:anchorId="71A5C028" wp14:editId="7E4ABA32">
            <wp:simplePos x="0" y="0"/>
            <wp:positionH relativeFrom="column">
              <wp:posOffset>0</wp:posOffset>
            </wp:positionH>
            <wp:positionV relativeFrom="paragraph">
              <wp:posOffset>-952</wp:posOffset>
            </wp:positionV>
            <wp:extent cx="5274310" cy="1136988"/>
            <wp:effectExtent l="0" t="0" r="2540" b="6350"/>
            <wp:wrapTopAndBottom/>
            <wp:docPr id="943222778" name="Picture 1" descr="A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222778" name="Picture 1" descr="A white rectangular sign with black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1136988"/>
                    </a:xfrm>
                    <a:prstGeom prst="rect">
                      <a:avLst/>
                    </a:prstGeom>
                  </pic:spPr>
                </pic:pic>
              </a:graphicData>
            </a:graphic>
          </wp:anchor>
        </w:drawing>
      </w:r>
    </w:p>
    <w:p w14:paraId="0AE2FBBD" w14:textId="52BA1D8C" w:rsidR="00013D2F" w:rsidRPr="00013D2F" w:rsidRDefault="00013D2F" w:rsidP="00013D2F">
      <w:pPr>
        <w:pStyle w:val="a9"/>
        <w:numPr>
          <w:ilvl w:val="0"/>
          <w:numId w:val="1"/>
        </w:numPr>
        <w:spacing w:afterLines="50" w:after="120" w:line="480" w:lineRule="auto"/>
        <w:rPr>
          <w:b/>
          <w:bCs/>
        </w:rPr>
      </w:pPr>
      <w:r w:rsidRPr="00013D2F">
        <w:rPr>
          <w:b/>
          <w:bCs/>
        </w:rPr>
        <w:t>Theoretical Assessment</w:t>
      </w:r>
    </w:p>
    <w:p w14:paraId="7D715D7E" w14:textId="5D1549A3" w:rsidR="00013D2F" w:rsidRDefault="00013D2F" w:rsidP="00DB7840">
      <w:pPr>
        <w:spacing w:afterLines="50" w:after="120" w:line="480" w:lineRule="auto"/>
      </w:pPr>
      <w:r>
        <w:t>Concept-Aware Fine-Tuning (CAFT) modifies standard next-token fine-tuning by adding auxiliary multi-token losses to the training objective:</w:t>
      </w:r>
    </w:p>
    <w:p w14:paraId="4090B055" w14:textId="603CBFBE" w:rsidR="00013D2F" w:rsidRDefault="00000000" w:rsidP="00DB7840">
      <w:pPr>
        <w:spacing w:afterLines="50" w:after="120" w:line="480" w:lineRule="auto"/>
      </w:pPr>
      <m:oMathPara>
        <m:oMath>
          <m:sSub>
            <m:sSubPr>
              <m:ctrlPr>
                <w:rPr>
                  <w:rFonts w:ascii="Cambria Math" w:hAnsi="Cambria Math"/>
                  <w:i/>
                </w:rPr>
              </m:ctrlPr>
            </m:sSubPr>
            <m:e>
              <m:r>
                <w:rPr>
                  <w:rFonts w:ascii="Cambria Math" w:hAnsi="Cambria Math"/>
                </w:rPr>
                <m:t>L</m:t>
              </m:r>
            </m:e>
            <m:sub>
              <m:r>
                <w:rPr>
                  <w:rFonts w:ascii="Cambria Math" w:hAnsi="Cambria Math"/>
                </w:rPr>
                <m:t>n</m:t>
              </m:r>
            </m:sub>
          </m:sSub>
          <m:d>
            <m:dPr>
              <m:ctrlPr>
                <w:rPr>
                  <w:rFonts w:ascii="Cambria Math" w:hAnsi="Cambria Math"/>
                  <w:i/>
                </w:rPr>
              </m:ctrlPr>
            </m:dPr>
            <m:e>
              <m:r>
                <m:rPr>
                  <m:sty m:val="p"/>
                </m:rPr>
                <w:rPr>
                  <w:rFonts w:ascii="Cambria Math" w:hAnsi="Cambria Math"/>
                </w:rPr>
                <m:t>θ</m:t>
              </m:r>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d>
            <m:dPr>
              <m:ctrlPr>
                <w:rPr>
                  <w:rFonts w:ascii="Cambria Math" w:hAnsi="Cambria Math"/>
                  <w:i/>
                </w:rPr>
              </m:ctrlPr>
            </m:dPr>
            <m:e>
              <m:r>
                <m:rPr>
                  <m:sty m:val="p"/>
                </m:rPr>
                <w:rPr>
                  <w:rFonts w:ascii="Cambria Math" w:hAnsi="Cambria Math"/>
                </w:rPr>
                <m:t>θ</m:t>
              </m:r>
            </m:e>
          </m:d>
          <m:r>
            <w:rPr>
              <w:rFonts w:ascii="Cambria Math" w:hAnsi="Cambria Math"/>
            </w:rPr>
            <m:t>+</m:t>
          </m:r>
          <m:r>
            <m:rPr>
              <m:sty m:val="p"/>
            </m:rPr>
            <w:rPr>
              <w:rFonts w:ascii="Cambria Math" w:hAnsi="Cambria Math"/>
            </w:rPr>
            <m:t>Ω</m:t>
          </m:r>
          <m:d>
            <m:dPr>
              <m:ctrlPr>
                <w:rPr>
                  <w:rFonts w:ascii="Cambria Math" w:hAnsi="Cambria Math"/>
                  <w:i/>
                </w:rPr>
              </m:ctrlPr>
            </m:dPr>
            <m:e>
              <m:r>
                <m:rPr>
                  <m:sty m:val="p"/>
                </m:rPr>
                <w:rPr>
                  <w:rFonts w:ascii="Cambria Math" w:hAnsi="Cambria Math"/>
                </w:rPr>
                <m:t>θ</m:t>
              </m:r>
            </m:e>
          </m:d>
          <m:r>
            <w:rPr>
              <w:rFonts w:ascii="Cambria Math" w:hAnsi="Cambria Math"/>
            </w:rPr>
            <m:t>.</m:t>
          </m:r>
        </m:oMath>
      </m:oMathPara>
    </w:p>
    <w:p w14:paraId="7D5C1362" w14:textId="6C86E8A1" w:rsidR="00013D2F" w:rsidRDefault="00013D2F" w:rsidP="00DB7840">
      <w:pPr>
        <w:spacing w:afterLines="50" w:after="120" w:line="480" w:lineRule="auto"/>
      </w:pPr>
      <w:r>
        <w:t xml:space="preserve">While CAFT improves empirical performance, its generalization properties for non-convex architectures like Transformers need to be analyzed. We use the algorithmic stability framework of </w:t>
      </w:r>
      <w:r w:rsidR="00DB7840">
        <w:t>Hardt et al. (2016)</w:t>
      </w:r>
      <w:r>
        <w:fldChar w:fldCharType="begin"/>
      </w:r>
      <w:r w:rsidR="00CE124A">
        <w:instrText xml:space="preserve"> ADDIN ZOTERO_ITEM CSL_CITATION {"citationID":"xWF4CpV8","properties":{"formattedCitation":"\\super 4\\nosupersub{}","plainCitation":"4","noteIndex":0},"citationItems":[{"id":49,"uris":["http://zotero.org/users/17564982/items/TZPSSNUB"],"itemData":{"id":49,"type":"article-journal","container-title":"The 33rd International Conference on Machine Learning","page":"1225-1234","title":"Train faster, generalize better: Stability of stochastic gradient descent","author":[{"family":"Hardt","given":"Moritz"},{"family":"Recht","given":"Ben"},{"family":"Singer","given":"Yoram"}],"issued":{"date-parts":[["2016"]]}}}],"schema":"https://github.com/citation-style-language/schema/raw/master/csl-citation.json"} </w:instrText>
      </w:r>
      <w:r>
        <w:fldChar w:fldCharType="separate"/>
      </w:r>
      <w:r w:rsidR="00CE124A" w:rsidRPr="00CE124A">
        <w:rPr>
          <w:kern w:val="0"/>
          <w:vertAlign w:val="superscript"/>
        </w:rPr>
        <w:t>4</w:t>
      </w:r>
      <w:r>
        <w:fldChar w:fldCharType="end"/>
      </w:r>
      <w:r>
        <w:t xml:space="preserve">, which applies to non-convex </w:t>
      </w:r>
      <m:oMath>
        <m:r>
          <m:rPr>
            <m:sty m:val="p"/>
          </m:rPr>
          <w:rPr>
            <w:rFonts w:ascii="Cambria Math" w:hAnsi="Cambria Math"/>
          </w:rPr>
          <m:t>β</m:t>
        </m:r>
      </m:oMath>
      <w:r>
        <w:t>-smooth losses, and extend it to CAFT by carefully characterizing how multi-head losses affect gradient magnitude, smoothness, and variance.</w:t>
      </w:r>
    </w:p>
    <w:p w14:paraId="4D376F1B" w14:textId="30AB2D04" w:rsidR="00DB7840" w:rsidRDefault="00DB7840" w:rsidP="00DB7840">
      <w:pPr>
        <w:spacing w:afterLines="50" w:after="120" w:line="480" w:lineRule="auto"/>
      </w:pPr>
      <w:r>
        <w:t>We decompose the CAFT objective into the main head and auxiliary heads:</w:t>
      </w:r>
    </w:p>
    <w:p w14:paraId="5BF51B39" w14:textId="65B2941A" w:rsidR="00DB7840" w:rsidRPr="00DB7840" w:rsidRDefault="00000000" w:rsidP="00DB7840">
      <w:pPr>
        <w:spacing w:afterLines="50" w:after="120" w:line="480" w:lineRule="auto"/>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L</m:t>
                  </m:r>
                </m:e>
                <m:sub>
                  <m:r>
                    <w:rPr>
                      <w:rFonts w:ascii="Cambria Math" w:hAnsi="Cambria Math"/>
                    </w:rPr>
                    <m:t>n</m:t>
                  </m:r>
                </m:sub>
              </m:sSub>
              <m:d>
                <m:dPr>
                  <m:ctrlPr>
                    <w:rPr>
                      <w:rFonts w:ascii="Cambria Math" w:hAnsi="Cambria Math"/>
                      <w:i/>
                    </w:rPr>
                  </m:ctrlPr>
                </m:dPr>
                <m:e>
                  <m:r>
                    <m:rPr>
                      <m:sty m:val="p"/>
                    </m:rPr>
                    <w:rPr>
                      <w:rFonts w:ascii="Cambria Math" w:hAnsi="Cambria Math"/>
                    </w:rPr>
                    <m:t>θ</m:t>
                  </m:r>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d>
                <m:dPr>
                  <m:ctrlPr>
                    <w:rPr>
                      <w:rFonts w:ascii="Cambria Math" w:hAnsi="Cambria Math"/>
                      <w:i/>
                    </w:rPr>
                  </m:ctrlPr>
                </m:dPr>
                <m:e>
                  <m:r>
                    <m:rPr>
                      <m:sty m:val="p"/>
                    </m:rPr>
                    <w:rPr>
                      <w:rFonts w:ascii="Cambria Math" w:hAnsi="Cambria Math"/>
                    </w:rPr>
                    <m:t>θ</m:t>
                  </m:r>
                </m:e>
              </m:d>
              <m:r>
                <w:rPr>
                  <w:rFonts w:ascii="Cambria Math" w:hAnsi="Cambria Math"/>
                </w:rPr>
                <m:t>+</m:t>
              </m:r>
              <m:r>
                <m:rPr>
                  <m:sty m:val="p"/>
                </m:rPr>
                <w:rPr>
                  <w:rFonts w:ascii="Cambria Math" w:hAnsi="Cambria Math"/>
                </w:rPr>
                <m:t>Ω</m:t>
              </m:r>
              <m:d>
                <m:dPr>
                  <m:ctrlPr>
                    <w:rPr>
                      <w:rFonts w:ascii="Cambria Math" w:hAnsi="Cambria Math"/>
                      <w:i/>
                    </w:rPr>
                  </m:ctrlPr>
                </m:dPr>
                <m:e>
                  <m:r>
                    <m:rPr>
                      <m:sty m:val="p"/>
                    </m:rPr>
                    <w:rPr>
                      <w:rFonts w:ascii="Cambria Math" w:hAnsi="Cambria Math"/>
                    </w:rPr>
                    <m:t>θ</m:t>
                  </m:r>
                </m:e>
              </m:d>
              <m:r>
                <w:rPr>
                  <w:rFonts w:ascii="Cambria Math" w:hAnsi="Cambria Math"/>
                </w:rPr>
                <m:t>,</m:t>
              </m:r>
              <m:r>
                <m:rPr>
                  <m:sty m:val="p"/>
                </m:rPr>
                <w:rPr>
                  <w:rFonts w:ascii="Cambria Math" w:hAnsi="Cambria Math"/>
                </w:rPr>
                <m:t>  Ω</m:t>
              </m:r>
              <m:d>
                <m:dPr>
                  <m:ctrlPr>
                    <w:rPr>
                      <w:rFonts w:ascii="Cambria Math" w:hAnsi="Cambria Math"/>
                      <w:i/>
                    </w:rPr>
                  </m:ctrlPr>
                </m:dPr>
                <m:e>
                  <m:r>
                    <m:rPr>
                      <m:sty m:val="p"/>
                    </m:rPr>
                    <w:rPr>
                      <w:rFonts w:ascii="Cambria Math" w:hAnsi="Cambria Math"/>
                    </w:rPr>
                    <m:t>θ</m:t>
                  </m:r>
                  <m:r>
                    <w:rPr>
                      <w:rFonts w:ascii="Cambria Math" w:hAnsi="Cambria Math"/>
                    </w:rPr>
                    <m:t>;z</m:t>
                  </m:r>
                </m:e>
              </m:d>
              <m:r>
                <w:rPr>
                  <w:rFonts w:ascii="Cambria Math" w:hAnsi="Cambria Math"/>
                </w:rPr>
                <m:t> ≔ </m:t>
              </m:r>
              <m:nary>
                <m:naryPr>
                  <m:chr m:val="∑"/>
                  <m:ctrlPr>
                    <w:rPr>
                      <w:rFonts w:ascii="Cambria Math" w:hAnsi="Cambria Math"/>
                    </w:rPr>
                  </m:ctrlPr>
                </m:naryPr>
                <m:sub>
                  <m:r>
                    <w:rPr>
                      <w:rFonts w:ascii="Cambria Math" w:hAnsi="Cambria Math"/>
                    </w:rPr>
                    <m:t>k=2</m:t>
                  </m:r>
                  <m:ctrlPr>
                    <w:rPr>
                      <w:rFonts w:ascii="Cambria Math" w:hAnsi="Cambria Math"/>
                      <w:i/>
                    </w:rPr>
                  </m:ctrlPr>
                </m:sub>
                <m:sup>
                  <m:r>
                    <w:rPr>
                      <w:rFonts w:ascii="Cambria Math" w:hAnsi="Cambria Math"/>
                    </w:rPr>
                    <m:t>m</m:t>
                  </m:r>
                  <m:ctrlPr>
                    <w:rPr>
                      <w:rFonts w:ascii="Cambria Math" w:hAnsi="Cambria Math"/>
                      <w:i/>
                    </w:rPr>
                  </m:ctrlPr>
                </m:sup>
                <m:e>
                  <m:sSub>
                    <m:sSubPr>
                      <m:ctrlPr>
                        <w:rPr>
                          <w:rFonts w:ascii="Cambria Math" w:hAnsi="Cambria Math"/>
                          <w:i/>
                        </w:rPr>
                      </m:ctrlPr>
                    </m:sSubPr>
                    <m:e>
                      <m:r>
                        <w:rPr>
                          <w:rFonts w:ascii="Cambria Math" w:hAnsi="Cambria Math"/>
                        </w:rPr>
                        <m:t>w</m:t>
                      </m:r>
                    </m:e>
                    <m:sub>
                      <m:r>
                        <w:rPr>
                          <w:rFonts w:ascii="Cambria Math" w:hAnsi="Cambria Math"/>
                        </w:rPr>
                        <m:t>k</m:t>
                      </m:r>
                    </m:sub>
                  </m:sSub>
                  <m:ctrlPr>
                    <w:rPr>
                      <w:rFonts w:ascii="Cambria Math" w:hAnsi="Cambria Math"/>
                      <w:i/>
                    </w:rPr>
                  </m:ctrlPr>
                </m:e>
              </m:nary>
              <m:r>
                <w:rPr>
                  <w:rFonts w:ascii="Cambria Math" w:hAnsi="Cambria Math"/>
                </w:rPr>
                <m:t> </m:t>
              </m:r>
              <m:sSub>
                <m:sSubPr>
                  <m:ctrlPr>
                    <w:rPr>
                      <w:rFonts w:ascii="Cambria Math" w:hAnsi="Cambria Math"/>
                      <w:i/>
                    </w:rPr>
                  </m:ctrlPr>
                </m:sSubPr>
                <m:e>
                  <m:r>
                    <m:rPr>
                      <m:scr m:val="script"/>
                      <m:sty m:val="p"/>
                    </m:rPr>
                    <w:rPr>
                      <w:rFonts w:ascii="Cambria Math" w:hAnsi="Cambria Math"/>
                    </w:rPr>
                    <m:t>l</m:t>
                  </m:r>
                </m:e>
                <m:sub>
                  <m:r>
                    <w:rPr>
                      <w:rFonts w:ascii="Cambria Math" w:hAnsi="Cambria Math"/>
                    </w:rPr>
                    <m:t>k</m:t>
                  </m:r>
                </m:sub>
              </m:sSub>
              <m:d>
                <m:dPr>
                  <m:ctrlPr>
                    <w:rPr>
                      <w:rFonts w:ascii="Cambria Math" w:hAnsi="Cambria Math"/>
                      <w:i/>
                    </w:rPr>
                  </m:ctrlPr>
                </m:dPr>
                <m:e>
                  <m:r>
                    <m:rPr>
                      <m:sty m:val="p"/>
                    </m:rPr>
                    <w:rPr>
                      <w:rFonts w:ascii="Cambria Math" w:hAnsi="Cambria Math"/>
                    </w:rPr>
                    <m:t>θ</m:t>
                  </m:r>
                  <m:r>
                    <w:rPr>
                      <w:rFonts w:ascii="Cambria Math" w:hAnsi="Cambria Math"/>
                    </w:rPr>
                    <m:t>;z</m:t>
                  </m:r>
                </m:e>
              </m:d>
              <m:r>
                <w:rPr>
                  <w:rFonts w:ascii="Cambria Math" w:hAnsi="Cambria Math"/>
                </w:rPr>
                <m:t>,</m:t>
              </m:r>
              <m:r>
                <m:rPr>
                  <m:sty m:val="p"/>
                </m:rPr>
                <w:rPr>
                  <w:rFonts w:ascii="Cambria Math" w:hAnsi="Cambria Math"/>
                </w:rPr>
                <m:t> </m:t>
              </m:r>
              <m:sSub>
                <m:sSubPr>
                  <m:ctrlPr>
                    <w:rPr>
                      <w:rFonts w:ascii="Cambria Math" w:hAnsi="Cambria Math"/>
                      <w:i/>
                    </w:rPr>
                  </m:ctrlPr>
                </m:sSubPr>
                <m:e>
                  <m:r>
                    <w:rPr>
                      <w:rFonts w:ascii="Cambria Math" w:hAnsi="Cambria Math"/>
                    </w:rPr>
                    <m:t>w</m:t>
                  </m:r>
                  <m:ctrlPr>
                    <w:rPr>
                      <w:rFonts w:ascii="Cambria Math" w:hAnsi="Cambria Math"/>
                    </w:rPr>
                  </m:ctrlPr>
                </m:e>
                <m:sub>
                  <m:r>
                    <w:rPr>
                      <w:rFonts w:ascii="Cambria Math" w:hAnsi="Cambria Math"/>
                    </w:rPr>
                    <m:t>k</m:t>
                  </m:r>
                </m:sub>
              </m:sSub>
              <m:r>
                <w:rPr>
                  <w:rFonts w:ascii="Cambria Math" w:hAnsi="Cambria Math"/>
                </w:rPr>
                <m:t>=</m:t>
              </m:r>
              <m:r>
                <m:rPr>
                  <m:sty m:val="p"/>
                </m:rPr>
                <w:rPr>
                  <w:rFonts w:ascii="Cambria Math" w:hAnsi="Cambria Math"/>
                </w:rPr>
                <m:t>λ</m:t>
              </m:r>
              <m:r>
                <w:rPr>
                  <w:rFonts w:ascii="Cambria Math" w:hAnsi="Cambria Math"/>
                </w:rPr>
                <m:t> </m:t>
              </m:r>
              <m:r>
                <m:rPr>
                  <m:sty m:val="p"/>
                </m:rPr>
                <w:rPr>
                  <w:rFonts w:ascii="Cambria Math" w:hAnsi="Cambria Math"/>
                </w:rPr>
                <m:t>γ</m:t>
              </m:r>
              <m:r>
                <w:rPr>
                  <w:rFonts w:ascii="Cambria Math" w:hAnsi="Cambria Math"/>
                </w:rPr>
                <m:t> </m:t>
              </m:r>
              <m:sSub>
                <m:sSubPr>
                  <m:ctrlPr>
                    <w:rPr>
                      <w:rFonts w:ascii="Cambria Math" w:hAnsi="Cambria Math"/>
                      <w:i/>
                    </w:rPr>
                  </m:ctrlPr>
                </m:sSubPr>
                <m:e>
                  <m:r>
                    <m:rPr>
                      <m:sty m:val="p"/>
                    </m:rPr>
                    <w:rPr>
                      <w:rFonts w:ascii="Cambria Math" w:hAnsi="Cambria Math"/>
                    </w:rPr>
                    <m:t>α</m:t>
                  </m:r>
                </m:e>
                <m:sub>
                  <m:r>
                    <w:rPr>
                      <w:rFonts w:ascii="Cambria Math" w:hAnsi="Cambria Math"/>
                    </w:rPr>
                    <m:t>k-2</m:t>
                  </m:r>
                </m:sub>
              </m:sSub>
              <m:r>
                <m:rPr>
                  <m:sty m:val="p"/>
                </m:rPr>
                <w:rPr>
                  <w:rFonts w:ascii="Cambria Math" w:hAnsi="Cambria Math" w:hint="eastAsia"/>
                </w:rPr>
                <m:t>≥</m:t>
              </m:r>
              <m:r>
                <w:rPr>
                  <w:rFonts w:ascii="Cambria Math" w:hAnsi="Cambria Math"/>
                </w:rPr>
                <m:t>0.#</m:t>
              </m:r>
              <m:d>
                <m:dPr>
                  <m:ctrlPr>
                    <w:rPr>
                      <w:rFonts w:ascii="Cambria Math" w:hAnsi="Cambria Math"/>
                      <w:i/>
                    </w:rPr>
                  </m:ctrlPr>
                </m:dPr>
                <m:e>
                  <m:r>
                    <w:rPr>
                      <w:rFonts w:ascii="Cambria Math" w:hAnsi="Cambria Math"/>
                    </w:rPr>
                    <m:t>1</m:t>
                  </m:r>
                </m:e>
              </m:d>
            </m:e>
          </m:eqArr>
        </m:oMath>
      </m:oMathPara>
    </w:p>
    <w:p w14:paraId="3B21A366" w14:textId="5B388E36" w:rsidR="00DB7840" w:rsidRDefault="00DB7840" w:rsidP="00DB7840">
      <w:pPr>
        <w:widowControl/>
        <w:spacing w:after="160" w:line="480" w:lineRule="auto"/>
      </w:pPr>
      <w:r>
        <w:t xml:space="preserve">Here </w:t>
      </w:r>
      <m:oMath>
        <m:r>
          <m:rPr>
            <m:sty m:val="p"/>
          </m:rPr>
          <w:rPr>
            <w:rFonts w:ascii="Cambria Math" w:hAnsi="Cambria Math"/>
          </w:rPr>
          <m:t>λ</m:t>
        </m:r>
      </m:oMath>
      <w:r>
        <w:t xml:space="preserve"> is the (global) auxiliary weight (renamed from </w:t>
      </w:r>
      <m:oMath>
        <m:r>
          <m:rPr>
            <m:sty m:val="p"/>
          </m:rPr>
          <w:rPr>
            <w:rFonts w:ascii="Cambria Math" w:hAnsi="Cambria Math"/>
          </w:rPr>
          <m:t>β</m:t>
        </m:r>
      </m:oMath>
      <w:r>
        <w:t xml:space="preserve"> to avoid conflict with smoothness), </w:t>
      </w:r>
      <m:oMath>
        <m:r>
          <m:rPr>
            <m:sty m:val="p"/>
          </m:rPr>
          <w:rPr>
            <w:rFonts w:ascii="Cambria Math" w:hAnsi="Cambria Math"/>
          </w:rPr>
          <m:t>γ</m:t>
        </m:r>
      </m:oMath>
      <w:r>
        <w:t xml:space="preserve"> is the schedule factor, and </w:t>
      </w:r>
      <m:oMath>
        <m:r>
          <m:rPr>
            <m:lit/>
          </m:rPr>
          <w:rPr>
            <w:rFonts w:ascii="Cambria Math" w:hAnsi="Cambria Math"/>
          </w:rPr>
          <m:t>{</m:t>
        </m:r>
        <m:sSub>
          <m:sSubPr>
            <m:ctrlPr>
              <w:rPr>
                <w:rFonts w:ascii="Cambria Math" w:hAnsi="Cambria Math"/>
                <w:i/>
              </w:rPr>
            </m:ctrlPr>
          </m:sSubPr>
          <m:e>
            <m:r>
              <m:rPr>
                <m:sty m:val="p"/>
              </m:rPr>
              <w:rPr>
                <w:rFonts w:ascii="Cambria Math" w:hAnsi="Cambria Math"/>
              </w:rPr>
              <m:t>α</m:t>
            </m:r>
            <m:ctrlPr>
              <w:rPr>
                <w:rFonts w:ascii="Cambria Math" w:hAnsi="Cambria Math"/>
              </w:rPr>
            </m:ctrlPr>
          </m:e>
          <m:sub>
            <m:r>
              <w:rPr>
                <w:rFonts w:ascii="Cambria Math" w:hAnsi="Cambria Math"/>
              </w:rPr>
              <m:t>k</m:t>
            </m:r>
          </m:sub>
        </m:sSub>
        <m:r>
          <m:rPr>
            <m:lit/>
          </m:rPr>
          <w:rPr>
            <w:rFonts w:ascii="Cambria Math" w:hAnsi="Cambria Math"/>
          </w:rPr>
          <m:t>}</m:t>
        </m:r>
      </m:oMath>
      <w:r>
        <w:t xml:space="preserve"> is a geometric decay.</w:t>
      </w:r>
    </w:p>
    <w:p w14:paraId="1486491D" w14:textId="38EEC217" w:rsidR="00DB7840" w:rsidRDefault="00DB7840" w:rsidP="00DB7840">
      <w:pPr>
        <w:widowControl/>
        <w:spacing w:after="160" w:line="480" w:lineRule="auto"/>
      </w:pPr>
      <w:r>
        <w:t xml:space="preserve">We analyze SGD with stepsizes </w:t>
      </w:r>
      <m:oMath>
        <m:r>
          <m:rPr>
            <m:lit/>
          </m:rPr>
          <w:rPr>
            <w:rFonts w:ascii="Cambria Math" w:hAnsi="Cambria Math"/>
          </w:rPr>
          <m:t>{</m:t>
        </m:r>
        <m:sSub>
          <m:sSubPr>
            <m:ctrlPr>
              <w:rPr>
                <w:rFonts w:ascii="Cambria Math" w:hAnsi="Cambria Math"/>
                <w:i/>
              </w:rPr>
            </m:ctrlPr>
          </m:sSubPr>
          <m:e>
            <m:r>
              <m:rPr>
                <m:sty m:val="p"/>
              </m:rPr>
              <w:rPr>
                <w:rFonts w:ascii="Cambria Math" w:hAnsi="Cambria Math"/>
              </w:rPr>
              <m:t>η</m:t>
            </m:r>
            <m:ctrlPr>
              <w:rPr>
                <w:rFonts w:ascii="Cambria Math" w:hAnsi="Cambria Math"/>
              </w:rPr>
            </m:ctrlPr>
          </m:e>
          <m:sub>
            <m:r>
              <w:rPr>
                <w:rFonts w:ascii="Cambria Math" w:hAnsi="Cambria Math"/>
              </w:rPr>
              <m:t>t</m:t>
            </m:r>
          </m:sub>
        </m:sSub>
        <m:sSubSup>
          <m:sSubSupPr>
            <m:ctrlPr>
              <w:rPr>
                <w:rFonts w:ascii="Cambria Math" w:hAnsi="Cambria Math"/>
                <w:i/>
              </w:rPr>
            </m:ctrlPr>
          </m:sSubSupPr>
          <m:e>
            <m:r>
              <m:rPr>
                <m:lit/>
              </m:rPr>
              <w:rPr>
                <w:rFonts w:ascii="Cambria Math" w:hAnsi="Cambria Math"/>
              </w:rPr>
              <m:t>}</m:t>
            </m:r>
          </m:e>
          <m:sub>
            <m:r>
              <w:rPr>
                <w:rFonts w:ascii="Cambria Math" w:hAnsi="Cambria Math"/>
              </w:rPr>
              <m:t>t=1</m:t>
            </m:r>
          </m:sub>
          <m:sup>
            <m:r>
              <w:rPr>
                <w:rFonts w:ascii="Cambria Math" w:hAnsi="Cambria Math"/>
              </w:rPr>
              <m:t>T</m:t>
            </m:r>
          </m:sup>
        </m:sSubSup>
      </m:oMath>
      <w:r>
        <w:t>:</w:t>
      </w:r>
    </w:p>
    <w:p w14:paraId="72435C42" w14:textId="45FC3A55" w:rsidR="00DB7840" w:rsidRPr="00DB7840" w:rsidRDefault="00000000" w:rsidP="00DB7840">
      <w:pPr>
        <w:widowControl/>
        <w:spacing w:after="160" w:line="480" w:lineRule="auto"/>
      </w:pPr>
      <m:oMathPara>
        <m:oMath>
          <m:eqArr>
            <m:eqArrPr>
              <m:maxDist m:val="1"/>
              <m:ctrlPr>
                <w:rPr>
                  <w:rFonts w:ascii="Cambria Math" w:hAnsi="Cambria Math"/>
                  <w:i/>
                </w:rPr>
              </m:ctrlPr>
            </m:eqArrPr>
            <m:e>
              <m:sSub>
                <m:sSubPr>
                  <m:ctrlPr>
                    <w:rPr>
                      <w:rFonts w:ascii="Cambria Math" w:hAnsi="Cambria Math"/>
                      <w:i/>
                    </w:rPr>
                  </m:ctrlPr>
                </m:sSubPr>
                <m:e>
                  <m:r>
                    <m:rPr>
                      <m:sty m:val="p"/>
                    </m:rPr>
                    <w:rPr>
                      <w:rFonts w:ascii="Cambria Math" w:hAnsi="Cambria Math"/>
                    </w:rPr>
                    <m:t>θ</m:t>
                  </m:r>
                  <m:ctrlPr>
                    <w:rPr>
                      <w:rFonts w:ascii="Cambria Math" w:hAnsi="Cambria Math"/>
                    </w:rPr>
                  </m:ctrlPr>
                </m:e>
                <m:sub>
                  <m:r>
                    <w:rPr>
                      <w:rFonts w:ascii="Cambria Math" w:hAnsi="Cambria Math"/>
                    </w:rPr>
                    <m:t>t+1</m:t>
                  </m:r>
                </m:sub>
              </m:sSub>
              <m:r>
                <w:rPr>
                  <w:rFonts w:ascii="Cambria Math" w:hAnsi="Cambria Math"/>
                </w:rPr>
                <m:t> = </m:t>
              </m:r>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rPr>
                <m:t>-</m:t>
              </m:r>
              <m:sSub>
                <m:sSubPr>
                  <m:ctrlPr>
                    <w:rPr>
                      <w:rFonts w:ascii="Cambria Math" w:hAnsi="Cambria Math"/>
                      <w:i/>
                    </w:rPr>
                  </m:ctrlPr>
                </m:sSubPr>
                <m:e>
                  <m:r>
                    <m:rPr>
                      <m:sty m:val="p"/>
                    </m:rPr>
                    <w:rPr>
                      <w:rFonts w:ascii="Cambria Math" w:hAnsi="Cambria Math"/>
                    </w:rPr>
                    <m:t>η</m:t>
                  </m:r>
                </m:e>
                <m:sub>
                  <m:r>
                    <w:rPr>
                      <w:rFonts w:ascii="Cambria Math" w:hAnsi="Cambria Math"/>
                    </w:rPr>
                    <m:t>t</m:t>
                  </m:r>
                </m:sub>
              </m:sSub>
              <m:r>
                <m:rPr>
                  <m:sty m:val="p"/>
                </m:rPr>
                <w:rPr>
                  <w:rFonts w:ascii="Cambria Math" w:hAnsi="Cambria Math"/>
                </w:rPr>
                <m:t>∇</m:t>
              </m:r>
              <m:r>
                <m:rPr>
                  <m:scr m:val="script"/>
                  <m:sty m:val="p"/>
                </m:rPr>
                <w:rPr>
                  <w:rFonts w:ascii="Cambria Math" w:hAnsi="Cambria Math"/>
                </w:rPr>
                <m:t>l</m:t>
              </m:r>
              <m:d>
                <m:dPr>
                  <m:ctrlPr>
                    <w:rPr>
                      <w:rFonts w:ascii="Cambria Math" w:hAnsi="Cambria Math"/>
                      <w:i/>
                    </w:rPr>
                  </m:ctrlPr>
                </m:dPr>
                <m:e>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z</m:t>
                      </m:r>
                    </m:e>
                    <m:sub>
                      <m:sSub>
                        <m:sSubPr>
                          <m:ctrlPr>
                            <w:rPr>
                              <w:rFonts w:ascii="Cambria Math" w:hAnsi="Cambria Math"/>
                              <w:i/>
                            </w:rPr>
                          </m:ctrlPr>
                        </m:sSubPr>
                        <m:e>
                          <m:r>
                            <w:rPr>
                              <w:rFonts w:ascii="Cambria Math" w:hAnsi="Cambria Math"/>
                            </w:rPr>
                            <m:t>i</m:t>
                          </m:r>
                        </m:e>
                        <m:sub>
                          <m:r>
                            <w:rPr>
                              <w:rFonts w:ascii="Cambria Math" w:hAnsi="Cambria Math"/>
                            </w:rPr>
                            <m:t>t</m:t>
                          </m:r>
                        </m:sub>
                      </m:sSub>
                    </m:sub>
                  </m:sSub>
                </m:e>
              </m:d>
              <m:r>
                <w:rPr>
                  <w:rFonts w:ascii="Cambria Math" w:hAnsi="Cambria Math"/>
                </w:rPr>
                <m:t>,</m:t>
              </m:r>
              <m:r>
                <m:rPr>
                  <m:scr m:val="script"/>
                  <m:sty m:val="p"/>
                </m:rPr>
                <w:rPr>
                  <w:rFonts w:ascii="Cambria Math" w:hAnsi="Cambria Math"/>
                </w:rPr>
                <m:t>  l</m:t>
              </m:r>
              <m:r>
                <w:rPr>
                  <w:rFonts w:ascii="Cambria Math" w:hAnsi="Cambria Math"/>
                </w:rPr>
                <m:t>=</m:t>
              </m:r>
              <m:sSub>
                <m:sSubPr>
                  <m:ctrlPr>
                    <w:rPr>
                      <w:rFonts w:ascii="Cambria Math" w:hAnsi="Cambria Math"/>
                      <w:i/>
                    </w:rPr>
                  </m:ctrlPr>
                </m:sSubPr>
                <m:e>
                  <m:r>
                    <m:rPr>
                      <m:scr m:val="script"/>
                    </m:rPr>
                    <w:rPr>
                      <w:rFonts w:ascii="Cambria Math" w:hAnsi="Cambria Math"/>
                    </w:rPr>
                    <m:t>l</m:t>
                  </m:r>
                </m:e>
                <m:sub>
                  <m:r>
                    <w:rPr>
                      <w:rFonts w:ascii="Cambria Math" w:hAnsi="Cambria Math"/>
                    </w:rPr>
                    <m:t>1</m:t>
                  </m:r>
                </m:sub>
              </m:sSub>
              <m:r>
                <w:rPr>
                  <w:rFonts w:ascii="Cambria Math" w:hAnsi="Cambria Math"/>
                </w:rPr>
                <m:t>+</m:t>
              </m:r>
              <m:r>
                <m:rPr>
                  <m:sty m:val="p"/>
                </m:rPr>
                <w:rPr>
                  <w:rFonts w:ascii="Cambria Math" w:hAnsi="Cambria Math"/>
                </w:rPr>
                <m:t>Ω</m:t>
              </m:r>
              <m:r>
                <w:rPr>
                  <w:rFonts w:ascii="Cambria Math" w:hAnsi="Cambria Math"/>
                </w:rPr>
                <m:t>.#</m:t>
              </m:r>
              <m:d>
                <m:dPr>
                  <m:ctrlPr>
                    <w:rPr>
                      <w:rFonts w:ascii="Cambria Math" w:hAnsi="Cambria Math"/>
                      <w:i/>
                    </w:rPr>
                  </m:ctrlPr>
                </m:dPr>
                <m:e>
                  <m:r>
                    <w:rPr>
                      <w:rFonts w:ascii="Cambria Math" w:hAnsi="Cambria Math"/>
                    </w:rPr>
                    <m:t>2</m:t>
                  </m:r>
                </m:e>
              </m:d>
            </m:e>
          </m:eqArr>
        </m:oMath>
      </m:oMathPara>
    </w:p>
    <w:p w14:paraId="24DB382E" w14:textId="5ECAA909" w:rsidR="00DB7840" w:rsidRDefault="00DB7840" w:rsidP="00DB7840">
      <w:pPr>
        <w:widowControl/>
        <w:spacing w:after="160" w:line="480" w:lineRule="auto"/>
      </w:pPr>
      <w:r>
        <w:t xml:space="preserve">Datasets </w:t>
      </w:r>
      <m:oMath>
        <m:r>
          <w:rPr>
            <w:rFonts w:ascii="Cambria Math" w:hAnsi="Cambria Math"/>
          </w:rPr>
          <m:t>S,</m:t>
        </m:r>
        <m:sSup>
          <m:sSupPr>
            <m:ctrlPr>
              <w:rPr>
                <w:rFonts w:ascii="Cambria Math" w:hAnsi="Cambria Math"/>
                <w:i/>
              </w:rPr>
            </m:ctrlPr>
          </m:sSupPr>
          <m:e>
            <m:r>
              <w:rPr>
                <w:rFonts w:ascii="Cambria Math" w:hAnsi="Cambria Math"/>
              </w:rPr>
              <m:t>S</m:t>
            </m:r>
          </m:e>
          <m:sup>
            <m:r>
              <w:rPr>
                <w:rFonts w:ascii="Cambria Math" w:hAnsi="Cambria Math"/>
              </w:rPr>
              <m:t>'</m:t>
            </m:r>
          </m:sup>
        </m:sSup>
      </m:oMath>
      <w:r>
        <w:t xml:space="preserve"> differ by one example. Coupled runs on </w:t>
      </w:r>
      <m:oMath>
        <m:r>
          <w:rPr>
            <w:rFonts w:ascii="Cambria Math" w:hAnsi="Cambria Math"/>
          </w:rPr>
          <m:t>S,</m:t>
        </m:r>
        <m:sSup>
          <m:sSupPr>
            <m:ctrlPr>
              <w:rPr>
                <w:rFonts w:ascii="Cambria Math" w:hAnsi="Cambria Math"/>
                <w:i/>
              </w:rPr>
            </m:ctrlPr>
          </m:sSupPr>
          <m:e>
            <m:r>
              <w:rPr>
                <w:rFonts w:ascii="Cambria Math" w:hAnsi="Cambria Math"/>
              </w:rPr>
              <m:t>S</m:t>
            </m:r>
          </m:e>
          <m:sup>
            <m:r>
              <w:rPr>
                <w:rFonts w:ascii="Cambria Math" w:hAnsi="Cambria Math"/>
              </w:rPr>
              <m:t>'</m:t>
            </m:r>
          </m:sup>
        </m:sSup>
      </m:oMath>
      <w:r>
        <w:t xml:space="preserve"> produce </w:t>
      </w:r>
      <m:oMath>
        <m:r>
          <m:rPr>
            <m:lit/>
          </m:rPr>
          <w:rPr>
            <w:rFonts w:ascii="Cambria Math" w:hAnsi="Cambria Math"/>
          </w:rPr>
          <m:t>{</m:t>
        </m:r>
        <m:sSub>
          <m:sSubPr>
            <m:ctrlPr>
              <w:rPr>
                <w:rFonts w:ascii="Cambria Math" w:hAnsi="Cambria Math"/>
                <w:i/>
              </w:rPr>
            </m:ctrlPr>
          </m:sSubPr>
          <m:e>
            <m:r>
              <m:rPr>
                <m:sty m:val="p"/>
              </m:rPr>
              <w:rPr>
                <w:rFonts w:ascii="Cambria Math" w:hAnsi="Cambria Math"/>
              </w:rPr>
              <m:t>θ</m:t>
            </m:r>
            <m:ctrlPr>
              <w:rPr>
                <w:rFonts w:ascii="Cambria Math" w:hAnsi="Cambria Math"/>
              </w:rPr>
            </m:ctrlPr>
          </m:e>
          <m:sub>
            <m:r>
              <w:rPr>
                <w:rFonts w:ascii="Cambria Math" w:hAnsi="Cambria Math"/>
              </w:rPr>
              <m:t>t</m:t>
            </m:r>
          </m:sub>
        </m:sSub>
        <m:r>
          <m:rPr>
            <m:lit/>
          </m:rPr>
          <w:rPr>
            <w:rFonts w:ascii="Cambria Math" w:hAnsi="Cambria Math"/>
          </w:rPr>
          <m:t>}</m:t>
        </m:r>
      </m:oMath>
      <w:r>
        <w:t xml:space="preserve"> and </w:t>
      </w:r>
      <m:oMath>
        <m:r>
          <m:rPr>
            <m:lit/>
          </m:rPr>
          <w:rPr>
            <w:rFonts w:ascii="Cambria Math" w:hAnsi="Cambria Math"/>
          </w:rPr>
          <m:t>{</m:t>
        </m:r>
        <m:sSubSup>
          <m:sSubSupPr>
            <m:ctrlPr>
              <w:rPr>
                <w:rFonts w:ascii="Cambria Math" w:hAnsi="Cambria Math"/>
                <w:i/>
              </w:rPr>
            </m:ctrlPr>
          </m:sSubSupPr>
          <m:e>
            <m:r>
              <m:rPr>
                <m:sty m:val="p"/>
              </m:rPr>
              <w:rPr>
                <w:rFonts w:ascii="Cambria Math" w:hAnsi="Cambria Math"/>
              </w:rPr>
              <m:t>θ</m:t>
            </m:r>
            <m:ctrlPr>
              <w:rPr>
                <w:rFonts w:ascii="Cambria Math" w:hAnsi="Cambria Math"/>
              </w:rPr>
            </m:ctrlPr>
          </m:e>
          <m:sub>
            <m:r>
              <w:rPr>
                <w:rFonts w:ascii="Cambria Math" w:hAnsi="Cambria Math"/>
              </w:rPr>
              <m:t>t</m:t>
            </m:r>
          </m:sub>
          <m:sup>
            <m:r>
              <w:rPr>
                <w:rFonts w:ascii="Cambria Math" w:hAnsi="Cambria Math"/>
              </w:rPr>
              <m:t>'</m:t>
            </m:r>
          </m:sup>
        </m:sSubSup>
        <m:r>
          <m:rPr>
            <m:lit/>
          </m:rPr>
          <w:rPr>
            <w:rFonts w:ascii="Cambria Math" w:hAnsi="Cambria Math"/>
          </w:rPr>
          <m:t>}</m:t>
        </m:r>
      </m:oMath>
      <w:r>
        <w:t xml:space="preserve">. Let </w:t>
      </w:r>
      <m:oMath>
        <m:sSub>
          <m:sSubPr>
            <m:ctrlPr>
              <w:rPr>
                <w:rFonts w:ascii="Cambria Math" w:hAnsi="Cambria Math"/>
                <w:i/>
              </w:rPr>
            </m:ctrlPr>
          </m:sSubPr>
          <m:e>
            <m:r>
              <m:rPr>
                <m:sty m:val="p"/>
              </m:rPr>
              <w:rPr>
                <w:rFonts w:ascii="Cambria Math" w:hAnsi="Cambria Math"/>
              </w:rPr>
              <m:t>Δ</m:t>
            </m:r>
            <m:ctrlPr>
              <w:rPr>
                <w:rFonts w:ascii="Cambria Math" w:hAnsi="Cambria Math"/>
              </w:rPr>
            </m:ctrlPr>
          </m:e>
          <m:sub>
            <m:r>
              <w:rPr>
                <w:rFonts w:ascii="Cambria Math" w:hAnsi="Cambria Math"/>
              </w:rPr>
              <m:t>t</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θ</m:t>
                </m:r>
                <m:ctrlPr>
                  <w:rPr>
                    <w:rFonts w:ascii="Cambria Math" w:hAnsi="Cambria Math"/>
                  </w:rPr>
                </m:ctrlPr>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t</m:t>
                </m:r>
              </m:sub>
              <m:sup>
                <m:r>
                  <w:rPr>
                    <w:rFonts w:ascii="Cambria Math" w:hAnsi="Cambria Math"/>
                  </w:rPr>
                  <m:t>'</m:t>
                </m:r>
              </m:sup>
            </m:sSubSup>
          </m:e>
        </m:d>
      </m:oMath>
      <w:r>
        <w:t xml:space="preserve">. On-average stability (w.r.t. </w:t>
      </w:r>
      <m:oMath>
        <m:sSub>
          <m:sSubPr>
            <m:ctrlPr>
              <w:rPr>
                <w:rFonts w:ascii="Cambria Math" w:hAnsi="Cambria Math"/>
                <w:i/>
              </w:rPr>
            </m:ctrlPr>
          </m:sSubPr>
          <m:e>
            <m:r>
              <m:rPr>
                <m:scr m:val="script"/>
              </m:rPr>
              <w:rPr>
                <w:rFonts w:ascii="Cambria Math" w:hAnsi="Cambria Math"/>
              </w:rPr>
              <m:t>l</m:t>
            </m:r>
            <m:ctrlPr>
              <w:rPr>
                <w:rFonts w:ascii="Cambria Math" w:hAnsi="Cambria Math"/>
              </w:rPr>
            </m:ctrlPr>
          </m:e>
          <m:sub>
            <m:r>
              <w:rPr>
                <w:rFonts w:ascii="Cambria Math" w:hAnsi="Cambria Math"/>
              </w:rPr>
              <m:t>1</m:t>
            </m:r>
          </m:sub>
        </m:sSub>
      </m:oMath>
      <w:r>
        <w:t xml:space="preserve">) after </w:t>
      </w:r>
      <m:oMath>
        <m:r>
          <w:rPr>
            <w:rFonts w:ascii="Cambria Math" w:hAnsi="Cambria Math"/>
          </w:rPr>
          <m:t>T</m:t>
        </m:r>
      </m:oMath>
      <w:r>
        <w:t xml:space="preserve"> steps is</w:t>
      </w:r>
    </w:p>
    <w:p w14:paraId="618C9EEF" w14:textId="073F8417" w:rsidR="00DB7840" w:rsidRPr="00DB7840" w:rsidRDefault="00000000" w:rsidP="00DB7840">
      <w:pPr>
        <w:widowControl/>
        <w:spacing w:after="160" w:line="480" w:lineRule="auto"/>
      </w:pPr>
      <m:oMathPara>
        <m:oMath>
          <m:eqArr>
            <m:eqArrPr>
              <m:maxDist m:val="1"/>
              <m:ctrlPr>
                <w:rPr>
                  <w:rFonts w:ascii="Cambria Math" w:hAnsi="Cambria Math"/>
                  <w:i/>
                </w:rPr>
              </m:ctrlPr>
            </m:eqArrPr>
            <m:e>
              <m:sSub>
                <m:sSubPr>
                  <m:ctrlPr>
                    <w:rPr>
                      <w:rFonts w:ascii="Cambria Math" w:hAnsi="Cambria Math"/>
                      <w:i/>
                    </w:rPr>
                  </m:ctrlPr>
                </m:sSubPr>
                <m:e>
                  <m:r>
                    <m:rPr>
                      <m:sty m:val="p"/>
                    </m:rPr>
                    <w:rPr>
                      <w:rFonts w:ascii="Cambria Math" w:hAnsi="Cambria Math"/>
                    </w:rPr>
                    <m:t>ϵ</m:t>
                  </m:r>
                  <m:ctrlPr>
                    <w:rPr>
                      <w:rFonts w:ascii="Cambria Math" w:hAnsi="Cambria Math"/>
                    </w:rPr>
                  </m:ctrlPr>
                </m:e>
                <m:sub>
                  <m:r>
                    <w:rPr>
                      <w:rFonts w:ascii="Cambria Math" w:hAnsi="Cambria Math"/>
                    </w:rPr>
                    <m:t>T</m:t>
                  </m:r>
                </m:sub>
              </m:sSub>
              <m:r>
                <w:rPr>
                  <w:rFonts w:ascii="Cambria Math" w:hAnsi="Cambria Math"/>
                </w:rPr>
                <m:t>≔</m:t>
              </m:r>
              <m:func>
                <m:funcPr>
                  <m:ctrlPr>
                    <w:rPr>
                      <w:rFonts w:ascii="Cambria Math" w:hAnsi="Cambria Math"/>
                    </w:rPr>
                  </m:ctrlPr>
                </m:funcPr>
                <m:fName>
                  <m:limLow>
                    <m:limLowPr>
                      <m:ctrlPr>
                        <w:rPr>
                          <w:rFonts w:ascii="Cambria Math" w:hAnsi="Cambria Math"/>
                          <w:i/>
                        </w:rPr>
                      </m:ctrlPr>
                    </m:limLowPr>
                    <m:e>
                      <m:r>
                        <m:rPr>
                          <m:sty m:val="p"/>
                        </m:rPr>
                        <w:rPr>
                          <w:rFonts w:ascii="Cambria Math" w:hAnsi="Cambria Math"/>
                        </w:rPr>
                        <m:t>sup</m:t>
                      </m:r>
                    </m:e>
                    <m:lim>
                      <m:r>
                        <w:rPr>
                          <w:rFonts w:ascii="Cambria Math" w:hAnsi="Cambria Math"/>
                        </w:rPr>
                        <m:t>S,</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,z</m:t>
                      </m:r>
                      <m:ctrlPr>
                        <w:rPr>
                          <w:rFonts w:ascii="Cambria Math" w:hAnsi="Cambria Math"/>
                        </w:rPr>
                      </m:ctrlPr>
                    </m:lim>
                  </m:limLow>
                  <m:r>
                    <w:rPr>
                      <w:rFonts w:ascii="Cambria Math" w:hAnsi="Cambria Math"/>
                    </w:rPr>
                    <m:t xml:space="preserve">  </m:t>
                  </m:r>
                  <m:ctrlPr>
                    <w:rPr>
                      <w:rFonts w:ascii="Cambria Math" w:hAnsi="Cambria Math"/>
                      <w:i/>
                    </w:rPr>
                  </m:ctrlPr>
                </m:fName>
                <m:e>
                  <m:r>
                    <m:rPr>
                      <m:scr m:val="double-struck"/>
                      <m:sty m:val="p"/>
                    </m:rPr>
                    <w:rPr>
                      <w:rFonts w:ascii="Cambria Math" w:hAnsi="Cambria Math"/>
                    </w:rPr>
                    <m:t>E</m:t>
                  </m:r>
                  <m:ctrlPr>
                    <w:rPr>
                      <w:rFonts w:ascii="Cambria Math" w:hAnsi="Cambria Math"/>
                      <w:i/>
                    </w:rPr>
                  </m:ctrlPr>
                </m:e>
              </m:func>
              <m:d>
                <m:dPr>
                  <m:begChr m:val="["/>
                  <m:endChr m:val="]"/>
                  <m:ctrlPr>
                    <w:rPr>
                      <w:rFonts w:ascii="Cambria Math" w:hAnsi="Cambria Math"/>
                    </w:rPr>
                  </m:ctrlPr>
                </m:dPr>
                <m:e>
                  <m:d>
                    <m:dPr>
                      <m:begChr m:val="|"/>
                      <m:endChr m:val="|"/>
                      <m:ctrlPr>
                        <w:rPr>
                          <w:rFonts w:ascii="Cambria Math" w:hAnsi="Cambria Math"/>
                        </w:rPr>
                      </m:ctrlPr>
                    </m:dPr>
                    <m:e>
                      <m:sSub>
                        <m:sSubPr>
                          <m:ctrlPr>
                            <w:rPr>
                              <w:rFonts w:ascii="Cambria Math" w:hAnsi="Cambria Math"/>
                              <w:i/>
                            </w:rPr>
                          </m:ctrlPr>
                        </m:sSubPr>
                        <m:e>
                          <m:r>
                            <m:rPr>
                              <m:scr m:val="script"/>
                            </m:rPr>
                            <w:rPr>
                              <w:rFonts w:ascii="Cambria Math" w:hAnsi="Cambria Math"/>
                            </w:rPr>
                            <m:t>l</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T</m:t>
                              </m:r>
                            </m:sub>
                          </m:sSub>
                          <m:d>
                            <m:dPr>
                              <m:ctrlPr>
                                <w:rPr>
                                  <w:rFonts w:ascii="Cambria Math" w:hAnsi="Cambria Math"/>
                                  <w:i/>
                                </w:rPr>
                              </m:ctrlPr>
                            </m:dPr>
                            <m:e>
                              <m:r>
                                <w:rPr>
                                  <w:rFonts w:ascii="Cambria Math" w:hAnsi="Cambria Math"/>
                                </w:rPr>
                                <m:t>S</m:t>
                              </m:r>
                            </m:e>
                          </m:d>
                          <m:r>
                            <w:rPr>
                              <w:rFonts w:ascii="Cambria Math" w:hAnsi="Cambria Math"/>
                            </w:rPr>
                            <m:t>,z</m:t>
                          </m:r>
                        </m:e>
                      </m:d>
                      <m:r>
                        <w:rPr>
                          <w:rFonts w:ascii="Cambria Math" w:hAnsi="Cambria Math"/>
                        </w:rPr>
                        <m:t>-</m:t>
                      </m:r>
                      <m:sSub>
                        <m:sSubPr>
                          <m:ctrlPr>
                            <w:rPr>
                              <w:rFonts w:ascii="Cambria Math" w:hAnsi="Cambria Math"/>
                              <w:i/>
                            </w:rPr>
                          </m:ctrlPr>
                        </m:sSubPr>
                        <m:e>
                          <m:r>
                            <m:rPr>
                              <m:scr m:val="script"/>
                            </m:rPr>
                            <w:rPr>
                              <w:rFonts w:ascii="Cambria Math" w:hAnsi="Cambria Math"/>
                            </w:rPr>
                            <m:t>l</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T</m:t>
                              </m:r>
                            </m:sub>
                          </m:sSub>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m:t>
                                  </m:r>
                                </m:sup>
                              </m:sSup>
                            </m:e>
                          </m:d>
                          <m:r>
                            <w:rPr>
                              <w:rFonts w:ascii="Cambria Math" w:hAnsi="Cambria Math"/>
                            </w:rPr>
                            <m:t>,z</m:t>
                          </m:r>
                        </m:e>
                      </m:d>
                      <m:ctrlPr>
                        <w:rPr>
                          <w:rFonts w:ascii="Cambria Math" w:hAnsi="Cambria Math"/>
                          <w:i/>
                        </w:rPr>
                      </m:ctrlPr>
                    </m:e>
                  </m:d>
                  <m:ctrlPr>
                    <w:rPr>
                      <w:rFonts w:ascii="Cambria Math" w:hAnsi="Cambria Math"/>
                      <w:i/>
                    </w:rPr>
                  </m:ctrlPr>
                </m:e>
              </m:d>
              <m:r>
                <w:rPr>
                  <w:rFonts w:ascii="Cambria Math" w:hAnsi="Cambria Math"/>
                </w:rPr>
                <m:t>.#</m:t>
              </m:r>
              <m:d>
                <m:dPr>
                  <m:ctrlPr>
                    <w:rPr>
                      <w:rFonts w:ascii="Cambria Math" w:hAnsi="Cambria Math"/>
                      <w:i/>
                    </w:rPr>
                  </m:ctrlPr>
                </m:dPr>
                <m:e>
                  <m:r>
                    <w:rPr>
                      <w:rFonts w:ascii="Cambria Math" w:hAnsi="Cambria Math"/>
                    </w:rPr>
                    <m:t>3</m:t>
                  </m:r>
                </m:e>
              </m:d>
            </m:e>
          </m:eqArr>
        </m:oMath>
      </m:oMathPara>
    </w:p>
    <w:p w14:paraId="0D128F14" w14:textId="0240175A" w:rsidR="00DB7840" w:rsidRDefault="00DB7840" w:rsidP="00DB7840">
      <w:pPr>
        <w:widowControl/>
        <w:spacing w:after="160" w:line="480" w:lineRule="auto"/>
      </w:pPr>
      <w:r>
        <w:t>To obtain the theoretical bound, we consider the following assumptions.</w:t>
      </w:r>
    </w:p>
    <w:p w14:paraId="2E9BB53D" w14:textId="2F354655" w:rsidR="00DB7840" w:rsidRPr="00DB7840" w:rsidRDefault="00DB7840" w:rsidP="00DB7840">
      <w:pPr>
        <w:widowControl/>
        <w:spacing w:after="160" w:line="480" w:lineRule="auto"/>
        <w:rPr>
          <w:i/>
          <w:iCs/>
        </w:rPr>
      </w:pPr>
      <w:r w:rsidRPr="00DB7840">
        <w:rPr>
          <w:b/>
          <w:bCs/>
        </w:rPr>
        <w:t>Assumption 1</w:t>
      </w:r>
      <w:r>
        <w:t xml:space="preserve"> (</w:t>
      </w:r>
      <m:oMath>
        <m:r>
          <w:rPr>
            <w:rFonts w:ascii="Cambria Math" w:hAnsi="Cambria Math"/>
          </w:rPr>
          <m:t>β</m:t>
        </m:r>
      </m:oMath>
      <w:r w:rsidRPr="00DB7840">
        <w:rPr>
          <w:i/>
          <w:iCs/>
        </w:rPr>
        <w:t>-smoothness of each head</w:t>
      </w:r>
      <w:r>
        <w:t xml:space="preserve">) </w:t>
      </w:r>
      <w:r w:rsidRPr="00DB7840">
        <w:rPr>
          <w:i/>
          <w:iCs/>
        </w:rPr>
        <w:t xml:space="preserve">For all </w:t>
      </w:r>
      <m:oMath>
        <m:r>
          <w:rPr>
            <w:rFonts w:ascii="Cambria Math" w:hAnsi="Cambria Math"/>
          </w:rPr>
          <m:t>k</m:t>
        </m:r>
      </m:oMath>
      <w:r w:rsidRPr="00DB7840">
        <w:rPr>
          <w:i/>
          <w:iCs/>
        </w:rPr>
        <w:t xml:space="preserve"> and all </w:t>
      </w:r>
      <m:oMath>
        <m:r>
          <w:rPr>
            <w:rFonts w:ascii="Cambria Math" w:hAnsi="Cambria Math"/>
          </w:rPr>
          <m:t>z</m:t>
        </m:r>
      </m:oMath>
      <w:r w:rsidRPr="00DB7840">
        <w:rPr>
          <w:i/>
          <w:iCs/>
        </w:rPr>
        <w:t xml:space="preserve">, </w:t>
      </w:r>
      <m:oMath>
        <m:sSub>
          <m:sSubPr>
            <m:ctrlPr>
              <w:rPr>
                <w:rFonts w:ascii="Cambria Math" w:hAnsi="Cambria Math"/>
                <w:i/>
                <w:iCs/>
              </w:rPr>
            </m:ctrlPr>
          </m:sSubPr>
          <m:e>
            <m:r>
              <m:rPr>
                <m:scr m:val="script"/>
              </m:rPr>
              <w:rPr>
                <w:rFonts w:ascii="Cambria Math" w:hAnsi="Cambria Math"/>
              </w:rPr>
              <m:t>l</m:t>
            </m:r>
          </m:e>
          <m:sub>
            <m:r>
              <w:rPr>
                <w:rFonts w:ascii="Cambria Math" w:hAnsi="Cambria Math"/>
              </w:rPr>
              <m:t>k</m:t>
            </m:r>
          </m:sub>
        </m:sSub>
        <m:d>
          <m:dPr>
            <m:ctrlPr>
              <w:rPr>
                <w:rFonts w:ascii="Cambria Math" w:hAnsi="Cambria Math"/>
                <w:i/>
                <w:iCs/>
              </w:rPr>
            </m:ctrlPr>
          </m:dPr>
          <m:e>
            <m:r>
              <w:rPr>
                <w:rFonts w:ascii="Cambria Math" w:hAnsi="Cambria Math"/>
              </w:rPr>
              <m:t>⋅;z</m:t>
            </m:r>
          </m:e>
        </m:d>
      </m:oMath>
      <w:r w:rsidRPr="00DB7840">
        <w:rPr>
          <w:i/>
          <w:iCs/>
        </w:rPr>
        <w:t xml:space="preserve"> is </w:t>
      </w:r>
      <m:oMath>
        <m:sSub>
          <m:sSubPr>
            <m:ctrlPr>
              <w:rPr>
                <w:rFonts w:ascii="Cambria Math" w:hAnsi="Cambria Math"/>
                <w:i/>
                <w:iCs/>
              </w:rPr>
            </m:ctrlPr>
          </m:sSubPr>
          <m:e>
            <m:r>
              <w:rPr>
                <w:rFonts w:ascii="Cambria Math" w:hAnsi="Cambria Math"/>
              </w:rPr>
              <m:t>β</m:t>
            </m:r>
          </m:e>
          <m:sub>
            <m:r>
              <w:rPr>
                <w:rFonts w:ascii="Cambria Math" w:hAnsi="Cambria Math"/>
              </w:rPr>
              <m:t>k</m:t>
            </m:r>
          </m:sub>
        </m:sSub>
      </m:oMath>
      <w:r w:rsidRPr="00DB7840">
        <w:rPr>
          <w:i/>
          <w:iCs/>
        </w:rPr>
        <w:t>-smooth:</w:t>
      </w:r>
    </w:p>
    <w:p w14:paraId="2551D2DD" w14:textId="6D5485C7" w:rsidR="00DB7840" w:rsidRPr="00DB7840" w:rsidRDefault="00000000" w:rsidP="00DB7840">
      <w:pPr>
        <w:widowControl/>
        <w:spacing w:after="160" w:line="480" w:lineRule="auto"/>
        <w:rPr>
          <w:i/>
          <w:iCs/>
        </w:rPr>
      </w:pPr>
      <m:oMath>
        <m:d>
          <m:dPr>
            <m:begChr m:val="‖"/>
            <m:endChr m:val="‖"/>
            <m:ctrlPr>
              <w:rPr>
                <w:rFonts w:ascii="Cambria Math" w:hAnsi="Cambria Math"/>
                <w:i/>
                <w:iCs/>
              </w:rPr>
            </m:ctrlPr>
          </m:dPr>
          <m:e>
            <m:r>
              <w:rPr>
                <w:rFonts w:ascii="Cambria Math" w:hAnsi="Cambria Math"/>
              </w:rPr>
              <m:t>∇</m:t>
            </m:r>
            <m:sSub>
              <m:sSubPr>
                <m:ctrlPr>
                  <w:rPr>
                    <w:rFonts w:ascii="Cambria Math" w:hAnsi="Cambria Math"/>
                    <w:i/>
                    <w:iCs/>
                  </w:rPr>
                </m:ctrlPr>
              </m:sSubPr>
              <m:e>
                <m:r>
                  <m:rPr>
                    <m:scr m:val="script"/>
                  </m:rPr>
                  <w:rPr>
                    <w:rFonts w:ascii="Cambria Math" w:hAnsi="Cambria Math"/>
                  </w:rPr>
                  <m:t>l</m:t>
                </m:r>
              </m:e>
              <m:sub>
                <m:r>
                  <w:rPr>
                    <w:rFonts w:ascii="Cambria Math" w:hAnsi="Cambria Math"/>
                  </w:rPr>
                  <m:t>k</m:t>
                </m:r>
              </m:sub>
            </m:sSub>
            <m:d>
              <m:dPr>
                <m:ctrlPr>
                  <w:rPr>
                    <w:rFonts w:ascii="Cambria Math" w:hAnsi="Cambria Math"/>
                    <w:i/>
                    <w:iCs/>
                  </w:rPr>
                </m:ctrlPr>
              </m:dPr>
              <m:e>
                <m:r>
                  <w:rPr>
                    <w:rFonts w:ascii="Cambria Math" w:hAnsi="Cambria Math"/>
                  </w:rPr>
                  <m:t>θ;z</m:t>
                </m:r>
              </m:e>
            </m:d>
            <m:r>
              <w:rPr>
                <w:rFonts w:ascii="Cambria Math" w:hAnsi="Cambria Math"/>
              </w:rPr>
              <m:t>-∇</m:t>
            </m:r>
            <m:sSub>
              <m:sSubPr>
                <m:ctrlPr>
                  <w:rPr>
                    <w:rFonts w:ascii="Cambria Math" w:hAnsi="Cambria Math"/>
                    <w:i/>
                    <w:iCs/>
                  </w:rPr>
                </m:ctrlPr>
              </m:sSubPr>
              <m:e>
                <m:r>
                  <m:rPr>
                    <m:scr m:val="script"/>
                  </m:rPr>
                  <w:rPr>
                    <w:rFonts w:ascii="Cambria Math" w:hAnsi="Cambria Math"/>
                  </w:rPr>
                  <m:t>l</m:t>
                </m:r>
              </m:e>
              <m:sub>
                <m:r>
                  <w:rPr>
                    <w:rFonts w:ascii="Cambria Math" w:hAnsi="Cambria Math"/>
                  </w:rPr>
                  <m:t>k</m:t>
                </m:r>
              </m:sub>
            </m:sSub>
            <m:d>
              <m:dPr>
                <m:ctrlPr>
                  <w:rPr>
                    <w:rFonts w:ascii="Cambria Math" w:hAnsi="Cambria Math"/>
                    <w:i/>
                    <w:iCs/>
                  </w:rPr>
                </m:ctrlPr>
              </m:dPr>
              <m:e>
                <m:sSup>
                  <m:sSupPr>
                    <m:ctrlPr>
                      <w:rPr>
                        <w:rFonts w:ascii="Cambria Math" w:hAnsi="Cambria Math"/>
                        <w:i/>
                        <w:iCs/>
                      </w:rPr>
                    </m:ctrlPr>
                  </m:sSupPr>
                  <m:e>
                    <m:r>
                      <w:rPr>
                        <w:rFonts w:ascii="Cambria Math" w:hAnsi="Cambria Math"/>
                      </w:rPr>
                      <m:t>θ</m:t>
                    </m:r>
                  </m:e>
                  <m:sup>
                    <m:r>
                      <w:rPr>
                        <w:rFonts w:ascii="Cambria Math" w:hAnsi="Cambria Math"/>
                      </w:rPr>
                      <m:t>'</m:t>
                    </m:r>
                  </m:sup>
                </m:sSup>
                <m:r>
                  <w:rPr>
                    <w:rFonts w:ascii="Cambria Math" w:hAnsi="Cambria Math"/>
                  </w:rPr>
                  <m:t>;z</m:t>
                </m:r>
              </m:e>
            </m:d>
          </m:e>
        </m:d>
        <m:r>
          <w:rPr>
            <w:rFonts w:ascii="Cambria Math" w:hAnsi="Cambria Math" w:hint="eastAsia"/>
          </w:rPr>
          <m:t>≤</m:t>
        </m:r>
        <m:r>
          <w:rPr>
            <w:rFonts w:ascii="Cambria Math" w:hAnsi="Cambria Math"/>
          </w:rPr>
          <m:t xml:space="preserve"> </m:t>
        </m:r>
        <m:sSub>
          <m:sSubPr>
            <m:ctrlPr>
              <w:rPr>
                <w:rFonts w:ascii="Cambria Math" w:hAnsi="Cambria Math"/>
                <w:i/>
                <w:iCs/>
              </w:rPr>
            </m:ctrlPr>
          </m:sSubPr>
          <m:e>
            <m:r>
              <w:rPr>
                <w:rFonts w:ascii="Cambria Math" w:hAnsi="Cambria Math"/>
              </w:rPr>
              <m:t>β</m:t>
            </m:r>
          </m:e>
          <m:sub>
            <m:r>
              <w:rPr>
                <w:rFonts w:ascii="Cambria Math" w:hAnsi="Cambria Math"/>
              </w:rPr>
              <m:t>k</m:t>
            </m:r>
          </m:sub>
        </m:sSub>
        <m:d>
          <m:dPr>
            <m:begChr m:val="‖"/>
            <m:endChr m:val="‖"/>
            <m:ctrlPr>
              <w:rPr>
                <w:rFonts w:ascii="Cambria Math" w:hAnsi="Cambria Math"/>
                <w:i/>
                <w:iCs/>
              </w:rPr>
            </m:ctrlPr>
          </m:dPr>
          <m:e>
            <m:r>
              <w:rPr>
                <w:rFonts w:ascii="Cambria Math" w:hAnsi="Cambria Math"/>
              </w:rPr>
              <m:t>θ-</m:t>
            </m:r>
            <m:sSup>
              <m:sSupPr>
                <m:ctrlPr>
                  <w:rPr>
                    <w:rFonts w:ascii="Cambria Math" w:hAnsi="Cambria Math"/>
                    <w:i/>
                    <w:iCs/>
                  </w:rPr>
                </m:ctrlPr>
              </m:sSupPr>
              <m:e>
                <m:r>
                  <w:rPr>
                    <w:rFonts w:ascii="Cambria Math" w:hAnsi="Cambria Math"/>
                  </w:rPr>
                  <m:t>θ</m:t>
                </m:r>
              </m:e>
              <m:sup>
                <m:r>
                  <w:rPr>
                    <w:rFonts w:ascii="Cambria Math" w:hAnsi="Cambria Math"/>
                  </w:rPr>
                  <m:t>'</m:t>
                </m:r>
              </m:sup>
            </m:sSup>
          </m:e>
        </m:d>
      </m:oMath>
      <w:r w:rsidR="00DB7840" w:rsidRPr="00DB7840">
        <w:rPr>
          <w:i/>
          <w:iCs/>
        </w:rPr>
        <w:t xml:space="preserve">. We use </w:t>
      </w:r>
      <m:oMath>
        <m:sSub>
          <m:sSubPr>
            <m:ctrlPr>
              <w:rPr>
                <w:rFonts w:ascii="Cambria Math" w:hAnsi="Cambria Math"/>
                <w:i/>
                <w:iCs/>
              </w:rPr>
            </m:ctrlPr>
          </m:sSubPr>
          <m:e>
            <m:r>
              <w:rPr>
                <w:rFonts w:ascii="Cambria Math" w:hAnsi="Cambria Math"/>
              </w:rPr>
              <m:t>β</m:t>
            </m:r>
          </m:e>
          <m:sub>
            <m:r>
              <w:rPr>
                <w:rFonts w:ascii="Cambria Math" w:hAnsi="Cambria Math"/>
              </w:rPr>
              <m:t>k</m:t>
            </m:r>
          </m:sub>
        </m:sSub>
        <m:r>
          <w:rPr>
            <w:rFonts w:ascii="Cambria Math" w:hAnsi="Cambria Math" w:hint="eastAsia"/>
          </w:rPr>
          <m:t>≤</m:t>
        </m:r>
        <m:r>
          <w:rPr>
            <w:rFonts w:ascii="Cambria Math" w:hAnsi="Cambria Math"/>
          </w:rPr>
          <m:t>β</m:t>
        </m:r>
      </m:oMath>
      <w:r w:rsidR="00DB7840" w:rsidRPr="00DB7840">
        <w:rPr>
          <w:i/>
          <w:iCs/>
        </w:rPr>
        <w:t>.</w:t>
      </w:r>
    </w:p>
    <w:p w14:paraId="61290A5F" w14:textId="6F94799C" w:rsidR="00DB7840" w:rsidRDefault="00DB7840" w:rsidP="00DB7840">
      <w:pPr>
        <w:widowControl/>
        <w:spacing w:after="160" w:line="480" w:lineRule="auto"/>
        <w:rPr>
          <w:i/>
          <w:iCs/>
        </w:rPr>
      </w:pPr>
      <w:r w:rsidRPr="00DB7840">
        <w:rPr>
          <w:b/>
          <w:bCs/>
        </w:rPr>
        <w:t>Assumption 2</w:t>
      </w:r>
      <w:r>
        <w:t xml:space="preserve"> (</w:t>
      </w:r>
      <w:r w:rsidRPr="00DB7840">
        <w:rPr>
          <w:i/>
          <w:iCs/>
        </w:rPr>
        <w:t>Bounded gradients</w:t>
      </w:r>
      <w:r>
        <w:t xml:space="preserve">) </w:t>
      </w:r>
      <w:r w:rsidRPr="00DB7840">
        <w:rPr>
          <w:i/>
          <w:iCs/>
        </w:rPr>
        <w:t xml:space="preserve">For all </w:t>
      </w:r>
      <m:oMath>
        <m:r>
          <w:rPr>
            <w:rFonts w:ascii="Cambria Math" w:hAnsi="Cambria Math"/>
          </w:rPr>
          <m:t>k</m:t>
        </m:r>
      </m:oMath>
      <w:r w:rsidRPr="00DB7840">
        <w:rPr>
          <w:i/>
          <w:iCs/>
        </w:rPr>
        <w:t xml:space="preserve"> and </w:t>
      </w:r>
      <m:oMath>
        <m:d>
          <m:dPr>
            <m:ctrlPr>
              <w:rPr>
                <w:rFonts w:ascii="Cambria Math" w:hAnsi="Cambria Math"/>
                <w:i/>
                <w:iCs/>
              </w:rPr>
            </m:ctrlPr>
          </m:dPr>
          <m:e>
            <m:r>
              <m:rPr>
                <m:sty m:val="p"/>
              </m:rPr>
              <w:rPr>
                <w:rFonts w:ascii="Cambria Math" w:hAnsi="Cambria Math"/>
              </w:rPr>
              <m:t>θ</m:t>
            </m:r>
            <m:r>
              <w:rPr>
                <w:rFonts w:ascii="Cambria Math" w:hAnsi="Cambria Math"/>
              </w:rPr>
              <m:t>,z</m:t>
            </m:r>
          </m:e>
        </m:d>
      </m:oMath>
      <w:r w:rsidRPr="00DB7840">
        <w:rPr>
          <w:i/>
          <w:iCs/>
        </w:rPr>
        <w:t xml:space="preserve">, </w:t>
      </w:r>
      <m:oMath>
        <m:d>
          <m:dPr>
            <m:begChr m:val="‖"/>
            <m:endChr m:val="‖"/>
            <m:ctrlPr>
              <w:rPr>
                <w:rFonts w:ascii="Cambria Math" w:hAnsi="Cambria Math"/>
                <w:i/>
                <w:iCs/>
              </w:rPr>
            </m:ctrlPr>
          </m:dPr>
          <m:e>
            <m:r>
              <m:rPr>
                <m:sty m:val="p"/>
              </m:rPr>
              <w:rPr>
                <w:rFonts w:ascii="Cambria Math" w:hAnsi="Cambria Math"/>
              </w:rPr>
              <m:t>∇</m:t>
            </m:r>
            <m:sSub>
              <m:sSubPr>
                <m:ctrlPr>
                  <w:rPr>
                    <w:rFonts w:ascii="Cambria Math" w:hAnsi="Cambria Math"/>
                    <w:i/>
                    <w:iCs/>
                  </w:rPr>
                </m:ctrlPr>
              </m:sSubPr>
              <m:e>
                <m:r>
                  <m:rPr>
                    <m:sty m:val="p"/>
                  </m:rPr>
                  <w:rPr>
                    <w:rFonts w:ascii="Cambria Math" w:hAnsi="Cambria Math"/>
                  </w:rPr>
                  <m:t>l</m:t>
                </m:r>
                <m:ctrlPr>
                  <w:rPr>
                    <w:rFonts w:ascii="Cambria Math" w:hAnsi="Cambria Math"/>
                    <w:iCs/>
                  </w:rPr>
                </m:ctrlPr>
              </m:e>
              <m:sub>
                <m:r>
                  <w:rPr>
                    <w:rFonts w:ascii="Cambria Math" w:hAnsi="Cambria Math"/>
                  </w:rPr>
                  <m:t>k</m:t>
                </m:r>
              </m:sub>
            </m:sSub>
            <m:d>
              <m:dPr>
                <m:ctrlPr>
                  <w:rPr>
                    <w:rFonts w:ascii="Cambria Math" w:hAnsi="Cambria Math"/>
                    <w:i/>
                    <w:iCs/>
                  </w:rPr>
                </m:ctrlPr>
              </m:dPr>
              <m:e>
                <m:r>
                  <w:rPr>
                    <w:rFonts w:ascii="Cambria Math" w:hAnsi="Cambria Math"/>
                  </w:rPr>
                  <m:t>θ;z</m:t>
                </m:r>
              </m:e>
            </m:d>
          </m:e>
        </m:d>
        <m:r>
          <m:rPr>
            <m:sty m:val="p"/>
          </m:rPr>
          <w:rPr>
            <w:rFonts w:ascii="Cambria Math" w:hAnsi="Cambria Math" w:hint="eastAsia"/>
          </w:rPr>
          <m:t>≤</m:t>
        </m:r>
        <m:r>
          <w:rPr>
            <w:rFonts w:ascii="Cambria Math" w:hAnsi="Cambria Math"/>
          </w:rPr>
          <m:t>G</m:t>
        </m:r>
      </m:oMath>
      <w:r>
        <w:rPr>
          <w:i/>
          <w:iCs/>
        </w:rPr>
        <w:t>.</w:t>
      </w:r>
    </w:p>
    <w:p w14:paraId="4BA998A7" w14:textId="2A8AD87F" w:rsidR="00DB7840" w:rsidRDefault="00DB7840" w:rsidP="00DB7840">
      <w:pPr>
        <w:widowControl/>
        <w:spacing w:after="160" w:line="480" w:lineRule="auto"/>
      </w:pPr>
      <w:r w:rsidRPr="00DB7840">
        <w:rPr>
          <w:b/>
          <w:bCs/>
        </w:rPr>
        <w:t>Aggregate auxiliary mass</w:t>
      </w:r>
      <w:r w:rsidRPr="00DB7840">
        <w:t>. Define</w:t>
      </w:r>
    </w:p>
    <w:p w14:paraId="51D9B418" w14:textId="7BE5DCCA" w:rsidR="00DB7840" w:rsidRPr="00DB7840" w:rsidRDefault="00000000" w:rsidP="00DB7840">
      <w:pPr>
        <w:widowControl/>
        <w:spacing w:after="160" w:line="480" w:lineRule="auto"/>
      </w:pPr>
      <m:oMathPara>
        <m:oMath>
          <m:eqArr>
            <m:eqArrPr>
              <m:maxDist m:val="1"/>
              <m:ctrlPr>
                <w:rPr>
                  <w:rFonts w:ascii="Cambria Math" w:hAnsi="Cambria Math"/>
                  <w:i/>
                </w:rPr>
              </m:ctrlPr>
            </m:eqArrPr>
            <m:e>
              <m:r>
                <m:rPr>
                  <m:sty m:val="p"/>
                </m:rPr>
                <w:rPr>
                  <w:rFonts w:ascii="Cambria Math" w:hAnsi="Cambria Math"/>
                </w:rPr>
                <m:t>ρ</m:t>
              </m:r>
              <m:r>
                <w:rPr>
                  <w:rFonts w:ascii="Cambria Math" w:hAnsi="Cambria Math"/>
                </w:rPr>
                <m:t>≔</m:t>
              </m:r>
              <m:nary>
                <m:naryPr>
                  <m:chr m:val="∑"/>
                  <m:ctrlPr>
                    <w:rPr>
                      <w:rFonts w:ascii="Cambria Math" w:hAnsi="Cambria Math"/>
                    </w:rPr>
                  </m:ctrlPr>
                </m:naryPr>
                <m:sub>
                  <m:r>
                    <w:rPr>
                      <w:rFonts w:ascii="Cambria Math" w:hAnsi="Cambria Math"/>
                    </w:rPr>
                    <m:t>k=2</m:t>
                  </m:r>
                  <m:ctrlPr>
                    <w:rPr>
                      <w:rFonts w:ascii="Cambria Math" w:hAnsi="Cambria Math"/>
                      <w:i/>
                    </w:rPr>
                  </m:ctrlPr>
                </m:sub>
                <m:sup>
                  <m:r>
                    <w:rPr>
                      <w:rFonts w:ascii="Cambria Math" w:hAnsi="Cambria Math"/>
                    </w:rPr>
                    <m:t>m</m:t>
                  </m:r>
                  <m:ctrlPr>
                    <w:rPr>
                      <w:rFonts w:ascii="Cambria Math" w:hAnsi="Cambria Math"/>
                      <w:i/>
                    </w:rPr>
                  </m:ctrlPr>
                </m:sup>
                <m:e>
                  <m:sSub>
                    <m:sSubPr>
                      <m:ctrlPr>
                        <w:rPr>
                          <w:rFonts w:ascii="Cambria Math" w:hAnsi="Cambria Math"/>
                          <w:i/>
                        </w:rPr>
                      </m:ctrlPr>
                    </m:sSubPr>
                    <m:e>
                      <m:r>
                        <w:rPr>
                          <w:rFonts w:ascii="Cambria Math" w:hAnsi="Cambria Math"/>
                        </w:rPr>
                        <m:t>w</m:t>
                      </m:r>
                    </m:e>
                    <m:sub>
                      <m:r>
                        <w:rPr>
                          <w:rFonts w:ascii="Cambria Math" w:hAnsi="Cambria Math"/>
                        </w:rPr>
                        <m:t>k</m:t>
                      </m:r>
                    </m:sub>
                  </m:sSub>
                  <m:ctrlPr>
                    <w:rPr>
                      <w:rFonts w:ascii="Cambria Math" w:hAnsi="Cambria Math"/>
                      <w:i/>
                    </w:rPr>
                  </m:ctrlPr>
                </m:e>
              </m:nary>
              <m:r>
                <w:rPr>
                  <w:rFonts w:ascii="Cambria Math" w:hAnsi="Cambria Math"/>
                </w:rPr>
                <m:t> = </m:t>
              </m:r>
              <m:nary>
                <m:naryPr>
                  <m:chr m:val="∑"/>
                  <m:ctrlPr>
                    <w:rPr>
                      <w:rFonts w:ascii="Cambria Math" w:hAnsi="Cambria Math"/>
                    </w:rPr>
                  </m:ctrlPr>
                </m:naryPr>
                <m:sub>
                  <m:r>
                    <w:rPr>
                      <w:rFonts w:ascii="Cambria Math" w:hAnsi="Cambria Math"/>
                    </w:rPr>
                    <m:t>k=2</m:t>
                  </m:r>
                  <m:ctrlPr>
                    <w:rPr>
                      <w:rFonts w:ascii="Cambria Math" w:hAnsi="Cambria Math"/>
                      <w:i/>
                    </w:rPr>
                  </m:ctrlPr>
                </m:sub>
                <m:sup>
                  <m:r>
                    <w:rPr>
                      <w:rFonts w:ascii="Cambria Math" w:hAnsi="Cambria Math"/>
                    </w:rPr>
                    <m:t>m</m:t>
                  </m:r>
                  <m:ctrlPr>
                    <w:rPr>
                      <w:rFonts w:ascii="Cambria Math" w:hAnsi="Cambria Math"/>
                      <w:i/>
                    </w:rPr>
                  </m:ctrlPr>
                </m:sup>
                <m:e>
                  <m:r>
                    <m:rPr>
                      <m:sty m:val="p"/>
                    </m:rPr>
                    <w:rPr>
                      <w:rFonts w:ascii="Cambria Math" w:hAnsi="Cambria Math"/>
                    </w:rPr>
                    <m:t>λ</m:t>
                  </m:r>
                  <m:ctrlPr>
                    <w:rPr>
                      <w:rFonts w:ascii="Cambria Math" w:hAnsi="Cambria Math"/>
                      <w:i/>
                    </w:rPr>
                  </m:ctrlPr>
                </m:e>
              </m:nary>
              <m:r>
                <m:rPr>
                  <m:sty m:val="p"/>
                </m:rPr>
                <w:rPr>
                  <w:rFonts w:ascii="Cambria Math" w:hAnsi="Cambria Math"/>
                </w:rPr>
                <m:t>γ</m:t>
              </m:r>
              <m:sSub>
                <m:sSubPr>
                  <m:ctrlPr>
                    <w:rPr>
                      <w:rFonts w:ascii="Cambria Math" w:hAnsi="Cambria Math"/>
                      <w:i/>
                    </w:rPr>
                  </m:ctrlPr>
                </m:sSubPr>
                <m:e>
                  <m:r>
                    <m:rPr>
                      <m:sty m:val="p"/>
                    </m:rPr>
                    <w:rPr>
                      <w:rFonts w:ascii="Cambria Math" w:hAnsi="Cambria Math"/>
                    </w:rPr>
                    <m:t>α</m:t>
                  </m:r>
                </m:e>
                <m:sub>
                  <m:r>
                    <w:rPr>
                      <w:rFonts w:ascii="Cambria Math" w:hAnsi="Cambria Math"/>
                    </w:rPr>
                    <m:t>k-2</m:t>
                  </m:r>
                </m:sub>
              </m:sSub>
              <m:r>
                <w:rPr>
                  <w:rFonts w:ascii="Cambria Math" w:hAnsi="Cambria Math"/>
                </w:rPr>
                <m:t>.#</m:t>
              </m:r>
              <m:d>
                <m:dPr>
                  <m:ctrlPr>
                    <w:rPr>
                      <w:rFonts w:ascii="Cambria Math" w:hAnsi="Cambria Math"/>
                      <w:i/>
                    </w:rPr>
                  </m:ctrlPr>
                </m:dPr>
                <m:e>
                  <m:r>
                    <w:rPr>
                      <w:rFonts w:ascii="Cambria Math" w:hAnsi="Cambria Math"/>
                    </w:rPr>
                    <m:t>4</m:t>
                  </m:r>
                </m:e>
              </m:d>
            </m:e>
          </m:eqArr>
        </m:oMath>
      </m:oMathPara>
    </w:p>
    <w:p w14:paraId="1780208C" w14:textId="5AEB0972" w:rsidR="00DB7840" w:rsidRDefault="00DB7840" w:rsidP="00DB7840">
      <w:pPr>
        <w:widowControl/>
        <w:spacing w:after="160" w:line="480" w:lineRule="auto"/>
      </w:pPr>
      <w:r>
        <w:t xml:space="preserve">If </w:t>
      </w:r>
      <m:oMath>
        <m:sSub>
          <m:sSubPr>
            <m:ctrlPr>
              <w:rPr>
                <w:rFonts w:ascii="Cambria Math" w:hAnsi="Cambria Math"/>
                <w:i/>
              </w:rPr>
            </m:ctrlPr>
          </m:sSubPr>
          <m:e>
            <m:r>
              <m:rPr>
                <m:sty m:val="p"/>
              </m:rPr>
              <w:rPr>
                <w:rFonts w:ascii="Cambria Math" w:hAnsi="Cambria Math"/>
              </w:rPr>
              <m:t>α</m:t>
            </m:r>
            <m:ctrlPr>
              <w:rPr>
                <w:rFonts w:ascii="Cambria Math" w:hAnsi="Cambria Math"/>
              </w:rPr>
            </m:ctrlPr>
          </m:e>
          <m:sub>
            <m:r>
              <w:rPr>
                <w:rFonts w:ascii="Cambria Math" w:hAnsi="Cambria Math"/>
              </w:rPr>
              <m:t>j</m:t>
            </m:r>
          </m:sub>
        </m:sSub>
        <m:r>
          <w:rPr>
            <w:rFonts w:ascii="Cambria Math" w:hAnsi="Cambria Math"/>
          </w:rPr>
          <m:t>=</m:t>
        </m:r>
        <m:sSup>
          <m:sSupPr>
            <m:ctrlPr>
              <w:rPr>
                <w:rFonts w:ascii="Cambria Math" w:hAnsi="Cambria Math"/>
                <w:i/>
              </w:rPr>
            </m:ctrlPr>
          </m:sSupPr>
          <m:e>
            <m:r>
              <m:rPr>
                <m:sty m:val="p"/>
              </m:rPr>
              <w:rPr>
                <w:rFonts w:ascii="Cambria Math" w:hAnsi="Cambria Math"/>
              </w:rPr>
              <m:t>α</m:t>
            </m:r>
          </m:e>
          <m:sup>
            <m:r>
              <w:rPr>
                <w:rFonts w:ascii="Cambria Math" w:hAnsi="Cambria Math"/>
              </w:rPr>
              <m:t>j</m:t>
            </m:r>
          </m:sup>
        </m:sSup>
      </m:oMath>
      <w:r>
        <w:t xml:space="preserve"> with </w:t>
      </w:r>
      <m:oMath>
        <m:r>
          <m:rPr>
            <m:sty m:val="p"/>
          </m:rPr>
          <w:rPr>
            <w:rFonts w:ascii="Cambria Math" w:hAnsi="Cambria Math"/>
          </w:rPr>
          <m:t>α</m:t>
        </m:r>
        <m:r>
          <m:rPr>
            <m:sty m:val="p"/>
          </m:rPr>
          <w:rPr>
            <w:rFonts w:ascii="Cambria Math" w:hAnsi="Cambria Math" w:hint="eastAsia"/>
          </w:rPr>
          <m:t>∈</m:t>
        </m:r>
        <m:d>
          <m:dPr>
            <m:ctrlPr>
              <w:rPr>
                <w:rFonts w:ascii="Cambria Math" w:hAnsi="Cambria Math"/>
                <w:i/>
              </w:rPr>
            </m:ctrlPr>
          </m:dPr>
          <m:e>
            <m:r>
              <w:rPr>
                <w:rFonts w:ascii="Cambria Math" w:hAnsi="Cambria Math"/>
              </w:rPr>
              <m:t>0,1</m:t>
            </m:r>
          </m:e>
        </m:d>
      </m:oMath>
      <w:r>
        <w:t xml:space="preserve">, then </w:t>
      </w:r>
      <m:oMath>
        <m:r>
          <m:rPr>
            <m:sty m:val="p"/>
          </m:rPr>
          <w:rPr>
            <w:rFonts w:ascii="Cambria Math" w:hAnsi="Cambria Math"/>
          </w:rPr>
          <m:t>ρ</m:t>
        </m:r>
        <m:r>
          <w:rPr>
            <w:rFonts w:ascii="Cambria Math" w:hAnsi="Cambria Math"/>
          </w:rPr>
          <m:t>=</m:t>
        </m:r>
        <m:r>
          <m:rPr>
            <m:sty m:val="p"/>
          </m:rPr>
          <w:rPr>
            <w:rFonts w:ascii="Cambria Math" w:hAnsi="Cambria Math"/>
          </w:rPr>
          <m:t>λγ</m:t>
        </m:r>
        <m:r>
          <w:rPr>
            <w:rFonts w:ascii="Cambria Math" w:hAnsi="Cambria Math"/>
          </w:rPr>
          <m:t> </m:t>
        </m:r>
        <m:r>
          <m:rPr>
            <m:sty m:val="p"/>
          </m:rPr>
          <w:rPr>
            <w:rFonts w:ascii="Cambria Math" w:hAnsi="Cambria Math"/>
          </w:rPr>
          <m:t>α</m:t>
        </m:r>
        <m:r>
          <w:rPr>
            <w:rFonts w:ascii="Cambria Math" w:hAnsi="Cambria Math"/>
          </w:rPr>
          <m:t> </m:t>
        </m:r>
        <m:f>
          <m:fPr>
            <m:ctrlPr>
              <w:rPr>
                <w:rFonts w:ascii="Cambria Math" w:hAnsi="Cambria Math"/>
              </w:rPr>
            </m:ctrlPr>
          </m:fPr>
          <m:num>
            <m:r>
              <w:rPr>
                <w:rFonts w:ascii="Cambria Math" w:hAnsi="Cambria Math"/>
              </w:rPr>
              <m:t>1-</m:t>
            </m:r>
            <m:sSup>
              <m:sSupPr>
                <m:ctrlPr>
                  <w:rPr>
                    <w:rFonts w:ascii="Cambria Math" w:hAnsi="Cambria Math"/>
                    <w:i/>
                  </w:rPr>
                </m:ctrlPr>
              </m:sSupPr>
              <m:e>
                <m:r>
                  <m:rPr>
                    <m:sty m:val="p"/>
                  </m:rPr>
                  <w:rPr>
                    <w:rFonts w:ascii="Cambria Math" w:hAnsi="Cambria Math"/>
                  </w:rPr>
                  <m:t>α</m:t>
                </m:r>
              </m:e>
              <m:sup>
                <m:r>
                  <w:rPr>
                    <w:rFonts w:ascii="Cambria Math" w:hAnsi="Cambria Math"/>
                  </w:rPr>
                  <m:t>m-1</m:t>
                </m:r>
              </m:sup>
            </m:sSup>
            <m:ctrlPr>
              <w:rPr>
                <w:rFonts w:ascii="Cambria Math" w:hAnsi="Cambria Math"/>
                <w:i/>
              </w:rPr>
            </m:ctrlPr>
          </m:num>
          <m:den>
            <m:r>
              <w:rPr>
                <w:rFonts w:ascii="Cambria Math" w:hAnsi="Cambria Math"/>
              </w:rPr>
              <m:t>1-</m:t>
            </m:r>
            <m:r>
              <m:rPr>
                <m:sty m:val="p"/>
              </m:rPr>
              <w:rPr>
                <w:rFonts w:ascii="Cambria Math" w:hAnsi="Cambria Math"/>
              </w:rPr>
              <m:t>α</m:t>
            </m:r>
            <m:ctrlPr>
              <w:rPr>
                <w:rFonts w:ascii="Cambria Math" w:hAnsi="Cambria Math"/>
                <w:i/>
              </w:rPr>
            </m:ctrlPr>
          </m:den>
        </m:f>
        <m:r>
          <m:rPr>
            <m:sty m:val="p"/>
          </m:rPr>
          <w:rPr>
            <w:rFonts w:ascii="Cambria Math" w:hAnsi="Cambria Math" w:hint="eastAsia"/>
          </w:rPr>
          <m:t>≤</m:t>
        </m:r>
        <m:f>
          <m:fPr>
            <m:ctrlPr>
              <w:rPr>
                <w:rFonts w:ascii="Cambria Math" w:hAnsi="Cambria Math"/>
              </w:rPr>
            </m:ctrlPr>
          </m:fPr>
          <m:num>
            <m:r>
              <m:rPr>
                <m:sty m:val="p"/>
              </m:rPr>
              <w:rPr>
                <w:rFonts w:ascii="Cambria Math" w:hAnsi="Cambria Math"/>
              </w:rPr>
              <m:t>λγ</m:t>
            </m:r>
            <m:r>
              <w:rPr>
                <w:rFonts w:ascii="Cambria Math" w:hAnsi="Cambria Math"/>
              </w:rPr>
              <m:t> </m:t>
            </m:r>
            <m:r>
              <m:rPr>
                <m:sty m:val="p"/>
              </m:rPr>
              <w:rPr>
                <w:rFonts w:ascii="Cambria Math" w:hAnsi="Cambria Math"/>
              </w:rPr>
              <m:t>α</m:t>
            </m:r>
            <m:ctrlPr>
              <w:rPr>
                <w:rFonts w:ascii="Cambria Math" w:hAnsi="Cambria Math"/>
                <w:i/>
              </w:rPr>
            </m:ctrlPr>
          </m:num>
          <m:den>
            <m:r>
              <w:rPr>
                <w:rFonts w:ascii="Cambria Math" w:hAnsi="Cambria Math"/>
              </w:rPr>
              <m:t>1-</m:t>
            </m:r>
            <m:r>
              <m:rPr>
                <m:sty m:val="p"/>
              </m:rPr>
              <w:rPr>
                <w:rFonts w:ascii="Cambria Math" w:hAnsi="Cambria Math"/>
              </w:rPr>
              <m:t>α</m:t>
            </m:r>
            <m:ctrlPr>
              <w:rPr>
                <w:rFonts w:ascii="Cambria Math" w:hAnsi="Cambria Math"/>
                <w:i/>
              </w:rPr>
            </m:ctrlPr>
          </m:den>
        </m:f>
      </m:oMath>
      <w:r>
        <w:t>.</w:t>
      </w:r>
    </w:p>
    <w:p w14:paraId="44738A61" w14:textId="71D92EDB" w:rsidR="00DB7840" w:rsidRDefault="00DB7840" w:rsidP="00DB7840">
      <w:pPr>
        <w:widowControl/>
        <w:spacing w:after="160" w:line="480" w:lineRule="auto"/>
        <w:rPr>
          <w:i/>
          <w:iCs/>
        </w:rPr>
      </w:pPr>
      <w:r w:rsidRPr="00DB7840">
        <w:rPr>
          <w:b/>
          <w:bCs/>
        </w:rPr>
        <w:t>Lemma C.1</w:t>
      </w:r>
      <w:r>
        <w:t xml:space="preserve"> (</w:t>
      </w:r>
      <w:r w:rsidRPr="00DB7840">
        <w:t>Global gradient bound for CAFT loss</w:t>
      </w:r>
      <w:r>
        <w:t xml:space="preserve">) </w:t>
      </w:r>
      <w:r w:rsidRPr="00DB7840">
        <w:rPr>
          <w:i/>
          <w:iCs/>
        </w:rPr>
        <w:t xml:space="preserve">Under Assumption 2, for all </w:t>
      </w:r>
      <m:oMath>
        <m:d>
          <m:dPr>
            <m:ctrlPr>
              <w:rPr>
                <w:rFonts w:ascii="Cambria Math" w:hAnsi="Cambria Math"/>
                <w:i/>
                <w:iCs/>
              </w:rPr>
            </m:ctrlPr>
          </m:dPr>
          <m:e>
            <m:r>
              <m:rPr>
                <m:sty m:val="p"/>
              </m:rPr>
              <w:rPr>
                <w:rFonts w:ascii="Cambria Math" w:hAnsi="Cambria Math"/>
              </w:rPr>
              <m:t>θ</m:t>
            </m:r>
            <m:r>
              <w:rPr>
                <w:rFonts w:ascii="Cambria Math" w:hAnsi="Cambria Math"/>
              </w:rPr>
              <m:t>,z</m:t>
            </m:r>
          </m:e>
        </m:d>
      </m:oMath>
      <w:r w:rsidRPr="00DB7840">
        <w:rPr>
          <w:i/>
          <w:iCs/>
        </w:rPr>
        <w:t>,</w:t>
      </w:r>
    </w:p>
    <w:p w14:paraId="755E4F1E" w14:textId="0D12012F" w:rsidR="00DB7840" w:rsidRPr="00DB7840" w:rsidRDefault="00000000" w:rsidP="00DB7840">
      <w:pPr>
        <w:widowControl/>
        <w:spacing w:after="160" w:line="480" w:lineRule="auto"/>
        <w:rPr>
          <w:i/>
          <w:iCs/>
        </w:rPr>
      </w:pPr>
      <m:oMathPara>
        <m:oMath>
          <m:eqArr>
            <m:eqArrPr>
              <m:maxDist m:val="1"/>
              <m:ctrlPr>
                <w:rPr>
                  <w:rFonts w:ascii="Cambria Math" w:hAnsi="Cambria Math"/>
                  <w:i/>
                  <w:iCs/>
                </w:rPr>
              </m:ctrlPr>
            </m:eqArrPr>
            <m:e>
              <m:d>
                <m:dPr>
                  <m:begChr m:val="‖"/>
                  <m:endChr m:val="‖"/>
                  <m:ctrlPr>
                    <w:rPr>
                      <w:rFonts w:ascii="Cambria Math" w:hAnsi="Cambria Math"/>
                      <w:i/>
                      <w:iCs/>
                    </w:rPr>
                  </m:ctrlPr>
                </m:dPr>
                <m:e>
                  <m:r>
                    <m:rPr>
                      <m:sty m:val="p"/>
                    </m:rPr>
                    <w:rPr>
                      <w:rFonts w:ascii="Cambria Math" w:hAnsi="Cambria Math"/>
                    </w:rPr>
                    <m:t>∇</m:t>
                  </m:r>
                  <m:r>
                    <w:rPr>
                      <w:rFonts w:ascii="Cambria Math" w:hAnsi="Cambria Math"/>
                    </w:rPr>
                    <m:t>l</m:t>
                  </m:r>
                  <m:d>
                    <m:dPr>
                      <m:ctrlPr>
                        <w:rPr>
                          <w:rFonts w:ascii="Cambria Math" w:hAnsi="Cambria Math"/>
                          <w:i/>
                          <w:iCs/>
                        </w:rPr>
                      </m:ctrlPr>
                    </m:dPr>
                    <m:e>
                      <m:r>
                        <w:rPr>
                          <w:rFonts w:ascii="Cambria Math" w:hAnsi="Cambria Math"/>
                        </w:rPr>
                        <m:t>θ;z</m:t>
                      </m:r>
                    </m:e>
                  </m:d>
                </m:e>
              </m:d>
              <m:r>
                <w:rPr>
                  <w:rFonts w:ascii="Cambria Math" w:hAnsi="Cambria Math"/>
                </w:rPr>
                <m:t>=</m:t>
              </m:r>
              <m:d>
                <m:dPr>
                  <m:begChr m:val=""/>
                  <m:endChr m:val=""/>
                  <m:ctrlPr>
                    <w:rPr>
                      <w:rFonts w:ascii="Cambria Math" w:hAnsi="Cambria Math"/>
                      <w:iCs/>
                    </w:rPr>
                  </m:ctrlPr>
                </m:dPr>
                <m:e>
                  <m:d>
                    <m:dPr>
                      <m:begChr m:val="‖"/>
                      <m:endChr m:val="‖"/>
                      <m:ctrlPr>
                        <w:rPr>
                          <w:rFonts w:ascii="Cambria Math" w:hAnsi="Cambria Math"/>
                          <w:i/>
                          <w:iCs/>
                        </w:rPr>
                      </m:ctrlPr>
                    </m:dPr>
                    <m:e>
                      <m:r>
                        <m:rPr>
                          <m:sty m:val="p"/>
                        </m:rPr>
                        <w:rPr>
                          <w:rFonts w:ascii="Cambria Math" w:hAnsi="Cambria Math"/>
                        </w:rPr>
                        <m:t>∇</m:t>
                      </m:r>
                      <m:sSub>
                        <m:sSubPr>
                          <m:ctrlPr>
                            <w:rPr>
                              <w:rFonts w:ascii="Cambria Math" w:hAnsi="Cambria Math"/>
                              <w:i/>
                              <w:iCs/>
                            </w:rPr>
                          </m:ctrlPr>
                        </m:sSubPr>
                        <m:e>
                          <m:r>
                            <m:rPr>
                              <m:sty m:val="p"/>
                            </m:rPr>
                            <w:rPr>
                              <w:rFonts w:ascii="Cambria Math" w:hAnsi="Cambria Math"/>
                            </w:rPr>
                            <m:t>l</m:t>
                          </m:r>
                          <m:ctrlPr>
                            <w:rPr>
                              <w:rFonts w:ascii="Cambria Math" w:hAnsi="Cambria Math"/>
                              <w:iCs/>
                            </w:rPr>
                          </m:ctrlPr>
                        </m:e>
                        <m:sub>
                          <m:r>
                            <w:rPr>
                              <w:rFonts w:ascii="Cambria Math" w:hAnsi="Cambria Math"/>
                            </w:rPr>
                            <m:t>1</m:t>
                          </m:r>
                        </m:sub>
                      </m:sSub>
                      <m:d>
                        <m:dPr>
                          <m:ctrlPr>
                            <w:rPr>
                              <w:rFonts w:ascii="Cambria Math" w:hAnsi="Cambria Math"/>
                              <w:i/>
                              <w:iCs/>
                            </w:rPr>
                          </m:ctrlPr>
                        </m:dPr>
                        <m:e>
                          <m:r>
                            <w:rPr>
                              <w:rFonts w:ascii="Cambria Math" w:hAnsi="Cambria Math"/>
                            </w:rPr>
                            <m:t>θ;z</m:t>
                          </m:r>
                        </m:e>
                      </m:d>
                      <m:r>
                        <w:rPr>
                          <w:rFonts w:ascii="Cambria Math" w:hAnsi="Cambria Math"/>
                        </w:rPr>
                        <m:t>+</m:t>
                      </m:r>
                      <m:nary>
                        <m:naryPr>
                          <m:chr m:val="∑"/>
                          <m:ctrlPr>
                            <w:rPr>
                              <w:rFonts w:ascii="Cambria Math" w:hAnsi="Cambria Math"/>
                              <w:iCs/>
                            </w:rPr>
                          </m:ctrlPr>
                        </m:naryPr>
                        <m:sub>
                          <m:r>
                            <w:rPr>
                              <w:rFonts w:ascii="Cambria Math" w:hAnsi="Cambria Math"/>
                            </w:rPr>
                            <m:t>k=2</m:t>
                          </m:r>
                          <m:ctrlPr>
                            <w:rPr>
                              <w:rFonts w:ascii="Cambria Math" w:hAnsi="Cambria Math"/>
                              <w:i/>
                              <w:iCs/>
                            </w:rPr>
                          </m:ctrlPr>
                        </m:sub>
                        <m:sup>
                          <m:r>
                            <w:rPr>
                              <w:rFonts w:ascii="Cambria Math" w:hAnsi="Cambria Math"/>
                            </w:rPr>
                            <m:t>m</m:t>
                          </m:r>
                          <m:ctrlPr>
                            <w:rPr>
                              <w:rFonts w:ascii="Cambria Math" w:hAnsi="Cambria Math"/>
                              <w:i/>
                              <w:iCs/>
                            </w:rPr>
                          </m:ctrlPr>
                        </m:sup>
                        <m:e>
                          <m:sSub>
                            <m:sSubPr>
                              <m:ctrlPr>
                                <w:rPr>
                                  <w:rFonts w:ascii="Cambria Math" w:hAnsi="Cambria Math"/>
                                  <w:i/>
                                  <w:iCs/>
                                </w:rPr>
                              </m:ctrlPr>
                            </m:sSubPr>
                            <m:e>
                              <m:r>
                                <w:rPr>
                                  <w:rFonts w:ascii="Cambria Math" w:hAnsi="Cambria Math"/>
                                </w:rPr>
                                <m:t>w</m:t>
                              </m:r>
                            </m:e>
                            <m:sub>
                              <m:r>
                                <w:rPr>
                                  <w:rFonts w:ascii="Cambria Math" w:hAnsi="Cambria Math"/>
                                </w:rPr>
                                <m:t>k</m:t>
                              </m:r>
                            </m:sub>
                          </m:sSub>
                          <m:ctrlPr>
                            <w:rPr>
                              <w:rFonts w:ascii="Cambria Math" w:hAnsi="Cambria Math"/>
                              <w:i/>
                              <w:iCs/>
                            </w:rPr>
                          </m:ctrlPr>
                        </m:e>
                      </m:nary>
                      <m:r>
                        <w:rPr>
                          <w:rFonts w:ascii="Cambria Math" w:hAnsi="Cambria Math"/>
                        </w:rPr>
                        <m:t> </m:t>
                      </m:r>
                      <m:r>
                        <m:rPr>
                          <m:sty m:val="p"/>
                        </m:rPr>
                        <w:rPr>
                          <w:rFonts w:ascii="Cambria Math" w:hAnsi="Cambria Math"/>
                        </w:rPr>
                        <m:t>∇</m:t>
                      </m:r>
                      <m:sSub>
                        <m:sSubPr>
                          <m:ctrlPr>
                            <w:rPr>
                              <w:rFonts w:ascii="Cambria Math" w:hAnsi="Cambria Math"/>
                              <w:i/>
                              <w:iCs/>
                            </w:rPr>
                          </m:ctrlPr>
                        </m:sSubPr>
                        <m:e>
                          <m:r>
                            <m:rPr>
                              <m:sty m:val="p"/>
                            </m:rPr>
                            <w:rPr>
                              <w:rFonts w:ascii="Cambria Math" w:hAnsi="Cambria Math"/>
                            </w:rPr>
                            <m:t>l</m:t>
                          </m:r>
                          <m:ctrlPr>
                            <w:rPr>
                              <w:rFonts w:ascii="Cambria Math" w:hAnsi="Cambria Math"/>
                              <w:iCs/>
                            </w:rPr>
                          </m:ctrlPr>
                        </m:e>
                        <m:sub>
                          <m:r>
                            <w:rPr>
                              <w:rFonts w:ascii="Cambria Math" w:hAnsi="Cambria Math"/>
                            </w:rPr>
                            <m:t>k</m:t>
                          </m:r>
                        </m:sub>
                      </m:sSub>
                      <m:d>
                        <m:dPr>
                          <m:ctrlPr>
                            <w:rPr>
                              <w:rFonts w:ascii="Cambria Math" w:hAnsi="Cambria Math"/>
                              <w:i/>
                              <w:iCs/>
                            </w:rPr>
                          </m:ctrlPr>
                        </m:dPr>
                        <m:e>
                          <m:r>
                            <w:rPr>
                              <w:rFonts w:ascii="Cambria Math" w:hAnsi="Cambria Math"/>
                            </w:rPr>
                            <m:t>θ;z</m:t>
                          </m:r>
                        </m:e>
                      </m:d>
                    </m:e>
                  </m:d>
                </m:e>
              </m:d>
              <m:r>
                <m:rPr>
                  <m:sty m:val="p"/>
                </m:rPr>
                <w:rPr>
                  <w:rFonts w:ascii="Cambria Math" w:hAnsi="Cambria Math" w:hint="eastAsia"/>
                </w:rPr>
                <m:t>≤</m:t>
              </m:r>
              <m:d>
                <m:dPr>
                  <m:ctrlPr>
                    <w:rPr>
                      <w:rFonts w:ascii="Cambria Math" w:hAnsi="Cambria Math"/>
                      <w:i/>
                      <w:iCs/>
                    </w:rPr>
                  </m:ctrlPr>
                </m:dPr>
                <m:e>
                  <m:r>
                    <w:rPr>
                      <w:rFonts w:ascii="Cambria Math" w:hAnsi="Cambria Math"/>
                    </w:rPr>
                    <m:t>1+</m:t>
                  </m:r>
                  <m:r>
                    <m:rPr>
                      <m:sty m:val="p"/>
                    </m:rPr>
                    <w:rPr>
                      <w:rFonts w:ascii="Cambria Math" w:hAnsi="Cambria Math"/>
                    </w:rPr>
                    <m:t>ρ</m:t>
                  </m:r>
                </m:e>
              </m:d>
              <m:r>
                <w:rPr>
                  <w:rFonts w:ascii="Cambria Math" w:hAnsi="Cambria Math"/>
                </w:rPr>
                <m:t> G.#</m:t>
              </m:r>
              <m:d>
                <m:dPr>
                  <m:ctrlPr>
                    <w:rPr>
                      <w:rFonts w:ascii="Cambria Math" w:hAnsi="Cambria Math"/>
                      <w:i/>
                      <w:iCs/>
                    </w:rPr>
                  </m:ctrlPr>
                </m:dPr>
                <m:e>
                  <m:r>
                    <w:rPr>
                      <w:rFonts w:ascii="Cambria Math" w:hAnsi="Cambria Math"/>
                    </w:rPr>
                    <m:t>5</m:t>
                  </m:r>
                </m:e>
              </m:d>
            </m:e>
          </m:eqArr>
        </m:oMath>
      </m:oMathPara>
    </w:p>
    <w:p w14:paraId="7B98E11A" w14:textId="6F85B78B" w:rsidR="00DB7840" w:rsidRDefault="00DB7840" w:rsidP="00DB7840">
      <w:pPr>
        <w:widowControl/>
        <w:spacing w:after="160" w:line="480" w:lineRule="auto"/>
      </w:pPr>
      <w:r w:rsidRPr="00DB7840">
        <w:rPr>
          <w:i/>
          <w:iCs/>
        </w:rPr>
        <w:lastRenderedPageBreak/>
        <w:t>Proof</w:t>
      </w:r>
      <w:r w:rsidRPr="00DB7840">
        <w:t xml:space="preserve">. Triangle inequality and </w:t>
      </w:r>
      <w:r w:rsidRPr="00DB7840">
        <w:rPr>
          <w:b/>
          <w:bCs/>
        </w:rPr>
        <w:t>A2</w:t>
      </w:r>
      <w:r w:rsidRPr="00DB7840">
        <w:t>.</w:t>
      </w:r>
    </w:p>
    <w:p w14:paraId="14DFBD31" w14:textId="7B8DE33B" w:rsidR="00DB7840" w:rsidRDefault="00DB7840" w:rsidP="00DB7840">
      <w:pPr>
        <w:widowControl/>
        <w:spacing w:after="160" w:line="480" w:lineRule="auto"/>
      </w:pPr>
      <w:r w:rsidRPr="00DB7840">
        <w:rPr>
          <w:b/>
          <w:bCs/>
        </w:rPr>
        <w:t>Effective smoothness.</w:t>
      </w:r>
      <w:r>
        <w:t xml:space="preserve"> A naive bound gives </w:t>
      </w:r>
      <m:oMath>
        <m:d>
          <m:dPr>
            <m:begChr m:val="‖"/>
            <m:endChr m:val="‖"/>
            <m:ctrlPr>
              <w:rPr>
                <w:rFonts w:ascii="Cambria Math" w:hAnsi="Cambria Math"/>
                <w:i/>
              </w:rPr>
            </m:ctrlPr>
          </m:dPr>
          <m:e>
            <m:r>
              <m:rPr>
                <m:sty m:val="p"/>
              </m:rPr>
              <w:rPr>
                <w:rFonts w:ascii="Cambria Math" w:hAnsi="Cambria Math"/>
              </w:rPr>
              <m:t>∇</m:t>
            </m:r>
            <m:r>
              <m:rPr>
                <m:scr m:val="script"/>
                <m:sty m:val="p"/>
              </m:rPr>
              <w:rPr>
                <w:rFonts w:ascii="Cambria Math" w:hAnsi="Cambria Math"/>
              </w:rPr>
              <m:t>l</m:t>
            </m:r>
            <m:d>
              <m:dPr>
                <m:ctrlPr>
                  <w:rPr>
                    <w:rFonts w:ascii="Cambria Math" w:hAnsi="Cambria Math"/>
                    <w:i/>
                  </w:rPr>
                </m:ctrlPr>
              </m:dPr>
              <m:e>
                <m:r>
                  <w:rPr>
                    <w:rFonts w:ascii="Cambria Math" w:hAnsi="Cambria Math"/>
                  </w:rPr>
                  <m:t>θ;z</m:t>
                </m:r>
              </m:e>
            </m:d>
            <m:r>
              <w:rPr>
                <w:rFonts w:ascii="Cambria Math" w:hAnsi="Cambria Math"/>
              </w:rPr>
              <m:t>-</m:t>
            </m:r>
            <m:r>
              <m:rPr>
                <m:sty m:val="p"/>
              </m:rPr>
              <w:rPr>
                <w:rFonts w:ascii="Cambria Math" w:hAnsi="Cambria Math"/>
              </w:rPr>
              <m:t>∇</m:t>
            </m:r>
            <m:r>
              <m:rPr>
                <m:scr m:val="script"/>
                <m:sty m:val="p"/>
              </m:rPr>
              <w:rPr>
                <w:rFonts w:ascii="Cambria Math" w:hAnsi="Cambria Math"/>
              </w:rPr>
              <m:t>l</m:t>
            </m:r>
            <m:d>
              <m:dPr>
                <m:ctrlPr>
                  <w:rPr>
                    <w:rFonts w:ascii="Cambria Math" w:hAnsi="Cambria Math"/>
                    <w:i/>
                  </w:rPr>
                </m:ctrlPr>
              </m:dPr>
              <m:e>
                <m:sSup>
                  <m:sSupPr>
                    <m:ctrlPr>
                      <w:rPr>
                        <w:rFonts w:ascii="Cambria Math" w:hAnsi="Cambria Math"/>
                        <w:i/>
                      </w:rPr>
                    </m:ctrlPr>
                  </m:sSupPr>
                  <m:e>
                    <m:r>
                      <w:rPr>
                        <w:rFonts w:ascii="Cambria Math" w:hAnsi="Cambria Math"/>
                      </w:rPr>
                      <m:t>θ</m:t>
                    </m:r>
                  </m:e>
                  <m:sup>
                    <m:r>
                      <w:rPr>
                        <w:rFonts w:ascii="Cambria Math" w:hAnsi="Cambria Math"/>
                      </w:rPr>
                      <m:t>'</m:t>
                    </m:r>
                  </m:sup>
                </m:sSup>
                <m:r>
                  <w:rPr>
                    <w:rFonts w:ascii="Cambria Math" w:hAnsi="Cambria Math"/>
                  </w:rPr>
                  <m:t>;z</m:t>
                </m:r>
              </m:e>
            </m:d>
          </m:e>
        </m:d>
        <m:r>
          <m:rPr>
            <m:sty m:val="p"/>
          </m:rPr>
          <w:rPr>
            <w:rFonts w:ascii="Cambria Math" w:hAnsi="Cambria Math" w:hint="eastAsia"/>
          </w:rPr>
          <m:t>≤</m:t>
        </m:r>
        <m:r>
          <m:rPr>
            <m:sty m:val="p"/>
          </m:rPr>
          <w:rPr>
            <w:rFonts w:ascii="Cambria Math" w:hAnsi="Cambria Math"/>
          </w:rPr>
          <m:t>β</m:t>
        </m:r>
        <m:d>
          <m:dPr>
            <m:ctrlPr>
              <w:rPr>
                <w:rFonts w:ascii="Cambria Math" w:hAnsi="Cambria Math"/>
                <w:i/>
              </w:rPr>
            </m:ctrlPr>
          </m:dPr>
          <m:e>
            <m:r>
              <w:rPr>
                <w:rFonts w:ascii="Cambria Math" w:hAnsi="Cambria Math"/>
              </w:rPr>
              <m:t>1+</m:t>
            </m:r>
            <m:r>
              <m:rPr>
                <m:sty m:val="p"/>
              </m:rPr>
              <w:rPr>
                <w:rFonts w:ascii="Cambria Math" w:hAnsi="Cambria Math"/>
              </w:rPr>
              <m:t>ρ</m:t>
            </m:r>
          </m:e>
        </m:d>
        <m:r>
          <w:rPr>
            <w:rFonts w:ascii="Cambria Math" w:hAnsi="Cambria Math"/>
          </w:rPr>
          <m:t> </m:t>
        </m:r>
        <m:d>
          <m:dPr>
            <m:begChr m:val="‖"/>
            <m:endChr m:val="‖"/>
            <m:ctrlPr>
              <w:rPr>
                <w:rFonts w:ascii="Cambria Math" w:hAnsi="Cambria Math"/>
                <w:i/>
              </w:rPr>
            </m:ctrlPr>
          </m:dPr>
          <m:e>
            <m:r>
              <w:rPr>
                <w:rFonts w:ascii="Cambria Math" w:hAnsi="Cambria Math"/>
              </w:rPr>
              <m:t>θ-</m:t>
            </m:r>
            <m:sSup>
              <m:sSupPr>
                <m:ctrlPr>
                  <w:rPr>
                    <w:rFonts w:ascii="Cambria Math" w:hAnsi="Cambria Math"/>
                    <w:i/>
                  </w:rPr>
                </m:ctrlPr>
              </m:sSupPr>
              <m:e>
                <m:r>
                  <w:rPr>
                    <w:rFonts w:ascii="Cambria Math" w:hAnsi="Cambria Math"/>
                  </w:rPr>
                  <m:t>θ</m:t>
                </m:r>
              </m:e>
              <m:sup>
                <m:r>
                  <w:rPr>
                    <w:rFonts w:ascii="Cambria Math" w:hAnsi="Cambria Math"/>
                  </w:rPr>
                  <m:t>'</m:t>
                </m:r>
              </m:sup>
            </m:sSup>
          </m:e>
        </m:d>
      </m:oMath>
      <w:r>
        <w:t xml:space="preserve">. Empirically, auxiliary heads reduce the </w:t>
      </w:r>
      <w:r w:rsidRPr="00DB7840">
        <w:rPr>
          <w:i/>
          <w:iCs/>
        </w:rPr>
        <w:t>across-sample gradient variance</w:t>
      </w:r>
      <w:r>
        <w:t>, which effectively lowers the smoothness factor appearing in the stability recursion. We encode this via</w:t>
      </w:r>
    </w:p>
    <w:p w14:paraId="5A9BF840" w14:textId="043CF593" w:rsidR="00DB7840" w:rsidRPr="00DB7840" w:rsidRDefault="00000000" w:rsidP="00DB7840">
      <w:pPr>
        <w:widowControl/>
        <w:spacing w:after="160" w:line="480" w:lineRule="auto"/>
      </w:pPr>
      <m:oMathPara>
        <m:oMath>
          <m:eqArr>
            <m:eqArrPr>
              <m:maxDist m:val="1"/>
              <m:ctrlPr>
                <w:rPr>
                  <w:rFonts w:ascii="Cambria Math" w:hAnsi="Cambria Math"/>
                  <w:i/>
                </w:rPr>
              </m:ctrlPr>
            </m:eqArrPr>
            <m:e>
              <m:sSub>
                <m:sSubPr>
                  <m:ctrlPr>
                    <w:rPr>
                      <w:rFonts w:ascii="Cambria Math" w:hAnsi="Cambria Math"/>
                      <w:i/>
                    </w:rPr>
                  </m:ctrlPr>
                </m:sSubPr>
                <m:e>
                  <m:r>
                    <m:rPr>
                      <m:sty m:val="p"/>
                    </m:rPr>
                    <w:rPr>
                      <w:rFonts w:ascii="Cambria Math" w:hAnsi="Cambria Math"/>
                    </w:rPr>
                    <m:t>β</m:t>
                  </m:r>
                  <m:ctrlPr>
                    <w:rPr>
                      <w:rFonts w:ascii="Cambria Math" w:hAnsi="Cambria Math"/>
                    </w:rPr>
                  </m:ctrlPr>
                </m:e>
                <m:sub>
                  <m:r>
                    <m:rPr>
                      <m:nor/>
                    </m:rPr>
                    <w:rPr>
                      <w:rFonts w:ascii="Cambria Math" w:hAnsi="Cambria Math"/>
                    </w:rPr>
                    <m:t>eff</m:t>
                  </m:r>
                </m:sub>
              </m:sSub>
              <m:r>
                <w:rPr>
                  <w:rFonts w:ascii="Cambria Math" w:hAnsi="Cambria Math"/>
                </w:rPr>
                <m:t>≔</m:t>
              </m:r>
              <m:r>
                <m:rPr>
                  <m:sty m:val="p"/>
                </m:rPr>
                <w:rPr>
                  <w:rFonts w:ascii="Cambria Math" w:hAnsi="Cambria Math"/>
                </w:rPr>
                <m:t>β</m:t>
              </m:r>
              <m:d>
                <m:dPr>
                  <m:ctrlPr>
                    <w:rPr>
                      <w:rFonts w:ascii="Cambria Math" w:hAnsi="Cambria Math"/>
                      <w:i/>
                    </w:rPr>
                  </m:ctrlPr>
                </m:dPr>
                <m:e>
                  <m:r>
                    <w:rPr>
                      <w:rFonts w:ascii="Cambria Math" w:hAnsi="Cambria Math"/>
                    </w:rPr>
                    <m:t>1-</m:t>
                  </m:r>
                  <m:r>
                    <m:rPr>
                      <m:sty m:val="p"/>
                    </m:rPr>
                    <w:rPr>
                      <w:rFonts w:ascii="Cambria Math" w:hAnsi="Cambria Math"/>
                    </w:rPr>
                    <m:t>κ</m:t>
                  </m:r>
                </m:e>
              </m:d>
              <m:r>
                <w:rPr>
                  <w:rFonts w:ascii="Cambria Math" w:hAnsi="Cambria Math"/>
                </w:rPr>
                <m:t>,</m:t>
              </m:r>
              <m:r>
                <m:rPr>
                  <m:sty m:val="p"/>
                </m:rPr>
                <w:rPr>
                  <w:rFonts w:ascii="Cambria Math" w:hAnsi="Cambria Math"/>
                </w:rPr>
                <m:t>  </m:t>
              </m:r>
              <m:r>
                <w:rPr>
                  <w:rFonts w:ascii="Cambria Math" w:hAnsi="Cambria Math"/>
                </w:rPr>
                <m:t>0</m:t>
              </m:r>
              <m:r>
                <m:rPr>
                  <m:sty m:val="p"/>
                </m:rPr>
                <w:rPr>
                  <w:rFonts w:ascii="Cambria Math" w:hAnsi="Cambria Math" w:hint="eastAsia"/>
                </w:rPr>
                <m:t>≤</m:t>
              </m:r>
              <m:r>
                <m:rPr>
                  <m:sty m:val="p"/>
                </m:rPr>
                <w:rPr>
                  <w:rFonts w:ascii="Cambria Math" w:hAnsi="Cambria Math"/>
                </w:rPr>
                <m:t>κ</m:t>
              </m:r>
              <m:r>
                <w:rPr>
                  <w:rFonts w:ascii="Cambria Math" w:hAnsi="Cambria Math"/>
                </w:rPr>
                <m:t>&lt;1,#</m:t>
              </m:r>
              <m:d>
                <m:dPr>
                  <m:ctrlPr>
                    <w:rPr>
                      <w:rFonts w:ascii="Cambria Math" w:hAnsi="Cambria Math"/>
                      <w:i/>
                    </w:rPr>
                  </m:ctrlPr>
                </m:dPr>
                <m:e>
                  <m:r>
                    <w:rPr>
                      <w:rFonts w:ascii="Cambria Math" w:hAnsi="Cambria Math"/>
                    </w:rPr>
                    <m:t>6</m:t>
                  </m:r>
                </m:e>
              </m:d>
            </m:e>
          </m:eqArr>
        </m:oMath>
      </m:oMathPara>
    </w:p>
    <w:p w14:paraId="05F5DA86" w14:textId="428EC002" w:rsidR="00DB7840" w:rsidRDefault="00DB7840" w:rsidP="00DB7840">
      <w:pPr>
        <w:widowControl/>
        <w:spacing w:after="160" w:line="480" w:lineRule="auto"/>
      </w:pPr>
      <w:r>
        <w:t xml:space="preserve">where </w:t>
      </w:r>
      <m:oMath>
        <m:r>
          <m:rPr>
            <m:sty m:val="p"/>
          </m:rPr>
          <w:rPr>
            <w:rFonts w:ascii="Cambria Math" w:hAnsi="Cambria Math"/>
          </w:rPr>
          <m:t>κ</m:t>
        </m:r>
      </m:oMath>
      <w:r>
        <w:t xml:space="preserve"> is the relative variance-reduction ratio. Setting </w:t>
      </w:r>
      <m:oMath>
        <m:r>
          <m:rPr>
            <m:sty m:val="p"/>
          </m:rPr>
          <w:rPr>
            <w:rFonts w:ascii="Cambria Math" w:hAnsi="Cambria Math"/>
          </w:rPr>
          <m:t>κ</m:t>
        </m:r>
        <m:r>
          <w:rPr>
            <w:rFonts w:ascii="Cambria Math" w:hAnsi="Cambria Math"/>
          </w:rPr>
          <m:t>=0</m:t>
        </m:r>
      </m:oMath>
      <w:r>
        <w:t xml:space="preserve"> recovers the naive constant; replacing </w:t>
      </w:r>
      <m:oMath>
        <m:sSub>
          <m:sSubPr>
            <m:ctrlPr>
              <w:rPr>
                <w:rFonts w:ascii="Cambria Math" w:hAnsi="Cambria Math"/>
                <w:i/>
              </w:rPr>
            </m:ctrlPr>
          </m:sSubPr>
          <m:e>
            <m:r>
              <m:rPr>
                <m:sty m:val="p"/>
              </m:rPr>
              <w:rPr>
                <w:rFonts w:ascii="Cambria Math" w:hAnsi="Cambria Math"/>
              </w:rPr>
              <m:t>β</m:t>
            </m:r>
            <m:ctrlPr>
              <w:rPr>
                <w:rFonts w:ascii="Cambria Math" w:hAnsi="Cambria Math"/>
              </w:rPr>
            </m:ctrlPr>
          </m:e>
          <m:sub>
            <m:r>
              <m:rPr>
                <m:nor/>
              </m:rPr>
              <w:rPr>
                <w:rFonts w:ascii="Cambria Math" w:hAnsi="Cambria Math"/>
              </w:rPr>
              <m:t>eff</m:t>
            </m:r>
          </m:sub>
        </m:sSub>
      </m:oMath>
      <w:r>
        <w:t xml:space="preserve"> by </w:t>
      </w:r>
      <m:oMath>
        <m:r>
          <m:rPr>
            <m:sty m:val="p"/>
          </m:rPr>
          <w:rPr>
            <w:rFonts w:ascii="Cambria Math" w:hAnsi="Cambria Math"/>
          </w:rPr>
          <m:t>β</m:t>
        </m:r>
        <m:d>
          <m:dPr>
            <m:ctrlPr>
              <w:rPr>
                <w:rFonts w:ascii="Cambria Math" w:hAnsi="Cambria Math"/>
                <w:i/>
              </w:rPr>
            </m:ctrlPr>
          </m:dPr>
          <m:e>
            <m:r>
              <w:rPr>
                <w:rFonts w:ascii="Cambria Math" w:hAnsi="Cambria Math"/>
              </w:rPr>
              <m:t>1+</m:t>
            </m:r>
            <m:r>
              <m:rPr>
                <m:sty m:val="p"/>
              </m:rPr>
              <w:rPr>
                <w:rFonts w:ascii="Cambria Math" w:hAnsi="Cambria Math"/>
              </w:rPr>
              <m:t>ρ</m:t>
            </m:r>
          </m:e>
        </m:d>
      </m:oMath>
      <w:r>
        <w:t xml:space="preserve"> yields a fully conservative variant.</w:t>
      </w:r>
    </w:p>
    <w:p w14:paraId="32EFD53D" w14:textId="2B63F265" w:rsidR="00DB7840" w:rsidRPr="00DB7840" w:rsidRDefault="00DB7840" w:rsidP="00DB7840">
      <w:pPr>
        <w:widowControl/>
        <w:spacing w:after="160" w:line="480" w:lineRule="auto"/>
        <w:rPr>
          <w:i/>
          <w:iCs/>
        </w:rPr>
      </w:pPr>
      <w:r w:rsidRPr="00DB7840">
        <w:rPr>
          <w:b/>
          <w:bCs/>
        </w:rPr>
        <w:t>Remark 1.</w:t>
      </w:r>
      <w:r>
        <w:t xml:space="preserve"> </w:t>
      </w:r>
      <w:r w:rsidRPr="00DB7840">
        <w:rPr>
          <w:i/>
          <w:iCs/>
        </w:rPr>
        <w:t xml:space="preserve">There are some ways to approximate this variance-reduction ratio </w:t>
      </w:r>
      <m:oMath>
        <m:r>
          <m:rPr>
            <m:sty m:val="p"/>
          </m:rPr>
          <w:rPr>
            <w:rFonts w:ascii="Cambria Math" w:hAnsi="Cambria Math"/>
          </w:rPr>
          <m:t>κ</m:t>
        </m:r>
      </m:oMath>
      <w:r w:rsidRPr="00DB7840">
        <w:rPr>
          <w:i/>
          <w:iCs/>
        </w:rPr>
        <w:t xml:space="preserve">. Let </w:t>
      </w:r>
      <m:oMath>
        <m:sSub>
          <m:sSubPr>
            <m:ctrlPr>
              <w:rPr>
                <w:rFonts w:ascii="Cambria Math" w:hAnsi="Cambria Math"/>
              </w:rPr>
            </m:ctrlPr>
          </m:sSubPr>
          <m:e>
            <m:r>
              <m:rPr>
                <m:sty m:val="p"/>
              </m:rPr>
              <w:rPr>
                <w:rFonts w:ascii="Cambria Math" w:hAnsi="Cambria Math"/>
              </w:rPr>
              <m:t>g</m:t>
            </m:r>
          </m:e>
          <m:sub>
            <m:r>
              <m:rPr>
                <m:sty m:val="p"/>
              </m:rPr>
              <w:rPr>
                <w:rFonts w:ascii="Cambria Math" w:hAnsi="Cambria Math"/>
              </w:rPr>
              <m:t>t</m:t>
            </m:r>
          </m:sub>
        </m:sSub>
        <m:d>
          <m:dPr>
            <m:ctrlPr>
              <w:rPr>
                <w:rFonts w:ascii="Cambria Math" w:hAnsi="Cambria Math"/>
              </w:rPr>
            </m:ctrlPr>
          </m:dPr>
          <m:e>
            <m:r>
              <m:rPr>
                <m:sty m:val="p"/>
              </m:rPr>
              <w:rPr>
                <w:rFonts w:ascii="Cambria Math" w:hAnsi="Cambria Math"/>
              </w:rPr>
              <m:t>z</m:t>
            </m:r>
          </m:e>
        </m:d>
        <m:r>
          <m:rPr>
            <m:sty m:val="p"/>
          </m:rPr>
          <w:rPr>
            <w:rFonts w:ascii="Cambria Math" w:hAnsi="Cambria Math"/>
          </w:rPr>
          <m:t>≜∇</m:t>
        </m:r>
        <m:r>
          <m:rPr>
            <m:scr m:val="script"/>
            <m:sty m:val="p"/>
          </m:rPr>
          <w:rPr>
            <w:rFonts w:ascii="Cambria Math" w:hAnsi="Cambria Math"/>
          </w:rPr>
          <m:t>l</m:t>
        </m:r>
        <m:d>
          <m:dPr>
            <m:ctrlPr>
              <w:rPr>
                <w:rFonts w:ascii="Cambria Math" w:hAnsi="Cambria Math"/>
              </w:rPr>
            </m:ctrlPr>
          </m:dPr>
          <m:e>
            <m:sSub>
              <m:sSubPr>
                <m:ctrlPr>
                  <w:rPr>
                    <w:rFonts w:ascii="Cambria Math" w:hAnsi="Cambria Math"/>
                  </w:rPr>
                </m:ctrlPr>
              </m:sSubPr>
              <m:e>
                <m:r>
                  <m:rPr>
                    <m:sty m:val="p"/>
                  </m:rPr>
                  <w:rPr>
                    <w:rFonts w:ascii="Cambria Math" w:hAnsi="Cambria Math"/>
                  </w:rPr>
                  <m:t>θ</m:t>
                </m:r>
              </m:e>
              <m:sub>
                <m:r>
                  <w:rPr>
                    <w:rFonts w:ascii="Cambria Math" w:hAnsi="Cambria Math"/>
                  </w:rPr>
                  <m:t>t</m:t>
                </m:r>
              </m:sub>
            </m:sSub>
            <m:r>
              <m:rPr>
                <m:sty m:val="p"/>
              </m:rPr>
              <w:rPr>
                <w:rFonts w:ascii="Cambria Math" w:hAnsi="Cambria Math"/>
              </w:rPr>
              <m:t>;z</m:t>
            </m:r>
          </m:e>
        </m:d>
        <m:r>
          <w:rPr>
            <w:rFonts w:ascii="Cambria Math" w:hAnsi="Cambria Math"/>
          </w:rPr>
          <m:t>.</m:t>
        </m:r>
      </m:oMath>
      <w:r>
        <w:rPr>
          <w:i/>
          <w:iCs/>
        </w:rPr>
        <w:t xml:space="preserve"> </w:t>
      </w:r>
      <w:r w:rsidRPr="00DB7840">
        <w:rPr>
          <w:i/>
          <w:iCs/>
        </w:rPr>
        <w:t xml:space="preserve">On a held-out batch, estimate the across-sample variance </w:t>
      </w:r>
      <m:oMath>
        <m:acc>
          <m:accPr>
            <m:ctrlPr>
              <w:rPr>
                <w:rFonts w:ascii="Cambria Math" w:hAnsi="Cambria Math"/>
                <w:iCs/>
              </w:rPr>
            </m:ctrlPr>
          </m:accPr>
          <m:e>
            <m:r>
              <m:rPr>
                <m:scr m:val="sans-serif"/>
              </m:rPr>
              <w:rPr>
                <w:rFonts w:ascii="Cambria Math" w:hAnsi="Cambria Math"/>
              </w:rPr>
              <m:t>Va</m:t>
            </m:r>
            <m:sSub>
              <m:sSubPr>
                <m:ctrlPr>
                  <w:rPr>
                    <w:rFonts w:ascii="Cambria Math" w:hAnsi="Cambria Math"/>
                    <w:i/>
                    <w:iCs/>
                  </w:rPr>
                </m:ctrlPr>
              </m:sSubPr>
              <m:e>
                <m:r>
                  <m:rPr>
                    <m:scr m:val="sans-serif"/>
                  </m:rPr>
                  <w:rPr>
                    <w:rFonts w:ascii="Cambria Math" w:hAnsi="Cambria Math"/>
                  </w:rPr>
                  <m:t>r</m:t>
                </m:r>
              </m:e>
              <m:sub>
                <m:r>
                  <w:rPr>
                    <w:rFonts w:ascii="Cambria Math" w:hAnsi="Cambria Math"/>
                  </w:rPr>
                  <m:t>t</m:t>
                </m:r>
              </m:sub>
            </m:sSub>
          </m:e>
        </m:acc>
        <m:r>
          <w:rPr>
            <w:rFonts w:ascii="Cambria Math" w:hAnsi="Cambria Math"/>
          </w:rPr>
          <m:t>=</m:t>
        </m:r>
        <m:f>
          <m:fPr>
            <m:ctrlPr>
              <w:rPr>
                <w:rFonts w:ascii="Cambria Math" w:hAnsi="Cambria Math"/>
                <w:iCs/>
              </w:rPr>
            </m:ctrlPr>
          </m:fPr>
          <m:num>
            <m:r>
              <w:rPr>
                <w:rFonts w:ascii="Cambria Math" w:hAnsi="Cambria Math"/>
              </w:rPr>
              <m:t>1</m:t>
            </m:r>
            <m:ctrlPr>
              <w:rPr>
                <w:rFonts w:ascii="Cambria Math" w:hAnsi="Cambria Math"/>
                <w:i/>
                <w:iCs/>
              </w:rPr>
            </m:ctrlPr>
          </m:num>
          <m:den>
            <m:r>
              <w:rPr>
                <w:rFonts w:ascii="Cambria Math" w:hAnsi="Cambria Math"/>
              </w:rPr>
              <m:t>B</m:t>
            </m:r>
            <m:ctrlPr>
              <w:rPr>
                <w:rFonts w:ascii="Cambria Math" w:hAnsi="Cambria Math"/>
                <w:i/>
                <w:iCs/>
              </w:rPr>
            </m:ctrlPr>
          </m:den>
        </m:f>
        <m:nary>
          <m:naryPr>
            <m:chr m:val="∑"/>
            <m:ctrlPr>
              <w:rPr>
                <w:rFonts w:ascii="Cambria Math" w:hAnsi="Cambria Math"/>
                <w:iCs/>
              </w:rPr>
            </m:ctrlPr>
          </m:naryPr>
          <m:sub>
            <m:r>
              <w:rPr>
                <w:rFonts w:ascii="Cambria Math" w:hAnsi="Cambria Math"/>
              </w:rPr>
              <m:t>b=1</m:t>
            </m:r>
            <m:ctrlPr>
              <w:rPr>
                <w:rFonts w:ascii="Cambria Math" w:hAnsi="Cambria Math"/>
                <w:i/>
                <w:iCs/>
              </w:rPr>
            </m:ctrlPr>
          </m:sub>
          <m:sup>
            <m:r>
              <w:rPr>
                <w:rFonts w:ascii="Cambria Math" w:hAnsi="Cambria Math"/>
              </w:rPr>
              <m:t>B</m:t>
            </m:r>
            <m:ctrlPr>
              <w:rPr>
                <w:rFonts w:ascii="Cambria Math" w:hAnsi="Cambria Math"/>
                <w:i/>
                <w:iCs/>
              </w:rPr>
            </m:ctrlPr>
          </m:sup>
          <m:e>
            <m:sSup>
              <m:sSupPr>
                <m:ctrlPr>
                  <w:rPr>
                    <w:rFonts w:ascii="Cambria Math" w:hAnsi="Cambria Math"/>
                    <w:i/>
                    <w:iCs/>
                  </w:rPr>
                </m:ctrlPr>
              </m:sSupPr>
              <m:e>
                <m:d>
                  <m:dPr>
                    <m:begChr m:val="‖"/>
                    <m:endChr m:val="‖"/>
                    <m:ctrlPr>
                      <w:rPr>
                        <w:rFonts w:ascii="Cambria Math" w:hAnsi="Cambria Math"/>
                        <w:i/>
                        <w:iCs/>
                      </w:rPr>
                    </m:ctrlPr>
                  </m:dPr>
                  <m:e>
                    <m:sSub>
                      <m:sSubPr>
                        <m:ctrlPr>
                          <w:rPr>
                            <w:rFonts w:ascii="Cambria Math" w:hAnsi="Cambria Math"/>
                            <w:i/>
                            <w:iCs/>
                          </w:rPr>
                        </m:ctrlPr>
                      </m:sSubPr>
                      <m:e>
                        <m:r>
                          <w:rPr>
                            <w:rFonts w:ascii="Cambria Math" w:hAnsi="Cambria Math"/>
                          </w:rPr>
                          <m:t>g</m:t>
                        </m:r>
                      </m:e>
                      <m:sub>
                        <m:r>
                          <w:rPr>
                            <w:rFonts w:ascii="Cambria Math" w:hAnsi="Cambria Math"/>
                          </w:rPr>
                          <m:t>t</m:t>
                        </m:r>
                      </m:sub>
                    </m:sSub>
                    <m:d>
                      <m:dPr>
                        <m:ctrlPr>
                          <w:rPr>
                            <w:rFonts w:ascii="Cambria Math" w:hAnsi="Cambria Math"/>
                            <w:i/>
                            <w:iCs/>
                          </w:rPr>
                        </m:ctrlPr>
                      </m:dPr>
                      <m:e>
                        <m:sSub>
                          <m:sSubPr>
                            <m:ctrlPr>
                              <w:rPr>
                                <w:rFonts w:ascii="Cambria Math" w:hAnsi="Cambria Math"/>
                                <w:i/>
                                <w:iCs/>
                              </w:rPr>
                            </m:ctrlPr>
                          </m:sSubPr>
                          <m:e>
                            <m:r>
                              <w:rPr>
                                <w:rFonts w:ascii="Cambria Math" w:hAnsi="Cambria Math"/>
                              </w:rPr>
                              <m:t>z</m:t>
                            </m:r>
                          </m:e>
                          <m:sub>
                            <m:r>
                              <w:rPr>
                                <w:rFonts w:ascii="Cambria Math" w:hAnsi="Cambria Math"/>
                              </w:rPr>
                              <m:t>b</m:t>
                            </m:r>
                          </m:sub>
                        </m:sSub>
                      </m:e>
                    </m:d>
                    <m:r>
                      <w:rPr>
                        <w:rFonts w:ascii="Cambria Math" w:hAnsi="Cambria Math"/>
                      </w:rPr>
                      <m:t>-</m:t>
                    </m:r>
                    <m:sSub>
                      <m:sSubPr>
                        <m:ctrlPr>
                          <w:rPr>
                            <w:rFonts w:ascii="Cambria Math" w:hAnsi="Cambria Math"/>
                            <w:i/>
                            <w:iCs/>
                          </w:rPr>
                        </m:ctrlPr>
                      </m:sSubPr>
                      <m:e>
                        <m:bar>
                          <m:barPr>
                            <m:pos m:val="top"/>
                            <m:ctrlPr>
                              <w:rPr>
                                <w:rFonts w:ascii="Cambria Math" w:hAnsi="Cambria Math"/>
                                <w:iCs/>
                              </w:rPr>
                            </m:ctrlPr>
                          </m:barPr>
                          <m:e>
                            <m:r>
                              <w:rPr>
                                <w:rFonts w:ascii="Cambria Math" w:hAnsi="Cambria Math"/>
                              </w:rPr>
                              <m:t>g</m:t>
                            </m:r>
                          </m:e>
                        </m:bar>
                      </m:e>
                      <m:sub>
                        <m:r>
                          <w:rPr>
                            <w:rFonts w:ascii="Cambria Math" w:hAnsi="Cambria Math"/>
                          </w:rPr>
                          <m:t>t</m:t>
                        </m:r>
                      </m:sub>
                    </m:sSub>
                  </m:e>
                </m:d>
              </m:e>
              <m:sup>
                <m:r>
                  <w:rPr>
                    <w:rFonts w:ascii="Cambria Math" w:hAnsi="Cambria Math"/>
                  </w:rPr>
                  <m:t>2</m:t>
                </m:r>
              </m:sup>
            </m:sSup>
            <m:ctrlPr>
              <w:rPr>
                <w:rFonts w:ascii="Cambria Math" w:hAnsi="Cambria Math"/>
                <w:i/>
                <w:iCs/>
              </w:rPr>
            </m:ctrlPr>
          </m:e>
        </m:nary>
      </m:oMath>
      <w:r w:rsidRPr="00DB7840">
        <w:rPr>
          <w:i/>
          <w:iCs/>
        </w:rPr>
        <w:t xml:space="preserve"> with/without CAFT, and set</w:t>
      </w:r>
    </w:p>
    <w:p w14:paraId="435F48D9" w14:textId="12522E3D" w:rsidR="00DB7840" w:rsidRPr="00DB7840" w:rsidRDefault="00000000" w:rsidP="00DB7840">
      <w:pPr>
        <w:widowControl/>
        <w:spacing w:after="160" w:line="480" w:lineRule="auto"/>
        <w:rPr>
          <w:i/>
        </w:rPr>
      </w:pPr>
      <m:oMathPara>
        <m:oMath>
          <m:eqArr>
            <m:eqArrPr>
              <m:maxDist m:val="1"/>
              <m:ctrlPr>
                <w:rPr>
                  <w:rFonts w:ascii="Cambria Math" w:hAnsi="Cambria Math"/>
                  <w:i/>
                </w:rPr>
              </m:ctrlPr>
            </m:eqArrPr>
            <m:e>
              <m:acc>
                <m:accPr>
                  <m:ctrlPr>
                    <w:rPr>
                      <w:rFonts w:ascii="Cambria Math" w:hAnsi="Cambria Math"/>
                    </w:rPr>
                  </m:ctrlPr>
                </m:accPr>
                <m:e>
                  <m:r>
                    <m:rPr>
                      <m:sty m:val="p"/>
                    </m:rPr>
                    <w:rPr>
                      <w:rFonts w:ascii="Cambria Math" w:hAnsi="Cambria Math"/>
                    </w:rPr>
                    <m:t>κ</m:t>
                  </m:r>
                </m:e>
              </m:acc>
              <m:r>
                <w:rPr>
                  <w:rFonts w:ascii="Cambria Math" w:hAnsi="Cambria Math"/>
                </w:rPr>
                <m:t>=1-</m:t>
              </m:r>
              <m:f>
                <m:fPr>
                  <m:ctrlPr>
                    <w:rPr>
                      <w:rFonts w:ascii="Cambria Math" w:hAnsi="Cambria Math"/>
                    </w:rPr>
                  </m:ctrlPr>
                </m:fPr>
                <m:num>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T</m:t>
                      </m:r>
                      <m:ctrlPr>
                        <w:rPr>
                          <w:rFonts w:ascii="Cambria Math" w:hAnsi="Cambria Math"/>
                          <w:i/>
                        </w:rPr>
                      </m:ctrlPr>
                    </m:den>
                  </m:f>
                  <m:nary>
                    <m:naryPr>
                      <m:chr m:val="∑"/>
                      <m:ctrlPr>
                        <w:rPr>
                          <w:rFonts w:ascii="Cambria Math" w:hAnsi="Cambria Math"/>
                        </w:rPr>
                      </m:ctrlPr>
                    </m:naryPr>
                    <m:sub>
                      <m:r>
                        <w:rPr>
                          <w:rFonts w:ascii="Cambria Math" w:hAnsi="Cambria Math"/>
                        </w:rPr>
                        <m:t>t=1</m:t>
                      </m:r>
                      <m:ctrlPr>
                        <w:rPr>
                          <w:rFonts w:ascii="Cambria Math" w:hAnsi="Cambria Math"/>
                          <w:i/>
                        </w:rPr>
                      </m:ctrlPr>
                    </m:sub>
                    <m:sup>
                      <m:r>
                        <w:rPr>
                          <w:rFonts w:ascii="Cambria Math" w:hAnsi="Cambria Math"/>
                        </w:rPr>
                        <m:t>T</m:t>
                      </m:r>
                      <m:ctrlPr>
                        <w:rPr>
                          <w:rFonts w:ascii="Cambria Math" w:hAnsi="Cambria Math"/>
                          <w:i/>
                        </w:rPr>
                      </m:ctrlPr>
                    </m:sup>
                    <m:e>
                      <m:acc>
                        <m:accPr>
                          <m:ctrlPr>
                            <w:rPr>
                              <w:rFonts w:ascii="Cambria Math" w:hAnsi="Cambria Math"/>
                            </w:rPr>
                          </m:ctrlPr>
                        </m:accPr>
                        <m:e>
                          <m:r>
                            <m:rPr>
                              <m:scr m:val="sans-serif"/>
                            </m:rPr>
                            <w:rPr>
                              <w:rFonts w:ascii="Cambria Math" w:hAnsi="Cambria Math"/>
                            </w:rPr>
                            <m:t>Va</m:t>
                          </m:r>
                          <m:sSubSup>
                            <m:sSubSupPr>
                              <m:ctrlPr>
                                <w:rPr>
                                  <w:rFonts w:ascii="Cambria Math" w:hAnsi="Cambria Math"/>
                                  <w:i/>
                                </w:rPr>
                              </m:ctrlPr>
                            </m:sSubSupPr>
                            <m:e>
                              <m:r>
                                <m:rPr>
                                  <m:scr m:val="sans-serif"/>
                                </m:rPr>
                                <w:rPr>
                                  <w:rFonts w:ascii="Cambria Math" w:hAnsi="Cambria Math"/>
                                </w:rPr>
                                <m:t>r</m:t>
                              </m:r>
                            </m:e>
                            <m:sub>
                              <m:r>
                                <w:rPr>
                                  <w:rFonts w:ascii="Cambria Math" w:hAnsi="Cambria Math"/>
                                </w:rPr>
                                <m:t>t</m:t>
                              </m:r>
                            </m:sub>
                            <m:sup>
                              <m:r>
                                <m:rPr>
                                  <m:nor/>
                                </m:rPr>
                                <w:rPr>
                                  <w:rFonts w:ascii="Cambria Math" w:hAnsi="Cambria Math"/>
                                </w:rPr>
                                <m:t>(CAFT)</m:t>
                              </m:r>
                            </m:sup>
                          </m:sSubSup>
                        </m:e>
                      </m:acc>
                      <m:ctrlPr>
                        <w:rPr>
                          <w:rFonts w:ascii="Cambria Math" w:hAnsi="Cambria Math"/>
                          <w:i/>
                        </w:rPr>
                      </m:ctrlPr>
                    </m:e>
                  </m:nary>
                  <m:ctrlPr>
                    <w:rPr>
                      <w:rFonts w:ascii="Cambria Math" w:hAnsi="Cambria Math"/>
                      <w:i/>
                    </w:rPr>
                  </m:ctrlPr>
                </m:num>
                <m:den>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T</m:t>
                      </m:r>
                      <m:ctrlPr>
                        <w:rPr>
                          <w:rFonts w:ascii="Cambria Math" w:hAnsi="Cambria Math"/>
                          <w:i/>
                        </w:rPr>
                      </m:ctrlPr>
                    </m:den>
                  </m:f>
                  <m:nary>
                    <m:naryPr>
                      <m:chr m:val="∑"/>
                      <m:ctrlPr>
                        <w:rPr>
                          <w:rFonts w:ascii="Cambria Math" w:hAnsi="Cambria Math"/>
                        </w:rPr>
                      </m:ctrlPr>
                    </m:naryPr>
                    <m:sub>
                      <m:r>
                        <w:rPr>
                          <w:rFonts w:ascii="Cambria Math" w:hAnsi="Cambria Math"/>
                        </w:rPr>
                        <m:t>t=1</m:t>
                      </m:r>
                      <m:ctrlPr>
                        <w:rPr>
                          <w:rFonts w:ascii="Cambria Math" w:hAnsi="Cambria Math"/>
                          <w:i/>
                        </w:rPr>
                      </m:ctrlPr>
                    </m:sub>
                    <m:sup>
                      <m:r>
                        <w:rPr>
                          <w:rFonts w:ascii="Cambria Math" w:hAnsi="Cambria Math"/>
                        </w:rPr>
                        <m:t>T</m:t>
                      </m:r>
                      <m:ctrlPr>
                        <w:rPr>
                          <w:rFonts w:ascii="Cambria Math" w:hAnsi="Cambria Math"/>
                          <w:i/>
                        </w:rPr>
                      </m:ctrlPr>
                    </m:sup>
                    <m:e>
                      <m:acc>
                        <m:accPr>
                          <m:ctrlPr>
                            <w:rPr>
                              <w:rFonts w:ascii="Cambria Math" w:hAnsi="Cambria Math"/>
                            </w:rPr>
                          </m:ctrlPr>
                        </m:accPr>
                        <m:e>
                          <m:r>
                            <m:rPr>
                              <m:scr m:val="sans-serif"/>
                            </m:rPr>
                            <w:rPr>
                              <w:rFonts w:ascii="Cambria Math" w:hAnsi="Cambria Math"/>
                            </w:rPr>
                            <m:t>Va</m:t>
                          </m:r>
                          <m:sSubSup>
                            <m:sSubSupPr>
                              <m:ctrlPr>
                                <w:rPr>
                                  <w:rFonts w:ascii="Cambria Math" w:hAnsi="Cambria Math"/>
                                  <w:i/>
                                </w:rPr>
                              </m:ctrlPr>
                            </m:sSubSupPr>
                            <m:e>
                              <m:r>
                                <m:rPr>
                                  <m:scr m:val="sans-serif"/>
                                </m:rPr>
                                <w:rPr>
                                  <w:rFonts w:ascii="Cambria Math" w:hAnsi="Cambria Math"/>
                                </w:rPr>
                                <m:t>r</m:t>
                              </m:r>
                            </m:e>
                            <m:sub>
                              <m:r>
                                <w:rPr>
                                  <w:rFonts w:ascii="Cambria Math" w:hAnsi="Cambria Math"/>
                                </w:rPr>
                                <m:t>t</m:t>
                              </m:r>
                            </m:sub>
                            <m:sup>
                              <m:r>
                                <m:rPr>
                                  <m:nor/>
                                </m:rPr>
                                <w:rPr>
                                  <w:rFonts w:ascii="Cambria Math" w:hAnsi="Cambria Math"/>
                                </w:rPr>
                                <m:t>(Base)</m:t>
                              </m:r>
                            </m:sup>
                          </m:sSubSup>
                        </m:e>
                      </m:acc>
                      <m:ctrlPr>
                        <w:rPr>
                          <w:rFonts w:ascii="Cambria Math" w:hAnsi="Cambria Math"/>
                          <w:i/>
                        </w:rPr>
                      </m:ctrlPr>
                    </m:e>
                  </m:nary>
                  <m:ctrlPr>
                    <w:rPr>
                      <w:rFonts w:ascii="Cambria Math" w:hAnsi="Cambria Math"/>
                      <w:i/>
                    </w:rPr>
                  </m:ctrlPr>
                </m:den>
              </m:f>
              <m:r>
                <w:rPr>
                  <w:rFonts w:ascii="Cambria Math" w:hAnsi="Cambria Math"/>
                </w:rPr>
                <m:t>,</m:t>
              </m:r>
              <m:r>
                <m:rPr>
                  <m:sty m:val="p"/>
                </m:rPr>
                <w:rPr>
                  <w:rFonts w:ascii="Cambria Math" w:hAnsi="Cambria Math"/>
                </w:rPr>
                <m:t>  </m:t>
              </m:r>
              <m:sSub>
                <m:sSubPr>
                  <m:ctrlPr>
                    <w:rPr>
                      <w:rFonts w:ascii="Cambria Math" w:hAnsi="Cambria Math"/>
                      <w:i/>
                    </w:rPr>
                  </m:ctrlPr>
                </m:sSubPr>
                <m:e>
                  <m:r>
                    <m:rPr>
                      <m:sty m:val="p"/>
                    </m:rPr>
                    <w:rPr>
                      <w:rFonts w:ascii="Cambria Math" w:hAnsi="Cambria Math"/>
                    </w:rPr>
                    <m:t>β</m:t>
                  </m:r>
                  <m:ctrlPr>
                    <w:rPr>
                      <w:rFonts w:ascii="Cambria Math" w:hAnsi="Cambria Math"/>
                    </w:rPr>
                  </m:ctrlPr>
                </m:e>
                <m:sub>
                  <m:r>
                    <m:rPr>
                      <m:nor/>
                    </m:rPr>
                    <w:rPr>
                      <w:rFonts w:ascii="Cambria Math" w:hAnsi="Cambria Math"/>
                    </w:rPr>
                    <m:t>eff</m:t>
                  </m:r>
                </m:sub>
              </m:sSub>
              <m:r>
                <m:rPr>
                  <m:sty m:val="p"/>
                </m:rPr>
                <w:rPr>
                  <w:rFonts w:ascii="Cambria Math" w:hAnsi="Cambria Math" w:hint="eastAsia"/>
                </w:rPr>
                <m:t>←</m:t>
              </m:r>
              <m:r>
                <m:rPr>
                  <m:sty m:val="p"/>
                </m:rPr>
                <w:rPr>
                  <w:rFonts w:ascii="Cambria Math" w:hAnsi="Cambria Math"/>
                </w:rPr>
                <m:t>β</m:t>
              </m:r>
              <m:d>
                <m:dPr>
                  <m:ctrlPr>
                    <w:rPr>
                      <w:rFonts w:ascii="Cambria Math" w:hAnsi="Cambria Math"/>
                      <w:i/>
                    </w:rPr>
                  </m:ctrlPr>
                </m:dPr>
                <m:e>
                  <m:r>
                    <w:rPr>
                      <w:rFonts w:ascii="Cambria Math" w:hAnsi="Cambria Math"/>
                    </w:rPr>
                    <m:t>1-</m:t>
                  </m:r>
                  <m:acc>
                    <m:accPr>
                      <m:ctrlPr>
                        <w:rPr>
                          <w:rFonts w:ascii="Cambria Math" w:hAnsi="Cambria Math"/>
                        </w:rPr>
                      </m:ctrlPr>
                    </m:accPr>
                    <m:e>
                      <m:r>
                        <m:rPr>
                          <m:sty m:val="p"/>
                        </m:rPr>
                        <w:rPr>
                          <w:rFonts w:ascii="Cambria Math" w:hAnsi="Cambria Math"/>
                        </w:rPr>
                        <m:t>κ</m:t>
                      </m:r>
                    </m:e>
                  </m:acc>
                </m:e>
              </m:d>
              <m:r>
                <w:rPr>
                  <w:rFonts w:ascii="Cambria Math" w:hAnsi="Cambria Math"/>
                </w:rPr>
                <m:t>.#</m:t>
              </m:r>
              <m:d>
                <m:dPr>
                  <m:ctrlPr>
                    <w:rPr>
                      <w:rFonts w:ascii="Cambria Math" w:hAnsi="Cambria Math"/>
                      <w:i/>
                    </w:rPr>
                  </m:ctrlPr>
                </m:dPr>
                <m:e>
                  <m:r>
                    <w:rPr>
                      <w:rFonts w:ascii="Cambria Math" w:hAnsi="Cambria Math"/>
                    </w:rPr>
                    <m:t>7</m:t>
                  </m:r>
                </m:e>
              </m:d>
            </m:e>
          </m:eqArr>
        </m:oMath>
      </m:oMathPara>
    </w:p>
    <w:p w14:paraId="36F88C64" w14:textId="50CF7909" w:rsidR="00DB7840" w:rsidRDefault="00DB7840" w:rsidP="00DB7840">
      <w:pPr>
        <w:widowControl/>
        <w:spacing w:after="160" w:line="480" w:lineRule="auto"/>
      </w:pPr>
      <w:r>
        <w:t xml:space="preserve">Condition on </w:t>
      </w:r>
      <m:oMath>
        <m:d>
          <m:dPr>
            <m:ctrlPr>
              <w:rPr>
                <w:rFonts w:ascii="Cambria Math" w:hAnsi="Cambria Math"/>
                <w:i/>
              </w:rPr>
            </m:ctrlPr>
          </m:dPr>
          <m:e>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rPr>
              <m:t>,</m:t>
            </m:r>
            <m:sSubSup>
              <m:sSubSupPr>
                <m:ctrlPr>
                  <w:rPr>
                    <w:rFonts w:ascii="Cambria Math" w:hAnsi="Cambria Math"/>
                    <w:i/>
                  </w:rPr>
                </m:ctrlPr>
              </m:sSubSupPr>
              <m:e>
                <m:r>
                  <m:rPr>
                    <m:sty m:val="p"/>
                  </m:rPr>
                  <w:rPr>
                    <w:rFonts w:ascii="Cambria Math" w:hAnsi="Cambria Math"/>
                  </w:rPr>
                  <m:t>θ</m:t>
                </m:r>
              </m:e>
              <m:sub>
                <m:r>
                  <w:rPr>
                    <w:rFonts w:ascii="Cambria Math" w:hAnsi="Cambria Math"/>
                  </w:rPr>
                  <m:t>t</m:t>
                </m:r>
              </m:sub>
              <m:sup>
                <m:r>
                  <w:rPr>
                    <w:rFonts w:ascii="Cambria Math" w:hAnsi="Cambria Math"/>
                  </w:rPr>
                  <m:t>'</m:t>
                </m:r>
              </m:sup>
            </m:sSubSup>
          </m:e>
        </m:d>
      </m:oMath>
      <w:r>
        <w:t xml:space="preserve"> and couple </w:t>
      </w:r>
      <m:oMath>
        <m:sSub>
          <m:sSubPr>
            <m:ctrlPr>
              <w:rPr>
                <w:rFonts w:ascii="Cambria Math" w:hAnsi="Cambria Math"/>
                <w:i/>
              </w:rPr>
            </m:ctrlPr>
          </m:sSubPr>
          <m:e>
            <m:r>
              <w:rPr>
                <w:rFonts w:ascii="Cambria Math" w:hAnsi="Cambria Math"/>
              </w:rPr>
              <m:t>i</m:t>
            </m:r>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i</m:t>
            </m:r>
          </m:e>
          <m:sub>
            <m:r>
              <w:rPr>
                <w:rFonts w:ascii="Cambria Math" w:hAnsi="Cambria Math"/>
              </w:rPr>
              <m:t>t</m:t>
            </m:r>
          </m:sub>
          <m:sup>
            <m:r>
              <w:rPr>
                <w:rFonts w:ascii="Cambria Math" w:hAnsi="Cambria Math"/>
              </w:rPr>
              <m:t>'</m:t>
            </m:r>
          </m:sup>
        </m:sSubSup>
      </m:oMath>
      <w:r>
        <w:t xml:space="preserve"> uniformly in </w:t>
      </w:r>
      <m:oMath>
        <m:r>
          <m:rPr>
            <m:lit/>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,n</m:t>
        </m:r>
        <m:r>
          <m:rPr>
            <m:lit/>
          </m:rPr>
          <w:rPr>
            <w:rFonts w:ascii="Cambria Math" w:hAnsi="Cambria Math"/>
          </w:rPr>
          <m:t>}</m:t>
        </m:r>
      </m:oMath>
      <w:r>
        <w:t xml:space="preserve">. With probability </w:t>
      </w:r>
      <m:oMath>
        <m:r>
          <w:rPr>
            <w:rFonts w:ascii="Cambria Math" w:hAnsi="Cambria Math"/>
          </w:rPr>
          <m:t>1-</m:t>
        </m:r>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n</m:t>
            </m:r>
            <m:ctrlPr>
              <w:rPr>
                <w:rFonts w:ascii="Cambria Math" w:hAnsi="Cambria Math"/>
                <w:i/>
              </w:rPr>
            </m:ctrlPr>
          </m:den>
        </m:f>
      </m:oMath>
      <w:r>
        <w:t xml:space="preserve"> both runs see the same point; with probability </w:t>
      </w:r>
      <m:oMath>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n</m:t>
            </m:r>
            <m:ctrlPr>
              <w:rPr>
                <w:rFonts w:ascii="Cambria Math" w:hAnsi="Cambria Math"/>
                <w:i/>
              </w:rPr>
            </m:ctrlPr>
          </m:den>
        </m:f>
      </m:oMath>
      <w:r>
        <w:t xml:space="preserve"> they see the differing point. From (2),</w:t>
      </w:r>
    </w:p>
    <w:p w14:paraId="20B46308" w14:textId="291F61D6" w:rsidR="00DB7840" w:rsidRPr="00DB7840" w:rsidRDefault="00000000" w:rsidP="00DB7840">
      <w:pPr>
        <w:widowControl/>
        <w:spacing w:after="160" w:line="480" w:lineRule="auto"/>
      </w:pPr>
      <m:oMathPara>
        <m:oMath>
          <m:eqArr>
            <m:eqArrPr>
              <m:maxDist m:val="1"/>
              <m:ctrlPr>
                <w:rPr>
                  <w:rFonts w:ascii="Cambria Math" w:hAnsi="Cambria Math"/>
                  <w:i/>
                </w:rPr>
              </m:ctrlPr>
            </m:eqArrPr>
            <m:e>
              <m:sSub>
                <m:sSubPr>
                  <m:ctrlPr>
                    <w:rPr>
                      <w:rFonts w:ascii="Cambria Math" w:hAnsi="Cambria Math"/>
                      <w:i/>
                    </w:rPr>
                  </m:ctrlPr>
                </m:sSubPr>
                <m:e>
                  <m:r>
                    <m:rPr>
                      <m:sty m:val="p"/>
                    </m:rPr>
                    <w:rPr>
                      <w:rFonts w:ascii="Cambria Math" w:hAnsi="Cambria Math"/>
                    </w:rPr>
                    <m:t>Δ</m:t>
                  </m:r>
                  <m:ctrlPr>
                    <w:rPr>
                      <w:rFonts w:ascii="Cambria Math" w:hAnsi="Cambria Math"/>
                    </w:rPr>
                  </m:ctrlPr>
                </m:e>
                <m:sub>
                  <m:r>
                    <w:rPr>
                      <w:rFonts w:ascii="Cambria Math" w:hAnsi="Cambria Math"/>
                    </w:rPr>
                    <m:t>t+1</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θ</m:t>
                      </m:r>
                      <m:ctrlPr>
                        <w:rPr>
                          <w:rFonts w:ascii="Cambria Math" w:hAnsi="Cambria Math"/>
                        </w:rPr>
                      </m:ctrlPr>
                    </m:e>
                    <m:sub>
                      <m:r>
                        <w:rPr>
                          <w:rFonts w:ascii="Cambria Math" w:hAnsi="Cambria Math"/>
                        </w:rPr>
                        <m:t>t</m:t>
                      </m:r>
                    </m:sub>
                  </m:sSub>
                  <m:r>
                    <w:rPr>
                      <w:rFonts w:ascii="Cambria Math" w:hAnsi="Cambria Math"/>
                    </w:rPr>
                    <m:t>-</m:t>
                  </m:r>
                  <m:sSub>
                    <m:sSubPr>
                      <m:ctrlPr>
                        <w:rPr>
                          <w:rFonts w:ascii="Cambria Math" w:hAnsi="Cambria Math"/>
                          <w:i/>
                        </w:rPr>
                      </m:ctrlPr>
                    </m:sSubPr>
                    <m:e>
                      <m:r>
                        <m:rPr>
                          <m:sty m:val="p"/>
                        </m:rPr>
                        <w:rPr>
                          <w:rFonts w:ascii="Cambria Math" w:hAnsi="Cambria Math"/>
                        </w:rPr>
                        <m:t>η</m:t>
                      </m:r>
                    </m:e>
                    <m:sub>
                      <m:r>
                        <w:rPr>
                          <w:rFonts w:ascii="Cambria Math" w:hAnsi="Cambria Math"/>
                        </w:rPr>
                        <m:t>t</m:t>
                      </m:r>
                    </m:sub>
                  </m:sSub>
                  <m:r>
                    <m:rPr>
                      <m:sty m:val="p"/>
                    </m:rPr>
                    <w:rPr>
                      <w:rFonts w:ascii="Cambria Math" w:hAnsi="Cambria Math"/>
                    </w:rPr>
                    <m:t>∇</m:t>
                  </m:r>
                  <m:r>
                    <m:rPr>
                      <m:scr m:val="script"/>
                      <m:sty m:val="p"/>
                    </m:rPr>
                    <w:rPr>
                      <w:rFonts w:ascii="Cambria Math" w:hAnsi="Cambria Math"/>
                    </w:rPr>
                    <m:t>l</m:t>
                  </m:r>
                  <m:d>
                    <m:dPr>
                      <m:ctrlPr>
                        <w:rPr>
                          <w:rFonts w:ascii="Cambria Math" w:hAnsi="Cambria Math"/>
                          <w:i/>
                        </w:rPr>
                      </m:ctrlPr>
                    </m:dPr>
                    <m:e>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z</m:t>
                          </m:r>
                        </m:e>
                        <m:sub>
                          <m:sSub>
                            <m:sSubPr>
                              <m:ctrlPr>
                                <w:rPr>
                                  <w:rFonts w:ascii="Cambria Math" w:hAnsi="Cambria Math"/>
                                  <w:i/>
                                </w:rPr>
                              </m:ctrlPr>
                            </m:sSubPr>
                            <m:e>
                              <m:r>
                                <w:rPr>
                                  <w:rFonts w:ascii="Cambria Math" w:hAnsi="Cambria Math"/>
                                </w:rPr>
                                <m:t>i</m:t>
                              </m:r>
                            </m:e>
                            <m:sub>
                              <m:r>
                                <w:rPr>
                                  <w:rFonts w:ascii="Cambria Math" w:hAnsi="Cambria Math"/>
                                </w:rPr>
                                <m:t>t</m:t>
                              </m:r>
                            </m:sub>
                          </m:sSub>
                        </m:sub>
                      </m:sSub>
                    </m:e>
                  </m:d>
                  <m:r>
                    <w:rPr>
                      <w:rFonts w:ascii="Cambria Math" w:hAnsi="Cambria Math"/>
                    </w:rPr>
                    <m:t>-</m:t>
                  </m:r>
                  <m:sSubSup>
                    <m:sSubSupPr>
                      <m:ctrlPr>
                        <w:rPr>
                          <w:rFonts w:ascii="Cambria Math" w:hAnsi="Cambria Math"/>
                          <w:i/>
                        </w:rPr>
                      </m:ctrlPr>
                    </m:sSubSupPr>
                    <m:e>
                      <m:r>
                        <m:rPr>
                          <m:sty m:val="p"/>
                        </m:rPr>
                        <w:rPr>
                          <w:rFonts w:ascii="Cambria Math" w:hAnsi="Cambria Math"/>
                        </w:rPr>
                        <m:t>θ</m:t>
                      </m:r>
                    </m:e>
                    <m:sub>
                      <m:r>
                        <w:rPr>
                          <w:rFonts w:ascii="Cambria Math" w:hAnsi="Cambria Math"/>
                        </w:rPr>
                        <m:t>t</m:t>
                      </m:r>
                    </m:sub>
                    <m:sup>
                      <m:r>
                        <w:rPr>
                          <w:rFonts w:ascii="Cambria Math" w:hAnsi="Cambria Math"/>
                        </w:rPr>
                        <m:t>'</m:t>
                      </m:r>
                    </m:sup>
                  </m:sSubSup>
                  <m:r>
                    <w:rPr>
                      <w:rFonts w:ascii="Cambria Math" w:hAnsi="Cambria Math"/>
                    </w:rPr>
                    <m:t>+</m:t>
                  </m:r>
                  <m:sSub>
                    <m:sSubPr>
                      <m:ctrlPr>
                        <w:rPr>
                          <w:rFonts w:ascii="Cambria Math" w:hAnsi="Cambria Math"/>
                          <w:i/>
                        </w:rPr>
                      </m:ctrlPr>
                    </m:sSubPr>
                    <m:e>
                      <m:r>
                        <m:rPr>
                          <m:sty m:val="p"/>
                        </m:rPr>
                        <w:rPr>
                          <w:rFonts w:ascii="Cambria Math" w:hAnsi="Cambria Math"/>
                        </w:rPr>
                        <m:t>η</m:t>
                      </m:r>
                    </m:e>
                    <m:sub>
                      <m:r>
                        <w:rPr>
                          <w:rFonts w:ascii="Cambria Math" w:hAnsi="Cambria Math"/>
                        </w:rPr>
                        <m:t>t</m:t>
                      </m:r>
                    </m:sub>
                  </m:sSub>
                  <m:r>
                    <m:rPr>
                      <m:sty m:val="p"/>
                    </m:rPr>
                    <w:rPr>
                      <w:rFonts w:ascii="Cambria Math" w:hAnsi="Cambria Math"/>
                    </w:rPr>
                    <m:t>∇</m:t>
                  </m:r>
                  <m:r>
                    <m:rPr>
                      <m:scr m:val="script"/>
                      <m:sty m:val="p"/>
                    </m:rPr>
                    <w:rPr>
                      <w:rFonts w:ascii="Cambria Math" w:hAnsi="Cambria Math"/>
                    </w:rPr>
                    <m:t>l</m:t>
                  </m:r>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θ</m:t>
                          </m:r>
                        </m:e>
                        <m:sub>
                          <m:r>
                            <w:rPr>
                              <w:rFonts w:ascii="Cambria Math" w:hAnsi="Cambria Math"/>
                            </w:rPr>
                            <m:t>t</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z</m:t>
                          </m:r>
                        </m:e>
                        <m:sub>
                          <m:sSub>
                            <m:sSubPr>
                              <m:ctrlPr>
                                <w:rPr>
                                  <w:rFonts w:ascii="Cambria Math" w:hAnsi="Cambria Math"/>
                                  <w:i/>
                                </w:rPr>
                              </m:ctrlPr>
                            </m:sSubPr>
                            <m:e>
                              <m:r>
                                <w:rPr>
                                  <w:rFonts w:ascii="Cambria Math" w:hAnsi="Cambria Math"/>
                                </w:rPr>
                                <m:t>i</m:t>
                              </m:r>
                            </m:e>
                            <m:sub>
                              <m:r>
                                <w:rPr>
                                  <w:rFonts w:ascii="Cambria Math" w:hAnsi="Cambria Math"/>
                                </w:rPr>
                                <m:t>t</m:t>
                              </m:r>
                            </m:sub>
                          </m:sSub>
                        </m:sub>
                        <m:sup>
                          <m:r>
                            <w:rPr>
                              <w:rFonts w:ascii="Cambria Math" w:hAnsi="Cambria Math"/>
                            </w:rPr>
                            <m:t>'</m:t>
                          </m:r>
                        </m:sup>
                      </m:sSubSup>
                    </m:e>
                  </m:d>
                </m:e>
              </m:d>
            </m:e>
          </m:eqArr>
        </m:oMath>
      </m:oMathPara>
    </w:p>
    <w:p w14:paraId="26D7437F" w14:textId="3A7765BD" w:rsidR="00DB7840" w:rsidRDefault="00000000" w:rsidP="00DB7840">
      <w:pPr>
        <w:widowControl/>
        <w:spacing w:after="160" w:line="480" w:lineRule="auto"/>
      </w:pPr>
      <m:oMathPara>
        <m:oMath>
          <m:eqArr>
            <m:eqArrPr>
              <m:maxDist m:val="1"/>
              <m:ctrlPr>
                <w:rPr>
                  <w:rFonts w:ascii="Cambria Math" w:hAnsi="Cambria Math"/>
                  <w:i/>
                </w:rPr>
              </m:ctrlPr>
            </m:eqArrPr>
            <m:e>
              <m:r>
                <m:rPr>
                  <m:sty m:val="p"/>
                </m:rPr>
                <w:rPr>
                  <w:rFonts w:ascii="Cambria Math" w:hAnsi="Cambria Math" w:hint="eastAsia"/>
                </w:rPr>
                <m:t>≤</m:t>
              </m:r>
              <m:sSub>
                <m:sSubPr>
                  <m:ctrlPr>
                    <w:rPr>
                      <w:rFonts w:ascii="Cambria Math" w:hAnsi="Cambria Math"/>
                      <w:i/>
                    </w:rPr>
                  </m:ctrlPr>
                </m:sSubPr>
                <m:e>
                  <m:r>
                    <m:rPr>
                      <m:sty m:val="p"/>
                    </m:rPr>
                    <w:rPr>
                      <w:rFonts w:ascii="Cambria Math" w:hAnsi="Cambria Math"/>
                    </w:rPr>
                    <m:t>Δ</m:t>
                  </m:r>
                  <m:ctrlPr>
                    <w:rPr>
                      <w:rFonts w:ascii="Cambria Math" w:hAnsi="Cambria Math"/>
                    </w:rPr>
                  </m:ctrlP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t</m:t>
                  </m:r>
                </m:sub>
              </m:sSub>
              <m:d>
                <m:dPr>
                  <m:begChr m:val="‖"/>
                  <m:endChr m:val="‖"/>
                  <m:ctrlPr>
                    <w:rPr>
                      <w:rFonts w:ascii="Cambria Math" w:hAnsi="Cambria Math"/>
                    </w:rPr>
                  </m:ctrlPr>
                </m:dPr>
                <m:e>
                  <m:r>
                    <m:rPr>
                      <m:sty m:val="p"/>
                    </m:rPr>
                    <w:rPr>
                      <w:rFonts w:ascii="Cambria Math" w:hAnsi="Cambria Math"/>
                    </w:rPr>
                    <m:t>∇</m:t>
                  </m:r>
                  <m:r>
                    <m:rPr>
                      <m:scr m:val="script"/>
                    </m:rPr>
                    <w:rPr>
                      <w:rFonts w:ascii="Cambria Math" w:hAnsi="Cambria Math"/>
                    </w:rPr>
                    <m:t>l</m:t>
                  </m:r>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z</m:t>
                          </m:r>
                        </m:e>
                        <m:sub>
                          <m:sSub>
                            <m:sSubPr>
                              <m:ctrlPr>
                                <w:rPr>
                                  <w:rFonts w:ascii="Cambria Math" w:hAnsi="Cambria Math"/>
                                  <w:i/>
                                </w:rPr>
                              </m:ctrlPr>
                            </m:sSubPr>
                            <m:e>
                              <m:r>
                                <w:rPr>
                                  <w:rFonts w:ascii="Cambria Math" w:hAnsi="Cambria Math"/>
                                </w:rPr>
                                <m:t>i</m:t>
                              </m:r>
                            </m:e>
                            <m:sub>
                              <m:r>
                                <w:rPr>
                                  <w:rFonts w:ascii="Cambria Math" w:hAnsi="Cambria Math"/>
                                </w:rPr>
                                <m:t>t</m:t>
                              </m:r>
                            </m:sub>
                          </m:sSub>
                        </m:sub>
                      </m:sSub>
                    </m:e>
                  </m:d>
                  <m:r>
                    <w:rPr>
                      <w:rFonts w:ascii="Cambria Math" w:hAnsi="Cambria Math"/>
                    </w:rPr>
                    <m:t>-</m:t>
                  </m:r>
                  <m:r>
                    <m:rPr>
                      <m:sty m:val="p"/>
                    </m:rPr>
                    <w:rPr>
                      <w:rFonts w:ascii="Cambria Math" w:hAnsi="Cambria Math"/>
                    </w:rPr>
                    <m:t>∇</m:t>
                  </m:r>
                  <m:r>
                    <m:rPr>
                      <m:scr m:val="script"/>
                    </m:rPr>
                    <w:rPr>
                      <w:rFonts w:ascii="Cambria Math" w:hAnsi="Cambria Math"/>
                    </w:rPr>
                    <m:t>l</m:t>
                  </m:r>
                  <m:d>
                    <m:dPr>
                      <m:ctrlPr>
                        <w:rPr>
                          <w:rFonts w:ascii="Cambria Math" w:hAnsi="Cambria Math"/>
                          <w:i/>
                        </w:rPr>
                      </m:ctrlPr>
                    </m:dPr>
                    <m:e>
                      <m:sSubSup>
                        <m:sSubSupPr>
                          <m:ctrlPr>
                            <w:rPr>
                              <w:rFonts w:ascii="Cambria Math" w:hAnsi="Cambria Math"/>
                              <w:i/>
                            </w:rPr>
                          </m:ctrlPr>
                        </m:sSubSupPr>
                        <m:e>
                          <m:r>
                            <w:rPr>
                              <w:rFonts w:ascii="Cambria Math" w:hAnsi="Cambria Math"/>
                            </w:rPr>
                            <m:t>θ</m:t>
                          </m:r>
                        </m:e>
                        <m:sub>
                          <m:r>
                            <w:rPr>
                              <w:rFonts w:ascii="Cambria Math" w:hAnsi="Cambria Math"/>
                            </w:rPr>
                            <m:t>t</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z</m:t>
                          </m:r>
                        </m:e>
                        <m:sub>
                          <m:sSub>
                            <m:sSubPr>
                              <m:ctrlPr>
                                <w:rPr>
                                  <w:rFonts w:ascii="Cambria Math" w:hAnsi="Cambria Math"/>
                                  <w:i/>
                                </w:rPr>
                              </m:ctrlPr>
                            </m:sSubPr>
                            <m:e>
                              <m:r>
                                <w:rPr>
                                  <w:rFonts w:ascii="Cambria Math" w:hAnsi="Cambria Math"/>
                                </w:rPr>
                                <m:t>i</m:t>
                              </m:r>
                            </m:e>
                            <m:sub>
                              <m:r>
                                <w:rPr>
                                  <w:rFonts w:ascii="Cambria Math" w:hAnsi="Cambria Math"/>
                                </w:rPr>
                                <m:t>t</m:t>
                              </m:r>
                            </m:sub>
                          </m:sSub>
                        </m:sub>
                        <m:sup>
                          <m:r>
                            <w:rPr>
                              <w:rFonts w:ascii="Cambria Math" w:hAnsi="Cambria Math"/>
                            </w:rPr>
                            <m:t>'</m:t>
                          </m:r>
                        </m:sup>
                      </m:sSubSup>
                    </m:e>
                  </m:d>
                </m:e>
              </m:d>
              <m:r>
                <w:rPr>
                  <w:rFonts w:ascii="Cambria Math" w:hAnsi="Cambria Math"/>
                </w:rPr>
                <m:t>.#</m:t>
              </m:r>
              <m:d>
                <m:dPr>
                  <m:ctrlPr>
                    <w:rPr>
                      <w:rFonts w:ascii="Cambria Math" w:hAnsi="Cambria Math"/>
                      <w:i/>
                    </w:rPr>
                  </m:ctrlPr>
                </m:dPr>
                <m:e>
                  <m:r>
                    <w:rPr>
                      <w:rFonts w:ascii="Cambria Math" w:hAnsi="Cambria Math"/>
                    </w:rPr>
                    <m:t>8</m:t>
                  </m:r>
                </m:e>
              </m:d>
            </m:e>
          </m:eqArr>
        </m:oMath>
      </m:oMathPara>
    </w:p>
    <w:p w14:paraId="1C79F200" w14:textId="38F4EA8F" w:rsidR="00DB7840" w:rsidRDefault="00DB7840" w:rsidP="00DB7840">
      <w:pPr>
        <w:widowControl/>
        <w:spacing w:after="160" w:line="480" w:lineRule="auto"/>
      </w:pPr>
      <w:r>
        <w:t>Taking expectation over the coupling and applying effective smoothness for the same-point case and Lemma C.1 for the different-point case:</w:t>
      </w:r>
    </w:p>
    <w:p w14:paraId="60D0A1D8" w14:textId="09864CBB" w:rsidR="00DB7840" w:rsidRPr="00DB7840" w:rsidRDefault="00DB7840" w:rsidP="00DB7840">
      <w:pPr>
        <w:widowControl/>
        <w:spacing w:after="160" w:line="480" w:lineRule="auto"/>
      </w:pPr>
      <m:oMathPara>
        <m:oMath>
          <m:r>
            <m:rPr>
              <m:scr m:val="double-struck"/>
            </m:rPr>
            <w:rPr>
              <w:rFonts w:ascii="Cambria Math" w:hAnsi="Cambria Math"/>
            </w:rPr>
            <m:t>E</m:t>
          </m:r>
          <m:d>
            <m:dPr>
              <m:begChr m:val="["/>
              <m:sep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Δ</m:t>
                  </m:r>
                </m:e>
                <m:sub>
                  <m:r>
                    <w:rPr>
                      <w:rFonts w:ascii="Cambria Math" w:hAnsi="Cambria Math"/>
                    </w:rPr>
                    <m:t>t+1</m:t>
                  </m:r>
                </m:sub>
              </m:sSub>
              <m:ctrlPr>
                <w:rPr>
                  <w:rFonts w:ascii="Cambria Math" w:hAnsi="Cambria Math"/>
                </w:rPr>
              </m:ctrlPr>
            </m:e>
            <m:e>
              <m:sSub>
                <m:sSubPr>
                  <m:ctrlPr>
                    <w:rPr>
                      <w:rFonts w:ascii="Cambria Math" w:hAnsi="Cambria Math"/>
                      <w:i/>
                    </w:rPr>
                  </m:ctrlPr>
                </m:sSubPr>
                <m:e>
                  <m:r>
                    <m:rPr>
                      <m:sty m:val="p"/>
                    </m:rPr>
                    <w:rPr>
                      <w:rFonts w:ascii="Cambria Math" w:hAnsi="Cambria Math"/>
                    </w:rPr>
                    <m:t>θ</m:t>
                  </m:r>
                  <m:ctrlPr>
                    <w:rPr>
                      <w:rFonts w:ascii="Cambria Math" w:hAnsi="Cambria Math"/>
                    </w:rPr>
                  </m:ctrlPr>
                </m:e>
                <m:sub>
                  <m:r>
                    <w:rPr>
                      <w:rFonts w:ascii="Cambria Math" w:hAnsi="Cambria Math"/>
                    </w:rPr>
                    <m:t>t</m:t>
                  </m:r>
                </m:sub>
              </m:sSub>
              <m:r>
                <w:rPr>
                  <w:rFonts w:ascii="Cambria Math" w:hAnsi="Cambria Math"/>
                </w:rPr>
                <m:t>,</m:t>
              </m:r>
              <m:sSubSup>
                <m:sSubSupPr>
                  <m:ctrlPr>
                    <w:rPr>
                      <w:rFonts w:ascii="Cambria Math" w:hAnsi="Cambria Math"/>
                      <w:i/>
                    </w:rPr>
                  </m:ctrlPr>
                </m:sSubSupPr>
                <m:e>
                  <m:r>
                    <m:rPr>
                      <m:sty m:val="p"/>
                    </m:rPr>
                    <w:rPr>
                      <w:rFonts w:ascii="Cambria Math" w:hAnsi="Cambria Math"/>
                    </w:rPr>
                    <m:t>θ</m:t>
                  </m:r>
                </m:e>
                <m:sub>
                  <m:r>
                    <w:rPr>
                      <w:rFonts w:ascii="Cambria Math" w:hAnsi="Cambria Math"/>
                    </w:rPr>
                    <m:t>t</m:t>
                  </m:r>
                </m:sub>
                <m:sup>
                  <m:r>
                    <w:rPr>
                      <w:rFonts w:ascii="Cambria Math" w:hAnsi="Cambria Math"/>
                    </w:rPr>
                    <m:t>'</m:t>
                  </m:r>
                </m:sup>
              </m:sSubSup>
            </m:e>
          </m:d>
          <m:r>
            <m:rPr>
              <m:sty m:val="p"/>
            </m:rPr>
            <w:rPr>
              <w:rFonts w:ascii="Cambria Math" w:hAnsi="Cambria Math" w:hint="eastAsia"/>
            </w:rPr>
            <m:t>≤</m:t>
          </m:r>
          <m:sSub>
            <m:sSubPr>
              <m:ctrlPr>
                <w:rPr>
                  <w:rFonts w:ascii="Cambria Math" w:hAnsi="Cambria Math"/>
                  <w:i/>
                </w:rPr>
              </m:ctrlPr>
            </m:sSubPr>
            <m:e>
              <m:r>
                <m:rPr>
                  <m:sty m:val="p"/>
                </m:rPr>
                <w:rPr>
                  <w:rFonts w:ascii="Cambria Math" w:hAnsi="Cambria Math"/>
                </w:rPr>
                <m:t>Δ</m:t>
              </m:r>
              <m:ctrlPr>
                <w:rPr>
                  <w:rFonts w:ascii="Cambria Math" w:hAnsi="Cambria Math"/>
                </w:rPr>
              </m:ctrlPr>
            </m:e>
            <m:sub>
              <m:r>
                <w:rPr>
                  <w:rFonts w:ascii="Cambria Math" w:hAnsi="Cambria Math"/>
                </w:rPr>
                <m:t>t</m:t>
              </m:r>
            </m:sub>
          </m:sSub>
          <m:r>
            <w:rPr>
              <w:rFonts w:ascii="Cambria Math" w:hAnsi="Cambria Math"/>
            </w:rPr>
            <m:t>+</m:t>
          </m:r>
          <m:sSub>
            <m:sSubPr>
              <m:ctrlPr>
                <w:rPr>
                  <w:rFonts w:ascii="Cambria Math" w:hAnsi="Cambria Math"/>
                  <w:i/>
                </w:rPr>
              </m:ctrlPr>
            </m:sSubPr>
            <m:e>
              <m:r>
                <m:rPr>
                  <m:sty m:val="p"/>
                </m:rPr>
                <w:rPr>
                  <w:rFonts w:ascii="Cambria Math" w:hAnsi="Cambria Math"/>
                </w:rPr>
                <m:t>η</m:t>
              </m:r>
            </m:e>
            <m:sub>
              <m:r>
                <w:rPr>
                  <w:rFonts w:ascii="Cambria Math" w:hAnsi="Cambria Math"/>
                </w:rPr>
                <m:t>t</m:t>
              </m:r>
            </m:sub>
          </m:sSub>
          <m:d>
            <m:dPr>
              <m:ctrlPr>
                <w:rPr>
                  <w:rFonts w:ascii="Cambria Math" w:hAnsi="Cambria Math"/>
                  <w:i/>
                </w:rPr>
              </m:ctrlPr>
            </m:dPr>
            <m:e>
              <m:d>
                <m:dPr>
                  <m:ctrlPr>
                    <w:rPr>
                      <w:rFonts w:ascii="Cambria Math" w:hAnsi="Cambria Math"/>
                      <w:i/>
                    </w:rPr>
                  </m:ctrlPr>
                </m:dPr>
                <m:e>
                  <m:r>
                    <w:rPr>
                      <w:rFonts w:ascii="Cambria Math" w:hAnsi="Cambria Math"/>
                    </w:rPr>
                    <m:t>1-</m:t>
                  </m:r>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n</m:t>
                      </m:r>
                      <m:ctrlPr>
                        <w:rPr>
                          <w:rFonts w:ascii="Cambria Math" w:hAnsi="Cambria Math"/>
                          <w:i/>
                        </w:rPr>
                      </m:ctrlPr>
                    </m:den>
                  </m:f>
                </m:e>
              </m:d>
              <m:r>
                <w:rPr>
                  <w:rFonts w:ascii="Cambria Math" w:hAnsi="Cambria Math"/>
                </w:rPr>
                <m:t> </m:t>
              </m:r>
              <m:sSub>
                <m:sSubPr>
                  <m:ctrlPr>
                    <w:rPr>
                      <w:rFonts w:ascii="Cambria Math" w:hAnsi="Cambria Math"/>
                      <w:i/>
                    </w:rPr>
                  </m:ctrlPr>
                </m:sSubPr>
                <m:e>
                  <m:r>
                    <m:rPr>
                      <m:sty m:val="p"/>
                    </m:rPr>
                    <w:rPr>
                      <w:rFonts w:ascii="Cambria Math" w:hAnsi="Cambria Math"/>
                    </w:rPr>
                    <m:t>β</m:t>
                  </m:r>
                </m:e>
                <m:sub>
                  <m:r>
                    <m:rPr>
                      <m:nor/>
                    </m:rPr>
                    <w:rPr>
                      <w:rFonts w:ascii="Cambria Math" w:hAnsi="Cambria Math"/>
                    </w:rPr>
                    <m:t>eff</m:t>
                  </m:r>
                </m:sub>
              </m:sSub>
              <m:sSub>
                <m:sSubPr>
                  <m:ctrlPr>
                    <w:rPr>
                      <w:rFonts w:ascii="Cambria Math" w:hAnsi="Cambria Math"/>
                      <w:i/>
                    </w:rPr>
                  </m:ctrlPr>
                </m:sSubPr>
                <m:e>
                  <m:r>
                    <m:rPr>
                      <m:sty m:val="p"/>
                    </m:rPr>
                    <w:rPr>
                      <w:rFonts w:ascii="Cambria Math" w:hAnsi="Cambria Math"/>
                    </w:rPr>
                    <m:t>Δ</m:t>
                  </m:r>
                  <m:ctrlPr>
                    <w:rPr>
                      <w:rFonts w:ascii="Cambria Math" w:hAnsi="Cambria Math"/>
                    </w:rPr>
                  </m:ctrlPr>
                </m:e>
                <m:sub>
                  <m:r>
                    <w:rPr>
                      <w:rFonts w:ascii="Cambria Math" w:hAnsi="Cambria Math"/>
                    </w:rPr>
                    <m:t>t</m:t>
                  </m:r>
                </m:sub>
              </m:sSub>
              <m:r>
                <w:rPr>
                  <w:rFonts w:ascii="Cambria Math" w:hAnsi="Cambria Math"/>
                </w:rPr>
                <m:t>+</m:t>
              </m:r>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n</m:t>
                  </m:r>
                  <m:ctrlPr>
                    <w:rPr>
                      <w:rFonts w:ascii="Cambria Math" w:hAnsi="Cambria Math"/>
                      <w:i/>
                    </w:rPr>
                  </m:ctrlPr>
                </m:den>
              </m:f>
              <m:r>
                <m:rPr>
                  <m:scr m:val="double-struck"/>
                </m:rPr>
                <w:rPr>
                  <w:rFonts w:ascii="Cambria Math" w:hAnsi="Cambria Math"/>
                </w:rPr>
                <m:t> E</m:t>
              </m:r>
              <m:d>
                <m:dPr>
                  <m:begChr m:val="‖"/>
                  <m:endChr m:val="‖"/>
                  <m:ctrlPr>
                    <w:rPr>
                      <w:rFonts w:ascii="Cambria Math" w:hAnsi="Cambria Math"/>
                    </w:rPr>
                  </m:ctrlPr>
                </m:dPr>
                <m:e>
                  <m:r>
                    <m:rPr>
                      <m:sty m:val="p"/>
                    </m:rPr>
                    <w:rPr>
                      <w:rFonts w:ascii="Cambria Math" w:hAnsi="Cambria Math"/>
                    </w:rPr>
                    <m:t>∇l</m:t>
                  </m:r>
                  <m:d>
                    <m:dPr>
                      <m:ctrlPr>
                        <w:rPr>
                          <w:rFonts w:ascii="Cambria Math" w:hAnsi="Cambria Math"/>
                          <w:i/>
                        </w:rPr>
                      </m:ctrlPr>
                    </m:dPr>
                    <m:e>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rPr>
                        <m:t>;z</m:t>
                      </m:r>
                    </m:e>
                  </m:d>
                  <m:r>
                    <w:rPr>
                      <w:rFonts w:ascii="Cambria Math" w:hAnsi="Cambria Math"/>
                    </w:rPr>
                    <m:t>-</m:t>
                  </m:r>
                  <m:r>
                    <m:rPr>
                      <m:sty m:val="p"/>
                    </m:rPr>
                    <w:rPr>
                      <w:rFonts w:ascii="Cambria Math" w:hAnsi="Cambria Math"/>
                    </w:rPr>
                    <m:t>∇l</m:t>
                  </m:r>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θ</m:t>
                          </m:r>
                        </m:e>
                        <m:sub>
                          <m:r>
                            <w:rPr>
                              <w:rFonts w:ascii="Cambria Math" w:hAnsi="Cambria Math"/>
                            </w:rPr>
                            <m:t>t</m:t>
                          </m:r>
                        </m:sub>
                        <m:sup>
                          <m:r>
                            <w:rPr>
                              <w:rFonts w:ascii="Cambria Math" w:hAnsi="Cambria Math"/>
                            </w:rPr>
                            <m:t>'</m:t>
                          </m:r>
                        </m:sup>
                      </m:sSubSup>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m:t>
                          </m:r>
                        </m:sup>
                      </m:sSup>
                    </m:e>
                  </m:d>
                </m:e>
              </m:d>
            </m:e>
          </m:d>
        </m:oMath>
      </m:oMathPara>
    </w:p>
    <w:p w14:paraId="01ECF479" w14:textId="4F0C9416" w:rsidR="00DB7840" w:rsidRPr="00DB7840" w:rsidRDefault="00000000" w:rsidP="00DB7840">
      <w:pPr>
        <w:widowControl/>
        <w:spacing w:after="160" w:line="480" w:lineRule="auto"/>
      </w:pPr>
      <m:oMathPara>
        <m:oMath>
          <m:eqArr>
            <m:eqArrPr>
              <m:maxDist m:val="1"/>
              <m:ctrlPr>
                <w:rPr>
                  <w:rFonts w:ascii="Cambria Math" w:hAnsi="Cambria Math"/>
                  <w:i/>
                </w:rPr>
              </m:ctrlPr>
            </m:eqArrPr>
            <m:e>
              <m:r>
                <m:rPr>
                  <m:sty m:val="p"/>
                </m:rPr>
                <w:rPr>
                  <w:rFonts w:ascii="Cambria Math" w:hAnsi="Cambria Math" w:hint="eastAsia"/>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β</m:t>
                      </m:r>
                    </m:e>
                    <m:sub>
                      <m:r>
                        <m:rPr>
                          <m:nor/>
                        </m:rPr>
                        <w:rPr>
                          <w:rFonts w:ascii="Cambria Math" w:hAnsi="Cambria Math"/>
                        </w:rPr>
                        <m:t>eff</m:t>
                      </m:r>
                    </m:sub>
                  </m:sSub>
                  <m:sSub>
                    <m:sSubPr>
                      <m:ctrlPr>
                        <w:rPr>
                          <w:rFonts w:ascii="Cambria Math" w:hAnsi="Cambria Math"/>
                          <w:i/>
                        </w:rPr>
                      </m:ctrlPr>
                    </m:sSubPr>
                    <m:e>
                      <m:r>
                        <w:rPr>
                          <w:rFonts w:ascii="Cambria Math" w:hAnsi="Cambria Math"/>
                        </w:rPr>
                        <m:t>η</m:t>
                      </m:r>
                      <m:ctrlPr>
                        <w:rPr>
                          <w:rFonts w:ascii="Cambria Math" w:hAnsi="Cambria Math"/>
                        </w:rPr>
                      </m:ctrlPr>
                    </m:e>
                    <m:sub>
                      <m:r>
                        <w:rPr>
                          <w:rFonts w:ascii="Cambria Math" w:hAnsi="Cambria Math"/>
                        </w:rPr>
                        <m:t>t</m:t>
                      </m:r>
                    </m:sub>
                  </m:sSub>
                </m:e>
              </m:d>
              <m:r>
                <w:rPr>
                  <w:rFonts w:ascii="Cambria Math" w:hAnsi="Cambria Math"/>
                </w:rPr>
                <m:t> </m:t>
              </m:r>
              <m:sSub>
                <m:sSubPr>
                  <m:ctrlPr>
                    <w:rPr>
                      <w:rFonts w:ascii="Cambria Math" w:hAnsi="Cambria Math"/>
                      <w:i/>
                    </w:rPr>
                  </m:ctrlPr>
                </m:sSubPr>
                <m:e>
                  <m:r>
                    <m:rPr>
                      <m:sty m:val="p"/>
                    </m:rPr>
                    <w:rPr>
                      <w:rFonts w:ascii="Cambria Math" w:hAnsi="Cambria Math"/>
                    </w:rPr>
                    <m:t>Δ</m:t>
                  </m:r>
                </m:e>
                <m:sub>
                  <m:r>
                    <w:rPr>
                      <w:rFonts w:ascii="Cambria Math" w:hAnsi="Cambria Math"/>
                    </w:rPr>
                    <m:t>t</m:t>
                  </m:r>
                </m:sub>
              </m:sSub>
              <m:r>
                <w:rPr>
                  <w:rFonts w:ascii="Cambria Math" w:hAnsi="Cambria Math"/>
                </w:rPr>
                <m:t> + </m:t>
              </m:r>
              <m:f>
                <m:fPr>
                  <m:ctrlPr>
                    <w:rPr>
                      <w:rFonts w:ascii="Cambria Math" w:hAnsi="Cambria Math"/>
                    </w:rPr>
                  </m:ctrlPr>
                </m:fPr>
                <m:num>
                  <m:r>
                    <w:rPr>
                      <w:rFonts w:ascii="Cambria Math" w:hAnsi="Cambria Math"/>
                    </w:rPr>
                    <m:t>2</m:t>
                  </m:r>
                  <m:d>
                    <m:dPr>
                      <m:ctrlPr>
                        <w:rPr>
                          <w:rFonts w:ascii="Cambria Math" w:hAnsi="Cambria Math"/>
                          <w:i/>
                        </w:rPr>
                      </m:ctrlPr>
                    </m:dPr>
                    <m:e>
                      <m:r>
                        <w:rPr>
                          <w:rFonts w:ascii="Cambria Math" w:hAnsi="Cambria Math"/>
                        </w:rPr>
                        <m:t>1+ρ</m:t>
                      </m:r>
                    </m:e>
                  </m:d>
                  <m:r>
                    <w:rPr>
                      <w:rFonts w:ascii="Cambria Math" w:hAnsi="Cambria Math"/>
                    </w:rPr>
                    <m:t>G</m:t>
                  </m:r>
                  <m:ctrlPr>
                    <w:rPr>
                      <w:rFonts w:ascii="Cambria Math" w:hAnsi="Cambria Math"/>
                      <w:i/>
                    </w:rPr>
                  </m:ctrlPr>
                </m:num>
                <m:den>
                  <m:r>
                    <w:rPr>
                      <w:rFonts w:ascii="Cambria Math" w:hAnsi="Cambria Math"/>
                    </w:rPr>
                    <m:t>n</m:t>
                  </m:r>
                  <m:ctrlPr>
                    <w:rPr>
                      <w:rFonts w:ascii="Cambria Math" w:hAnsi="Cambria Math"/>
                      <w:i/>
                    </w:rPr>
                  </m:ctrlPr>
                </m:den>
              </m:f>
              <m:r>
                <w:rPr>
                  <w:rFonts w:ascii="Cambria Math" w:hAnsi="Cambria Math"/>
                </w:rPr>
                <m:t> </m:t>
              </m:r>
              <m:sSub>
                <m:sSubPr>
                  <m:ctrlPr>
                    <w:rPr>
                      <w:rFonts w:ascii="Cambria Math" w:hAnsi="Cambria Math"/>
                      <w:i/>
                    </w:rPr>
                  </m:ctrlPr>
                </m:sSubPr>
                <m:e>
                  <m:r>
                    <w:rPr>
                      <w:rFonts w:ascii="Cambria Math" w:hAnsi="Cambria Math"/>
                    </w:rPr>
                    <m:t>η</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9</m:t>
                  </m:r>
                </m:e>
              </m:d>
            </m:e>
          </m:eqArr>
        </m:oMath>
      </m:oMathPara>
    </w:p>
    <w:p w14:paraId="3AB4F565" w14:textId="1B6FE048" w:rsidR="00DB7840" w:rsidRDefault="00DB7840" w:rsidP="00DB7840">
      <w:pPr>
        <w:widowControl/>
        <w:spacing w:after="160" w:line="480" w:lineRule="auto"/>
      </w:pPr>
      <w:r>
        <w:t>Taking total expectation preserves (9).</w:t>
      </w:r>
    </w:p>
    <w:p w14:paraId="4B36F776" w14:textId="13E57E4D" w:rsidR="00DB7840" w:rsidRDefault="00DB7840" w:rsidP="00DB7840">
      <w:pPr>
        <w:widowControl/>
        <w:spacing w:after="160" w:line="480" w:lineRule="auto"/>
      </w:pPr>
      <w:r>
        <w:t xml:space="preserve">Iterating (9) from </w:t>
      </w:r>
      <m:oMath>
        <m:r>
          <w:rPr>
            <w:rFonts w:ascii="Cambria Math" w:hAnsi="Cambria Math"/>
          </w:rPr>
          <m:t>t=1</m:t>
        </m:r>
      </m:oMath>
      <w:r>
        <w:t xml:space="preserve"> to </w:t>
      </w:r>
      <m:oMath>
        <m:r>
          <w:rPr>
            <w:rFonts w:ascii="Cambria Math" w:hAnsi="Cambria Math"/>
          </w:rPr>
          <m:t>T</m:t>
        </m:r>
      </m:oMath>
      <w:r>
        <w:t xml:space="preserve"> yields</w:t>
      </w:r>
    </w:p>
    <w:p w14:paraId="10450ED6" w14:textId="494A75A3" w:rsidR="00DB7840" w:rsidRPr="00DB7840" w:rsidRDefault="00000000" w:rsidP="00DB7840">
      <w:pPr>
        <w:widowControl/>
        <w:spacing w:after="160" w:line="480" w:lineRule="auto"/>
      </w:pPr>
      <m:oMathPara>
        <m:oMath>
          <m:eqArr>
            <m:eqArrPr>
              <m:maxDist m:val="1"/>
              <m:ctrlPr>
                <w:rPr>
                  <w:rFonts w:ascii="Cambria Math" w:hAnsi="Cambria Math"/>
                  <w:i/>
                </w:rPr>
              </m:ctrlPr>
            </m:eqArrPr>
            <m:e>
              <m:r>
                <m:rPr>
                  <m:scr m:val="double-struck"/>
                </m:rPr>
                <w:rPr>
                  <w:rFonts w:ascii="Cambria Math" w:hAnsi="Cambria Math"/>
                </w:rPr>
                <m:t>E</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Δ</m:t>
                      </m:r>
                    </m:e>
                    <m:sub>
                      <m:r>
                        <w:rPr>
                          <w:rFonts w:ascii="Cambria Math" w:hAnsi="Cambria Math"/>
                        </w:rPr>
                        <m:t>T</m:t>
                      </m:r>
                    </m:sub>
                  </m:sSub>
                </m:e>
              </m:d>
              <m:r>
                <w:rPr>
                  <w:rFonts w:ascii="Cambria Math" w:hAnsi="Cambria Math"/>
                </w:rPr>
                <m:t> </m:t>
              </m:r>
              <m:r>
                <m:rPr>
                  <m:sty m:val="p"/>
                </m:rPr>
                <w:rPr>
                  <w:rFonts w:ascii="Cambria Math" w:hAnsi="Cambria Math" w:hint="eastAsia"/>
                </w:rPr>
                <m:t>≤</m:t>
              </m:r>
              <m:r>
                <w:rPr>
                  <w:rFonts w:ascii="Cambria Math" w:hAnsi="Cambria Math"/>
                </w:rPr>
                <m:t> </m:t>
              </m:r>
              <m:f>
                <m:fPr>
                  <m:ctrlPr>
                    <w:rPr>
                      <w:rFonts w:ascii="Cambria Math" w:hAnsi="Cambria Math"/>
                    </w:rPr>
                  </m:ctrlPr>
                </m:fPr>
                <m:num>
                  <m:r>
                    <w:rPr>
                      <w:rFonts w:ascii="Cambria Math" w:hAnsi="Cambria Math"/>
                    </w:rPr>
                    <m:t>2</m:t>
                  </m:r>
                  <m:d>
                    <m:dPr>
                      <m:ctrlPr>
                        <w:rPr>
                          <w:rFonts w:ascii="Cambria Math" w:hAnsi="Cambria Math"/>
                          <w:i/>
                        </w:rPr>
                      </m:ctrlPr>
                    </m:dPr>
                    <m:e>
                      <m:r>
                        <w:rPr>
                          <w:rFonts w:ascii="Cambria Math" w:hAnsi="Cambria Math"/>
                        </w:rPr>
                        <m:t>1+</m:t>
                      </m:r>
                      <m:r>
                        <m:rPr>
                          <m:sty m:val="p"/>
                        </m:rPr>
                        <w:rPr>
                          <w:rFonts w:ascii="Cambria Math" w:hAnsi="Cambria Math"/>
                        </w:rPr>
                        <m:t>ρ</m:t>
                      </m:r>
                    </m:e>
                  </m:d>
                  <m:r>
                    <w:rPr>
                      <w:rFonts w:ascii="Cambria Math" w:hAnsi="Cambria Math"/>
                    </w:rPr>
                    <m:t>G</m:t>
                  </m:r>
                  <m:ctrlPr>
                    <w:rPr>
                      <w:rFonts w:ascii="Cambria Math" w:hAnsi="Cambria Math"/>
                      <w:i/>
                    </w:rPr>
                  </m:ctrlPr>
                </m:num>
                <m:den>
                  <m:r>
                    <w:rPr>
                      <w:rFonts w:ascii="Cambria Math" w:hAnsi="Cambria Math"/>
                    </w:rPr>
                    <m:t>n</m:t>
                  </m:r>
                  <m:ctrlPr>
                    <w:rPr>
                      <w:rFonts w:ascii="Cambria Math" w:hAnsi="Cambria Math"/>
                      <w:i/>
                    </w:rPr>
                  </m:ctrlPr>
                </m:den>
              </m:f>
              <m:r>
                <w:rPr>
                  <w:rFonts w:ascii="Cambria Math" w:hAnsi="Cambria Math"/>
                </w:rPr>
                <m:t> </m:t>
              </m:r>
              <m:nary>
                <m:naryPr>
                  <m:chr m:val="∑"/>
                  <m:ctrlPr>
                    <w:rPr>
                      <w:rFonts w:ascii="Cambria Math" w:hAnsi="Cambria Math"/>
                    </w:rPr>
                  </m:ctrlPr>
                </m:naryPr>
                <m:sub>
                  <m:r>
                    <w:rPr>
                      <w:rFonts w:ascii="Cambria Math" w:hAnsi="Cambria Math"/>
                    </w:rPr>
                    <m:t>t=1</m:t>
                  </m:r>
                  <m:ctrlPr>
                    <w:rPr>
                      <w:rFonts w:ascii="Cambria Math" w:hAnsi="Cambria Math"/>
                      <w:i/>
                    </w:rPr>
                  </m:ctrlPr>
                </m:sub>
                <m:sup>
                  <m:r>
                    <w:rPr>
                      <w:rFonts w:ascii="Cambria Math" w:hAnsi="Cambria Math"/>
                    </w:rPr>
                    <m:t>T</m:t>
                  </m:r>
                  <m:ctrlPr>
                    <w:rPr>
                      <w:rFonts w:ascii="Cambria Math" w:hAnsi="Cambria Math"/>
                      <w:i/>
                    </w:rPr>
                  </m:ctrlPr>
                </m:sup>
                <m:e>
                  <m:sSub>
                    <m:sSubPr>
                      <m:ctrlPr>
                        <w:rPr>
                          <w:rFonts w:ascii="Cambria Math" w:hAnsi="Cambria Math"/>
                          <w:i/>
                        </w:rPr>
                      </m:ctrlPr>
                    </m:sSubPr>
                    <m:e>
                      <m:r>
                        <m:rPr>
                          <m:sty m:val="p"/>
                        </m:rPr>
                        <w:rPr>
                          <w:rFonts w:ascii="Cambria Math" w:hAnsi="Cambria Math"/>
                        </w:rPr>
                        <m:t>η</m:t>
                      </m:r>
                      <m:ctrlPr>
                        <w:rPr>
                          <w:rFonts w:ascii="Cambria Math" w:hAnsi="Cambria Math"/>
                        </w:rPr>
                      </m:ctrlPr>
                    </m:e>
                    <m:sub>
                      <m:r>
                        <w:rPr>
                          <w:rFonts w:ascii="Cambria Math" w:hAnsi="Cambria Math"/>
                        </w:rPr>
                        <m:t>t</m:t>
                      </m:r>
                    </m:sub>
                  </m:sSub>
                </m:e>
              </m:nary>
              <m:nary>
                <m:naryPr>
                  <m:chr m:val="∏"/>
                  <m:ctrlPr>
                    <w:rPr>
                      <w:rFonts w:ascii="Cambria Math" w:hAnsi="Cambria Math"/>
                    </w:rPr>
                  </m:ctrlPr>
                </m:naryPr>
                <m:sub>
                  <m:r>
                    <w:rPr>
                      <w:rFonts w:ascii="Cambria Math" w:hAnsi="Cambria Math"/>
                    </w:rPr>
                    <m:t>j=t+1</m:t>
                  </m:r>
                  <m:ctrlPr>
                    <w:rPr>
                      <w:rFonts w:ascii="Cambria Math" w:hAnsi="Cambria Math"/>
                      <w:i/>
                    </w:rPr>
                  </m:ctrlPr>
                </m:sub>
                <m:sup>
                  <m:r>
                    <w:rPr>
                      <w:rFonts w:ascii="Cambria Math" w:hAnsi="Cambria Math"/>
                    </w:rPr>
                    <m:t>T</m:t>
                  </m:r>
                  <m:ctrlPr>
                    <w:rPr>
                      <w:rFonts w:ascii="Cambria Math" w:hAnsi="Cambria Math"/>
                      <w:i/>
                    </w:rPr>
                  </m:ctrlPr>
                </m:sup>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β</m:t>
                          </m:r>
                        </m:e>
                        <m:sub>
                          <m:r>
                            <m:rPr>
                              <m:nor/>
                            </m:rPr>
                            <w:rPr>
                              <w:rFonts w:ascii="Cambria Math" w:hAnsi="Cambria Math"/>
                            </w:rPr>
                            <m:t>eff</m:t>
                          </m:r>
                        </m:sub>
                      </m:sSub>
                      <m:sSub>
                        <m:sSubPr>
                          <m:ctrlPr>
                            <w:rPr>
                              <w:rFonts w:ascii="Cambria Math" w:hAnsi="Cambria Math"/>
                              <w:i/>
                            </w:rPr>
                          </m:ctrlPr>
                        </m:sSubPr>
                        <m:e>
                          <m:r>
                            <w:rPr>
                              <w:rFonts w:ascii="Cambria Math" w:hAnsi="Cambria Math"/>
                            </w:rPr>
                            <m:t>η</m:t>
                          </m:r>
                          <m:ctrlPr>
                            <w:rPr>
                              <w:rFonts w:ascii="Cambria Math" w:hAnsi="Cambria Math"/>
                            </w:rPr>
                          </m:ctrlPr>
                        </m:e>
                        <m:sub>
                          <m:r>
                            <w:rPr>
                              <w:rFonts w:ascii="Cambria Math" w:hAnsi="Cambria Math"/>
                            </w:rPr>
                            <m:t>j</m:t>
                          </m:r>
                        </m:sub>
                      </m:sSub>
                    </m:e>
                  </m:d>
                  <m:ctrlPr>
                    <w:rPr>
                      <w:rFonts w:ascii="Cambria Math" w:hAnsi="Cambria Math"/>
                      <w:i/>
                    </w:rPr>
                  </m:ctrlPr>
                </m:e>
              </m:nary>
              <m:r>
                <w:rPr>
                  <w:rFonts w:ascii="Cambria Math" w:hAnsi="Cambria Math"/>
                </w:rPr>
                <m:t>.#</m:t>
              </m:r>
              <m:d>
                <m:dPr>
                  <m:ctrlPr>
                    <w:rPr>
                      <w:rFonts w:ascii="Cambria Math" w:hAnsi="Cambria Math"/>
                      <w:i/>
                    </w:rPr>
                  </m:ctrlPr>
                </m:dPr>
                <m:e>
                  <m:r>
                    <w:rPr>
                      <w:rFonts w:ascii="Cambria Math" w:hAnsi="Cambria Math"/>
                    </w:rPr>
                    <m:t>10</m:t>
                  </m:r>
                </m:e>
              </m:d>
            </m:e>
          </m:eqArr>
        </m:oMath>
      </m:oMathPara>
    </w:p>
    <w:p w14:paraId="49BA3ACA" w14:textId="3209A5CC" w:rsidR="00DB7840" w:rsidRDefault="00DB7840" w:rsidP="00DB7840">
      <w:pPr>
        <w:widowControl/>
        <w:spacing w:after="160" w:line="480" w:lineRule="auto"/>
      </w:pPr>
      <w:r>
        <w:t xml:space="preserve">If </w:t>
      </w:r>
      <m:oMath>
        <m:sSub>
          <m:sSubPr>
            <m:ctrlPr>
              <w:rPr>
                <w:rFonts w:ascii="Cambria Math" w:hAnsi="Cambria Math"/>
                <w:i/>
              </w:rPr>
            </m:ctrlPr>
          </m:sSubPr>
          <m:e>
            <m:r>
              <w:rPr>
                <w:rFonts w:ascii="Cambria Math" w:hAnsi="Cambria Math"/>
              </w:rPr>
              <m:t>η</m:t>
            </m:r>
            <m:ctrlPr>
              <w:rPr>
                <w:rFonts w:ascii="Cambria Math" w:hAnsi="Cambria Math"/>
              </w:rPr>
            </m:ctrlPr>
          </m:e>
          <m:sub>
            <m:r>
              <w:rPr>
                <w:rFonts w:ascii="Cambria Math" w:hAnsi="Cambria Math"/>
              </w:rPr>
              <m:t>t</m:t>
            </m:r>
          </m:sub>
        </m:sSub>
        <m:r>
          <m:rPr>
            <m:sty m:val="p"/>
          </m:rPr>
          <w:rPr>
            <w:rFonts w:ascii="Cambria Math" w:hAnsi="Cambria Math" w:hint="eastAsia"/>
          </w:rPr>
          <m:t>≡</m:t>
        </m:r>
        <m:r>
          <w:rPr>
            <w:rFonts w:ascii="Cambria Math" w:hAnsi="Cambria Math"/>
          </w:rPr>
          <m:t xml:space="preserve"> η</m:t>
        </m:r>
      </m:oMath>
      <w:r>
        <w:t xml:space="preserve"> is constant:</w:t>
      </w:r>
    </w:p>
    <w:p w14:paraId="425A361F" w14:textId="0DF116FB" w:rsidR="00DB7840" w:rsidRPr="00DB7840" w:rsidRDefault="00000000" w:rsidP="00DB7840">
      <w:pPr>
        <w:widowControl/>
        <w:spacing w:after="160" w:line="480" w:lineRule="auto"/>
      </w:pPr>
      <m:oMathPara>
        <m:oMath>
          <m:eqArr>
            <m:eqArrPr>
              <m:maxDist m:val="1"/>
              <m:ctrlPr>
                <w:rPr>
                  <w:rFonts w:ascii="Cambria Math" w:hAnsi="Cambria Math"/>
                  <w:i/>
                </w:rPr>
              </m:ctrlPr>
            </m:eqArrPr>
            <m:e>
              <m:nary>
                <m:naryPr>
                  <m:chr m:val="∏"/>
                  <m:ctrlPr>
                    <w:rPr>
                      <w:rFonts w:ascii="Cambria Math" w:hAnsi="Cambria Math"/>
                    </w:rPr>
                  </m:ctrlPr>
                </m:naryPr>
                <m:sub>
                  <m:r>
                    <w:rPr>
                      <w:rFonts w:ascii="Cambria Math" w:hAnsi="Cambria Math"/>
                    </w:rPr>
                    <m:t>j=t+1</m:t>
                  </m:r>
                  <m:ctrlPr>
                    <w:rPr>
                      <w:rFonts w:ascii="Cambria Math" w:hAnsi="Cambria Math"/>
                      <w:i/>
                    </w:rPr>
                  </m:ctrlPr>
                </m:sub>
                <m:sup>
                  <m:r>
                    <w:rPr>
                      <w:rFonts w:ascii="Cambria Math" w:hAnsi="Cambria Math"/>
                    </w:rPr>
                    <m:t>T</m:t>
                  </m:r>
                  <m:ctrlPr>
                    <w:rPr>
                      <w:rFonts w:ascii="Cambria Math" w:hAnsi="Cambria Math"/>
                      <w:i/>
                    </w:rPr>
                  </m:ctrlPr>
                </m:sup>
                <m:e>
                  <m:d>
                    <m:dPr>
                      <m:ctrlPr>
                        <w:rPr>
                          <w:rFonts w:ascii="Cambria Math" w:hAnsi="Cambria Math"/>
                          <w:i/>
                        </w:rPr>
                      </m:ctrlPr>
                    </m:dPr>
                    <m:e>
                      <m:r>
                        <w:rPr>
                          <w:rFonts w:ascii="Cambria Math" w:hAnsi="Cambria Math"/>
                        </w:rPr>
                        <m:t>1+</m:t>
                      </m:r>
                      <m:sSub>
                        <m:sSubPr>
                          <m:ctrlPr>
                            <w:rPr>
                              <w:rFonts w:ascii="Cambria Math" w:hAnsi="Cambria Math"/>
                              <w:i/>
                            </w:rPr>
                          </m:ctrlPr>
                        </m:sSubPr>
                        <m:e>
                          <m:r>
                            <m:rPr>
                              <m:sty m:val="p"/>
                            </m:rPr>
                            <w:rPr>
                              <w:rFonts w:ascii="Cambria Math" w:hAnsi="Cambria Math"/>
                            </w:rPr>
                            <m:t>β</m:t>
                          </m:r>
                        </m:e>
                        <m:sub>
                          <m:r>
                            <m:rPr>
                              <m:nor/>
                            </m:rPr>
                            <w:rPr>
                              <w:rFonts w:ascii="Cambria Math" w:hAnsi="Cambria Math"/>
                            </w:rPr>
                            <m:t>eff</m:t>
                          </m:r>
                        </m:sub>
                      </m:sSub>
                      <m:r>
                        <m:rPr>
                          <m:sty m:val="p"/>
                        </m:rPr>
                        <w:rPr>
                          <w:rFonts w:ascii="Cambria Math" w:hAnsi="Cambria Math"/>
                        </w:rPr>
                        <m:t>η</m:t>
                      </m:r>
                    </m:e>
                  </m:d>
                  <m:ctrlPr>
                    <w:rPr>
                      <w:rFonts w:ascii="Cambria Math" w:hAnsi="Cambria Math"/>
                      <w:i/>
                    </w:rPr>
                  </m:ctrlPr>
                </m:e>
              </m:nary>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m:rPr>
                              <m:sty m:val="p"/>
                            </m:rPr>
                            <w:rPr>
                              <w:rFonts w:ascii="Cambria Math" w:hAnsi="Cambria Math"/>
                            </w:rPr>
                            <m:t>β</m:t>
                          </m:r>
                        </m:e>
                        <m:sub>
                          <m:r>
                            <m:rPr>
                              <m:nor/>
                            </m:rPr>
                            <w:rPr>
                              <w:rFonts w:ascii="Cambria Math" w:hAnsi="Cambria Math"/>
                            </w:rPr>
                            <m:t>eff</m:t>
                          </m:r>
                        </m:sub>
                      </m:sSub>
                      <m:r>
                        <m:rPr>
                          <m:sty m:val="p"/>
                        </m:rPr>
                        <w:rPr>
                          <w:rFonts w:ascii="Cambria Math" w:hAnsi="Cambria Math"/>
                        </w:rPr>
                        <m:t>η</m:t>
                      </m:r>
                    </m:e>
                  </m:d>
                </m:e>
                <m:sup>
                  <m:r>
                    <w:rPr>
                      <w:rFonts w:ascii="Cambria Math" w:hAnsi="Cambria Math"/>
                    </w:rPr>
                    <m:t>T-t</m:t>
                  </m:r>
                </m:sup>
              </m:sSup>
              <m:r>
                <w:rPr>
                  <w:rFonts w:ascii="Cambria Math" w:hAnsi="Cambria Math"/>
                </w:rPr>
                <m:t>,</m:t>
              </m:r>
              <m:r>
                <m:rPr>
                  <m:sty m:val="p"/>
                </m:rPr>
                <w:rPr>
                  <w:rFonts w:ascii="Cambria Math" w:hAnsi="Cambria Math"/>
                </w:rPr>
                <m:t> </m:t>
              </m:r>
              <m:nary>
                <m:naryPr>
                  <m:chr m:val="∑"/>
                  <m:ctrlPr>
                    <w:rPr>
                      <w:rFonts w:ascii="Cambria Math" w:hAnsi="Cambria Math"/>
                    </w:rPr>
                  </m:ctrlPr>
                </m:naryPr>
                <m:sub>
                  <m:r>
                    <w:rPr>
                      <w:rFonts w:ascii="Cambria Math" w:hAnsi="Cambria Math"/>
                    </w:rPr>
                    <m:t>t=1</m:t>
                  </m:r>
                  <m:ctrlPr>
                    <w:rPr>
                      <w:rFonts w:ascii="Cambria Math" w:hAnsi="Cambria Math"/>
                      <w:i/>
                    </w:rPr>
                  </m:ctrlPr>
                </m:sub>
                <m:sup>
                  <m:r>
                    <w:rPr>
                      <w:rFonts w:ascii="Cambria Math" w:hAnsi="Cambria Math"/>
                    </w:rPr>
                    <m:t>T</m:t>
                  </m:r>
                  <m:ctrlPr>
                    <w:rPr>
                      <w:rFonts w:ascii="Cambria Math" w:hAnsi="Cambria Math"/>
                      <w:i/>
                    </w:rPr>
                  </m:ctrlPr>
                </m:sup>
                <m:e>
                  <m:r>
                    <m:rPr>
                      <m:sty m:val="p"/>
                    </m:rPr>
                    <w:rPr>
                      <w:rFonts w:ascii="Cambria Math" w:hAnsi="Cambria Math"/>
                    </w:rPr>
                    <m:t>η</m:t>
                  </m:r>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m:rPr>
                                  <m:sty m:val="p"/>
                                </m:rPr>
                                <w:rPr>
                                  <w:rFonts w:ascii="Cambria Math" w:hAnsi="Cambria Math"/>
                                </w:rPr>
                                <m:t>β</m:t>
                              </m:r>
                            </m:e>
                            <m:sub>
                              <m:r>
                                <m:rPr>
                                  <m:nor/>
                                </m:rPr>
                                <w:rPr>
                                  <w:rFonts w:ascii="Cambria Math" w:hAnsi="Cambria Math"/>
                                </w:rPr>
                                <m:t>eff</m:t>
                              </m:r>
                            </m:sub>
                          </m:sSub>
                          <m:r>
                            <m:rPr>
                              <m:sty m:val="p"/>
                            </m:rPr>
                            <w:rPr>
                              <w:rFonts w:ascii="Cambria Math" w:hAnsi="Cambria Math"/>
                            </w:rPr>
                            <m:t>η</m:t>
                          </m:r>
                        </m:e>
                      </m:d>
                    </m:e>
                    <m:sup>
                      <m:r>
                        <w:rPr>
                          <w:rFonts w:ascii="Cambria Math" w:hAnsi="Cambria Math"/>
                        </w:rPr>
                        <m:t>T-t</m:t>
                      </m:r>
                    </m:sup>
                  </m:sSup>
                </m:e>
              </m:nary>
              <m:r>
                <w:rPr>
                  <w:rFonts w:ascii="Cambria Math" w:hAnsi="Cambria Math"/>
                </w:rPr>
                <m:t>=</m:t>
              </m:r>
              <m:f>
                <m:fPr>
                  <m:ctrlPr>
                    <w:rPr>
                      <w:rFonts w:ascii="Cambria Math" w:hAnsi="Cambria Math"/>
                    </w:rPr>
                  </m:ctrlPr>
                </m:fPr>
                <m:num>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m:rPr>
                                  <m:sty m:val="p"/>
                                </m:rPr>
                                <w:rPr>
                                  <w:rFonts w:ascii="Cambria Math" w:hAnsi="Cambria Math"/>
                                </w:rPr>
                                <m:t>β</m:t>
                              </m:r>
                            </m:e>
                            <m:sub>
                              <m:r>
                                <m:rPr>
                                  <m:nor/>
                                </m:rPr>
                                <w:rPr>
                                  <w:rFonts w:ascii="Cambria Math" w:hAnsi="Cambria Math"/>
                                </w:rPr>
                                <m:t>eff</m:t>
                              </m:r>
                            </m:sub>
                          </m:sSub>
                          <m:r>
                            <m:rPr>
                              <m:sty m:val="p"/>
                            </m:rPr>
                            <w:rPr>
                              <w:rFonts w:ascii="Cambria Math" w:hAnsi="Cambria Math"/>
                            </w:rPr>
                            <m:t>η</m:t>
                          </m:r>
                        </m:e>
                      </m:d>
                    </m:e>
                    <m:sup>
                      <m:r>
                        <w:rPr>
                          <w:rFonts w:ascii="Cambria Math" w:hAnsi="Cambria Math"/>
                        </w:rPr>
                        <m:t>T</m:t>
                      </m:r>
                    </m:sup>
                  </m:sSup>
                  <m:r>
                    <w:rPr>
                      <w:rFonts w:ascii="Cambria Math" w:hAnsi="Cambria Math"/>
                    </w:rPr>
                    <m:t>-1</m:t>
                  </m:r>
                  <m:ctrlPr>
                    <w:rPr>
                      <w:rFonts w:ascii="Cambria Math" w:hAnsi="Cambria Math"/>
                      <w:i/>
                    </w:rPr>
                  </m:ctrlPr>
                </m:num>
                <m:den>
                  <m:sSub>
                    <m:sSubPr>
                      <m:ctrlPr>
                        <w:rPr>
                          <w:rFonts w:ascii="Cambria Math" w:hAnsi="Cambria Math"/>
                          <w:i/>
                        </w:rPr>
                      </m:ctrlPr>
                    </m:sSubPr>
                    <m:e>
                      <m:r>
                        <m:rPr>
                          <m:sty m:val="p"/>
                        </m:rPr>
                        <w:rPr>
                          <w:rFonts w:ascii="Cambria Math" w:hAnsi="Cambria Math"/>
                        </w:rPr>
                        <m:t>β</m:t>
                      </m:r>
                    </m:e>
                    <m:sub>
                      <m:r>
                        <m:rPr>
                          <m:nor/>
                        </m:rPr>
                        <w:rPr>
                          <w:rFonts w:ascii="Cambria Math" w:hAnsi="Cambria Math"/>
                        </w:rPr>
                        <m:t>eff</m:t>
                      </m:r>
                    </m:sub>
                  </m:sSub>
                  <m:ctrlPr>
                    <w:rPr>
                      <w:rFonts w:ascii="Cambria Math" w:hAnsi="Cambria Math"/>
                      <w:i/>
                    </w:rPr>
                  </m:ctrlPr>
                </m:den>
              </m:f>
              <m:r>
                <w:rPr>
                  <w:rFonts w:ascii="Cambria Math" w:hAnsi="Cambria Math"/>
                </w:rPr>
                <m:t>,#</m:t>
              </m:r>
              <m:d>
                <m:dPr>
                  <m:ctrlPr>
                    <w:rPr>
                      <w:rFonts w:ascii="Cambria Math" w:hAnsi="Cambria Math"/>
                      <w:i/>
                    </w:rPr>
                  </m:ctrlPr>
                </m:dPr>
                <m:e>
                  <m:r>
                    <w:rPr>
                      <w:rFonts w:ascii="Cambria Math" w:hAnsi="Cambria Math"/>
                    </w:rPr>
                    <m:t>11</m:t>
                  </m:r>
                </m:e>
              </m:d>
            </m:e>
          </m:eqArr>
        </m:oMath>
      </m:oMathPara>
    </w:p>
    <w:p w14:paraId="532593A8" w14:textId="0A5C942B" w:rsidR="00DB7840" w:rsidRDefault="00DB7840" w:rsidP="00DB7840">
      <w:pPr>
        <w:widowControl/>
        <w:spacing w:after="160" w:line="480" w:lineRule="auto"/>
      </w:pPr>
      <w:r>
        <w:t>hence</w:t>
      </w:r>
    </w:p>
    <w:p w14:paraId="0FF1EFB9" w14:textId="0FC10C6A" w:rsidR="00DB7840" w:rsidRPr="00DB7840" w:rsidRDefault="00000000" w:rsidP="00DB7840">
      <w:pPr>
        <w:widowControl/>
        <w:spacing w:after="160" w:line="480" w:lineRule="auto"/>
      </w:pPr>
      <m:oMathPara>
        <m:oMath>
          <m:eqArr>
            <m:eqArrPr>
              <m:maxDist m:val="1"/>
              <m:ctrlPr>
                <w:rPr>
                  <w:rFonts w:ascii="Cambria Math" w:hAnsi="Cambria Math"/>
                  <w:i/>
                </w:rPr>
              </m:ctrlPr>
            </m:eqArrPr>
            <m:e>
              <m:r>
                <w:rPr>
                  <w:rFonts w:ascii="Cambria Math" w:hAnsi="Cambria Math"/>
                </w:rPr>
                <m:t>E</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Δ</m:t>
                      </m:r>
                    </m:e>
                    <m:sub>
                      <m:r>
                        <w:rPr>
                          <w:rFonts w:ascii="Cambria Math" w:hAnsi="Cambria Math"/>
                        </w:rPr>
                        <m:t>T</m:t>
                      </m:r>
                    </m:sub>
                  </m:sSub>
                </m:e>
              </m:d>
              <m:r>
                <w:rPr>
                  <w:rFonts w:ascii="Cambria Math" w:hAnsi="Cambria Math"/>
                </w:rPr>
                <m:t> </m:t>
              </m:r>
              <m:r>
                <m:rPr>
                  <m:sty m:val="p"/>
                </m:rPr>
                <w:rPr>
                  <w:rFonts w:ascii="Cambria Math" w:hAnsi="Cambria Math" w:hint="eastAsia"/>
                </w:rPr>
                <m:t>≤</m:t>
              </m:r>
              <m:r>
                <w:rPr>
                  <w:rFonts w:ascii="Cambria Math" w:hAnsi="Cambria Math"/>
                </w:rPr>
                <m:t> </m:t>
              </m:r>
              <m:f>
                <m:fPr>
                  <m:ctrlPr>
                    <w:rPr>
                      <w:rFonts w:ascii="Cambria Math" w:hAnsi="Cambria Math"/>
                    </w:rPr>
                  </m:ctrlPr>
                </m:fPr>
                <m:num>
                  <m:r>
                    <w:rPr>
                      <w:rFonts w:ascii="Cambria Math" w:hAnsi="Cambria Math"/>
                    </w:rPr>
                    <m:t>2</m:t>
                  </m:r>
                  <m:d>
                    <m:dPr>
                      <m:ctrlPr>
                        <w:rPr>
                          <w:rFonts w:ascii="Cambria Math" w:hAnsi="Cambria Math"/>
                          <w:i/>
                        </w:rPr>
                      </m:ctrlPr>
                    </m:dPr>
                    <m:e>
                      <m:r>
                        <w:rPr>
                          <w:rFonts w:ascii="Cambria Math" w:hAnsi="Cambria Math"/>
                        </w:rPr>
                        <m:t>1+</m:t>
                      </m:r>
                      <m:r>
                        <m:rPr>
                          <m:sty m:val="p"/>
                        </m:rPr>
                        <w:rPr>
                          <w:rFonts w:ascii="Cambria Math" w:hAnsi="Cambria Math"/>
                        </w:rPr>
                        <m:t>ρ</m:t>
                      </m:r>
                    </m:e>
                  </m:d>
                  <m:r>
                    <w:rPr>
                      <w:rFonts w:ascii="Cambria Math" w:hAnsi="Cambria Math"/>
                    </w:rPr>
                    <m:t>G</m:t>
                  </m:r>
                  <m:ctrlPr>
                    <w:rPr>
                      <w:rFonts w:ascii="Cambria Math" w:hAnsi="Cambria Math"/>
                      <w:i/>
                    </w:rPr>
                  </m:ctrlPr>
                </m:num>
                <m:den>
                  <m:r>
                    <w:rPr>
                      <w:rFonts w:ascii="Cambria Math" w:hAnsi="Cambria Math"/>
                    </w:rPr>
                    <m:t>n</m:t>
                  </m:r>
                  <m:ctrlPr>
                    <w:rPr>
                      <w:rFonts w:ascii="Cambria Math" w:hAnsi="Cambria Math"/>
                      <w:i/>
                    </w:rPr>
                  </m:ctrlPr>
                </m:den>
              </m:f>
              <m:r>
                <m:rPr>
                  <m:sty m:val="p"/>
                </m:rPr>
                <w:rPr>
                  <w:rFonts w:ascii="Cambria Math" w:hAnsi="Cambria Math"/>
                </w:rPr>
                <m:t>⋅</m:t>
              </m:r>
              <m:f>
                <m:fPr>
                  <m:ctrlPr>
                    <w:rPr>
                      <w:rFonts w:ascii="Cambria Math" w:hAnsi="Cambria Math"/>
                    </w:rPr>
                  </m:ctrlPr>
                </m:fPr>
                <m:num>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m:rPr>
                                  <m:sty m:val="p"/>
                                </m:rPr>
                                <w:rPr>
                                  <w:rFonts w:ascii="Cambria Math" w:hAnsi="Cambria Math"/>
                                </w:rPr>
                                <m:t>β</m:t>
                              </m:r>
                            </m:e>
                            <m:sub>
                              <m:r>
                                <m:rPr>
                                  <m:nor/>
                                </m:rPr>
                                <w:rPr>
                                  <w:rFonts w:ascii="Cambria Math" w:hAnsi="Cambria Math"/>
                                </w:rPr>
                                <m:t>eff</m:t>
                              </m:r>
                            </m:sub>
                          </m:sSub>
                          <m:r>
                            <m:rPr>
                              <m:sty m:val="p"/>
                            </m:rPr>
                            <w:rPr>
                              <w:rFonts w:ascii="Cambria Math" w:hAnsi="Cambria Math"/>
                            </w:rPr>
                            <m:t>η</m:t>
                          </m:r>
                        </m:e>
                      </m:d>
                    </m:e>
                    <m:sup>
                      <m:r>
                        <w:rPr>
                          <w:rFonts w:ascii="Cambria Math" w:hAnsi="Cambria Math"/>
                        </w:rPr>
                        <m:t>T</m:t>
                      </m:r>
                    </m:sup>
                  </m:sSup>
                  <m:r>
                    <w:rPr>
                      <w:rFonts w:ascii="Cambria Math" w:hAnsi="Cambria Math"/>
                    </w:rPr>
                    <m:t>-1</m:t>
                  </m:r>
                  <m:ctrlPr>
                    <w:rPr>
                      <w:rFonts w:ascii="Cambria Math" w:hAnsi="Cambria Math"/>
                      <w:i/>
                    </w:rPr>
                  </m:ctrlPr>
                </m:num>
                <m:den>
                  <m:sSub>
                    <m:sSubPr>
                      <m:ctrlPr>
                        <w:rPr>
                          <w:rFonts w:ascii="Cambria Math" w:hAnsi="Cambria Math"/>
                          <w:i/>
                        </w:rPr>
                      </m:ctrlPr>
                    </m:sSubPr>
                    <m:e>
                      <m:r>
                        <m:rPr>
                          <m:sty m:val="p"/>
                        </m:rPr>
                        <w:rPr>
                          <w:rFonts w:ascii="Cambria Math" w:hAnsi="Cambria Math"/>
                        </w:rPr>
                        <m:t>β</m:t>
                      </m:r>
                    </m:e>
                    <m:sub>
                      <m:r>
                        <m:rPr>
                          <m:nor/>
                        </m:rPr>
                        <w:rPr>
                          <w:rFonts w:ascii="Cambria Math" w:hAnsi="Cambria Math"/>
                        </w:rPr>
                        <m:t>eff</m:t>
                      </m:r>
                    </m:sub>
                  </m:sSub>
                  <m:ctrlPr>
                    <w:rPr>
                      <w:rFonts w:ascii="Cambria Math" w:hAnsi="Cambria Math"/>
                      <w:i/>
                    </w:rPr>
                  </m:ctrlPr>
                </m:den>
              </m:f>
              <m:r>
                <w:rPr>
                  <w:rFonts w:ascii="Cambria Math" w:hAnsi="Cambria Math"/>
                </w:rPr>
                <m:t>.#</m:t>
              </m:r>
              <m:d>
                <m:dPr>
                  <m:ctrlPr>
                    <w:rPr>
                      <w:rFonts w:ascii="Cambria Math" w:hAnsi="Cambria Math"/>
                      <w:i/>
                    </w:rPr>
                  </m:ctrlPr>
                </m:dPr>
                <m:e>
                  <m:r>
                    <w:rPr>
                      <w:rFonts w:ascii="Cambria Math" w:hAnsi="Cambria Math"/>
                    </w:rPr>
                    <m:t>12</m:t>
                  </m:r>
                </m:e>
              </m:d>
            </m:e>
          </m:eqArr>
        </m:oMath>
      </m:oMathPara>
    </w:p>
    <w:p w14:paraId="4F865689" w14:textId="25087449" w:rsidR="00DB7840" w:rsidRDefault="00DB7840" w:rsidP="00DB7840">
      <w:pPr>
        <w:widowControl/>
        <w:spacing w:after="160" w:line="480" w:lineRule="auto"/>
      </w:pPr>
      <w:r>
        <w:t xml:space="preserve">For </w:t>
      </w:r>
      <m:oMath>
        <m:sSub>
          <m:sSubPr>
            <m:ctrlPr>
              <w:rPr>
                <w:rFonts w:ascii="Cambria Math" w:hAnsi="Cambria Math"/>
                <w:i/>
              </w:rPr>
            </m:ctrlPr>
          </m:sSubPr>
          <m:e>
            <m:r>
              <m:rPr>
                <m:sty m:val="p"/>
              </m:rPr>
              <w:rPr>
                <w:rFonts w:ascii="Cambria Math" w:hAnsi="Cambria Math"/>
              </w:rPr>
              <m:t>β</m:t>
            </m:r>
            <m:ctrlPr>
              <w:rPr>
                <w:rFonts w:ascii="Cambria Math" w:hAnsi="Cambria Math"/>
              </w:rPr>
            </m:ctrlPr>
          </m:e>
          <m:sub>
            <m:r>
              <m:rPr>
                <m:nor/>
              </m:rPr>
              <w:rPr>
                <w:rFonts w:ascii="Cambria Math" w:hAnsi="Cambria Math"/>
              </w:rPr>
              <m:t>eff</m:t>
            </m:r>
          </m:sub>
        </m:sSub>
        <m:r>
          <m:rPr>
            <m:sty m:val="p"/>
          </m:rPr>
          <w:rPr>
            <w:rFonts w:ascii="Cambria Math" w:hAnsi="Cambria Math"/>
          </w:rPr>
          <m:t>η≪</m:t>
        </m:r>
        <m:r>
          <w:rPr>
            <w:rFonts w:ascii="Cambria Math" w:hAnsi="Cambria Math"/>
          </w:rPr>
          <m:t>1</m:t>
        </m:r>
      </m:oMath>
      <w:r>
        <w:t xml:space="preserve"> and moderate </w:t>
      </w:r>
      <m:oMath>
        <m:r>
          <w:rPr>
            <w:rFonts w:ascii="Cambria Math" w:hAnsi="Cambria Math"/>
          </w:rPr>
          <m:t>T</m:t>
        </m:r>
      </m:oMath>
      <w:r>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m:rPr>
                        <m:sty m:val="p"/>
                      </m:rPr>
                      <w:rPr>
                        <w:rFonts w:ascii="Cambria Math" w:hAnsi="Cambria Math"/>
                      </w:rPr>
                      <m:t>β</m:t>
                    </m:r>
                  </m:e>
                  <m:sub>
                    <m:r>
                      <m:rPr>
                        <m:nor/>
                      </m:rPr>
                      <w:rPr>
                        <w:rFonts w:ascii="Cambria Math" w:hAnsi="Cambria Math"/>
                      </w:rPr>
                      <m:t>eff</m:t>
                    </m:r>
                  </m:sub>
                </m:sSub>
                <m:r>
                  <m:rPr>
                    <m:sty m:val="p"/>
                  </m:rPr>
                  <w:rPr>
                    <w:rFonts w:ascii="Cambria Math" w:hAnsi="Cambria Math"/>
                  </w:rPr>
                  <m:t>η</m:t>
                </m:r>
              </m:e>
            </m:d>
          </m:e>
          <m:sup>
            <m:r>
              <w:rPr>
                <w:rFonts w:ascii="Cambria Math" w:hAnsi="Cambria Math"/>
              </w:rPr>
              <m:t>T</m:t>
            </m:r>
          </m:sup>
        </m:sSup>
        <m:r>
          <w:rPr>
            <w:rFonts w:ascii="Cambria Math" w:hAnsi="Cambria Math"/>
          </w:rPr>
          <m:t>-1</m:t>
        </m:r>
        <m:r>
          <m:rPr>
            <m:sty m:val="p"/>
          </m:rPr>
          <w:rPr>
            <w:rFonts w:ascii="Cambria Math" w:hAnsi="Cambria Math" w:hint="eastAsia"/>
          </w:rPr>
          <m:t>≈</m:t>
        </m:r>
        <m:sSub>
          <m:sSubPr>
            <m:ctrlPr>
              <w:rPr>
                <w:rFonts w:ascii="Cambria Math" w:hAnsi="Cambria Math"/>
                <w:i/>
              </w:rPr>
            </m:ctrlPr>
          </m:sSubPr>
          <m:e>
            <m:r>
              <m:rPr>
                <m:sty m:val="p"/>
              </m:rPr>
              <w:rPr>
                <w:rFonts w:ascii="Cambria Math" w:hAnsi="Cambria Math"/>
              </w:rPr>
              <m:t>β</m:t>
            </m:r>
            <m:ctrlPr>
              <w:rPr>
                <w:rFonts w:ascii="Cambria Math" w:hAnsi="Cambria Math"/>
              </w:rPr>
            </m:ctrlPr>
          </m:e>
          <m:sub>
            <m:r>
              <m:rPr>
                <m:nor/>
              </m:rPr>
              <w:rPr>
                <w:rFonts w:ascii="Cambria Math" w:hAnsi="Cambria Math"/>
              </w:rPr>
              <m:t>eff</m:t>
            </m:r>
          </m:sub>
        </m:sSub>
        <m:r>
          <m:rPr>
            <m:sty m:val="p"/>
          </m:rPr>
          <w:rPr>
            <w:rFonts w:ascii="Cambria Math" w:hAnsi="Cambria Math"/>
          </w:rPr>
          <m:t>η</m:t>
        </m:r>
        <m:r>
          <w:rPr>
            <w:rFonts w:ascii="Cambria Math" w:hAnsi="Cambria Math"/>
          </w:rPr>
          <m:t>T</m:t>
        </m:r>
      </m:oMath>
      <w:r>
        <w:t>:</w:t>
      </w:r>
    </w:p>
    <w:p w14:paraId="33B5E8EE" w14:textId="3EA9EB3B" w:rsidR="00DB7840" w:rsidRPr="00DB7840" w:rsidRDefault="00000000" w:rsidP="00DB7840">
      <w:pPr>
        <w:widowControl/>
        <w:spacing w:after="160" w:line="480" w:lineRule="auto"/>
      </w:pPr>
      <m:oMathPara>
        <m:oMath>
          <m:eqArr>
            <m:eqArrPr>
              <m:maxDist m:val="1"/>
              <m:ctrlPr>
                <w:rPr>
                  <w:rFonts w:ascii="Cambria Math" w:hAnsi="Cambria Math"/>
                  <w:i/>
                </w:rPr>
              </m:ctrlPr>
            </m:eqArrPr>
            <m:e>
              <m:r>
                <m:rPr>
                  <m:scr m:val="double-struck"/>
                </m:rPr>
                <w:rPr>
                  <w:rFonts w:ascii="Cambria Math" w:hAnsi="Cambria Math"/>
                </w:rPr>
                <m:t>E</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Δ</m:t>
                      </m:r>
                    </m:e>
                    <m:sub>
                      <m:r>
                        <w:rPr>
                          <w:rFonts w:ascii="Cambria Math" w:hAnsi="Cambria Math"/>
                        </w:rPr>
                        <m:t>T</m:t>
                      </m:r>
                    </m:sub>
                  </m:sSub>
                </m:e>
              </m:d>
              <m:r>
                <w:rPr>
                  <w:rFonts w:ascii="Cambria Math" w:hAnsi="Cambria Math"/>
                </w:rPr>
                <m:t> </m:t>
              </m:r>
              <m:r>
                <m:rPr>
                  <m:sty m:val="p"/>
                </m:rPr>
                <w:rPr>
                  <w:rFonts w:ascii="Cambria Math" w:hAnsi="Cambria Math" w:hint="eastAsia"/>
                </w:rPr>
                <m:t>≈</m:t>
              </m:r>
              <m:r>
                <w:rPr>
                  <w:rFonts w:ascii="Cambria Math" w:hAnsi="Cambria Math"/>
                </w:rPr>
                <m:t> </m:t>
              </m:r>
              <m:f>
                <m:fPr>
                  <m:ctrlPr>
                    <w:rPr>
                      <w:rFonts w:ascii="Cambria Math" w:hAnsi="Cambria Math"/>
                    </w:rPr>
                  </m:ctrlPr>
                </m:fPr>
                <m:num>
                  <m:r>
                    <w:rPr>
                      <w:rFonts w:ascii="Cambria Math" w:hAnsi="Cambria Math"/>
                    </w:rPr>
                    <m:t>2</m:t>
                  </m:r>
                  <m:d>
                    <m:dPr>
                      <m:ctrlPr>
                        <w:rPr>
                          <w:rFonts w:ascii="Cambria Math" w:hAnsi="Cambria Math"/>
                          <w:i/>
                        </w:rPr>
                      </m:ctrlPr>
                    </m:dPr>
                    <m:e>
                      <m:r>
                        <w:rPr>
                          <w:rFonts w:ascii="Cambria Math" w:hAnsi="Cambria Math"/>
                        </w:rPr>
                        <m:t>1+</m:t>
                      </m:r>
                      <m:r>
                        <m:rPr>
                          <m:sty m:val="p"/>
                        </m:rPr>
                        <w:rPr>
                          <w:rFonts w:ascii="Cambria Math" w:hAnsi="Cambria Math"/>
                        </w:rPr>
                        <m:t>ρ</m:t>
                      </m:r>
                    </m:e>
                  </m:d>
                  <m:r>
                    <w:rPr>
                      <w:rFonts w:ascii="Cambria Math" w:hAnsi="Cambria Math"/>
                    </w:rPr>
                    <m:t>G</m:t>
                  </m:r>
                  <m:ctrlPr>
                    <w:rPr>
                      <w:rFonts w:ascii="Cambria Math" w:hAnsi="Cambria Math"/>
                      <w:i/>
                    </w:rPr>
                  </m:ctrlPr>
                </m:num>
                <m:den>
                  <m:r>
                    <w:rPr>
                      <w:rFonts w:ascii="Cambria Math" w:hAnsi="Cambria Math"/>
                    </w:rPr>
                    <m:t>n</m:t>
                  </m:r>
                  <m:ctrlPr>
                    <w:rPr>
                      <w:rFonts w:ascii="Cambria Math" w:hAnsi="Cambria Math"/>
                      <w:i/>
                    </w:rPr>
                  </m:ctrlPr>
                </m:den>
              </m:f>
              <m:r>
                <w:rPr>
                  <w:rFonts w:ascii="Cambria Math" w:hAnsi="Cambria Math"/>
                </w:rPr>
                <m:t> </m:t>
              </m:r>
              <m:r>
                <m:rPr>
                  <m:sty m:val="p"/>
                </m:rPr>
                <w:rPr>
                  <w:rFonts w:ascii="Cambria Math" w:hAnsi="Cambria Math"/>
                </w:rPr>
                <m:t>η</m:t>
              </m:r>
              <m:r>
                <w:rPr>
                  <w:rFonts w:ascii="Cambria Math" w:hAnsi="Cambria Math"/>
                </w:rPr>
                <m:t>T.#</m:t>
              </m:r>
              <m:d>
                <m:dPr>
                  <m:ctrlPr>
                    <w:rPr>
                      <w:rFonts w:ascii="Cambria Math" w:hAnsi="Cambria Math"/>
                      <w:i/>
                    </w:rPr>
                  </m:ctrlPr>
                </m:dPr>
                <m:e>
                  <m:r>
                    <w:rPr>
                      <w:rFonts w:ascii="Cambria Math" w:hAnsi="Cambria Math"/>
                    </w:rPr>
                    <m:t>13</m:t>
                  </m:r>
                </m:e>
              </m:d>
            </m:e>
          </m:eqArr>
        </m:oMath>
      </m:oMathPara>
    </w:p>
    <w:p w14:paraId="27091C0C" w14:textId="44668311" w:rsidR="00DB7840" w:rsidRDefault="00DB7840" w:rsidP="00DB7840">
      <w:pPr>
        <w:widowControl/>
        <w:spacing w:after="160" w:line="480" w:lineRule="auto"/>
      </w:pPr>
      <w:r>
        <w:t xml:space="preserve">By the mean-value theorem and bounded gradient of the </w:t>
      </w:r>
      <w:r w:rsidRPr="00DB7840">
        <w:rPr>
          <w:i/>
          <w:iCs/>
        </w:rPr>
        <w:t>evaluation</w:t>
      </w:r>
      <w:r>
        <w:t xml:space="preserve"> loss </w:t>
      </w:r>
      <m:oMath>
        <m:sSub>
          <m:sSubPr>
            <m:ctrlPr>
              <w:rPr>
                <w:rFonts w:ascii="Cambria Math" w:hAnsi="Cambria Math"/>
                <w:i/>
              </w:rPr>
            </m:ctrlPr>
          </m:sSubPr>
          <m:e>
            <m:r>
              <m:rPr>
                <m:scr m:val="script"/>
                <m:sty m:val="p"/>
              </m:rPr>
              <w:rPr>
                <w:rFonts w:ascii="Cambria Math" w:hAnsi="Cambria Math"/>
              </w:rPr>
              <m:t>l</m:t>
            </m:r>
            <m:ctrlPr>
              <w:rPr>
                <w:rFonts w:ascii="Cambria Math" w:hAnsi="Cambria Math"/>
              </w:rPr>
            </m:ctrlPr>
          </m:e>
          <m:sub>
            <m:r>
              <w:rPr>
                <w:rFonts w:ascii="Cambria Math" w:hAnsi="Cambria Math"/>
              </w:rPr>
              <m:t>1</m:t>
            </m:r>
          </m:sub>
        </m:sSub>
      </m:oMath>
      <w:r>
        <w:t>,</w:t>
      </w:r>
    </w:p>
    <w:p w14:paraId="67030201" w14:textId="4AB0B515" w:rsidR="00DB7840" w:rsidRPr="00DB7840" w:rsidRDefault="00000000" w:rsidP="00DB7840">
      <w:pPr>
        <w:widowControl/>
        <w:spacing w:after="160" w:line="480" w:lineRule="auto"/>
      </w:pPr>
      <m:oMathPara>
        <m:oMath>
          <m:eqArr>
            <m:eqArrPr>
              <m:maxDist m:val="1"/>
              <m:ctrlPr>
                <w:rPr>
                  <w:rFonts w:ascii="Cambria Math" w:hAnsi="Cambria Math"/>
                  <w:i/>
                </w:rPr>
              </m:ctrlPr>
            </m:eqArrPr>
            <m:e>
              <m:d>
                <m:dPr>
                  <m:begChr m:val="|"/>
                  <m:endChr m:val="|"/>
                  <m:ctrlPr>
                    <w:rPr>
                      <w:rFonts w:ascii="Cambria Math" w:hAnsi="Cambria Math"/>
                      <w:i/>
                    </w:rPr>
                  </m:ctrlPr>
                </m:dPr>
                <m:e>
                  <m:sSub>
                    <m:sSubPr>
                      <m:ctrlPr>
                        <w:rPr>
                          <w:rFonts w:ascii="Cambria Math" w:hAnsi="Cambria Math"/>
                          <w:i/>
                        </w:rPr>
                      </m:ctrlPr>
                    </m:sSubPr>
                    <m:e>
                      <m:r>
                        <m:rPr>
                          <m:scr m:val="script"/>
                        </m:rPr>
                        <w:rPr>
                          <w:rFonts w:ascii="Cambria Math" w:hAnsi="Cambria Math"/>
                        </w:rPr>
                        <m:t>l</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rPr>
                        <m:t>;z</m:t>
                      </m:r>
                    </m:e>
                  </m:d>
                  <m:r>
                    <w:rPr>
                      <w:rFonts w:ascii="Cambria Math" w:hAnsi="Cambria Math"/>
                    </w:rPr>
                    <m:t>-</m:t>
                  </m:r>
                  <m:sSub>
                    <m:sSubPr>
                      <m:ctrlPr>
                        <w:rPr>
                          <w:rFonts w:ascii="Cambria Math" w:hAnsi="Cambria Math"/>
                          <w:i/>
                        </w:rPr>
                      </m:ctrlPr>
                    </m:sSubPr>
                    <m:e>
                      <m:r>
                        <m:rPr>
                          <m:scr m:val="script"/>
                        </m:rPr>
                        <w:rPr>
                          <w:rFonts w:ascii="Cambria Math" w:hAnsi="Cambria Math"/>
                        </w:rPr>
                        <m:t>l</m:t>
                      </m:r>
                    </m:e>
                    <m:sub>
                      <m:r>
                        <w:rPr>
                          <w:rFonts w:ascii="Cambria Math" w:hAnsi="Cambria Math"/>
                        </w:rPr>
                        <m:t>1</m:t>
                      </m:r>
                    </m:sub>
                  </m:sSub>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θ</m:t>
                          </m:r>
                        </m:e>
                        <m:sub>
                          <m:r>
                            <w:rPr>
                              <w:rFonts w:ascii="Cambria Math" w:hAnsi="Cambria Math"/>
                            </w:rPr>
                            <m:t>T</m:t>
                          </m:r>
                        </m:sub>
                        <m:sup>
                          <m:r>
                            <w:rPr>
                              <w:rFonts w:ascii="Cambria Math" w:hAnsi="Cambria Math"/>
                            </w:rPr>
                            <m:t>'</m:t>
                          </m:r>
                        </m:sup>
                      </m:sSubSup>
                      <m:r>
                        <w:rPr>
                          <w:rFonts w:ascii="Cambria Math" w:hAnsi="Cambria Math"/>
                        </w:rPr>
                        <m:t>;z</m:t>
                      </m:r>
                    </m:e>
                  </m:d>
                </m:e>
              </m:d>
              <m:r>
                <m:rPr>
                  <m:sty m:val="p"/>
                </m:rPr>
                <w:rPr>
                  <w:rFonts w:ascii="Cambria Math" w:hAnsi="Cambria Math" w:hint="eastAsia"/>
                </w:rPr>
                <m:t>≤</m:t>
              </m:r>
              <m:func>
                <m:funcPr>
                  <m:ctrlPr>
                    <w:rPr>
                      <w:rFonts w:ascii="Cambria Math" w:hAnsi="Cambria Math"/>
                    </w:rPr>
                  </m:ctrlPr>
                </m:funcPr>
                <m:fName>
                  <m:limLow>
                    <m:limLowPr>
                      <m:ctrlPr>
                        <w:rPr>
                          <w:rFonts w:ascii="Cambria Math" w:hAnsi="Cambria Math"/>
                          <w:i/>
                        </w:rPr>
                      </m:ctrlPr>
                    </m:limLowPr>
                    <m:e>
                      <m:r>
                        <m:rPr>
                          <m:sty m:val="p"/>
                        </m:rPr>
                        <w:rPr>
                          <w:rFonts w:ascii="Cambria Math" w:hAnsi="Cambria Math"/>
                        </w:rPr>
                        <m:t>sup</m:t>
                      </m:r>
                    </m:e>
                    <m:lim>
                      <m:r>
                        <m:rPr>
                          <m:sty m:val="p"/>
                        </m:rPr>
                        <w:rPr>
                          <w:rFonts w:ascii="Cambria Math" w:hAnsi="Cambria Math"/>
                        </w:rPr>
                        <m:t>ξ</m:t>
                      </m:r>
                      <m:ctrlPr>
                        <w:rPr>
                          <w:rFonts w:ascii="Cambria Math" w:hAnsi="Cambria Math"/>
                        </w:rPr>
                      </m:ctrlPr>
                    </m:lim>
                  </m:limLow>
                  <m:ctrlPr>
                    <w:rPr>
                      <w:rFonts w:ascii="Cambria Math" w:hAnsi="Cambria Math"/>
                      <w:i/>
                    </w:rPr>
                  </m:ctrlPr>
                </m:fName>
                <m:e>
                  <m:d>
                    <m:dPr>
                      <m:begChr m:val="‖"/>
                      <m:endChr m:val="‖"/>
                      <m:ctrlPr>
                        <w:rPr>
                          <w:rFonts w:ascii="Cambria Math" w:hAnsi="Cambria Math"/>
                          <w:i/>
                        </w:rPr>
                      </m:ctrlPr>
                    </m:dPr>
                    <m:e>
                      <m:r>
                        <m:rPr>
                          <m:sty m:val="p"/>
                        </m:rPr>
                        <w:rPr>
                          <w:rFonts w:ascii="Cambria Math" w:hAnsi="Cambria Math"/>
                        </w:rPr>
                        <m:t>∇</m:t>
                      </m:r>
                      <m:sSub>
                        <m:sSubPr>
                          <m:ctrlPr>
                            <w:rPr>
                              <w:rFonts w:ascii="Cambria Math" w:hAnsi="Cambria Math"/>
                              <w:i/>
                            </w:rPr>
                          </m:ctrlPr>
                        </m:sSubPr>
                        <m:e>
                          <m:r>
                            <m:rPr>
                              <m:sty m:val="p"/>
                            </m:rPr>
                            <w:rPr>
                              <w:rFonts w:ascii="Cambria Math" w:hAnsi="Cambria Math"/>
                            </w:rPr>
                            <m:t>l</m:t>
                          </m:r>
                          <m:ctrlPr>
                            <w:rPr>
                              <w:rFonts w:ascii="Cambria Math" w:hAnsi="Cambria Math"/>
                            </w:rPr>
                          </m:ctrlPr>
                        </m:e>
                        <m:sub>
                          <m:r>
                            <w:rPr>
                              <w:rFonts w:ascii="Cambria Math" w:hAnsi="Cambria Math"/>
                            </w:rPr>
                            <m:t>1</m:t>
                          </m:r>
                        </m:sub>
                      </m:sSub>
                      <m:d>
                        <m:dPr>
                          <m:ctrlPr>
                            <w:rPr>
                              <w:rFonts w:ascii="Cambria Math" w:hAnsi="Cambria Math"/>
                              <w:i/>
                            </w:rPr>
                          </m:ctrlPr>
                        </m:dPr>
                        <m:e>
                          <m:r>
                            <w:rPr>
                              <w:rFonts w:ascii="Cambria Math" w:hAnsi="Cambria Math"/>
                            </w:rPr>
                            <m:t>ξ;z</m:t>
                          </m:r>
                        </m:e>
                      </m:d>
                    </m:e>
                  </m:d>
                  <m:ctrlPr>
                    <w:rPr>
                      <w:rFonts w:ascii="Cambria Math" w:hAnsi="Cambria Math"/>
                      <w:i/>
                    </w:rPr>
                  </m:ctrlPr>
                </m:e>
              </m:func>
              <m:r>
                <m:rPr>
                  <m:sty m:val="p"/>
                </m:rP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θ</m:t>
                      </m:r>
                      <m:ctrlPr>
                        <w:rPr>
                          <w:rFonts w:ascii="Cambria Math" w:hAnsi="Cambria Math"/>
                        </w:rPr>
                      </m:ctrlPr>
                    </m:e>
                    <m:sub>
                      <m:r>
                        <w:rPr>
                          <w:rFonts w:ascii="Cambria Math" w:hAnsi="Cambria Math"/>
                        </w:rPr>
                        <m:t>T</m:t>
                      </m:r>
                    </m:sub>
                  </m:sSub>
                  <m:r>
                    <w:rPr>
                      <w:rFonts w:ascii="Cambria Math" w:hAnsi="Cambria Math"/>
                    </w:rPr>
                    <m:t>-</m:t>
                  </m:r>
                  <m:sSubSup>
                    <m:sSubSupPr>
                      <m:ctrlPr>
                        <w:rPr>
                          <w:rFonts w:ascii="Cambria Math" w:hAnsi="Cambria Math"/>
                          <w:i/>
                        </w:rPr>
                      </m:ctrlPr>
                    </m:sSubSupPr>
                    <m:e>
                      <m:r>
                        <m:rPr>
                          <m:sty m:val="p"/>
                        </m:rPr>
                        <w:rPr>
                          <w:rFonts w:ascii="Cambria Math" w:hAnsi="Cambria Math"/>
                        </w:rPr>
                        <m:t>θ</m:t>
                      </m:r>
                    </m:e>
                    <m:sub>
                      <m:r>
                        <w:rPr>
                          <w:rFonts w:ascii="Cambria Math" w:hAnsi="Cambria Math"/>
                        </w:rPr>
                        <m:t>T</m:t>
                      </m:r>
                    </m:sub>
                    <m:sup>
                      <m:r>
                        <w:rPr>
                          <w:rFonts w:ascii="Cambria Math" w:hAnsi="Cambria Math"/>
                        </w:rPr>
                        <m:t>'</m:t>
                      </m:r>
                    </m:sup>
                  </m:sSubSup>
                </m:e>
              </m:d>
              <m:r>
                <m:rPr>
                  <m:sty m:val="p"/>
                </m:rPr>
                <w:rPr>
                  <w:rFonts w:ascii="Cambria Math" w:hAnsi="Cambria Math" w:hint="eastAsia"/>
                </w:rPr>
                <m:t>≤</m:t>
              </m:r>
              <m:r>
                <w:rPr>
                  <w:rFonts w:ascii="Cambria Math" w:hAnsi="Cambria Math"/>
                </w:rPr>
                <m:t>G </m:t>
              </m:r>
              <m:sSub>
                <m:sSubPr>
                  <m:ctrlPr>
                    <w:rPr>
                      <w:rFonts w:ascii="Cambria Math" w:hAnsi="Cambria Math"/>
                      <w:i/>
                    </w:rPr>
                  </m:ctrlPr>
                </m:sSubPr>
                <m:e>
                  <m:r>
                    <m:rPr>
                      <m:sty m:val="p"/>
                    </m:rPr>
                    <w:rPr>
                      <w:rFonts w:ascii="Cambria Math" w:hAnsi="Cambria Math"/>
                    </w:rPr>
                    <m:t>Δ</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14</m:t>
                  </m:r>
                </m:e>
              </m:d>
            </m:e>
          </m:eqArr>
        </m:oMath>
      </m:oMathPara>
    </w:p>
    <w:p w14:paraId="77F42869" w14:textId="5BE7D7DB" w:rsidR="00DB7840" w:rsidRDefault="00DB7840" w:rsidP="00DB7840">
      <w:pPr>
        <w:widowControl/>
        <w:spacing w:after="160" w:line="480" w:lineRule="auto"/>
      </w:pPr>
      <w:r>
        <w:t xml:space="preserve">Taking expectation and using (10) gives the </w:t>
      </w:r>
      <w:r w:rsidRPr="00DB7840">
        <w:rPr>
          <w:b/>
          <w:bCs/>
        </w:rPr>
        <w:t>tight</w:t>
      </w:r>
      <w:r>
        <w:t xml:space="preserve"> stability bound:</w:t>
      </w:r>
    </w:p>
    <w:p w14:paraId="7268B6D7" w14:textId="320FDE37" w:rsidR="00DB7840" w:rsidRPr="00DB7840" w:rsidRDefault="00000000" w:rsidP="00DB7840">
      <w:pPr>
        <w:widowControl/>
        <w:spacing w:after="160" w:line="480" w:lineRule="auto"/>
      </w:pPr>
      <m:oMathPara>
        <m:oMath>
          <m:eqArr>
            <m:eqArrPr>
              <m:maxDist m:val="1"/>
              <m:ctrlPr>
                <w:rPr>
                  <w:rFonts w:ascii="Cambria Math" w:hAnsi="Cambria Math"/>
                  <w:i/>
                </w:rPr>
              </m:ctrlPr>
            </m:eqArrPr>
            <m:e>
              <m:sSub>
                <m:sSubPr>
                  <m:ctrlPr>
                    <w:rPr>
                      <w:rFonts w:ascii="Cambria Math" w:hAnsi="Cambria Math"/>
                      <w:i/>
                    </w:rPr>
                  </m:ctrlPr>
                </m:sSubPr>
                <m:e>
                  <m:r>
                    <m:rPr>
                      <m:sty m:val="p"/>
                    </m:rPr>
                    <w:rPr>
                      <w:rFonts w:ascii="Cambria Math" w:hAnsi="Cambria Math"/>
                    </w:rPr>
                    <m:t>ϵ</m:t>
                  </m:r>
                  <m:ctrlPr>
                    <w:rPr>
                      <w:rFonts w:ascii="Cambria Math" w:hAnsi="Cambria Math"/>
                    </w:rPr>
                  </m:ctrlPr>
                </m:e>
                <m:sub>
                  <m:r>
                    <w:rPr>
                      <w:rFonts w:ascii="Cambria Math" w:hAnsi="Cambria Math"/>
                    </w:rPr>
                    <m:t>T</m:t>
                  </m:r>
                </m:sub>
              </m:sSub>
              <m:r>
                <w:rPr>
                  <w:rFonts w:ascii="Cambria Math" w:hAnsi="Cambria Math"/>
                </w:rPr>
                <m:t> </m:t>
              </m:r>
              <m:r>
                <m:rPr>
                  <m:sty m:val="p"/>
                </m:rPr>
                <w:rPr>
                  <w:rFonts w:ascii="Cambria Math" w:hAnsi="Cambria Math" w:hint="eastAsia"/>
                </w:rPr>
                <m:t>≤</m:t>
              </m:r>
              <m:r>
                <w:rPr>
                  <w:rFonts w:ascii="Cambria Math" w:hAnsi="Cambria Math"/>
                </w:rPr>
                <m:t> </m:t>
              </m:r>
              <m:f>
                <m:fPr>
                  <m:ctrlPr>
                    <w:rPr>
                      <w:rFonts w:ascii="Cambria Math" w:hAnsi="Cambria Math"/>
                    </w:rPr>
                  </m:ctrlPr>
                </m:fPr>
                <m:num>
                  <m:r>
                    <w:rPr>
                      <w:rFonts w:ascii="Cambria Math" w:hAnsi="Cambria Math"/>
                    </w:rPr>
                    <m:t>2</m:t>
                  </m:r>
                  <m:d>
                    <m:dPr>
                      <m:ctrlPr>
                        <w:rPr>
                          <w:rFonts w:ascii="Cambria Math" w:hAnsi="Cambria Math"/>
                          <w:i/>
                        </w:rPr>
                      </m:ctrlPr>
                    </m:dPr>
                    <m:e>
                      <m:r>
                        <w:rPr>
                          <w:rFonts w:ascii="Cambria Math" w:hAnsi="Cambria Math"/>
                        </w:rPr>
                        <m:t>1+</m:t>
                      </m:r>
                      <m:r>
                        <m:rPr>
                          <m:sty m:val="p"/>
                        </m:rPr>
                        <w:rPr>
                          <w:rFonts w:ascii="Cambria Math" w:hAnsi="Cambria Math"/>
                        </w:rPr>
                        <m:t>ρ</m:t>
                      </m:r>
                    </m:e>
                  </m:d>
                  <m:sSup>
                    <m:sSupPr>
                      <m:ctrlPr>
                        <w:rPr>
                          <w:rFonts w:ascii="Cambria Math" w:hAnsi="Cambria Math"/>
                          <w:i/>
                        </w:rPr>
                      </m:ctrlPr>
                    </m:sSupPr>
                    <m:e>
                      <m:r>
                        <w:rPr>
                          <w:rFonts w:ascii="Cambria Math" w:hAnsi="Cambria Math"/>
                        </w:rPr>
                        <m:t>G</m:t>
                      </m:r>
                    </m:e>
                    <m:sup>
                      <m:r>
                        <w:rPr>
                          <w:rFonts w:ascii="Cambria Math" w:hAnsi="Cambria Math"/>
                        </w:rPr>
                        <m:t>2</m:t>
                      </m:r>
                    </m:sup>
                  </m:sSup>
                  <m:ctrlPr>
                    <w:rPr>
                      <w:rFonts w:ascii="Cambria Math" w:hAnsi="Cambria Math"/>
                      <w:i/>
                    </w:rPr>
                  </m:ctrlPr>
                </m:num>
                <m:den>
                  <m:r>
                    <w:rPr>
                      <w:rFonts w:ascii="Cambria Math" w:hAnsi="Cambria Math"/>
                    </w:rPr>
                    <m:t>n</m:t>
                  </m:r>
                  <m:ctrlPr>
                    <w:rPr>
                      <w:rFonts w:ascii="Cambria Math" w:hAnsi="Cambria Math"/>
                      <w:i/>
                    </w:rPr>
                  </m:ctrlPr>
                </m:den>
              </m:f>
              <m:r>
                <w:rPr>
                  <w:rFonts w:ascii="Cambria Math" w:hAnsi="Cambria Math"/>
                </w:rPr>
                <m:t> </m:t>
              </m:r>
              <m:nary>
                <m:naryPr>
                  <m:chr m:val="∑"/>
                  <m:ctrlPr>
                    <w:rPr>
                      <w:rFonts w:ascii="Cambria Math" w:hAnsi="Cambria Math"/>
                    </w:rPr>
                  </m:ctrlPr>
                </m:naryPr>
                <m:sub>
                  <m:r>
                    <w:rPr>
                      <w:rFonts w:ascii="Cambria Math" w:hAnsi="Cambria Math"/>
                    </w:rPr>
                    <m:t>t=1</m:t>
                  </m:r>
                  <m:ctrlPr>
                    <w:rPr>
                      <w:rFonts w:ascii="Cambria Math" w:hAnsi="Cambria Math"/>
                      <w:i/>
                    </w:rPr>
                  </m:ctrlPr>
                </m:sub>
                <m:sup>
                  <m:r>
                    <w:rPr>
                      <w:rFonts w:ascii="Cambria Math" w:hAnsi="Cambria Math"/>
                    </w:rPr>
                    <m:t>T</m:t>
                  </m:r>
                  <m:ctrlPr>
                    <w:rPr>
                      <w:rFonts w:ascii="Cambria Math" w:hAnsi="Cambria Math"/>
                      <w:i/>
                    </w:rPr>
                  </m:ctrlPr>
                </m:sup>
                <m:e>
                  <m:sSub>
                    <m:sSubPr>
                      <m:ctrlPr>
                        <w:rPr>
                          <w:rFonts w:ascii="Cambria Math" w:hAnsi="Cambria Math"/>
                          <w:i/>
                        </w:rPr>
                      </m:ctrlPr>
                    </m:sSubPr>
                    <m:e>
                      <m:r>
                        <m:rPr>
                          <m:sty m:val="p"/>
                        </m:rPr>
                        <w:rPr>
                          <w:rFonts w:ascii="Cambria Math" w:hAnsi="Cambria Math"/>
                        </w:rPr>
                        <m:t>η</m:t>
                      </m:r>
                      <m:ctrlPr>
                        <w:rPr>
                          <w:rFonts w:ascii="Cambria Math" w:hAnsi="Cambria Math"/>
                        </w:rPr>
                      </m:ctrlPr>
                    </m:e>
                    <m:sub>
                      <m:r>
                        <w:rPr>
                          <w:rFonts w:ascii="Cambria Math" w:hAnsi="Cambria Math"/>
                        </w:rPr>
                        <m:t>t</m:t>
                      </m:r>
                    </m:sub>
                  </m:sSub>
                  <m:nary>
                    <m:naryPr>
                      <m:chr m:val="∏"/>
                      <m:ctrlPr>
                        <w:rPr>
                          <w:rFonts w:ascii="Cambria Math" w:hAnsi="Cambria Math"/>
                        </w:rPr>
                      </m:ctrlPr>
                    </m:naryPr>
                    <m:sub>
                      <m:r>
                        <w:rPr>
                          <w:rFonts w:ascii="Cambria Math" w:hAnsi="Cambria Math"/>
                        </w:rPr>
                        <m:t>j=t+1</m:t>
                      </m:r>
                      <m:ctrlPr>
                        <w:rPr>
                          <w:rFonts w:ascii="Cambria Math" w:hAnsi="Cambria Math"/>
                          <w:i/>
                        </w:rPr>
                      </m:ctrlPr>
                    </m:sub>
                    <m:sup>
                      <m:r>
                        <w:rPr>
                          <w:rFonts w:ascii="Cambria Math" w:hAnsi="Cambria Math"/>
                        </w:rPr>
                        <m:t>T</m:t>
                      </m:r>
                      <m:ctrlPr>
                        <w:rPr>
                          <w:rFonts w:ascii="Cambria Math" w:hAnsi="Cambria Math"/>
                          <w:i/>
                        </w:rPr>
                      </m:ctrlPr>
                    </m:sup>
                    <m:e>
                      <m:d>
                        <m:dPr>
                          <m:ctrlPr>
                            <w:rPr>
                              <w:rFonts w:ascii="Cambria Math" w:hAnsi="Cambria Math"/>
                              <w:i/>
                            </w:rPr>
                          </m:ctrlPr>
                        </m:dPr>
                        <m:e>
                          <m:r>
                            <w:rPr>
                              <w:rFonts w:ascii="Cambria Math" w:hAnsi="Cambria Math"/>
                            </w:rPr>
                            <m:t>1+</m:t>
                          </m:r>
                          <m:sSub>
                            <m:sSubPr>
                              <m:ctrlPr>
                                <w:rPr>
                                  <w:rFonts w:ascii="Cambria Math" w:hAnsi="Cambria Math"/>
                                  <w:i/>
                                </w:rPr>
                              </m:ctrlPr>
                            </m:sSubPr>
                            <m:e>
                              <m:r>
                                <m:rPr>
                                  <m:sty m:val="p"/>
                                </m:rPr>
                                <w:rPr>
                                  <w:rFonts w:ascii="Cambria Math" w:hAnsi="Cambria Math"/>
                                </w:rPr>
                                <m:t>β</m:t>
                              </m:r>
                            </m:e>
                            <m:sub>
                              <m:r>
                                <m:rPr>
                                  <m:nor/>
                                </m:rPr>
                                <w:rPr>
                                  <w:rFonts w:ascii="Cambria Math" w:hAnsi="Cambria Math"/>
                                </w:rPr>
                                <m:t>eff</m:t>
                              </m:r>
                            </m:sub>
                          </m:sSub>
                          <m:sSub>
                            <m:sSubPr>
                              <m:ctrlPr>
                                <w:rPr>
                                  <w:rFonts w:ascii="Cambria Math" w:hAnsi="Cambria Math"/>
                                  <w:i/>
                                </w:rPr>
                              </m:ctrlPr>
                            </m:sSubPr>
                            <m:e>
                              <m:r>
                                <m:rPr>
                                  <m:sty m:val="p"/>
                                </m:rPr>
                                <w:rPr>
                                  <w:rFonts w:ascii="Cambria Math" w:hAnsi="Cambria Math"/>
                                </w:rPr>
                                <m:t>η</m:t>
                              </m:r>
                              <m:ctrlPr>
                                <w:rPr>
                                  <w:rFonts w:ascii="Cambria Math" w:hAnsi="Cambria Math"/>
                                </w:rPr>
                              </m:ctrlPr>
                            </m:e>
                            <m:sub>
                              <m:r>
                                <w:rPr>
                                  <w:rFonts w:ascii="Cambria Math" w:hAnsi="Cambria Math"/>
                                </w:rPr>
                                <m:t>j</m:t>
                              </m:r>
                            </m:sub>
                          </m:sSub>
                        </m:e>
                      </m:d>
                      <m:ctrlPr>
                        <w:rPr>
                          <w:rFonts w:ascii="Cambria Math" w:hAnsi="Cambria Math"/>
                          <w:i/>
                        </w:rPr>
                      </m:ctrlPr>
                    </m:e>
                  </m:nary>
                </m:e>
              </m:nary>
              <m:r>
                <w:rPr>
                  <w:rFonts w:ascii="Cambria Math" w:hAnsi="Cambria Math"/>
                </w:rPr>
                <m:t>.#</m:t>
              </m:r>
              <m:d>
                <m:dPr>
                  <m:ctrlPr>
                    <w:rPr>
                      <w:rFonts w:ascii="Cambria Math" w:hAnsi="Cambria Math"/>
                      <w:i/>
                    </w:rPr>
                  </m:ctrlPr>
                </m:dPr>
                <m:e>
                  <m:r>
                    <w:rPr>
                      <w:rFonts w:ascii="Cambria Math" w:hAnsi="Cambria Math"/>
                    </w:rPr>
                    <m:t>15</m:t>
                  </m:r>
                </m:e>
              </m:d>
            </m:e>
          </m:eqArr>
        </m:oMath>
      </m:oMathPara>
    </w:p>
    <w:p w14:paraId="41DB2203" w14:textId="11F69DFD" w:rsidR="00DB7840" w:rsidRDefault="00DB7840" w:rsidP="00DB7840">
      <w:pPr>
        <w:widowControl/>
        <w:spacing w:after="160" w:line="480" w:lineRule="auto"/>
      </w:pPr>
      <w:r>
        <w:t xml:space="preserve">If one prefers a simple but conservative bound by also upper-bounding the evaluation gradient with Lemma C.1, an extra </w:t>
      </w:r>
      <m:oMath>
        <m:d>
          <m:dPr>
            <m:ctrlPr>
              <w:rPr>
                <w:rFonts w:ascii="Cambria Math" w:hAnsi="Cambria Math"/>
                <w:i/>
              </w:rPr>
            </m:ctrlPr>
          </m:dPr>
          <m:e>
            <m:r>
              <w:rPr>
                <w:rFonts w:ascii="Cambria Math" w:hAnsi="Cambria Math"/>
              </w:rPr>
              <m:t>1+</m:t>
            </m:r>
            <m:r>
              <m:rPr>
                <m:sty m:val="p"/>
              </m:rPr>
              <w:rPr>
                <w:rFonts w:ascii="Cambria Math" w:hAnsi="Cambria Math"/>
              </w:rPr>
              <m:t>ρ</m:t>
            </m:r>
          </m:e>
        </m:d>
      </m:oMath>
      <w:r>
        <w:t xml:space="preserve"> appears:</w:t>
      </w:r>
    </w:p>
    <w:p w14:paraId="5D322FB7" w14:textId="19172DCC" w:rsidR="00DB7840" w:rsidRPr="00DB7840" w:rsidRDefault="00000000" w:rsidP="00DB7840">
      <w:pPr>
        <w:widowControl/>
        <w:spacing w:after="160" w:line="480" w:lineRule="auto"/>
      </w:pPr>
      <m:oMathPara>
        <m:oMath>
          <m:eqArr>
            <m:eqArrPr>
              <m:maxDist m:val="1"/>
              <m:ctrlPr>
                <w:rPr>
                  <w:rFonts w:ascii="Cambria Math" w:hAnsi="Cambria Math"/>
                  <w:i/>
                </w:rPr>
              </m:ctrlPr>
            </m:eqArrPr>
            <m:e>
              <m:sSubSup>
                <m:sSubSupPr>
                  <m:ctrlPr>
                    <w:rPr>
                      <w:rFonts w:ascii="Cambria Math" w:hAnsi="Cambria Math"/>
                      <w:i/>
                    </w:rPr>
                  </m:ctrlPr>
                </m:sSubSupPr>
                <m:e>
                  <m:r>
                    <m:rPr>
                      <m:sty m:val="p"/>
                    </m:rPr>
                    <w:rPr>
                      <w:rFonts w:ascii="Cambria Math" w:hAnsi="Cambria Math"/>
                    </w:rPr>
                    <m:t>ϵ</m:t>
                  </m:r>
                  <m:ctrlPr>
                    <w:rPr>
                      <w:rFonts w:ascii="Cambria Math" w:hAnsi="Cambria Math"/>
                    </w:rPr>
                  </m:ctrlPr>
                </m:e>
                <m:sub>
                  <m:r>
                    <w:rPr>
                      <w:rFonts w:ascii="Cambria Math" w:hAnsi="Cambria Math"/>
                    </w:rPr>
                    <m:t>T</m:t>
                  </m:r>
                </m:sub>
                <m:sup>
                  <m:d>
                    <m:dPr>
                      <m:ctrlPr>
                        <w:rPr>
                          <w:rFonts w:ascii="Cambria Math" w:hAnsi="Cambria Math"/>
                        </w:rPr>
                      </m:ctrlPr>
                    </m:dPr>
                    <m:e>
                      <m:r>
                        <m:rPr>
                          <m:nor/>
                        </m:rPr>
                        <w:rPr>
                          <w:rFonts w:ascii="Cambria Math" w:hAnsi="Cambria Math"/>
                        </w:rPr>
                        <m:t>cons</m:t>
                      </m:r>
                    </m:e>
                  </m:d>
                </m:sup>
              </m:sSubSup>
              <m:r>
                <w:rPr>
                  <w:rFonts w:ascii="Cambria Math" w:hAnsi="Cambria Math"/>
                </w:rPr>
                <m:t> </m:t>
              </m:r>
              <m:r>
                <m:rPr>
                  <m:sty m:val="p"/>
                </m:rPr>
                <w:rPr>
                  <w:rFonts w:ascii="Cambria Math" w:hAnsi="Cambria Math" w:hint="eastAsia"/>
                </w:rPr>
                <m:t>≤</m:t>
              </m:r>
              <m:r>
                <w:rPr>
                  <w:rFonts w:ascii="Cambria Math" w:hAnsi="Cambria Math"/>
                </w:rPr>
                <m:t> </m:t>
              </m:r>
              <m:f>
                <m:fPr>
                  <m:ctrlPr>
                    <w:rPr>
                      <w:rFonts w:ascii="Cambria Math" w:hAnsi="Cambria Math"/>
                    </w:rPr>
                  </m:ctrlPr>
                </m:fPr>
                <m:num>
                  <m:r>
                    <w:rPr>
                      <w:rFonts w:ascii="Cambria Math" w:hAnsi="Cambria Math"/>
                    </w:rPr>
                    <m:t>2</m:t>
                  </m:r>
                  <m:sSup>
                    <m:sSupPr>
                      <m:ctrlPr>
                        <w:rPr>
                          <w:rFonts w:ascii="Cambria Math" w:hAnsi="Cambria Math"/>
                          <w:i/>
                        </w:rPr>
                      </m:ctrlPr>
                    </m:sSupPr>
                    <m:e>
                      <m:d>
                        <m:dPr>
                          <m:ctrlPr>
                            <w:rPr>
                              <w:rFonts w:ascii="Cambria Math" w:hAnsi="Cambria Math"/>
                              <w:i/>
                            </w:rPr>
                          </m:ctrlPr>
                        </m:dPr>
                        <m:e>
                          <m:r>
                            <w:rPr>
                              <w:rFonts w:ascii="Cambria Math" w:hAnsi="Cambria Math"/>
                            </w:rPr>
                            <m:t>1+</m:t>
                          </m:r>
                          <m:r>
                            <m:rPr>
                              <m:sty m:val="p"/>
                            </m:rPr>
                            <w:rPr>
                              <w:rFonts w:ascii="Cambria Math" w:hAnsi="Cambria Math"/>
                            </w:rPr>
                            <m:t>ρ</m:t>
                          </m:r>
                        </m:e>
                      </m:d>
                    </m:e>
                    <m:sup>
                      <m:r>
                        <w:rPr>
                          <w:rFonts w:ascii="Cambria Math" w:hAnsi="Cambria Math"/>
                        </w:rPr>
                        <m:t>2</m:t>
                      </m:r>
                    </m:sup>
                  </m:sSup>
                  <m:sSup>
                    <m:sSupPr>
                      <m:ctrlPr>
                        <w:rPr>
                          <w:rFonts w:ascii="Cambria Math" w:hAnsi="Cambria Math"/>
                          <w:i/>
                        </w:rPr>
                      </m:ctrlPr>
                    </m:sSupPr>
                    <m:e>
                      <m:r>
                        <w:rPr>
                          <w:rFonts w:ascii="Cambria Math" w:hAnsi="Cambria Math"/>
                        </w:rPr>
                        <m:t>G</m:t>
                      </m:r>
                    </m:e>
                    <m:sup>
                      <m:r>
                        <w:rPr>
                          <w:rFonts w:ascii="Cambria Math" w:hAnsi="Cambria Math"/>
                        </w:rPr>
                        <m:t>2</m:t>
                      </m:r>
                    </m:sup>
                  </m:sSup>
                  <m:ctrlPr>
                    <w:rPr>
                      <w:rFonts w:ascii="Cambria Math" w:hAnsi="Cambria Math"/>
                      <w:i/>
                    </w:rPr>
                  </m:ctrlPr>
                </m:num>
                <m:den>
                  <m:r>
                    <w:rPr>
                      <w:rFonts w:ascii="Cambria Math" w:hAnsi="Cambria Math"/>
                    </w:rPr>
                    <m:t>n</m:t>
                  </m:r>
                  <m:ctrlPr>
                    <w:rPr>
                      <w:rFonts w:ascii="Cambria Math" w:hAnsi="Cambria Math"/>
                      <w:i/>
                    </w:rPr>
                  </m:ctrlPr>
                </m:den>
              </m:f>
              <m:r>
                <w:rPr>
                  <w:rFonts w:ascii="Cambria Math" w:hAnsi="Cambria Math"/>
                </w:rPr>
                <m:t> </m:t>
              </m:r>
              <m:nary>
                <m:naryPr>
                  <m:chr m:val="∑"/>
                  <m:ctrlPr>
                    <w:rPr>
                      <w:rFonts w:ascii="Cambria Math" w:hAnsi="Cambria Math"/>
                    </w:rPr>
                  </m:ctrlPr>
                </m:naryPr>
                <m:sub>
                  <m:r>
                    <w:rPr>
                      <w:rFonts w:ascii="Cambria Math" w:hAnsi="Cambria Math"/>
                    </w:rPr>
                    <m:t>t=1</m:t>
                  </m:r>
                  <m:ctrlPr>
                    <w:rPr>
                      <w:rFonts w:ascii="Cambria Math" w:hAnsi="Cambria Math"/>
                      <w:i/>
                    </w:rPr>
                  </m:ctrlPr>
                </m:sub>
                <m:sup>
                  <m:r>
                    <w:rPr>
                      <w:rFonts w:ascii="Cambria Math" w:hAnsi="Cambria Math"/>
                    </w:rPr>
                    <m:t>T</m:t>
                  </m:r>
                  <m:ctrlPr>
                    <w:rPr>
                      <w:rFonts w:ascii="Cambria Math" w:hAnsi="Cambria Math"/>
                      <w:i/>
                    </w:rPr>
                  </m:ctrlPr>
                </m:sup>
                <m:e>
                  <m:sSub>
                    <m:sSubPr>
                      <m:ctrlPr>
                        <w:rPr>
                          <w:rFonts w:ascii="Cambria Math" w:hAnsi="Cambria Math"/>
                          <w:i/>
                        </w:rPr>
                      </m:ctrlPr>
                    </m:sSubPr>
                    <m:e>
                      <m:r>
                        <m:rPr>
                          <m:sty m:val="p"/>
                        </m:rPr>
                        <w:rPr>
                          <w:rFonts w:ascii="Cambria Math" w:hAnsi="Cambria Math"/>
                        </w:rPr>
                        <m:t>η</m:t>
                      </m:r>
                      <m:ctrlPr>
                        <w:rPr>
                          <w:rFonts w:ascii="Cambria Math" w:hAnsi="Cambria Math"/>
                        </w:rPr>
                      </m:ctrlPr>
                    </m:e>
                    <m:sub>
                      <m:r>
                        <w:rPr>
                          <w:rFonts w:ascii="Cambria Math" w:hAnsi="Cambria Math"/>
                        </w:rPr>
                        <m:t>t</m:t>
                      </m:r>
                    </m:sub>
                  </m:sSub>
                  <m:nary>
                    <m:naryPr>
                      <m:chr m:val="∏"/>
                      <m:ctrlPr>
                        <w:rPr>
                          <w:rFonts w:ascii="Cambria Math" w:hAnsi="Cambria Math"/>
                        </w:rPr>
                      </m:ctrlPr>
                    </m:naryPr>
                    <m:sub>
                      <m:r>
                        <w:rPr>
                          <w:rFonts w:ascii="Cambria Math" w:hAnsi="Cambria Math"/>
                        </w:rPr>
                        <m:t>j=t+1</m:t>
                      </m:r>
                      <m:ctrlPr>
                        <w:rPr>
                          <w:rFonts w:ascii="Cambria Math" w:hAnsi="Cambria Math"/>
                          <w:i/>
                        </w:rPr>
                      </m:ctrlPr>
                    </m:sub>
                    <m:sup>
                      <m:r>
                        <w:rPr>
                          <w:rFonts w:ascii="Cambria Math" w:hAnsi="Cambria Math"/>
                        </w:rPr>
                        <m:t>T</m:t>
                      </m:r>
                      <m:ctrlPr>
                        <w:rPr>
                          <w:rFonts w:ascii="Cambria Math" w:hAnsi="Cambria Math"/>
                          <w:i/>
                        </w:rPr>
                      </m:ctrlPr>
                    </m:sup>
                    <m:e>
                      <m:d>
                        <m:dPr>
                          <m:ctrlPr>
                            <w:rPr>
                              <w:rFonts w:ascii="Cambria Math" w:hAnsi="Cambria Math"/>
                              <w:i/>
                            </w:rPr>
                          </m:ctrlPr>
                        </m:dPr>
                        <m:e>
                          <m:r>
                            <w:rPr>
                              <w:rFonts w:ascii="Cambria Math" w:hAnsi="Cambria Math"/>
                            </w:rPr>
                            <m:t>1+</m:t>
                          </m:r>
                          <m:sSub>
                            <m:sSubPr>
                              <m:ctrlPr>
                                <w:rPr>
                                  <w:rFonts w:ascii="Cambria Math" w:hAnsi="Cambria Math"/>
                                  <w:i/>
                                </w:rPr>
                              </m:ctrlPr>
                            </m:sSubPr>
                            <m:e>
                              <m:r>
                                <m:rPr>
                                  <m:sty m:val="p"/>
                                </m:rPr>
                                <w:rPr>
                                  <w:rFonts w:ascii="Cambria Math" w:hAnsi="Cambria Math"/>
                                </w:rPr>
                                <m:t>β</m:t>
                              </m:r>
                            </m:e>
                            <m:sub>
                              <m:r>
                                <m:rPr>
                                  <m:nor/>
                                </m:rPr>
                                <w:rPr>
                                  <w:rFonts w:ascii="Cambria Math" w:hAnsi="Cambria Math"/>
                                </w:rPr>
                                <m:t>eff</m:t>
                              </m:r>
                            </m:sub>
                          </m:sSub>
                          <m:sSub>
                            <m:sSubPr>
                              <m:ctrlPr>
                                <w:rPr>
                                  <w:rFonts w:ascii="Cambria Math" w:hAnsi="Cambria Math"/>
                                  <w:i/>
                                </w:rPr>
                              </m:ctrlPr>
                            </m:sSubPr>
                            <m:e>
                              <m:r>
                                <m:rPr>
                                  <m:sty m:val="p"/>
                                </m:rPr>
                                <w:rPr>
                                  <w:rFonts w:ascii="Cambria Math" w:hAnsi="Cambria Math"/>
                                </w:rPr>
                                <m:t>η</m:t>
                              </m:r>
                              <m:ctrlPr>
                                <w:rPr>
                                  <w:rFonts w:ascii="Cambria Math" w:hAnsi="Cambria Math"/>
                                </w:rPr>
                              </m:ctrlPr>
                            </m:e>
                            <m:sub>
                              <m:r>
                                <w:rPr>
                                  <w:rFonts w:ascii="Cambria Math" w:hAnsi="Cambria Math"/>
                                </w:rPr>
                                <m:t>j</m:t>
                              </m:r>
                            </m:sub>
                          </m:sSub>
                        </m:e>
                      </m:d>
                      <m:ctrlPr>
                        <w:rPr>
                          <w:rFonts w:ascii="Cambria Math" w:hAnsi="Cambria Math"/>
                          <w:i/>
                        </w:rPr>
                      </m:ctrlPr>
                    </m:e>
                  </m:nary>
                </m:e>
              </m:nary>
              <m:r>
                <w:rPr>
                  <w:rFonts w:ascii="Cambria Math" w:hAnsi="Cambria Math"/>
                </w:rPr>
                <m:t>.#</m:t>
              </m:r>
              <m:d>
                <m:dPr>
                  <m:ctrlPr>
                    <w:rPr>
                      <w:rFonts w:ascii="Cambria Math" w:hAnsi="Cambria Math"/>
                      <w:i/>
                    </w:rPr>
                  </m:ctrlPr>
                </m:dPr>
                <m:e>
                  <m:r>
                    <w:rPr>
                      <w:rFonts w:ascii="Cambria Math" w:hAnsi="Cambria Math"/>
                    </w:rPr>
                    <m:t>16</m:t>
                  </m:r>
                </m:e>
              </m:d>
            </m:e>
          </m:eqArr>
        </m:oMath>
      </m:oMathPara>
    </w:p>
    <w:p w14:paraId="4E69AF74" w14:textId="5E140691" w:rsidR="00DB7840" w:rsidRDefault="00DB7840" w:rsidP="00DB7840">
      <w:pPr>
        <w:widowControl/>
        <w:spacing w:after="160" w:line="480" w:lineRule="auto"/>
      </w:pPr>
      <w:r w:rsidRPr="00DB7840">
        <w:rPr>
          <w:b/>
          <w:bCs/>
        </w:rPr>
        <w:t>Constant stepsize corollary.</w:t>
      </w:r>
      <w:r>
        <w:t xml:space="preserve"> From (16) and (12):</w:t>
      </w:r>
    </w:p>
    <w:p w14:paraId="4A143067" w14:textId="0BEA3546" w:rsidR="00DB7840" w:rsidRPr="00DB7840" w:rsidRDefault="00000000" w:rsidP="00DB7840">
      <w:pPr>
        <w:widowControl/>
        <w:spacing w:after="160" w:line="480" w:lineRule="auto"/>
      </w:pPr>
      <m:oMathPara>
        <m:oMath>
          <m:eqArr>
            <m:eqArrPr>
              <m:maxDist m:val="1"/>
              <m:ctrlPr>
                <w:rPr>
                  <w:rFonts w:ascii="Cambria Math" w:hAnsi="Cambria Math"/>
                  <w:i/>
                </w:rPr>
              </m:ctrlPr>
            </m:eqArrPr>
            <m:e>
              <m:sSubSup>
                <m:sSubSupPr>
                  <m:ctrlPr>
                    <w:rPr>
                      <w:rFonts w:ascii="Cambria Math" w:hAnsi="Cambria Math"/>
                      <w:i/>
                    </w:rPr>
                  </m:ctrlPr>
                </m:sSubSupPr>
                <m:e>
                  <m:r>
                    <m:rPr>
                      <m:sty m:val="p"/>
                    </m:rPr>
                    <w:rPr>
                      <w:rFonts w:ascii="Cambria Math" w:hAnsi="Cambria Math"/>
                    </w:rPr>
                    <m:t>ϵ</m:t>
                  </m:r>
                  <m:ctrlPr>
                    <w:rPr>
                      <w:rFonts w:ascii="Cambria Math" w:hAnsi="Cambria Math"/>
                    </w:rPr>
                  </m:ctrlPr>
                </m:e>
                <m:sub>
                  <m:r>
                    <w:rPr>
                      <w:rFonts w:ascii="Cambria Math" w:hAnsi="Cambria Math"/>
                    </w:rPr>
                    <m:t>T</m:t>
                  </m:r>
                </m:sub>
                <m:sup>
                  <m:d>
                    <m:dPr>
                      <m:ctrlPr>
                        <w:rPr>
                          <w:rFonts w:ascii="Cambria Math" w:hAnsi="Cambria Math"/>
                        </w:rPr>
                      </m:ctrlPr>
                    </m:dPr>
                    <m:e>
                      <m:r>
                        <m:rPr>
                          <m:nor/>
                        </m:rPr>
                        <w:rPr>
                          <w:rFonts w:ascii="Cambria Math" w:hAnsi="Cambria Math"/>
                        </w:rPr>
                        <m:t>cons</m:t>
                      </m:r>
                    </m:e>
                  </m:d>
                </m:sup>
              </m:sSubSup>
              <m:r>
                <w:rPr>
                  <w:rFonts w:ascii="Cambria Math" w:hAnsi="Cambria Math"/>
                </w:rPr>
                <m:t> </m:t>
              </m:r>
              <m:r>
                <m:rPr>
                  <m:sty m:val="p"/>
                </m:rPr>
                <w:rPr>
                  <w:rFonts w:ascii="Cambria Math" w:hAnsi="Cambria Math" w:hint="eastAsia"/>
                </w:rPr>
                <m:t>≤</m:t>
              </m:r>
              <m:r>
                <w:rPr>
                  <w:rFonts w:ascii="Cambria Math" w:hAnsi="Cambria Math"/>
                </w:rPr>
                <m:t> </m:t>
              </m:r>
              <m:f>
                <m:fPr>
                  <m:ctrlPr>
                    <w:rPr>
                      <w:rFonts w:ascii="Cambria Math" w:hAnsi="Cambria Math"/>
                    </w:rPr>
                  </m:ctrlPr>
                </m:fPr>
                <m:num>
                  <m:r>
                    <w:rPr>
                      <w:rFonts w:ascii="Cambria Math" w:hAnsi="Cambria Math"/>
                    </w:rPr>
                    <m:t>2</m:t>
                  </m:r>
                  <m:sSup>
                    <m:sSupPr>
                      <m:ctrlPr>
                        <w:rPr>
                          <w:rFonts w:ascii="Cambria Math" w:hAnsi="Cambria Math"/>
                          <w:i/>
                        </w:rPr>
                      </m:ctrlPr>
                    </m:sSupPr>
                    <m:e>
                      <m:d>
                        <m:dPr>
                          <m:ctrlPr>
                            <w:rPr>
                              <w:rFonts w:ascii="Cambria Math" w:hAnsi="Cambria Math"/>
                              <w:i/>
                            </w:rPr>
                          </m:ctrlPr>
                        </m:dPr>
                        <m:e>
                          <m:r>
                            <w:rPr>
                              <w:rFonts w:ascii="Cambria Math" w:hAnsi="Cambria Math"/>
                            </w:rPr>
                            <m:t>1+</m:t>
                          </m:r>
                          <m:r>
                            <m:rPr>
                              <m:sty m:val="p"/>
                            </m:rPr>
                            <w:rPr>
                              <w:rFonts w:ascii="Cambria Math" w:hAnsi="Cambria Math"/>
                            </w:rPr>
                            <m:t>ρ</m:t>
                          </m:r>
                        </m:e>
                      </m:d>
                    </m:e>
                    <m:sup>
                      <m:r>
                        <w:rPr>
                          <w:rFonts w:ascii="Cambria Math" w:hAnsi="Cambria Math"/>
                        </w:rPr>
                        <m:t>2</m:t>
                      </m:r>
                    </m:sup>
                  </m:sSup>
                  <m:sSup>
                    <m:sSupPr>
                      <m:ctrlPr>
                        <w:rPr>
                          <w:rFonts w:ascii="Cambria Math" w:hAnsi="Cambria Math"/>
                          <w:i/>
                        </w:rPr>
                      </m:ctrlPr>
                    </m:sSupPr>
                    <m:e>
                      <m:r>
                        <w:rPr>
                          <w:rFonts w:ascii="Cambria Math" w:hAnsi="Cambria Math"/>
                        </w:rPr>
                        <m:t>G</m:t>
                      </m:r>
                    </m:e>
                    <m:sup>
                      <m:r>
                        <w:rPr>
                          <w:rFonts w:ascii="Cambria Math" w:hAnsi="Cambria Math"/>
                        </w:rPr>
                        <m:t>2</m:t>
                      </m:r>
                    </m:sup>
                  </m:sSup>
                  <m:ctrlPr>
                    <w:rPr>
                      <w:rFonts w:ascii="Cambria Math" w:hAnsi="Cambria Math"/>
                      <w:i/>
                    </w:rPr>
                  </m:ctrlPr>
                </m:num>
                <m:den>
                  <m:r>
                    <w:rPr>
                      <w:rFonts w:ascii="Cambria Math" w:hAnsi="Cambria Math"/>
                    </w:rPr>
                    <m:t>n</m:t>
                  </m:r>
                  <m:ctrlPr>
                    <w:rPr>
                      <w:rFonts w:ascii="Cambria Math" w:hAnsi="Cambria Math"/>
                      <w:i/>
                    </w:rPr>
                  </m:ctrlPr>
                </m:den>
              </m:f>
              <m:r>
                <m:rPr>
                  <m:sty m:val="p"/>
                </m:rPr>
                <w:rPr>
                  <w:rFonts w:ascii="Cambria Math" w:hAnsi="Cambria Math"/>
                </w:rPr>
                <m:t>⋅</m:t>
              </m:r>
              <m:f>
                <m:fPr>
                  <m:ctrlPr>
                    <w:rPr>
                      <w:rFonts w:ascii="Cambria Math" w:hAnsi="Cambria Math"/>
                    </w:rPr>
                  </m:ctrlPr>
                </m:fPr>
                <m:num>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m:rPr>
                                  <m:sty m:val="p"/>
                                </m:rPr>
                                <w:rPr>
                                  <w:rFonts w:ascii="Cambria Math" w:hAnsi="Cambria Math"/>
                                </w:rPr>
                                <m:t>β</m:t>
                              </m:r>
                            </m:e>
                            <m:sub>
                              <m:r>
                                <m:rPr>
                                  <m:nor/>
                                </m:rPr>
                                <w:rPr>
                                  <w:rFonts w:ascii="Cambria Math" w:hAnsi="Cambria Math"/>
                                </w:rPr>
                                <m:t>eff</m:t>
                              </m:r>
                            </m:sub>
                          </m:sSub>
                          <m:r>
                            <m:rPr>
                              <m:sty m:val="p"/>
                            </m:rPr>
                            <w:rPr>
                              <w:rFonts w:ascii="Cambria Math" w:hAnsi="Cambria Math"/>
                            </w:rPr>
                            <m:t>η</m:t>
                          </m:r>
                        </m:e>
                      </m:d>
                    </m:e>
                    <m:sup>
                      <m:r>
                        <w:rPr>
                          <w:rFonts w:ascii="Cambria Math" w:hAnsi="Cambria Math"/>
                        </w:rPr>
                        <m:t>T</m:t>
                      </m:r>
                    </m:sup>
                  </m:sSup>
                  <m:r>
                    <w:rPr>
                      <w:rFonts w:ascii="Cambria Math" w:hAnsi="Cambria Math"/>
                    </w:rPr>
                    <m:t>-1</m:t>
                  </m:r>
                  <m:ctrlPr>
                    <w:rPr>
                      <w:rFonts w:ascii="Cambria Math" w:hAnsi="Cambria Math"/>
                      <w:i/>
                    </w:rPr>
                  </m:ctrlPr>
                </m:num>
                <m:den>
                  <m:sSub>
                    <m:sSubPr>
                      <m:ctrlPr>
                        <w:rPr>
                          <w:rFonts w:ascii="Cambria Math" w:hAnsi="Cambria Math"/>
                          <w:i/>
                        </w:rPr>
                      </m:ctrlPr>
                    </m:sSubPr>
                    <m:e>
                      <m:r>
                        <m:rPr>
                          <m:sty m:val="p"/>
                        </m:rPr>
                        <w:rPr>
                          <w:rFonts w:ascii="Cambria Math" w:hAnsi="Cambria Math"/>
                        </w:rPr>
                        <m:t>β</m:t>
                      </m:r>
                    </m:e>
                    <m:sub>
                      <m:r>
                        <m:rPr>
                          <m:nor/>
                        </m:rPr>
                        <w:rPr>
                          <w:rFonts w:ascii="Cambria Math" w:hAnsi="Cambria Math"/>
                        </w:rPr>
                        <m:t>eff</m:t>
                      </m:r>
                    </m:sub>
                  </m:sSub>
                  <m:ctrlPr>
                    <w:rPr>
                      <w:rFonts w:ascii="Cambria Math" w:hAnsi="Cambria Math"/>
                      <w:i/>
                    </w:rPr>
                  </m:ctrlPr>
                </m:den>
              </m:f>
              <m:r>
                <w:rPr>
                  <w:rFonts w:ascii="Cambria Math" w:hAnsi="Cambria Math"/>
                </w:rPr>
                <m:t> </m:t>
              </m:r>
              <m:r>
                <m:rPr>
                  <m:sty m:val="p"/>
                </m:rPr>
                <w:rPr>
                  <w:rFonts w:ascii="Cambria Math" w:hAnsi="Cambria Math" w:hint="eastAsia"/>
                </w:rPr>
                <m:t>≈</m:t>
              </m:r>
              <m:r>
                <w:rPr>
                  <w:rFonts w:ascii="Cambria Math" w:hAnsi="Cambria Math"/>
                </w:rPr>
                <m:t> </m:t>
              </m:r>
              <m:f>
                <m:fPr>
                  <m:ctrlPr>
                    <w:rPr>
                      <w:rFonts w:ascii="Cambria Math" w:hAnsi="Cambria Math"/>
                    </w:rPr>
                  </m:ctrlPr>
                </m:fPr>
                <m:num>
                  <m:r>
                    <w:rPr>
                      <w:rFonts w:ascii="Cambria Math" w:hAnsi="Cambria Math"/>
                    </w:rPr>
                    <m:t>2</m:t>
                  </m:r>
                  <m:sSup>
                    <m:sSupPr>
                      <m:ctrlPr>
                        <w:rPr>
                          <w:rFonts w:ascii="Cambria Math" w:hAnsi="Cambria Math"/>
                          <w:i/>
                        </w:rPr>
                      </m:ctrlPr>
                    </m:sSupPr>
                    <m:e>
                      <m:d>
                        <m:dPr>
                          <m:ctrlPr>
                            <w:rPr>
                              <w:rFonts w:ascii="Cambria Math" w:hAnsi="Cambria Math"/>
                              <w:i/>
                            </w:rPr>
                          </m:ctrlPr>
                        </m:dPr>
                        <m:e>
                          <m:r>
                            <w:rPr>
                              <w:rFonts w:ascii="Cambria Math" w:hAnsi="Cambria Math"/>
                            </w:rPr>
                            <m:t>1+</m:t>
                          </m:r>
                          <m:r>
                            <m:rPr>
                              <m:sty m:val="p"/>
                            </m:rPr>
                            <w:rPr>
                              <w:rFonts w:ascii="Cambria Math" w:hAnsi="Cambria Math"/>
                            </w:rPr>
                            <m:t>ρ</m:t>
                          </m:r>
                        </m:e>
                      </m:d>
                    </m:e>
                    <m:sup>
                      <m:r>
                        <w:rPr>
                          <w:rFonts w:ascii="Cambria Math" w:hAnsi="Cambria Math"/>
                        </w:rPr>
                        <m:t>2</m:t>
                      </m:r>
                    </m:sup>
                  </m:sSup>
                  <m:sSup>
                    <m:sSupPr>
                      <m:ctrlPr>
                        <w:rPr>
                          <w:rFonts w:ascii="Cambria Math" w:hAnsi="Cambria Math"/>
                          <w:i/>
                        </w:rPr>
                      </m:ctrlPr>
                    </m:sSupPr>
                    <m:e>
                      <m:r>
                        <w:rPr>
                          <w:rFonts w:ascii="Cambria Math" w:hAnsi="Cambria Math"/>
                        </w:rPr>
                        <m:t>G</m:t>
                      </m:r>
                    </m:e>
                    <m:sup>
                      <m:r>
                        <w:rPr>
                          <w:rFonts w:ascii="Cambria Math" w:hAnsi="Cambria Math"/>
                        </w:rPr>
                        <m:t>2</m:t>
                      </m:r>
                    </m:sup>
                  </m:sSup>
                  <m:ctrlPr>
                    <w:rPr>
                      <w:rFonts w:ascii="Cambria Math" w:hAnsi="Cambria Math"/>
                      <w:i/>
                    </w:rPr>
                  </m:ctrlPr>
                </m:num>
                <m:den>
                  <m:r>
                    <w:rPr>
                      <w:rFonts w:ascii="Cambria Math" w:hAnsi="Cambria Math"/>
                    </w:rPr>
                    <m:t>n</m:t>
                  </m:r>
                  <m:ctrlPr>
                    <w:rPr>
                      <w:rFonts w:ascii="Cambria Math" w:hAnsi="Cambria Math"/>
                      <w:i/>
                    </w:rPr>
                  </m:ctrlPr>
                </m:den>
              </m:f>
              <m:r>
                <w:rPr>
                  <w:rFonts w:ascii="Cambria Math" w:hAnsi="Cambria Math"/>
                </w:rPr>
                <m:t> </m:t>
              </m:r>
              <m:r>
                <m:rPr>
                  <m:sty m:val="p"/>
                </m:rPr>
                <w:rPr>
                  <w:rFonts w:ascii="Cambria Math" w:hAnsi="Cambria Math"/>
                </w:rPr>
                <m:t>η</m:t>
              </m:r>
              <m:r>
                <w:rPr>
                  <w:rFonts w:ascii="Cambria Math" w:hAnsi="Cambria Math"/>
                </w:rPr>
                <m:t>T</m:t>
              </m:r>
              <m:r>
                <m:rPr>
                  <m:sty m:val="p"/>
                </m:rPr>
                <w:rPr>
                  <w:rFonts w:ascii="Cambria Math" w:hAnsi="Cambria Math"/>
                </w:rPr>
                <m:t> </m:t>
              </m:r>
              <m:d>
                <m:dPr>
                  <m:ctrlPr>
                    <w:rPr>
                      <w:rFonts w:ascii="Cambria Math" w:hAnsi="Cambria Math"/>
                      <w:i/>
                    </w:rPr>
                  </m:ctrlPr>
                </m:dPr>
                <m:e>
                  <m:sSub>
                    <m:sSubPr>
                      <m:ctrlPr>
                        <w:rPr>
                          <w:rFonts w:ascii="Cambria Math" w:hAnsi="Cambria Math"/>
                          <w:i/>
                        </w:rPr>
                      </m:ctrlPr>
                    </m:sSubPr>
                    <m:e>
                      <m:r>
                        <m:rPr>
                          <m:sty m:val="p"/>
                        </m:rPr>
                        <w:rPr>
                          <w:rFonts w:ascii="Cambria Math" w:hAnsi="Cambria Math"/>
                        </w:rPr>
                        <m:t>β</m:t>
                      </m:r>
                    </m:e>
                    <m:sub>
                      <m:r>
                        <m:rPr>
                          <m:nor/>
                        </m:rPr>
                        <w:rPr>
                          <w:rFonts w:ascii="Cambria Math" w:hAnsi="Cambria Math"/>
                        </w:rPr>
                        <m:t>eff</m:t>
                      </m:r>
                    </m:sub>
                  </m:sSub>
                  <m:r>
                    <m:rPr>
                      <m:sty m:val="p"/>
                    </m:rPr>
                    <w:rPr>
                      <w:rFonts w:ascii="Cambria Math" w:hAnsi="Cambria Math"/>
                    </w:rPr>
                    <m:t>η≪</m:t>
                  </m:r>
                  <m:r>
                    <w:rPr>
                      <w:rFonts w:ascii="Cambria Math" w:hAnsi="Cambria Math"/>
                    </w:rPr>
                    <m:t>1</m:t>
                  </m:r>
                </m:e>
              </m:d>
              <m:r>
                <w:rPr>
                  <w:rFonts w:ascii="Cambria Math" w:hAnsi="Cambria Math"/>
                </w:rPr>
                <m:t>.#</m:t>
              </m:r>
              <m:d>
                <m:dPr>
                  <m:ctrlPr>
                    <w:rPr>
                      <w:rFonts w:ascii="Cambria Math" w:hAnsi="Cambria Math"/>
                      <w:i/>
                    </w:rPr>
                  </m:ctrlPr>
                </m:dPr>
                <m:e>
                  <m:r>
                    <w:rPr>
                      <w:rFonts w:ascii="Cambria Math" w:hAnsi="Cambria Math"/>
                    </w:rPr>
                    <m:t>17</m:t>
                  </m:r>
                </m:e>
              </m:d>
            </m:e>
          </m:eqArr>
        </m:oMath>
      </m:oMathPara>
    </w:p>
    <w:p w14:paraId="4B348AD9" w14:textId="5931B1D6" w:rsidR="00DB7840" w:rsidRDefault="00DB7840" w:rsidP="00DB7840">
      <w:pPr>
        <w:widowControl/>
        <w:spacing w:after="160" w:line="480" w:lineRule="auto"/>
      </w:pPr>
      <w:r>
        <w:t xml:space="preserve">The tight version replaces </w:t>
      </w:r>
      <m:oMath>
        <m:sSup>
          <m:sSupPr>
            <m:ctrlPr>
              <w:rPr>
                <w:rFonts w:ascii="Cambria Math" w:hAnsi="Cambria Math"/>
                <w:i/>
              </w:rPr>
            </m:ctrlPr>
          </m:sSupPr>
          <m:e>
            <m:d>
              <m:dPr>
                <m:ctrlPr>
                  <w:rPr>
                    <w:rFonts w:ascii="Cambria Math" w:hAnsi="Cambria Math"/>
                    <w:i/>
                  </w:rPr>
                </m:ctrlPr>
              </m:dPr>
              <m:e>
                <m:r>
                  <w:rPr>
                    <w:rFonts w:ascii="Cambria Math" w:hAnsi="Cambria Math"/>
                  </w:rPr>
                  <m:t>1+</m:t>
                </m:r>
                <m:r>
                  <m:rPr>
                    <m:sty m:val="p"/>
                  </m:rPr>
                  <w:rPr>
                    <w:rFonts w:ascii="Cambria Math" w:hAnsi="Cambria Math"/>
                  </w:rPr>
                  <m:t>ρ</m:t>
                </m:r>
              </m:e>
            </m:d>
          </m:e>
          <m:sup>
            <m:r>
              <w:rPr>
                <w:rFonts w:ascii="Cambria Math" w:hAnsi="Cambria Math"/>
              </w:rPr>
              <m:t>2</m:t>
            </m:r>
          </m:sup>
        </m:sSup>
      </m:oMath>
      <w:r>
        <w:t xml:space="preserve"> by </w:t>
      </w:r>
      <m:oMath>
        <m:d>
          <m:dPr>
            <m:ctrlPr>
              <w:rPr>
                <w:rFonts w:ascii="Cambria Math" w:hAnsi="Cambria Math"/>
                <w:i/>
              </w:rPr>
            </m:ctrlPr>
          </m:dPr>
          <m:e>
            <m:r>
              <w:rPr>
                <w:rFonts w:ascii="Cambria Math" w:hAnsi="Cambria Math"/>
              </w:rPr>
              <m:t>1+</m:t>
            </m:r>
            <m:r>
              <m:rPr>
                <m:sty m:val="p"/>
              </m:rPr>
              <w:rPr>
                <w:rFonts w:ascii="Cambria Math" w:hAnsi="Cambria Math"/>
              </w:rPr>
              <m:t>ρ</m:t>
            </m:r>
          </m:e>
        </m:d>
      </m:oMath>
      <w:r>
        <w:t>.</w:t>
      </w:r>
    </w:p>
    <w:p w14:paraId="036E46A7" w14:textId="47E02740" w:rsidR="00DB7840" w:rsidRDefault="00DB7840" w:rsidP="00DB7840">
      <w:pPr>
        <w:widowControl/>
        <w:spacing w:after="160" w:line="480" w:lineRule="auto"/>
      </w:pPr>
      <w:r w:rsidRPr="00DB7840">
        <w:rPr>
          <w:b/>
          <w:bCs/>
        </w:rPr>
        <w:t>Non-constant stepsizes.</w:t>
      </w:r>
      <w:r>
        <w:t xml:space="preserve"> Using </w:t>
      </w:r>
      <m:oMath>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1+x</m:t>
                </m:r>
              </m:e>
            </m:d>
          </m:e>
        </m:func>
        <m:r>
          <m:rPr>
            <m:sty m:val="p"/>
          </m:rPr>
          <w:rPr>
            <w:rFonts w:ascii="Cambria Math" w:hAnsi="Cambria Math" w:hint="eastAsia"/>
          </w:rPr>
          <m:t>≤</m:t>
        </m:r>
        <m:r>
          <w:rPr>
            <w:rFonts w:ascii="Cambria Math" w:hAnsi="Cambria Math"/>
          </w:rPr>
          <m:t>x</m:t>
        </m:r>
      </m:oMath>
      <w:r>
        <w:t>,</w:t>
      </w:r>
    </w:p>
    <w:p w14:paraId="53A775BC" w14:textId="484F032E" w:rsidR="00DB7840" w:rsidRPr="00DB7840" w:rsidRDefault="00000000" w:rsidP="00DB7840">
      <w:pPr>
        <w:widowControl/>
        <w:spacing w:after="160" w:line="480" w:lineRule="auto"/>
      </w:pPr>
      <m:oMathPara>
        <m:oMath>
          <m:eqArr>
            <m:eqArrPr>
              <m:maxDist m:val="1"/>
              <m:ctrlPr>
                <w:rPr>
                  <w:rFonts w:ascii="Cambria Math" w:hAnsi="Cambria Math"/>
                  <w:i/>
                </w:rPr>
              </m:ctrlPr>
            </m:eqArrPr>
            <m:e>
              <m:nary>
                <m:naryPr>
                  <m:chr m:val="∏"/>
                  <m:ctrlPr>
                    <w:rPr>
                      <w:rFonts w:ascii="Cambria Math" w:hAnsi="Cambria Math"/>
                    </w:rPr>
                  </m:ctrlPr>
                </m:naryPr>
                <m:sub>
                  <m:r>
                    <w:rPr>
                      <w:rFonts w:ascii="Cambria Math" w:hAnsi="Cambria Math"/>
                    </w:rPr>
                    <m:t>j=t+1</m:t>
                  </m:r>
                  <m:ctrlPr>
                    <w:rPr>
                      <w:rFonts w:ascii="Cambria Math" w:hAnsi="Cambria Math"/>
                      <w:i/>
                    </w:rPr>
                  </m:ctrlPr>
                </m:sub>
                <m:sup>
                  <m:r>
                    <w:rPr>
                      <w:rFonts w:ascii="Cambria Math" w:hAnsi="Cambria Math"/>
                    </w:rPr>
                    <m:t>T</m:t>
                  </m:r>
                  <m:ctrlPr>
                    <w:rPr>
                      <w:rFonts w:ascii="Cambria Math" w:hAnsi="Cambria Math"/>
                      <w:i/>
                    </w:rPr>
                  </m:ctrlPr>
                </m:sup>
                <m:e>
                  <m:d>
                    <m:dPr>
                      <m:ctrlPr>
                        <w:rPr>
                          <w:rFonts w:ascii="Cambria Math" w:hAnsi="Cambria Math"/>
                          <w:i/>
                        </w:rPr>
                      </m:ctrlPr>
                    </m:dPr>
                    <m:e>
                      <m:r>
                        <w:rPr>
                          <w:rFonts w:ascii="Cambria Math" w:hAnsi="Cambria Math"/>
                        </w:rPr>
                        <m:t>1+</m:t>
                      </m:r>
                      <m:sSub>
                        <m:sSubPr>
                          <m:ctrlPr>
                            <w:rPr>
                              <w:rFonts w:ascii="Cambria Math" w:hAnsi="Cambria Math"/>
                              <w:i/>
                            </w:rPr>
                          </m:ctrlPr>
                        </m:sSubPr>
                        <m:e>
                          <m:r>
                            <m:rPr>
                              <m:sty m:val="p"/>
                            </m:rPr>
                            <w:rPr>
                              <w:rFonts w:ascii="Cambria Math" w:hAnsi="Cambria Math"/>
                            </w:rPr>
                            <m:t>β</m:t>
                          </m:r>
                        </m:e>
                        <m:sub>
                          <m:r>
                            <m:rPr>
                              <m:nor/>
                            </m:rPr>
                            <w:rPr>
                              <w:rFonts w:ascii="Cambria Math" w:hAnsi="Cambria Math"/>
                            </w:rPr>
                            <m:t>eff</m:t>
                          </m:r>
                        </m:sub>
                      </m:sSub>
                      <m:sSub>
                        <m:sSubPr>
                          <m:ctrlPr>
                            <w:rPr>
                              <w:rFonts w:ascii="Cambria Math" w:hAnsi="Cambria Math"/>
                              <w:i/>
                            </w:rPr>
                          </m:ctrlPr>
                        </m:sSubPr>
                        <m:e>
                          <m:r>
                            <m:rPr>
                              <m:sty m:val="p"/>
                            </m:rPr>
                            <w:rPr>
                              <w:rFonts w:ascii="Cambria Math" w:hAnsi="Cambria Math"/>
                            </w:rPr>
                            <m:t>η</m:t>
                          </m:r>
                          <m:ctrlPr>
                            <w:rPr>
                              <w:rFonts w:ascii="Cambria Math" w:hAnsi="Cambria Math"/>
                            </w:rPr>
                          </m:ctrlPr>
                        </m:e>
                        <m:sub>
                          <m:r>
                            <w:rPr>
                              <w:rFonts w:ascii="Cambria Math" w:hAnsi="Cambria Math"/>
                            </w:rPr>
                            <m:t>j</m:t>
                          </m:r>
                        </m:sub>
                      </m:sSub>
                    </m:e>
                  </m:d>
                  <m:ctrlPr>
                    <w:rPr>
                      <w:rFonts w:ascii="Cambria Math" w:hAnsi="Cambria Math"/>
                      <w:i/>
                    </w:rPr>
                  </m:ctrlPr>
                </m:e>
              </m:nary>
              <m:r>
                <m:rPr>
                  <m:sty m:val="p"/>
                </m:rPr>
                <w:rPr>
                  <w:rFonts w:ascii="Cambria Math" w:hAnsi="Cambria Math" w:hint="eastAsia"/>
                </w:rPr>
                <m:t>≤</m:t>
              </m:r>
              <m:func>
                <m:funcPr>
                  <m:ctrlPr>
                    <w:rPr>
                      <w:rFonts w:ascii="Cambria Math" w:hAnsi="Cambria Math"/>
                    </w:rPr>
                  </m:ctrlPr>
                </m:funcPr>
                <m:fName>
                  <m:r>
                    <m:rPr>
                      <m:sty m:val="p"/>
                    </m:rPr>
                    <w:rPr>
                      <w:rFonts w:ascii="Cambria Math" w:hAnsi="Cambria Math"/>
                    </w:rPr>
                    <m:t>exp</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β</m:t>
                          </m:r>
                        </m:e>
                        <m:sub>
                          <m:r>
                            <m:rPr>
                              <m:nor/>
                            </m:rPr>
                            <w:rPr>
                              <w:rFonts w:ascii="Cambria Math" w:hAnsi="Cambria Math"/>
                            </w:rPr>
                            <m:t>eff</m:t>
                          </m:r>
                        </m:sub>
                      </m:sSub>
                      <m:nary>
                        <m:naryPr>
                          <m:chr m:val="∑"/>
                          <m:ctrlPr>
                            <w:rPr>
                              <w:rFonts w:ascii="Cambria Math" w:hAnsi="Cambria Math"/>
                            </w:rPr>
                          </m:ctrlPr>
                        </m:naryPr>
                        <m:sub>
                          <m:r>
                            <w:rPr>
                              <w:rFonts w:ascii="Cambria Math" w:hAnsi="Cambria Math"/>
                            </w:rPr>
                            <m:t>j=t+1</m:t>
                          </m:r>
                          <m:ctrlPr>
                            <w:rPr>
                              <w:rFonts w:ascii="Cambria Math" w:hAnsi="Cambria Math"/>
                              <w:i/>
                            </w:rPr>
                          </m:ctrlPr>
                        </m:sub>
                        <m:sup>
                          <m:r>
                            <w:rPr>
                              <w:rFonts w:ascii="Cambria Math" w:hAnsi="Cambria Math"/>
                            </w:rPr>
                            <m:t>T</m:t>
                          </m:r>
                          <m:ctrlPr>
                            <w:rPr>
                              <w:rFonts w:ascii="Cambria Math" w:hAnsi="Cambria Math"/>
                              <w:i/>
                            </w:rPr>
                          </m:ctrlPr>
                        </m:sup>
                        <m:e>
                          <m:sSub>
                            <m:sSubPr>
                              <m:ctrlPr>
                                <w:rPr>
                                  <w:rFonts w:ascii="Cambria Math" w:hAnsi="Cambria Math"/>
                                  <w:i/>
                                </w:rPr>
                              </m:ctrlPr>
                            </m:sSubPr>
                            <m:e>
                              <m:r>
                                <w:rPr>
                                  <w:rFonts w:ascii="Cambria Math" w:hAnsi="Cambria Math"/>
                                </w:rPr>
                                <m:t>η</m:t>
                              </m:r>
                              <m:ctrlPr>
                                <w:rPr>
                                  <w:rFonts w:ascii="Cambria Math" w:hAnsi="Cambria Math"/>
                                </w:rPr>
                              </m:ctrlPr>
                            </m:e>
                            <m:sub>
                              <m:r>
                                <w:rPr>
                                  <w:rFonts w:ascii="Cambria Math" w:hAnsi="Cambria Math"/>
                                </w:rPr>
                                <m:t>j</m:t>
                              </m:r>
                            </m:sub>
                          </m:sSub>
                        </m:e>
                      </m:nary>
                    </m:e>
                  </m:d>
                </m:e>
              </m:func>
              <m:r>
                <w:rPr>
                  <w:rFonts w:ascii="Cambria Math" w:hAnsi="Cambria Math"/>
                </w:rPr>
                <m:t>,#</m:t>
              </m:r>
              <m:d>
                <m:dPr>
                  <m:ctrlPr>
                    <w:rPr>
                      <w:rFonts w:ascii="Cambria Math" w:hAnsi="Cambria Math"/>
                      <w:i/>
                    </w:rPr>
                  </m:ctrlPr>
                </m:dPr>
                <m:e>
                  <m:r>
                    <w:rPr>
                      <w:rFonts w:ascii="Cambria Math" w:hAnsi="Cambria Math"/>
                    </w:rPr>
                    <m:t>18</m:t>
                  </m:r>
                </m:e>
              </m:d>
            </m:e>
          </m:eqArr>
        </m:oMath>
      </m:oMathPara>
    </w:p>
    <w:p w14:paraId="297FC97C" w14:textId="77777777" w:rsidR="00DB7840" w:rsidRDefault="00DB7840" w:rsidP="00DB7840">
      <w:pPr>
        <w:widowControl/>
        <w:spacing w:after="160" w:line="480" w:lineRule="auto"/>
      </w:pPr>
      <w:r>
        <w:t>so</w:t>
      </w:r>
    </w:p>
    <w:p w14:paraId="0B808BF2" w14:textId="7F524A68" w:rsidR="00DB7840" w:rsidRPr="00DB7840" w:rsidRDefault="00000000" w:rsidP="00DB7840">
      <w:pPr>
        <w:widowControl/>
        <w:spacing w:after="160" w:line="480" w:lineRule="auto"/>
      </w:pPr>
      <m:oMathPara>
        <m:oMath>
          <m:eqArr>
            <m:eqArrPr>
              <m:maxDist m:val="1"/>
              <m:ctrlPr>
                <w:rPr>
                  <w:rFonts w:ascii="Cambria Math" w:hAnsi="Cambria Math"/>
                  <w:i/>
                </w:rPr>
              </m:ctrlPr>
            </m:eqArrPr>
            <m:e>
              <m:sSubSup>
                <m:sSubSupPr>
                  <m:ctrlPr>
                    <w:rPr>
                      <w:rFonts w:ascii="Cambria Math" w:hAnsi="Cambria Math"/>
                      <w:i/>
                    </w:rPr>
                  </m:ctrlPr>
                </m:sSubSupPr>
                <m:e>
                  <m:r>
                    <m:rPr>
                      <m:sty m:val="p"/>
                    </m:rPr>
                    <w:rPr>
                      <w:rFonts w:ascii="Cambria Math" w:hAnsi="Cambria Math"/>
                    </w:rPr>
                    <m:t>ϵ</m:t>
                  </m:r>
                  <m:ctrlPr>
                    <w:rPr>
                      <w:rFonts w:ascii="Cambria Math" w:hAnsi="Cambria Math"/>
                    </w:rPr>
                  </m:ctrlPr>
                </m:e>
                <m:sub>
                  <m:r>
                    <w:rPr>
                      <w:rFonts w:ascii="Cambria Math" w:hAnsi="Cambria Math"/>
                    </w:rPr>
                    <m:t>T</m:t>
                  </m:r>
                </m:sub>
                <m:sup>
                  <m:d>
                    <m:dPr>
                      <m:ctrlPr>
                        <w:rPr>
                          <w:rFonts w:ascii="Cambria Math" w:hAnsi="Cambria Math"/>
                        </w:rPr>
                      </m:ctrlPr>
                    </m:dPr>
                    <m:e>
                      <m:r>
                        <m:rPr>
                          <m:nor/>
                        </m:rPr>
                        <w:rPr>
                          <w:rFonts w:ascii="Cambria Math" w:hAnsi="Cambria Math"/>
                        </w:rPr>
                        <m:t>cons</m:t>
                      </m:r>
                    </m:e>
                  </m:d>
                </m:sup>
              </m:sSubSup>
              <m:r>
                <w:rPr>
                  <w:rFonts w:ascii="Cambria Math" w:hAnsi="Cambria Math"/>
                </w:rPr>
                <m:t> </m:t>
              </m:r>
              <m:r>
                <m:rPr>
                  <m:sty m:val="p"/>
                </m:rPr>
                <w:rPr>
                  <w:rFonts w:ascii="Cambria Math" w:hAnsi="Cambria Math" w:hint="eastAsia"/>
                </w:rPr>
                <m:t>≤</m:t>
              </m:r>
              <m:r>
                <w:rPr>
                  <w:rFonts w:ascii="Cambria Math" w:hAnsi="Cambria Math"/>
                </w:rPr>
                <m:t> </m:t>
              </m:r>
              <m:f>
                <m:fPr>
                  <m:ctrlPr>
                    <w:rPr>
                      <w:rFonts w:ascii="Cambria Math" w:hAnsi="Cambria Math"/>
                    </w:rPr>
                  </m:ctrlPr>
                </m:fPr>
                <m:num>
                  <m:r>
                    <w:rPr>
                      <w:rFonts w:ascii="Cambria Math" w:hAnsi="Cambria Math"/>
                    </w:rPr>
                    <m:t>2</m:t>
                  </m:r>
                  <m:sSup>
                    <m:sSupPr>
                      <m:ctrlPr>
                        <w:rPr>
                          <w:rFonts w:ascii="Cambria Math" w:hAnsi="Cambria Math"/>
                          <w:i/>
                        </w:rPr>
                      </m:ctrlPr>
                    </m:sSupPr>
                    <m:e>
                      <m:d>
                        <m:dPr>
                          <m:ctrlPr>
                            <w:rPr>
                              <w:rFonts w:ascii="Cambria Math" w:hAnsi="Cambria Math"/>
                              <w:i/>
                            </w:rPr>
                          </m:ctrlPr>
                        </m:dPr>
                        <m:e>
                          <m:r>
                            <w:rPr>
                              <w:rFonts w:ascii="Cambria Math" w:hAnsi="Cambria Math"/>
                            </w:rPr>
                            <m:t>1+</m:t>
                          </m:r>
                          <m:r>
                            <m:rPr>
                              <m:sty m:val="p"/>
                            </m:rPr>
                            <w:rPr>
                              <w:rFonts w:ascii="Cambria Math" w:hAnsi="Cambria Math"/>
                            </w:rPr>
                            <m:t>ρ</m:t>
                          </m:r>
                        </m:e>
                      </m:d>
                    </m:e>
                    <m:sup>
                      <m:r>
                        <w:rPr>
                          <w:rFonts w:ascii="Cambria Math" w:hAnsi="Cambria Math"/>
                        </w:rPr>
                        <m:t>2</m:t>
                      </m:r>
                    </m:sup>
                  </m:sSup>
                  <m:sSup>
                    <m:sSupPr>
                      <m:ctrlPr>
                        <w:rPr>
                          <w:rFonts w:ascii="Cambria Math" w:hAnsi="Cambria Math"/>
                          <w:i/>
                        </w:rPr>
                      </m:ctrlPr>
                    </m:sSupPr>
                    <m:e>
                      <m:r>
                        <w:rPr>
                          <w:rFonts w:ascii="Cambria Math" w:hAnsi="Cambria Math"/>
                        </w:rPr>
                        <m:t>G</m:t>
                      </m:r>
                    </m:e>
                    <m:sup>
                      <m:r>
                        <w:rPr>
                          <w:rFonts w:ascii="Cambria Math" w:hAnsi="Cambria Math"/>
                        </w:rPr>
                        <m:t>2</m:t>
                      </m:r>
                    </m:sup>
                  </m:sSup>
                  <m:ctrlPr>
                    <w:rPr>
                      <w:rFonts w:ascii="Cambria Math" w:hAnsi="Cambria Math"/>
                      <w:i/>
                    </w:rPr>
                  </m:ctrlPr>
                </m:num>
                <m:den>
                  <m:r>
                    <w:rPr>
                      <w:rFonts w:ascii="Cambria Math" w:hAnsi="Cambria Math"/>
                    </w:rPr>
                    <m:t>n</m:t>
                  </m:r>
                  <m:ctrlPr>
                    <w:rPr>
                      <w:rFonts w:ascii="Cambria Math" w:hAnsi="Cambria Math"/>
                      <w:i/>
                    </w:rPr>
                  </m:ctrlPr>
                </m:den>
              </m:f>
              <m:r>
                <w:rPr>
                  <w:rFonts w:ascii="Cambria Math" w:hAnsi="Cambria Math"/>
                </w:rPr>
                <m:t> </m:t>
              </m:r>
              <m:nary>
                <m:naryPr>
                  <m:chr m:val="∑"/>
                  <m:ctrlPr>
                    <w:rPr>
                      <w:rFonts w:ascii="Cambria Math" w:hAnsi="Cambria Math"/>
                    </w:rPr>
                  </m:ctrlPr>
                </m:naryPr>
                <m:sub>
                  <m:r>
                    <w:rPr>
                      <w:rFonts w:ascii="Cambria Math" w:hAnsi="Cambria Math"/>
                    </w:rPr>
                    <m:t>t=1</m:t>
                  </m:r>
                  <m:ctrlPr>
                    <w:rPr>
                      <w:rFonts w:ascii="Cambria Math" w:hAnsi="Cambria Math"/>
                      <w:i/>
                    </w:rPr>
                  </m:ctrlPr>
                </m:sub>
                <m:sup>
                  <m:r>
                    <w:rPr>
                      <w:rFonts w:ascii="Cambria Math" w:hAnsi="Cambria Math"/>
                    </w:rPr>
                    <m:t>T</m:t>
                  </m:r>
                  <m:ctrlPr>
                    <w:rPr>
                      <w:rFonts w:ascii="Cambria Math" w:hAnsi="Cambria Math"/>
                      <w:i/>
                    </w:rPr>
                  </m:ctrlPr>
                </m:sup>
                <m:e>
                  <m:sSub>
                    <m:sSubPr>
                      <m:ctrlPr>
                        <w:rPr>
                          <w:rFonts w:ascii="Cambria Math" w:hAnsi="Cambria Math"/>
                          <w:i/>
                        </w:rPr>
                      </m:ctrlPr>
                    </m:sSubPr>
                    <m:e>
                      <m:r>
                        <m:rPr>
                          <m:sty m:val="p"/>
                        </m:rPr>
                        <w:rPr>
                          <w:rFonts w:ascii="Cambria Math" w:hAnsi="Cambria Math"/>
                        </w:rPr>
                        <m:t>η</m:t>
                      </m:r>
                      <m:ctrlPr>
                        <w:rPr>
                          <w:rFonts w:ascii="Cambria Math" w:hAnsi="Cambria Math"/>
                        </w:rPr>
                      </m:ctrlPr>
                    </m:e>
                    <m:sub>
                      <m:r>
                        <w:rPr>
                          <w:rFonts w:ascii="Cambria Math" w:hAnsi="Cambria Math"/>
                        </w:rPr>
                        <m:t>t</m:t>
                      </m:r>
                    </m:sub>
                  </m:sSub>
                </m:e>
              </m:nary>
              <m:r>
                <w:rPr>
                  <w:rFonts w:ascii="Cambria Math" w:hAnsi="Cambria Math"/>
                </w:rPr>
                <m:t> </m:t>
              </m:r>
              <m:func>
                <m:funcPr>
                  <m:ctrlPr>
                    <w:rPr>
                      <w:rFonts w:ascii="Cambria Math" w:hAnsi="Cambria Math"/>
                    </w:rPr>
                  </m:ctrlPr>
                </m:funcPr>
                <m:fName>
                  <m:r>
                    <m:rPr>
                      <m:sty m:val="p"/>
                    </m:rPr>
                    <w:rPr>
                      <w:rFonts w:ascii="Cambria Math" w:hAnsi="Cambria Math"/>
                    </w:rPr>
                    <m:t>exp</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β</m:t>
                          </m:r>
                        </m:e>
                        <m:sub>
                          <m:r>
                            <m:rPr>
                              <m:nor/>
                            </m:rPr>
                            <w:rPr>
                              <w:rFonts w:ascii="Cambria Math" w:hAnsi="Cambria Math"/>
                            </w:rPr>
                            <m:t>eff</m:t>
                          </m:r>
                        </m:sub>
                      </m:sSub>
                      <m:nary>
                        <m:naryPr>
                          <m:chr m:val="∑"/>
                          <m:ctrlPr>
                            <w:rPr>
                              <w:rFonts w:ascii="Cambria Math" w:hAnsi="Cambria Math"/>
                            </w:rPr>
                          </m:ctrlPr>
                        </m:naryPr>
                        <m:sub>
                          <m:r>
                            <w:rPr>
                              <w:rFonts w:ascii="Cambria Math" w:hAnsi="Cambria Math"/>
                            </w:rPr>
                            <m:t>j=t+1</m:t>
                          </m:r>
                          <m:ctrlPr>
                            <w:rPr>
                              <w:rFonts w:ascii="Cambria Math" w:hAnsi="Cambria Math"/>
                              <w:i/>
                            </w:rPr>
                          </m:ctrlPr>
                        </m:sub>
                        <m:sup>
                          <m:r>
                            <w:rPr>
                              <w:rFonts w:ascii="Cambria Math" w:hAnsi="Cambria Math"/>
                            </w:rPr>
                            <m:t>T</m:t>
                          </m:r>
                          <m:ctrlPr>
                            <w:rPr>
                              <w:rFonts w:ascii="Cambria Math" w:hAnsi="Cambria Math"/>
                              <w:i/>
                            </w:rPr>
                          </m:ctrlPr>
                        </m:sup>
                        <m:e>
                          <m:sSub>
                            <m:sSubPr>
                              <m:ctrlPr>
                                <w:rPr>
                                  <w:rFonts w:ascii="Cambria Math" w:hAnsi="Cambria Math"/>
                                  <w:i/>
                                </w:rPr>
                              </m:ctrlPr>
                            </m:sSubPr>
                            <m:e>
                              <m:r>
                                <w:rPr>
                                  <w:rFonts w:ascii="Cambria Math" w:hAnsi="Cambria Math"/>
                                </w:rPr>
                                <m:t>η</m:t>
                              </m:r>
                              <m:ctrlPr>
                                <w:rPr>
                                  <w:rFonts w:ascii="Cambria Math" w:hAnsi="Cambria Math"/>
                                </w:rPr>
                              </m:ctrlPr>
                            </m:e>
                            <m:sub>
                              <m:r>
                                <w:rPr>
                                  <w:rFonts w:ascii="Cambria Math" w:hAnsi="Cambria Math"/>
                                </w:rPr>
                                <m:t>j</m:t>
                              </m:r>
                            </m:sub>
                          </m:sSub>
                        </m:e>
                      </m:nary>
                    </m:e>
                  </m:d>
                </m:e>
              </m:func>
              <m:r>
                <w:rPr>
                  <w:rFonts w:ascii="Cambria Math" w:hAnsi="Cambria Math"/>
                </w:rPr>
                <m:t>.#</m:t>
              </m:r>
              <m:d>
                <m:dPr>
                  <m:ctrlPr>
                    <w:rPr>
                      <w:rFonts w:ascii="Cambria Math" w:hAnsi="Cambria Math"/>
                      <w:i/>
                    </w:rPr>
                  </m:ctrlPr>
                </m:dPr>
                <m:e>
                  <m:r>
                    <w:rPr>
                      <w:rFonts w:ascii="Cambria Math" w:hAnsi="Cambria Math"/>
                    </w:rPr>
                    <m:t>19</m:t>
                  </m:r>
                </m:e>
              </m:d>
            </m:e>
          </m:eqArr>
        </m:oMath>
      </m:oMathPara>
    </w:p>
    <w:p w14:paraId="65316558" w14:textId="6BC1CEC4" w:rsidR="00DB7840" w:rsidRPr="00DB7840" w:rsidRDefault="00DB7840" w:rsidP="00DB7840">
      <w:pPr>
        <w:widowControl/>
        <w:spacing w:after="160" w:line="480" w:lineRule="auto"/>
        <w:rPr>
          <w:i/>
          <w:iCs/>
        </w:rPr>
      </w:pPr>
      <w:r w:rsidRPr="00DB7840">
        <w:rPr>
          <w:b/>
          <w:bCs/>
        </w:rPr>
        <w:t>Theorem C.2</w:t>
      </w:r>
      <w:r>
        <w:t xml:space="preserve"> (CAFT Generalization via On-average Stability) </w:t>
      </w:r>
      <w:r w:rsidRPr="00DB7840">
        <w:rPr>
          <w:i/>
          <w:iCs/>
        </w:rPr>
        <w:t xml:space="preserve">Under </w:t>
      </w:r>
      <w:r w:rsidRPr="00DB7840">
        <w:rPr>
          <w:b/>
          <w:bCs/>
          <w:i/>
          <w:iCs/>
        </w:rPr>
        <w:t>A</w:t>
      </w:r>
      <w:r w:rsidR="0037164D">
        <w:rPr>
          <w:rFonts w:hint="eastAsia"/>
          <w:b/>
          <w:bCs/>
          <w:i/>
          <w:iCs/>
        </w:rPr>
        <w:t>ssumption</w:t>
      </w:r>
      <w:r w:rsidR="0037164D">
        <w:rPr>
          <w:b/>
          <w:bCs/>
          <w:i/>
          <w:iCs/>
          <w:lang w:val="en-US"/>
        </w:rPr>
        <w:t xml:space="preserve"> </w:t>
      </w:r>
      <w:r w:rsidRPr="00DB7840">
        <w:rPr>
          <w:b/>
          <w:bCs/>
          <w:i/>
          <w:iCs/>
        </w:rPr>
        <w:t>1</w:t>
      </w:r>
      <w:r w:rsidRPr="00DB7840">
        <w:rPr>
          <w:i/>
          <w:iCs/>
        </w:rPr>
        <w:t>-</w:t>
      </w:r>
      <w:r w:rsidRPr="00DB7840">
        <w:rPr>
          <w:b/>
          <w:bCs/>
          <w:i/>
          <w:iCs/>
        </w:rPr>
        <w:t>A</w:t>
      </w:r>
      <w:r w:rsidR="0037164D">
        <w:rPr>
          <w:b/>
          <w:bCs/>
          <w:i/>
          <w:iCs/>
        </w:rPr>
        <w:t xml:space="preserve">ssumption </w:t>
      </w:r>
      <w:r w:rsidRPr="00DB7840">
        <w:rPr>
          <w:b/>
          <w:bCs/>
          <w:i/>
          <w:iCs/>
        </w:rPr>
        <w:t>2</w:t>
      </w:r>
      <w:r w:rsidRPr="00DB7840">
        <w:rPr>
          <w:i/>
          <w:iCs/>
        </w:rPr>
        <w:t xml:space="preserve">, with probability at least </w:t>
      </w:r>
      <m:oMath>
        <m:r>
          <w:rPr>
            <w:rFonts w:ascii="Cambria Math" w:hAnsi="Cambria Math"/>
          </w:rPr>
          <m:t>1-δ</m:t>
        </m:r>
      </m:oMath>
      <w:r w:rsidRPr="00DB7840">
        <w:rPr>
          <w:i/>
          <w:iCs/>
        </w:rPr>
        <w:t xml:space="preserve"> over the sample </w:t>
      </w:r>
      <m:oMath>
        <m:r>
          <w:rPr>
            <w:rFonts w:ascii="Cambria Math" w:hAnsi="Cambria Math"/>
          </w:rPr>
          <m:t>S</m:t>
        </m:r>
      </m:oMath>
      <w:r w:rsidRPr="00DB7840">
        <w:rPr>
          <w:i/>
          <w:iCs/>
        </w:rPr>
        <w:t xml:space="preserve"> and SGD randomness,</w:t>
      </w:r>
    </w:p>
    <w:p w14:paraId="0A6F9CA9" w14:textId="776D6465" w:rsidR="00DB7840" w:rsidRPr="00DB7840" w:rsidRDefault="00000000" w:rsidP="00DB7840">
      <w:pPr>
        <w:widowControl/>
        <w:spacing w:after="160" w:line="480" w:lineRule="auto"/>
      </w:pPr>
      <m:oMathPara>
        <m:oMath>
          <m:eqArr>
            <m:eqArrPr>
              <m:maxDist m:val="1"/>
              <m:ctrlPr>
                <w:rPr>
                  <w:rFonts w:ascii="Cambria Math" w:hAnsi="Cambria Math"/>
                  <w:i/>
                </w:rPr>
              </m:ctrlPr>
            </m:eqArrPr>
            <m:e>
              <m:sSub>
                <m:sSubPr>
                  <m:ctrlPr>
                    <w:rPr>
                      <w:rFonts w:ascii="Cambria Math" w:hAnsi="Cambria Math"/>
                      <w:i/>
                    </w:rPr>
                  </m:ctrlPr>
                </m:sSubPr>
                <m:e>
                  <m:r>
                    <m:rPr>
                      <m:scr m:val="double-struck"/>
                    </m:rPr>
                    <w:rPr>
                      <w:rFonts w:ascii="Cambria Math" w:hAnsi="Cambria Math"/>
                    </w:rPr>
                    <m:t>E</m:t>
                  </m:r>
                </m:e>
                <m:sub>
                  <m:r>
                    <w:rPr>
                      <w:rFonts w:ascii="Cambria Math" w:hAnsi="Cambria Math"/>
                    </w:rPr>
                    <m:t>z</m:t>
                  </m:r>
                </m:sub>
              </m:sSub>
              <m:d>
                <m:dPr>
                  <m:begChr m:val="["/>
                  <m:endChr m:val="]"/>
                  <m:ctrlPr>
                    <w:rPr>
                      <w:rFonts w:ascii="Cambria Math" w:hAnsi="Cambria Math"/>
                      <w:i/>
                    </w:rPr>
                  </m:ctrlPr>
                </m:dPr>
                <m:e>
                  <m:sSub>
                    <m:sSubPr>
                      <m:ctrlPr>
                        <w:rPr>
                          <w:rFonts w:ascii="Cambria Math" w:hAnsi="Cambria Math"/>
                          <w:i/>
                        </w:rPr>
                      </m:ctrlPr>
                    </m:sSubPr>
                    <m:e>
                      <m:r>
                        <m:rPr>
                          <m:scr m:val="script"/>
                        </m:rPr>
                        <w:rPr>
                          <w:rFonts w:ascii="Cambria Math" w:hAnsi="Cambria Math"/>
                        </w:rPr>
                        <m:t>l</m:t>
                      </m:r>
                    </m:e>
                    <m:sub>
                      <m:r>
                        <w:rPr>
                          <w:rFonts w:ascii="Cambria Math" w:hAnsi="Cambria Math"/>
                        </w:rPr>
                        <m:t>1</m:t>
                      </m:r>
                    </m:sub>
                  </m:sSub>
                  <m:d>
                    <m:dPr>
                      <m:ctrlPr>
                        <w:rPr>
                          <w:rFonts w:ascii="Cambria Math" w:hAnsi="Cambria Math"/>
                          <w:i/>
                        </w:rPr>
                      </m:ctrlPr>
                    </m:dPr>
                    <m:e>
                      <m:acc>
                        <m:accPr>
                          <m:ctrlPr>
                            <w:rPr>
                              <w:rFonts w:ascii="Cambria Math" w:hAnsi="Cambria Math"/>
                            </w:rPr>
                          </m:ctrlPr>
                        </m:accPr>
                        <m:e>
                          <m:r>
                            <m:rPr>
                              <m:sty m:val="p"/>
                            </m:rPr>
                            <w:rPr>
                              <w:rFonts w:ascii="Cambria Math" w:hAnsi="Cambria Math"/>
                            </w:rPr>
                            <m:t>θ</m:t>
                          </m:r>
                        </m:e>
                      </m:acc>
                      <m:r>
                        <w:rPr>
                          <w:rFonts w:ascii="Cambria Math" w:hAnsi="Cambria Math"/>
                        </w:rPr>
                        <m:t>,z</m:t>
                      </m:r>
                    </m:e>
                  </m:d>
                </m:e>
              </m:d>
              <m:r>
                <w:rPr>
                  <w:rFonts w:ascii="Cambria Math" w:hAnsi="Cambria Math"/>
                </w:rPr>
                <m:t> </m:t>
              </m:r>
              <m:r>
                <m:rPr>
                  <m:sty m:val="p"/>
                </m:rPr>
                <w:rPr>
                  <w:rFonts w:ascii="Cambria Math" w:hAnsi="Cambria Math" w:hint="eastAsia"/>
                </w:rPr>
                <m:t>≤</m:t>
              </m:r>
              <m:r>
                <w:rPr>
                  <w:rFonts w:ascii="Cambria Math" w:hAnsi="Cambria Math"/>
                </w:rPr>
                <m:t> </m:t>
              </m:r>
              <m:sSub>
                <m:sSubPr>
                  <m:ctrlPr>
                    <w:rPr>
                      <w:rFonts w:ascii="Cambria Math" w:hAnsi="Cambria Math"/>
                      <w:i/>
                    </w:rPr>
                  </m:ctrlPr>
                </m:sSubPr>
                <m:e>
                  <m:r>
                    <w:rPr>
                      <w:rFonts w:ascii="Cambria Math" w:hAnsi="Cambria Math"/>
                    </w:rPr>
                    <m:t>L</m:t>
                  </m:r>
                </m:e>
                <m:sub>
                  <m:r>
                    <w:rPr>
                      <w:rFonts w:ascii="Cambria Math" w:hAnsi="Cambria Math"/>
                    </w:rPr>
                    <m:t>1</m:t>
                  </m:r>
                </m:sub>
              </m:sSub>
              <m:d>
                <m:dPr>
                  <m:ctrlPr>
                    <w:rPr>
                      <w:rFonts w:ascii="Cambria Math" w:hAnsi="Cambria Math"/>
                      <w:i/>
                    </w:rPr>
                  </m:ctrlPr>
                </m:dPr>
                <m:e>
                  <m:acc>
                    <m:accPr>
                      <m:ctrlPr>
                        <w:rPr>
                          <w:rFonts w:ascii="Cambria Math" w:hAnsi="Cambria Math"/>
                        </w:rPr>
                      </m:ctrlPr>
                    </m:accPr>
                    <m:e>
                      <m:r>
                        <m:rPr>
                          <m:sty m:val="p"/>
                        </m:rPr>
                        <w:rPr>
                          <w:rFonts w:ascii="Cambria Math" w:hAnsi="Cambria Math"/>
                        </w:rPr>
                        <m:t>θ</m:t>
                      </m:r>
                    </m:e>
                  </m:acc>
                </m:e>
              </m:d>
              <m:r>
                <w:rPr>
                  <w:rFonts w:ascii="Cambria Math" w:hAnsi="Cambria Math"/>
                </w:rPr>
                <m:t> + </m:t>
              </m:r>
              <m:sSub>
                <m:sSubPr>
                  <m:ctrlPr>
                    <w:rPr>
                      <w:rFonts w:ascii="Cambria Math" w:hAnsi="Cambria Math"/>
                      <w:i/>
                    </w:rPr>
                  </m:ctrlPr>
                </m:sSubPr>
                <m:e>
                  <m:r>
                    <m:rPr>
                      <m:sty m:val="p"/>
                    </m:rPr>
                    <w:rPr>
                      <w:rFonts w:ascii="Cambria Math" w:hAnsi="Cambria Math"/>
                    </w:rPr>
                    <m:t>ϵ</m:t>
                  </m:r>
                </m:e>
                <m:sub>
                  <m:r>
                    <w:rPr>
                      <w:rFonts w:ascii="Cambria Math" w:hAnsi="Cambria Math"/>
                    </w:rPr>
                    <m:t>T</m:t>
                  </m:r>
                </m:sub>
              </m:sSub>
              <m:r>
                <w:rPr>
                  <w:rFonts w:ascii="Cambria Math" w:hAnsi="Cambria Math"/>
                </w:rPr>
                <m:t> + </m:t>
              </m:r>
              <m:rad>
                <m:radPr>
                  <m:degHide m:val="1"/>
                  <m:ctrlPr>
                    <w:rPr>
                      <w:rFonts w:ascii="Cambria Math" w:hAnsi="Cambria Math"/>
                    </w:rPr>
                  </m:ctrlPr>
                </m:radPr>
                <m:deg>
                  <m:ctrlPr>
                    <w:rPr>
                      <w:rFonts w:ascii="Cambria Math" w:hAnsi="Cambria Math"/>
                      <w:i/>
                    </w:rPr>
                  </m:ctrlPr>
                </m:deg>
                <m:e>
                  <m:f>
                    <m:fPr>
                      <m:ctrlPr>
                        <w:rPr>
                          <w:rFonts w:ascii="Cambria Math" w:hAnsi="Cambria Math"/>
                        </w:rPr>
                      </m:ctrlPr>
                    </m:fPr>
                    <m:num>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1</m:t>
                              </m:r>
                              <m:r>
                                <m:rPr>
                                  <m:lit/>
                                </m:rPr>
                                <w:rPr>
                                  <w:rFonts w:ascii="Cambria Math" w:hAnsi="Cambria Math"/>
                                </w:rPr>
                                <m:t>/</m:t>
                              </m:r>
                              <m:r>
                                <m:rPr>
                                  <m:sty m:val="p"/>
                                </m:rPr>
                                <w:rPr>
                                  <w:rFonts w:ascii="Cambria Math" w:hAnsi="Cambria Math"/>
                                </w:rPr>
                                <m:t>δ</m:t>
                              </m:r>
                            </m:e>
                          </m:d>
                        </m:e>
                      </m:func>
                      <m:ctrlPr>
                        <w:rPr>
                          <w:rFonts w:ascii="Cambria Math" w:hAnsi="Cambria Math"/>
                          <w:i/>
                        </w:rPr>
                      </m:ctrlPr>
                    </m:num>
                    <m:den>
                      <m:r>
                        <w:rPr>
                          <w:rFonts w:ascii="Cambria Math" w:hAnsi="Cambria Math"/>
                        </w:rPr>
                        <m:t>2n</m:t>
                      </m:r>
                      <m:ctrlPr>
                        <w:rPr>
                          <w:rFonts w:ascii="Cambria Math" w:hAnsi="Cambria Math"/>
                          <w:i/>
                        </w:rPr>
                      </m:ctrlPr>
                    </m:den>
                  </m:f>
                </m:e>
              </m:rad>
              <m:r>
                <w:rPr>
                  <w:rFonts w:ascii="Cambria Math" w:hAnsi="Cambria Math"/>
                </w:rPr>
                <m:t>,#</m:t>
              </m:r>
              <m:d>
                <m:dPr>
                  <m:ctrlPr>
                    <w:rPr>
                      <w:rFonts w:ascii="Cambria Math" w:hAnsi="Cambria Math"/>
                      <w:i/>
                    </w:rPr>
                  </m:ctrlPr>
                </m:dPr>
                <m:e>
                  <m:r>
                    <w:rPr>
                      <w:rFonts w:ascii="Cambria Math" w:hAnsi="Cambria Math"/>
                    </w:rPr>
                    <m:t>20</m:t>
                  </m:r>
                </m:e>
              </m:d>
            </m:e>
          </m:eqArr>
        </m:oMath>
      </m:oMathPara>
    </w:p>
    <w:p w14:paraId="19483FD5" w14:textId="1923F6CC" w:rsidR="00DB7840" w:rsidRPr="00DB7840" w:rsidRDefault="00DB7840" w:rsidP="00DB7840">
      <w:pPr>
        <w:widowControl/>
        <w:spacing w:after="160" w:line="480" w:lineRule="auto"/>
        <w:rPr>
          <w:i/>
          <w:iCs/>
        </w:rPr>
      </w:pPr>
      <w:r w:rsidRPr="00DB7840">
        <w:rPr>
          <w:i/>
          <w:iCs/>
        </w:rPr>
        <w:t xml:space="preserve">where </w:t>
      </w:r>
      <m:oMath>
        <m:acc>
          <m:accPr>
            <m:ctrlPr>
              <w:rPr>
                <w:rFonts w:ascii="Cambria Math" w:hAnsi="Cambria Math"/>
                <w:i/>
                <w:iCs/>
              </w:rPr>
            </m:ctrlPr>
          </m:accPr>
          <m:e>
            <m:r>
              <w:rPr>
                <w:rFonts w:ascii="Cambria Math" w:hAnsi="Cambria Math"/>
              </w:rPr>
              <m:t>θ</m:t>
            </m:r>
          </m:e>
        </m:acc>
        <m:r>
          <w:rPr>
            <w:rFonts w:ascii="Cambria Math" w:hAnsi="Cambria Math"/>
          </w:rPr>
          <m:t>=</m:t>
        </m:r>
        <m:sSub>
          <m:sSubPr>
            <m:ctrlPr>
              <w:rPr>
                <w:rFonts w:ascii="Cambria Math" w:hAnsi="Cambria Math"/>
                <w:i/>
                <w:iCs/>
              </w:rPr>
            </m:ctrlPr>
          </m:sSubPr>
          <m:e>
            <m:r>
              <w:rPr>
                <w:rFonts w:ascii="Cambria Math" w:hAnsi="Cambria Math"/>
              </w:rPr>
              <m:t>θ</m:t>
            </m:r>
          </m:e>
          <m:sub>
            <m:r>
              <w:rPr>
                <w:rFonts w:ascii="Cambria Math" w:hAnsi="Cambria Math"/>
              </w:rPr>
              <m:t>T</m:t>
            </m:r>
          </m:sub>
        </m:sSub>
      </m:oMath>
      <w:r w:rsidRPr="00DB7840">
        <w:rPr>
          <w:i/>
          <w:iCs/>
        </w:rPr>
        <w:t xml:space="preserve"> and </w:t>
      </w:r>
      <m:oMath>
        <m:sSub>
          <m:sSubPr>
            <m:ctrlPr>
              <w:rPr>
                <w:rFonts w:ascii="Cambria Math" w:hAnsi="Cambria Math"/>
                <w:i/>
                <w:iCs/>
              </w:rPr>
            </m:ctrlPr>
          </m:sSubPr>
          <m:e>
            <m:r>
              <w:rPr>
                <w:rFonts w:ascii="Cambria Math" w:hAnsi="Cambria Math"/>
              </w:rPr>
              <m:t>ϵ</m:t>
            </m:r>
          </m:e>
          <m:sub>
            <m:r>
              <w:rPr>
                <w:rFonts w:ascii="Cambria Math" w:hAnsi="Cambria Math"/>
              </w:rPr>
              <m:t>T</m:t>
            </m:r>
          </m:sub>
        </m:sSub>
      </m:oMath>
      <w:r w:rsidRPr="00DB7840">
        <w:rPr>
          <w:i/>
          <w:iCs/>
        </w:rPr>
        <w:t xml:space="preserve"> is given by (15) (tight) or (16) (conservative).</w:t>
      </w:r>
    </w:p>
    <w:p w14:paraId="774C7BB2" w14:textId="669A4F70" w:rsidR="00DB7840" w:rsidRDefault="00DB7840" w:rsidP="00DB7840">
      <w:pPr>
        <w:widowControl/>
        <w:spacing w:after="160" w:line="480" w:lineRule="auto"/>
      </w:pPr>
      <w:r w:rsidRPr="00DB7840">
        <w:rPr>
          <w:i/>
          <w:iCs/>
        </w:rPr>
        <w:t>Proof.</w:t>
      </w:r>
      <w:r>
        <w:t xml:space="preserve"> Apply the on-average stability generalization theorem</w:t>
      </w:r>
      <w:r>
        <w:fldChar w:fldCharType="begin"/>
      </w:r>
      <w:r w:rsidR="00CE124A">
        <w:instrText xml:space="preserve"> ADDIN ZOTERO_ITEM CSL_CITATION {"citationID":"b4cEL8jy","properties":{"formattedCitation":"\\super 4\\nosupersub{}","plainCitation":"4","noteIndex":0},"citationItems":[{"id":49,"uris":["http://zotero.org/users/17564982/items/TZPSSNUB"],"itemData":{"id":49,"type":"article-journal","container-title":"The 33rd International Conference on Machine Learning","page":"1225-1234","title":"Train faster, generalize better: Stability of stochastic gradient descent","author":[{"family":"Hardt","given":"Moritz"},{"family":"Recht","given":"Ben"},{"family":"Singer","given":"Yoram"}],"issued":{"date-parts":[["2016"]]}}}],"schema":"https://github.com/citation-style-language/schema/raw/master/csl-citation.json"} </w:instrText>
      </w:r>
      <w:r>
        <w:fldChar w:fldCharType="separate"/>
      </w:r>
      <w:r w:rsidR="00CE124A" w:rsidRPr="00CE124A">
        <w:rPr>
          <w:kern w:val="0"/>
          <w:vertAlign w:val="superscript"/>
        </w:rPr>
        <w:t>4</w:t>
      </w:r>
      <w:r>
        <w:fldChar w:fldCharType="end"/>
      </w:r>
      <w:r>
        <w:t xml:space="preserve"> and the stability parameter above.</w:t>
      </w:r>
    </w:p>
    <w:p w14:paraId="5BA1DCCB" w14:textId="5D1AD208" w:rsidR="00DB7840" w:rsidRDefault="00DB7840" w:rsidP="00DB7840">
      <w:pPr>
        <w:widowControl/>
        <w:spacing w:after="160" w:line="480" w:lineRule="auto"/>
      </w:pPr>
      <w:r w:rsidRPr="00DB7840">
        <w:rPr>
          <w:b/>
          <w:bCs/>
        </w:rPr>
        <w:t>Theoretical Insight.</w:t>
      </w:r>
      <w:r>
        <w:t xml:space="preserve"> For CAFT and single-token (STP), the on-average stability parameters after </w:t>
      </w:r>
      <m:oMath>
        <m:r>
          <w:rPr>
            <w:rFonts w:ascii="Cambria Math" w:hAnsi="Cambria Math"/>
          </w:rPr>
          <m:t>T</m:t>
        </m:r>
      </m:oMath>
      <w:r>
        <w:t xml:space="preserve"> SGD steps satisfy</w:t>
      </w:r>
    </w:p>
    <w:p w14:paraId="1A9481C2" w14:textId="6A1D1059" w:rsidR="00DB7840" w:rsidRPr="00DB7840" w:rsidRDefault="00000000" w:rsidP="00DB7840">
      <w:pPr>
        <w:widowControl/>
        <w:spacing w:after="160" w:line="480" w:lineRule="auto"/>
      </w:pPr>
      <m:oMathPara>
        <m:oMath>
          <m:eqArr>
            <m:eqArrPr>
              <m:maxDist m:val="1"/>
              <m:ctrlPr>
                <w:rPr>
                  <w:rFonts w:ascii="Cambria Math" w:hAnsi="Cambria Math"/>
                  <w:i/>
                </w:rPr>
              </m:ctrlPr>
            </m:eqArrPr>
            <m:e>
              <m:sSubSup>
                <m:sSubSupPr>
                  <m:ctrlPr>
                    <w:rPr>
                      <w:rFonts w:ascii="Cambria Math" w:hAnsi="Cambria Math"/>
                      <w:i/>
                    </w:rPr>
                  </m:ctrlPr>
                </m:sSubSupPr>
                <m:e>
                  <m:r>
                    <m:rPr>
                      <m:sty m:val="p"/>
                    </m:rPr>
                    <w:rPr>
                      <w:rFonts w:ascii="Cambria Math" w:hAnsi="Cambria Math"/>
                    </w:rPr>
                    <m:t>ε</m:t>
                  </m:r>
                  <m:ctrlPr>
                    <w:rPr>
                      <w:rFonts w:ascii="Cambria Math" w:hAnsi="Cambria Math"/>
                    </w:rPr>
                  </m:ctrlPr>
                </m:e>
                <m:sub>
                  <m:r>
                    <w:rPr>
                      <w:rFonts w:ascii="Cambria Math" w:hAnsi="Cambria Math"/>
                    </w:rPr>
                    <m:t>T</m:t>
                  </m:r>
                </m:sub>
                <m:sup>
                  <m:r>
                    <m:rPr>
                      <m:nor/>
                    </m:rPr>
                    <w:rPr>
                      <w:rFonts w:ascii="Cambria Math" w:hAnsi="Cambria Math"/>
                    </w:rPr>
                    <m:t>CAFT</m:t>
                  </m:r>
                </m:sup>
              </m:sSubSup>
              <m:r>
                <m:rPr>
                  <m:sty m:val="p"/>
                </m:rPr>
                <w:rPr>
                  <w:rFonts w:ascii="Cambria Math" w:hAnsi="Cambria Math" w:hint="eastAsia"/>
                </w:rPr>
                <m:t>≤</m:t>
              </m:r>
              <m:f>
                <m:fPr>
                  <m:ctrlPr>
                    <w:rPr>
                      <w:rFonts w:ascii="Cambria Math" w:hAnsi="Cambria Math"/>
                    </w:rPr>
                  </m:ctrlPr>
                </m:fPr>
                <m:num>
                  <m:r>
                    <w:rPr>
                      <w:rFonts w:ascii="Cambria Math" w:hAnsi="Cambria Math"/>
                    </w:rPr>
                    <m:t>2</m:t>
                  </m:r>
                  <m:d>
                    <m:dPr>
                      <m:ctrlPr>
                        <w:rPr>
                          <w:rFonts w:ascii="Cambria Math" w:hAnsi="Cambria Math"/>
                          <w:i/>
                        </w:rPr>
                      </m:ctrlPr>
                    </m:dPr>
                    <m:e>
                      <m:r>
                        <w:rPr>
                          <w:rFonts w:ascii="Cambria Math" w:hAnsi="Cambria Math"/>
                        </w:rPr>
                        <m:t>1+</m:t>
                      </m:r>
                      <m:r>
                        <m:rPr>
                          <m:sty m:val="p"/>
                        </m:rPr>
                        <w:rPr>
                          <w:rFonts w:ascii="Cambria Math" w:hAnsi="Cambria Math"/>
                        </w:rPr>
                        <m:t>ρ</m:t>
                      </m:r>
                    </m:e>
                  </m:d>
                  <m:sSup>
                    <m:sSupPr>
                      <m:ctrlPr>
                        <w:rPr>
                          <w:rFonts w:ascii="Cambria Math" w:hAnsi="Cambria Math"/>
                          <w:i/>
                        </w:rPr>
                      </m:ctrlPr>
                    </m:sSupPr>
                    <m:e>
                      <m:r>
                        <w:rPr>
                          <w:rFonts w:ascii="Cambria Math" w:hAnsi="Cambria Math"/>
                        </w:rPr>
                        <m:t>G</m:t>
                      </m:r>
                    </m:e>
                    <m:sup>
                      <m:r>
                        <w:rPr>
                          <w:rFonts w:ascii="Cambria Math" w:hAnsi="Cambria Math"/>
                        </w:rPr>
                        <m:t>2</m:t>
                      </m:r>
                    </m:sup>
                  </m:sSup>
                  <m:ctrlPr>
                    <w:rPr>
                      <w:rFonts w:ascii="Cambria Math" w:hAnsi="Cambria Math"/>
                      <w:i/>
                    </w:rPr>
                  </m:ctrlPr>
                </m:num>
                <m:den>
                  <m:r>
                    <w:rPr>
                      <w:rFonts w:ascii="Cambria Math" w:hAnsi="Cambria Math"/>
                    </w:rPr>
                    <m:t>n</m:t>
                  </m:r>
                  <m:ctrlPr>
                    <w:rPr>
                      <w:rFonts w:ascii="Cambria Math" w:hAnsi="Cambria Math"/>
                      <w:i/>
                    </w:rPr>
                  </m:ctrlPr>
                </m:den>
              </m:f>
              <m:r>
                <w:rPr>
                  <w:rFonts w:ascii="Cambria Math" w:hAnsi="Cambria Math"/>
                </w:rPr>
                <m:t> </m:t>
              </m:r>
              <m:nary>
                <m:naryPr>
                  <m:chr m:val="∑"/>
                  <m:ctrlPr>
                    <w:rPr>
                      <w:rFonts w:ascii="Cambria Math" w:hAnsi="Cambria Math"/>
                    </w:rPr>
                  </m:ctrlPr>
                </m:naryPr>
                <m:sub>
                  <m:r>
                    <w:rPr>
                      <w:rFonts w:ascii="Cambria Math" w:hAnsi="Cambria Math"/>
                    </w:rPr>
                    <m:t>t=1</m:t>
                  </m:r>
                  <m:ctrlPr>
                    <w:rPr>
                      <w:rFonts w:ascii="Cambria Math" w:hAnsi="Cambria Math"/>
                      <w:i/>
                    </w:rPr>
                  </m:ctrlPr>
                </m:sub>
                <m:sup>
                  <m:r>
                    <w:rPr>
                      <w:rFonts w:ascii="Cambria Math" w:hAnsi="Cambria Math"/>
                    </w:rPr>
                    <m:t>T</m:t>
                  </m:r>
                  <m:ctrlPr>
                    <w:rPr>
                      <w:rFonts w:ascii="Cambria Math" w:hAnsi="Cambria Math"/>
                      <w:i/>
                    </w:rPr>
                  </m:ctrlPr>
                </m:sup>
                <m:e>
                  <m:sSub>
                    <m:sSubPr>
                      <m:ctrlPr>
                        <w:rPr>
                          <w:rFonts w:ascii="Cambria Math" w:hAnsi="Cambria Math"/>
                          <w:i/>
                        </w:rPr>
                      </m:ctrlPr>
                    </m:sSubPr>
                    <m:e>
                      <m:r>
                        <m:rPr>
                          <m:sty m:val="p"/>
                        </m:rPr>
                        <w:rPr>
                          <w:rFonts w:ascii="Cambria Math" w:hAnsi="Cambria Math"/>
                        </w:rPr>
                        <m:t>η</m:t>
                      </m:r>
                      <m:ctrlPr>
                        <w:rPr>
                          <w:rFonts w:ascii="Cambria Math" w:hAnsi="Cambria Math"/>
                        </w:rPr>
                      </m:ctrlPr>
                    </m:e>
                    <m:sub>
                      <m:r>
                        <w:rPr>
                          <w:rFonts w:ascii="Cambria Math" w:hAnsi="Cambria Math"/>
                        </w:rPr>
                        <m:t>t</m:t>
                      </m:r>
                    </m:sub>
                  </m:sSub>
                  <m:nary>
                    <m:naryPr>
                      <m:chr m:val="∏"/>
                      <m:ctrlPr>
                        <w:rPr>
                          <w:rFonts w:ascii="Cambria Math" w:hAnsi="Cambria Math"/>
                        </w:rPr>
                      </m:ctrlPr>
                    </m:naryPr>
                    <m:sub>
                      <m:r>
                        <w:rPr>
                          <w:rFonts w:ascii="Cambria Math" w:hAnsi="Cambria Math"/>
                        </w:rPr>
                        <m:t>j=t+1</m:t>
                      </m:r>
                      <m:ctrlPr>
                        <w:rPr>
                          <w:rFonts w:ascii="Cambria Math" w:hAnsi="Cambria Math"/>
                          <w:i/>
                        </w:rPr>
                      </m:ctrlPr>
                    </m:sub>
                    <m:sup>
                      <m:r>
                        <w:rPr>
                          <w:rFonts w:ascii="Cambria Math" w:hAnsi="Cambria Math"/>
                        </w:rPr>
                        <m:t>T</m:t>
                      </m:r>
                      <m:ctrlPr>
                        <w:rPr>
                          <w:rFonts w:ascii="Cambria Math" w:hAnsi="Cambria Math"/>
                          <w:i/>
                        </w:rPr>
                      </m:ctrlPr>
                    </m:sup>
                    <m:e>
                      <m:d>
                        <m:dPr>
                          <m:ctrlPr>
                            <w:rPr>
                              <w:rFonts w:ascii="Cambria Math" w:hAnsi="Cambria Math"/>
                              <w:i/>
                            </w:rPr>
                          </m:ctrlPr>
                        </m:dPr>
                        <m:e>
                          <m:r>
                            <w:rPr>
                              <w:rFonts w:ascii="Cambria Math" w:hAnsi="Cambria Math"/>
                            </w:rPr>
                            <m:t>1+</m:t>
                          </m:r>
                          <m:sSub>
                            <m:sSubPr>
                              <m:ctrlPr>
                                <w:rPr>
                                  <w:rFonts w:ascii="Cambria Math" w:hAnsi="Cambria Math"/>
                                  <w:i/>
                                </w:rPr>
                              </m:ctrlPr>
                            </m:sSubPr>
                            <m:e>
                              <m:r>
                                <m:rPr>
                                  <m:sty m:val="p"/>
                                </m:rPr>
                                <w:rPr>
                                  <w:rFonts w:ascii="Cambria Math" w:hAnsi="Cambria Math"/>
                                </w:rPr>
                                <m:t>β</m:t>
                              </m:r>
                            </m:e>
                            <m:sub>
                              <m:r>
                                <m:rPr>
                                  <m:nor/>
                                </m:rPr>
                                <w:rPr>
                                  <w:rFonts w:ascii="Cambria Math" w:hAnsi="Cambria Math"/>
                                </w:rPr>
                                <m:t>eff</m:t>
                              </m:r>
                            </m:sub>
                          </m:sSub>
                          <m:sSub>
                            <m:sSubPr>
                              <m:ctrlPr>
                                <w:rPr>
                                  <w:rFonts w:ascii="Cambria Math" w:hAnsi="Cambria Math"/>
                                  <w:i/>
                                </w:rPr>
                              </m:ctrlPr>
                            </m:sSubPr>
                            <m:e>
                              <m:r>
                                <m:rPr>
                                  <m:sty m:val="p"/>
                                </m:rPr>
                                <w:rPr>
                                  <w:rFonts w:ascii="Cambria Math" w:hAnsi="Cambria Math"/>
                                </w:rPr>
                                <m:t>η</m:t>
                              </m:r>
                              <m:ctrlPr>
                                <w:rPr>
                                  <w:rFonts w:ascii="Cambria Math" w:hAnsi="Cambria Math"/>
                                </w:rPr>
                              </m:ctrlPr>
                            </m:e>
                            <m:sub>
                              <m:r>
                                <w:rPr>
                                  <w:rFonts w:ascii="Cambria Math" w:hAnsi="Cambria Math"/>
                                </w:rPr>
                                <m:t>j</m:t>
                              </m:r>
                            </m:sub>
                          </m:sSub>
                        </m:e>
                      </m:d>
                    </m:e>
                  </m:nary>
                </m:e>
              </m:nary>
              <m:r>
                <w:rPr>
                  <w:rFonts w:ascii="Cambria Math" w:hAnsi="Cambria Math"/>
                </w:rPr>
                <m:t>,#</m:t>
              </m:r>
              <m:d>
                <m:dPr>
                  <m:ctrlPr>
                    <w:rPr>
                      <w:rFonts w:ascii="Cambria Math" w:hAnsi="Cambria Math"/>
                      <w:i/>
                    </w:rPr>
                  </m:ctrlPr>
                </m:dPr>
                <m:e>
                  <m:r>
                    <w:rPr>
                      <w:rFonts w:ascii="Cambria Math" w:hAnsi="Cambria Math"/>
                    </w:rPr>
                    <m:t>21</m:t>
                  </m:r>
                </m:e>
              </m:d>
            </m:e>
          </m:eqArr>
        </m:oMath>
      </m:oMathPara>
    </w:p>
    <w:p w14:paraId="237EAA1E" w14:textId="5F8415D8" w:rsidR="00DB7840" w:rsidRPr="00DB7840" w:rsidRDefault="00000000" w:rsidP="00DB7840">
      <w:pPr>
        <w:widowControl/>
        <w:spacing w:after="160" w:line="480" w:lineRule="auto"/>
      </w:pPr>
      <m:oMathPara>
        <m:oMath>
          <m:eqArr>
            <m:eqArrPr>
              <m:maxDist m:val="1"/>
              <m:ctrlPr>
                <w:rPr>
                  <w:rFonts w:ascii="Cambria Math" w:hAnsi="Cambria Math"/>
                  <w:i/>
                </w:rPr>
              </m:ctrlPr>
            </m:eqArrPr>
            <m:e>
              <m:sSubSup>
                <m:sSubSupPr>
                  <m:ctrlPr>
                    <w:rPr>
                      <w:rFonts w:ascii="Cambria Math" w:hAnsi="Cambria Math"/>
                      <w:i/>
                    </w:rPr>
                  </m:ctrlPr>
                </m:sSubSupPr>
                <m:e>
                  <m:r>
                    <m:rPr>
                      <m:sty m:val="p"/>
                    </m:rPr>
                    <w:rPr>
                      <w:rFonts w:ascii="Cambria Math" w:hAnsi="Cambria Math"/>
                    </w:rPr>
                    <m:t>ε</m:t>
                  </m:r>
                  <m:ctrlPr>
                    <w:rPr>
                      <w:rFonts w:ascii="Cambria Math" w:hAnsi="Cambria Math"/>
                    </w:rPr>
                  </m:ctrlPr>
                </m:e>
                <m:sub>
                  <m:r>
                    <w:rPr>
                      <w:rFonts w:ascii="Cambria Math" w:hAnsi="Cambria Math"/>
                    </w:rPr>
                    <m:t>T</m:t>
                  </m:r>
                </m:sub>
                <m:sup>
                  <m:r>
                    <m:rPr>
                      <m:nor/>
                    </m:rPr>
                    <w:rPr>
                      <w:rFonts w:ascii="Cambria Math" w:hAnsi="Cambria Math"/>
                    </w:rPr>
                    <m:t>STP</m:t>
                  </m:r>
                </m:sup>
              </m:sSubSup>
              <m:r>
                <m:rPr>
                  <m:sty m:val="p"/>
                </m:rPr>
                <w:rPr>
                  <w:rFonts w:ascii="Cambria Math" w:hAnsi="Cambria Math" w:hint="eastAsia"/>
                </w:rPr>
                <m:t>≤</m:t>
              </m:r>
              <m:f>
                <m:fPr>
                  <m:ctrlPr>
                    <w:rPr>
                      <w:rFonts w:ascii="Cambria Math" w:hAnsi="Cambria Math"/>
                    </w:rPr>
                  </m:ctrlPr>
                </m:fPr>
                <m:num>
                  <m:r>
                    <w:rPr>
                      <w:rFonts w:ascii="Cambria Math" w:hAnsi="Cambria Math"/>
                    </w:rPr>
                    <m:t>2</m:t>
                  </m:r>
                  <m:sSup>
                    <m:sSupPr>
                      <m:ctrlPr>
                        <w:rPr>
                          <w:rFonts w:ascii="Cambria Math" w:hAnsi="Cambria Math"/>
                          <w:i/>
                        </w:rPr>
                      </m:ctrlPr>
                    </m:sSupPr>
                    <m:e>
                      <m:r>
                        <w:rPr>
                          <w:rFonts w:ascii="Cambria Math" w:hAnsi="Cambria Math"/>
                        </w:rPr>
                        <m:t>G</m:t>
                      </m:r>
                    </m:e>
                    <m:sup>
                      <m:r>
                        <w:rPr>
                          <w:rFonts w:ascii="Cambria Math" w:hAnsi="Cambria Math"/>
                        </w:rPr>
                        <m:t>2</m:t>
                      </m:r>
                    </m:sup>
                  </m:sSup>
                  <m:ctrlPr>
                    <w:rPr>
                      <w:rFonts w:ascii="Cambria Math" w:hAnsi="Cambria Math"/>
                      <w:i/>
                    </w:rPr>
                  </m:ctrlPr>
                </m:num>
                <m:den>
                  <m:r>
                    <w:rPr>
                      <w:rFonts w:ascii="Cambria Math" w:hAnsi="Cambria Math"/>
                    </w:rPr>
                    <m:t>n</m:t>
                  </m:r>
                  <m:ctrlPr>
                    <w:rPr>
                      <w:rFonts w:ascii="Cambria Math" w:hAnsi="Cambria Math"/>
                      <w:i/>
                    </w:rPr>
                  </m:ctrlPr>
                </m:den>
              </m:f>
              <m:r>
                <w:rPr>
                  <w:rFonts w:ascii="Cambria Math" w:hAnsi="Cambria Math"/>
                </w:rPr>
                <m:t> </m:t>
              </m:r>
              <m:nary>
                <m:naryPr>
                  <m:chr m:val="∑"/>
                  <m:ctrlPr>
                    <w:rPr>
                      <w:rFonts w:ascii="Cambria Math" w:hAnsi="Cambria Math"/>
                    </w:rPr>
                  </m:ctrlPr>
                </m:naryPr>
                <m:sub>
                  <m:r>
                    <w:rPr>
                      <w:rFonts w:ascii="Cambria Math" w:hAnsi="Cambria Math"/>
                    </w:rPr>
                    <m:t>t=1</m:t>
                  </m:r>
                  <m:ctrlPr>
                    <w:rPr>
                      <w:rFonts w:ascii="Cambria Math" w:hAnsi="Cambria Math"/>
                      <w:i/>
                    </w:rPr>
                  </m:ctrlPr>
                </m:sub>
                <m:sup>
                  <m:r>
                    <w:rPr>
                      <w:rFonts w:ascii="Cambria Math" w:hAnsi="Cambria Math"/>
                    </w:rPr>
                    <m:t>T</m:t>
                  </m:r>
                  <m:ctrlPr>
                    <w:rPr>
                      <w:rFonts w:ascii="Cambria Math" w:hAnsi="Cambria Math"/>
                      <w:i/>
                    </w:rPr>
                  </m:ctrlPr>
                </m:sup>
                <m:e>
                  <m:sSub>
                    <m:sSubPr>
                      <m:ctrlPr>
                        <w:rPr>
                          <w:rFonts w:ascii="Cambria Math" w:hAnsi="Cambria Math"/>
                          <w:i/>
                        </w:rPr>
                      </m:ctrlPr>
                    </m:sSubPr>
                    <m:e>
                      <m:r>
                        <m:rPr>
                          <m:sty m:val="p"/>
                        </m:rPr>
                        <w:rPr>
                          <w:rFonts w:ascii="Cambria Math" w:hAnsi="Cambria Math"/>
                        </w:rPr>
                        <m:t>η</m:t>
                      </m:r>
                      <m:ctrlPr>
                        <w:rPr>
                          <w:rFonts w:ascii="Cambria Math" w:hAnsi="Cambria Math"/>
                        </w:rPr>
                      </m:ctrlPr>
                    </m:e>
                    <m:sub>
                      <m:r>
                        <w:rPr>
                          <w:rFonts w:ascii="Cambria Math" w:hAnsi="Cambria Math"/>
                        </w:rPr>
                        <m:t>t</m:t>
                      </m:r>
                    </m:sub>
                  </m:sSub>
                  <m:nary>
                    <m:naryPr>
                      <m:chr m:val="∏"/>
                      <m:ctrlPr>
                        <w:rPr>
                          <w:rFonts w:ascii="Cambria Math" w:hAnsi="Cambria Math"/>
                        </w:rPr>
                      </m:ctrlPr>
                    </m:naryPr>
                    <m:sub>
                      <m:r>
                        <w:rPr>
                          <w:rFonts w:ascii="Cambria Math" w:hAnsi="Cambria Math"/>
                        </w:rPr>
                        <m:t>j=t+1</m:t>
                      </m:r>
                      <m:ctrlPr>
                        <w:rPr>
                          <w:rFonts w:ascii="Cambria Math" w:hAnsi="Cambria Math"/>
                          <w:i/>
                        </w:rPr>
                      </m:ctrlPr>
                    </m:sub>
                    <m:sup>
                      <m:r>
                        <w:rPr>
                          <w:rFonts w:ascii="Cambria Math" w:hAnsi="Cambria Math"/>
                        </w:rPr>
                        <m:t>T</m:t>
                      </m:r>
                      <m:ctrlPr>
                        <w:rPr>
                          <w:rFonts w:ascii="Cambria Math" w:hAnsi="Cambria Math"/>
                          <w:i/>
                        </w:rPr>
                      </m:ctrlPr>
                    </m:sup>
                    <m:e>
                      <m:d>
                        <m:dPr>
                          <m:ctrlPr>
                            <w:rPr>
                              <w:rFonts w:ascii="Cambria Math" w:hAnsi="Cambria Math"/>
                              <w:i/>
                            </w:rPr>
                          </m:ctrlPr>
                        </m:dPr>
                        <m:e>
                          <m:r>
                            <w:rPr>
                              <w:rFonts w:ascii="Cambria Math" w:hAnsi="Cambria Math"/>
                            </w:rPr>
                            <m:t>1+</m:t>
                          </m:r>
                          <m:r>
                            <m:rPr>
                              <m:sty m:val="p"/>
                            </m:rPr>
                            <w:rPr>
                              <w:rFonts w:ascii="Cambria Math" w:hAnsi="Cambria Math"/>
                            </w:rPr>
                            <m:t>β</m:t>
                          </m:r>
                          <m:r>
                            <w:rPr>
                              <w:rFonts w:ascii="Cambria Math" w:hAnsi="Cambria Math"/>
                            </w:rPr>
                            <m:t> </m:t>
                          </m:r>
                          <m:sSub>
                            <m:sSubPr>
                              <m:ctrlPr>
                                <w:rPr>
                                  <w:rFonts w:ascii="Cambria Math" w:hAnsi="Cambria Math"/>
                                  <w:i/>
                                </w:rPr>
                              </m:ctrlPr>
                            </m:sSubPr>
                            <m:e>
                              <m:r>
                                <m:rPr>
                                  <m:sty m:val="p"/>
                                </m:rPr>
                                <w:rPr>
                                  <w:rFonts w:ascii="Cambria Math" w:hAnsi="Cambria Math"/>
                                </w:rPr>
                                <m:t>η</m:t>
                              </m:r>
                            </m:e>
                            <m:sub>
                              <m:r>
                                <w:rPr>
                                  <w:rFonts w:ascii="Cambria Math" w:hAnsi="Cambria Math"/>
                                </w:rPr>
                                <m:t>j</m:t>
                              </m:r>
                            </m:sub>
                          </m:sSub>
                        </m:e>
                      </m:d>
                    </m:e>
                  </m:nary>
                </m:e>
              </m:nary>
              <m:r>
                <w:rPr>
                  <w:rFonts w:ascii="Cambria Math" w:hAnsi="Cambria Math"/>
                </w:rPr>
                <m:t>,#</m:t>
              </m:r>
              <m:d>
                <m:dPr>
                  <m:ctrlPr>
                    <w:rPr>
                      <w:rFonts w:ascii="Cambria Math" w:hAnsi="Cambria Math"/>
                      <w:i/>
                    </w:rPr>
                  </m:ctrlPr>
                </m:dPr>
                <m:e>
                  <m:r>
                    <w:rPr>
                      <w:rFonts w:ascii="Cambria Math" w:hAnsi="Cambria Math"/>
                    </w:rPr>
                    <m:t>22</m:t>
                  </m:r>
                </m:e>
              </m:d>
            </m:e>
          </m:eqArr>
        </m:oMath>
      </m:oMathPara>
    </w:p>
    <w:p w14:paraId="40B52809" w14:textId="5AF8803A" w:rsidR="00DB7840" w:rsidRDefault="00DB7840" w:rsidP="00DB7840">
      <w:pPr>
        <w:widowControl/>
        <w:spacing w:after="160" w:line="480" w:lineRule="auto"/>
      </w:pPr>
      <w:r>
        <w:t xml:space="preserve">where </w:t>
      </w:r>
      <m:oMath>
        <m:r>
          <m:rPr>
            <m:sty m:val="p"/>
          </m:rPr>
          <w:rPr>
            <w:rFonts w:ascii="Cambria Math" w:hAnsi="Cambria Math"/>
          </w:rPr>
          <m:t>ρ</m:t>
        </m:r>
        <m:r>
          <w:rPr>
            <w:rFonts w:ascii="Cambria Math" w:hAnsi="Cambria Math"/>
          </w:rPr>
          <m:t>=</m:t>
        </m:r>
        <m:nary>
          <m:naryPr>
            <m:chr m:val="∑"/>
            <m:supHide m:val="1"/>
            <m:ctrlPr>
              <w:rPr>
                <w:rFonts w:ascii="Cambria Math" w:hAnsi="Cambria Math"/>
              </w:rPr>
            </m:ctrlPr>
          </m:naryPr>
          <m:sub>
            <m:r>
              <w:rPr>
                <w:rFonts w:ascii="Cambria Math" w:hAnsi="Cambria Math"/>
              </w:rPr>
              <m:t>k</m:t>
            </m:r>
            <m:r>
              <m:rPr>
                <m:sty m:val="p"/>
              </m:rPr>
              <w:rPr>
                <w:rFonts w:ascii="Cambria Math" w:hAnsi="Cambria Math" w:hint="eastAsia"/>
              </w:rPr>
              <m:t>≥</m:t>
            </m:r>
            <m:r>
              <w:rPr>
                <w:rFonts w:ascii="Cambria Math" w:hAnsi="Cambria Math"/>
              </w:rPr>
              <m:t>2</m:t>
            </m:r>
            <m:ctrlPr>
              <w:rPr>
                <w:rFonts w:ascii="Cambria Math" w:hAnsi="Cambria Math"/>
                <w:i/>
              </w:rPr>
            </m:ctrlPr>
          </m:sub>
          <m:sup>
            <m:ctrlPr>
              <w:rPr>
                <w:rFonts w:ascii="Cambria Math" w:hAnsi="Cambria Math"/>
                <w:i/>
              </w:rPr>
            </m:ctrlPr>
          </m:sup>
          <m:e>
            <m:sSub>
              <m:sSubPr>
                <m:ctrlPr>
                  <w:rPr>
                    <w:rFonts w:ascii="Cambria Math" w:hAnsi="Cambria Math"/>
                    <w:i/>
                  </w:rPr>
                </m:ctrlPr>
              </m:sSubPr>
              <m:e>
                <m:r>
                  <w:rPr>
                    <w:rFonts w:ascii="Cambria Math" w:hAnsi="Cambria Math"/>
                  </w:rPr>
                  <m:t>w</m:t>
                </m:r>
              </m:e>
              <m:sub>
                <m:r>
                  <w:rPr>
                    <w:rFonts w:ascii="Cambria Math" w:hAnsi="Cambria Math"/>
                  </w:rPr>
                  <m:t>k</m:t>
                </m:r>
              </m:sub>
            </m:sSub>
            <m:ctrlPr>
              <w:rPr>
                <w:rFonts w:ascii="Cambria Math" w:hAnsi="Cambria Math"/>
                <w:i/>
              </w:rPr>
            </m:ctrlPr>
          </m:e>
        </m:nary>
      </m:oMath>
      <w:r>
        <w:t xml:space="preserve"> is the total auxiliary mass (small under geometric decay), and </w:t>
      </w:r>
      <m:oMath>
        <m:sSub>
          <m:sSubPr>
            <m:ctrlPr>
              <w:rPr>
                <w:rFonts w:ascii="Cambria Math" w:hAnsi="Cambria Math"/>
                <w:i/>
              </w:rPr>
            </m:ctrlPr>
          </m:sSubPr>
          <m:e>
            <m:r>
              <m:rPr>
                <m:sty m:val="p"/>
              </m:rPr>
              <w:rPr>
                <w:rFonts w:ascii="Cambria Math" w:hAnsi="Cambria Math"/>
              </w:rPr>
              <m:t>β</m:t>
            </m:r>
            <m:ctrlPr>
              <w:rPr>
                <w:rFonts w:ascii="Cambria Math" w:hAnsi="Cambria Math"/>
              </w:rPr>
            </m:ctrlPr>
          </m:e>
          <m:sub>
            <m:r>
              <m:rPr>
                <m:nor/>
              </m:rPr>
              <w:rPr>
                <w:rFonts w:ascii="Cambria Math" w:hAnsi="Cambria Math"/>
              </w:rPr>
              <m:t>eff</m:t>
            </m:r>
          </m:sub>
        </m:sSub>
        <m:r>
          <w:rPr>
            <w:rFonts w:ascii="Cambria Math" w:hAnsi="Cambria Math"/>
          </w:rPr>
          <m:t>=</m:t>
        </m:r>
        <m:r>
          <m:rPr>
            <m:sty m:val="p"/>
          </m:rPr>
          <w:rPr>
            <w:rFonts w:ascii="Cambria Math" w:hAnsi="Cambria Math"/>
          </w:rPr>
          <m:t>β</m:t>
        </m:r>
        <m:d>
          <m:dPr>
            <m:ctrlPr>
              <w:rPr>
                <w:rFonts w:ascii="Cambria Math" w:hAnsi="Cambria Math"/>
                <w:i/>
              </w:rPr>
            </m:ctrlPr>
          </m:dPr>
          <m:e>
            <m:r>
              <w:rPr>
                <w:rFonts w:ascii="Cambria Math" w:hAnsi="Cambria Math"/>
              </w:rPr>
              <m:t>1-</m:t>
            </m:r>
            <m:r>
              <m:rPr>
                <m:sty m:val="p"/>
              </m:rPr>
              <w:rPr>
                <w:rFonts w:ascii="Cambria Math" w:hAnsi="Cambria Math"/>
              </w:rPr>
              <m:t>κ</m:t>
            </m:r>
          </m:e>
        </m:d>
      </m:oMath>
      <w:r>
        <w:t xml:space="preserve"> with </w:t>
      </w:r>
      <m:oMath>
        <m:r>
          <m:rPr>
            <m:sty m:val="p"/>
          </m:rPr>
          <w:rPr>
            <w:rFonts w:ascii="Cambria Math" w:hAnsi="Cambria Math"/>
          </w:rPr>
          <m:t>κ</m:t>
        </m:r>
        <m:r>
          <m:rPr>
            <m:sty m:val="p"/>
          </m:rPr>
          <w:rPr>
            <w:rFonts w:ascii="Cambria Math" w:hAnsi="Cambria Math" w:hint="eastAsia"/>
          </w:rPr>
          <m:t>∈</m:t>
        </m:r>
        <m:d>
          <m:dPr>
            <m:begChr m:val="["/>
            <m:ctrlPr>
              <w:rPr>
                <w:rFonts w:ascii="Cambria Math" w:hAnsi="Cambria Math"/>
                <w:i/>
              </w:rPr>
            </m:ctrlPr>
          </m:dPr>
          <m:e>
            <m:r>
              <w:rPr>
                <w:rFonts w:ascii="Cambria Math" w:hAnsi="Cambria Math"/>
              </w:rPr>
              <m:t>0,1</m:t>
            </m:r>
          </m:e>
        </m:d>
      </m:oMath>
      <w:r>
        <w:t xml:space="preserve"> the relative reduction of across-sample gradient variance (empirically measured).</w:t>
      </w:r>
    </w:p>
    <w:p w14:paraId="0351BCF5" w14:textId="7045AE04" w:rsidR="00DB7840" w:rsidRDefault="00DB7840" w:rsidP="00DB7840">
      <w:pPr>
        <w:widowControl/>
        <w:spacing w:after="160" w:line="480" w:lineRule="auto"/>
      </w:pPr>
      <w:r>
        <w:t xml:space="preserve">If </w:t>
      </w:r>
      <m:oMath>
        <m:sSub>
          <m:sSubPr>
            <m:ctrlPr>
              <w:rPr>
                <w:rFonts w:ascii="Cambria Math" w:hAnsi="Cambria Math"/>
                <w:i/>
              </w:rPr>
            </m:ctrlPr>
          </m:sSubPr>
          <m:e>
            <m:r>
              <w:rPr>
                <w:rFonts w:ascii="Cambria Math" w:hAnsi="Cambria Math"/>
              </w:rPr>
              <m:t>η</m:t>
            </m:r>
            <m:ctrlPr>
              <w:rPr>
                <w:rFonts w:ascii="Cambria Math" w:hAnsi="Cambria Math"/>
              </w:rPr>
            </m:ctrlPr>
          </m:e>
          <m:sub>
            <m:r>
              <w:rPr>
                <w:rFonts w:ascii="Cambria Math" w:hAnsi="Cambria Math"/>
              </w:rPr>
              <m:t>t</m:t>
            </m:r>
          </m:sub>
        </m:sSub>
        <m:r>
          <m:rPr>
            <m:sty m:val="p"/>
          </m:rPr>
          <w:rPr>
            <w:rFonts w:ascii="Cambria Math" w:hAnsi="Cambria Math" w:hint="eastAsia"/>
          </w:rPr>
          <m:t>≡</m:t>
        </m:r>
        <m:r>
          <w:rPr>
            <w:rFonts w:ascii="Cambria Math" w:hAnsi="Cambria Math"/>
          </w:rPr>
          <m:t>η</m:t>
        </m:r>
      </m:oMath>
      <w:r>
        <w:t>, then</w:t>
      </w:r>
    </w:p>
    <w:p w14:paraId="2D9DB770" w14:textId="0E368255" w:rsidR="00DB7840" w:rsidRPr="00DB7840" w:rsidRDefault="00000000" w:rsidP="00DB7840">
      <w:pPr>
        <w:widowControl/>
        <w:spacing w:after="160" w:line="480" w:lineRule="auto"/>
      </w:pPr>
      <m:oMathPara>
        <m:oMath>
          <m:eqArr>
            <m:eqArrPr>
              <m:maxDist m:val="1"/>
              <m:ctrlPr>
                <w:rPr>
                  <w:rFonts w:ascii="Cambria Math" w:hAnsi="Cambria Math"/>
                  <w:i/>
                </w:rPr>
              </m:ctrlPr>
            </m:eqArrPr>
            <m:e>
              <m:sSubSup>
                <m:sSubSupPr>
                  <m:ctrlPr>
                    <w:rPr>
                      <w:rFonts w:ascii="Cambria Math" w:hAnsi="Cambria Math"/>
                      <w:i/>
                    </w:rPr>
                  </m:ctrlPr>
                </m:sSubSupPr>
                <m:e>
                  <m:r>
                    <m:rPr>
                      <m:sty m:val="p"/>
                    </m:rPr>
                    <w:rPr>
                      <w:rFonts w:ascii="Cambria Math" w:hAnsi="Cambria Math"/>
                    </w:rPr>
                    <m:t>ε</m:t>
                  </m:r>
                  <m:ctrlPr>
                    <w:rPr>
                      <w:rFonts w:ascii="Cambria Math" w:hAnsi="Cambria Math"/>
                    </w:rPr>
                  </m:ctrlPr>
                </m:e>
                <m:sub>
                  <m:r>
                    <w:rPr>
                      <w:rFonts w:ascii="Cambria Math" w:hAnsi="Cambria Math"/>
                    </w:rPr>
                    <m:t>T</m:t>
                  </m:r>
                </m:sub>
                <m:sup>
                  <m:r>
                    <m:rPr>
                      <m:nor/>
                    </m:rPr>
                    <w:rPr>
                      <w:rFonts w:ascii="Cambria Math" w:hAnsi="Cambria Math"/>
                    </w:rPr>
                    <m:t>CAFT</m:t>
                  </m:r>
                </m:sup>
              </m:sSubSup>
              <m:r>
                <m:rPr>
                  <m:sty m:val="p"/>
                </m:rPr>
                <w:rPr>
                  <w:rFonts w:ascii="Cambria Math" w:hAnsi="Cambria Math" w:hint="eastAsia"/>
                </w:rPr>
                <m:t>≤</m:t>
              </m:r>
              <m:f>
                <m:fPr>
                  <m:ctrlPr>
                    <w:rPr>
                      <w:rFonts w:ascii="Cambria Math" w:hAnsi="Cambria Math"/>
                    </w:rPr>
                  </m:ctrlPr>
                </m:fPr>
                <m:num>
                  <m:r>
                    <w:rPr>
                      <w:rFonts w:ascii="Cambria Math" w:hAnsi="Cambria Math"/>
                    </w:rPr>
                    <m:t>2</m:t>
                  </m:r>
                  <m:d>
                    <m:dPr>
                      <m:ctrlPr>
                        <w:rPr>
                          <w:rFonts w:ascii="Cambria Math" w:hAnsi="Cambria Math"/>
                          <w:i/>
                        </w:rPr>
                      </m:ctrlPr>
                    </m:dPr>
                    <m:e>
                      <m:r>
                        <w:rPr>
                          <w:rFonts w:ascii="Cambria Math" w:hAnsi="Cambria Math"/>
                        </w:rPr>
                        <m:t>1+</m:t>
                      </m:r>
                      <m:r>
                        <m:rPr>
                          <m:sty m:val="p"/>
                        </m:rPr>
                        <w:rPr>
                          <w:rFonts w:ascii="Cambria Math" w:hAnsi="Cambria Math"/>
                        </w:rPr>
                        <m:t>ρ</m:t>
                      </m:r>
                    </m:e>
                  </m:d>
                  <m:sSup>
                    <m:sSupPr>
                      <m:ctrlPr>
                        <w:rPr>
                          <w:rFonts w:ascii="Cambria Math" w:hAnsi="Cambria Math"/>
                          <w:i/>
                        </w:rPr>
                      </m:ctrlPr>
                    </m:sSupPr>
                    <m:e>
                      <m:r>
                        <w:rPr>
                          <w:rFonts w:ascii="Cambria Math" w:hAnsi="Cambria Math"/>
                        </w:rPr>
                        <m:t>G</m:t>
                      </m:r>
                    </m:e>
                    <m:sup>
                      <m:r>
                        <w:rPr>
                          <w:rFonts w:ascii="Cambria Math" w:hAnsi="Cambria Math"/>
                        </w:rPr>
                        <m:t>2</m:t>
                      </m:r>
                    </m:sup>
                  </m:sSup>
                  <m:ctrlPr>
                    <w:rPr>
                      <w:rFonts w:ascii="Cambria Math" w:hAnsi="Cambria Math"/>
                      <w:i/>
                    </w:rPr>
                  </m:ctrlPr>
                </m:num>
                <m:den>
                  <m:r>
                    <w:rPr>
                      <w:rFonts w:ascii="Cambria Math" w:hAnsi="Cambria Math"/>
                    </w:rPr>
                    <m:t>n</m:t>
                  </m:r>
                  <m:ctrlPr>
                    <w:rPr>
                      <w:rFonts w:ascii="Cambria Math" w:hAnsi="Cambria Math"/>
                      <w:i/>
                    </w:rPr>
                  </m:ctrlPr>
                </m:den>
              </m:f>
              <m:r>
                <m:rPr>
                  <m:sty m:val="p"/>
                </m:rPr>
                <w:rPr>
                  <w:rFonts w:ascii="Cambria Math" w:hAnsi="Cambria Math"/>
                </w:rPr>
                <m:t>⋅</m:t>
              </m:r>
              <m:f>
                <m:fPr>
                  <m:ctrlPr>
                    <w:rPr>
                      <w:rFonts w:ascii="Cambria Math" w:hAnsi="Cambria Math"/>
                    </w:rPr>
                  </m:ctrlPr>
                </m:fPr>
                <m:num>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m:rPr>
                                  <m:sty m:val="p"/>
                                </m:rPr>
                                <w:rPr>
                                  <w:rFonts w:ascii="Cambria Math" w:hAnsi="Cambria Math"/>
                                </w:rPr>
                                <m:t>β</m:t>
                              </m:r>
                            </m:e>
                            <m:sub>
                              <m:r>
                                <m:rPr>
                                  <m:nor/>
                                </m:rPr>
                                <w:rPr>
                                  <w:rFonts w:ascii="Cambria Math" w:hAnsi="Cambria Math"/>
                                </w:rPr>
                                <m:t>eff</m:t>
                              </m:r>
                            </m:sub>
                          </m:sSub>
                          <m:r>
                            <m:rPr>
                              <m:sty m:val="p"/>
                            </m:rPr>
                            <w:rPr>
                              <w:rFonts w:ascii="Cambria Math" w:hAnsi="Cambria Math"/>
                            </w:rPr>
                            <m:t>η</m:t>
                          </m:r>
                        </m:e>
                      </m:d>
                    </m:e>
                    <m:sup>
                      <m:r>
                        <w:rPr>
                          <w:rFonts w:ascii="Cambria Math" w:hAnsi="Cambria Math"/>
                        </w:rPr>
                        <m:t>T</m:t>
                      </m:r>
                    </m:sup>
                  </m:sSup>
                  <m:r>
                    <w:rPr>
                      <w:rFonts w:ascii="Cambria Math" w:hAnsi="Cambria Math"/>
                    </w:rPr>
                    <m:t>-1</m:t>
                  </m:r>
                  <m:ctrlPr>
                    <w:rPr>
                      <w:rFonts w:ascii="Cambria Math" w:hAnsi="Cambria Math"/>
                      <w:i/>
                    </w:rPr>
                  </m:ctrlPr>
                </m:num>
                <m:den>
                  <m:sSub>
                    <m:sSubPr>
                      <m:ctrlPr>
                        <w:rPr>
                          <w:rFonts w:ascii="Cambria Math" w:hAnsi="Cambria Math"/>
                          <w:i/>
                        </w:rPr>
                      </m:ctrlPr>
                    </m:sSubPr>
                    <m:e>
                      <m:r>
                        <m:rPr>
                          <m:sty m:val="p"/>
                        </m:rPr>
                        <w:rPr>
                          <w:rFonts w:ascii="Cambria Math" w:hAnsi="Cambria Math"/>
                        </w:rPr>
                        <m:t>β</m:t>
                      </m:r>
                    </m:e>
                    <m:sub>
                      <m:r>
                        <m:rPr>
                          <m:nor/>
                        </m:rPr>
                        <w:rPr>
                          <w:rFonts w:ascii="Cambria Math" w:hAnsi="Cambria Math"/>
                        </w:rPr>
                        <m:t>eff</m:t>
                      </m:r>
                    </m:sub>
                  </m:sSub>
                  <m:ctrlPr>
                    <w:rPr>
                      <w:rFonts w:ascii="Cambria Math" w:hAnsi="Cambria Math"/>
                      <w:i/>
                    </w:rPr>
                  </m:ctrlPr>
                </m:den>
              </m:f>
              <m:r>
                <w:rPr>
                  <w:rFonts w:ascii="Cambria Math" w:hAnsi="Cambria Math"/>
                </w:rPr>
                <m:t>,</m:t>
              </m:r>
              <m:r>
                <m:rPr>
                  <m:sty m:val="p"/>
                </m:rPr>
                <w:rPr>
                  <w:rFonts w:ascii="Cambria Math" w:hAnsi="Cambria Math"/>
                </w:rPr>
                <m:t>  </m:t>
              </m:r>
              <m:sSubSup>
                <m:sSubSupPr>
                  <m:ctrlPr>
                    <w:rPr>
                      <w:rFonts w:ascii="Cambria Math" w:hAnsi="Cambria Math"/>
                      <w:i/>
                    </w:rPr>
                  </m:ctrlPr>
                </m:sSubSupPr>
                <m:e>
                  <m:r>
                    <m:rPr>
                      <m:sty m:val="p"/>
                    </m:rPr>
                    <w:rPr>
                      <w:rFonts w:ascii="Cambria Math" w:hAnsi="Cambria Math"/>
                    </w:rPr>
                    <m:t>ε</m:t>
                  </m:r>
                  <m:ctrlPr>
                    <w:rPr>
                      <w:rFonts w:ascii="Cambria Math" w:hAnsi="Cambria Math"/>
                    </w:rPr>
                  </m:ctrlPr>
                </m:e>
                <m:sub>
                  <m:r>
                    <w:rPr>
                      <w:rFonts w:ascii="Cambria Math" w:hAnsi="Cambria Math"/>
                    </w:rPr>
                    <m:t>T</m:t>
                  </m:r>
                </m:sub>
                <m:sup>
                  <m:r>
                    <m:rPr>
                      <m:nor/>
                    </m:rPr>
                    <w:rPr>
                      <w:rFonts w:ascii="Cambria Math" w:hAnsi="Cambria Math"/>
                    </w:rPr>
                    <m:t>STP</m:t>
                  </m:r>
                </m:sup>
              </m:sSubSup>
              <m:r>
                <w:rPr>
                  <w:rFonts w:ascii="Cambria Math" w:hAnsi="Cambria Math"/>
                </w:rPr>
                <m:t> </m:t>
              </m:r>
              <m:r>
                <m:rPr>
                  <m:sty m:val="p"/>
                </m:rPr>
                <w:rPr>
                  <w:rFonts w:ascii="Cambria Math" w:hAnsi="Cambria Math" w:hint="eastAsia"/>
                </w:rPr>
                <m:t>≤</m:t>
              </m:r>
              <m:r>
                <w:rPr>
                  <w:rFonts w:ascii="Cambria Math" w:hAnsi="Cambria Math"/>
                </w:rPr>
                <m:t> </m:t>
              </m:r>
              <m:f>
                <m:fPr>
                  <m:ctrlPr>
                    <w:rPr>
                      <w:rFonts w:ascii="Cambria Math" w:hAnsi="Cambria Math"/>
                    </w:rPr>
                  </m:ctrlPr>
                </m:fPr>
                <m:num>
                  <m:r>
                    <w:rPr>
                      <w:rFonts w:ascii="Cambria Math" w:hAnsi="Cambria Math"/>
                    </w:rPr>
                    <m:t>2</m:t>
                  </m:r>
                  <m:sSup>
                    <m:sSupPr>
                      <m:ctrlPr>
                        <w:rPr>
                          <w:rFonts w:ascii="Cambria Math" w:hAnsi="Cambria Math"/>
                          <w:i/>
                        </w:rPr>
                      </m:ctrlPr>
                    </m:sSupPr>
                    <m:e>
                      <m:r>
                        <w:rPr>
                          <w:rFonts w:ascii="Cambria Math" w:hAnsi="Cambria Math"/>
                        </w:rPr>
                        <m:t>G</m:t>
                      </m:r>
                    </m:e>
                    <m:sup>
                      <m:r>
                        <w:rPr>
                          <w:rFonts w:ascii="Cambria Math" w:hAnsi="Cambria Math"/>
                        </w:rPr>
                        <m:t>2</m:t>
                      </m:r>
                    </m:sup>
                  </m:sSup>
                  <m:ctrlPr>
                    <w:rPr>
                      <w:rFonts w:ascii="Cambria Math" w:hAnsi="Cambria Math"/>
                      <w:i/>
                    </w:rPr>
                  </m:ctrlPr>
                </m:num>
                <m:den>
                  <m:r>
                    <w:rPr>
                      <w:rFonts w:ascii="Cambria Math" w:hAnsi="Cambria Math"/>
                    </w:rPr>
                    <m:t>n</m:t>
                  </m:r>
                  <m:ctrlPr>
                    <w:rPr>
                      <w:rFonts w:ascii="Cambria Math" w:hAnsi="Cambria Math"/>
                      <w:i/>
                    </w:rPr>
                  </m:ctrlPr>
                </m:den>
              </m:f>
              <m:r>
                <m:rPr>
                  <m:sty m:val="p"/>
                </m:rPr>
                <w:rPr>
                  <w:rFonts w:ascii="Cambria Math" w:hAnsi="Cambria Math"/>
                </w:rPr>
                <m:t>⋅</m:t>
              </m:r>
              <m:f>
                <m:fPr>
                  <m:ctrlPr>
                    <w:rPr>
                      <w:rFonts w:ascii="Cambria Math" w:hAnsi="Cambria Math"/>
                    </w:rPr>
                  </m:ctrlPr>
                </m:fPr>
                <m:num>
                  <m:sSup>
                    <m:sSupPr>
                      <m:ctrlPr>
                        <w:rPr>
                          <w:rFonts w:ascii="Cambria Math" w:hAnsi="Cambria Math"/>
                          <w:i/>
                        </w:rPr>
                      </m:ctrlPr>
                    </m:sSupPr>
                    <m:e>
                      <m:d>
                        <m:dPr>
                          <m:ctrlPr>
                            <w:rPr>
                              <w:rFonts w:ascii="Cambria Math" w:hAnsi="Cambria Math"/>
                              <w:i/>
                            </w:rPr>
                          </m:ctrlPr>
                        </m:dPr>
                        <m:e>
                          <m:r>
                            <w:rPr>
                              <w:rFonts w:ascii="Cambria Math" w:hAnsi="Cambria Math"/>
                            </w:rPr>
                            <m:t>1+</m:t>
                          </m:r>
                          <m:r>
                            <m:rPr>
                              <m:sty m:val="p"/>
                            </m:rPr>
                            <w:rPr>
                              <w:rFonts w:ascii="Cambria Math" w:hAnsi="Cambria Math"/>
                            </w:rPr>
                            <m:t>βη</m:t>
                          </m:r>
                        </m:e>
                      </m:d>
                    </m:e>
                    <m:sup>
                      <m:r>
                        <w:rPr>
                          <w:rFonts w:ascii="Cambria Math" w:hAnsi="Cambria Math"/>
                        </w:rPr>
                        <m:t>T</m:t>
                      </m:r>
                    </m:sup>
                  </m:sSup>
                  <m:r>
                    <w:rPr>
                      <w:rFonts w:ascii="Cambria Math" w:hAnsi="Cambria Math"/>
                    </w:rPr>
                    <m:t>-1</m:t>
                  </m:r>
                  <m:ctrlPr>
                    <w:rPr>
                      <w:rFonts w:ascii="Cambria Math" w:hAnsi="Cambria Math"/>
                      <w:i/>
                    </w:rPr>
                  </m:ctrlPr>
                </m:num>
                <m:den>
                  <m:r>
                    <m:rPr>
                      <m:sty m:val="p"/>
                    </m:rPr>
                    <w:rPr>
                      <w:rFonts w:ascii="Cambria Math" w:hAnsi="Cambria Math"/>
                    </w:rPr>
                    <m:t>β</m:t>
                  </m:r>
                  <m:ctrlPr>
                    <w:rPr>
                      <w:rFonts w:ascii="Cambria Math" w:hAnsi="Cambria Math"/>
                      <w:i/>
                    </w:rPr>
                  </m:ctrlPr>
                </m:den>
              </m:f>
              <m:r>
                <w:rPr>
                  <w:rFonts w:ascii="Cambria Math" w:hAnsi="Cambria Math"/>
                </w:rPr>
                <m:t>.#</m:t>
              </m:r>
              <m:d>
                <m:dPr>
                  <m:ctrlPr>
                    <w:rPr>
                      <w:rFonts w:ascii="Cambria Math" w:hAnsi="Cambria Math"/>
                      <w:i/>
                    </w:rPr>
                  </m:ctrlPr>
                </m:dPr>
                <m:e>
                  <m:r>
                    <w:rPr>
                      <w:rFonts w:ascii="Cambria Math" w:hAnsi="Cambria Math"/>
                    </w:rPr>
                    <m:t>23</m:t>
                  </m:r>
                </m:e>
              </m:d>
            </m:e>
          </m:eqArr>
        </m:oMath>
      </m:oMathPara>
    </w:p>
    <w:p w14:paraId="4D399DED" w14:textId="77777777" w:rsidR="00DB7840" w:rsidRDefault="00DB7840" w:rsidP="00DB7840">
      <w:pPr>
        <w:widowControl/>
        <w:spacing w:after="160" w:line="480" w:lineRule="auto"/>
      </w:pPr>
      <w:r>
        <w:t>Let</w:t>
      </w:r>
    </w:p>
    <w:p w14:paraId="6160A5D1" w14:textId="0582A605" w:rsidR="00DB7840" w:rsidRPr="00DB7840" w:rsidRDefault="00000000" w:rsidP="00DB7840">
      <w:pPr>
        <w:widowControl/>
        <w:spacing w:after="160" w:line="480" w:lineRule="auto"/>
      </w:pPr>
      <m:oMathPara>
        <m:oMath>
          <m:eqArr>
            <m:eqArrPr>
              <m:maxDist m:val="1"/>
              <m:ctrlPr>
                <w:rPr>
                  <w:rFonts w:ascii="Cambria Math" w:hAnsi="Cambria Math"/>
                  <w:i/>
                </w:rPr>
              </m:ctrlPr>
            </m:eqArrPr>
            <m:e>
              <m:r>
                <w:rPr>
                  <w:rFonts w:ascii="Cambria Math" w:hAnsi="Cambria Math"/>
                </w:rPr>
                <m:t>R≔</m:t>
              </m:r>
              <m:f>
                <m:fPr>
                  <m:ctrlPr>
                    <w:rPr>
                      <w:rFonts w:ascii="Cambria Math" w:hAnsi="Cambria Math"/>
                    </w:rPr>
                  </m:ctrlPr>
                </m:fPr>
                <m:num>
                  <m:sSubSup>
                    <m:sSubSupPr>
                      <m:ctrlPr>
                        <w:rPr>
                          <w:rFonts w:ascii="Cambria Math" w:hAnsi="Cambria Math"/>
                          <w:i/>
                        </w:rPr>
                      </m:ctrlPr>
                    </m:sSubSupPr>
                    <m:e>
                      <m:r>
                        <m:rPr>
                          <m:sty m:val="p"/>
                        </m:rPr>
                        <w:rPr>
                          <w:rFonts w:ascii="Cambria Math" w:hAnsi="Cambria Math"/>
                        </w:rPr>
                        <m:t>ε</m:t>
                      </m:r>
                    </m:e>
                    <m:sub>
                      <m:r>
                        <w:rPr>
                          <w:rFonts w:ascii="Cambria Math" w:hAnsi="Cambria Math"/>
                        </w:rPr>
                        <m:t>T</m:t>
                      </m:r>
                    </m:sub>
                    <m:sup>
                      <m:r>
                        <m:rPr>
                          <m:nor/>
                        </m:rPr>
                        <w:rPr>
                          <w:rFonts w:ascii="Cambria Math" w:hAnsi="Cambria Math"/>
                        </w:rPr>
                        <m:t>CAFT</m:t>
                      </m:r>
                    </m:sup>
                  </m:sSubSup>
                  <m:ctrlPr>
                    <w:rPr>
                      <w:rFonts w:ascii="Cambria Math" w:hAnsi="Cambria Math"/>
                      <w:i/>
                    </w:rPr>
                  </m:ctrlPr>
                </m:num>
                <m:den>
                  <m:sSubSup>
                    <m:sSubSupPr>
                      <m:ctrlPr>
                        <w:rPr>
                          <w:rFonts w:ascii="Cambria Math" w:hAnsi="Cambria Math"/>
                          <w:i/>
                        </w:rPr>
                      </m:ctrlPr>
                    </m:sSubSupPr>
                    <m:e>
                      <m:r>
                        <m:rPr>
                          <m:sty m:val="p"/>
                        </m:rPr>
                        <w:rPr>
                          <w:rFonts w:ascii="Cambria Math" w:hAnsi="Cambria Math"/>
                        </w:rPr>
                        <m:t>ε</m:t>
                      </m:r>
                    </m:e>
                    <m:sub>
                      <m:r>
                        <w:rPr>
                          <w:rFonts w:ascii="Cambria Math" w:hAnsi="Cambria Math"/>
                        </w:rPr>
                        <m:t>T</m:t>
                      </m:r>
                    </m:sub>
                    <m:sup>
                      <m:r>
                        <m:rPr>
                          <m:nor/>
                        </m:rPr>
                        <w:rPr>
                          <w:rFonts w:ascii="Cambria Math" w:hAnsi="Cambria Math"/>
                        </w:rPr>
                        <m:t>STP</m:t>
                      </m:r>
                    </m:sup>
                  </m:sSubSup>
                  <m:ctrlPr>
                    <w:rPr>
                      <w:rFonts w:ascii="Cambria Math" w:hAnsi="Cambria Math"/>
                      <w:i/>
                    </w:rPr>
                  </m:ctrlPr>
                </m:den>
              </m:f>
              <m:r>
                <w:rPr>
                  <w:rFonts w:ascii="Cambria Math" w:hAnsi="Cambria Math"/>
                </w:rPr>
                <m:t>=</m:t>
              </m:r>
              <m:d>
                <m:dPr>
                  <m:ctrlPr>
                    <w:rPr>
                      <w:rFonts w:ascii="Cambria Math" w:hAnsi="Cambria Math"/>
                      <w:i/>
                    </w:rPr>
                  </m:ctrlPr>
                </m:dPr>
                <m:e>
                  <m:r>
                    <w:rPr>
                      <w:rFonts w:ascii="Cambria Math" w:hAnsi="Cambria Math"/>
                    </w:rPr>
                    <m:t>1+</m:t>
                  </m:r>
                  <m:r>
                    <m:rPr>
                      <m:sty m:val="p"/>
                    </m:rPr>
                    <w:rPr>
                      <w:rFonts w:ascii="Cambria Math" w:hAnsi="Cambria Math"/>
                    </w:rPr>
                    <m:t>ρ</m:t>
                  </m:r>
                </m:e>
              </m:d>
              <m:r>
                <m:rPr>
                  <m:sty m:val="p"/>
                </m:rPr>
                <w:rPr>
                  <w:rFonts w:ascii="Cambria Math" w:hAnsi="Cambria Math"/>
                </w:rPr>
                <m:t>⋅</m:t>
              </m:r>
              <m:f>
                <m:fPr>
                  <m:ctrlPr>
                    <w:rPr>
                      <w:rFonts w:ascii="Cambria Math" w:hAnsi="Cambria Math"/>
                    </w:rPr>
                  </m:ctrlPr>
                </m:fPr>
                <m:num>
                  <m:r>
                    <m:rPr>
                      <m:sty m:val="p"/>
                    </m:rPr>
                    <w:rPr>
                      <w:rFonts w:ascii="Cambria Math" w:hAnsi="Cambria Math"/>
                    </w:rPr>
                    <m:t>β</m:t>
                  </m:r>
                  <m:ctrlPr>
                    <w:rPr>
                      <w:rFonts w:ascii="Cambria Math" w:hAnsi="Cambria Math"/>
                      <w:i/>
                    </w:rPr>
                  </m:ctrlPr>
                </m:num>
                <m:den>
                  <m:sSub>
                    <m:sSubPr>
                      <m:ctrlPr>
                        <w:rPr>
                          <w:rFonts w:ascii="Cambria Math" w:hAnsi="Cambria Math"/>
                          <w:i/>
                        </w:rPr>
                      </m:ctrlPr>
                    </m:sSubPr>
                    <m:e>
                      <m:r>
                        <m:rPr>
                          <m:sty m:val="p"/>
                        </m:rPr>
                        <w:rPr>
                          <w:rFonts w:ascii="Cambria Math" w:hAnsi="Cambria Math"/>
                        </w:rPr>
                        <m:t>β</m:t>
                      </m:r>
                    </m:e>
                    <m:sub>
                      <m:r>
                        <m:rPr>
                          <m:nor/>
                        </m:rPr>
                        <w:rPr>
                          <w:rFonts w:ascii="Cambria Math" w:hAnsi="Cambria Math"/>
                        </w:rPr>
                        <m:t>eff</m:t>
                      </m:r>
                    </m:sub>
                  </m:sSub>
                  <m:ctrlPr>
                    <w:rPr>
                      <w:rFonts w:ascii="Cambria Math" w:hAnsi="Cambria Math"/>
                      <w:i/>
                    </w:rPr>
                  </m:ctrlPr>
                </m:den>
              </m:f>
              <m:r>
                <m:rPr>
                  <m:sty m:val="p"/>
                </m:rPr>
                <w:rPr>
                  <w:rFonts w:ascii="Cambria Math" w:hAnsi="Cambria Math"/>
                </w:rPr>
                <m:t>⋅</m:t>
              </m:r>
              <m:f>
                <m:fPr>
                  <m:ctrlPr>
                    <w:rPr>
                      <w:rFonts w:ascii="Cambria Math" w:hAnsi="Cambria Math"/>
                    </w:rPr>
                  </m:ctrlPr>
                </m:fPr>
                <m:num>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m:rPr>
                                  <m:sty m:val="p"/>
                                </m:rPr>
                                <w:rPr>
                                  <w:rFonts w:ascii="Cambria Math" w:hAnsi="Cambria Math"/>
                                </w:rPr>
                                <m:t>β</m:t>
                              </m:r>
                            </m:e>
                            <m:sub>
                              <m:r>
                                <m:rPr>
                                  <m:nor/>
                                </m:rPr>
                                <w:rPr>
                                  <w:rFonts w:ascii="Cambria Math" w:hAnsi="Cambria Math"/>
                                </w:rPr>
                                <m:t>eff</m:t>
                              </m:r>
                            </m:sub>
                          </m:sSub>
                          <m:r>
                            <m:rPr>
                              <m:sty m:val="p"/>
                            </m:rPr>
                            <w:rPr>
                              <w:rFonts w:ascii="Cambria Math" w:hAnsi="Cambria Math"/>
                            </w:rPr>
                            <m:t>η</m:t>
                          </m:r>
                        </m:e>
                      </m:d>
                    </m:e>
                    <m:sup>
                      <m:r>
                        <w:rPr>
                          <w:rFonts w:ascii="Cambria Math" w:hAnsi="Cambria Math"/>
                        </w:rPr>
                        <m:t>T</m:t>
                      </m:r>
                    </m:sup>
                  </m:sSup>
                  <m:r>
                    <w:rPr>
                      <w:rFonts w:ascii="Cambria Math" w:hAnsi="Cambria Math"/>
                    </w:rPr>
                    <m:t>-1</m:t>
                  </m:r>
                  <m:ctrlPr>
                    <w:rPr>
                      <w:rFonts w:ascii="Cambria Math" w:hAnsi="Cambria Math"/>
                      <w:i/>
                    </w:rPr>
                  </m:ctrlPr>
                </m:num>
                <m:den>
                  <m:sSup>
                    <m:sSupPr>
                      <m:ctrlPr>
                        <w:rPr>
                          <w:rFonts w:ascii="Cambria Math" w:hAnsi="Cambria Math"/>
                          <w:i/>
                        </w:rPr>
                      </m:ctrlPr>
                    </m:sSupPr>
                    <m:e>
                      <m:d>
                        <m:dPr>
                          <m:ctrlPr>
                            <w:rPr>
                              <w:rFonts w:ascii="Cambria Math" w:hAnsi="Cambria Math"/>
                              <w:i/>
                            </w:rPr>
                          </m:ctrlPr>
                        </m:dPr>
                        <m:e>
                          <m:r>
                            <w:rPr>
                              <w:rFonts w:ascii="Cambria Math" w:hAnsi="Cambria Math"/>
                            </w:rPr>
                            <m:t>1+</m:t>
                          </m:r>
                          <m:r>
                            <m:rPr>
                              <m:sty m:val="p"/>
                            </m:rPr>
                            <w:rPr>
                              <w:rFonts w:ascii="Cambria Math" w:hAnsi="Cambria Math"/>
                            </w:rPr>
                            <m:t>βη</m:t>
                          </m:r>
                        </m:e>
                      </m:d>
                    </m:e>
                    <m:sup>
                      <m:r>
                        <w:rPr>
                          <w:rFonts w:ascii="Cambria Math" w:hAnsi="Cambria Math"/>
                        </w:rPr>
                        <m:t>T</m:t>
                      </m:r>
                    </m:sup>
                  </m:sSup>
                  <m:r>
                    <w:rPr>
                      <w:rFonts w:ascii="Cambria Math" w:hAnsi="Cambria Math"/>
                    </w:rPr>
                    <m:t>-1</m:t>
                  </m:r>
                  <m:ctrlPr>
                    <w:rPr>
                      <w:rFonts w:ascii="Cambria Math" w:hAnsi="Cambria Math"/>
                      <w:i/>
                    </w:rPr>
                  </m:ctrlPr>
                </m:den>
              </m:f>
              <m:r>
                <w:rPr>
                  <w:rFonts w:ascii="Cambria Math" w:hAnsi="Cambria Math"/>
                </w:rPr>
                <m:t>.#</m:t>
              </m:r>
              <m:d>
                <m:dPr>
                  <m:ctrlPr>
                    <w:rPr>
                      <w:rFonts w:ascii="Cambria Math" w:hAnsi="Cambria Math"/>
                      <w:i/>
                    </w:rPr>
                  </m:ctrlPr>
                </m:dPr>
                <m:e>
                  <m:r>
                    <w:rPr>
                      <w:rFonts w:ascii="Cambria Math" w:hAnsi="Cambria Math"/>
                    </w:rPr>
                    <m:t>24</m:t>
                  </m:r>
                </m:e>
              </m:d>
            </m:e>
          </m:eqArr>
        </m:oMath>
      </m:oMathPara>
    </w:p>
    <w:p w14:paraId="247E72EA" w14:textId="35365C79" w:rsidR="00DB7840" w:rsidRDefault="00DB7840" w:rsidP="00DB7840">
      <w:pPr>
        <w:widowControl/>
        <w:spacing w:after="160" w:line="480" w:lineRule="auto"/>
      </w:pPr>
      <w:r>
        <w:t xml:space="preserve">Using </w:t>
      </w:r>
      <m:oMath>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1+x</m:t>
                </m:r>
              </m:e>
            </m:d>
          </m:e>
        </m:func>
        <m:r>
          <m:rPr>
            <m:sty m:val="p"/>
          </m:rPr>
          <w:rPr>
            <w:rFonts w:ascii="Cambria Math" w:hAnsi="Cambria Math" w:hint="eastAsia"/>
          </w:rPr>
          <m:t>≈</m:t>
        </m:r>
        <m:r>
          <w:rPr>
            <w:rFonts w:ascii="Cambria Math" w:hAnsi="Cambria Math"/>
          </w:rPr>
          <m:t>x</m:t>
        </m:r>
      </m:oMath>
      <w:r>
        <w:t xml:space="preserve"> for </w:t>
      </w:r>
      <m:oMath>
        <m:r>
          <m:rPr>
            <m:sty m:val="p"/>
          </m:rPr>
          <w:rPr>
            <w:rFonts w:ascii="Cambria Math" w:hAnsi="Cambria Math"/>
          </w:rPr>
          <m:t>βη≪</m:t>
        </m:r>
        <m:r>
          <w:rPr>
            <w:rFonts w:ascii="Cambria Math" w:hAnsi="Cambria Math"/>
          </w:rPr>
          <m:t>1</m:t>
        </m:r>
      </m:oMath>
      <w:r>
        <w:t>,</w:t>
      </w:r>
    </w:p>
    <w:p w14:paraId="07135E05" w14:textId="5EB68060" w:rsidR="00DB7840" w:rsidRPr="00DB7840" w:rsidRDefault="00000000" w:rsidP="00DB7840">
      <w:pPr>
        <w:widowControl/>
        <w:spacing w:after="160" w:line="480" w:lineRule="auto"/>
      </w:pPr>
      <m:oMathPara>
        <m:oMath>
          <m:eqArr>
            <m:eqArrPr>
              <m:maxDist m:val="1"/>
              <m:ctrlPr>
                <w:rPr>
                  <w:rFonts w:ascii="Cambria Math" w:hAnsi="Cambria Math"/>
                  <w:i/>
                </w:rPr>
              </m:ctrlPr>
            </m:eqArrPr>
            <m:e>
              <m:r>
                <w:rPr>
                  <w:rFonts w:ascii="Cambria Math" w:hAnsi="Cambria Math"/>
                </w:rPr>
                <m:t>R</m:t>
              </m:r>
              <m:r>
                <m:rPr>
                  <m:sty m:val="p"/>
                </m:rPr>
                <w:rPr>
                  <w:rFonts w:ascii="Cambria Math" w:hAnsi="Cambria Math" w:hint="eastAsia"/>
                </w:rPr>
                <m:t>≈</m:t>
              </m:r>
              <m:limLow>
                <m:limLowPr>
                  <m:ctrlPr>
                    <w:rPr>
                      <w:rFonts w:ascii="Cambria Math" w:hAnsi="Cambria Math"/>
                      <w:i/>
                    </w:rPr>
                  </m:ctrlPr>
                </m:limLowPr>
                <m:e>
                  <m:groupChr>
                    <m:groupChrPr>
                      <m:ctrlPr>
                        <w:rPr>
                          <w:rFonts w:ascii="Cambria Math" w:hAnsi="Cambria Math"/>
                        </w:rPr>
                      </m:ctrlPr>
                    </m:groupChrPr>
                    <m:e>
                      <m:f>
                        <m:fPr>
                          <m:ctrlPr>
                            <w:rPr>
                              <w:rFonts w:ascii="Cambria Math" w:hAnsi="Cambria Math"/>
                            </w:rPr>
                          </m:ctrlPr>
                        </m:fPr>
                        <m:num>
                          <m:r>
                            <w:rPr>
                              <w:rFonts w:ascii="Cambria Math" w:hAnsi="Cambria Math"/>
                            </w:rPr>
                            <m:t>1+</m:t>
                          </m:r>
                          <m:r>
                            <m:rPr>
                              <m:sty m:val="p"/>
                            </m:rPr>
                            <w:rPr>
                              <w:rFonts w:ascii="Cambria Math" w:hAnsi="Cambria Math"/>
                            </w:rPr>
                            <m:t>ρ</m:t>
                          </m:r>
                          <m:ctrlPr>
                            <w:rPr>
                              <w:rFonts w:ascii="Cambria Math" w:hAnsi="Cambria Math"/>
                              <w:i/>
                            </w:rPr>
                          </m:ctrlPr>
                        </m:num>
                        <m:den>
                          <m:r>
                            <w:rPr>
                              <w:rFonts w:ascii="Cambria Math" w:hAnsi="Cambria Math"/>
                            </w:rPr>
                            <m:t>1-</m:t>
                          </m:r>
                          <m:r>
                            <m:rPr>
                              <m:sty m:val="p"/>
                            </m:rPr>
                            <w:rPr>
                              <w:rFonts w:ascii="Cambria Math" w:hAnsi="Cambria Math"/>
                            </w:rPr>
                            <m:t>κ</m:t>
                          </m:r>
                          <m:ctrlPr>
                            <w:rPr>
                              <w:rFonts w:ascii="Cambria Math" w:hAnsi="Cambria Math"/>
                              <w:i/>
                            </w:rPr>
                          </m:ctrlPr>
                        </m:den>
                      </m:f>
                    </m:e>
                  </m:groupChr>
                  <m:ctrlPr>
                    <w:rPr>
                      <w:rFonts w:ascii="Cambria Math" w:hAnsi="Cambria Math"/>
                    </w:rPr>
                  </m:ctrlPr>
                </m:e>
                <m:lim>
                  <m:r>
                    <m:rPr>
                      <m:nor/>
                    </m:rPr>
                    <w:rPr>
                      <w:rFonts w:ascii="Cambria Math" w:hAnsi="Cambria Math"/>
                    </w:rPr>
                    <m:t>magnitude inflation</m:t>
                  </m:r>
                </m:lim>
              </m:limLow>
              <m:r>
                <m:rPr>
                  <m:sty m:val="p"/>
                </m:rPr>
                <w:rPr>
                  <w:rFonts w:ascii="Cambria Math" w:hAnsi="Cambria Math"/>
                </w:rPr>
                <m:t>⋅</m:t>
              </m:r>
              <m:limLow>
                <m:limLowPr>
                  <m:ctrlPr>
                    <w:rPr>
                      <w:rFonts w:ascii="Cambria Math" w:hAnsi="Cambria Math"/>
                      <w:i/>
                    </w:rPr>
                  </m:ctrlPr>
                </m:limLowPr>
                <m:e>
                  <m:groupChr>
                    <m:groupChrPr>
                      <m:ctrlPr>
                        <w:rPr>
                          <w:rFonts w:ascii="Cambria Math" w:hAnsi="Cambria Math"/>
                        </w:rPr>
                      </m:ctrlPr>
                    </m:groupChrPr>
                    <m:e>
                      <m:sSup>
                        <m:sSupPr>
                          <m:ctrlPr>
                            <w:rPr>
                              <w:rFonts w:ascii="Cambria Math" w:hAnsi="Cambria Math"/>
                              <w:i/>
                            </w:rPr>
                          </m:ctrlPr>
                        </m:sSupPr>
                        <m:e>
                          <m:r>
                            <w:rPr>
                              <w:rFonts w:ascii="Cambria Math" w:hAnsi="Cambria Math"/>
                            </w:rPr>
                            <m:t>e</m:t>
                          </m:r>
                        </m:e>
                        <m:sup>
                          <m:r>
                            <w:rPr>
                              <w:rFonts w:ascii="Cambria Math" w:hAnsi="Cambria Math"/>
                            </w:rPr>
                            <m:t>-</m:t>
                          </m:r>
                          <m:r>
                            <m:rPr>
                              <m:sty m:val="p"/>
                            </m:rPr>
                            <w:rPr>
                              <w:rFonts w:ascii="Cambria Math" w:hAnsi="Cambria Math"/>
                            </w:rPr>
                            <m:t>κ</m:t>
                          </m:r>
                          <m:r>
                            <w:rPr>
                              <w:rFonts w:ascii="Cambria Math" w:hAnsi="Cambria Math"/>
                            </w:rPr>
                            <m:t> </m:t>
                          </m:r>
                          <m:r>
                            <m:rPr>
                              <m:sty m:val="p"/>
                            </m:rPr>
                            <w:rPr>
                              <w:rFonts w:ascii="Cambria Math" w:hAnsi="Cambria Math"/>
                            </w:rPr>
                            <m:t>β</m:t>
                          </m:r>
                          <m:r>
                            <w:rPr>
                              <w:rFonts w:ascii="Cambria Math" w:hAnsi="Cambria Math"/>
                            </w:rPr>
                            <m:t> </m:t>
                          </m:r>
                          <m:r>
                            <m:rPr>
                              <m:sty m:val="p"/>
                            </m:rPr>
                            <w:rPr>
                              <w:rFonts w:ascii="Cambria Math" w:hAnsi="Cambria Math"/>
                            </w:rPr>
                            <m:t>η</m:t>
                          </m:r>
                          <m:r>
                            <w:rPr>
                              <w:rFonts w:ascii="Cambria Math" w:hAnsi="Cambria Math"/>
                            </w:rPr>
                            <m:t> T</m:t>
                          </m:r>
                        </m:sup>
                      </m:sSup>
                    </m:e>
                  </m:groupChr>
                  <m:ctrlPr>
                    <w:rPr>
                      <w:rFonts w:ascii="Cambria Math" w:hAnsi="Cambria Math"/>
                    </w:rPr>
                  </m:ctrlPr>
                </m:e>
                <m:lim>
                  <m:r>
                    <m:rPr>
                      <m:nor/>
                    </m:rPr>
                    <w:rPr>
                      <w:rFonts w:ascii="Cambria Math" w:hAnsi="Cambria Math"/>
                    </w:rPr>
                    <m:t>variance-smoothing gain</m:t>
                  </m:r>
                </m:lim>
              </m:limLow>
              <m:r>
                <w:rPr>
                  <w:rFonts w:ascii="Cambria Math" w:hAnsi="Cambria Math"/>
                </w:rPr>
                <m:t>.#</m:t>
              </m:r>
              <m:d>
                <m:dPr>
                  <m:ctrlPr>
                    <w:rPr>
                      <w:rFonts w:ascii="Cambria Math" w:hAnsi="Cambria Math"/>
                      <w:i/>
                    </w:rPr>
                  </m:ctrlPr>
                </m:dPr>
                <m:e>
                  <m:r>
                    <w:rPr>
                      <w:rFonts w:ascii="Cambria Math" w:hAnsi="Cambria Math"/>
                    </w:rPr>
                    <m:t>25</m:t>
                  </m:r>
                </m:e>
              </m:d>
            </m:e>
          </m:eqArr>
        </m:oMath>
      </m:oMathPara>
    </w:p>
    <w:p w14:paraId="7D3BB9CA" w14:textId="198B2185" w:rsidR="00DB7840" w:rsidRDefault="00DB7840" w:rsidP="00DB7840">
      <w:pPr>
        <w:widowControl/>
        <w:spacing w:after="160" w:line="480" w:lineRule="auto"/>
      </w:pPr>
      <w:r>
        <w:t xml:space="preserve">If </w:t>
      </w:r>
      <m:oMath>
        <m:r>
          <w:rPr>
            <w:rFonts w:ascii="Cambria Math" w:hAnsi="Cambria Math"/>
          </w:rPr>
          <m:t>R&lt;1</m:t>
        </m:r>
      </m:oMath>
      <w:r>
        <w:t xml:space="preserve">, CAFT is more stable and generalizes better than single-token prediction. Under the small-stepsize approximation, a sufficient condition for </w:t>
      </w:r>
      <m:oMath>
        <m:r>
          <w:rPr>
            <w:rFonts w:ascii="Cambria Math" w:hAnsi="Cambria Math"/>
          </w:rPr>
          <m:t>R&lt;1</m:t>
        </m:r>
      </m:oMath>
      <w:r>
        <w:t xml:space="preserve"> is</w:t>
      </w:r>
    </w:p>
    <w:p w14:paraId="6BE4AA17" w14:textId="45545C48" w:rsidR="00DB7840" w:rsidRPr="00DB7840" w:rsidRDefault="00000000" w:rsidP="00DB7840">
      <w:pPr>
        <w:widowControl/>
        <w:spacing w:after="160" w:line="480" w:lineRule="auto"/>
      </w:pPr>
      <m:oMathPara>
        <m:oMath>
          <m:eqArr>
            <m:eqArrPr>
              <m:maxDist m:val="1"/>
              <m:ctrlPr>
                <w:rPr>
                  <w:rFonts w:ascii="Cambria Math" w:hAnsi="Cambria Math"/>
                  <w:i/>
                </w:rPr>
              </m:ctrlPr>
            </m:eqArrPr>
            <m:e>
              <m:r>
                <m:rPr>
                  <m:sty m:val="p"/>
                </m:rPr>
                <w:rPr>
                  <w:rFonts w:ascii="Cambria Math" w:hAnsi="Cambria Math"/>
                </w:rPr>
                <m:t>κβη</m:t>
              </m:r>
              <m:r>
                <w:rPr>
                  <w:rFonts w:ascii="Cambria Math" w:hAnsi="Cambria Math"/>
                </w:rPr>
                <m:t>T&gt;</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f>
                    <m:fPr>
                      <m:ctrlPr>
                        <w:rPr>
                          <w:rFonts w:ascii="Cambria Math" w:hAnsi="Cambria Math"/>
                        </w:rPr>
                      </m:ctrlPr>
                    </m:fPr>
                    <m:num>
                      <m:r>
                        <w:rPr>
                          <w:rFonts w:ascii="Cambria Math" w:hAnsi="Cambria Math"/>
                        </w:rPr>
                        <m:t>1+ρ</m:t>
                      </m:r>
                      <m:ctrlPr>
                        <w:rPr>
                          <w:rFonts w:ascii="Cambria Math" w:hAnsi="Cambria Math"/>
                          <w:i/>
                        </w:rPr>
                      </m:ctrlPr>
                    </m:num>
                    <m:den>
                      <m:r>
                        <w:rPr>
                          <w:rFonts w:ascii="Cambria Math" w:hAnsi="Cambria Math"/>
                        </w:rPr>
                        <m:t>1-κ</m:t>
                      </m:r>
                      <m:ctrlPr>
                        <w:rPr>
                          <w:rFonts w:ascii="Cambria Math" w:hAnsi="Cambria Math"/>
                          <w:i/>
                        </w:rPr>
                      </m:ctrlPr>
                    </m:den>
                  </m:f>
                </m:e>
              </m:func>
              <m:r>
                <w:rPr>
                  <w:rFonts w:ascii="Cambria Math" w:hAnsi="Cambria Math"/>
                </w:rPr>
                <m:t>.#</m:t>
              </m:r>
              <m:d>
                <m:dPr>
                  <m:ctrlPr>
                    <w:rPr>
                      <w:rFonts w:ascii="Cambria Math" w:hAnsi="Cambria Math"/>
                      <w:i/>
                    </w:rPr>
                  </m:ctrlPr>
                </m:dPr>
                <m:e>
                  <m:r>
                    <w:rPr>
                      <w:rFonts w:ascii="Cambria Math" w:hAnsi="Cambria Math"/>
                    </w:rPr>
                    <m:t>26</m:t>
                  </m:r>
                </m:e>
              </m:d>
            </m:e>
          </m:eqArr>
        </m:oMath>
      </m:oMathPara>
    </w:p>
    <w:p w14:paraId="18EA9FCA" w14:textId="354734A8" w:rsidR="00DB7840" w:rsidRDefault="00DB7840" w:rsidP="00DB7840">
      <w:pPr>
        <w:widowControl/>
        <w:spacing w:after="160" w:line="480" w:lineRule="auto"/>
      </w:pPr>
      <w:r>
        <w:t xml:space="preserve">Also, for non-constant stepsizes, replace </w:t>
      </w:r>
      <m:oMath>
        <m:r>
          <m:rPr>
            <m:sty m:val="p"/>
          </m:rPr>
          <w:rPr>
            <w:rFonts w:ascii="Cambria Math" w:hAnsi="Cambria Math"/>
          </w:rPr>
          <m:t>β</m:t>
        </m:r>
        <m:r>
          <w:rPr>
            <w:rFonts w:ascii="Cambria Math" w:hAnsi="Cambria Math"/>
          </w:rPr>
          <m:t> </m:t>
        </m:r>
        <m:r>
          <m:rPr>
            <m:sty m:val="p"/>
          </m:rPr>
          <w:rPr>
            <w:rFonts w:ascii="Cambria Math" w:hAnsi="Cambria Math"/>
          </w:rPr>
          <m:t>η</m:t>
        </m:r>
        <m:r>
          <w:rPr>
            <w:rFonts w:ascii="Cambria Math" w:hAnsi="Cambria Math"/>
          </w:rPr>
          <m:t> T</m:t>
        </m:r>
      </m:oMath>
      <w:r>
        <w:t xml:space="preserve"> by </w:t>
      </w:r>
      <m:oMath>
        <m:r>
          <m:rPr>
            <m:sty m:val="p"/>
          </m:rPr>
          <w:rPr>
            <w:rFonts w:ascii="Cambria Math" w:hAnsi="Cambria Math"/>
          </w:rPr>
          <m:t>β</m:t>
        </m:r>
        <m:nary>
          <m:naryPr>
            <m:chr m:val="∑"/>
            <m:ctrlPr>
              <w:rPr>
                <w:rFonts w:ascii="Cambria Math" w:hAnsi="Cambria Math"/>
              </w:rPr>
            </m:ctrlPr>
          </m:naryPr>
          <m:sub>
            <m:r>
              <w:rPr>
                <w:rFonts w:ascii="Cambria Math" w:hAnsi="Cambria Math"/>
              </w:rPr>
              <m:t>t=1</m:t>
            </m:r>
            <m:ctrlPr>
              <w:rPr>
                <w:rFonts w:ascii="Cambria Math" w:hAnsi="Cambria Math"/>
                <w:i/>
              </w:rPr>
            </m:ctrlPr>
          </m:sub>
          <m:sup>
            <m:r>
              <w:rPr>
                <w:rFonts w:ascii="Cambria Math" w:hAnsi="Cambria Math"/>
              </w:rPr>
              <m:t>T</m:t>
            </m:r>
            <m:ctrlPr>
              <w:rPr>
                <w:rFonts w:ascii="Cambria Math" w:hAnsi="Cambria Math"/>
                <w:i/>
              </w:rPr>
            </m:ctrlPr>
          </m:sup>
          <m:e>
            <m:sSub>
              <m:sSubPr>
                <m:ctrlPr>
                  <w:rPr>
                    <w:rFonts w:ascii="Cambria Math" w:hAnsi="Cambria Math"/>
                    <w:i/>
                  </w:rPr>
                </m:ctrlPr>
              </m:sSubPr>
              <m:e>
                <m:r>
                  <m:rPr>
                    <m:sty m:val="p"/>
                  </m:rPr>
                  <w:rPr>
                    <w:rFonts w:ascii="Cambria Math" w:hAnsi="Cambria Math"/>
                  </w:rPr>
                  <m:t>η</m:t>
                </m:r>
                <m:ctrlPr>
                  <w:rPr>
                    <w:rFonts w:ascii="Cambria Math" w:hAnsi="Cambria Math"/>
                  </w:rPr>
                </m:ctrlPr>
              </m:e>
              <m:sub>
                <m:r>
                  <w:rPr>
                    <w:rFonts w:ascii="Cambria Math" w:hAnsi="Cambria Math"/>
                  </w:rPr>
                  <m:t>t</m:t>
                </m:r>
              </m:sub>
            </m:sSub>
          </m:e>
        </m:nary>
      </m:oMath>
      <w:r>
        <w:t>.</w:t>
      </w:r>
    </w:p>
    <w:p w14:paraId="674C222E" w14:textId="35BDE0F0" w:rsidR="00DB7840" w:rsidRDefault="00DB7840" w:rsidP="00DB7840">
      <w:pPr>
        <w:widowControl/>
        <w:spacing w:after="160" w:line="480" w:lineRule="auto"/>
      </w:pPr>
      <w:r w:rsidRPr="00DB7840">
        <w:rPr>
          <w:b/>
          <w:bCs/>
        </w:rPr>
        <w:t>Remark</w:t>
      </w:r>
      <w:r>
        <w:rPr>
          <w:b/>
          <w:bCs/>
        </w:rPr>
        <w:t xml:space="preserve"> 2</w:t>
      </w:r>
      <w:r w:rsidRPr="00DB7840">
        <w:rPr>
          <w:b/>
          <w:bCs/>
        </w:rPr>
        <w:t>.</w:t>
      </w:r>
      <w:r>
        <w:t xml:space="preserve"> In structured tasks (e.g., those with strong syntactic or template constraints), main and near-future heads typically exhibit negative covariance on a batch (a control–</w:t>
      </w:r>
      <w:r>
        <w:lastRenderedPageBreak/>
        <w:t xml:space="preserve">variates effect), which increases </w:t>
      </w:r>
      <m:oMath>
        <m:r>
          <w:rPr>
            <w:rFonts w:ascii="Cambria Math" w:hAnsi="Cambria Math"/>
          </w:rPr>
          <m:t>κ</m:t>
        </m:r>
      </m:oMath>
      <w:r>
        <w:t xml:space="preserve"> and, together with a small auxiliary mass </w:t>
      </w:r>
      <m:oMath>
        <m:r>
          <w:rPr>
            <w:rFonts w:ascii="Cambria Math" w:hAnsi="Cambria Math"/>
          </w:rPr>
          <m:t>ρ</m:t>
        </m:r>
      </m:oMath>
      <w:r>
        <w:t xml:space="preserve">, makes the stability-improving condition (26) hold. In contrast, for free-form text with highly diverse continuations, negative covariance weakens, </w:t>
      </w:r>
      <m:oMath>
        <m:r>
          <w:rPr>
            <w:rFonts w:ascii="Cambria Math" w:hAnsi="Cambria Math"/>
          </w:rPr>
          <m:t>κ</m:t>
        </m:r>
      </m:oMath>
      <w:r>
        <w:t xml:space="preserve"> becomes small or even negative, and condition (26) can fail, explaining mixed outcomes on open-ended generation. To satisfy (26) in practice, one should (i) increase </w:t>
      </w:r>
      <m:oMath>
        <m:r>
          <w:rPr>
            <w:rFonts w:ascii="Cambria Math" w:hAnsi="Cambria Math"/>
          </w:rPr>
          <m:t>κ</m:t>
        </m:r>
      </m:oMath>
      <w:r>
        <w:t xml:space="preserve">: keep only a few near-future heads; use small, geometrically decaying positive weights; gate (drop or downweight) heads whose covariance with the main head is non-negative; and optionally solve a tiny NNLS/QP on a held-out mini-batch to minimize </w:t>
      </w:r>
      <m:oMath>
        <m:nary>
          <m:naryPr>
            <m:chr m:val="∑"/>
            <m:supHide m:val="1"/>
            <m:ctrlPr>
              <w:rPr>
                <w:rFonts w:ascii="Cambria Math" w:hAnsi="Cambria Math"/>
              </w:rPr>
            </m:ctrlPr>
          </m:naryPr>
          <m:sub>
            <m:r>
              <w:rPr>
                <w:rFonts w:ascii="Cambria Math" w:hAnsi="Cambria Math"/>
              </w:rPr>
              <m:t>z</m:t>
            </m:r>
            <m:ctrlPr>
              <w:rPr>
                <w:rFonts w:ascii="Cambria Math" w:hAnsi="Cambria Math"/>
                <w:i/>
              </w:rPr>
            </m:ctrlPr>
          </m:sub>
          <m:sup>
            <m:ctrlPr>
              <w:rPr>
                <w:rFonts w:ascii="Cambria Math" w:hAnsi="Cambria Math"/>
                <w:i/>
              </w:rPr>
            </m:ctrlPr>
          </m:sup>
          <m:e>
            <m:sSup>
              <m:sSupPr>
                <m:ctrlPr>
                  <w:rPr>
                    <w:rFonts w:ascii="Cambria Math" w:hAnsi="Cambria Math"/>
                  </w:rPr>
                </m:ctrlPr>
              </m:sSupPr>
              <m:e>
                <m:d>
                  <m:dPr>
                    <m:begChr m:val="‖"/>
                    <m:endChr m:val="‖"/>
                    <m:ctrlPr>
                      <w:rPr>
                        <w:rFonts w:ascii="Cambria Math" w:hAnsi="Cambria Math"/>
                      </w:rPr>
                    </m:ctrlPr>
                  </m:dPr>
                  <m:e>
                    <m:d>
                      <m:dPr>
                        <m:begChr m:val=""/>
                        <m:endChr m:val=""/>
                        <m:ctrlPr>
                          <w:rPr>
                            <w:rFonts w:ascii="Cambria Math" w:hAnsi="Cambria Math"/>
                          </w:rPr>
                        </m:ctrlPr>
                      </m:dPr>
                      <m:e>
                        <m:sSub>
                          <m:sSubPr>
                            <m:ctrlPr>
                              <w:rPr>
                                <w:rFonts w:ascii="Cambria Math" w:hAnsi="Cambria Math"/>
                                <w:i/>
                              </w:rPr>
                            </m:ctrlPr>
                          </m:sSubPr>
                          <m:e>
                            <m:r>
                              <w:rPr>
                                <w:rFonts w:ascii="Cambria Math" w:hAnsi="Cambria Math"/>
                              </w:rPr>
                              <m:t>g</m:t>
                            </m:r>
                          </m:e>
                          <m:sub>
                            <m:r>
                              <w:rPr>
                                <w:rFonts w:ascii="Cambria Math" w:hAnsi="Cambria Math"/>
                              </w:rPr>
                              <m:t>1</m:t>
                            </m:r>
                          </m:sub>
                        </m:sSub>
                        <m:d>
                          <m:dPr>
                            <m:ctrlPr>
                              <w:rPr>
                                <w:rFonts w:ascii="Cambria Math" w:hAnsi="Cambria Math"/>
                                <w:i/>
                              </w:rPr>
                            </m:ctrlPr>
                          </m:dPr>
                          <m:e>
                            <m:r>
                              <w:rPr>
                                <w:rFonts w:ascii="Cambria Math" w:hAnsi="Cambria Math"/>
                              </w:rPr>
                              <m:t>z</m:t>
                            </m:r>
                          </m:e>
                        </m:d>
                        <m:r>
                          <w:rPr>
                            <w:rFonts w:ascii="Cambria Math" w:hAnsi="Cambria Math"/>
                          </w:rPr>
                          <m:t>+</m:t>
                        </m:r>
                        <m:nary>
                          <m:naryPr>
                            <m:chr m:val="∑"/>
                            <m:supHide m:val="1"/>
                            <m:ctrlPr>
                              <w:rPr>
                                <w:rFonts w:ascii="Cambria Math" w:hAnsi="Cambria Math"/>
                              </w:rPr>
                            </m:ctrlPr>
                          </m:naryPr>
                          <m:sub>
                            <m:r>
                              <w:rPr>
                                <w:rFonts w:ascii="Cambria Math" w:hAnsi="Cambria Math"/>
                              </w:rPr>
                              <m:t>k</m:t>
                            </m:r>
                            <m:ctrlPr>
                              <w:rPr>
                                <w:rFonts w:ascii="Cambria Math" w:hAnsi="Cambria Math"/>
                                <w:i/>
                              </w:rPr>
                            </m:ctrlPr>
                          </m:sub>
                          <m:sup>
                            <m:ctrlPr>
                              <w:rPr>
                                <w:rFonts w:ascii="Cambria Math" w:hAnsi="Cambria Math"/>
                                <w:i/>
                              </w:rPr>
                            </m:ctrlPr>
                          </m:sup>
                          <m:e>
                            <m:sSub>
                              <m:sSubPr>
                                <m:ctrlPr>
                                  <w:rPr>
                                    <w:rFonts w:ascii="Cambria Math" w:hAnsi="Cambria Math"/>
                                    <w:i/>
                                  </w:rPr>
                                </m:ctrlPr>
                              </m:sSubPr>
                              <m:e>
                                <m:r>
                                  <w:rPr>
                                    <w:rFonts w:ascii="Cambria Math" w:hAnsi="Cambria Math"/>
                                  </w:rPr>
                                  <m:t>w</m:t>
                                </m:r>
                              </m:e>
                              <m:sub>
                                <m:r>
                                  <w:rPr>
                                    <w:rFonts w:ascii="Cambria Math" w:hAnsi="Cambria Math"/>
                                  </w:rPr>
                                  <m:t>k</m:t>
                                </m:r>
                              </m:sub>
                            </m:sSub>
                            <m:sSub>
                              <m:sSubPr>
                                <m:ctrlPr>
                                  <w:rPr>
                                    <w:rFonts w:ascii="Cambria Math" w:hAnsi="Cambria Math"/>
                                    <w:i/>
                                  </w:rPr>
                                </m:ctrlPr>
                              </m:sSubPr>
                              <m:e>
                                <m:r>
                                  <w:rPr>
                                    <w:rFonts w:ascii="Cambria Math" w:hAnsi="Cambria Math"/>
                                  </w:rPr>
                                  <m:t>g</m:t>
                                </m:r>
                              </m:e>
                              <m:sub>
                                <m:r>
                                  <w:rPr>
                                    <w:rFonts w:ascii="Cambria Math" w:hAnsi="Cambria Math"/>
                                  </w:rPr>
                                  <m:t>k</m:t>
                                </m:r>
                              </m:sub>
                            </m:sSub>
                            <m:d>
                              <m:dPr>
                                <m:ctrlPr>
                                  <w:rPr>
                                    <w:rFonts w:ascii="Cambria Math" w:hAnsi="Cambria Math"/>
                                    <w:i/>
                                  </w:rPr>
                                </m:ctrlPr>
                              </m:dPr>
                              <m:e>
                                <m:r>
                                  <w:rPr>
                                    <w:rFonts w:ascii="Cambria Math" w:hAnsi="Cambria Math"/>
                                  </w:rPr>
                                  <m:t>z</m:t>
                                </m:r>
                              </m:e>
                            </m:d>
                            <m:ctrlPr>
                              <w:rPr>
                                <w:rFonts w:ascii="Cambria Math" w:hAnsi="Cambria Math"/>
                                <w:i/>
                              </w:rPr>
                            </m:ctrlPr>
                          </m:e>
                        </m:nary>
                      </m:e>
                    </m:d>
                  </m:e>
                </m:d>
              </m:e>
              <m:sup>
                <m:r>
                  <w:rPr>
                    <w:rFonts w:ascii="Cambria Math" w:hAnsi="Cambria Math"/>
                  </w:rPr>
                  <m:t>2</m:t>
                </m:r>
              </m:sup>
            </m:sSup>
            <m:ctrlPr>
              <w:rPr>
                <w:rFonts w:ascii="Cambria Math" w:hAnsi="Cambria Math"/>
                <w:i/>
              </w:rPr>
            </m:ctrlPr>
          </m:e>
        </m:nary>
      </m:oMath>
      <w:r>
        <w:t xml:space="preserve">, ensuring batch variance does not increase. (ii) shrink </w:t>
      </w:r>
      <m:oMath>
        <m:r>
          <w:rPr>
            <w:rFonts w:ascii="Cambria Math" w:hAnsi="Cambria Math"/>
          </w:rPr>
          <m:t>ρ</m:t>
        </m:r>
      </m:oMath>
      <w:r>
        <w:t xml:space="preserve">: set a small global auxiliary scale, enforce fast geometric decay so far heads die quickly, and employ a decaying schedule late in training. Concept-level supervision then comes at zero deployment cost: supervising multiple future tokens enforces cross-token structure in the shared representations, reduces the average gradient Lipschitz </w:t>
      </w:r>
      <m:oMath>
        <m:sSub>
          <m:sSubPr>
            <m:ctrlPr>
              <w:rPr>
                <w:rFonts w:ascii="Cambria Math" w:hAnsi="Cambria Math"/>
                <w:i/>
              </w:rPr>
            </m:ctrlPr>
          </m:sSubPr>
          <m:e>
            <m:r>
              <w:rPr>
                <w:rFonts w:ascii="Cambria Math" w:hAnsi="Cambria Math"/>
              </w:rPr>
              <m:t>β</m:t>
            </m:r>
            <m:ctrlPr>
              <w:rPr>
                <w:rFonts w:ascii="Cambria Math" w:hAnsi="Cambria Math"/>
              </w:rPr>
            </m:ctrlPr>
          </m:e>
          <m:sub>
            <m:r>
              <m:rPr>
                <m:nor/>
              </m:rPr>
              <w:rPr>
                <w:rFonts w:ascii="Cambria Math" w:hAnsi="Cambria Math"/>
              </w:rPr>
              <m:t>eff</m:t>
            </m:r>
          </m:sub>
        </m:sSub>
      </m:oMath>
      <w:r>
        <w:t xml:space="preserve">, and does not affect inference because auxiliary heads are discarded. </w:t>
      </w:r>
    </w:p>
    <w:p w14:paraId="1AD1E862" w14:textId="656911F6" w:rsidR="005F7437" w:rsidRPr="005F7437" w:rsidRDefault="005F7437" w:rsidP="005F7437">
      <w:pPr>
        <w:pStyle w:val="a9"/>
        <w:widowControl w:val="0"/>
        <w:numPr>
          <w:ilvl w:val="0"/>
          <w:numId w:val="1"/>
        </w:numPr>
        <w:spacing w:afterLines="50" w:after="120" w:line="480" w:lineRule="auto"/>
        <w:jc w:val="both"/>
        <w:rPr>
          <w:lang w:val="en-GB"/>
        </w:rPr>
      </w:pPr>
      <w:r>
        <w:rPr>
          <w:b/>
          <w:bCs/>
          <w:lang w:val="en-US"/>
        </w:rPr>
        <w:t>CAFT Hyperparameter Search</w:t>
      </w:r>
    </w:p>
    <w:p w14:paraId="5D363F63" w14:textId="3DE72F8E" w:rsidR="00881114" w:rsidRDefault="00881114" w:rsidP="00881114">
      <w:pPr>
        <w:spacing w:afterLines="50" w:after="120" w:line="480" w:lineRule="auto"/>
        <w:rPr>
          <w:lang w:val="en-US"/>
        </w:rPr>
      </w:pPr>
      <w:r w:rsidRPr="00881114">
        <w:rPr>
          <w:lang w:val="en-US"/>
        </w:rPr>
        <w:t>For the CAFT-specific hyperparameters</w:t>
      </w:r>
      <w:r>
        <w:rPr>
          <w:lang w:val="en-US"/>
        </w:rPr>
        <w:t xml:space="preserve">, i.e., </w:t>
      </w:r>
      <m:oMath>
        <m:r>
          <m:rPr>
            <m:sty m:val="p"/>
          </m:rPr>
          <w:rPr>
            <w:rFonts w:ascii="Cambria Math" w:hAnsi="Cambria Math"/>
            <w:lang w:val="en-US"/>
          </w:rPr>
          <m:t>α</m:t>
        </m:r>
      </m:oMath>
      <w:r>
        <w:rPr>
          <w:lang w:val="en-US"/>
        </w:rPr>
        <w:t xml:space="preserve">, </w:t>
      </w:r>
      <m:oMath>
        <m:r>
          <m:rPr>
            <m:sty m:val="p"/>
          </m:rPr>
          <w:rPr>
            <w:rFonts w:ascii="Cambria Math" w:hAnsi="Cambria Math"/>
            <w:lang w:val="en-US"/>
          </w:rPr>
          <m:t>β</m:t>
        </m:r>
      </m:oMath>
      <w:r>
        <w:rPr>
          <w:lang w:val="en-US"/>
        </w:rPr>
        <w:t xml:space="preserve">, and </w:t>
      </w:r>
      <m:oMath>
        <m:r>
          <m:rPr>
            <m:sty m:val="p"/>
          </m:rPr>
          <w:rPr>
            <w:rFonts w:ascii="Cambria Math" w:hAnsi="Cambria Math"/>
            <w:lang w:val="en-US"/>
          </w:rPr>
          <m:t>γ</m:t>
        </m:r>
      </m:oMath>
      <w:r w:rsidRPr="00881114">
        <w:rPr>
          <w:lang w:val="en-US"/>
        </w:rPr>
        <w:t xml:space="preserve">, the objective is to incentivize models to leverage the auxiliary losses and ultimately optimize for </w:t>
      </w:r>
      <m:oMath>
        <m:sSub>
          <m:sSubPr>
            <m:ctrlPr>
              <w:rPr>
                <w:rFonts w:ascii="Cambria Math" w:hAnsi="Cambria Math"/>
                <w:i/>
                <w:lang w:val="en-US"/>
              </w:rPr>
            </m:ctrlPr>
          </m:sSubPr>
          <m:e>
            <m:r>
              <m:rPr>
                <m:scr m:val="script"/>
              </m:rPr>
              <w:rPr>
                <w:rFonts w:ascii="Cambria Math" w:hAnsi="Cambria Math"/>
                <w:lang w:val="en-US"/>
              </w:rPr>
              <m:t>L</m:t>
            </m:r>
          </m:e>
          <m:sub>
            <m:r>
              <w:rPr>
                <w:rFonts w:ascii="Cambria Math" w:hAnsi="Cambria Math"/>
                <w:lang w:val="en-US"/>
              </w:rPr>
              <m:t>1</m:t>
            </m:r>
          </m:sub>
        </m:sSub>
      </m:oMath>
      <w:r w:rsidRPr="00881114">
        <w:rPr>
          <w:lang w:val="en-US"/>
        </w:rPr>
        <w:t>. We conducted</w:t>
      </w:r>
      <w:r>
        <w:rPr>
          <w:lang w:val="en-US"/>
        </w:rPr>
        <w:t xml:space="preserve"> an extensive </w:t>
      </w:r>
      <w:r w:rsidRPr="00881114">
        <w:rPr>
          <w:lang w:val="en-US"/>
        </w:rPr>
        <w:t>hyperparameter search and found the following settings to be robust across all tasks.</w:t>
      </w:r>
      <w:r>
        <w:rPr>
          <w:lang w:val="en-US"/>
        </w:rPr>
        <w:t xml:space="preserve"> For the sake of demonstration, we show a search using the molecule generation dataset (L+M-24) in Extended Data Figure </w:t>
      </w:r>
      <w:r w:rsidR="00400EFA">
        <w:rPr>
          <w:lang w:val="en-US"/>
        </w:rPr>
        <w:t>2</w:t>
      </w:r>
      <w:r>
        <w:rPr>
          <w:lang w:val="en-US"/>
        </w:rPr>
        <w:t>, illustrating model perplexities over training steps for various hyperparameter settings</w:t>
      </w:r>
      <w:r w:rsidR="00400EFA">
        <w:rPr>
          <w:lang w:val="en-US"/>
        </w:rPr>
        <w:t xml:space="preserve"> of LoRA and full fine-tuning</w:t>
      </w:r>
      <w:r>
        <w:rPr>
          <w:lang w:val="en-US"/>
        </w:rPr>
        <w:t>.</w:t>
      </w:r>
      <w:r w:rsidR="00193B64">
        <w:rPr>
          <w:lang w:val="en-US"/>
        </w:rPr>
        <w:t xml:space="preserve"> </w:t>
      </w:r>
      <w:bookmarkStart w:id="2" w:name="_Hlk203825471"/>
      <w:r w:rsidR="00193B64">
        <w:rPr>
          <w:lang w:val="en-US"/>
        </w:rPr>
        <w:t xml:space="preserve">The default settings are </w:t>
      </w:r>
      <m:oMath>
        <m:r>
          <m:rPr>
            <m:sty m:val="p"/>
          </m:rPr>
          <w:rPr>
            <w:rFonts w:ascii="Cambria Math" w:hAnsi="Cambria Math"/>
            <w:lang w:val="en-US"/>
          </w:rPr>
          <m:t>α</m:t>
        </m:r>
        <m:r>
          <w:rPr>
            <w:rFonts w:ascii="Cambria Math" w:hAnsi="Cambria Math"/>
            <w:lang w:val="en-US"/>
          </w:rPr>
          <m:t>=0.8</m:t>
        </m:r>
      </m:oMath>
      <w:r w:rsidR="00193B64">
        <w:rPr>
          <w:lang w:val="en-US"/>
        </w:rPr>
        <w:t xml:space="preserve">, </w:t>
      </w:r>
      <m:oMath>
        <m:r>
          <m:rPr>
            <m:sty m:val="p"/>
          </m:rPr>
          <w:rPr>
            <w:rFonts w:ascii="Cambria Math" w:hAnsi="Cambria Math"/>
            <w:lang w:val="en-US"/>
          </w:rPr>
          <m:t>β</m:t>
        </m:r>
        <m:r>
          <w:rPr>
            <w:rFonts w:ascii="Cambria Math" w:hAnsi="Cambria Math"/>
            <w:lang w:val="en-US"/>
          </w:rPr>
          <m:t>=0.01</m:t>
        </m:r>
      </m:oMath>
      <w:r w:rsidR="00193B64">
        <w:rPr>
          <w:lang w:val="en-US"/>
        </w:rPr>
        <w:t xml:space="preserve">, and </w:t>
      </w:r>
      <m:oMath>
        <m:r>
          <m:rPr>
            <m:sty m:val="p"/>
          </m:rPr>
          <w:rPr>
            <w:rFonts w:ascii="Cambria Math" w:hAnsi="Cambria Math"/>
            <w:lang w:val="en-US"/>
          </w:rPr>
          <m:t>γ</m:t>
        </m:r>
        <m:r>
          <w:rPr>
            <w:rFonts w:ascii="Cambria Math" w:hAnsi="Cambria Math"/>
            <w:lang w:val="en-US"/>
          </w:rPr>
          <m:t>=</m:t>
        </m:r>
      </m:oMath>
      <w:r w:rsidR="00193B64">
        <w:rPr>
          <w:lang w:val="en-US"/>
        </w:rPr>
        <w:t xml:space="preserve"> RSine schedule, unless otherwise specified in the graph legends. </w:t>
      </w:r>
      <w:bookmarkEnd w:id="2"/>
      <w:r w:rsidR="00193B64">
        <w:rPr>
          <w:lang w:val="en-US"/>
        </w:rPr>
        <w:t>The RSine schedule is compared against the sine schedule (where the weight increases over steps) and the constant schedule (where</w:t>
      </w:r>
      <w:r w:rsidR="00FE1DE7">
        <w:rPr>
          <w:lang w:val="en-US"/>
        </w:rPr>
        <w:t xml:space="preserve"> </w:t>
      </w:r>
      <m:oMath>
        <m:r>
          <m:rPr>
            <m:sty m:val="p"/>
          </m:rPr>
          <w:rPr>
            <w:rFonts w:ascii="Cambria Math" w:hAnsi="Cambria Math"/>
            <w:lang w:val="en-US"/>
          </w:rPr>
          <m:t>γ</m:t>
        </m:r>
        <m:r>
          <w:rPr>
            <w:rFonts w:ascii="Cambria Math" w:hAnsi="Cambria Math"/>
            <w:lang w:val="en-US"/>
          </w:rPr>
          <m:t>=1</m:t>
        </m:r>
      </m:oMath>
      <w:r w:rsidR="00FE1DE7">
        <w:rPr>
          <w:lang w:val="en-US"/>
        </w:rPr>
        <w:t xml:space="preserve"> for all steps</w:t>
      </w:r>
      <w:r w:rsidR="00193B64">
        <w:rPr>
          <w:lang w:val="en-US"/>
        </w:rPr>
        <w:t>).</w:t>
      </w:r>
    </w:p>
    <w:p w14:paraId="70EE99BE" w14:textId="07A3E350" w:rsidR="00B51D68" w:rsidRDefault="00B51D68" w:rsidP="00881114">
      <w:pPr>
        <w:spacing w:afterLines="50" w:after="120" w:line="480" w:lineRule="auto"/>
        <w:rPr>
          <w:lang w:val="en-US"/>
        </w:rPr>
      </w:pPr>
      <w:r>
        <w:rPr>
          <w:noProof/>
        </w:rPr>
        <w:lastRenderedPageBreak/>
        <mc:AlternateContent>
          <mc:Choice Requires="wps">
            <w:drawing>
              <wp:anchor distT="0" distB="0" distL="114300" distR="114300" simplePos="0" relativeHeight="251671552" behindDoc="0" locked="0" layoutInCell="1" allowOverlap="1" wp14:anchorId="3554357A" wp14:editId="7D1076DD">
                <wp:simplePos x="0" y="0"/>
                <wp:positionH relativeFrom="column">
                  <wp:posOffset>-680720</wp:posOffset>
                </wp:positionH>
                <wp:positionV relativeFrom="paragraph">
                  <wp:posOffset>4279900</wp:posOffset>
                </wp:positionV>
                <wp:extent cx="6479540" cy="635"/>
                <wp:effectExtent l="0" t="0" r="0" b="0"/>
                <wp:wrapTopAndBottom/>
                <wp:docPr id="1022775770" name="Text Box 1"/>
                <wp:cNvGraphicFramePr/>
                <a:graphic xmlns:a="http://schemas.openxmlformats.org/drawingml/2006/main">
                  <a:graphicData uri="http://schemas.microsoft.com/office/word/2010/wordprocessingShape">
                    <wps:wsp>
                      <wps:cNvSpPr txBox="1"/>
                      <wps:spPr>
                        <a:xfrm>
                          <a:off x="0" y="0"/>
                          <a:ext cx="6479540" cy="635"/>
                        </a:xfrm>
                        <a:prstGeom prst="rect">
                          <a:avLst/>
                        </a:prstGeom>
                        <a:solidFill>
                          <a:prstClr val="white"/>
                        </a:solidFill>
                        <a:ln>
                          <a:noFill/>
                        </a:ln>
                      </wps:spPr>
                      <wps:txbx>
                        <w:txbxContent>
                          <w:p w14:paraId="6C5B5A4B" w14:textId="104D341F" w:rsidR="00B51D68" w:rsidRPr="00B51D68" w:rsidRDefault="00B51D68" w:rsidP="00B51D68">
                            <w:pPr>
                              <w:pStyle w:val="af4"/>
                            </w:pPr>
                            <w:r w:rsidRPr="00B51D68">
                              <w:rPr>
                                <w:b/>
                                <w:bCs/>
                              </w:rPr>
                              <w:t xml:space="preserve">Supplementary Figure </w:t>
                            </w:r>
                            <w:r w:rsidRPr="00B51D68">
                              <w:rPr>
                                <w:b/>
                                <w:bCs/>
                              </w:rPr>
                              <w:fldChar w:fldCharType="begin"/>
                            </w:r>
                            <w:r w:rsidRPr="00B51D68">
                              <w:rPr>
                                <w:b/>
                                <w:bCs/>
                              </w:rPr>
                              <w:instrText xml:space="preserve"> SEQ Supplementary_Figure \* ARABIC </w:instrText>
                            </w:r>
                            <w:r w:rsidRPr="00B51D68">
                              <w:rPr>
                                <w:b/>
                                <w:bCs/>
                              </w:rPr>
                              <w:fldChar w:fldCharType="separate"/>
                            </w:r>
                            <w:r w:rsidR="006F0D9B">
                              <w:rPr>
                                <w:b/>
                                <w:bCs/>
                                <w:noProof/>
                              </w:rPr>
                              <w:t>1</w:t>
                            </w:r>
                            <w:r w:rsidRPr="00B51D68">
                              <w:rPr>
                                <w:b/>
                                <w:bCs/>
                              </w:rPr>
                              <w:fldChar w:fldCharType="end"/>
                            </w:r>
                            <w:r>
                              <w:t xml:space="preserve"> | CAFT hyperparameter search using the L+M-24 dataset as case study, for both LoRA and full fine-tuning. </w:t>
                            </w:r>
                            <w:r>
                              <w:rPr>
                                <w:lang w:val="en-US"/>
                              </w:rPr>
                              <w:t xml:space="preserve">The default settings are </w:t>
                            </w:r>
                            <m:oMath>
                              <m:r>
                                <w:rPr>
                                  <w:rFonts w:ascii="Cambria Math" w:hAnsi="Cambria Math"/>
                                  <w:lang w:val="en-US"/>
                                </w:rPr>
                                <m:t>α=0.8</m:t>
                              </m:r>
                            </m:oMath>
                            <w:r>
                              <w:rPr>
                                <w:lang w:val="en-US"/>
                              </w:rPr>
                              <w:t xml:space="preserve">, </w:t>
                            </w:r>
                            <m:oMath>
                              <m:r>
                                <w:rPr>
                                  <w:rFonts w:ascii="Cambria Math" w:hAnsi="Cambria Math"/>
                                  <w:lang w:val="en-US"/>
                                </w:rPr>
                                <m:t>β=0.01</m:t>
                              </m:r>
                            </m:oMath>
                            <w:r>
                              <w:rPr>
                                <w:lang w:val="en-US"/>
                              </w:rPr>
                              <w:t xml:space="preserve">, and </w:t>
                            </w:r>
                            <m:oMath>
                              <m:r>
                                <w:rPr>
                                  <w:rFonts w:ascii="Cambria Math" w:hAnsi="Cambria Math"/>
                                  <w:lang w:val="en-US"/>
                                </w:rPr>
                                <m:t>γ=</m:t>
                              </m:r>
                            </m:oMath>
                            <w:r>
                              <w:rPr>
                                <w:lang w:val="en-US"/>
                              </w:rPr>
                              <w:t xml:space="preserve"> RSine schedule, unless otherwise specified in the graph legends. The curves for </w:t>
                            </w:r>
                            <m:oMath>
                              <m:r>
                                <w:rPr>
                                  <w:rFonts w:ascii="Cambria Math" w:hAnsi="Cambria Math"/>
                                  <w:lang w:val="en-US"/>
                                </w:rPr>
                                <m:t>β=1.00</m:t>
                              </m:r>
                            </m:oMath>
                            <w:r>
                              <w:rPr>
                                <w:lang w:val="en-US"/>
                              </w:rPr>
                              <w:t xml:space="preserve"> do not appear in the plots as their perplexities are </w:t>
                            </w:r>
                            <m:oMath>
                              <m:r>
                                <w:rPr>
                                  <w:rFonts w:ascii="Cambria Math" w:hAnsi="Cambria Math"/>
                                  <w:lang w:val="en-US"/>
                                </w:rPr>
                                <m:t>&gt;1.40</m:t>
                              </m:r>
                            </m:oMath>
                            <w:r>
                              <w:rPr>
                                <w:lang w:val="en-US"/>
                              </w:rPr>
                              <w:t xml:space="preserve"> for full fine-tuning and </w:t>
                            </w:r>
                            <m:oMath>
                              <m:r>
                                <w:rPr>
                                  <w:rFonts w:ascii="Cambria Math" w:hAnsi="Cambria Math"/>
                                  <w:lang w:val="en-US"/>
                                </w:rPr>
                                <m:t>&gt;1.60</m:t>
                              </m:r>
                            </m:oMath>
                            <w:r>
                              <w:rPr>
                                <w:lang w:val="en-US"/>
                              </w:rPr>
                              <w:t xml:space="preserve"> for LoRA.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554357A" id="_x0000_s1028" type="#_x0000_t202" style="position:absolute;left:0;text-align:left;margin-left:-53.6pt;margin-top:337pt;width:510.2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oeGgIAAD8EAAAOAAAAZHJzL2Uyb0RvYy54bWysU8Fu2zAMvQ/YPwi6L06yNtuCOEWWIsOA&#10;oC2QDj0rshwLkEWNUmJnXz9KtpOt22nYRaZJihTfe1zctbVhJ4Veg835ZDTmTFkJhbaHnH973rz7&#10;yJkPwhbCgFU5PyvP75Zv3ywaN1dTqMAUChkVsX7euJxXIbh5lnlZqVr4EThlKVgC1iLQLx6yAkVD&#10;1WuTTcfjWdYAFg5BKu/Je98F+TLVL0slw2NZehWYyTm9LaQT07mPZ7ZciPkBhau07J8h/uEVtdCW&#10;ml5K3Ysg2BH1H6VqLRE8lGEkoc6gLLVUaQaaZjJ+Nc2uEk6lWQgc7y4w+f9XVj6cdu4JWWg/Q0sE&#10;RkAa5+eenHGetsQ6fumljOIE4fkCm2oDk+Sc3Xz4dHtDIUmx2fvbWCO7XnXowxcFNYtGzpE4SVCJ&#10;09aHLnVIiZ08GF1stDHxJwbWBtlJEH9NpYPqi/+WZWzMtRBvdQWjJ7vOEa3Q7lumi5xPhxn3UJxp&#10;dIROFd7JjaZ+W+HDk0CSAY1E0g6PdJQGmpxDb3FWAf74mz/mEzsU5awhWeXcfz8KVJyZr5Z4ixoc&#10;DByM/WDYY70GmnRCS+NkMukCBjOYJUL9QopfxS4UElZSr5yHwVyHTty0MVKtVimJlOZE2Nqdk7H0&#10;gOtz+yLQ9awEIvMBBsGJ+StyutxEj1sdAyGdmIu4dij2cJNKE/f9RsU1+PU/ZV33fvkTAAD//wMA&#10;UEsDBBQABgAIAAAAIQAMbztW4QAAAAwBAAAPAAAAZHJzL2Rvd25yZXYueG1sTI89T8MwEIZ3JP6D&#10;dUgsqHXSRimEOFVVwQBLRejC5sbXOBDbke204d9zdIHx3nv0fpTryfTshD50zgpI5wkwtI1TnW0F&#10;7N+fZ/fAQpRWyd5ZFPCNAdbV9VUpC+XO9g1PdWwZmdhQSAE6xqHgPDQajQxzN6Cl39F5IyOdvuXK&#10;yzOZm54vkiTnRnaWErQccKux+apHI2CXfez03Xh8et1kS/+yH7f5Z1sLcXszbR6BRZziHwy/9ak6&#10;VNTp4EarAusFzNJktSBWQL7KaBUhD+mSlMNFSYFXJf8/ovoBAAD//wMAUEsBAi0AFAAGAAgAAAAh&#10;ALaDOJL+AAAA4QEAABMAAAAAAAAAAAAAAAAAAAAAAFtDb250ZW50X1R5cGVzXS54bWxQSwECLQAU&#10;AAYACAAAACEAOP0h/9YAAACUAQAACwAAAAAAAAAAAAAAAAAvAQAAX3JlbHMvLnJlbHNQSwECLQAU&#10;AAYACAAAACEABaDKHhoCAAA/BAAADgAAAAAAAAAAAAAAAAAuAgAAZHJzL2Uyb0RvYy54bWxQSwEC&#10;LQAUAAYACAAAACEADG87VuEAAAAMAQAADwAAAAAAAAAAAAAAAAB0BAAAZHJzL2Rvd25yZXYueG1s&#10;UEsFBgAAAAAEAAQA8wAAAIIFAAAAAA==&#10;" stroked="f">
                <v:textbox style="mso-fit-shape-to-text:t" inset="0,0,0,0">
                  <w:txbxContent>
                    <w:p w14:paraId="6C5B5A4B" w14:textId="104D341F" w:rsidR="00B51D68" w:rsidRPr="00B51D68" w:rsidRDefault="00B51D68" w:rsidP="00B51D68">
                      <w:pPr>
                        <w:pStyle w:val="af4"/>
                      </w:pPr>
                      <w:r w:rsidRPr="00B51D68">
                        <w:rPr>
                          <w:b/>
                          <w:bCs/>
                        </w:rPr>
                        <w:t xml:space="preserve">Supplementary Figure </w:t>
                      </w:r>
                      <w:r w:rsidRPr="00B51D68">
                        <w:rPr>
                          <w:b/>
                          <w:bCs/>
                        </w:rPr>
                        <w:fldChar w:fldCharType="begin"/>
                      </w:r>
                      <w:r w:rsidRPr="00B51D68">
                        <w:rPr>
                          <w:b/>
                          <w:bCs/>
                        </w:rPr>
                        <w:instrText xml:space="preserve"> SEQ Supplementary_Figure \* ARABIC </w:instrText>
                      </w:r>
                      <w:r w:rsidRPr="00B51D68">
                        <w:rPr>
                          <w:b/>
                          <w:bCs/>
                        </w:rPr>
                        <w:fldChar w:fldCharType="separate"/>
                      </w:r>
                      <w:r w:rsidR="006F0D9B">
                        <w:rPr>
                          <w:b/>
                          <w:bCs/>
                          <w:noProof/>
                        </w:rPr>
                        <w:t>1</w:t>
                      </w:r>
                      <w:r w:rsidRPr="00B51D68">
                        <w:rPr>
                          <w:b/>
                          <w:bCs/>
                        </w:rPr>
                        <w:fldChar w:fldCharType="end"/>
                      </w:r>
                      <w:r>
                        <w:t xml:space="preserve"> | CAFT hyperparameter search using the L+M-24 dataset as case study, for both LoRA and full fine-tuning. </w:t>
                      </w:r>
                      <w:r>
                        <w:rPr>
                          <w:lang w:val="en-US"/>
                        </w:rPr>
                        <w:t xml:space="preserve">The default settings are </w:t>
                      </w:r>
                      <m:oMath>
                        <m:r>
                          <w:rPr>
                            <w:rFonts w:ascii="Cambria Math" w:hAnsi="Cambria Math"/>
                            <w:lang w:val="en-US"/>
                          </w:rPr>
                          <m:t>α=0.8</m:t>
                        </m:r>
                      </m:oMath>
                      <w:r>
                        <w:rPr>
                          <w:lang w:val="en-US"/>
                        </w:rPr>
                        <w:t xml:space="preserve">, </w:t>
                      </w:r>
                      <m:oMath>
                        <m:r>
                          <w:rPr>
                            <w:rFonts w:ascii="Cambria Math" w:hAnsi="Cambria Math"/>
                            <w:lang w:val="en-US"/>
                          </w:rPr>
                          <m:t>β=0.01</m:t>
                        </m:r>
                      </m:oMath>
                      <w:r>
                        <w:rPr>
                          <w:lang w:val="en-US"/>
                        </w:rPr>
                        <w:t xml:space="preserve">, and </w:t>
                      </w:r>
                      <m:oMath>
                        <m:r>
                          <w:rPr>
                            <w:rFonts w:ascii="Cambria Math" w:hAnsi="Cambria Math"/>
                            <w:lang w:val="en-US"/>
                          </w:rPr>
                          <m:t>γ=</m:t>
                        </m:r>
                      </m:oMath>
                      <w:r>
                        <w:rPr>
                          <w:lang w:val="en-US"/>
                        </w:rPr>
                        <w:t xml:space="preserve"> RSine schedule, unless otherwise specified in the graph legends. The curves for </w:t>
                      </w:r>
                      <m:oMath>
                        <m:r>
                          <w:rPr>
                            <w:rFonts w:ascii="Cambria Math" w:hAnsi="Cambria Math"/>
                            <w:lang w:val="en-US"/>
                          </w:rPr>
                          <m:t>β=1.00</m:t>
                        </m:r>
                      </m:oMath>
                      <w:r>
                        <w:rPr>
                          <w:lang w:val="en-US"/>
                        </w:rPr>
                        <w:t xml:space="preserve"> do not appear in the plots as their perplexities are </w:t>
                      </w:r>
                      <m:oMath>
                        <m:r>
                          <w:rPr>
                            <w:rFonts w:ascii="Cambria Math" w:hAnsi="Cambria Math"/>
                            <w:lang w:val="en-US"/>
                          </w:rPr>
                          <m:t>&gt;1.40</m:t>
                        </m:r>
                      </m:oMath>
                      <w:r>
                        <w:rPr>
                          <w:lang w:val="en-US"/>
                        </w:rPr>
                        <w:t xml:space="preserve"> for full fine-tuning and </w:t>
                      </w:r>
                      <m:oMath>
                        <m:r>
                          <w:rPr>
                            <w:rFonts w:ascii="Cambria Math" w:hAnsi="Cambria Math"/>
                            <w:lang w:val="en-US"/>
                          </w:rPr>
                          <m:t>&gt;1.60</m:t>
                        </m:r>
                      </m:oMath>
                      <w:r>
                        <w:rPr>
                          <w:lang w:val="en-US"/>
                        </w:rPr>
                        <w:t xml:space="preserve"> for LoRA.</w:t>
                      </w:r>
                    </w:p>
                  </w:txbxContent>
                </v:textbox>
                <w10:wrap type="topAndBottom"/>
              </v:shape>
            </w:pict>
          </mc:Fallback>
        </mc:AlternateContent>
      </w:r>
      <w:r>
        <w:rPr>
          <w:noProof/>
        </w:rPr>
        <w:drawing>
          <wp:anchor distT="0" distB="0" distL="114300" distR="114300" simplePos="0" relativeHeight="251667456" behindDoc="0" locked="0" layoutInCell="1" allowOverlap="1" wp14:anchorId="16FAE057" wp14:editId="2598287A">
            <wp:simplePos x="0" y="0"/>
            <wp:positionH relativeFrom="column">
              <wp:posOffset>-680720</wp:posOffset>
            </wp:positionH>
            <wp:positionV relativeFrom="paragraph">
              <wp:posOffset>0</wp:posOffset>
            </wp:positionV>
            <wp:extent cx="6480000" cy="4223370"/>
            <wp:effectExtent l="0" t="0" r="0" b="6350"/>
            <wp:wrapTopAndBottom/>
            <wp:docPr id="1051530461" name="Picture 2" descr="A graph of a graph of a number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30461" name="Picture 2" descr="A graph of a graph of a number of different colored lin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000" cy="4223370"/>
                    </a:xfrm>
                    <a:prstGeom prst="rect">
                      <a:avLst/>
                    </a:prstGeom>
                    <a:noFill/>
                    <a:ln>
                      <a:noFill/>
                    </a:ln>
                  </pic:spPr>
                </pic:pic>
              </a:graphicData>
            </a:graphic>
          </wp:anchor>
        </w:drawing>
      </w:r>
    </w:p>
    <w:p w14:paraId="3CFF4FA3" w14:textId="611BC147" w:rsidR="002B0320" w:rsidRDefault="002B0320" w:rsidP="00242737">
      <w:pPr>
        <w:spacing w:afterLines="50" w:after="120" w:line="480" w:lineRule="auto"/>
        <w:rPr>
          <w:lang w:val="en-US"/>
        </w:rPr>
      </w:pPr>
      <w:r>
        <w:rPr>
          <w:lang w:val="en-US"/>
        </w:rPr>
        <w:t xml:space="preserve">We find that the aforementioned default CAFT settings perform better than alternative values.  </w:t>
      </w:r>
      <w:r w:rsidR="00454133">
        <w:rPr>
          <w:lang w:val="en-US"/>
        </w:rPr>
        <w:t xml:space="preserve">CAFT is fairly robust to the choice of hyperparameters, so long as the relative weight of auxiliary heads is managed, </w:t>
      </w:r>
      <w:r>
        <w:rPr>
          <w:lang w:val="en-US"/>
        </w:rPr>
        <w:t xml:space="preserve">i.e., </w:t>
      </w:r>
      <m:oMath>
        <m:r>
          <w:rPr>
            <w:rFonts w:ascii="Cambria Math" w:hAnsi="Cambria Math"/>
            <w:lang w:val="en-US"/>
          </w:rPr>
          <m:t>α≤0.8</m:t>
        </m:r>
      </m:oMath>
      <w:r>
        <w:rPr>
          <w:iCs/>
          <w:lang w:val="en-US"/>
        </w:rPr>
        <w:t xml:space="preserve"> and </w:t>
      </w:r>
      <m:oMath>
        <m:r>
          <w:rPr>
            <w:rFonts w:ascii="Cambria Math" w:hAnsi="Cambria Math"/>
            <w:lang w:val="en-US"/>
          </w:rPr>
          <m:t>β≤0.01</m:t>
        </m:r>
      </m:oMath>
      <w:r>
        <w:rPr>
          <w:iCs/>
          <w:lang w:val="en-US"/>
        </w:rPr>
        <w:t xml:space="preserve">. Additionally, </w:t>
      </w:r>
      <w:r w:rsidR="00847E21">
        <w:rPr>
          <w:iCs/>
          <w:lang w:val="en-US"/>
        </w:rPr>
        <w:t xml:space="preserve">the </w:t>
      </w:r>
      <w:r w:rsidR="00454133">
        <w:rPr>
          <w:lang w:val="en-US"/>
        </w:rPr>
        <w:t xml:space="preserve">RSine schedule </w:t>
      </w:r>
      <w:r>
        <w:rPr>
          <w:lang w:val="en-US"/>
        </w:rPr>
        <w:t xml:space="preserve">is preferred over </w:t>
      </w:r>
      <w:r w:rsidR="00847E21">
        <w:rPr>
          <w:lang w:val="en-US"/>
        </w:rPr>
        <w:t xml:space="preserve">the </w:t>
      </w:r>
      <w:r>
        <w:rPr>
          <w:lang w:val="en-US"/>
        </w:rPr>
        <w:t>sine and constant schedule.</w:t>
      </w:r>
      <w:r w:rsidR="00454133">
        <w:rPr>
          <w:lang w:val="en-US"/>
        </w:rPr>
        <w:t xml:space="preserve"> We conclude that, i</w:t>
      </w:r>
      <w:r w:rsidR="00193B64" w:rsidRPr="00881114">
        <w:rPr>
          <w:lang w:val="en-US"/>
        </w:rPr>
        <w:t xml:space="preserve">n practice, </w:t>
      </w:r>
      <w:r w:rsidR="00454133">
        <w:rPr>
          <w:lang w:val="en-US"/>
        </w:rPr>
        <w:t xml:space="preserve">the default settings can be used as is and </w:t>
      </w:r>
      <w:r w:rsidR="00193B64" w:rsidRPr="00881114">
        <w:rPr>
          <w:lang w:val="en-US"/>
        </w:rPr>
        <w:t>do not need to be further tuned.</w:t>
      </w:r>
      <w:r>
        <w:rPr>
          <w:lang w:val="en-US"/>
        </w:rPr>
        <w:t xml:space="preserve"> Additionally, we note that </w:t>
      </w:r>
      <w:r w:rsidR="00242737">
        <w:rPr>
          <w:lang w:val="en-US"/>
        </w:rPr>
        <w:t>a naïve implementation of multi-token prediction, as is commonly done in pretraining,</w:t>
      </w:r>
      <w:r>
        <w:rPr>
          <w:lang w:val="en-US"/>
        </w:rPr>
        <w:t xml:space="preserve"> typically </w:t>
      </w:r>
      <w:r w:rsidR="00847E21">
        <w:rPr>
          <w:lang w:val="en-US"/>
        </w:rPr>
        <w:t>has</w:t>
      </w:r>
      <w:r>
        <w:rPr>
          <w:lang w:val="en-US"/>
        </w:rPr>
        <w:t xml:space="preserve"> values of </w:t>
      </w:r>
      <m:oMath>
        <m:r>
          <w:rPr>
            <w:rFonts w:ascii="Cambria Math" w:hAnsi="Cambria Math"/>
            <w:lang w:val="en-US"/>
          </w:rPr>
          <m:t>α=1.0</m:t>
        </m:r>
      </m:oMath>
      <w:r>
        <w:rPr>
          <w:lang w:val="en-US"/>
        </w:rPr>
        <w:t xml:space="preserve">, </w:t>
      </w:r>
      <m:oMath>
        <m:r>
          <w:rPr>
            <w:rFonts w:ascii="Cambria Math" w:hAnsi="Cambria Math"/>
            <w:lang w:val="en-US"/>
          </w:rPr>
          <m:t>β=1.00</m:t>
        </m:r>
      </m:oMath>
      <w:r>
        <w:rPr>
          <w:lang w:val="en-US"/>
        </w:rPr>
        <w:t xml:space="preserve">, and </w:t>
      </w:r>
      <m:oMath>
        <m:r>
          <w:rPr>
            <w:rFonts w:ascii="Cambria Math" w:hAnsi="Cambria Math"/>
            <w:lang w:val="en-US"/>
          </w:rPr>
          <m:t>γ=</m:t>
        </m:r>
      </m:oMath>
      <w:r>
        <w:rPr>
          <w:lang w:val="en-US"/>
        </w:rPr>
        <w:t xml:space="preserve"> constant schedule. Our results show that these values substantially deteriorate performance, especially </w:t>
      </w:r>
      <w:r w:rsidR="00191C9C">
        <w:rPr>
          <w:lang w:val="en-US"/>
        </w:rPr>
        <w:t xml:space="preserve">for </w:t>
      </w:r>
      <m:oMath>
        <m:r>
          <w:rPr>
            <w:rFonts w:ascii="Cambria Math" w:hAnsi="Cambria Math"/>
            <w:lang w:val="en-US"/>
          </w:rPr>
          <m:t>β=1.00</m:t>
        </m:r>
      </m:oMath>
      <w:r>
        <w:rPr>
          <w:lang w:val="en-US"/>
        </w:rPr>
        <w:t>. The dynamic scaling of auxiliary heads is therefore crucial to CAFT’s effectiveness</w:t>
      </w:r>
      <w:r w:rsidR="00E4285D">
        <w:rPr>
          <w:lang w:val="en-US"/>
        </w:rPr>
        <w:t xml:space="preserve"> in fine-tuning</w:t>
      </w:r>
      <w:r>
        <w:rPr>
          <w:lang w:val="en-US"/>
        </w:rPr>
        <w:t>.</w:t>
      </w:r>
    </w:p>
    <w:p w14:paraId="42B06B12" w14:textId="3DB16057" w:rsidR="005F7437" w:rsidRDefault="00FE1DE7" w:rsidP="00FE1DE7">
      <w:pPr>
        <w:spacing w:afterLines="50" w:after="120" w:line="480" w:lineRule="auto"/>
        <w:rPr>
          <w:lang w:val="en-US"/>
        </w:rPr>
      </w:pPr>
      <w:r>
        <w:rPr>
          <w:lang w:val="en-US"/>
        </w:rPr>
        <w:lastRenderedPageBreak/>
        <w:t xml:space="preserve">As </w:t>
      </w:r>
      <w:r w:rsidR="00C110FF">
        <w:rPr>
          <w:lang w:val="en-US"/>
        </w:rPr>
        <w:t xml:space="preserve">for </w:t>
      </w:r>
      <w:r>
        <w:rPr>
          <w:lang w:val="en-US"/>
        </w:rPr>
        <w:t xml:space="preserve">general training hyperparameters, </w:t>
      </w:r>
      <w:r w:rsidR="005F7437" w:rsidRPr="005F7437">
        <w:rPr>
          <w:lang w:val="en-US"/>
        </w:rPr>
        <w:t xml:space="preserve">CAFT is </w:t>
      </w:r>
      <w:r>
        <w:rPr>
          <w:lang w:val="en-US"/>
        </w:rPr>
        <w:t xml:space="preserve">typically </w:t>
      </w:r>
      <w:r w:rsidR="005F7437" w:rsidRPr="005F7437">
        <w:rPr>
          <w:lang w:val="en-US"/>
        </w:rPr>
        <w:t>more robust to hyperparameters than conventional fine-tuning. Because CAFT affords more information during training, there is a lower risk of overfitting: Higher learning rates and LoRA rank &amp; dropout can be used for better performance. For example, full fine-tuning's optimal learning rate is lower than full CAFT's. In practice, we recommend that practitioners start with the same hyperparameters as conventional fine-tuning, and then adjust accordingly if underfitting is observed.</w:t>
      </w:r>
    </w:p>
    <w:p w14:paraId="327AE353" w14:textId="1584AB62" w:rsidR="00F9493B" w:rsidRPr="00F9493B" w:rsidRDefault="00F9493B" w:rsidP="00F9493B">
      <w:pPr>
        <w:pStyle w:val="a9"/>
        <w:numPr>
          <w:ilvl w:val="0"/>
          <w:numId w:val="1"/>
        </w:numPr>
        <w:spacing w:line="480" w:lineRule="auto"/>
        <w:rPr>
          <w:b/>
          <w:bCs/>
          <w:lang w:val="en-US"/>
        </w:rPr>
      </w:pPr>
      <w:r w:rsidRPr="00F9493B">
        <w:rPr>
          <w:b/>
          <w:bCs/>
          <w:lang w:val="en-US"/>
        </w:rPr>
        <w:t>Ablations</w:t>
      </w:r>
    </w:p>
    <w:p w14:paraId="0BB98F7F" w14:textId="69247A58" w:rsidR="005F7437" w:rsidRDefault="00AA1D04" w:rsidP="00F9493B">
      <w:pPr>
        <w:spacing w:line="480" w:lineRule="auto"/>
        <w:rPr>
          <w:lang w:val="en-US"/>
        </w:rPr>
      </w:pPr>
      <w:r>
        <w:rPr>
          <w:lang w:val="en-US"/>
        </w:rPr>
        <w:t xml:space="preserve">Several ablations are conducted to CAFT’s architectural and training decisions. First, we investigate the performance difference between CAFT models with different numbers of auxiliary heads, i.e., 1-4 heads. We use the protein design task as </w:t>
      </w:r>
      <w:r w:rsidR="00847E21">
        <w:rPr>
          <w:lang w:val="en-US"/>
        </w:rPr>
        <w:t xml:space="preserve">a </w:t>
      </w:r>
      <w:r>
        <w:rPr>
          <w:lang w:val="en-US"/>
        </w:rPr>
        <w:t xml:space="preserve">case study for full fine-tuning and molecule generation for LoRA (because LoRA is not applicable to the protein design task). The results, as illustrated in Supplementary Figure 2, show that model perplexity decreases as the number of auxiliary heads </w:t>
      </w:r>
      <w:r w:rsidR="00847E21">
        <w:rPr>
          <w:lang w:val="en-US"/>
        </w:rPr>
        <w:t>increases</w:t>
      </w:r>
      <w:r>
        <w:rPr>
          <w:lang w:val="en-US"/>
        </w:rPr>
        <w:t xml:space="preserve">. While we expect that performance will continue improving for &gt;4 auxiliary heads, this leads </w:t>
      </w:r>
      <w:r w:rsidR="00847E21">
        <w:rPr>
          <w:lang w:val="en-US"/>
        </w:rPr>
        <w:t xml:space="preserve">to </w:t>
      </w:r>
      <w:r>
        <w:rPr>
          <w:lang w:val="en-US"/>
        </w:rPr>
        <w:t>diminishing returns given the increase in model size.</w:t>
      </w:r>
      <w:r w:rsidR="00472725">
        <w:rPr>
          <w:lang w:val="en-US"/>
        </w:rPr>
        <w:t xml:space="preserve"> As validated by other works</w:t>
      </w:r>
      <w:r w:rsidR="00472725">
        <w:rPr>
          <w:lang w:val="en-US"/>
        </w:rPr>
        <w:fldChar w:fldCharType="begin"/>
      </w:r>
      <w:r w:rsidR="00CE124A">
        <w:rPr>
          <w:lang w:val="en-US"/>
        </w:rPr>
        <w:instrText xml:space="preserve"> ADDIN ZOTERO_ITEM CSL_CITATION {"citationID":"5H0Mr5vO","properties":{"formattedCitation":"\\super 5,6\\nosupersub{}","plainCitation":"5,6","noteIndex":0},"citationItems":[{"id":71,"uris":["http://zotero.org/users/17564982/items/Y3HT5MG4"],"itemData":{"id":71,"type":"article-journal","container-title":"41st International Conference on Machine Learning","page":"15706-15734","title":"Better &amp; faster large language models via multi-token prediction","author":[{"family":"Gloeckle","given":"Fabian"},{"family":"Idrissi","given":"Badr Youbi"},{"family":"Rozière","given":"Baptiste"},{"family":"Lopez-Paz","given":"David"},{"family":"Synnaeve","given":"Gabriel"}],"issued":{"date-parts":[["2024"]]}}},{"id":72,"uris":["http://zotero.org/users/17564982/items/ATQ659EW"],"itemData":{"id":72,"type":"article-journal","container-title":"41st International Conference on Machine Learning","page":"5209-5235","title":"Medusa: Simple LLM Inference Acceleration Framework with Multiple Decoding Heads","author":[{"family":"Cai","given":"Tianle"},{"family":"Li","given":"Yuhong"},{"family":"Geng","given":"Zhengyang"},{"family":"Peng","given":"Hongwu"},{"family":"Lee","given":"Jason D"},{"family":"Chen","given":"Deming"},{"family":"Dao","given":"Tri"}],"issued":{"date-parts":[["2024"]]}}}],"schema":"https://github.com/citation-style-language/schema/raw/master/csl-citation.json"} </w:instrText>
      </w:r>
      <w:r w:rsidR="00472725">
        <w:rPr>
          <w:lang w:val="en-US"/>
        </w:rPr>
        <w:fldChar w:fldCharType="separate"/>
      </w:r>
      <w:r w:rsidR="00CE124A" w:rsidRPr="00CE124A">
        <w:rPr>
          <w:kern w:val="0"/>
          <w:vertAlign w:val="superscript"/>
        </w:rPr>
        <w:t>5,6</w:t>
      </w:r>
      <w:r w:rsidR="00472725">
        <w:rPr>
          <w:lang w:val="en-US"/>
        </w:rPr>
        <w:fldChar w:fldCharType="end"/>
      </w:r>
      <w:r w:rsidR="00472725">
        <w:rPr>
          <w:lang w:val="en-US"/>
        </w:rPr>
        <w:t>, 4 auxiliary heads provide the strongest results without drastically increasing training costs.</w:t>
      </w:r>
    </w:p>
    <w:p w14:paraId="4AF9FA51" w14:textId="59E7429B" w:rsidR="00472725" w:rsidRDefault="00472725" w:rsidP="00F9493B">
      <w:pPr>
        <w:spacing w:line="480" w:lineRule="auto"/>
        <w:rPr>
          <w:lang w:val="en-US"/>
        </w:rPr>
      </w:pPr>
      <w:r>
        <w:rPr>
          <w:lang w:val="en-US"/>
        </w:rPr>
        <w:t xml:space="preserve">Next, we investigate how training the auxiliary heads </w:t>
      </w:r>
      <w:r w:rsidR="00847E21">
        <w:rPr>
          <w:lang w:val="en-US"/>
        </w:rPr>
        <w:t>affects</w:t>
      </w:r>
      <w:r>
        <w:rPr>
          <w:lang w:val="en-US"/>
        </w:rPr>
        <w:t xml:space="preserve"> </w:t>
      </w:r>
      <w:r w:rsidR="00847E21">
        <w:rPr>
          <w:lang w:val="en-US"/>
        </w:rPr>
        <w:t xml:space="preserve">the </w:t>
      </w:r>
      <w:r>
        <w:rPr>
          <w:lang w:val="en-US"/>
        </w:rPr>
        <w:t>CAFT model performance. Recall that the auxiliary heads are first trained using a task-agnostic instruction-tuning dataset (henceforth known as “pretraining”). Additionally, for text generation, molecule generation, and protein design tasks, the auxiliary heads are trained for 1 epoch on the task-specific dataset prior to the main fine-tuning (</w:t>
      </w:r>
      <w:r w:rsidR="00847E21">
        <w:rPr>
          <w:lang w:val="en-US"/>
        </w:rPr>
        <w:t>henceforth</w:t>
      </w:r>
      <w:r>
        <w:rPr>
          <w:lang w:val="en-US"/>
        </w:rPr>
        <w:t xml:space="preserve"> known as “pre-finetuning”). Using the BHC text summarization task as </w:t>
      </w:r>
      <w:r w:rsidR="00847E21">
        <w:rPr>
          <w:lang w:val="en-US"/>
        </w:rPr>
        <w:t xml:space="preserve">a </w:t>
      </w:r>
      <w:r>
        <w:rPr>
          <w:lang w:val="en-US"/>
        </w:rPr>
        <w:t xml:space="preserve">case study, Supplementary Figure 3 shows that the combination of both methods improves model </w:t>
      </w:r>
      <w:r>
        <w:rPr>
          <w:lang w:val="en-US"/>
        </w:rPr>
        <w:lastRenderedPageBreak/>
        <w:t>performance for both full and LoRA fine-tuning.</w:t>
      </w:r>
    </w:p>
    <w:p w14:paraId="2497DB2F" w14:textId="17279A1E" w:rsidR="00F9493B" w:rsidRPr="00F9493B" w:rsidRDefault="006F0D9B" w:rsidP="00F9493B">
      <w:pPr>
        <w:spacing w:line="480" w:lineRule="auto"/>
        <w:rPr>
          <w:lang w:val="en-US"/>
        </w:rPr>
      </w:pPr>
      <w:r>
        <w:rPr>
          <w:noProof/>
        </w:rPr>
        <mc:AlternateContent>
          <mc:Choice Requires="wps">
            <w:drawing>
              <wp:anchor distT="0" distB="0" distL="114300" distR="114300" simplePos="0" relativeHeight="251674624" behindDoc="0" locked="0" layoutInCell="1" allowOverlap="1" wp14:anchorId="0B09D8E5" wp14:editId="006653F1">
                <wp:simplePos x="0" y="0"/>
                <wp:positionH relativeFrom="column">
                  <wp:posOffset>16510</wp:posOffset>
                </wp:positionH>
                <wp:positionV relativeFrom="paragraph">
                  <wp:posOffset>2697480</wp:posOffset>
                </wp:positionV>
                <wp:extent cx="5274310" cy="635"/>
                <wp:effectExtent l="0" t="0" r="0" b="0"/>
                <wp:wrapTopAndBottom/>
                <wp:docPr id="1482464858" name="Text Box 1"/>
                <wp:cNvGraphicFramePr/>
                <a:graphic xmlns:a="http://schemas.openxmlformats.org/drawingml/2006/main">
                  <a:graphicData uri="http://schemas.microsoft.com/office/word/2010/wordprocessingShape">
                    <wps:wsp>
                      <wps:cNvSpPr txBox="1"/>
                      <wps:spPr>
                        <a:xfrm>
                          <a:off x="0" y="0"/>
                          <a:ext cx="5274310" cy="635"/>
                        </a:xfrm>
                        <a:prstGeom prst="rect">
                          <a:avLst/>
                        </a:prstGeom>
                        <a:solidFill>
                          <a:prstClr val="white"/>
                        </a:solidFill>
                        <a:ln>
                          <a:noFill/>
                        </a:ln>
                      </wps:spPr>
                      <wps:txbx>
                        <w:txbxContent>
                          <w:p w14:paraId="0AAC8285" w14:textId="1220F7C1" w:rsidR="00F9493B" w:rsidRPr="00B625C2" w:rsidRDefault="00F9493B" w:rsidP="00F9493B">
                            <w:pPr>
                              <w:pStyle w:val="af4"/>
                              <w:rPr>
                                <w:noProof/>
                                <w:color w:val="000000" w:themeColor="text1"/>
                              </w:rPr>
                            </w:pPr>
                            <w:r w:rsidRPr="00F9493B">
                              <w:rPr>
                                <w:b/>
                                <w:bCs/>
                              </w:rPr>
                              <w:t xml:space="preserve">Supplementary Figure </w:t>
                            </w:r>
                            <w:r w:rsidRPr="00F9493B">
                              <w:rPr>
                                <w:b/>
                                <w:bCs/>
                              </w:rPr>
                              <w:fldChar w:fldCharType="begin"/>
                            </w:r>
                            <w:r w:rsidRPr="00F9493B">
                              <w:rPr>
                                <w:b/>
                                <w:bCs/>
                              </w:rPr>
                              <w:instrText xml:space="preserve"> SEQ Supplementary_Figure \* ARABIC </w:instrText>
                            </w:r>
                            <w:r w:rsidRPr="00F9493B">
                              <w:rPr>
                                <w:b/>
                                <w:bCs/>
                              </w:rPr>
                              <w:fldChar w:fldCharType="separate"/>
                            </w:r>
                            <w:r w:rsidR="006F0D9B">
                              <w:rPr>
                                <w:b/>
                                <w:bCs/>
                                <w:noProof/>
                              </w:rPr>
                              <w:t>2</w:t>
                            </w:r>
                            <w:r w:rsidRPr="00F9493B">
                              <w:rPr>
                                <w:b/>
                                <w:bCs/>
                              </w:rPr>
                              <w:fldChar w:fldCharType="end"/>
                            </w:r>
                            <w:r>
                              <w:t xml:space="preserve"> | Validation perplexity over steps for de novo protein design full fine-tuning and molecule generation LoRA fine-tuning.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B09D8E5" id="_x0000_s1029" type="#_x0000_t202" style="position:absolute;left:0;text-align:left;margin-left:1.3pt;margin-top:212.4pt;width:415.3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M3GgIAAD8EAAAOAAAAZHJzL2Uyb0RvYy54bWysU01v2zAMvQ/YfxB0X5yPtSuCOEWWIsOA&#10;oC2QDj0rshwLkEWNUmJnv36UbCdbt9Owi0yTFCm+97i4b2vDTgq9BpvzyWjMmbISCm0POf/2svlw&#10;x5kPwhbCgFU5PyvP75fv3y0aN1dTqMAUChkVsX7euJxXIbh5lnlZqVr4EThlKVgC1iLQLx6yAkVD&#10;1WuTTcfj26wBLByCVN6T96EL8mWqX5ZKhqey9Cowk3N6W0gnpnMfz2y5EPMDCldp2T9D/MMraqEt&#10;Nb2UehBBsCPqP0rVWiJ4KMNIQp1BWWqp0gw0zWT8ZppdJZxKsxA43l1g8v+vrHw87dwzstB+hpYI&#10;jIA0zs89OeM8bYl1/NJLGcUJwvMFNtUGJsl5M/30cTahkKTY7ewm1siuVx368EVBzaKRcyROElTi&#10;tPWhSx1SYicPRhcbbUz8iYG1QXYSxF9T6aD64r9lGRtzLcRbXcHoya5zRCu0+5bpIuezYcY9FGca&#10;HaFThXdyo6nfVvjwLJBkQCORtMMTHaWBJufQW5xVgD/+5o/5xA5FOWtIVjn3348CFWfmqyXeogYH&#10;AwdjPxj2WK+BJp3Q0jiZTLqAwQxmiVC/kuJXsQuFhJXUK+dhMNehEzdtjFSrVUoipTkRtnbnZCw9&#10;4PrSvgp0PSuByHyEQXBi/oacLjfR41bHQEgn5iKuHYo93KTSxH2/UXENfv1PWde9X/4EAAD//wMA&#10;UEsDBBQABgAIAAAAIQBI6WQj3wAAAAkBAAAPAAAAZHJzL2Rvd25yZXYueG1sTI/BTsMwEETvSPyD&#10;tUhcEHVIoqiEOFVVwYFeKkIv3Nx4GwdiO7KdNvw9Sy9w3JnR7JtqNZuBndCH3lkBD4sEGNrWqd52&#10;AvbvL/dLYCFKq+TgLAr4xgCr+vqqkqVyZ/uGpyZ2jEpsKKUAHeNYch5ajUaGhRvRknd03shIp++4&#10;8vJM5WbgaZIU3Mje0gctR9xobL+ayQjY5R87fTcdn7frPPOv+2lTfHaNELc38/oJWMQ5/oXhF5/Q&#10;oSamg5usCmwQkBYUFJCnOS0gf5llKbDDRXkEXlf8/4L6BwAA//8DAFBLAQItABQABgAIAAAAIQC2&#10;gziS/gAAAOEBAAATAAAAAAAAAAAAAAAAAAAAAABbQ29udGVudF9UeXBlc10ueG1sUEsBAi0AFAAG&#10;AAgAAAAhADj9If/WAAAAlAEAAAsAAAAAAAAAAAAAAAAALwEAAF9yZWxzLy5yZWxzUEsBAi0AFAAG&#10;AAgAAAAhANGCkzcaAgAAPwQAAA4AAAAAAAAAAAAAAAAALgIAAGRycy9lMm9Eb2MueG1sUEsBAi0A&#10;FAAGAAgAAAAhAEjpZCPfAAAACQEAAA8AAAAAAAAAAAAAAAAAdAQAAGRycy9kb3ducmV2LnhtbFBL&#10;BQYAAAAABAAEAPMAAACABQAAAAA=&#10;" stroked="f">
                <v:textbox style="mso-fit-shape-to-text:t" inset="0,0,0,0">
                  <w:txbxContent>
                    <w:p w14:paraId="0AAC8285" w14:textId="1220F7C1" w:rsidR="00F9493B" w:rsidRPr="00B625C2" w:rsidRDefault="00F9493B" w:rsidP="00F9493B">
                      <w:pPr>
                        <w:pStyle w:val="af4"/>
                        <w:rPr>
                          <w:noProof/>
                          <w:color w:val="000000" w:themeColor="text1"/>
                        </w:rPr>
                      </w:pPr>
                      <w:r w:rsidRPr="00F9493B">
                        <w:rPr>
                          <w:b/>
                          <w:bCs/>
                        </w:rPr>
                        <w:t xml:space="preserve">Supplementary Figure </w:t>
                      </w:r>
                      <w:r w:rsidRPr="00F9493B">
                        <w:rPr>
                          <w:b/>
                          <w:bCs/>
                        </w:rPr>
                        <w:fldChar w:fldCharType="begin"/>
                      </w:r>
                      <w:r w:rsidRPr="00F9493B">
                        <w:rPr>
                          <w:b/>
                          <w:bCs/>
                        </w:rPr>
                        <w:instrText xml:space="preserve"> SEQ Supplementary_Figure \* ARABIC </w:instrText>
                      </w:r>
                      <w:r w:rsidRPr="00F9493B">
                        <w:rPr>
                          <w:b/>
                          <w:bCs/>
                        </w:rPr>
                        <w:fldChar w:fldCharType="separate"/>
                      </w:r>
                      <w:r w:rsidR="006F0D9B">
                        <w:rPr>
                          <w:b/>
                          <w:bCs/>
                          <w:noProof/>
                        </w:rPr>
                        <w:t>2</w:t>
                      </w:r>
                      <w:r w:rsidRPr="00F9493B">
                        <w:rPr>
                          <w:b/>
                          <w:bCs/>
                        </w:rPr>
                        <w:fldChar w:fldCharType="end"/>
                      </w:r>
                      <w:r>
                        <w:t xml:space="preserve"> | Validation perplexity over steps for de novo protein design full fine-tuning and molecule generation LoRA fine-tuning.</w:t>
                      </w:r>
                    </w:p>
                  </w:txbxContent>
                </v:textbox>
                <w10:wrap type="topAndBottom"/>
              </v:shape>
            </w:pict>
          </mc:Fallback>
        </mc:AlternateContent>
      </w:r>
      <w:r w:rsidR="00F9493B">
        <w:rPr>
          <w:noProof/>
        </w:rPr>
        <w:drawing>
          <wp:anchor distT="0" distB="0" distL="114300" distR="114300" simplePos="0" relativeHeight="251672576" behindDoc="0" locked="0" layoutInCell="1" allowOverlap="1" wp14:anchorId="35FF8E7F" wp14:editId="5953FAA6">
            <wp:simplePos x="0" y="0"/>
            <wp:positionH relativeFrom="column">
              <wp:posOffset>16510</wp:posOffset>
            </wp:positionH>
            <wp:positionV relativeFrom="paragraph">
              <wp:posOffset>210185</wp:posOffset>
            </wp:positionV>
            <wp:extent cx="5274310" cy="2484120"/>
            <wp:effectExtent l="0" t="0" r="2540" b="0"/>
            <wp:wrapTopAndBottom/>
            <wp:docPr id="1321515815"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15815" name="Picture 1" descr="A graph with numbers and lin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2484120"/>
                    </a:xfrm>
                    <a:prstGeom prst="rect">
                      <a:avLst/>
                    </a:prstGeom>
                    <a:noFill/>
                    <a:ln>
                      <a:noFill/>
                    </a:ln>
                  </pic:spPr>
                </pic:pic>
              </a:graphicData>
            </a:graphic>
          </wp:anchor>
        </w:drawing>
      </w:r>
    </w:p>
    <w:p w14:paraId="15940817" w14:textId="77777777" w:rsidR="00F9493B" w:rsidRDefault="00F9493B" w:rsidP="00F9493B">
      <w:pPr>
        <w:spacing w:line="480" w:lineRule="auto"/>
        <w:rPr>
          <w:lang w:val="en-US"/>
        </w:rPr>
      </w:pPr>
    </w:p>
    <w:p w14:paraId="5A925926" w14:textId="2CC5E20A" w:rsidR="006F0D9B" w:rsidRPr="00F9493B" w:rsidRDefault="006F0D9B" w:rsidP="00F9493B">
      <w:pPr>
        <w:spacing w:line="480" w:lineRule="auto"/>
        <w:rPr>
          <w:lang w:val="en-US"/>
        </w:rPr>
      </w:pPr>
      <w:r>
        <w:rPr>
          <w:noProof/>
        </w:rPr>
        <mc:AlternateContent>
          <mc:Choice Requires="wps">
            <w:drawing>
              <wp:anchor distT="0" distB="0" distL="114300" distR="114300" simplePos="0" relativeHeight="251677696" behindDoc="0" locked="0" layoutInCell="1" allowOverlap="1" wp14:anchorId="3E7D544D" wp14:editId="5C7749FB">
                <wp:simplePos x="0" y="0"/>
                <wp:positionH relativeFrom="column">
                  <wp:posOffset>0</wp:posOffset>
                </wp:positionH>
                <wp:positionV relativeFrom="paragraph">
                  <wp:posOffset>2541270</wp:posOffset>
                </wp:positionV>
                <wp:extent cx="5274310" cy="635"/>
                <wp:effectExtent l="0" t="0" r="0" b="0"/>
                <wp:wrapTopAndBottom/>
                <wp:docPr id="107007125" name="Text Box 1"/>
                <wp:cNvGraphicFramePr/>
                <a:graphic xmlns:a="http://schemas.openxmlformats.org/drawingml/2006/main">
                  <a:graphicData uri="http://schemas.microsoft.com/office/word/2010/wordprocessingShape">
                    <wps:wsp>
                      <wps:cNvSpPr txBox="1"/>
                      <wps:spPr>
                        <a:xfrm>
                          <a:off x="0" y="0"/>
                          <a:ext cx="5274310" cy="635"/>
                        </a:xfrm>
                        <a:prstGeom prst="rect">
                          <a:avLst/>
                        </a:prstGeom>
                        <a:solidFill>
                          <a:prstClr val="white"/>
                        </a:solidFill>
                        <a:ln>
                          <a:noFill/>
                        </a:ln>
                      </wps:spPr>
                      <wps:txbx>
                        <w:txbxContent>
                          <w:p w14:paraId="5091A461" w14:textId="22A22501" w:rsidR="006F0D9B" w:rsidRPr="002710C9" w:rsidRDefault="006F0D9B" w:rsidP="006F0D9B">
                            <w:pPr>
                              <w:pStyle w:val="af4"/>
                              <w:rPr>
                                <w:noProof/>
                                <w:color w:val="000000" w:themeColor="text1"/>
                              </w:rPr>
                            </w:pPr>
                            <w:r w:rsidRPr="006F0D9B">
                              <w:rPr>
                                <w:b/>
                                <w:bCs/>
                              </w:rPr>
                              <w:t xml:space="preserve">Supplementary Figure </w:t>
                            </w:r>
                            <w:r w:rsidRPr="006F0D9B">
                              <w:rPr>
                                <w:b/>
                                <w:bCs/>
                              </w:rPr>
                              <w:fldChar w:fldCharType="begin"/>
                            </w:r>
                            <w:r w:rsidRPr="006F0D9B">
                              <w:rPr>
                                <w:b/>
                                <w:bCs/>
                              </w:rPr>
                              <w:instrText xml:space="preserve"> SEQ Supplementary_Figure \* ARABIC </w:instrText>
                            </w:r>
                            <w:r w:rsidRPr="006F0D9B">
                              <w:rPr>
                                <w:b/>
                                <w:bCs/>
                              </w:rPr>
                              <w:fldChar w:fldCharType="separate"/>
                            </w:r>
                            <w:r w:rsidRPr="006F0D9B">
                              <w:rPr>
                                <w:b/>
                                <w:bCs/>
                                <w:noProof/>
                              </w:rPr>
                              <w:t>3</w:t>
                            </w:r>
                            <w:r w:rsidRPr="006F0D9B">
                              <w:rPr>
                                <w:b/>
                                <w:bCs/>
                              </w:rPr>
                              <w:fldChar w:fldCharType="end"/>
                            </w:r>
                            <w:r>
                              <w:t xml:space="preserve"> | Validation perplexity over steps for BHC text summarization. This ablation examines training performance for (i) CAFT without auxiliary head training (see “w/o pretraining”), and (i) CAFT without fine-tuning the auxiliary heads for 1 epoch on the task dataset prior to the main training (see “w/o pre-finetuning”).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E7D544D" id="_x0000_s1030" type="#_x0000_t202" style="position:absolute;left:0;text-align:left;margin-left:0;margin-top:200.1pt;width:415.3pt;height:.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GzMGgIAAD8EAAAOAAAAZHJzL2Uyb0RvYy54bWysU01v2zAMvQ/YfxB0X5ykHxuMOEWWIsOA&#10;oi2QDj0rshwLkEWNUmJnv36UbCdbt9Owi0yTFCm+97i46xrDjgq9Blvw2WTKmbISSm33Bf/2svnw&#10;iTMfhC2FAasKflKe3y3fv1u0LldzqMGUChkVsT5vXcHrEFyeZV7WqhF+Ak5ZClaAjQj0i/usRNFS&#10;9cZk8+n0NmsBS4cglffkve+DfJnqV5WS4amqvArMFJzeFtKJ6dzFM1suRL5H4Woth2eIf3hFI7Sl&#10;pudS9yIIdkD9R6lGSwQPVZhIaDKoKi1VmoGmmU3fTLOthVNpFgLHuzNM/v+VlY/HrXtGFrrP0BGB&#10;EZDW+dyTM87TVdjEL72UUZwgPJ1hU11gkpw384/XVzMKSYrdXt3EGtnlqkMfvihoWDQKjsRJgkoc&#10;H3zoU8eU2MmD0eVGGxN/YmBtkB0F8dfWOqih+G9ZxsZcC/FWXzB6sssc0QrdrmO6LPj1OOMOyhON&#10;jtCrwju50dTvQfjwLJBkQCORtMMTHZWBtuAwWJzVgD/+5o/5xA5FOWtJVgX33w8CFWfmqyXeogZH&#10;A0djNxr20KyBJp3R0jiZTLqAwYxmhdC8kuJXsQuFhJXUq+BhNNehFzdtjFSrVUoipTkRHuzWyVh6&#10;xPWlexXoBlYCkfkIo+BE/oacPjfR41aHQEgn5iKuPYoD3KTSxP2wUXENfv1PWZe9X/4EAAD//wMA&#10;UEsDBBQABgAIAAAAIQBkBKI93gAAAAgBAAAPAAAAZHJzL2Rvd25yZXYueG1sTI/BTsMwEETvSPyD&#10;tUhcELVpoqgKcaqqggNcKkIv3Nx4GwfidWQ7bfh7DBd6nJ3VzJtqPduBndCH3pGEh4UAhtQ63VMn&#10;Yf/+fL8CFqIirQZHKOEbA6zr66tKldqd6Q1PTexYCqFQKgkmxrHkPLQGrQoLNyIl7+i8VTFJ33Ht&#10;1TmF24EvhSi4VT2lBqNG3Bpsv5rJStjlHztzNx2fXjd55l/207b47Bopb2/mzSOwiHP8f4Zf/IQO&#10;dWI6uIl0YIOENCRKyIVYAkv2KhMFsMPfJQNeV/xyQP0DAAD//wMAUEsBAi0AFAAGAAgAAAAhALaD&#10;OJL+AAAA4QEAABMAAAAAAAAAAAAAAAAAAAAAAFtDb250ZW50X1R5cGVzXS54bWxQSwECLQAUAAYA&#10;CAAAACEAOP0h/9YAAACUAQAACwAAAAAAAAAAAAAAAAAvAQAAX3JlbHMvLnJlbHNQSwECLQAUAAYA&#10;CAAAACEAVvRszBoCAAA/BAAADgAAAAAAAAAAAAAAAAAuAgAAZHJzL2Uyb0RvYy54bWxQSwECLQAU&#10;AAYACAAAACEAZASiPd4AAAAIAQAADwAAAAAAAAAAAAAAAAB0BAAAZHJzL2Rvd25yZXYueG1sUEsF&#10;BgAAAAAEAAQA8wAAAH8FAAAAAA==&#10;" stroked="f">
                <v:textbox style="mso-fit-shape-to-text:t" inset="0,0,0,0">
                  <w:txbxContent>
                    <w:p w14:paraId="5091A461" w14:textId="22A22501" w:rsidR="006F0D9B" w:rsidRPr="002710C9" w:rsidRDefault="006F0D9B" w:rsidP="006F0D9B">
                      <w:pPr>
                        <w:pStyle w:val="af4"/>
                        <w:rPr>
                          <w:noProof/>
                          <w:color w:val="000000" w:themeColor="text1"/>
                        </w:rPr>
                      </w:pPr>
                      <w:r w:rsidRPr="006F0D9B">
                        <w:rPr>
                          <w:b/>
                          <w:bCs/>
                        </w:rPr>
                        <w:t xml:space="preserve">Supplementary Figure </w:t>
                      </w:r>
                      <w:r w:rsidRPr="006F0D9B">
                        <w:rPr>
                          <w:b/>
                          <w:bCs/>
                        </w:rPr>
                        <w:fldChar w:fldCharType="begin"/>
                      </w:r>
                      <w:r w:rsidRPr="006F0D9B">
                        <w:rPr>
                          <w:b/>
                          <w:bCs/>
                        </w:rPr>
                        <w:instrText xml:space="preserve"> SEQ Supplementary_Figure \* ARABIC </w:instrText>
                      </w:r>
                      <w:r w:rsidRPr="006F0D9B">
                        <w:rPr>
                          <w:b/>
                          <w:bCs/>
                        </w:rPr>
                        <w:fldChar w:fldCharType="separate"/>
                      </w:r>
                      <w:r w:rsidRPr="006F0D9B">
                        <w:rPr>
                          <w:b/>
                          <w:bCs/>
                          <w:noProof/>
                        </w:rPr>
                        <w:t>3</w:t>
                      </w:r>
                      <w:r w:rsidRPr="006F0D9B">
                        <w:rPr>
                          <w:b/>
                          <w:bCs/>
                        </w:rPr>
                        <w:fldChar w:fldCharType="end"/>
                      </w:r>
                      <w:r>
                        <w:t xml:space="preserve"> | Validation perplexity over steps for BHC text summarization. This ablation examines training performance for (i) CAFT without auxiliary head training (see “w/o pretraining”), and (i) CAFT without fine-tuning the auxiliary heads for 1 epoch on the task dataset prior to the main training (see “w/o pre-finetuning”).</w:t>
                      </w:r>
                    </w:p>
                  </w:txbxContent>
                </v:textbox>
                <w10:wrap type="topAndBottom"/>
              </v:shape>
            </w:pict>
          </mc:Fallback>
        </mc:AlternateContent>
      </w:r>
      <w:r>
        <w:rPr>
          <w:noProof/>
        </w:rPr>
        <w:drawing>
          <wp:anchor distT="0" distB="0" distL="114300" distR="114300" simplePos="0" relativeHeight="251675648" behindDoc="0" locked="0" layoutInCell="1" allowOverlap="1" wp14:anchorId="4530EBC9" wp14:editId="4172593A">
            <wp:simplePos x="0" y="0"/>
            <wp:positionH relativeFrom="column">
              <wp:posOffset>0</wp:posOffset>
            </wp:positionH>
            <wp:positionV relativeFrom="paragraph">
              <wp:posOffset>0</wp:posOffset>
            </wp:positionV>
            <wp:extent cx="5274310" cy="2484120"/>
            <wp:effectExtent l="0" t="0" r="2540" b="0"/>
            <wp:wrapTopAndBottom/>
            <wp:docPr id="1973777759" name="Picture 1" descr="A graph of 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77759" name="Picture 1" descr="A graph of a graph with numbers and lin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484120"/>
                    </a:xfrm>
                    <a:prstGeom prst="rect">
                      <a:avLst/>
                    </a:prstGeom>
                    <a:noFill/>
                    <a:ln>
                      <a:noFill/>
                    </a:ln>
                  </pic:spPr>
                </pic:pic>
              </a:graphicData>
            </a:graphic>
          </wp:anchor>
        </w:drawing>
      </w:r>
    </w:p>
    <w:p w14:paraId="309030DA" w14:textId="480E9200" w:rsidR="008F7BC3" w:rsidRPr="008F7BC3" w:rsidRDefault="008F7BC3" w:rsidP="008F7BC3">
      <w:pPr>
        <w:pStyle w:val="a9"/>
        <w:numPr>
          <w:ilvl w:val="0"/>
          <w:numId w:val="1"/>
        </w:numPr>
        <w:spacing w:line="480" w:lineRule="auto"/>
        <w:rPr>
          <w:b/>
          <w:bCs/>
          <w:lang w:val="en-US"/>
        </w:rPr>
      </w:pPr>
      <w:r w:rsidRPr="008F7BC3">
        <w:rPr>
          <w:b/>
          <w:bCs/>
          <w:lang w:val="en-US"/>
        </w:rPr>
        <w:t xml:space="preserve">Additional </w:t>
      </w:r>
      <w:r>
        <w:rPr>
          <w:b/>
          <w:bCs/>
          <w:lang w:val="en-US"/>
        </w:rPr>
        <w:t>Background</w:t>
      </w:r>
    </w:p>
    <w:p w14:paraId="496D3D2C" w14:textId="190792F9" w:rsidR="0097041D" w:rsidRDefault="008F7BC3" w:rsidP="008F7BC3">
      <w:pPr>
        <w:spacing w:line="480" w:lineRule="auto"/>
        <w:rPr>
          <w:lang w:val="en-US"/>
        </w:rPr>
      </w:pPr>
      <w:r w:rsidRPr="008F7BC3">
        <w:rPr>
          <w:b/>
          <w:bCs/>
          <w:lang w:val="en-US"/>
        </w:rPr>
        <w:t>Large language model optimization.</w:t>
      </w:r>
      <w:r w:rsidRPr="008F7BC3">
        <w:rPr>
          <w:lang w:val="en-US"/>
        </w:rPr>
        <w:t xml:space="preserve"> LLMs are generally trained to predict the next token autoregressively: Given a sequence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1:t</m:t>
            </m:r>
          </m:sub>
        </m:sSub>
      </m:oMath>
      <w:r w:rsidRPr="008F7BC3">
        <w:rPr>
          <w:lang w:val="en-US"/>
        </w:rPr>
        <w:t xml:space="preserve">, predict the next token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t+1</m:t>
            </m:r>
          </m:sub>
        </m:sSub>
      </m:oMath>
      <w:r w:rsidRPr="008F7BC3">
        <w:rPr>
          <w:lang w:val="en-US"/>
        </w:rPr>
        <w:t xml:space="preserve">. The foundations of this approach were first introduced by </w:t>
      </w:r>
      <w:r>
        <w:rPr>
          <w:lang w:val="en-US"/>
        </w:rPr>
        <w:t>a</w:t>
      </w:r>
      <w:r w:rsidRPr="008F7BC3">
        <w:rPr>
          <w:lang w:val="en-US"/>
        </w:rPr>
        <w:t xml:space="preserve"> seminal work </w:t>
      </w:r>
      <w:r>
        <w:rPr>
          <w:lang w:val="en-US"/>
        </w:rPr>
        <w:t>in 1948</w:t>
      </w:r>
      <w:r>
        <w:rPr>
          <w:lang w:val="en-US"/>
        </w:rPr>
        <w:fldChar w:fldCharType="begin"/>
      </w:r>
      <w:r w:rsidR="00CE124A">
        <w:rPr>
          <w:lang w:val="en-US"/>
        </w:rPr>
        <w:instrText xml:space="preserve"> ADDIN ZOTERO_ITEM CSL_CITATION {"citationID":"RVr5UseQ","properties":{"formattedCitation":"\\super 7\\nosupersub{}","plainCitation":"7","noteIndex":0},"citationItems":[{"id":52,"uris":["http://zotero.org/users/17564982/items/CBQMGABV"],"itemData":{"id":52,"type":"article-journal","container-title":"The Bell system technical journal","ISSN":"0005-8580","issue":"3","journalAbbreviation":"The Bell system technical journal","note":"publisher: Nokia Bell Labs","page":"379-423","title":"A mathematical theory of communication","volume":"27","author":[{"family":"Shannon","given":"Claude E"}],"issued":{"date-parts":[["1948"]]}}}],"schema":"https://github.com/citation-style-language/schema/raw/master/csl-citation.json"} </w:instrText>
      </w:r>
      <w:r>
        <w:rPr>
          <w:lang w:val="en-US"/>
        </w:rPr>
        <w:fldChar w:fldCharType="separate"/>
      </w:r>
      <w:r w:rsidR="00CE124A" w:rsidRPr="00CE124A">
        <w:rPr>
          <w:kern w:val="0"/>
          <w:vertAlign w:val="superscript"/>
        </w:rPr>
        <w:t>7</w:t>
      </w:r>
      <w:r>
        <w:rPr>
          <w:lang w:val="en-US"/>
        </w:rPr>
        <w:fldChar w:fldCharType="end"/>
      </w:r>
      <w:r w:rsidRPr="008F7BC3">
        <w:rPr>
          <w:lang w:val="en-US"/>
        </w:rPr>
        <w:t xml:space="preserve">, and have </w:t>
      </w:r>
      <w:r w:rsidRPr="008F7BC3">
        <w:rPr>
          <w:lang w:val="en-US"/>
        </w:rPr>
        <w:lastRenderedPageBreak/>
        <w:t>since grown to form the core of modern LLMs</w:t>
      </w:r>
      <w:r w:rsidR="00721A98">
        <w:rPr>
          <w:lang w:val="en-US"/>
        </w:rPr>
        <w:fldChar w:fldCharType="begin"/>
      </w:r>
      <w:r w:rsidR="00CE124A">
        <w:rPr>
          <w:lang w:val="en-US"/>
        </w:rPr>
        <w:instrText xml:space="preserve"> ADDIN ZOTERO_ITEM CSL_CITATION {"citationID":"myKFbCOo","properties":{"formattedCitation":"\\super 8,9\\nosupersub{}","plainCitation":"8,9","noteIndex":0},"citationItems":[{"id":50,"uris":["http://zotero.org/users/17564982/items/4EJHD7NT"],"itemData":{"id":50,"type":"article-journal","container-title":"Proceedings of the 2019 Conference of the North American Chapter of the Association for Computational Linguistics: Human Language Technologies (ACL)","page":"4171-4186","title":"Bert: Pre-training of deep bidirectional transformers for language understanding","volume":"1","author":[{"family":"Devlin","given":"Jacob"},{"family":"Chang","given":"Ming-Wei"},{"family":"Lee","given":"Kenton"},{"family":"Toutanova","given":"Kristina"}],"issued":{"date-parts":[["2019"]]}}},{"id":53,"uris":["http://zotero.org/users/17564982/items/JIZ5T93J"],"itemData":{"id":53,"type":"article-journal","container-title":"Advances in neural information processing systems","journalAbbreviation":"Advances in neural information processing systems","page":"1877-1901","title":"Language models are few-shot learners","volume":"33","author":[{"family":"Brown","given":"Tom"},{"family":"Mann","given":"Benjamin"},{"family":"Ryder","given":"Nick"},{"family":"Subbiah","given":"Melanie"},{"family":"Kaplan","given":"Jared D"},{"family":"Dhariwal","given":"Prafulla"},{"family":"Neelakantan","given":"Arvind"},{"family":"Shyam","given":"Pranav"},{"family":"Sastry","given":"Girish"},{"family":"Askell","given":"Amanda"}],"issued":{"date-parts":[["2020"]]}}}],"schema":"https://github.com/citation-style-language/schema/raw/master/csl-citation.json"} </w:instrText>
      </w:r>
      <w:r w:rsidR="00721A98">
        <w:rPr>
          <w:lang w:val="en-US"/>
        </w:rPr>
        <w:fldChar w:fldCharType="separate"/>
      </w:r>
      <w:r w:rsidR="00CE124A" w:rsidRPr="00CE124A">
        <w:rPr>
          <w:kern w:val="0"/>
          <w:vertAlign w:val="superscript"/>
        </w:rPr>
        <w:t>8,9</w:t>
      </w:r>
      <w:r w:rsidR="00721A98">
        <w:rPr>
          <w:lang w:val="en-US"/>
        </w:rPr>
        <w:fldChar w:fldCharType="end"/>
      </w:r>
      <w:r w:rsidRPr="008F7BC3">
        <w:rPr>
          <w:lang w:val="en-US"/>
        </w:rPr>
        <w:t xml:space="preserve">. The mechanism for model optimization is as follows: the model's raw outputs are passed through a softmax activation function to compute its probability distribution for the predicted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t+1</m:t>
            </m:r>
          </m:sub>
        </m:sSub>
      </m:oMath>
      <w:r w:rsidRPr="008F7BC3">
        <w:rPr>
          <w:lang w:val="en-US"/>
        </w:rPr>
        <w:t>. It is then compared against the ground truth one-hot probability distribution to compute the cross-entropy loss, which is used to optimize the model weights through backpropagation. Modern LLMs are constructed based on the decoder-only Transformer architecture</w:t>
      </w:r>
      <w:r w:rsidR="00721A98">
        <w:rPr>
          <w:lang w:val="en-US"/>
        </w:rPr>
        <w:fldChar w:fldCharType="begin"/>
      </w:r>
      <w:r w:rsidR="00CE124A">
        <w:rPr>
          <w:lang w:val="en-US"/>
        </w:rPr>
        <w:instrText xml:space="preserve"> ADDIN ZOTERO_ITEM CSL_CITATION {"citationID":"vf6f3WvU","properties":{"formattedCitation":"\\super 10,11\\nosupersub{}","plainCitation":"10,11","noteIndex":0},"citationItems":[{"id":54,"uris":["http://zotero.org/users/17564982/items/HNDZT6GJ"],"itemData":{"id":54,"type":"article-journal","container-title":"Advances in neural information processing systems","journalAbbreviation":"Advances in neural information processing systems","title":"Attention is all you need","volume":"30","author":[{"family":"Vaswani","given":"Ashish"},{"family":"Shazeer","given":"Noam"},{"family":"Parmar","given":"Niki"},{"family":"Uszkoreit","given":"Jakob"},{"family":"Jones","given":"Llion"},{"family":"Gomez","given":"Aidan N"},{"family":"Kaiser","given":"Łukasz"},{"family":"Polosukhin","given":"Illia"}],"issued":{"date-parts":[["2017"]]}}},{"id":55,"uris":["http://zotero.org/users/17564982/items/UXHFHNZK"],"itemData":{"id":55,"type":"article-journal","note":"publisher: San Francisco, CA, USA","title":"Improving language understanding by generative pre-training","author":[{"family":"Radford","given":"Alec"},{"family":"Narasimhan","given":"Karthik"},{"family":"Salimans","given":"Tim"},{"family":"Sutskever","given":"Ilya"}],"issued":{"date-parts":[["2018"]]}}}],"schema":"https://github.com/citation-style-language/schema/raw/master/csl-citation.json"} </w:instrText>
      </w:r>
      <w:r w:rsidR="00721A98">
        <w:rPr>
          <w:lang w:val="en-US"/>
        </w:rPr>
        <w:fldChar w:fldCharType="separate"/>
      </w:r>
      <w:r w:rsidR="00CE124A" w:rsidRPr="00CE124A">
        <w:rPr>
          <w:kern w:val="0"/>
          <w:vertAlign w:val="superscript"/>
        </w:rPr>
        <w:t>10,11</w:t>
      </w:r>
      <w:r w:rsidR="00721A98">
        <w:rPr>
          <w:lang w:val="en-US"/>
        </w:rPr>
        <w:fldChar w:fldCharType="end"/>
      </w:r>
      <w:r w:rsidRPr="008F7BC3">
        <w:rPr>
          <w:lang w:val="en-US"/>
        </w:rPr>
        <w:t>.</w:t>
      </w:r>
    </w:p>
    <w:p w14:paraId="643A242F" w14:textId="20A3F8D8" w:rsidR="008F7BC3" w:rsidRPr="008F7BC3" w:rsidRDefault="008F7BC3" w:rsidP="008F7BC3">
      <w:pPr>
        <w:spacing w:line="480" w:lineRule="auto"/>
        <w:rPr>
          <w:lang w:val="en-US"/>
        </w:rPr>
      </w:pPr>
      <w:r w:rsidRPr="0097041D">
        <w:rPr>
          <w:b/>
          <w:bCs/>
          <w:lang w:val="en-US"/>
        </w:rPr>
        <w:t>LLM training pipeline.</w:t>
      </w:r>
      <w:r w:rsidRPr="008F7BC3">
        <w:rPr>
          <w:lang w:val="en-US"/>
        </w:rPr>
        <w:t xml:space="preserve"> There are generally two main phases of LLM training</w:t>
      </w:r>
      <w:r w:rsidR="0097041D">
        <w:rPr>
          <w:lang w:val="en-US"/>
        </w:rPr>
        <w:fldChar w:fldCharType="begin"/>
      </w:r>
      <w:r w:rsidR="00CE124A">
        <w:rPr>
          <w:lang w:val="en-US"/>
        </w:rPr>
        <w:instrText xml:space="preserve"> ADDIN ZOTERO_ITEM CSL_CITATION {"citationID":"SPp8pK5q","properties":{"formattedCitation":"\\super 12\\nosupersub{}","plainCitation":"12","noteIndex":0},"citationItems":[{"id":3,"uris":["http://zotero.org/users/17564982/items/IA2D36R8"],"itemData":{"id":3,"type":"article-journal","container-title":"ACM Computing Surveys","ISSN":"0360-0300","issue":"9","journalAbbreviation":"ACM Computing Surveys","note":"publisher: ACM New York, NY","page":"1-39","title":"Pre-trained language models for text generation: A survey","volume":"56","author":[{"family":"Li","given":"Junyi"},{"family":"Tang","given":"Tianyi"},{"family":"Zhao","given":"Wayne Xin"},{"family":"Nie","given":"Jian-Yun"},{"family":"Wen","given":"Ji-Rong"}],"issued":{"date-parts":[["2024"]]}}}],"schema":"https://github.com/citation-style-language/schema/raw/master/csl-citation.json"} </w:instrText>
      </w:r>
      <w:r w:rsidR="0097041D">
        <w:rPr>
          <w:lang w:val="en-US"/>
        </w:rPr>
        <w:fldChar w:fldCharType="separate"/>
      </w:r>
      <w:r w:rsidR="00CE124A" w:rsidRPr="00CE124A">
        <w:rPr>
          <w:kern w:val="0"/>
          <w:vertAlign w:val="superscript"/>
        </w:rPr>
        <w:t>12</w:t>
      </w:r>
      <w:r w:rsidR="0097041D">
        <w:rPr>
          <w:lang w:val="en-US"/>
        </w:rPr>
        <w:fldChar w:fldCharType="end"/>
      </w:r>
      <w:r w:rsidRPr="008F7BC3">
        <w:rPr>
          <w:lang w:val="en-US"/>
        </w:rPr>
        <w:t>: pretraining and post-training. During pretraining, models are trained on a massive text corpus in an unsupervised fashion. The goal is to teach language modeling skills and general knowledge. In practice, this phase is responsible for the majority of total compute used. The resulting models, such as DeepSeek V3</w:t>
      </w:r>
      <w:r w:rsidR="0097041D">
        <w:rPr>
          <w:lang w:val="en-US"/>
        </w:rPr>
        <w:fldChar w:fldCharType="begin"/>
      </w:r>
      <w:r w:rsidR="00CE124A">
        <w:rPr>
          <w:lang w:val="en-US"/>
        </w:rPr>
        <w:instrText xml:space="preserve"> ADDIN ZOTERO_ITEM CSL_CITATION {"citationID":"4bXYS1cN","properties":{"formattedCitation":"\\super 13\\nosupersub{}","plainCitation":"13","noteIndex":0},"citationItems":[{"id":11,"uris":["http://zotero.org/users/17564982/items/KHR2QZWE"],"itemData":{"id":11,"type":"article-journal","container-title":"arXiv preprint arXiv:2412.19437","journalAbbreviation":"arXiv preprint arXiv:2412.19437","title":"Deepseek-v3 technical report","author":[{"family":"Liu","given":"Aixin"},{"family":"Feng","given":"Bei"},{"family":"Xue","given":"Bing"},{"family":"Wang","given":"Bingxuan"},{"family":"Wu","given":"Bochao"},{"family":"Lu","given":"Chengda"},{"family":"Zhao","given":"Chenggang"},{"family":"Deng","given":"Chengqi"},{"family":"Zhang","given":"Chenyu"},{"family":"Ruan","given":"Chong"}],"issued":{"date-parts":[["2024"]]}}}],"schema":"https://github.com/citation-style-language/schema/raw/master/csl-citation.json"} </w:instrText>
      </w:r>
      <w:r w:rsidR="0097041D">
        <w:rPr>
          <w:lang w:val="en-US"/>
        </w:rPr>
        <w:fldChar w:fldCharType="separate"/>
      </w:r>
      <w:r w:rsidR="00CE124A" w:rsidRPr="00CE124A">
        <w:rPr>
          <w:kern w:val="0"/>
          <w:vertAlign w:val="superscript"/>
        </w:rPr>
        <w:t>13</w:t>
      </w:r>
      <w:r w:rsidR="0097041D">
        <w:rPr>
          <w:lang w:val="en-US"/>
        </w:rPr>
        <w:fldChar w:fldCharType="end"/>
      </w:r>
      <w:r w:rsidRPr="008F7BC3">
        <w:rPr>
          <w:lang w:val="en-US"/>
        </w:rPr>
        <w:t xml:space="preserve"> and Llama3-8B-Base</w:t>
      </w:r>
      <w:r w:rsidR="0097041D">
        <w:rPr>
          <w:lang w:val="en-US"/>
        </w:rPr>
        <w:fldChar w:fldCharType="begin"/>
      </w:r>
      <w:r w:rsidR="00CE124A">
        <w:rPr>
          <w:lang w:val="en-US"/>
        </w:rPr>
        <w:instrText xml:space="preserve"> ADDIN ZOTERO_ITEM CSL_CITATION {"citationID":"8zsRlLfb","properties":{"formattedCitation":"\\super 14\\nosupersub{}","plainCitation":"14","noteIndex":0},"citationItems":[{"id":6,"uris":["http://zotero.org/users/17564982/items/SXHGBKU8"],"itemData":{"id":6,"type":"article-journal","container-title":"arXiv e-prints","journalAbbreviation":"arXiv e-prints","page":"arXiv-2407","title":"The llama 3 herd of models","author":[{"family":"Dubey","given":"Abhimanyu"},{"family":"Jauhri","given":"Abhinav"},{"family":"Pandey","given":"Abhinav"},{"family":"Kadian","given":"Abhishek"},{"family":"Al-Dahle","given":"Ahmad"},{"family":"Letman","given":"Aiesha"},{"family":"Mathur","given":"Akhil"},{"family":"Schelten","given":"Alan"},{"family":"Yang","given":"Amy"},{"family":"Fan","given":"Angela"}],"issued":{"date-parts":[["2024"]]}}}],"schema":"https://github.com/citation-style-language/schema/raw/master/csl-citation.json"} </w:instrText>
      </w:r>
      <w:r w:rsidR="0097041D">
        <w:rPr>
          <w:lang w:val="en-US"/>
        </w:rPr>
        <w:fldChar w:fldCharType="separate"/>
      </w:r>
      <w:r w:rsidR="00CE124A" w:rsidRPr="00CE124A">
        <w:rPr>
          <w:kern w:val="0"/>
          <w:vertAlign w:val="superscript"/>
        </w:rPr>
        <w:t>14</w:t>
      </w:r>
      <w:r w:rsidR="0097041D">
        <w:rPr>
          <w:lang w:val="en-US"/>
        </w:rPr>
        <w:fldChar w:fldCharType="end"/>
      </w:r>
      <w:r w:rsidRPr="008F7BC3">
        <w:rPr>
          <w:lang w:val="en-US"/>
        </w:rPr>
        <w:t>, serve as "base" models for the next phase: post-training, where they are further trained on supervised datasets to learn specific skills and output formats. This is typically done via supervised fine-tuning and reinforcement learning</w:t>
      </w:r>
      <w:r w:rsidR="0097041D">
        <w:rPr>
          <w:lang w:val="en-US"/>
        </w:rPr>
        <w:fldChar w:fldCharType="begin"/>
      </w:r>
      <w:r w:rsidR="00CE124A">
        <w:rPr>
          <w:lang w:val="en-US"/>
        </w:rPr>
        <w:instrText xml:space="preserve"> ADDIN ZOTERO_ITEM CSL_CITATION {"citationID":"AopmEY7d","properties":{"formattedCitation":"\\super 15\\nosupersub{}","plainCitation":"15","noteIndex":0},"citationItems":[{"id":60,"uris":["http://zotero.org/users/17564982/items/HAUJMA9D"],"itemData":{"id":60,"type":"article-journal","container-title":"Advances in neural information processing systems","journalAbbreviation":"Advances in neural information processing systems","page":"27730-27744","title":"Training language models to follow instructions with human feedback","volume":"35","author":[{"family":"Ouyang","given":"Long"},{"family":"Wu","given":"Jeffrey"},{"family":"Jiang","given":"Xu"},{"family":"Almeida","given":"Diogo"},{"family":"Wainwright","given":"Carroll"},{"family":"Mishkin","given":"Pamela"},{"family":"Zhang","given":"Chong"},{"family":"Agarwal","given":"Sandhini"},{"family":"Slama","given":"Katarina"},{"family":"Ray","given":"Alex"}],"issued":{"date-parts":[["2022"]]}}}],"schema":"https://github.com/citation-style-language/schema/raw/master/csl-citation.json"} </w:instrText>
      </w:r>
      <w:r w:rsidR="0097041D">
        <w:rPr>
          <w:lang w:val="en-US"/>
        </w:rPr>
        <w:fldChar w:fldCharType="separate"/>
      </w:r>
      <w:r w:rsidR="00CE124A" w:rsidRPr="00CE124A">
        <w:rPr>
          <w:kern w:val="0"/>
          <w:vertAlign w:val="superscript"/>
        </w:rPr>
        <w:t>15</w:t>
      </w:r>
      <w:r w:rsidR="0097041D">
        <w:rPr>
          <w:lang w:val="en-US"/>
        </w:rPr>
        <w:fldChar w:fldCharType="end"/>
      </w:r>
      <w:r w:rsidRPr="008F7BC3">
        <w:rPr>
          <w:lang w:val="en-US"/>
        </w:rPr>
        <w:t>, where the former consumes the majority of the compute cost in this phase.</w:t>
      </w:r>
    </w:p>
    <w:p w14:paraId="63BA89CB" w14:textId="2B112905" w:rsidR="008F7BC3" w:rsidRPr="008F7BC3" w:rsidRDefault="008F7BC3" w:rsidP="008F7BC3">
      <w:pPr>
        <w:spacing w:line="480" w:lineRule="auto"/>
        <w:rPr>
          <w:lang w:val="en-US"/>
        </w:rPr>
      </w:pPr>
      <w:r w:rsidRPr="0097041D">
        <w:rPr>
          <w:b/>
          <w:bCs/>
          <w:lang w:val="en-US"/>
        </w:rPr>
        <w:t>Downstream Fine-tuning.</w:t>
      </w:r>
      <w:r w:rsidRPr="008F7BC3">
        <w:rPr>
          <w:lang w:val="en-US"/>
        </w:rPr>
        <w:t xml:space="preserve"> Importantly, foundational models are often further trained by industry practitioners and researchers to perform domain-specific tasks, such as math</w:t>
      </w:r>
      <w:r w:rsidR="0097041D">
        <w:rPr>
          <w:lang w:val="en-US"/>
        </w:rPr>
        <w:fldChar w:fldCharType="begin"/>
      </w:r>
      <w:r w:rsidR="00CE124A">
        <w:rPr>
          <w:lang w:val="en-US"/>
        </w:rPr>
        <w:instrText xml:space="preserve"> ADDIN ZOTERO_ITEM CSL_CITATION {"citationID":"pteFkqru","properties":{"formattedCitation":"\\super 16\\nosupersub{}","plainCitation":"16","noteIndex":0},"citationItems":[{"id":28,"uris":["http://zotero.org/users/17564982/items/CNU7LFVJ"],"itemData":{"id":28,"type":"article-journal","container-title":"Hugging Face repository","issue":"9","journalAbbreviation":"Hugging Face repository","page":"9","title":"Numinamath: The largest public dataset in ai4maths with 860k pairs of competition math problems and solutions","volume":"13","author":[{"family":"Li","given":"Jia"},{"family":"Beeching","given":"Edward"},{"family":"Tunstall","given":"Lewis"},{"family":"Lipkin","given":"Ben"},{"family":"Soletskyi","given":"Roman"},{"family":"Huang","given":"Shengyi"},{"family":"Rasul","given":"Kashif"},{"family":"Yu","given":"Longhui"},{"family":"Jiang","given":"Albert Q"},{"family":"Shen","given":"Ziju"}],"issued":{"date-parts":[["2024"]]}}}],"schema":"https://github.com/citation-style-language/schema/raw/master/csl-citation.json"} </w:instrText>
      </w:r>
      <w:r w:rsidR="0097041D">
        <w:rPr>
          <w:lang w:val="en-US"/>
        </w:rPr>
        <w:fldChar w:fldCharType="separate"/>
      </w:r>
      <w:r w:rsidR="00CE124A" w:rsidRPr="00CE124A">
        <w:rPr>
          <w:kern w:val="0"/>
          <w:vertAlign w:val="superscript"/>
        </w:rPr>
        <w:t>16</w:t>
      </w:r>
      <w:r w:rsidR="0097041D">
        <w:rPr>
          <w:lang w:val="en-US"/>
        </w:rPr>
        <w:fldChar w:fldCharType="end"/>
      </w:r>
      <w:r w:rsidRPr="008F7BC3">
        <w:rPr>
          <w:lang w:val="en-US"/>
        </w:rPr>
        <w:t>, reasoning</w:t>
      </w:r>
      <w:r w:rsidR="00016B6D">
        <w:rPr>
          <w:lang w:val="en-US"/>
        </w:rPr>
        <w:fldChar w:fldCharType="begin"/>
      </w:r>
      <w:r w:rsidR="00CE124A">
        <w:rPr>
          <w:lang w:val="en-US"/>
        </w:rPr>
        <w:instrText xml:space="preserve"> ADDIN ZOTERO_ITEM CSL_CITATION {"citationID":"qZzQhVDB","properties":{"formattedCitation":"\\super 17\\nosupersub{}","plainCitation":"17","noteIndex":0},"citationItems":[{"id":1,"uris":["http://zotero.org/users/17564982/items/62V9DQ3E"],"itemData":{"id":1,"type":"article-journal","container-title":"arXiv preprint arXiv:2501.14851","journalAbbreviation":"arXiv preprint arXiv:2501.14851","title":"Justlogic: A comprehensive benchmark for evaluating deductive reasoning in large language models","author":[{"family":"Chen","given":"Michael K"},{"family":"Zhang","given":"Xikun"},{"family":"Tao","given":"Dacheng"}],"issued":{"date-parts":[["2025"]]}}}],"schema":"https://github.com/citation-style-language/schema/raw/master/csl-citation.json"} </w:instrText>
      </w:r>
      <w:r w:rsidR="00016B6D">
        <w:rPr>
          <w:lang w:val="en-US"/>
        </w:rPr>
        <w:fldChar w:fldCharType="separate"/>
      </w:r>
      <w:r w:rsidR="00CE124A" w:rsidRPr="00CE124A">
        <w:rPr>
          <w:kern w:val="0"/>
          <w:vertAlign w:val="superscript"/>
        </w:rPr>
        <w:t>17</w:t>
      </w:r>
      <w:r w:rsidR="00016B6D">
        <w:rPr>
          <w:lang w:val="en-US"/>
        </w:rPr>
        <w:fldChar w:fldCharType="end"/>
      </w:r>
      <w:r w:rsidRPr="008F7BC3">
        <w:rPr>
          <w:lang w:val="en-US"/>
        </w:rPr>
        <w:t>, and even molecular generation</w:t>
      </w:r>
      <w:r w:rsidR="00016B6D">
        <w:rPr>
          <w:lang w:val="en-US"/>
        </w:rPr>
        <w:fldChar w:fldCharType="begin"/>
      </w:r>
      <w:r w:rsidR="00CE124A">
        <w:rPr>
          <w:lang w:val="en-US"/>
        </w:rPr>
        <w:instrText xml:space="preserve"> ADDIN ZOTERO_ITEM CSL_CITATION {"citationID":"CYaGCS2Z","properties":{"formattedCitation":"\\super 18\\nosupersub{}","plainCitation":"18","noteIndex":0},"citationItems":[{"id":76,"uris":["http://zotero.org/users/17564982/items/WB6BRQMG"],"itemData":{"id":76,"type":"article-journal","container-title":"The Twelfth International Conference on Learning Representations","title":"Mol-Instructions: A Large-Scale Biomolecular Instruction Dataset for Large Language Models","author":[{"family":"Fang","given":"Yin"},{"family":"Liang","given":"Xiaozhuan"},{"family":"Zhang","given":"Ningyu"},{"family":"Liu","given":"Kangwei"},{"family":"Huang","given":"Rui"},{"family":"Chen","given":"Zhuo"},{"family":"Fan","given":"Xiaohui"},{"family":"Chen","given":"Huajun"}],"issued":{"date-parts":[["2024"]]}}}],"schema":"https://github.com/citation-style-language/schema/raw/master/csl-citation.json"} </w:instrText>
      </w:r>
      <w:r w:rsidR="00016B6D">
        <w:rPr>
          <w:lang w:val="en-US"/>
        </w:rPr>
        <w:fldChar w:fldCharType="separate"/>
      </w:r>
      <w:r w:rsidR="00CE124A" w:rsidRPr="00CE124A">
        <w:rPr>
          <w:kern w:val="0"/>
          <w:vertAlign w:val="superscript"/>
        </w:rPr>
        <w:t>18</w:t>
      </w:r>
      <w:r w:rsidR="00016B6D">
        <w:rPr>
          <w:lang w:val="en-US"/>
        </w:rPr>
        <w:fldChar w:fldCharType="end"/>
      </w:r>
      <w:r w:rsidRPr="008F7BC3">
        <w:rPr>
          <w:lang w:val="en-US"/>
        </w:rPr>
        <w:t>. However, because fine-tuning all model parameters may be too computationally expensive, parameter-efficient fine-tuning methods such as LoRA</w:t>
      </w:r>
      <w:r w:rsidR="00016B6D">
        <w:rPr>
          <w:lang w:val="en-US"/>
        </w:rPr>
        <w:fldChar w:fldCharType="begin"/>
      </w:r>
      <w:r w:rsidR="00CE124A">
        <w:rPr>
          <w:lang w:val="en-US"/>
        </w:rPr>
        <w:instrText xml:space="preserve"> ADDIN ZOTERO_ITEM CSL_CITATION {"citationID":"v56FCbOK","properties":{"formattedCitation":"\\super 19\\nosupersub{}","plainCitation":"19","noteIndex":0},"citationItems":[{"id":56,"uris":["http://zotero.org/users/17564982/items/B2EL8U7R"],"itemData":{"id":56,"type":"article-journal","container-title":"10th International Conference on Learning Representations","issue":"2","journalAbbreviation":"ICLR","page":"3","title":"Lora: Low-rank adaptation of large language models.","volume":"1","author":[{"family":"Hu","given":"Edward J"},{"family":"Shen","given":"Yelong"},{"family":"Wallis","given":"Phillip"},{"family":"Allen-Zhu","given":"Zeyuan"},{"family":"Li","given":"Yuanzhi"},{"family":"Wang","given":"Shean"},{"family":"Wang","given":"Lu"},{"family":"Chen","given":"Weizhu"}],"issued":{"date-parts":[["2022"]]}}}],"schema":"https://github.com/citation-style-language/schema/raw/master/csl-citation.json"} </w:instrText>
      </w:r>
      <w:r w:rsidR="00016B6D">
        <w:rPr>
          <w:lang w:val="en-US"/>
        </w:rPr>
        <w:fldChar w:fldCharType="separate"/>
      </w:r>
      <w:r w:rsidR="00CE124A" w:rsidRPr="00CE124A">
        <w:rPr>
          <w:kern w:val="0"/>
          <w:vertAlign w:val="superscript"/>
        </w:rPr>
        <w:t>19</w:t>
      </w:r>
      <w:r w:rsidR="00016B6D">
        <w:rPr>
          <w:lang w:val="en-US"/>
        </w:rPr>
        <w:fldChar w:fldCharType="end"/>
      </w:r>
      <w:r w:rsidRPr="008F7BC3">
        <w:rPr>
          <w:lang w:val="en-US"/>
        </w:rPr>
        <w:t xml:space="preserve"> and QLoRA</w:t>
      </w:r>
      <w:r w:rsidR="00016B6D">
        <w:rPr>
          <w:lang w:val="en-US"/>
        </w:rPr>
        <w:fldChar w:fldCharType="begin"/>
      </w:r>
      <w:r w:rsidR="00CE124A">
        <w:rPr>
          <w:lang w:val="en-US"/>
        </w:rPr>
        <w:instrText xml:space="preserve"> ADDIN ZOTERO_ITEM CSL_CITATION {"citationID":"5CQ9Plli","properties":{"formattedCitation":"\\super 20\\nosupersub{}","plainCitation":"20","noteIndex":0},"citationItems":[{"id":61,"uris":["http://zotero.org/users/17564982/items/DTMYNDPH"],"itemData":{"id":61,"type":"article-journal","container-title":"Advances in neural information processing systems","journalAbbreviation":"Advances in neural information processing systems","page":"10088-10115","title":"Qlora: Efficient finetuning of quantized llms","volume":"36","author":[{"family":"Dettmers","given":"Tim"},{"family":"Pagnoni","given":"Artidoro"},{"family":"Holtzman","given":"Ari"},{"family":"Zettlemoyer","given":"Luke"}],"issued":{"date-parts":[["2023"]]}}}],"schema":"https://github.com/citation-style-language/schema/raw/master/csl-citation.json"} </w:instrText>
      </w:r>
      <w:r w:rsidR="00016B6D">
        <w:rPr>
          <w:lang w:val="en-US"/>
        </w:rPr>
        <w:fldChar w:fldCharType="separate"/>
      </w:r>
      <w:r w:rsidR="00CE124A" w:rsidRPr="00CE124A">
        <w:rPr>
          <w:kern w:val="0"/>
          <w:vertAlign w:val="superscript"/>
        </w:rPr>
        <w:t>20</w:t>
      </w:r>
      <w:r w:rsidR="00016B6D">
        <w:rPr>
          <w:lang w:val="en-US"/>
        </w:rPr>
        <w:fldChar w:fldCharType="end"/>
      </w:r>
      <w:r w:rsidRPr="008F7BC3">
        <w:rPr>
          <w:lang w:val="en-US"/>
        </w:rPr>
        <w:t xml:space="preserve"> were introduced.</w:t>
      </w:r>
    </w:p>
    <w:p w14:paraId="23E754D1" w14:textId="659A0E13" w:rsidR="008F7BC3" w:rsidRPr="008F7BC3" w:rsidRDefault="008F7BC3" w:rsidP="008F7BC3">
      <w:pPr>
        <w:spacing w:line="480" w:lineRule="auto"/>
        <w:rPr>
          <w:lang w:val="en-US"/>
        </w:rPr>
      </w:pPr>
      <w:r w:rsidRPr="00016B6D">
        <w:rPr>
          <w:b/>
          <w:bCs/>
          <w:lang w:val="en-US"/>
        </w:rPr>
        <w:t>Multi-token prediction.</w:t>
      </w:r>
      <w:r w:rsidRPr="008F7BC3">
        <w:rPr>
          <w:lang w:val="en-US"/>
        </w:rPr>
        <w:t xml:space="preserve"> A growing body of literature finds that the next-token training paradigm performs poorly on lookahead tasks</w:t>
      </w:r>
      <w:r w:rsidR="00016B6D">
        <w:rPr>
          <w:lang w:val="en-US"/>
        </w:rPr>
        <w:fldChar w:fldCharType="begin"/>
      </w:r>
      <w:r w:rsidR="00CE124A">
        <w:rPr>
          <w:lang w:val="en-US"/>
        </w:rPr>
        <w:instrText xml:space="preserve"> ADDIN ZOTERO_ITEM CSL_CITATION {"citationID":"gdK2dA2i","properties":{"formattedCitation":"\\super 21\\nosupersub{}","plainCitation":"21","noteIndex":0},"citationItems":[{"id":70,"uris":["http://zotero.org/users/17564982/items/ZTXCQ2F6"],"itemData":{"id":70,"type":"article-journal","container-title":"41st International Conference on Machine Learning","journalAbbreviation":"ICML","page":"2296-2318","title":"The Pitfalls of Next-Token Prediction","author":[{"family":"Bachmann","given":"Gregor"},{"family":"Nagarajan","given":"Vaishnavh"}],"issued":{"date-parts":[["2024"]]}}}],"schema":"https://github.com/citation-style-language/schema/raw/master/csl-citation.json"} </w:instrText>
      </w:r>
      <w:r w:rsidR="00016B6D">
        <w:rPr>
          <w:lang w:val="en-US"/>
        </w:rPr>
        <w:fldChar w:fldCharType="separate"/>
      </w:r>
      <w:r w:rsidR="00CE124A" w:rsidRPr="00CE124A">
        <w:rPr>
          <w:kern w:val="0"/>
          <w:vertAlign w:val="superscript"/>
        </w:rPr>
        <w:t>21</w:t>
      </w:r>
      <w:r w:rsidR="00016B6D">
        <w:rPr>
          <w:lang w:val="en-US"/>
        </w:rPr>
        <w:fldChar w:fldCharType="end"/>
      </w:r>
      <w:r w:rsidRPr="008F7BC3">
        <w:rPr>
          <w:lang w:val="en-US"/>
        </w:rPr>
        <w:t xml:space="preserve"> and compositional tasks</w:t>
      </w:r>
      <w:r w:rsidR="00016B6D">
        <w:rPr>
          <w:lang w:val="en-US"/>
        </w:rPr>
        <w:fldChar w:fldCharType="begin"/>
      </w:r>
      <w:r w:rsidR="00CE124A">
        <w:rPr>
          <w:lang w:val="en-US"/>
        </w:rPr>
        <w:instrText xml:space="preserve"> ADDIN ZOTERO_ITEM CSL_CITATION {"citationID":"QmaRn5Nh","properties":{"formattedCitation":"\\super 22\\nosupersub{}","plainCitation":"22","noteIndex":0},"citationItems":[{"id":10,"uris":["http://zotero.org/users/17564982/items/H4J94EZP"],"itemData":{"id":10,"type":"article-journal","container-title":"Advances in Neural Information Processing Systems","journalAbbreviation":"Advances in Neural Information Processing Systems","page":"70293-70332","title":"Faith and fate: Limits of transformers on compositionality","volume":"36","author":[{"family":"Dziri","given":"Nouha"},{"family":"Lu","given":"Ximing"},{"family":"Sclar","given":"Melanie"},{"family":"Li","given":"Xiang Lorraine"},{"family":"Jiang","given":"Liwei"},{"family":"Lin","given":"Bill Yuchen"},{"family":"Welleck","given":"Sean"},{"family":"West","given":"Peter"},{"family":"Bhagavatula","given":"Chandra"},{"family":"Le Bras","given":"Ronan"}],"issued":{"date-parts":[["2023"]]}}}],"schema":"https://github.com/citation-style-language/schema/raw/master/csl-citation.json"} </w:instrText>
      </w:r>
      <w:r w:rsidR="00016B6D">
        <w:rPr>
          <w:lang w:val="en-US"/>
        </w:rPr>
        <w:fldChar w:fldCharType="separate"/>
      </w:r>
      <w:r w:rsidR="00CE124A" w:rsidRPr="00CE124A">
        <w:rPr>
          <w:kern w:val="0"/>
          <w:vertAlign w:val="superscript"/>
        </w:rPr>
        <w:t>22</w:t>
      </w:r>
      <w:r w:rsidR="00016B6D">
        <w:rPr>
          <w:lang w:val="en-US"/>
        </w:rPr>
        <w:fldChar w:fldCharType="end"/>
      </w:r>
      <w:r w:rsidRPr="008F7BC3">
        <w:rPr>
          <w:lang w:val="en-US"/>
        </w:rPr>
        <w:t>, and is highly inefficient relative to human children</w:t>
      </w:r>
      <w:r w:rsidR="00016B6D">
        <w:rPr>
          <w:lang w:val="en-US"/>
        </w:rPr>
        <w:fldChar w:fldCharType="begin"/>
      </w:r>
      <w:r w:rsidR="00CE124A">
        <w:rPr>
          <w:lang w:val="en-US"/>
        </w:rPr>
        <w:instrText xml:space="preserve"> ADDIN ZOTERO_ITEM CSL_CITATION {"citationID":"GBz6J0RF","properties":{"formattedCitation":"\\super 23\\nosupersub{}","plainCitation":"23","noteIndex":0},"citationItems":[{"id":62,"uris":["http://zotero.org/users/17564982/items/DMYCCKWZ"],"itemData":{"id":62,"type":"article-journal","container-title":"Trends in Cognitive Sciences","ISSN":"1364-6613","issue":"11","journalAbbreviation":"Trends in Cognitive Sciences","note":"publisher: Elsevier","page":"990-992","title":"Bridging the data gap between children and large language models","volume":"27","author":[{"family":"Frank","given":"Michael C"}],"issued":{"date-parts":[["2023"]]}}}],"schema":"https://github.com/citation-style-language/schema/raw/master/csl-citation.json"} </w:instrText>
      </w:r>
      <w:r w:rsidR="00016B6D">
        <w:rPr>
          <w:lang w:val="en-US"/>
        </w:rPr>
        <w:fldChar w:fldCharType="separate"/>
      </w:r>
      <w:r w:rsidR="00CE124A" w:rsidRPr="00CE124A">
        <w:rPr>
          <w:kern w:val="0"/>
          <w:vertAlign w:val="superscript"/>
        </w:rPr>
        <w:t>23</w:t>
      </w:r>
      <w:r w:rsidR="00016B6D">
        <w:rPr>
          <w:lang w:val="en-US"/>
        </w:rPr>
        <w:fldChar w:fldCharType="end"/>
      </w:r>
      <w:r w:rsidRPr="008F7BC3">
        <w:rPr>
          <w:lang w:val="en-US"/>
        </w:rPr>
        <w:t xml:space="preserve">. In response, two existing works introduce multi-token training to the </w:t>
      </w:r>
      <w:r w:rsidRPr="00016B6D">
        <w:rPr>
          <w:i/>
          <w:iCs/>
          <w:lang w:val="en-US"/>
        </w:rPr>
        <w:t>pretraining</w:t>
      </w:r>
      <w:r w:rsidRPr="008F7BC3">
        <w:rPr>
          <w:lang w:val="en-US"/>
        </w:rPr>
        <w:t xml:space="preserve"> phase</w:t>
      </w:r>
      <w:r w:rsidR="00016B6D">
        <w:rPr>
          <w:lang w:val="en-US"/>
        </w:rPr>
        <w:fldChar w:fldCharType="begin"/>
      </w:r>
      <w:r w:rsidR="00CE124A">
        <w:rPr>
          <w:lang w:val="en-US"/>
        </w:rPr>
        <w:instrText xml:space="preserve"> ADDIN ZOTERO_ITEM CSL_CITATION {"citationID":"lTKdLsJQ","properties":{"formattedCitation":"\\super 13,24\\nosupersub{}","plainCitation":"13,24","noteIndex":0},"citationItems":[{"id":11,"uris":["http://zotero.org/users/17564982/items/KHR2QZWE"],"itemData":{"id":11,"type":"article-journal","container-title":"arXiv preprint arXiv:2412.19437","journalAbbreviation":"arXiv preprint arXiv:2412.19437","title":"Deepseek-v3 technical report","author":[{"family":"Liu","given":"Aixin"},{"family":"Feng","given":"Bei"},{"family":"Xue","given":"Bing"},{"family":"Wang","given":"Bingxuan"},{"family":"Wu","given":"Bochao"},{"family":"Lu","given":"Chengda"},{"family":"Zhao","given":"Chenggang"},{"family":"Deng","given":"Chengqi"},{"family":"Zhang","given":"Chenyu"},{"family":"Ruan","given":"Chong"}],"issued":{"date-parts":[["2024"]]}}},{"id":2,"uris":["http://zotero.org/users/17564982/items/6PRPMDCT"],"itemData":{"id":2,"type":"article-journal","container-title":"arXiv preprint arXiv:2404.19737","journalAbbreviation":"arXiv preprint arXiv:2404.19737","title":"Better &amp; faster large language models via multi-token prediction","author":[{"family":"Gloeckle","given":"Fabian"},{"family":"Idrissi","given":"Badr Youbi"},{"family":"Rozière","given":"Baptiste"},{"family":"Lopez-Paz","given":"David"},{"family":"Synnaeve","given":"Gabriel"}],"issued":{"date-parts":[["2024"]]}}}],"schema":"https://github.com/citation-style-language/schema/raw/master/csl-citation.json"} </w:instrText>
      </w:r>
      <w:r w:rsidR="00016B6D">
        <w:rPr>
          <w:lang w:val="en-US"/>
        </w:rPr>
        <w:fldChar w:fldCharType="separate"/>
      </w:r>
      <w:r w:rsidR="00CE124A" w:rsidRPr="00CE124A">
        <w:rPr>
          <w:kern w:val="0"/>
          <w:vertAlign w:val="superscript"/>
        </w:rPr>
        <w:t>13,24</w:t>
      </w:r>
      <w:r w:rsidR="00016B6D">
        <w:rPr>
          <w:lang w:val="en-US"/>
        </w:rPr>
        <w:fldChar w:fldCharType="end"/>
      </w:r>
      <w:r w:rsidRPr="008F7BC3">
        <w:rPr>
          <w:lang w:val="en-US"/>
        </w:rPr>
        <w:t xml:space="preserve">. Prior to our work, multi-token training </w:t>
      </w:r>
      <w:r w:rsidRPr="008F7BC3">
        <w:rPr>
          <w:lang w:val="en-US"/>
        </w:rPr>
        <w:lastRenderedPageBreak/>
        <w:t xml:space="preserve">in the </w:t>
      </w:r>
      <w:r w:rsidRPr="00016B6D">
        <w:rPr>
          <w:i/>
          <w:iCs/>
          <w:lang w:val="en-US"/>
        </w:rPr>
        <w:t>post-training</w:t>
      </w:r>
      <w:r w:rsidRPr="008F7BC3">
        <w:rPr>
          <w:lang w:val="en-US"/>
        </w:rPr>
        <w:t xml:space="preserve"> phase saw worse performance than the conventional next-token setting</w:t>
      </w:r>
      <w:r w:rsidR="00016B6D">
        <w:rPr>
          <w:lang w:val="en-US"/>
        </w:rPr>
        <w:fldChar w:fldCharType="begin"/>
      </w:r>
      <w:r w:rsidR="00CE124A">
        <w:rPr>
          <w:lang w:val="en-US"/>
        </w:rPr>
        <w:instrText xml:space="preserve"> ADDIN ZOTERO_ITEM CSL_CITATION {"citationID":"Zr0bpoQI","properties":{"formattedCitation":"\\super 5,6\\nosupersub{}","plainCitation":"5,6","noteIndex":0},"citationItems":[{"id":71,"uris":["http://zotero.org/users/17564982/items/Y3HT5MG4"],"itemData":{"id":71,"type":"article-journal","container-title":"41st International Conference on Machine Learning","page":"15706-15734","title":"Better &amp; faster large language models via multi-token prediction","author":[{"family":"Gloeckle","given":"Fabian"},{"family":"Idrissi","given":"Badr Youbi"},{"family":"Rozière","given":"Baptiste"},{"family":"Lopez-Paz","given":"David"},{"family":"Synnaeve","given":"Gabriel"}],"issued":{"date-parts":[["2024"]]}}},{"id":72,"uris":["http://zotero.org/users/17564982/items/ATQ659EW"],"itemData":{"id":72,"type":"article-journal","container-title":"41st International Conference on Machine Learning","page":"5209-5235","title":"Medusa: Simple LLM Inference Acceleration Framework with Multiple Decoding Heads","author":[{"family":"Cai","given":"Tianle"},{"family":"Li","given":"Yuhong"},{"family":"Geng","given":"Zhengyang"},{"family":"Peng","given":"Hongwu"},{"family":"Lee","given":"Jason D"},{"family":"Chen","given":"Deming"},{"family":"Dao","given":"Tri"}],"issued":{"date-parts":[["2024"]]}}}],"schema":"https://github.com/citation-style-language/schema/raw/master/csl-citation.json"} </w:instrText>
      </w:r>
      <w:r w:rsidR="00016B6D">
        <w:rPr>
          <w:lang w:val="en-US"/>
        </w:rPr>
        <w:fldChar w:fldCharType="separate"/>
      </w:r>
      <w:r w:rsidR="00CE124A" w:rsidRPr="00CE124A">
        <w:rPr>
          <w:kern w:val="0"/>
          <w:vertAlign w:val="superscript"/>
        </w:rPr>
        <w:t>5,6</w:t>
      </w:r>
      <w:r w:rsidR="00016B6D">
        <w:rPr>
          <w:lang w:val="en-US"/>
        </w:rPr>
        <w:fldChar w:fldCharType="end"/>
      </w:r>
      <w:r w:rsidRPr="008F7BC3">
        <w:rPr>
          <w:lang w:val="en-US"/>
        </w:rPr>
        <w:t>. Orthogonal to these works, several speculative decoding methods leverage multi-token prediction to serve as drafts for future tokens</w:t>
      </w:r>
      <w:r w:rsidR="00016B6D">
        <w:rPr>
          <w:lang w:val="en-US"/>
        </w:rPr>
        <w:fldChar w:fldCharType="begin"/>
      </w:r>
      <w:r w:rsidR="00CE124A">
        <w:rPr>
          <w:lang w:val="en-US"/>
        </w:rPr>
        <w:instrText xml:space="preserve"> ADDIN ZOTERO_ITEM CSL_CITATION {"citationID":"8oxy6mct","properties":{"formattedCitation":"\\super 6,25\\nosupersub{}","plainCitation":"6,25","noteIndex":0},"citationItems":[{"id":72,"uris":["http://zotero.org/users/17564982/items/ATQ659EW"],"itemData":{"id":72,"type":"article-journal","container-title":"41st International Conference on Machine Learning","page":"5209-5235","title":"Medusa: Simple LLM Inference Acceleration Framework with Multiple Decoding Heads","author":[{"family":"Cai","given":"Tianle"},{"family":"Li","given":"Yuhong"},{"family":"Geng","given":"Zhengyang"},{"family":"Peng","given":"Hongwu"},{"family":"Lee","given":"Jason D"},{"family":"Chen","given":"Deming"},{"family":"Dao","given":"Tri"}],"issued":{"date-parts":[["2024"]]}}},{"id":63,"uris":["http://zotero.org/users/17564982/items/HKMB8JBD"],"itemData":{"id":63,"type":"article-journal","container-title":"Advances in Neural Information Processing Systems","journalAbbreviation":"Advances in Neural Information Processing Systems","title":"Blockwise parallel decoding for deep autoregressive models","volume":"31","author":[{"family":"Stern","given":"Mitchell"},{"family":"Shazeer","given":"Noam"},{"family":"Uszkoreit","given":"Jakob"}],"issued":{"date-parts":[["2018"]]}}}],"schema":"https://github.com/citation-style-language/schema/raw/master/csl-citation.json"} </w:instrText>
      </w:r>
      <w:r w:rsidR="00016B6D">
        <w:rPr>
          <w:lang w:val="en-US"/>
        </w:rPr>
        <w:fldChar w:fldCharType="separate"/>
      </w:r>
      <w:r w:rsidR="00CE124A" w:rsidRPr="00CE124A">
        <w:rPr>
          <w:kern w:val="0"/>
          <w:vertAlign w:val="superscript"/>
        </w:rPr>
        <w:t>6,25</w:t>
      </w:r>
      <w:r w:rsidR="00016B6D">
        <w:rPr>
          <w:lang w:val="en-US"/>
        </w:rPr>
        <w:fldChar w:fldCharType="end"/>
      </w:r>
      <w:r w:rsidRPr="008F7BC3">
        <w:rPr>
          <w:lang w:val="en-US"/>
        </w:rPr>
        <w:t>. Their primary purpose is to improve inference speed and generally observe minor performance degradation. Our proposed method, CAFT, builds upon both bodies of literature</w:t>
      </w:r>
      <w:r w:rsidR="00016B6D">
        <w:rPr>
          <w:lang w:val="en-US"/>
        </w:rPr>
        <w:t xml:space="preserve"> </w:t>
      </w:r>
      <w:r w:rsidRPr="008F7BC3">
        <w:rPr>
          <w:lang w:val="en-US"/>
        </w:rPr>
        <w:t>to unlock multi-token prediction's potential for fine-tuning.</w:t>
      </w:r>
    </w:p>
    <w:p w14:paraId="03A2075E" w14:textId="32CEB95D" w:rsidR="002D3954" w:rsidRDefault="008F7BC3" w:rsidP="008F7BC3">
      <w:pPr>
        <w:spacing w:line="480" w:lineRule="auto"/>
        <w:rPr>
          <w:lang w:val="en-US"/>
        </w:rPr>
      </w:pPr>
      <w:r w:rsidRPr="00016B6D">
        <w:rPr>
          <w:b/>
          <w:bCs/>
          <w:lang w:val="en-US"/>
        </w:rPr>
        <w:t>Concept-based Learning.</w:t>
      </w:r>
      <w:r w:rsidRPr="008F7BC3">
        <w:rPr>
          <w:lang w:val="en-US"/>
        </w:rPr>
        <w:t xml:space="preserve"> Several works have sought to incorporate concepts into neural networks. Concept bottleneck models are trained to predict human-labeled concepts, which are then used for final prediction; these are typically used for computer vision tasks</w:t>
      </w:r>
      <w:r w:rsidR="00016B6D">
        <w:rPr>
          <w:lang w:val="en-US"/>
        </w:rPr>
        <w:fldChar w:fldCharType="begin"/>
      </w:r>
      <w:r w:rsidR="00CE124A">
        <w:rPr>
          <w:lang w:val="en-US"/>
        </w:rPr>
        <w:instrText xml:space="preserve"> ADDIN ZOTERO_ITEM CSL_CITATION {"citationID":"bVmwdK5T","properties":{"formattedCitation":"\\super 26,27\\nosupersub{}","plainCitation":"26,27","noteIndex":0},"citationItems":[{"id":65,"uris":["http://zotero.org/users/17564982/items/URH6T3C5"],"itemData":{"id":65,"type":"article-journal","container-title":"IEEE 12th International Conference on Computer Vision","page":"365-372","title":"Attribute and simile classifiers for face verification","author":[{"family":"Kumar","given":"Neeraj"},{"family":"Berg","given":"Alexander C"},{"family":"Belhumeur","given":"Peter N"},{"family":"Nayar","given":"Shree K"}],"issued":{"date-parts":[["2009"]]}}},{"id":64,"uris":["http://zotero.org/users/17564982/items/BZCZF64B"],"itemData":{"id":64,"type":"article-journal","container-title":"The 37th International Conference on Machine Learning","page":"5338-5348","title":"Concept bottleneck models","author":[{"family":"Koh","given":"Pang Wei"},{"family":"Nguyen","given":"Thao"},{"family":"Tang","given":"Yew Siang"},{"family":"Mussmann","given":"Stephen"},{"family":"Pierson","given":"Emma"},{"family":"Kim","given":"Been"},{"family":"Liang","given":"Percy"}],"issued":{"date-parts":[["2020"]]}}}],"schema":"https://github.com/citation-style-language/schema/raw/master/csl-citation.json"} </w:instrText>
      </w:r>
      <w:r w:rsidR="00016B6D">
        <w:rPr>
          <w:lang w:val="en-US"/>
        </w:rPr>
        <w:fldChar w:fldCharType="separate"/>
      </w:r>
      <w:r w:rsidR="00CE124A" w:rsidRPr="00CE124A">
        <w:rPr>
          <w:kern w:val="0"/>
          <w:vertAlign w:val="superscript"/>
        </w:rPr>
        <w:t>26,27</w:t>
      </w:r>
      <w:r w:rsidR="00016B6D">
        <w:rPr>
          <w:lang w:val="en-US"/>
        </w:rPr>
        <w:fldChar w:fldCharType="end"/>
      </w:r>
      <w:r w:rsidRPr="008F7BC3">
        <w:rPr>
          <w:lang w:val="en-US"/>
        </w:rPr>
        <w:t>. The Large Concept Model</w:t>
      </w:r>
      <w:r w:rsidR="00016B6D">
        <w:rPr>
          <w:lang w:val="en-US"/>
        </w:rPr>
        <w:fldChar w:fldCharType="begin"/>
      </w:r>
      <w:r w:rsidR="00CE124A">
        <w:rPr>
          <w:lang w:val="en-US"/>
        </w:rPr>
        <w:instrText xml:space="preserve"> ADDIN ZOTERO_ITEM CSL_CITATION {"citationID":"4ZrbgqPl","properties":{"formattedCitation":"\\super 28\\nosupersub{}","plainCitation":"28","noteIndex":0},"citationItems":[{"id":66,"uris":["http://zotero.org/users/17564982/items/CLX25DI8"],"itemData":{"id":66,"type":"article-journal","container-title":"arXiv preprint arXiv:2412.08821","journalAbbreviation":"arXiv preprint arXiv:2412.08821","title":"Large concept models: Language modeling in a sentence representation space","author":[{"family":"Barrault","given":"Loïc"},{"family":"Duquenne","given":"Paul-Ambroise"},{"family":"Elbayad","given":"Maha"},{"family":"Kozhevnikov","given":"Artyom"},{"family":"Alastruey","given":"Belen"},{"family":"Andrews","given":"Pierre"},{"family":"Coria","given":"Mariano"},{"family":"Couairon","given":"Guillaume"},{"family":"Costa-jussà","given":"Marta R"},{"family":"Dale","given":"David"}],"issued":{"date-parts":[["2024"]]}}}],"schema":"https://github.com/citation-style-language/schema/raw/master/csl-citation.json"} </w:instrText>
      </w:r>
      <w:r w:rsidR="00016B6D">
        <w:rPr>
          <w:lang w:val="en-US"/>
        </w:rPr>
        <w:fldChar w:fldCharType="separate"/>
      </w:r>
      <w:r w:rsidR="00CE124A" w:rsidRPr="00CE124A">
        <w:rPr>
          <w:kern w:val="0"/>
          <w:vertAlign w:val="superscript"/>
        </w:rPr>
        <w:t>28</w:t>
      </w:r>
      <w:r w:rsidR="00016B6D">
        <w:rPr>
          <w:lang w:val="en-US"/>
        </w:rPr>
        <w:fldChar w:fldCharType="end"/>
      </w:r>
      <w:r w:rsidRPr="008F7BC3">
        <w:rPr>
          <w:lang w:val="en-US"/>
        </w:rPr>
        <w:t>, defining sentences as concepts, performs next-sentence prediction in an embedding space. Finally, recent works on training LLMs to reason in continuous latent spaces</w:t>
      </w:r>
      <w:r w:rsidR="00016B6D">
        <w:rPr>
          <w:lang w:val="en-US"/>
        </w:rPr>
        <w:fldChar w:fldCharType="begin"/>
      </w:r>
      <w:r w:rsidR="00CE124A">
        <w:rPr>
          <w:lang w:val="en-US"/>
        </w:rPr>
        <w:instrText xml:space="preserve"> ADDIN ZOTERO_ITEM CSL_CITATION {"citationID":"hJ5wU7Y1","properties":{"formattedCitation":"\\super 29,30\\nosupersub{}","plainCitation":"29,30","noteIndex":0},"citationItems":[{"id":67,"uris":["http://zotero.org/users/17564982/items/FPVNJR8K"],"itemData":{"id":67,"type":"article-journal","container-title":"arXiv preprint arXiv:2412.06769","journalAbbreviation":"arXiv preprint arXiv:2412.06769","title":"Training large language models to reason in a continuous latent space","author":[{"family":"Hao","given":"Shibo"},{"family":"Sukhbaatar","given":"Sainbayar"},{"family":"Su","given":"DiJia"},{"family":"Li","given":"Xian"},{"family":"Hu","given":"Zhiting"},{"family":"Weston","given":"Jason"},{"family":"Tian","given":"Yuandong"}],"issued":{"date-parts":[["2024"]]}}},{"id":68,"uris":["http://zotero.org/users/17564982/items/9ZVGVCF2"],"itemData":{"id":68,"type":"article-journal","container-title":"arXiv preprint arXiv:2505.15778","journalAbbreviation":"arXiv preprint arXiv:2505.15778","title":"Soft thinking: Unlocking the reasoning potential of llms in continuous concept space","author":[{"family":"Zhang","given":"Zhen"},{"family":"He","given":"Xuehai"},{"family":"Yan","given":"Weixiang"},{"family":"Shen","given":"Ao"},{"family":"Zhao","given":"Chenyang"},{"family":"Wang","given":"Shuohang"},{"family":"Shen","given":"Yelong"},{"family":"Wang","given":"Xin Eric"}],"issued":{"date-parts":[["2025"]]}}}],"schema":"https://github.com/citation-style-language/schema/raw/master/csl-citation.json"} </w:instrText>
      </w:r>
      <w:r w:rsidR="00016B6D">
        <w:rPr>
          <w:lang w:val="en-US"/>
        </w:rPr>
        <w:fldChar w:fldCharType="separate"/>
      </w:r>
      <w:r w:rsidR="00CE124A" w:rsidRPr="00CE124A">
        <w:rPr>
          <w:kern w:val="0"/>
          <w:vertAlign w:val="superscript"/>
        </w:rPr>
        <w:t>29,30</w:t>
      </w:r>
      <w:r w:rsidR="00016B6D">
        <w:rPr>
          <w:lang w:val="en-US"/>
        </w:rPr>
        <w:fldChar w:fldCharType="end"/>
      </w:r>
      <w:r w:rsidRPr="008F7BC3">
        <w:rPr>
          <w:lang w:val="en-US"/>
        </w:rPr>
        <w:t xml:space="preserve"> also draw inspiration from conceptual thinking.</w:t>
      </w:r>
    </w:p>
    <w:p w14:paraId="34EEAFA5" w14:textId="3D7978A0" w:rsidR="00016B6D" w:rsidRDefault="00016B6D">
      <w:pPr>
        <w:widowControl/>
        <w:spacing w:after="160" w:line="278" w:lineRule="auto"/>
        <w:jc w:val="left"/>
        <w:rPr>
          <w:lang w:val="en-US"/>
        </w:rPr>
      </w:pPr>
      <w:r>
        <w:rPr>
          <w:lang w:val="en-US"/>
        </w:rPr>
        <w:br w:type="page"/>
      </w:r>
    </w:p>
    <w:p w14:paraId="78157973" w14:textId="77777777" w:rsidR="00E36546" w:rsidRDefault="00E36546" w:rsidP="008F7BC3">
      <w:pPr>
        <w:spacing w:line="480" w:lineRule="auto"/>
        <w:rPr>
          <w:lang w:val="en-US"/>
        </w:rPr>
      </w:pPr>
    </w:p>
    <w:p w14:paraId="309CC1A0" w14:textId="77777777" w:rsidR="00CE124A" w:rsidRPr="00CE124A" w:rsidRDefault="00E36546" w:rsidP="00CE124A">
      <w:pPr>
        <w:pStyle w:val="af6"/>
      </w:pPr>
      <w:r>
        <w:rPr>
          <w:lang w:val="en-US"/>
        </w:rPr>
        <w:fldChar w:fldCharType="begin"/>
      </w:r>
      <w:r w:rsidR="00CE124A">
        <w:rPr>
          <w:lang w:val="en-US"/>
        </w:rPr>
        <w:instrText xml:space="preserve"> ADDIN ZOTERO_BIBL {"uncited":[],"omitted":[],"custom":[]} CSL_BIBLIOGRAPHY </w:instrText>
      </w:r>
      <w:r>
        <w:rPr>
          <w:lang w:val="en-US"/>
        </w:rPr>
        <w:fldChar w:fldCharType="separate"/>
      </w:r>
      <w:r w:rsidR="00CE124A" w:rsidRPr="00CE124A">
        <w:t>1.</w:t>
      </w:r>
      <w:r w:rsidR="00CE124A" w:rsidRPr="00CE124A">
        <w:tab/>
        <w:t xml:space="preserve">Yu, L. </w:t>
      </w:r>
      <w:r w:rsidR="00CE124A" w:rsidRPr="00CE124A">
        <w:rPr>
          <w:i/>
          <w:iCs/>
        </w:rPr>
        <w:t>et al.</w:t>
      </w:r>
      <w:r w:rsidR="00CE124A" w:rsidRPr="00CE124A">
        <w:t xml:space="preserve"> MetaMath: Bootstrap Your Own Mathematical Questions for Large Language Models. </w:t>
      </w:r>
      <w:r w:rsidR="00CE124A" w:rsidRPr="00CE124A">
        <w:rPr>
          <w:i/>
          <w:iCs/>
        </w:rPr>
        <w:t>Twelfth Int. Conf. Learn. Represent.</w:t>
      </w:r>
      <w:r w:rsidR="00CE124A" w:rsidRPr="00CE124A">
        <w:t xml:space="preserve"> (2024).</w:t>
      </w:r>
    </w:p>
    <w:p w14:paraId="08BCE5F4" w14:textId="77777777" w:rsidR="00CE124A" w:rsidRPr="00CE124A" w:rsidRDefault="00CE124A" w:rsidP="00CE124A">
      <w:pPr>
        <w:pStyle w:val="af6"/>
      </w:pPr>
      <w:r w:rsidRPr="00CE124A">
        <w:t>2.</w:t>
      </w:r>
      <w:r w:rsidRPr="00CE124A">
        <w:tab/>
        <w:t xml:space="preserve">Lightman, H. </w:t>
      </w:r>
      <w:r w:rsidRPr="00CE124A">
        <w:rPr>
          <w:i/>
          <w:iCs/>
        </w:rPr>
        <w:t>et al.</w:t>
      </w:r>
      <w:r w:rsidRPr="00CE124A">
        <w:t xml:space="preserve"> Let’s verify step by step. </w:t>
      </w:r>
      <w:r w:rsidRPr="00CE124A">
        <w:rPr>
          <w:i/>
          <w:iCs/>
        </w:rPr>
        <w:t>Twelfth Int. Conf. Learn. Represent.</w:t>
      </w:r>
      <w:r w:rsidRPr="00CE124A">
        <w:t xml:space="preserve"> (2023).</w:t>
      </w:r>
    </w:p>
    <w:p w14:paraId="51CE786A" w14:textId="77777777" w:rsidR="00CE124A" w:rsidRPr="00CE124A" w:rsidRDefault="00CE124A" w:rsidP="00CE124A">
      <w:pPr>
        <w:pStyle w:val="af6"/>
      </w:pPr>
      <w:r w:rsidRPr="00CE124A">
        <w:t>3.</w:t>
      </w:r>
      <w:r w:rsidRPr="00CE124A">
        <w:tab/>
        <w:t xml:space="preserve">Kortemme, T. De novo protein design—From new structures to programmable functions. </w:t>
      </w:r>
      <w:r w:rsidRPr="00CE124A">
        <w:rPr>
          <w:i/>
          <w:iCs/>
        </w:rPr>
        <w:t>Cell</w:t>
      </w:r>
      <w:r w:rsidRPr="00CE124A">
        <w:t xml:space="preserve"> </w:t>
      </w:r>
      <w:r w:rsidRPr="00CE124A">
        <w:rPr>
          <w:b/>
          <w:bCs/>
        </w:rPr>
        <w:t>187</w:t>
      </w:r>
      <w:r w:rsidRPr="00CE124A">
        <w:t>, 526–544 (2024).</w:t>
      </w:r>
    </w:p>
    <w:p w14:paraId="78EE4BE0" w14:textId="77777777" w:rsidR="00CE124A" w:rsidRPr="00CE124A" w:rsidRDefault="00CE124A" w:rsidP="00CE124A">
      <w:pPr>
        <w:pStyle w:val="af6"/>
      </w:pPr>
      <w:r w:rsidRPr="00CE124A">
        <w:t>4.</w:t>
      </w:r>
      <w:r w:rsidRPr="00CE124A">
        <w:tab/>
        <w:t xml:space="preserve">Hardt, M., Recht, B. &amp; Singer, Y. Train faster, generalize better: Stability of stochastic gradient descent. </w:t>
      </w:r>
      <w:r w:rsidRPr="00CE124A">
        <w:rPr>
          <w:i/>
          <w:iCs/>
        </w:rPr>
        <w:t>33rd Int. Conf. Mach. Learn.</w:t>
      </w:r>
      <w:r w:rsidRPr="00CE124A">
        <w:t xml:space="preserve"> 1225–1234 (2016).</w:t>
      </w:r>
    </w:p>
    <w:p w14:paraId="68E1DA9E" w14:textId="77777777" w:rsidR="00CE124A" w:rsidRPr="00CE124A" w:rsidRDefault="00CE124A" w:rsidP="00CE124A">
      <w:pPr>
        <w:pStyle w:val="af6"/>
      </w:pPr>
      <w:r w:rsidRPr="00CE124A">
        <w:t>5.</w:t>
      </w:r>
      <w:r w:rsidRPr="00CE124A">
        <w:tab/>
        <w:t xml:space="preserve">Gloeckle, F., Idrissi, B. Y., Rozière, B., Lopez-Paz, D. &amp; Synnaeve, G. Better &amp; faster large language models via multi-token prediction. </w:t>
      </w:r>
      <w:r w:rsidRPr="00CE124A">
        <w:rPr>
          <w:i/>
          <w:iCs/>
        </w:rPr>
        <w:t>41st Int. Conf. Mach. Learn.</w:t>
      </w:r>
      <w:r w:rsidRPr="00CE124A">
        <w:t xml:space="preserve"> 15706–15734 (2024).</w:t>
      </w:r>
    </w:p>
    <w:p w14:paraId="3B8CBE2F" w14:textId="77777777" w:rsidR="00CE124A" w:rsidRPr="00CE124A" w:rsidRDefault="00CE124A" w:rsidP="00CE124A">
      <w:pPr>
        <w:pStyle w:val="af6"/>
      </w:pPr>
      <w:r w:rsidRPr="00CE124A">
        <w:t>6.</w:t>
      </w:r>
      <w:r w:rsidRPr="00CE124A">
        <w:tab/>
        <w:t xml:space="preserve">Cai, T. </w:t>
      </w:r>
      <w:r w:rsidRPr="00CE124A">
        <w:rPr>
          <w:i/>
          <w:iCs/>
        </w:rPr>
        <w:t>et al.</w:t>
      </w:r>
      <w:r w:rsidRPr="00CE124A">
        <w:t xml:space="preserve"> Medusa: Simple LLM Inference Acceleration Framework with Multiple Decoding Heads. </w:t>
      </w:r>
      <w:r w:rsidRPr="00CE124A">
        <w:rPr>
          <w:i/>
          <w:iCs/>
        </w:rPr>
        <w:t>41st Int. Conf. Mach. Learn.</w:t>
      </w:r>
      <w:r w:rsidRPr="00CE124A">
        <w:t xml:space="preserve"> 5209–5235 (2024).</w:t>
      </w:r>
    </w:p>
    <w:p w14:paraId="2168E24C" w14:textId="77777777" w:rsidR="00CE124A" w:rsidRPr="00CE124A" w:rsidRDefault="00CE124A" w:rsidP="00CE124A">
      <w:pPr>
        <w:pStyle w:val="af6"/>
      </w:pPr>
      <w:r w:rsidRPr="00CE124A">
        <w:t>7.</w:t>
      </w:r>
      <w:r w:rsidRPr="00CE124A">
        <w:tab/>
        <w:t xml:space="preserve">Shannon, C. E. A mathematical theory of communication. </w:t>
      </w:r>
      <w:r w:rsidRPr="00CE124A">
        <w:rPr>
          <w:i/>
          <w:iCs/>
        </w:rPr>
        <w:t>Bell Syst. Tech. J.</w:t>
      </w:r>
      <w:r w:rsidRPr="00CE124A">
        <w:t xml:space="preserve"> </w:t>
      </w:r>
      <w:r w:rsidRPr="00CE124A">
        <w:rPr>
          <w:b/>
          <w:bCs/>
        </w:rPr>
        <w:t>27</w:t>
      </w:r>
      <w:r w:rsidRPr="00CE124A">
        <w:t>, 379–423 (1948).</w:t>
      </w:r>
    </w:p>
    <w:p w14:paraId="4FBE538D" w14:textId="77777777" w:rsidR="00CE124A" w:rsidRPr="00CE124A" w:rsidRDefault="00CE124A" w:rsidP="00CE124A">
      <w:pPr>
        <w:pStyle w:val="af6"/>
      </w:pPr>
      <w:r w:rsidRPr="00CE124A">
        <w:t>8.</w:t>
      </w:r>
      <w:r w:rsidRPr="00CE124A">
        <w:tab/>
        <w:t xml:space="preserve">Devlin, J., Chang, M.-W., Lee, K. &amp; Toutanova, K. Bert: Pre-training of deep bidirectional transformers for language understanding. </w:t>
      </w:r>
      <w:r w:rsidRPr="00CE124A">
        <w:rPr>
          <w:i/>
          <w:iCs/>
        </w:rPr>
        <w:t>Proc. 2019 Conf. North Am. Chapter Assoc. Comput. Linguist. Hum. Lang. Technol. ACL</w:t>
      </w:r>
      <w:r w:rsidRPr="00CE124A">
        <w:t xml:space="preserve"> </w:t>
      </w:r>
      <w:r w:rsidRPr="00CE124A">
        <w:rPr>
          <w:b/>
          <w:bCs/>
        </w:rPr>
        <w:t>1</w:t>
      </w:r>
      <w:r w:rsidRPr="00CE124A">
        <w:t>, 4171–4186 (2019).</w:t>
      </w:r>
    </w:p>
    <w:p w14:paraId="53982F2C" w14:textId="77777777" w:rsidR="00CE124A" w:rsidRPr="00CE124A" w:rsidRDefault="00CE124A" w:rsidP="00CE124A">
      <w:pPr>
        <w:pStyle w:val="af6"/>
      </w:pPr>
      <w:r w:rsidRPr="00CE124A">
        <w:t>9.</w:t>
      </w:r>
      <w:r w:rsidRPr="00CE124A">
        <w:tab/>
        <w:t xml:space="preserve">Brown, T. </w:t>
      </w:r>
      <w:r w:rsidRPr="00CE124A">
        <w:rPr>
          <w:i/>
          <w:iCs/>
        </w:rPr>
        <w:t>et al.</w:t>
      </w:r>
      <w:r w:rsidRPr="00CE124A">
        <w:t xml:space="preserve"> Language models are few-shot learners. </w:t>
      </w:r>
      <w:r w:rsidRPr="00CE124A">
        <w:rPr>
          <w:i/>
          <w:iCs/>
        </w:rPr>
        <w:t>Adv. Neural Inf. Process. Syst.</w:t>
      </w:r>
      <w:r w:rsidRPr="00CE124A">
        <w:t xml:space="preserve"> </w:t>
      </w:r>
      <w:r w:rsidRPr="00CE124A">
        <w:rPr>
          <w:b/>
          <w:bCs/>
        </w:rPr>
        <w:t>33</w:t>
      </w:r>
      <w:r w:rsidRPr="00CE124A">
        <w:t>, 1877–1901 (2020).</w:t>
      </w:r>
    </w:p>
    <w:p w14:paraId="10569ADB" w14:textId="77777777" w:rsidR="00CE124A" w:rsidRPr="00CE124A" w:rsidRDefault="00CE124A" w:rsidP="00CE124A">
      <w:pPr>
        <w:pStyle w:val="af6"/>
      </w:pPr>
      <w:r w:rsidRPr="00CE124A">
        <w:t>10.</w:t>
      </w:r>
      <w:r w:rsidRPr="00CE124A">
        <w:tab/>
        <w:t xml:space="preserve">Vaswani, A. </w:t>
      </w:r>
      <w:r w:rsidRPr="00CE124A">
        <w:rPr>
          <w:i/>
          <w:iCs/>
        </w:rPr>
        <w:t>et al.</w:t>
      </w:r>
      <w:r w:rsidRPr="00CE124A">
        <w:t xml:space="preserve"> Attention is all you need. </w:t>
      </w:r>
      <w:r w:rsidRPr="00CE124A">
        <w:rPr>
          <w:i/>
          <w:iCs/>
        </w:rPr>
        <w:t>Adv. Neural Inf. Process. Syst.</w:t>
      </w:r>
      <w:r w:rsidRPr="00CE124A">
        <w:t xml:space="preserve"> </w:t>
      </w:r>
      <w:r w:rsidRPr="00CE124A">
        <w:rPr>
          <w:b/>
          <w:bCs/>
        </w:rPr>
        <w:t>30</w:t>
      </w:r>
      <w:r w:rsidRPr="00CE124A">
        <w:t>, (2017).</w:t>
      </w:r>
    </w:p>
    <w:p w14:paraId="657F7E4D" w14:textId="77777777" w:rsidR="00CE124A" w:rsidRPr="00CE124A" w:rsidRDefault="00CE124A" w:rsidP="00CE124A">
      <w:pPr>
        <w:pStyle w:val="af6"/>
      </w:pPr>
      <w:r w:rsidRPr="00CE124A">
        <w:t>11.</w:t>
      </w:r>
      <w:r w:rsidRPr="00CE124A">
        <w:tab/>
        <w:t>Radford, A., Narasimhan, K., Salimans, T. &amp; Sutskever, I. Improving language understanding by generative pre-training. (2018).</w:t>
      </w:r>
    </w:p>
    <w:p w14:paraId="671D3965" w14:textId="77777777" w:rsidR="00CE124A" w:rsidRPr="00CE124A" w:rsidRDefault="00CE124A" w:rsidP="00CE124A">
      <w:pPr>
        <w:pStyle w:val="af6"/>
      </w:pPr>
      <w:r w:rsidRPr="00CE124A">
        <w:lastRenderedPageBreak/>
        <w:t>12.</w:t>
      </w:r>
      <w:r w:rsidRPr="00CE124A">
        <w:tab/>
        <w:t xml:space="preserve">Li, J., Tang, T., Zhao, W. X., Nie, J.-Y. &amp; Wen, J.-R. Pre-trained language models for text generation: A survey. </w:t>
      </w:r>
      <w:r w:rsidRPr="00CE124A">
        <w:rPr>
          <w:i/>
          <w:iCs/>
        </w:rPr>
        <w:t>ACM Comput. Surv.</w:t>
      </w:r>
      <w:r w:rsidRPr="00CE124A">
        <w:t xml:space="preserve"> </w:t>
      </w:r>
      <w:r w:rsidRPr="00CE124A">
        <w:rPr>
          <w:b/>
          <w:bCs/>
        </w:rPr>
        <w:t>56</w:t>
      </w:r>
      <w:r w:rsidRPr="00CE124A">
        <w:t>, 1–39 (2024).</w:t>
      </w:r>
    </w:p>
    <w:p w14:paraId="672FC755" w14:textId="77777777" w:rsidR="00CE124A" w:rsidRPr="00CE124A" w:rsidRDefault="00CE124A" w:rsidP="00CE124A">
      <w:pPr>
        <w:pStyle w:val="af6"/>
      </w:pPr>
      <w:r w:rsidRPr="00CE124A">
        <w:t>13.</w:t>
      </w:r>
      <w:r w:rsidRPr="00CE124A">
        <w:tab/>
        <w:t xml:space="preserve">Liu, A. </w:t>
      </w:r>
      <w:r w:rsidRPr="00CE124A">
        <w:rPr>
          <w:i/>
          <w:iCs/>
        </w:rPr>
        <w:t>et al.</w:t>
      </w:r>
      <w:r w:rsidRPr="00CE124A">
        <w:t xml:space="preserve"> Deepseek-v3 technical report. </w:t>
      </w:r>
      <w:r w:rsidRPr="00CE124A">
        <w:rPr>
          <w:i/>
          <w:iCs/>
        </w:rPr>
        <w:t>ArXiv Prepr. ArXiv241219437</w:t>
      </w:r>
      <w:r w:rsidRPr="00CE124A">
        <w:t xml:space="preserve"> (2024).</w:t>
      </w:r>
    </w:p>
    <w:p w14:paraId="2EFEFA72" w14:textId="77777777" w:rsidR="00CE124A" w:rsidRPr="00CE124A" w:rsidRDefault="00CE124A" w:rsidP="00CE124A">
      <w:pPr>
        <w:pStyle w:val="af6"/>
      </w:pPr>
      <w:r w:rsidRPr="00CE124A">
        <w:t>14.</w:t>
      </w:r>
      <w:r w:rsidRPr="00CE124A">
        <w:tab/>
        <w:t xml:space="preserve">Dubey, A. </w:t>
      </w:r>
      <w:r w:rsidRPr="00CE124A">
        <w:rPr>
          <w:i/>
          <w:iCs/>
        </w:rPr>
        <w:t>et al.</w:t>
      </w:r>
      <w:r w:rsidRPr="00CE124A">
        <w:t xml:space="preserve"> The llama 3 herd of models. </w:t>
      </w:r>
      <w:r w:rsidRPr="00CE124A">
        <w:rPr>
          <w:i/>
          <w:iCs/>
        </w:rPr>
        <w:t>ArXiv E-Prints</w:t>
      </w:r>
      <w:r w:rsidRPr="00CE124A">
        <w:t xml:space="preserve"> arXiv-2407 (2024).</w:t>
      </w:r>
    </w:p>
    <w:p w14:paraId="06DAB6D8" w14:textId="77777777" w:rsidR="00CE124A" w:rsidRPr="00CE124A" w:rsidRDefault="00CE124A" w:rsidP="00CE124A">
      <w:pPr>
        <w:pStyle w:val="af6"/>
      </w:pPr>
      <w:r w:rsidRPr="00CE124A">
        <w:t>15.</w:t>
      </w:r>
      <w:r w:rsidRPr="00CE124A">
        <w:tab/>
        <w:t xml:space="preserve">Ouyang, L. </w:t>
      </w:r>
      <w:r w:rsidRPr="00CE124A">
        <w:rPr>
          <w:i/>
          <w:iCs/>
        </w:rPr>
        <w:t>et al.</w:t>
      </w:r>
      <w:r w:rsidRPr="00CE124A">
        <w:t xml:space="preserve"> Training language models to follow instructions with human feedback. </w:t>
      </w:r>
      <w:r w:rsidRPr="00CE124A">
        <w:rPr>
          <w:i/>
          <w:iCs/>
        </w:rPr>
        <w:t>Adv. Neural Inf. Process. Syst.</w:t>
      </w:r>
      <w:r w:rsidRPr="00CE124A">
        <w:t xml:space="preserve"> </w:t>
      </w:r>
      <w:r w:rsidRPr="00CE124A">
        <w:rPr>
          <w:b/>
          <w:bCs/>
        </w:rPr>
        <w:t>35</w:t>
      </w:r>
      <w:r w:rsidRPr="00CE124A">
        <w:t>, 27730–27744 (2022).</w:t>
      </w:r>
    </w:p>
    <w:p w14:paraId="0FA51E44" w14:textId="77777777" w:rsidR="00CE124A" w:rsidRPr="00CE124A" w:rsidRDefault="00CE124A" w:rsidP="00CE124A">
      <w:pPr>
        <w:pStyle w:val="af6"/>
      </w:pPr>
      <w:r w:rsidRPr="00CE124A">
        <w:t>16.</w:t>
      </w:r>
      <w:r w:rsidRPr="00CE124A">
        <w:tab/>
        <w:t xml:space="preserve">Li, J. </w:t>
      </w:r>
      <w:r w:rsidRPr="00CE124A">
        <w:rPr>
          <w:i/>
          <w:iCs/>
        </w:rPr>
        <w:t>et al.</w:t>
      </w:r>
      <w:r w:rsidRPr="00CE124A">
        <w:t xml:space="preserve"> Numinamath: The largest public dataset in ai4maths with 860k pairs of competition math problems and solutions. </w:t>
      </w:r>
      <w:r w:rsidRPr="00CE124A">
        <w:rPr>
          <w:i/>
          <w:iCs/>
        </w:rPr>
        <w:t>Hugging Face Repos.</w:t>
      </w:r>
      <w:r w:rsidRPr="00CE124A">
        <w:t xml:space="preserve"> </w:t>
      </w:r>
      <w:r w:rsidRPr="00CE124A">
        <w:rPr>
          <w:b/>
          <w:bCs/>
        </w:rPr>
        <w:t>13</w:t>
      </w:r>
      <w:r w:rsidRPr="00CE124A">
        <w:t>, 9 (2024).</w:t>
      </w:r>
    </w:p>
    <w:p w14:paraId="4C86C71B" w14:textId="77777777" w:rsidR="00CE124A" w:rsidRPr="00CE124A" w:rsidRDefault="00CE124A" w:rsidP="00CE124A">
      <w:pPr>
        <w:pStyle w:val="af6"/>
      </w:pPr>
      <w:r w:rsidRPr="00CE124A">
        <w:t>17.</w:t>
      </w:r>
      <w:r w:rsidRPr="00CE124A">
        <w:tab/>
        <w:t xml:space="preserve">Chen, M. K., Zhang, X. &amp; Tao, D. Justlogic: A comprehensive benchmark for evaluating deductive reasoning in large language models. </w:t>
      </w:r>
      <w:r w:rsidRPr="00CE124A">
        <w:rPr>
          <w:i/>
          <w:iCs/>
        </w:rPr>
        <w:t>ArXiv Prepr. ArXiv250114851</w:t>
      </w:r>
      <w:r w:rsidRPr="00CE124A">
        <w:t xml:space="preserve"> (2025).</w:t>
      </w:r>
    </w:p>
    <w:p w14:paraId="69913DAF" w14:textId="77777777" w:rsidR="00CE124A" w:rsidRPr="00CE124A" w:rsidRDefault="00CE124A" w:rsidP="00CE124A">
      <w:pPr>
        <w:pStyle w:val="af6"/>
      </w:pPr>
      <w:r w:rsidRPr="00CE124A">
        <w:t>18.</w:t>
      </w:r>
      <w:r w:rsidRPr="00CE124A">
        <w:tab/>
        <w:t xml:space="preserve">Fang, Y. </w:t>
      </w:r>
      <w:r w:rsidRPr="00CE124A">
        <w:rPr>
          <w:i/>
          <w:iCs/>
        </w:rPr>
        <w:t>et al.</w:t>
      </w:r>
      <w:r w:rsidRPr="00CE124A">
        <w:t xml:space="preserve"> Mol-Instructions: A Large-Scale Biomolecular Instruction Dataset for Large Language Models. </w:t>
      </w:r>
      <w:r w:rsidRPr="00CE124A">
        <w:rPr>
          <w:i/>
          <w:iCs/>
        </w:rPr>
        <w:t>Twelfth Int. Conf. Learn. Represent.</w:t>
      </w:r>
      <w:r w:rsidRPr="00CE124A">
        <w:t xml:space="preserve"> (2024).</w:t>
      </w:r>
    </w:p>
    <w:p w14:paraId="03F84B7A" w14:textId="77777777" w:rsidR="00CE124A" w:rsidRPr="00CE124A" w:rsidRDefault="00CE124A" w:rsidP="00CE124A">
      <w:pPr>
        <w:pStyle w:val="af6"/>
      </w:pPr>
      <w:r w:rsidRPr="00CE124A">
        <w:t>19.</w:t>
      </w:r>
      <w:r w:rsidRPr="00CE124A">
        <w:tab/>
        <w:t xml:space="preserve">Hu, E. J. </w:t>
      </w:r>
      <w:r w:rsidRPr="00CE124A">
        <w:rPr>
          <w:i/>
          <w:iCs/>
        </w:rPr>
        <w:t>et al.</w:t>
      </w:r>
      <w:r w:rsidRPr="00CE124A">
        <w:t xml:space="preserve"> Lora: Low-rank adaptation of large language models. </w:t>
      </w:r>
      <w:r w:rsidRPr="00CE124A">
        <w:rPr>
          <w:i/>
          <w:iCs/>
        </w:rPr>
        <w:t>10th Int. Conf. Learn. Represent.</w:t>
      </w:r>
      <w:r w:rsidRPr="00CE124A">
        <w:t xml:space="preserve"> </w:t>
      </w:r>
      <w:r w:rsidRPr="00CE124A">
        <w:rPr>
          <w:b/>
          <w:bCs/>
        </w:rPr>
        <w:t>1</w:t>
      </w:r>
      <w:r w:rsidRPr="00CE124A">
        <w:t>, 3 (2022).</w:t>
      </w:r>
    </w:p>
    <w:p w14:paraId="6774462F" w14:textId="77777777" w:rsidR="00CE124A" w:rsidRPr="00CE124A" w:rsidRDefault="00CE124A" w:rsidP="00CE124A">
      <w:pPr>
        <w:pStyle w:val="af6"/>
      </w:pPr>
      <w:r w:rsidRPr="00CE124A">
        <w:t>20.</w:t>
      </w:r>
      <w:r w:rsidRPr="00CE124A">
        <w:tab/>
        <w:t xml:space="preserve">Dettmers, T., Pagnoni, A., Holtzman, A. &amp; Zettlemoyer, L. Qlora: Efficient finetuning of quantized llms. </w:t>
      </w:r>
      <w:r w:rsidRPr="00CE124A">
        <w:rPr>
          <w:i/>
          <w:iCs/>
        </w:rPr>
        <w:t>Adv. Neural Inf. Process. Syst.</w:t>
      </w:r>
      <w:r w:rsidRPr="00CE124A">
        <w:t xml:space="preserve"> </w:t>
      </w:r>
      <w:r w:rsidRPr="00CE124A">
        <w:rPr>
          <w:b/>
          <w:bCs/>
        </w:rPr>
        <w:t>36</w:t>
      </w:r>
      <w:r w:rsidRPr="00CE124A">
        <w:t>, 10088–10115 (2023).</w:t>
      </w:r>
    </w:p>
    <w:p w14:paraId="72B5621F" w14:textId="77777777" w:rsidR="00CE124A" w:rsidRPr="00CE124A" w:rsidRDefault="00CE124A" w:rsidP="00CE124A">
      <w:pPr>
        <w:pStyle w:val="af6"/>
      </w:pPr>
      <w:r w:rsidRPr="00CE124A">
        <w:t>21.</w:t>
      </w:r>
      <w:r w:rsidRPr="00CE124A">
        <w:tab/>
        <w:t xml:space="preserve">Bachmann, G. &amp; Nagarajan, V. The Pitfalls of Next-Token Prediction. </w:t>
      </w:r>
      <w:r w:rsidRPr="00CE124A">
        <w:rPr>
          <w:i/>
          <w:iCs/>
        </w:rPr>
        <w:t>41st Int. Conf. Mach. Learn.</w:t>
      </w:r>
      <w:r w:rsidRPr="00CE124A">
        <w:t xml:space="preserve"> 2296–2318 (2024).</w:t>
      </w:r>
    </w:p>
    <w:p w14:paraId="3382326D" w14:textId="77777777" w:rsidR="00CE124A" w:rsidRPr="00CE124A" w:rsidRDefault="00CE124A" w:rsidP="00CE124A">
      <w:pPr>
        <w:pStyle w:val="af6"/>
      </w:pPr>
      <w:r w:rsidRPr="00CE124A">
        <w:t>22.</w:t>
      </w:r>
      <w:r w:rsidRPr="00CE124A">
        <w:tab/>
        <w:t xml:space="preserve">Dziri, N. </w:t>
      </w:r>
      <w:r w:rsidRPr="00CE124A">
        <w:rPr>
          <w:i/>
          <w:iCs/>
        </w:rPr>
        <w:t>et al.</w:t>
      </w:r>
      <w:r w:rsidRPr="00CE124A">
        <w:t xml:space="preserve"> Faith and fate: Limits of transformers on compositionality. </w:t>
      </w:r>
      <w:r w:rsidRPr="00CE124A">
        <w:rPr>
          <w:i/>
          <w:iCs/>
        </w:rPr>
        <w:t>Adv. Neural Inf. Process. Syst.</w:t>
      </w:r>
      <w:r w:rsidRPr="00CE124A">
        <w:t xml:space="preserve"> </w:t>
      </w:r>
      <w:r w:rsidRPr="00CE124A">
        <w:rPr>
          <w:b/>
          <w:bCs/>
        </w:rPr>
        <w:t>36</w:t>
      </w:r>
      <w:r w:rsidRPr="00CE124A">
        <w:t>, 70293–70332 (2023).</w:t>
      </w:r>
    </w:p>
    <w:p w14:paraId="24D5607B" w14:textId="77777777" w:rsidR="00CE124A" w:rsidRPr="00CE124A" w:rsidRDefault="00CE124A" w:rsidP="00CE124A">
      <w:pPr>
        <w:pStyle w:val="af6"/>
      </w:pPr>
      <w:r w:rsidRPr="00CE124A">
        <w:t>23.</w:t>
      </w:r>
      <w:r w:rsidRPr="00CE124A">
        <w:tab/>
        <w:t xml:space="preserve">Frank, M. C. Bridging the data gap between children and large language models. </w:t>
      </w:r>
      <w:r w:rsidRPr="00CE124A">
        <w:rPr>
          <w:i/>
          <w:iCs/>
        </w:rPr>
        <w:t>Trends Cogn. Sci.</w:t>
      </w:r>
      <w:r w:rsidRPr="00CE124A">
        <w:t xml:space="preserve"> </w:t>
      </w:r>
      <w:r w:rsidRPr="00CE124A">
        <w:rPr>
          <w:b/>
          <w:bCs/>
        </w:rPr>
        <w:t>27</w:t>
      </w:r>
      <w:r w:rsidRPr="00CE124A">
        <w:t>, 990–992 (2023).</w:t>
      </w:r>
    </w:p>
    <w:p w14:paraId="28E32334" w14:textId="77777777" w:rsidR="00CE124A" w:rsidRPr="00CE124A" w:rsidRDefault="00CE124A" w:rsidP="00CE124A">
      <w:pPr>
        <w:pStyle w:val="af6"/>
      </w:pPr>
      <w:r w:rsidRPr="00CE124A">
        <w:t>24.</w:t>
      </w:r>
      <w:r w:rsidRPr="00CE124A">
        <w:tab/>
        <w:t xml:space="preserve">Gloeckle, F., Idrissi, B. Y., Rozière, B., Lopez-Paz, D. &amp; Synnaeve, G. Better &amp; </w:t>
      </w:r>
      <w:r w:rsidRPr="00CE124A">
        <w:lastRenderedPageBreak/>
        <w:t xml:space="preserve">faster large language models via multi-token prediction. </w:t>
      </w:r>
      <w:r w:rsidRPr="00CE124A">
        <w:rPr>
          <w:i/>
          <w:iCs/>
        </w:rPr>
        <w:t>ArXiv Prepr. ArXiv240419737</w:t>
      </w:r>
      <w:r w:rsidRPr="00CE124A">
        <w:t xml:space="preserve"> (2024).</w:t>
      </w:r>
    </w:p>
    <w:p w14:paraId="2CCA5789" w14:textId="77777777" w:rsidR="00CE124A" w:rsidRPr="00CE124A" w:rsidRDefault="00CE124A" w:rsidP="00CE124A">
      <w:pPr>
        <w:pStyle w:val="af6"/>
      </w:pPr>
      <w:r w:rsidRPr="00CE124A">
        <w:t>25.</w:t>
      </w:r>
      <w:r w:rsidRPr="00CE124A">
        <w:tab/>
        <w:t xml:space="preserve">Stern, M., Shazeer, N. &amp; Uszkoreit, J. Blockwise parallel decoding for deep autoregressive models. </w:t>
      </w:r>
      <w:r w:rsidRPr="00CE124A">
        <w:rPr>
          <w:i/>
          <w:iCs/>
        </w:rPr>
        <w:t>Adv. Neural Inf. Process. Syst.</w:t>
      </w:r>
      <w:r w:rsidRPr="00CE124A">
        <w:t xml:space="preserve"> </w:t>
      </w:r>
      <w:r w:rsidRPr="00CE124A">
        <w:rPr>
          <w:b/>
          <w:bCs/>
        </w:rPr>
        <w:t>31</w:t>
      </w:r>
      <w:r w:rsidRPr="00CE124A">
        <w:t>, (2018).</w:t>
      </w:r>
    </w:p>
    <w:p w14:paraId="698CEDD8" w14:textId="77777777" w:rsidR="00CE124A" w:rsidRPr="00CE124A" w:rsidRDefault="00CE124A" w:rsidP="00CE124A">
      <w:pPr>
        <w:pStyle w:val="af6"/>
      </w:pPr>
      <w:r w:rsidRPr="00CE124A">
        <w:t>26.</w:t>
      </w:r>
      <w:r w:rsidRPr="00CE124A">
        <w:tab/>
        <w:t xml:space="preserve">Kumar, N., Berg, A. C., Belhumeur, P. N. &amp; Nayar, S. K. Attribute and simile classifiers for face verification. </w:t>
      </w:r>
      <w:r w:rsidRPr="00CE124A">
        <w:rPr>
          <w:i/>
          <w:iCs/>
        </w:rPr>
        <w:t>IEEE 12th Int. Conf. Comput. Vis.</w:t>
      </w:r>
      <w:r w:rsidRPr="00CE124A">
        <w:t xml:space="preserve"> 365–372 (2009).</w:t>
      </w:r>
    </w:p>
    <w:p w14:paraId="5E8D77D2" w14:textId="77777777" w:rsidR="00CE124A" w:rsidRPr="00CE124A" w:rsidRDefault="00CE124A" w:rsidP="00CE124A">
      <w:pPr>
        <w:pStyle w:val="af6"/>
      </w:pPr>
      <w:r w:rsidRPr="00CE124A">
        <w:t>27.</w:t>
      </w:r>
      <w:r w:rsidRPr="00CE124A">
        <w:tab/>
        <w:t xml:space="preserve">Koh, P. W. </w:t>
      </w:r>
      <w:r w:rsidRPr="00CE124A">
        <w:rPr>
          <w:i/>
          <w:iCs/>
        </w:rPr>
        <w:t>et al.</w:t>
      </w:r>
      <w:r w:rsidRPr="00CE124A">
        <w:t xml:space="preserve"> Concept bottleneck models. </w:t>
      </w:r>
      <w:r w:rsidRPr="00CE124A">
        <w:rPr>
          <w:i/>
          <w:iCs/>
        </w:rPr>
        <w:t>37th Int. Conf. Mach. Learn.</w:t>
      </w:r>
      <w:r w:rsidRPr="00CE124A">
        <w:t xml:space="preserve"> 5338–5348 (2020).</w:t>
      </w:r>
    </w:p>
    <w:p w14:paraId="743A92E5" w14:textId="77777777" w:rsidR="00CE124A" w:rsidRPr="00CE124A" w:rsidRDefault="00CE124A" w:rsidP="00CE124A">
      <w:pPr>
        <w:pStyle w:val="af6"/>
      </w:pPr>
      <w:r w:rsidRPr="00CE124A">
        <w:t>28.</w:t>
      </w:r>
      <w:r w:rsidRPr="00CE124A">
        <w:tab/>
        <w:t xml:space="preserve">Barrault, L. </w:t>
      </w:r>
      <w:r w:rsidRPr="00CE124A">
        <w:rPr>
          <w:i/>
          <w:iCs/>
        </w:rPr>
        <w:t>et al.</w:t>
      </w:r>
      <w:r w:rsidRPr="00CE124A">
        <w:t xml:space="preserve"> Large concept models: Language modeling in a sentence representation space. </w:t>
      </w:r>
      <w:r w:rsidRPr="00CE124A">
        <w:rPr>
          <w:i/>
          <w:iCs/>
        </w:rPr>
        <w:t>ArXiv Prepr. ArXiv241208821</w:t>
      </w:r>
      <w:r w:rsidRPr="00CE124A">
        <w:t xml:space="preserve"> (2024).</w:t>
      </w:r>
    </w:p>
    <w:p w14:paraId="062252B5" w14:textId="77777777" w:rsidR="00CE124A" w:rsidRPr="00CE124A" w:rsidRDefault="00CE124A" w:rsidP="00CE124A">
      <w:pPr>
        <w:pStyle w:val="af6"/>
      </w:pPr>
      <w:r w:rsidRPr="00CE124A">
        <w:t>29.</w:t>
      </w:r>
      <w:r w:rsidRPr="00CE124A">
        <w:tab/>
        <w:t xml:space="preserve">Hao, S. </w:t>
      </w:r>
      <w:r w:rsidRPr="00CE124A">
        <w:rPr>
          <w:i/>
          <w:iCs/>
        </w:rPr>
        <w:t>et al.</w:t>
      </w:r>
      <w:r w:rsidRPr="00CE124A">
        <w:t xml:space="preserve"> Training large language models to reason in a continuous latent space. </w:t>
      </w:r>
      <w:r w:rsidRPr="00CE124A">
        <w:rPr>
          <w:i/>
          <w:iCs/>
        </w:rPr>
        <w:t>ArXiv Prepr. ArXiv241206769</w:t>
      </w:r>
      <w:r w:rsidRPr="00CE124A">
        <w:t xml:space="preserve"> (2024).</w:t>
      </w:r>
    </w:p>
    <w:p w14:paraId="6DCB9270" w14:textId="77777777" w:rsidR="00CE124A" w:rsidRPr="00CE124A" w:rsidRDefault="00CE124A" w:rsidP="00CE124A">
      <w:pPr>
        <w:pStyle w:val="af6"/>
      </w:pPr>
      <w:r w:rsidRPr="00CE124A">
        <w:t>30.</w:t>
      </w:r>
      <w:r w:rsidRPr="00CE124A">
        <w:tab/>
        <w:t xml:space="preserve">Zhang, Z. </w:t>
      </w:r>
      <w:r w:rsidRPr="00CE124A">
        <w:rPr>
          <w:i/>
          <w:iCs/>
        </w:rPr>
        <w:t>et al.</w:t>
      </w:r>
      <w:r w:rsidRPr="00CE124A">
        <w:t xml:space="preserve"> Soft thinking: Unlocking the reasoning potential of llms in continuous concept space. </w:t>
      </w:r>
      <w:r w:rsidRPr="00CE124A">
        <w:rPr>
          <w:i/>
          <w:iCs/>
        </w:rPr>
        <w:t>ArXiv Prepr. ArXiv250515778</w:t>
      </w:r>
      <w:r w:rsidRPr="00CE124A">
        <w:t xml:space="preserve"> (2025).</w:t>
      </w:r>
    </w:p>
    <w:p w14:paraId="55C7AB6C" w14:textId="4C30FF18" w:rsidR="00E36546" w:rsidRPr="002D3954" w:rsidRDefault="00E36546" w:rsidP="008F7BC3">
      <w:pPr>
        <w:spacing w:line="480" w:lineRule="auto"/>
        <w:rPr>
          <w:lang w:val="en-US"/>
        </w:rPr>
      </w:pPr>
      <w:r>
        <w:rPr>
          <w:lang w:val="en-US"/>
        </w:rPr>
        <w:fldChar w:fldCharType="end"/>
      </w:r>
    </w:p>
    <w:sectPr w:rsidR="00E36546" w:rsidRPr="002D3954" w:rsidSect="00CC41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474"/>
    <w:multiLevelType w:val="multilevel"/>
    <w:tmpl w:val="53507C9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CD07AC"/>
    <w:multiLevelType w:val="hybridMultilevel"/>
    <w:tmpl w:val="2352797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3B295EC6"/>
    <w:multiLevelType w:val="hybridMultilevel"/>
    <w:tmpl w:val="24C6194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918247538">
    <w:abstractNumId w:val="0"/>
  </w:num>
  <w:num w:numId="2" w16cid:durableId="431241106">
    <w:abstractNumId w:val="2"/>
  </w:num>
  <w:num w:numId="3" w16cid:durableId="1277256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E6"/>
    <w:rsid w:val="00013D2F"/>
    <w:rsid w:val="00016B6D"/>
    <w:rsid w:val="0005312C"/>
    <w:rsid w:val="000F69AE"/>
    <w:rsid w:val="0019196E"/>
    <w:rsid w:val="00191C9C"/>
    <w:rsid w:val="00193B64"/>
    <w:rsid w:val="001B63C9"/>
    <w:rsid w:val="00242737"/>
    <w:rsid w:val="00266DE3"/>
    <w:rsid w:val="00276E27"/>
    <w:rsid w:val="002B0320"/>
    <w:rsid w:val="002D3954"/>
    <w:rsid w:val="00336E43"/>
    <w:rsid w:val="003444D4"/>
    <w:rsid w:val="00370106"/>
    <w:rsid w:val="00370761"/>
    <w:rsid w:val="0037164D"/>
    <w:rsid w:val="00400EFA"/>
    <w:rsid w:val="00454133"/>
    <w:rsid w:val="00471396"/>
    <w:rsid w:val="00472725"/>
    <w:rsid w:val="004C32AD"/>
    <w:rsid w:val="00504369"/>
    <w:rsid w:val="00523DC5"/>
    <w:rsid w:val="00524C70"/>
    <w:rsid w:val="00553875"/>
    <w:rsid w:val="00557F8E"/>
    <w:rsid w:val="005767BD"/>
    <w:rsid w:val="005855C8"/>
    <w:rsid w:val="005B208C"/>
    <w:rsid w:val="005D0916"/>
    <w:rsid w:val="005F7437"/>
    <w:rsid w:val="0060310F"/>
    <w:rsid w:val="006F0D9B"/>
    <w:rsid w:val="00721A98"/>
    <w:rsid w:val="00776FB0"/>
    <w:rsid w:val="00781363"/>
    <w:rsid w:val="007A21E6"/>
    <w:rsid w:val="007A46C7"/>
    <w:rsid w:val="00847E21"/>
    <w:rsid w:val="00881114"/>
    <w:rsid w:val="008F7BC3"/>
    <w:rsid w:val="0097041D"/>
    <w:rsid w:val="00A11488"/>
    <w:rsid w:val="00AA1D04"/>
    <w:rsid w:val="00AB038F"/>
    <w:rsid w:val="00AC64B5"/>
    <w:rsid w:val="00B16781"/>
    <w:rsid w:val="00B51D68"/>
    <w:rsid w:val="00B6584E"/>
    <w:rsid w:val="00B76D4A"/>
    <w:rsid w:val="00C110FF"/>
    <w:rsid w:val="00C12AD0"/>
    <w:rsid w:val="00CA67A2"/>
    <w:rsid w:val="00CC41F7"/>
    <w:rsid w:val="00CE124A"/>
    <w:rsid w:val="00D97925"/>
    <w:rsid w:val="00DA651E"/>
    <w:rsid w:val="00DB7840"/>
    <w:rsid w:val="00E36546"/>
    <w:rsid w:val="00E4285D"/>
    <w:rsid w:val="00E73460"/>
    <w:rsid w:val="00E763A7"/>
    <w:rsid w:val="00F0043E"/>
    <w:rsid w:val="00F9493B"/>
    <w:rsid w:val="00FE1DE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5DF1E"/>
  <w15:chartTrackingRefBased/>
  <w15:docId w15:val="{40DF8B5F-6A6D-4A7A-BE51-8A212BDC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color w:val="000000" w:themeColor="text1"/>
        <w:kern w:val="2"/>
        <w:sz w:val="24"/>
        <w:szCs w:val="24"/>
        <w:lang w:val="en-SG"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B64"/>
    <w:pPr>
      <w:widowControl w:val="0"/>
      <w:spacing w:after="0" w:line="240" w:lineRule="auto"/>
      <w:jc w:val="both"/>
    </w:pPr>
    <w:rPr>
      <w:lang w:val="en-GB"/>
    </w:rPr>
  </w:style>
  <w:style w:type="paragraph" w:styleId="1">
    <w:name w:val="heading 1"/>
    <w:basedOn w:val="a"/>
    <w:next w:val="a"/>
    <w:link w:val="10"/>
    <w:uiPriority w:val="9"/>
    <w:qFormat/>
    <w:rsid w:val="007A21E6"/>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lang w:val="en-SG"/>
    </w:rPr>
  </w:style>
  <w:style w:type="paragraph" w:styleId="2">
    <w:name w:val="heading 2"/>
    <w:basedOn w:val="a"/>
    <w:next w:val="a"/>
    <w:link w:val="20"/>
    <w:uiPriority w:val="9"/>
    <w:semiHidden/>
    <w:unhideWhenUsed/>
    <w:qFormat/>
    <w:rsid w:val="007A21E6"/>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lang w:val="en-SG"/>
    </w:rPr>
  </w:style>
  <w:style w:type="paragraph" w:styleId="3">
    <w:name w:val="heading 3"/>
    <w:basedOn w:val="a"/>
    <w:next w:val="a"/>
    <w:link w:val="30"/>
    <w:uiPriority w:val="9"/>
    <w:semiHidden/>
    <w:unhideWhenUsed/>
    <w:qFormat/>
    <w:rsid w:val="007A21E6"/>
    <w:pPr>
      <w:keepNext/>
      <w:keepLines/>
      <w:widowControl/>
      <w:spacing w:before="160" w:after="80" w:line="278" w:lineRule="auto"/>
      <w:jc w:val="left"/>
      <w:outlineLvl w:val="2"/>
    </w:pPr>
    <w:rPr>
      <w:rFonts w:asciiTheme="minorHAnsi" w:eastAsiaTheme="majorEastAsia" w:hAnsiTheme="minorHAnsi" w:cstheme="majorBidi"/>
      <w:color w:val="0F4761" w:themeColor="accent1" w:themeShade="BF"/>
      <w:sz w:val="28"/>
      <w:szCs w:val="28"/>
      <w:lang w:val="en-SG"/>
    </w:rPr>
  </w:style>
  <w:style w:type="paragraph" w:styleId="4">
    <w:name w:val="heading 4"/>
    <w:basedOn w:val="a"/>
    <w:next w:val="a"/>
    <w:link w:val="40"/>
    <w:uiPriority w:val="9"/>
    <w:semiHidden/>
    <w:unhideWhenUsed/>
    <w:qFormat/>
    <w:rsid w:val="007A21E6"/>
    <w:pPr>
      <w:keepNext/>
      <w:keepLines/>
      <w:widowControl/>
      <w:spacing w:before="80" w:after="40" w:line="278" w:lineRule="auto"/>
      <w:jc w:val="left"/>
      <w:outlineLvl w:val="3"/>
    </w:pPr>
    <w:rPr>
      <w:rFonts w:asciiTheme="minorHAnsi" w:eastAsiaTheme="majorEastAsia" w:hAnsiTheme="minorHAnsi" w:cstheme="majorBidi"/>
      <w:i/>
      <w:iCs/>
      <w:color w:val="0F4761" w:themeColor="accent1" w:themeShade="BF"/>
      <w:lang w:val="en-SG"/>
    </w:rPr>
  </w:style>
  <w:style w:type="paragraph" w:styleId="5">
    <w:name w:val="heading 5"/>
    <w:basedOn w:val="a"/>
    <w:next w:val="a"/>
    <w:link w:val="50"/>
    <w:uiPriority w:val="9"/>
    <w:semiHidden/>
    <w:unhideWhenUsed/>
    <w:qFormat/>
    <w:rsid w:val="007A21E6"/>
    <w:pPr>
      <w:keepNext/>
      <w:keepLines/>
      <w:widowControl/>
      <w:spacing w:before="80" w:after="40" w:line="278" w:lineRule="auto"/>
      <w:jc w:val="left"/>
      <w:outlineLvl w:val="4"/>
    </w:pPr>
    <w:rPr>
      <w:rFonts w:asciiTheme="minorHAnsi" w:eastAsiaTheme="majorEastAsia" w:hAnsiTheme="minorHAnsi" w:cstheme="majorBidi"/>
      <w:color w:val="0F4761" w:themeColor="accent1" w:themeShade="BF"/>
      <w:lang w:val="en-SG"/>
    </w:rPr>
  </w:style>
  <w:style w:type="paragraph" w:styleId="6">
    <w:name w:val="heading 6"/>
    <w:basedOn w:val="a"/>
    <w:next w:val="a"/>
    <w:link w:val="60"/>
    <w:uiPriority w:val="9"/>
    <w:semiHidden/>
    <w:unhideWhenUsed/>
    <w:qFormat/>
    <w:rsid w:val="007A21E6"/>
    <w:pPr>
      <w:keepNext/>
      <w:keepLines/>
      <w:widowControl/>
      <w:spacing w:before="40" w:line="278" w:lineRule="auto"/>
      <w:jc w:val="left"/>
      <w:outlineLvl w:val="5"/>
    </w:pPr>
    <w:rPr>
      <w:rFonts w:asciiTheme="minorHAnsi" w:eastAsiaTheme="majorEastAsia" w:hAnsiTheme="minorHAnsi" w:cstheme="majorBidi"/>
      <w:i/>
      <w:iCs/>
      <w:color w:val="595959" w:themeColor="text1" w:themeTint="A6"/>
      <w:lang w:val="en-SG"/>
    </w:rPr>
  </w:style>
  <w:style w:type="paragraph" w:styleId="7">
    <w:name w:val="heading 7"/>
    <w:basedOn w:val="a"/>
    <w:next w:val="a"/>
    <w:link w:val="70"/>
    <w:uiPriority w:val="9"/>
    <w:semiHidden/>
    <w:unhideWhenUsed/>
    <w:qFormat/>
    <w:rsid w:val="007A21E6"/>
    <w:pPr>
      <w:keepNext/>
      <w:keepLines/>
      <w:widowControl/>
      <w:spacing w:before="40" w:line="278" w:lineRule="auto"/>
      <w:jc w:val="left"/>
      <w:outlineLvl w:val="6"/>
    </w:pPr>
    <w:rPr>
      <w:rFonts w:asciiTheme="minorHAnsi" w:eastAsiaTheme="majorEastAsia" w:hAnsiTheme="minorHAnsi" w:cstheme="majorBidi"/>
      <w:color w:val="595959" w:themeColor="text1" w:themeTint="A6"/>
      <w:lang w:val="en-SG"/>
    </w:rPr>
  </w:style>
  <w:style w:type="paragraph" w:styleId="8">
    <w:name w:val="heading 8"/>
    <w:basedOn w:val="a"/>
    <w:next w:val="a"/>
    <w:link w:val="80"/>
    <w:uiPriority w:val="9"/>
    <w:semiHidden/>
    <w:unhideWhenUsed/>
    <w:qFormat/>
    <w:rsid w:val="007A21E6"/>
    <w:pPr>
      <w:keepNext/>
      <w:keepLines/>
      <w:widowControl/>
      <w:spacing w:line="278" w:lineRule="auto"/>
      <w:jc w:val="left"/>
      <w:outlineLvl w:val="7"/>
    </w:pPr>
    <w:rPr>
      <w:rFonts w:asciiTheme="minorHAnsi" w:eastAsiaTheme="majorEastAsia" w:hAnsiTheme="minorHAnsi" w:cstheme="majorBidi"/>
      <w:i/>
      <w:iCs/>
      <w:color w:val="272727" w:themeColor="text1" w:themeTint="D8"/>
      <w:lang w:val="en-SG"/>
    </w:rPr>
  </w:style>
  <w:style w:type="paragraph" w:styleId="9">
    <w:name w:val="heading 9"/>
    <w:basedOn w:val="a"/>
    <w:next w:val="a"/>
    <w:link w:val="90"/>
    <w:uiPriority w:val="9"/>
    <w:semiHidden/>
    <w:unhideWhenUsed/>
    <w:qFormat/>
    <w:rsid w:val="007A21E6"/>
    <w:pPr>
      <w:keepNext/>
      <w:keepLines/>
      <w:widowControl/>
      <w:spacing w:line="278" w:lineRule="auto"/>
      <w:jc w:val="left"/>
      <w:outlineLvl w:val="8"/>
    </w:pPr>
    <w:rPr>
      <w:rFonts w:asciiTheme="minorHAnsi" w:eastAsiaTheme="majorEastAsia" w:hAnsiTheme="minorHAnsi" w:cstheme="majorBidi"/>
      <w:color w:val="272727" w:themeColor="text1" w:themeTint="D8"/>
      <w:lang w:val="en-S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21E6"/>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7A21E6"/>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7A21E6"/>
    <w:rPr>
      <w:rFonts w:asciiTheme="minorHAnsi" w:eastAsiaTheme="majorEastAsia" w:hAnsiTheme="minorHAnsi" w:cstheme="majorBidi"/>
      <w:color w:val="0F4761" w:themeColor="accent1" w:themeShade="BF"/>
      <w:sz w:val="28"/>
      <w:szCs w:val="28"/>
    </w:rPr>
  </w:style>
  <w:style w:type="character" w:customStyle="1" w:styleId="40">
    <w:name w:val="标题 4 字符"/>
    <w:basedOn w:val="a0"/>
    <w:link w:val="4"/>
    <w:uiPriority w:val="9"/>
    <w:semiHidden/>
    <w:rsid w:val="007A21E6"/>
    <w:rPr>
      <w:rFonts w:asciiTheme="minorHAnsi" w:eastAsiaTheme="majorEastAsia" w:hAnsiTheme="minorHAnsi" w:cstheme="majorBidi"/>
      <w:i/>
      <w:iCs/>
      <w:color w:val="0F4761" w:themeColor="accent1" w:themeShade="BF"/>
    </w:rPr>
  </w:style>
  <w:style w:type="character" w:customStyle="1" w:styleId="50">
    <w:name w:val="标题 5 字符"/>
    <w:basedOn w:val="a0"/>
    <w:link w:val="5"/>
    <w:uiPriority w:val="9"/>
    <w:semiHidden/>
    <w:rsid w:val="007A21E6"/>
    <w:rPr>
      <w:rFonts w:asciiTheme="minorHAnsi" w:eastAsiaTheme="majorEastAsia" w:hAnsiTheme="minorHAnsi" w:cstheme="majorBidi"/>
      <w:color w:val="0F4761" w:themeColor="accent1" w:themeShade="BF"/>
    </w:rPr>
  </w:style>
  <w:style w:type="character" w:customStyle="1" w:styleId="60">
    <w:name w:val="标题 6 字符"/>
    <w:basedOn w:val="a0"/>
    <w:link w:val="6"/>
    <w:uiPriority w:val="9"/>
    <w:semiHidden/>
    <w:rsid w:val="007A21E6"/>
    <w:rPr>
      <w:rFonts w:asciiTheme="minorHAnsi" w:eastAsiaTheme="majorEastAsia" w:hAnsiTheme="minorHAnsi" w:cstheme="majorBidi"/>
      <w:i/>
      <w:iCs/>
      <w:color w:val="595959" w:themeColor="text1" w:themeTint="A6"/>
    </w:rPr>
  </w:style>
  <w:style w:type="character" w:customStyle="1" w:styleId="70">
    <w:name w:val="标题 7 字符"/>
    <w:basedOn w:val="a0"/>
    <w:link w:val="7"/>
    <w:uiPriority w:val="9"/>
    <w:semiHidden/>
    <w:rsid w:val="007A21E6"/>
    <w:rPr>
      <w:rFonts w:asciiTheme="minorHAnsi" w:eastAsiaTheme="majorEastAsia" w:hAnsiTheme="minorHAnsi" w:cstheme="majorBidi"/>
      <w:color w:val="595959" w:themeColor="text1" w:themeTint="A6"/>
    </w:rPr>
  </w:style>
  <w:style w:type="character" w:customStyle="1" w:styleId="80">
    <w:name w:val="标题 8 字符"/>
    <w:basedOn w:val="a0"/>
    <w:link w:val="8"/>
    <w:uiPriority w:val="9"/>
    <w:semiHidden/>
    <w:rsid w:val="007A21E6"/>
    <w:rPr>
      <w:rFonts w:asciiTheme="minorHAnsi" w:eastAsiaTheme="majorEastAsia" w:hAnsiTheme="minorHAnsi" w:cstheme="majorBidi"/>
      <w:i/>
      <w:iCs/>
      <w:color w:val="272727" w:themeColor="text1" w:themeTint="D8"/>
    </w:rPr>
  </w:style>
  <w:style w:type="character" w:customStyle="1" w:styleId="90">
    <w:name w:val="标题 9 字符"/>
    <w:basedOn w:val="a0"/>
    <w:link w:val="9"/>
    <w:uiPriority w:val="9"/>
    <w:semiHidden/>
    <w:rsid w:val="007A21E6"/>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7A21E6"/>
    <w:pPr>
      <w:widowControl/>
      <w:spacing w:after="80"/>
      <w:contextualSpacing/>
      <w:jc w:val="left"/>
    </w:pPr>
    <w:rPr>
      <w:rFonts w:asciiTheme="majorHAnsi" w:eastAsiaTheme="majorEastAsia" w:hAnsiTheme="majorHAnsi" w:cstheme="majorBidi"/>
      <w:color w:val="auto"/>
      <w:spacing w:val="-10"/>
      <w:kern w:val="28"/>
      <w:sz w:val="56"/>
      <w:szCs w:val="56"/>
      <w:lang w:val="en-SG"/>
    </w:rPr>
  </w:style>
  <w:style w:type="character" w:customStyle="1" w:styleId="a4">
    <w:name w:val="标题 字符"/>
    <w:basedOn w:val="a0"/>
    <w:link w:val="a3"/>
    <w:uiPriority w:val="10"/>
    <w:rsid w:val="007A21E6"/>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7A21E6"/>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val="en-SG"/>
    </w:rPr>
  </w:style>
  <w:style w:type="character" w:customStyle="1" w:styleId="a6">
    <w:name w:val="副标题 字符"/>
    <w:basedOn w:val="a0"/>
    <w:link w:val="a5"/>
    <w:uiPriority w:val="11"/>
    <w:rsid w:val="007A21E6"/>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7A21E6"/>
    <w:pPr>
      <w:widowControl/>
      <w:spacing w:before="160" w:after="160" w:line="278" w:lineRule="auto"/>
      <w:jc w:val="center"/>
    </w:pPr>
    <w:rPr>
      <w:i/>
      <w:iCs/>
      <w:color w:val="404040" w:themeColor="text1" w:themeTint="BF"/>
      <w:lang w:val="en-SG"/>
    </w:rPr>
  </w:style>
  <w:style w:type="character" w:customStyle="1" w:styleId="a8">
    <w:name w:val="引用 字符"/>
    <w:basedOn w:val="a0"/>
    <w:link w:val="a7"/>
    <w:uiPriority w:val="29"/>
    <w:rsid w:val="007A21E6"/>
    <w:rPr>
      <w:i/>
      <w:iCs/>
      <w:color w:val="404040" w:themeColor="text1" w:themeTint="BF"/>
    </w:rPr>
  </w:style>
  <w:style w:type="paragraph" w:styleId="a9">
    <w:name w:val="List Paragraph"/>
    <w:basedOn w:val="a"/>
    <w:uiPriority w:val="34"/>
    <w:qFormat/>
    <w:rsid w:val="007A21E6"/>
    <w:pPr>
      <w:widowControl/>
      <w:spacing w:after="160" w:line="278" w:lineRule="auto"/>
      <w:ind w:left="720"/>
      <w:contextualSpacing/>
      <w:jc w:val="left"/>
    </w:pPr>
    <w:rPr>
      <w:lang w:val="en-SG"/>
    </w:rPr>
  </w:style>
  <w:style w:type="character" w:styleId="aa">
    <w:name w:val="Intense Emphasis"/>
    <w:basedOn w:val="a0"/>
    <w:uiPriority w:val="21"/>
    <w:qFormat/>
    <w:rsid w:val="007A21E6"/>
    <w:rPr>
      <w:i/>
      <w:iCs/>
      <w:color w:val="0F4761" w:themeColor="accent1" w:themeShade="BF"/>
    </w:rPr>
  </w:style>
  <w:style w:type="paragraph" w:styleId="ab">
    <w:name w:val="Intense Quote"/>
    <w:basedOn w:val="a"/>
    <w:next w:val="a"/>
    <w:link w:val="ac"/>
    <w:uiPriority w:val="30"/>
    <w:qFormat/>
    <w:rsid w:val="007A21E6"/>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lang w:val="en-SG"/>
    </w:rPr>
  </w:style>
  <w:style w:type="character" w:customStyle="1" w:styleId="ac">
    <w:name w:val="明显引用 字符"/>
    <w:basedOn w:val="a0"/>
    <w:link w:val="ab"/>
    <w:uiPriority w:val="30"/>
    <w:rsid w:val="007A21E6"/>
    <w:rPr>
      <w:i/>
      <w:iCs/>
      <w:color w:val="0F4761" w:themeColor="accent1" w:themeShade="BF"/>
    </w:rPr>
  </w:style>
  <w:style w:type="character" w:styleId="ad">
    <w:name w:val="Intense Reference"/>
    <w:basedOn w:val="a0"/>
    <w:uiPriority w:val="32"/>
    <w:qFormat/>
    <w:rsid w:val="007A21E6"/>
    <w:rPr>
      <w:b/>
      <w:bCs/>
      <w:smallCaps/>
      <w:color w:val="0F4761" w:themeColor="accent1" w:themeShade="BF"/>
      <w:spacing w:val="5"/>
    </w:rPr>
  </w:style>
  <w:style w:type="character" w:styleId="ae">
    <w:name w:val="Placeholder Text"/>
    <w:basedOn w:val="a0"/>
    <w:uiPriority w:val="99"/>
    <w:semiHidden/>
    <w:rsid w:val="00454133"/>
    <w:rPr>
      <w:color w:val="666666"/>
    </w:rPr>
  </w:style>
  <w:style w:type="character" w:styleId="af">
    <w:name w:val="annotation reference"/>
    <w:basedOn w:val="a0"/>
    <w:uiPriority w:val="99"/>
    <w:semiHidden/>
    <w:unhideWhenUsed/>
    <w:rsid w:val="00AB038F"/>
    <w:rPr>
      <w:sz w:val="16"/>
      <w:szCs w:val="16"/>
    </w:rPr>
  </w:style>
  <w:style w:type="paragraph" w:styleId="af0">
    <w:name w:val="annotation text"/>
    <w:basedOn w:val="a"/>
    <w:link w:val="af1"/>
    <w:uiPriority w:val="99"/>
    <w:unhideWhenUsed/>
    <w:rsid w:val="00AB038F"/>
    <w:rPr>
      <w:sz w:val="20"/>
      <w:szCs w:val="20"/>
    </w:rPr>
  </w:style>
  <w:style w:type="character" w:customStyle="1" w:styleId="af1">
    <w:name w:val="批注文字 字符"/>
    <w:basedOn w:val="a0"/>
    <w:link w:val="af0"/>
    <w:uiPriority w:val="99"/>
    <w:rsid w:val="00AB038F"/>
    <w:rPr>
      <w:sz w:val="20"/>
      <w:szCs w:val="20"/>
      <w:lang w:val="en-GB"/>
    </w:rPr>
  </w:style>
  <w:style w:type="paragraph" w:styleId="af2">
    <w:name w:val="annotation subject"/>
    <w:basedOn w:val="af0"/>
    <w:next w:val="af0"/>
    <w:link w:val="af3"/>
    <w:uiPriority w:val="99"/>
    <w:semiHidden/>
    <w:unhideWhenUsed/>
    <w:rsid w:val="00AB038F"/>
    <w:rPr>
      <w:b/>
      <w:bCs/>
    </w:rPr>
  </w:style>
  <w:style w:type="character" w:customStyle="1" w:styleId="af3">
    <w:name w:val="批注主题 字符"/>
    <w:basedOn w:val="af1"/>
    <w:link w:val="af2"/>
    <w:uiPriority w:val="99"/>
    <w:semiHidden/>
    <w:rsid w:val="00AB038F"/>
    <w:rPr>
      <w:b/>
      <w:bCs/>
      <w:sz w:val="20"/>
      <w:szCs w:val="20"/>
      <w:lang w:val="en-GB"/>
    </w:rPr>
  </w:style>
  <w:style w:type="paragraph" w:styleId="af4">
    <w:name w:val="caption"/>
    <w:basedOn w:val="a"/>
    <w:next w:val="a"/>
    <w:uiPriority w:val="35"/>
    <w:unhideWhenUsed/>
    <w:qFormat/>
    <w:rsid w:val="00276E27"/>
    <w:pPr>
      <w:spacing w:after="200"/>
    </w:pPr>
    <w:rPr>
      <w:i/>
      <w:iCs/>
      <w:color w:val="0E2841" w:themeColor="text2"/>
      <w:sz w:val="18"/>
      <w:szCs w:val="18"/>
    </w:rPr>
  </w:style>
  <w:style w:type="character" w:styleId="af5">
    <w:name w:val="line number"/>
    <w:basedOn w:val="a0"/>
    <w:uiPriority w:val="99"/>
    <w:semiHidden/>
    <w:unhideWhenUsed/>
    <w:rsid w:val="005767BD"/>
  </w:style>
  <w:style w:type="paragraph" w:styleId="af6">
    <w:name w:val="Bibliography"/>
    <w:basedOn w:val="a"/>
    <w:next w:val="a"/>
    <w:uiPriority w:val="37"/>
    <w:unhideWhenUsed/>
    <w:rsid w:val="00E36546"/>
    <w:pPr>
      <w:tabs>
        <w:tab w:val="left" w:pos="264"/>
      </w:tabs>
      <w:spacing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7113</Words>
  <Characters>43035</Characters>
  <Application>Microsoft Office Word</Application>
  <DocSecurity>0</DocSecurity>
  <Lines>782</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Chen</dc:creator>
  <cp:keywords/>
  <dc:description/>
  <cp:lastModifiedBy>Xikun Zhang</cp:lastModifiedBy>
  <cp:revision>2</cp:revision>
  <dcterms:created xsi:type="dcterms:W3CDTF">2025-08-16T09:59:00Z</dcterms:created>
  <dcterms:modified xsi:type="dcterms:W3CDTF">2025-08-16T09:59:00Z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cfa78d28-5f55-4866-b056-67be8ce9d4ef</vt:lpwstr>
  </property>
  <property fmtid="{D5CDD505-2E9C-101B-9397-08002B2CF9AE}" pid="3" name="ZOTERO_PREF_1">
    <vt:lpwstr>&lt;data data-version="3" zotero-version="7.0.22"&gt;&lt;session id="YJK9KvBB"/&gt;&lt;style id="http://www.zotero.org/styles/nature" hasBibliography="1" bibliographyStyleHasBeenSet="1"/&gt;&lt;prefs&gt;&lt;pref name="fieldType" value="Field"/&gt;&lt;pref name="automaticJournalAbbreviati</vt:lpwstr>
  </property>
  <property fmtid="{D5CDD505-2E9C-101B-9397-08002B2CF9AE}" pid="4" name="ZOTERO_PREF_2">
    <vt:lpwstr>ons" value="true"/&gt;&lt;/prefs&gt;&lt;/data&gt;</vt:lpwstr>
  </property>
</Properties>
</file>