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A273FB" w14:textId="77777777" w:rsidR="0049125F" w:rsidRDefault="009E761C">
      <w:pPr>
        <w:rPr>
          <w:rFonts w:ascii="Times New Roman" w:hAnsi="Times New Roman" w:cs="Times New Roman"/>
          <w:b/>
        </w:rPr>
      </w:pPr>
      <w:r w:rsidRPr="006B3C1A">
        <w:rPr>
          <w:rFonts w:ascii="Times New Roman" w:hAnsi="Times New Roman" w:cs="Times New Roman"/>
          <w:b/>
        </w:rPr>
        <w:t>Supplementary file 1</w:t>
      </w:r>
      <w:bookmarkStart w:id="0" w:name="_GoBack"/>
      <w:bookmarkEnd w:id="0"/>
    </w:p>
    <w:p w14:paraId="23485EB2" w14:textId="77777777" w:rsidR="009E761C" w:rsidRDefault="009E761C"/>
    <w:p w14:paraId="2A65858B" w14:textId="77777777" w:rsidR="009E761C" w:rsidRPr="005E4E26" w:rsidRDefault="009E761C" w:rsidP="009E761C">
      <w:pPr>
        <w:pStyle w:val="a3"/>
        <w:keepNext/>
        <w:spacing w:line="480" w:lineRule="auto"/>
        <w:rPr>
          <w:rFonts w:ascii="Times New Roman" w:hAnsi="Times New Roman" w:cs="Times New Roman"/>
          <w:bCs w:val="0"/>
        </w:rPr>
      </w:pPr>
      <w:r w:rsidRPr="005E4E26">
        <w:rPr>
          <w:rFonts w:ascii="Times New Roman" w:hAnsi="Times New Roman" w:cs="Times New Roman"/>
          <w:bCs w:val="0"/>
        </w:rPr>
        <w:t xml:space="preserve">Supplementary </w:t>
      </w:r>
      <w:r>
        <w:rPr>
          <w:rFonts w:ascii="Times New Roman" w:hAnsi="Times New Roman" w:cs="Times New Roman"/>
          <w:bCs w:val="0"/>
        </w:rPr>
        <w:t>table</w:t>
      </w:r>
      <w:r w:rsidRPr="005E4E26">
        <w:rPr>
          <w:rFonts w:ascii="Times New Roman" w:hAnsi="Times New Roman" w:cs="Times New Roman"/>
          <w:bCs w:val="0"/>
        </w:rPr>
        <w:t xml:space="preserve"> 1. Subdomains and item assignments of the OSCE Learning-Process Survey.</w:t>
      </w:r>
    </w:p>
    <w:tbl>
      <w:tblPr>
        <w:tblStyle w:val="a4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547"/>
        <w:gridCol w:w="3118"/>
        <w:gridCol w:w="3351"/>
      </w:tblGrid>
      <w:tr w:rsidR="009E761C" w:rsidRPr="002C74F1" w14:paraId="17A89324" w14:textId="77777777" w:rsidTr="001F330B">
        <w:tc>
          <w:tcPr>
            <w:tcW w:w="2547" w:type="dxa"/>
            <w:vAlign w:val="center"/>
          </w:tcPr>
          <w:p w14:paraId="13C0E5CA" w14:textId="77777777" w:rsidR="009E761C" w:rsidRPr="00137DD3" w:rsidRDefault="009E761C" w:rsidP="004847AE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137DD3">
              <w:rPr>
                <w:rFonts w:ascii="Times New Roman" w:hAnsi="Times New Roman" w:cs="Times New Roman"/>
                <w:b/>
                <w:sz w:val="24"/>
                <w:szCs w:val="20"/>
              </w:rPr>
              <w:t>Domain</w:t>
            </w:r>
          </w:p>
        </w:tc>
        <w:tc>
          <w:tcPr>
            <w:tcW w:w="3118" w:type="dxa"/>
            <w:vAlign w:val="center"/>
          </w:tcPr>
          <w:p w14:paraId="6A3C2403" w14:textId="77777777" w:rsidR="009E761C" w:rsidRPr="00137DD3" w:rsidRDefault="009E761C" w:rsidP="004847AE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137DD3">
              <w:rPr>
                <w:rFonts w:ascii="Times New Roman" w:hAnsi="Times New Roman" w:cs="Times New Roman"/>
                <w:b/>
                <w:sz w:val="24"/>
                <w:szCs w:val="20"/>
              </w:rPr>
              <w:t>Subdomain</w:t>
            </w:r>
          </w:p>
        </w:tc>
        <w:tc>
          <w:tcPr>
            <w:tcW w:w="3351" w:type="dxa"/>
            <w:vAlign w:val="center"/>
          </w:tcPr>
          <w:p w14:paraId="203E78AF" w14:textId="77777777" w:rsidR="009E761C" w:rsidRPr="00137DD3" w:rsidRDefault="009E761C" w:rsidP="004847AE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137DD3"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24"/>
                <w:szCs w:val="20"/>
                <w14:ligatures w14:val="none"/>
              </w:rPr>
              <w:t>Assigned Items</w:t>
            </w:r>
          </w:p>
        </w:tc>
      </w:tr>
      <w:tr w:rsidR="009E761C" w:rsidRPr="002C74F1" w14:paraId="6D03D073" w14:textId="77777777" w:rsidTr="001F330B">
        <w:tc>
          <w:tcPr>
            <w:tcW w:w="2547" w:type="dxa"/>
            <w:vMerge w:val="restart"/>
            <w:vAlign w:val="center"/>
          </w:tcPr>
          <w:p w14:paraId="39217D15" w14:textId="77777777" w:rsidR="009E761C" w:rsidRPr="00137DD3" w:rsidRDefault="009E761C" w:rsidP="004847AE">
            <w:pPr>
              <w:widowControl/>
              <w:wordWrap/>
              <w:autoSpaceDE/>
              <w:autoSpaceDN/>
              <w:spacing w:line="48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137DD3">
              <w:rPr>
                <w:rFonts w:ascii="Times New Roman" w:hAnsi="Times New Roman" w:cs="Times New Roman"/>
                <w:b/>
                <w:sz w:val="24"/>
                <w:szCs w:val="20"/>
              </w:rPr>
              <w:t xml:space="preserve">Satisfaction </w:t>
            </w:r>
            <w:r w:rsidRPr="00137DD3">
              <w:rPr>
                <w:rFonts w:ascii="Times New Roman" w:hAnsi="Times New Roman" w:cs="Times New Roman"/>
                <w:b/>
                <w:sz w:val="24"/>
                <w:szCs w:val="20"/>
              </w:rPr>
              <w:br/>
              <w:t>with the Learning Method</w:t>
            </w:r>
          </w:p>
        </w:tc>
        <w:tc>
          <w:tcPr>
            <w:tcW w:w="3118" w:type="dxa"/>
            <w:vAlign w:val="center"/>
          </w:tcPr>
          <w:p w14:paraId="54C86086" w14:textId="77777777" w:rsidR="009E761C" w:rsidRPr="002C74F1" w:rsidRDefault="009E761C" w:rsidP="004847AE">
            <w:pPr>
              <w:widowControl/>
              <w:wordWrap/>
              <w:autoSpaceDE/>
              <w:autoSpaceDN/>
              <w:spacing w:line="48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2C74F1">
              <w:rPr>
                <w:rFonts w:ascii="Times New Roman" w:hAnsi="Times New Roman" w:cs="Times New Roman"/>
                <w:sz w:val="24"/>
                <w:szCs w:val="20"/>
              </w:rPr>
              <w:t xml:space="preserve">Basic evaluation </w:t>
            </w:r>
          </w:p>
        </w:tc>
        <w:tc>
          <w:tcPr>
            <w:tcW w:w="3351" w:type="dxa"/>
            <w:vAlign w:val="center"/>
          </w:tcPr>
          <w:p w14:paraId="262BE2FA" w14:textId="77777777" w:rsidR="009E761C" w:rsidRPr="002C74F1" w:rsidRDefault="009E761C" w:rsidP="004847AE">
            <w:pPr>
              <w:widowControl/>
              <w:wordWrap/>
              <w:autoSpaceDE/>
              <w:autoSpaceDN/>
              <w:spacing w:line="48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0"/>
                <w14:ligatures w14:val="none"/>
              </w:rPr>
            </w:pPr>
            <w:r w:rsidRPr="002C74F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0"/>
                <w14:ligatures w14:val="none"/>
              </w:rPr>
              <w:t>Q1-Q10</w:t>
            </w:r>
          </w:p>
          <w:p w14:paraId="7CAF52AE" w14:textId="77777777" w:rsidR="009E761C" w:rsidRPr="002C74F1" w:rsidRDefault="009E761C" w:rsidP="004847AE">
            <w:pPr>
              <w:widowControl/>
              <w:wordWrap/>
              <w:autoSpaceDE/>
              <w:autoSpaceDN/>
              <w:spacing w:line="48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2C74F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0"/>
                <w14:ligatures w14:val="none"/>
              </w:rPr>
              <w:t>(Likert)</w:t>
            </w:r>
          </w:p>
        </w:tc>
      </w:tr>
      <w:tr w:rsidR="009E761C" w:rsidRPr="002C74F1" w14:paraId="2C089044" w14:textId="77777777" w:rsidTr="001F330B">
        <w:tc>
          <w:tcPr>
            <w:tcW w:w="2547" w:type="dxa"/>
            <w:vMerge/>
            <w:vAlign w:val="center"/>
          </w:tcPr>
          <w:p w14:paraId="4660B3B4" w14:textId="77777777" w:rsidR="009E761C" w:rsidRPr="00137DD3" w:rsidRDefault="009E761C" w:rsidP="004847AE">
            <w:pPr>
              <w:widowControl/>
              <w:wordWrap/>
              <w:autoSpaceDE/>
              <w:autoSpaceDN/>
              <w:spacing w:line="48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</w:tc>
        <w:tc>
          <w:tcPr>
            <w:tcW w:w="3118" w:type="dxa"/>
            <w:vAlign w:val="center"/>
          </w:tcPr>
          <w:p w14:paraId="06DAD7D6" w14:textId="77777777" w:rsidR="009E761C" w:rsidRPr="002C74F1" w:rsidRDefault="009E761C" w:rsidP="004847AE">
            <w:pPr>
              <w:widowControl/>
              <w:wordWrap/>
              <w:autoSpaceDE/>
              <w:autoSpaceDN/>
              <w:spacing w:line="48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2C74F1">
              <w:rPr>
                <w:rFonts w:ascii="Times New Roman" w:hAnsi="Times New Roman" w:cs="Times New Roman"/>
                <w:sz w:val="24"/>
                <w:szCs w:val="20"/>
              </w:rPr>
              <w:t>Quality of learning experience</w:t>
            </w:r>
          </w:p>
        </w:tc>
        <w:tc>
          <w:tcPr>
            <w:tcW w:w="3351" w:type="dxa"/>
            <w:vAlign w:val="center"/>
          </w:tcPr>
          <w:p w14:paraId="1496DF3F" w14:textId="77777777" w:rsidR="009E761C" w:rsidRPr="002C74F1" w:rsidRDefault="009E761C" w:rsidP="004847AE">
            <w:pPr>
              <w:widowControl/>
              <w:wordWrap/>
              <w:autoSpaceDE/>
              <w:autoSpaceDN/>
              <w:spacing w:line="48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0"/>
                <w14:ligatures w14:val="none"/>
              </w:rPr>
            </w:pPr>
            <w:r w:rsidRPr="002C74F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0"/>
                <w14:ligatures w14:val="none"/>
              </w:rPr>
              <w:t>Q11-Q18</w:t>
            </w:r>
          </w:p>
          <w:p w14:paraId="7AFF37B2" w14:textId="77777777" w:rsidR="009E761C" w:rsidRPr="002C74F1" w:rsidRDefault="009E761C" w:rsidP="004847AE">
            <w:pPr>
              <w:widowControl/>
              <w:wordWrap/>
              <w:autoSpaceDE/>
              <w:autoSpaceDN/>
              <w:spacing w:line="48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2C74F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0"/>
                <w14:ligatures w14:val="none"/>
              </w:rPr>
              <w:t>(Likert)</w:t>
            </w:r>
          </w:p>
        </w:tc>
      </w:tr>
      <w:tr w:rsidR="009E761C" w:rsidRPr="002C74F1" w14:paraId="5DB611FF" w14:textId="77777777" w:rsidTr="001F330B">
        <w:tc>
          <w:tcPr>
            <w:tcW w:w="2547" w:type="dxa"/>
            <w:vMerge/>
            <w:vAlign w:val="center"/>
          </w:tcPr>
          <w:p w14:paraId="5F934A0E" w14:textId="77777777" w:rsidR="009E761C" w:rsidRPr="00137DD3" w:rsidRDefault="009E761C" w:rsidP="004847AE">
            <w:pPr>
              <w:widowControl/>
              <w:wordWrap/>
              <w:autoSpaceDE/>
              <w:autoSpaceDN/>
              <w:spacing w:line="48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</w:tc>
        <w:tc>
          <w:tcPr>
            <w:tcW w:w="3118" w:type="dxa"/>
            <w:vAlign w:val="center"/>
          </w:tcPr>
          <w:p w14:paraId="308CF49F" w14:textId="77777777" w:rsidR="009E761C" w:rsidRPr="002C74F1" w:rsidRDefault="009E761C" w:rsidP="004847AE">
            <w:pPr>
              <w:widowControl/>
              <w:wordWrap/>
              <w:autoSpaceDE/>
              <w:autoSpaceDN/>
              <w:spacing w:line="48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2C74F1">
              <w:rPr>
                <w:rFonts w:ascii="Times New Roman" w:hAnsi="Times New Roman" w:cs="Times New Roman"/>
                <w:sz w:val="24"/>
                <w:szCs w:val="20"/>
              </w:rPr>
              <w:t>Psycho-emotional evaluation</w:t>
            </w:r>
          </w:p>
        </w:tc>
        <w:tc>
          <w:tcPr>
            <w:tcW w:w="3351" w:type="dxa"/>
            <w:vAlign w:val="center"/>
          </w:tcPr>
          <w:p w14:paraId="2A914311" w14:textId="77777777" w:rsidR="009E761C" w:rsidRPr="002C74F1" w:rsidRDefault="009E761C" w:rsidP="004847AE">
            <w:pPr>
              <w:widowControl/>
              <w:wordWrap/>
              <w:autoSpaceDE/>
              <w:autoSpaceDN/>
              <w:spacing w:line="48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0"/>
                <w14:ligatures w14:val="none"/>
              </w:rPr>
            </w:pPr>
            <w:r w:rsidRPr="002C74F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0"/>
                <w14:ligatures w14:val="none"/>
              </w:rPr>
              <w:t>Q19-Q22</w:t>
            </w:r>
          </w:p>
          <w:p w14:paraId="21C6ABB5" w14:textId="77777777" w:rsidR="009E761C" w:rsidRPr="002C74F1" w:rsidRDefault="009E761C" w:rsidP="004847AE">
            <w:pPr>
              <w:widowControl/>
              <w:wordWrap/>
              <w:autoSpaceDE/>
              <w:autoSpaceDN/>
              <w:spacing w:line="48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2C74F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0"/>
                <w14:ligatures w14:val="none"/>
              </w:rPr>
              <w:t>(Likert)</w:t>
            </w:r>
          </w:p>
        </w:tc>
      </w:tr>
      <w:tr w:rsidR="009E761C" w:rsidRPr="002C74F1" w14:paraId="3D998252" w14:textId="77777777" w:rsidTr="001F330B">
        <w:tc>
          <w:tcPr>
            <w:tcW w:w="2547" w:type="dxa"/>
            <w:vMerge w:val="restart"/>
            <w:vAlign w:val="center"/>
          </w:tcPr>
          <w:p w14:paraId="2CDD5C46" w14:textId="77777777" w:rsidR="009E761C" w:rsidRPr="00137DD3" w:rsidRDefault="009E761C" w:rsidP="004847AE">
            <w:pPr>
              <w:widowControl/>
              <w:wordWrap/>
              <w:autoSpaceDE/>
              <w:autoSpaceDN/>
              <w:spacing w:line="48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137DD3">
              <w:rPr>
                <w:rFonts w:ascii="Times New Roman" w:hAnsi="Times New Roman" w:cs="Times New Roman"/>
                <w:b/>
                <w:sz w:val="24"/>
                <w:szCs w:val="20"/>
              </w:rPr>
              <w:t xml:space="preserve">Perceived Usability </w:t>
            </w:r>
            <w:r w:rsidRPr="00137DD3">
              <w:rPr>
                <w:rFonts w:ascii="Times New Roman" w:hAnsi="Times New Roman" w:cs="Times New Roman"/>
                <w:b/>
                <w:sz w:val="24"/>
                <w:szCs w:val="20"/>
              </w:rPr>
              <w:br/>
              <w:t>of the Learning Method</w:t>
            </w:r>
          </w:p>
        </w:tc>
        <w:tc>
          <w:tcPr>
            <w:tcW w:w="3118" w:type="dxa"/>
            <w:vAlign w:val="center"/>
          </w:tcPr>
          <w:p w14:paraId="4329ADD7" w14:textId="77777777" w:rsidR="009E761C" w:rsidRPr="002C74F1" w:rsidRDefault="009E761C" w:rsidP="004847AE">
            <w:pPr>
              <w:widowControl/>
              <w:wordWrap/>
              <w:autoSpaceDE/>
              <w:autoSpaceDN/>
              <w:spacing w:line="48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2C74F1">
              <w:rPr>
                <w:rFonts w:ascii="Times New Roman" w:hAnsi="Times New Roman" w:cs="Times New Roman"/>
                <w:sz w:val="24"/>
                <w:szCs w:val="20"/>
              </w:rPr>
              <w:t>Competency-specific gains / difficulties</w:t>
            </w:r>
          </w:p>
        </w:tc>
        <w:tc>
          <w:tcPr>
            <w:tcW w:w="3351" w:type="dxa"/>
            <w:vAlign w:val="center"/>
          </w:tcPr>
          <w:p w14:paraId="30FEE4BA" w14:textId="77777777" w:rsidR="009E761C" w:rsidRPr="002C74F1" w:rsidRDefault="009E761C" w:rsidP="004847AE">
            <w:pPr>
              <w:widowControl/>
              <w:wordWrap/>
              <w:autoSpaceDE/>
              <w:autoSpaceDN/>
              <w:spacing w:line="48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2C74F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0"/>
                <w14:ligatures w14:val="none"/>
              </w:rPr>
              <w:t>Multiple-choice, Free-text</w:t>
            </w:r>
          </w:p>
        </w:tc>
      </w:tr>
      <w:tr w:rsidR="009E761C" w:rsidRPr="002C74F1" w14:paraId="17397DD0" w14:textId="77777777" w:rsidTr="001F330B">
        <w:tc>
          <w:tcPr>
            <w:tcW w:w="2547" w:type="dxa"/>
            <w:vMerge/>
            <w:vAlign w:val="center"/>
          </w:tcPr>
          <w:p w14:paraId="452959F5" w14:textId="77777777" w:rsidR="009E761C" w:rsidRPr="00137DD3" w:rsidRDefault="009E761C" w:rsidP="004847AE">
            <w:pPr>
              <w:widowControl/>
              <w:wordWrap/>
              <w:autoSpaceDE/>
              <w:autoSpaceDN/>
              <w:spacing w:line="48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</w:tc>
        <w:tc>
          <w:tcPr>
            <w:tcW w:w="3118" w:type="dxa"/>
            <w:vAlign w:val="center"/>
          </w:tcPr>
          <w:p w14:paraId="5E6CE17F" w14:textId="77777777" w:rsidR="009E761C" w:rsidRPr="002C74F1" w:rsidRDefault="009E761C" w:rsidP="004847AE">
            <w:pPr>
              <w:widowControl/>
              <w:wordWrap/>
              <w:autoSpaceDE/>
              <w:autoSpaceDN/>
              <w:spacing w:line="48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2C74F1">
              <w:rPr>
                <w:rFonts w:ascii="Times New Roman" w:hAnsi="Times New Roman" w:cs="Times New Roman"/>
                <w:sz w:val="24"/>
                <w:szCs w:val="20"/>
              </w:rPr>
              <w:t>Per-scenario perception</w:t>
            </w:r>
          </w:p>
        </w:tc>
        <w:tc>
          <w:tcPr>
            <w:tcW w:w="3351" w:type="dxa"/>
            <w:vAlign w:val="center"/>
          </w:tcPr>
          <w:p w14:paraId="1213A8A5" w14:textId="77777777" w:rsidR="009E761C" w:rsidRPr="002C74F1" w:rsidRDefault="009E761C" w:rsidP="004847AE">
            <w:pPr>
              <w:widowControl/>
              <w:wordWrap/>
              <w:autoSpaceDE/>
              <w:autoSpaceDN/>
              <w:spacing w:line="48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2C74F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0"/>
                <w14:ligatures w14:val="none"/>
              </w:rPr>
              <w:t xml:space="preserve">Multiple-choice </w:t>
            </w:r>
          </w:p>
        </w:tc>
      </w:tr>
      <w:tr w:rsidR="009E761C" w:rsidRPr="002C74F1" w14:paraId="363F8296" w14:textId="77777777" w:rsidTr="001F330B">
        <w:tc>
          <w:tcPr>
            <w:tcW w:w="2547" w:type="dxa"/>
            <w:vMerge/>
            <w:vAlign w:val="center"/>
          </w:tcPr>
          <w:p w14:paraId="139C4D10" w14:textId="77777777" w:rsidR="009E761C" w:rsidRPr="00137DD3" w:rsidRDefault="009E761C" w:rsidP="004847AE">
            <w:pPr>
              <w:widowControl/>
              <w:wordWrap/>
              <w:autoSpaceDE/>
              <w:autoSpaceDN/>
              <w:spacing w:line="48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</w:tc>
        <w:tc>
          <w:tcPr>
            <w:tcW w:w="3118" w:type="dxa"/>
            <w:vAlign w:val="center"/>
          </w:tcPr>
          <w:p w14:paraId="6E4510A3" w14:textId="77777777" w:rsidR="009E761C" w:rsidRPr="002C74F1" w:rsidRDefault="009E761C" w:rsidP="004847AE">
            <w:pPr>
              <w:widowControl/>
              <w:wordWrap/>
              <w:autoSpaceDE/>
              <w:autoSpaceDN/>
              <w:spacing w:line="48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2C74F1">
              <w:rPr>
                <w:rFonts w:ascii="Times New Roman" w:hAnsi="Times New Roman" w:cs="Times New Roman"/>
                <w:sz w:val="24"/>
                <w:szCs w:val="20"/>
              </w:rPr>
              <w:t>recommendation intention</w:t>
            </w:r>
          </w:p>
        </w:tc>
        <w:tc>
          <w:tcPr>
            <w:tcW w:w="3351" w:type="dxa"/>
            <w:vAlign w:val="center"/>
          </w:tcPr>
          <w:p w14:paraId="6A9C3566" w14:textId="77777777" w:rsidR="009E761C" w:rsidRPr="002C74F1" w:rsidRDefault="009E761C" w:rsidP="004847AE">
            <w:pPr>
              <w:widowControl/>
              <w:wordWrap/>
              <w:autoSpaceDE/>
              <w:autoSpaceDN/>
              <w:spacing w:line="48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0"/>
                <w14:ligatures w14:val="none"/>
              </w:rPr>
            </w:pPr>
            <w:r w:rsidRPr="002C74F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0"/>
                <w14:ligatures w14:val="none"/>
              </w:rPr>
              <w:t>Q23-Q24</w:t>
            </w:r>
          </w:p>
          <w:p w14:paraId="05B97162" w14:textId="77777777" w:rsidR="009E761C" w:rsidRPr="002C74F1" w:rsidRDefault="009E761C" w:rsidP="004847AE">
            <w:pPr>
              <w:widowControl/>
              <w:wordWrap/>
              <w:autoSpaceDE/>
              <w:autoSpaceDN/>
              <w:spacing w:line="48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2C74F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0"/>
                <w14:ligatures w14:val="none"/>
              </w:rPr>
              <w:t>(Likert)</w:t>
            </w:r>
          </w:p>
        </w:tc>
      </w:tr>
      <w:tr w:rsidR="009E761C" w:rsidRPr="002C74F1" w14:paraId="41E6A72B" w14:textId="77777777" w:rsidTr="001F330B">
        <w:tc>
          <w:tcPr>
            <w:tcW w:w="2547" w:type="dxa"/>
            <w:vAlign w:val="center"/>
          </w:tcPr>
          <w:p w14:paraId="3D8180FF" w14:textId="77777777" w:rsidR="009E761C" w:rsidRPr="00137DD3" w:rsidRDefault="009E761C" w:rsidP="004847AE">
            <w:pPr>
              <w:widowControl/>
              <w:wordWrap/>
              <w:autoSpaceDE/>
              <w:autoSpaceDN/>
              <w:spacing w:line="48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</w:tc>
        <w:tc>
          <w:tcPr>
            <w:tcW w:w="3118" w:type="dxa"/>
            <w:vAlign w:val="center"/>
          </w:tcPr>
          <w:p w14:paraId="2C3E7B93" w14:textId="77777777" w:rsidR="009E761C" w:rsidRPr="002C74F1" w:rsidRDefault="009E761C" w:rsidP="004847AE">
            <w:pPr>
              <w:widowControl/>
              <w:wordWrap/>
              <w:autoSpaceDE/>
              <w:autoSpaceDN/>
              <w:spacing w:line="48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2C74F1">
              <w:rPr>
                <w:rFonts w:ascii="Times New Roman" w:hAnsi="Times New Roman" w:cs="Times New Roman"/>
                <w:sz w:val="24"/>
                <w:szCs w:val="20"/>
              </w:rPr>
              <w:t>Additional comments</w:t>
            </w:r>
          </w:p>
        </w:tc>
        <w:tc>
          <w:tcPr>
            <w:tcW w:w="3351" w:type="dxa"/>
            <w:vAlign w:val="center"/>
          </w:tcPr>
          <w:p w14:paraId="74176E12" w14:textId="77777777" w:rsidR="009E761C" w:rsidRPr="002C74F1" w:rsidRDefault="009E761C" w:rsidP="004847AE">
            <w:pPr>
              <w:widowControl/>
              <w:wordWrap/>
              <w:autoSpaceDE/>
              <w:autoSpaceDN/>
              <w:spacing w:line="48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2C74F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0"/>
                <w14:ligatures w14:val="none"/>
              </w:rPr>
              <w:t xml:space="preserve">Free-text </w:t>
            </w:r>
          </w:p>
        </w:tc>
      </w:tr>
    </w:tbl>
    <w:p w14:paraId="48A7F590" w14:textId="77777777" w:rsidR="009E761C" w:rsidRPr="002C74F1" w:rsidRDefault="009E761C" w:rsidP="009E761C">
      <w:pPr>
        <w:widowControl/>
        <w:wordWrap/>
        <w:autoSpaceDE/>
        <w:autoSpaceDN/>
        <w:spacing w:line="480" w:lineRule="auto"/>
        <w:rPr>
          <w:rFonts w:ascii="Times New Roman" w:hAnsi="Times New Roman" w:cs="Times New Roman"/>
        </w:rPr>
      </w:pPr>
    </w:p>
    <w:p w14:paraId="6E846017" w14:textId="77777777" w:rsidR="009E761C" w:rsidRPr="002C74F1" w:rsidRDefault="009E761C" w:rsidP="009E761C">
      <w:pPr>
        <w:widowControl/>
        <w:wordWrap/>
        <w:autoSpaceDE/>
        <w:autoSpaceDN/>
        <w:spacing w:line="480" w:lineRule="auto"/>
        <w:rPr>
          <w:rFonts w:ascii="Times New Roman" w:hAnsi="Times New Roman" w:cs="Times New Roman"/>
        </w:rPr>
      </w:pPr>
      <w:r w:rsidRPr="002C74F1">
        <w:rPr>
          <w:rFonts w:ascii="Times New Roman" w:hAnsi="Times New Roman" w:cs="Times New Roman"/>
        </w:rPr>
        <w:br w:type="page"/>
      </w:r>
    </w:p>
    <w:p w14:paraId="676736D5" w14:textId="77777777" w:rsidR="009E761C" w:rsidRPr="00137DD3" w:rsidRDefault="009E761C" w:rsidP="009E761C">
      <w:pPr>
        <w:spacing w:line="480" w:lineRule="auto"/>
        <w:rPr>
          <w:rFonts w:ascii="Times New Roman" w:hAnsi="Times New Roman" w:cs="Times New Roman"/>
          <w:b/>
        </w:rPr>
      </w:pPr>
      <w:r w:rsidRPr="00137DD3">
        <w:rPr>
          <w:rFonts w:ascii="Times New Roman" w:hAnsi="Times New Roman" w:cs="Times New Roman"/>
          <w:b/>
        </w:rPr>
        <w:lastRenderedPageBreak/>
        <w:t xml:space="preserve">Supplementary </w:t>
      </w:r>
      <w:r>
        <w:rPr>
          <w:rFonts w:ascii="Times New Roman" w:hAnsi="Times New Roman" w:cs="Times New Roman"/>
          <w:bCs/>
        </w:rPr>
        <w:t>table</w:t>
      </w:r>
      <w:r w:rsidRPr="00137DD3">
        <w:rPr>
          <w:rFonts w:ascii="Times New Roman" w:hAnsi="Times New Roman" w:cs="Times New Roman"/>
          <w:b/>
        </w:rPr>
        <w:t xml:space="preserve"> </w:t>
      </w:r>
      <w:r w:rsidRPr="00137DD3">
        <w:rPr>
          <w:rFonts w:ascii="Times New Roman" w:hAnsi="Times New Roman" w:cs="Times New Roman"/>
          <w:b/>
        </w:rPr>
        <w:t>2. Subdomains and item assignments of the Chatbot Usability &amp; Improvement Survey.</w:t>
      </w:r>
    </w:p>
    <w:tbl>
      <w:tblPr>
        <w:tblStyle w:val="a4"/>
        <w:tblW w:w="9045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835"/>
        <w:gridCol w:w="5210"/>
      </w:tblGrid>
      <w:tr w:rsidR="009E761C" w:rsidRPr="002C74F1" w14:paraId="7D890F42" w14:textId="77777777" w:rsidTr="001F330B">
        <w:trPr>
          <w:trHeight w:val="437"/>
        </w:trPr>
        <w:tc>
          <w:tcPr>
            <w:tcW w:w="3835" w:type="dxa"/>
            <w:vAlign w:val="center"/>
          </w:tcPr>
          <w:p w14:paraId="7DAF798B" w14:textId="77777777" w:rsidR="009E761C" w:rsidRPr="00137DD3" w:rsidRDefault="009E761C" w:rsidP="004847A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37DD3">
              <w:rPr>
                <w:rFonts w:ascii="Times New Roman" w:hAnsi="Times New Roman" w:cs="Times New Roman"/>
                <w:b/>
                <w:sz w:val="24"/>
              </w:rPr>
              <w:t>Domain</w:t>
            </w:r>
          </w:p>
        </w:tc>
        <w:tc>
          <w:tcPr>
            <w:tcW w:w="5210" w:type="dxa"/>
            <w:vAlign w:val="center"/>
          </w:tcPr>
          <w:p w14:paraId="4FD6C67A" w14:textId="77777777" w:rsidR="009E761C" w:rsidRPr="00137DD3" w:rsidRDefault="009E761C" w:rsidP="004847A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37DD3"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24"/>
                <w14:ligatures w14:val="none"/>
              </w:rPr>
              <w:t>Assigned Items</w:t>
            </w:r>
          </w:p>
        </w:tc>
      </w:tr>
      <w:tr w:rsidR="009E761C" w:rsidRPr="002C74F1" w14:paraId="74B791B5" w14:textId="77777777" w:rsidTr="001F330B">
        <w:trPr>
          <w:trHeight w:val="459"/>
        </w:trPr>
        <w:tc>
          <w:tcPr>
            <w:tcW w:w="3835" w:type="dxa"/>
            <w:vAlign w:val="center"/>
          </w:tcPr>
          <w:p w14:paraId="0E1B481F" w14:textId="77777777" w:rsidR="009E761C" w:rsidRPr="00137DD3" w:rsidRDefault="009E761C" w:rsidP="004847AE">
            <w:pPr>
              <w:spacing w:line="48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137DD3"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24"/>
                <w14:ligatures w14:val="none"/>
              </w:rPr>
              <w:t>Chatbot response quality</w:t>
            </w:r>
          </w:p>
        </w:tc>
        <w:tc>
          <w:tcPr>
            <w:tcW w:w="5210" w:type="dxa"/>
            <w:vAlign w:val="center"/>
          </w:tcPr>
          <w:p w14:paraId="47AA8B87" w14:textId="77777777" w:rsidR="009E761C" w:rsidRPr="002C74F1" w:rsidRDefault="009E761C" w:rsidP="004847AE">
            <w:pPr>
              <w:widowControl/>
              <w:wordWrap/>
              <w:autoSpaceDE/>
              <w:autoSpaceDN/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2C74F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Q1-Q6 (Likert)</w:t>
            </w:r>
          </w:p>
        </w:tc>
      </w:tr>
      <w:tr w:rsidR="009E761C" w:rsidRPr="002C74F1" w14:paraId="24EF7902" w14:textId="77777777" w:rsidTr="001F330B">
        <w:trPr>
          <w:trHeight w:val="437"/>
        </w:trPr>
        <w:tc>
          <w:tcPr>
            <w:tcW w:w="3835" w:type="dxa"/>
            <w:vAlign w:val="center"/>
          </w:tcPr>
          <w:p w14:paraId="415DBA86" w14:textId="77777777" w:rsidR="009E761C" w:rsidRPr="00137DD3" w:rsidRDefault="009E761C" w:rsidP="004847AE">
            <w:pPr>
              <w:spacing w:line="48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137DD3"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24"/>
                <w14:ligatures w14:val="none"/>
              </w:rPr>
              <w:t>Auto-scoring system</w:t>
            </w:r>
          </w:p>
        </w:tc>
        <w:tc>
          <w:tcPr>
            <w:tcW w:w="5210" w:type="dxa"/>
            <w:vAlign w:val="center"/>
          </w:tcPr>
          <w:p w14:paraId="43C98491" w14:textId="77777777" w:rsidR="009E761C" w:rsidRPr="002C74F1" w:rsidRDefault="009E761C" w:rsidP="004847AE">
            <w:pPr>
              <w:widowControl/>
              <w:wordWrap/>
              <w:autoSpaceDE/>
              <w:autoSpaceDN/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2C74F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Q7-Q9 (Likert)</w:t>
            </w:r>
          </w:p>
        </w:tc>
      </w:tr>
      <w:tr w:rsidR="009E761C" w:rsidRPr="002C74F1" w14:paraId="3B992C35" w14:textId="77777777" w:rsidTr="001F330B">
        <w:trPr>
          <w:trHeight w:val="459"/>
        </w:trPr>
        <w:tc>
          <w:tcPr>
            <w:tcW w:w="3835" w:type="dxa"/>
            <w:vAlign w:val="center"/>
          </w:tcPr>
          <w:p w14:paraId="1201FC66" w14:textId="77777777" w:rsidR="009E761C" w:rsidRPr="00137DD3" w:rsidRDefault="009E761C" w:rsidP="004847AE">
            <w:pPr>
              <w:spacing w:line="48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137DD3"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24"/>
                <w14:ligatures w14:val="none"/>
              </w:rPr>
              <w:t>Text feedback quality</w:t>
            </w:r>
          </w:p>
        </w:tc>
        <w:tc>
          <w:tcPr>
            <w:tcW w:w="5210" w:type="dxa"/>
            <w:vAlign w:val="center"/>
          </w:tcPr>
          <w:p w14:paraId="713C9125" w14:textId="77777777" w:rsidR="009E761C" w:rsidRPr="002C74F1" w:rsidRDefault="009E761C" w:rsidP="004847AE">
            <w:pPr>
              <w:widowControl/>
              <w:wordWrap/>
              <w:autoSpaceDE/>
              <w:autoSpaceDN/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2C74F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Q10-Q23 (Likert)</w:t>
            </w:r>
          </w:p>
        </w:tc>
      </w:tr>
      <w:tr w:rsidR="009E761C" w:rsidRPr="002C74F1" w14:paraId="6B35A70D" w14:textId="77777777" w:rsidTr="001F330B">
        <w:trPr>
          <w:trHeight w:val="437"/>
        </w:trPr>
        <w:tc>
          <w:tcPr>
            <w:tcW w:w="3835" w:type="dxa"/>
            <w:vAlign w:val="center"/>
          </w:tcPr>
          <w:p w14:paraId="7E41B927" w14:textId="77777777" w:rsidR="009E761C" w:rsidRPr="00137DD3" w:rsidRDefault="009E761C" w:rsidP="004847AE">
            <w:pPr>
              <w:spacing w:line="48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137DD3"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24"/>
                <w14:ligatures w14:val="none"/>
              </w:rPr>
              <w:t>System stability</w:t>
            </w:r>
          </w:p>
        </w:tc>
        <w:tc>
          <w:tcPr>
            <w:tcW w:w="5210" w:type="dxa"/>
            <w:vAlign w:val="center"/>
          </w:tcPr>
          <w:p w14:paraId="3A690D72" w14:textId="77777777" w:rsidR="009E761C" w:rsidRPr="002C74F1" w:rsidRDefault="009E761C" w:rsidP="004847AE">
            <w:pPr>
              <w:widowControl/>
              <w:wordWrap/>
              <w:autoSpaceDE/>
              <w:autoSpaceDN/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2C74F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Q24-Q30 (Likert)</w:t>
            </w:r>
          </w:p>
        </w:tc>
      </w:tr>
      <w:tr w:rsidR="009E761C" w:rsidRPr="002C74F1" w14:paraId="5E80095D" w14:textId="77777777" w:rsidTr="001F330B">
        <w:trPr>
          <w:trHeight w:val="459"/>
        </w:trPr>
        <w:tc>
          <w:tcPr>
            <w:tcW w:w="3835" w:type="dxa"/>
            <w:vAlign w:val="center"/>
          </w:tcPr>
          <w:p w14:paraId="0456995C" w14:textId="77777777" w:rsidR="009E761C" w:rsidRPr="00137DD3" w:rsidRDefault="009E761C" w:rsidP="004847AE">
            <w:pPr>
              <w:spacing w:line="48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137DD3"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24"/>
                <w14:ligatures w14:val="none"/>
              </w:rPr>
              <w:t>Error reporting &amp; improvement requests</w:t>
            </w:r>
          </w:p>
        </w:tc>
        <w:tc>
          <w:tcPr>
            <w:tcW w:w="5210" w:type="dxa"/>
            <w:vAlign w:val="center"/>
          </w:tcPr>
          <w:p w14:paraId="094606D0" w14:textId="77777777" w:rsidR="009E761C" w:rsidRPr="002C74F1" w:rsidRDefault="009E761C" w:rsidP="004847AE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2C74F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 xml:space="preserve">Free-text </w:t>
            </w:r>
          </w:p>
        </w:tc>
      </w:tr>
      <w:tr w:rsidR="009E761C" w:rsidRPr="002C74F1" w14:paraId="4E7FF2DC" w14:textId="77777777" w:rsidTr="001F330B">
        <w:trPr>
          <w:trHeight w:val="437"/>
        </w:trPr>
        <w:tc>
          <w:tcPr>
            <w:tcW w:w="3835" w:type="dxa"/>
            <w:vAlign w:val="center"/>
          </w:tcPr>
          <w:p w14:paraId="70F430A4" w14:textId="77777777" w:rsidR="009E761C" w:rsidRPr="00137DD3" w:rsidRDefault="009E761C" w:rsidP="004847AE">
            <w:pPr>
              <w:spacing w:line="48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137DD3"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24"/>
                <w14:ligatures w14:val="none"/>
              </w:rPr>
              <w:t>Additional comments</w:t>
            </w:r>
          </w:p>
        </w:tc>
        <w:tc>
          <w:tcPr>
            <w:tcW w:w="5210" w:type="dxa"/>
            <w:vAlign w:val="center"/>
          </w:tcPr>
          <w:p w14:paraId="62FAE715" w14:textId="77777777" w:rsidR="009E761C" w:rsidRPr="002C74F1" w:rsidRDefault="009E761C" w:rsidP="004847AE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2C74F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 xml:space="preserve">Free-text </w:t>
            </w:r>
          </w:p>
        </w:tc>
      </w:tr>
    </w:tbl>
    <w:p w14:paraId="1D94C0C9" w14:textId="77777777" w:rsidR="009E761C" w:rsidRPr="002C74F1" w:rsidRDefault="009E761C" w:rsidP="009E761C">
      <w:pPr>
        <w:spacing w:line="480" w:lineRule="auto"/>
        <w:rPr>
          <w:rFonts w:ascii="Times New Roman" w:hAnsi="Times New Roman" w:cs="Times New Roman"/>
        </w:rPr>
      </w:pPr>
    </w:p>
    <w:p w14:paraId="6EB490D8" w14:textId="77777777" w:rsidR="009E761C" w:rsidRPr="002C74F1" w:rsidRDefault="009E761C" w:rsidP="009E761C">
      <w:pPr>
        <w:widowControl/>
        <w:wordWrap/>
        <w:autoSpaceDE/>
        <w:autoSpaceDN/>
        <w:spacing w:line="480" w:lineRule="auto"/>
        <w:rPr>
          <w:rFonts w:ascii="Times New Roman" w:hAnsi="Times New Roman" w:cs="Times New Roman"/>
        </w:rPr>
      </w:pPr>
      <w:r w:rsidRPr="002C74F1">
        <w:rPr>
          <w:rFonts w:ascii="Times New Roman" w:hAnsi="Times New Roman" w:cs="Times New Roman"/>
        </w:rPr>
        <w:br w:type="page"/>
      </w:r>
    </w:p>
    <w:p w14:paraId="2025A6A8" w14:textId="77777777" w:rsidR="009E761C" w:rsidRPr="002C74F1" w:rsidRDefault="009E761C" w:rsidP="009E761C">
      <w:pPr>
        <w:spacing w:line="480" w:lineRule="auto"/>
        <w:rPr>
          <w:rFonts w:ascii="Times New Roman" w:hAnsi="Times New Roman" w:cs="Times New Roman"/>
        </w:rPr>
      </w:pPr>
    </w:p>
    <w:p w14:paraId="46C98405" w14:textId="77777777" w:rsidR="00DE337C" w:rsidRDefault="009E761C" w:rsidP="009E761C">
      <w:pPr>
        <w:pStyle w:val="a3"/>
        <w:keepNext/>
        <w:spacing w:line="480" w:lineRule="auto"/>
        <w:rPr>
          <w:rFonts w:ascii="Times New Roman" w:hAnsi="Times New Roman" w:cs="Times New Roman"/>
          <w:bCs w:val="0"/>
        </w:rPr>
      </w:pPr>
      <w:r w:rsidRPr="00A71BD9">
        <w:rPr>
          <w:rFonts w:ascii="Times New Roman" w:hAnsi="Times New Roman" w:cs="Times New Roman"/>
          <w:bCs w:val="0"/>
        </w:rPr>
        <w:t xml:space="preserve">Supplementary </w:t>
      </w:r>
      <w:r>
        <w:rPr>
          <w:rFonts w:ascii="Times New Roman" w:hAnsi="Times New Roman" w:cs="Times New Roman"/>
          <w:bCs w:val="0"/>
        </w:rPr>
        <w:t>table</w:t>
      </w:r>
      <w:r w:rsidRPr="00A71BD9">
        <w:rPr>
          <w:rFonts w:ascii="Times New Roman" w:hAnsi="Times New Roman" w:cs="Times New Roman"/>
          <w:bCs w:val="0"/>
        </w:rPr>
        <w:t xml:space="preserve"> </w:t>
      </w:r>
    </w:p>
    <w:p w14:paraId="49A1A167" w14:textId="77777777" w:rsidR="00DE337C" w:rsidRDefault="00DE337C" w:rsidP="009E761C">
      <w:pPr>
        <w:pStyle w:val="a3"/>
        <w:keepNext/>
        <w:spacing w:line="480" w:lineRule="auto"/>
        <w:rPr>
          <w:rFonts w:ascii="Times New Roman" w:hAnsi="Times New Roman" w:cs="Times New Roman"/>
          <w:bCs w:val="0"/>
        </w:rPr>
      </w:pPr>
    </w:p>
    <w:p w14:paraId="5F773BFE" w14:textId="3BDA8809" w:rsidR="009E761C" w:rsidRPr="002C74F1" w:rsidRDefault="009E761C" w:rsidP="009E761C">
      <w:pPr>
        <w:pStyle w:val="a3"/>
        <w:keepNext/>
        <w:spacing w:line="480" w:lineRule="auto"/>
      </w:pPr>
      <w:r w:rsidRPr="00A71BD9">
        <w:rPr>
          <w:rFonts w:ascii="Times New Roman" w:hAnsi="Times New Roman" w:cs="Times New Roman"/>
          <w:bCs w:val="0"/>
        </w:rPr>
        <w:t xml:space="preserve">3. Assigned score ranges for each domain of the simulated medical consulting (OSCE) assessment. </w:t>
      </w:r>
    </w:p>
    <w:tbl>
      <w:tblPr>
        <w:tblStyle w:val="a4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413"/>
        <w:gridCol w:w="2410"/>
        <w:gridCol w:w="2409"/>
        <w:gridCol w:w="2784"/>
      </w:tblGrid>
      <w:tr w:rsidR="009E761C" w:rsidRPr="002C74F1" w14:paraId="3962F068" w14:textId="77777777" w:rsidTr="001F330B">
        <w:trPr>
          <w:trHeight w:val="907"/>
        </w:trPr>
        <w:tc>
          <w:tcPr>
            <w:tcW w:w="1413" w:type="dxa"/>
            <w:vMerge w:val="restart"/>
            <w:vAlign w:val="center"/>
          </w:tcPr>
          <w:p w14:paraId="7C456B9E" w14:textId="77777777" w:rsidR="009E761C" w:rsidRPr="00137DD3" w:rsidRDefault="009E761C" w:rsidP="004847AE">
            <w:pPr>
              <w:spacing w:line="48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137DD3"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24"/>
                <w14:ligatures w14:val="none"/>
              </w:rPr>
              <w:t>The score of Simulated medical consulting</w:t>
            </w:r>
          </w:p>
        </w:tc>
        <w:tc>
          <w:tcPr>
            <w:tcW w:w="2410" w:type="dxa"/>
            <w:vAlign w:val="center"/>
          </w:tcPr>
          <w:p w14:paraId="0E3E7F44" w14:textId="77777777" w:rsidR="009E761C" w:rsidRPr="00137DD3" w:rsidRDefault="009E761C" w:rsidP="004847AE">
            <w:pPr>
              <w:spacing w:line="480" w:lineRule="auto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409" w:type="dxa"/>
            <w:vAlign w:val="center"/>
          </w:tcPr>
          <w:p w14:paraId="0EA518B7" w14:textId="77777777" w:rsidR="009E761C" w:rsidRPr="00137DD3" w:rsidRDefault="009E761C" w:rsidP="004847AE">
            <w:pPr>
              <w:spacing w:line="48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137DD3"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24"/>
                <w14:ligatures w14:val="none"/>
              </w:rPr>
              <w:t xml:space="preserve">Assigned scores of Dizziness Scenario </w:t>
            </w:r>
          </w:p>
        </w:tc>
        <w:tc>
          <w:tcPr>
            <w:tcW w:w="2784" w:type="dxa"/>
            <w:vAlign w:val="center"/>
          </w:tcPr>
          <w:p w14:paraId="6EB1E31E" w14:textId="77777777" w:rsidR="009E761C" w:rsidRPr="00137DD3" w:rsidRDefault="009E761C" w:rsidP="004847AE">
            <w:pPr>
              <w:spacing w:line="48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137DD3"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24"/>
                <w14:ligatures w14:val="none"/>
              </w:rPr>
              <w:t xml:space="preserve">Assigned scores of Shoulder Pain Scenario </w:t>
            </w:r>
          </w:p>
        </w:tc>
      </w:tr>
      <w:tr w:rsidR="009E761C" w:rsidRPr="002C74F1" w14:paraId="12A5DD8F" w14:textId="77777777" w:rsidTr="001F330B">
        <w:trPr>
          <w:trHeight w:val="467"/>
        </w:trPr>
        <w:tc>
          <w:tcPr>
            <w:tcW w:w="1413" w:type="dxa"/>
            <w:vMerge/>
            <w:vAlign w:val="center"/>
          </w:tcPr>
          <w:p w14:paraId="23AD9F06" w14:textId="77777777" w:rsidR="009E761C" w:rsidRPr="002C74F1" w:rsidRDefault="009E761C" w:rsidP="004847AE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10" w:type="dxa"/>
            <w:vAlign w:val="center"/>
          </w:tcPr>
          <w:p w14:paraId="56BA6978" w14:textId="77777777" w:rsidR="009E761C" w:rsidRPr="00137DD3" w:rsidRDefault="009E761C" w:rsidP="004847AE">
            <w:pPr>
              <w:spacing w:line="48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137DD3"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24"/>
                <w14:ligatures w14:val="none"/>
              </w:rPr>
              <w:t>History Taking</w:t>
            </w:r>
          </w:p>
        </w:tc>
        <w:tc>
          <w:tcPr>
            <w:tcW w:w="2409" w:type="dxa"/>
            <w:vAlign w:val="center"/>
          </w:tcPr>
          <w:p w14:paraId="486CF497" w14:textId="77777777" w:rsidR="009E761C" w:rsidRPr="002C74F1" w:rsidRDefault="009E761C" w:rsidP="004847A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2C74F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0–20</w:t>
            </w:r>
          </w:p>
        </w:tc>
        <w:tc>
          <w:tcPr>
            <w:tcW w:w="2784" w:type="dxa"/>
            <w:vAlign w:val="center"/>
          </w:tcPr>
          <w:p w14:paraId="16F01016" w14:textId="77777777" w:rsidR="009E761C" w:rsidRPr="002C74F1" w:rsidRDefault="009E761C" w:rsidP="004847A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2C74F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0–11</w:t>
            </w:r>
          </w:p>
        </w:tc>
      </w:tr>
      <w:tr w:rsidR="009E761C" w:rsidRPr="002C74F1" w14:paraId="0E09BDAB" w14:textId="77777777" w:rsidTr="001F330B">
        <w:trPr>
          <w:trHeight w:val="933"/>
        </w:trPr>
        <w:tc>
          <w:tcPr>
            <w:tcW w:w="1413" w:type="dxa"/>
            <w:vMerge/>
            <w:vAlign w:val="center"/>
          </w:tcPr>
          <w:p w14:paraId="003167F5" w14:textId="77777777" w:rsidR="009E761C" w:rsidRPr="002C74F1" w:rsidRDefault="009E761C" w:rsidP="004847AE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10" w:type="dxa"/>
            <w:vAlign w:val="center"/>
          </w:tcPr>
          <w:p w14:paraId="026DCD8B" w14:textId="77777777" w:rsidR="009E761C" w:rsidRPr="00137DD3" w:rsidRDefault="009E761C" w:rsidP="004847AE">
            <w:pPr>
              <w:spacing w:line="48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137DD3"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24"/>
                <w14:ligatures w14:val="none"/>
              </w:rPr>
              <w:t>Physical Examination</w:t>
            </w:r>
          </w:p>
        </w:tc>
        <w:tc>
          <w:tcPr>
            <w:tcW w:w="2409" w:type="dxa"/>
            <w:vAlign w:val="center"/>
          </w:tcPr>
          <w:p w14:paraId="4972EF11" w14:textId="77777777" w:rsidR="009E761C" w:rsidRPr="002C74F1" w:rsidRDefault="009E761C" w:rsidP="004847A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2C74F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0–18</w:t>
            </w:r>
          </w:p>
        </w:tc>
        <w:tc>
          <w:tcPr>
            <w:tcW w:w="2784" w:type="dxa"/>
            <w:vAlign w:val="center"/>
          </w:tcPr>
          <w:p w14:paraId="594A2F69" w14:textId="77777777" w:rsidR="009E761C" w:rsidRPr="002C74F1" w:rsidRDefault="009E761C" w:rsidP="004847A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2C74F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0–8</w:t>
            </w:r>
          </w:p>
        </w:tc>
      </w:tr>
      <w:tr w:rsidR="009E761C" w:rsidRPr="002C74F1" w14:paraId="59EE987A" w14:textId="77777777" w:rsidTr="001F330B">
        <w:trPr>
          <w:trHeight w:val="467"/>
        </w:trPr>
        <w:tc>
          <w:tcPr>
            <w:tcW w:w="1413" w:type="dxa"/>
            <w:vMerge/>
            <w:vAlign w:val="center"/>
          </w:tcPr>
          <w:p w14:paraId="26BDF987" w14:textId="77777777" w:rsidR="009E761C" w:rsidRPr="002C74F1" w:rsidRDefault="009E761C" w:rsidP="004847AE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10" w:type="dxa"/>
            <w:vAlign w:val="center"/>
          </w:tcPr>
          <w:p w14:paraId="611A708E" w14:textId="77777777" w:rsidR="009E761C" w:rsidRPr="00137DD3" w:rsidRDefault="009E761C" w:rsidP="004847AE">
            <w:pPr>
              <w:spacing w:line="48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137DD3"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24"/>
                <w14:ligatures w14:val="none"/>
              </w:rPr>
              <w:t>Patient Education</w:t>
            </w:r>
          </w:p>
        </w:tc>
        <w:tc>
          <w:tcPr>
            <w:tcW w:w="2409" w:type="dxa"/>
            <w:vAlign w:val="center"/>
          </w:tcPr>
          <w:p w14:paraId="4E5CE07C" w14:textId="77777777" w:rsidR="009E761C" w:rsidRPr="002C74F1" w:rsidRDefault="009E761C" w:rsidP="004847A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2C74F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0–5</w:t>
            </w:r>
          </w:p>
        </w:tc>
        <w:tc>
          <w:tcPr>
            <w:tcW w:w="2784" w:type="dxa"/>
            <w:vAlign w:val="center"/>
          </w:tcPr>
          <w:p w14:paraId="5C1CDA46" w14:textId="77777777" w:rsidR="009E761C" w:rsidRPr="002C74F1" w:rsidRDefault="009E761C" w:rsidP="004847A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2C74F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0–6</w:t>
            </w:r>
          </w:p>
        </w:tc>
      </w:tr>
      <w:tr w:rsidR="009E761C" w:rsidRPr="002C74F1" w14:paraId="06FCC40B" w14:textId="77777777" w:rsidTr="001F330B">
        <w:trPr>
          <w:trHeight w:val="907"/>
        </w:trPr>
        <w:tc>
          <w:tcPr>
            <w:tcW w:w="1413" w:type="dxa"/>
            <w:vMerge/>
            <w:vAlign w:val="center"/>
          </w:tcPr>
          <w:p w14:paraId="315C737C" w14:textId="77777777" w:rsidR="009E761C" w:rsidRPr="002C74F1" w:rsidRDefault="009E761C" w:rsidP="004847AE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10" w:type="dxa"/>
            <w:vAlign w:val="center"/>
          </w:tcPr>
          <w:p w14:paraId="42C73CDB" w14:textId="77777777" w:rsidR="009E761C" w:rsidRPr="00137DD3" w:rsidRDefault="009E761C" w:rsidP="004847AE">
            <w:pPr>
              <w:spacing w:line="48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137DD3"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24"/>
                <w14:ligatures w14:val="none"/>
              </w:rPr>
              <w:t>Physician–Patient Interaction (PPI)</w:t>
            </w:r>
          </w:p>
        </w:tc>
        <w:tc>
          <w:tcPr>
            <w:tcW w:w="2409" w:type="dxa"/>
            <w:vAlign w:val="center"/>
          </w:tcPr>
          <w:p w14:paraId="70766B1B" w14:textId="77777777" w:rsidR="009E761C" w:rsidRPr="002C74F1" w:rsidRDefault="009E761C" w:rsidP="004847A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2C74F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0–18</w:t>
            </w:r>
          </w:p>
        </w:tc>
        <w:tc>
          <w:tcPr>
            <w:tcW w:w="2784" w:type="dxa"/>
            <w:vAlign w:val="center"/>
          </w:tcPr>
          <w:p w14:paraId="09F7EAF1" w14:textId="77777777" w:rsidR="009E761C" w:rsidRPr="002C74F1" w:rsidRDefault="009E761C" w:rsidP="004847A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2C74F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0-19</w:t>
            </w:r>
          </w:p>
        </w:tc>
      </w:tr>
    </w:tbl>
    <w:p w14:paraId="29F99F15" w14:textId="77777777" w:rsidR="009E761C" w:rsidRPr="002C74F1" w:rsidRDefault="009E761C" w:rsidP="009E761C">
      <w:pPr>
        <w:spacing w:line="480" w:lineRule="auto"/>
        <w:rPr>
          <w:rFonts w:ascii="Times New Roman" w:hAnsi="Times New Roman" w:cs="Times New Roman"/>
        </w:rPr>
      </w:pPr>
      <w:r w:rsidRPr="002C74F1">
        <w:rPr>
          <w:rFonts w:ascii="Times New Roman" w:hAnsi="Times New Roman" w:cs="Times New Roman"/>
        </w:rPr>
        <w:fldChar w:fldCharType="begin"/>
      </w:r>
      <w:r w:rsidRPr="002C74F1">
        <w:rPr>
          <w:rFonts w:ascii="Times New Roman" w:hAnsi="Times New Roman" w:cs="Times New Roman"/>
        </w:rPr>
        <w:instrText xml:space="preserve"> ADDIN </w:instrText>
      </w:r>
      <w:r w:rsidRPr="002C74F1">
        <w:rPr>
          <w:rFonts w:ascii="Times New Roman" w:hAnsi="Times New Roman" w:cs="Times New Roman"/>
        </w:rPr>
        <w:fldChar w:fldCharType="end"/>
      </w:r>
    </w:p>
    <w:p w14:paraId="6858AE3C" w14:textId="77777777" w:rsidR="009E761C" w:rsidRPr="002C74F1" w:rsidRDefault="009E761C" w:rsidP="009E761C">
      <w:pPr>
        <w:spacing w:line="480" w:lineRule="auto"/>
        <w:rPr>
          <w:rFonts w:ascii="Times New Roman" w:hAnsi="Times New Roman" w:cs="Times New Roman"/>
        </w:rPr>
      </w:pPr>
    </w:p>
    <w:p w14:paraId="2D212A2F" w14:textId="77777777" w:rsidR="009E761C" w:rsidRPr="002C74F1" w:rsidRDefault="009E761C" w:rsidP="009E761C">
      <w:pPr>
        <w:rPr>
          <w:rFonts w:ascii="Times New Roman" w:hAnsi="Times New Roman" w:cs="Times New Roman"/>
        </w:rPr>
      </w:pPr>
    </w:p>
    <w:p w14:paraId="6C5C269C" w14:textId="77777777" w:rsidR="009E761C" w:rsidRDefault="009E761C">
      <w:pPr>
        <w:rPr>
          <w:rFonts w:hint="eastAsia"/>
        </w:rPr>
      </w:pPr>
    </w:p>
    <w:sectPr w:rsidR="009E761C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761C"/>
    <w:rsid w:val="0001563C"/>
    <w:rsid w:val="001F330B"/>
    <w:rsid w:val="002026E2"/>
    <w:rsid w:val="003047EF"/>
    <w:rsid w:val="004667CE"/>
    <w:rsid w:val="00703BF4"/>
    <w:rsid w:val="009E761C"/>
    <w:rsid w:val="00DE337C"/>
    <w:rsid w:val="00FE7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C3519E"/>
  <w15:chartTrackingRefBased/>
  <w15:docId w15:val="{D492E918-7C39-4C17-BB5E-B1C42EA39C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rsid w:val="009E761C"/>
    <w:pPr>
      <w:spacing w:line="240" w:lineRule="auto"/>
      <w:jc w:val="left"/>
    </w:pPr>
    <w:rPr>
      <w:rFonts w:asciiTheme="minorEastAsia"/>
      <w:b/>
      <w:bCs/>
      <w:szCs w:val="20"/>
      <w14:ligatures w14:val="standardContextual"/>
    </w:rPr>
  </w:style>
  <w:style w:type="table" w:styleId="a4">
    <w:name w:val="Table Grid"/>
    <w:basedOn w:val="a1"/>
    <w:uiPriority w:val="39"/>
    <w:rsid w:val="009E761C"/>
    <w:pPr>
      <w:spacing w:after="0" w:line="240" w:lineRule="auto"/>
      <w:jc w:val="left"/>
    </w:pPr>
    <w:rPr>
      <w:rFonts w:asciiTheme="minorEastAsia"/>
      <w:sz w:val="22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8021F2A48B14044BB5D16DF4CEBA04F8" ma:contentTypeVersion="12" ma:contentTypeDescription="새 문서를 만듭니다." ma:contentTypeScope="" ma:versionID="1ed03a20869729f1352c4c9e1350c504">
  <xsd:schema xmlns:xsd="http://www.w3.org/2001/XMLSchema" xmlns:xs="http://www.w3.org/2001/XMLSchema" xmlns:p="http://schemas.microsoft.com/office/2006/metadata/properties" xmlns:ns3="05338616-3630-4835-8288-df98e8abbd58" targetNamespace="http://schemas.microsoft.com/office/2006/metadata/properties" ma:root="true" ma:fieldsID="39b691bb4833011d8fe77671a190bfdd" ns3:_="">
    <xsd:import namespace="05338616-3630-4835-8288-df98e8abbd5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338616-3630-4835-8288-df98e8abbd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5338616-3630-4835-8288-df98e8abbd58" xsi:nil="true"/>
  </documentManagement>
</p:properties>
</file>

<file path=customXml/itemProps1.xml><?xml version="1.0" encoding="utf-8"?>
<ds:datastoreItem xmlns:ds="http://schemas.openxmlformats.org/officeDocument/2006/customXml" ds:itemID="{7557DB16-F6DA-4383-ACAE-E88B10A43C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338616-3630-4835-8288-df98e8abbd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FA67623-590A-4653-BC62-D876E7DF4DF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2516831-7410-4C7B-93DF-B21C0C69DF2C}">
  <ds:schemaRefs>
    <ds:schemaRef ds:uri="http://www.w3.org/XML/1998/namespace"/>
    <ds:schemaRef ds:uri="http://purl.org/dc/elements/1.1/"/>
    <ds:schemaRef ds:uri="http://purl.org/dc/terms/"/>
    <ds:schemaRef ds:uri="http://schemas.microsoft.com/office/2006/metadata/properties"/>
    <ds:schemaRef ds:uri="05338616-3630-4835-8288-df98e8abbd58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1054</TotalTime>
  <Pages>3</Pages>
  <Words>195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/한의학과 김준동</dc:creator>
  <cp:keywords/>
  <dc:description/>
  <cp:lastModifiedBy>/한의학과 김준동</cp:lastModifiedBy>
  <cp:revision>2</cp:revision>
  <dcterms:created xsi:type="dcterms:W3CDTF">2025-08-07T07:56:00Z</dcterms:created>
  <dcterms:modified xsi:type="dcterms:W3CDTF">2025-08-08T05:31:00Z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0x0101008021F2A48B14044BB5D16DF4CEBA04F8</vt:lpwstr>
  </property>
</Properties>
</file>