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E9F7DD" w14:textId="5318638F" w:rsidR="00C139ED" w:rsidRPr="00E81F11" w:rsidRDefault="00C139ED" w:rsidP="00C139ED">
      <w:pPr>
        <w:rPr>
          <w:rFonts w:ascii="Times New Roman" w:hAnsi="Times New Roman" w:cs="Times New Roman"/>
          <w:b/>
          <w:bCs/>
        </w:rPr>
      </w:pPr>
      <w:r w:rsidRPr="00E81F11">
        <w:rPr>
          <w:rFonts w:ascii="Times New Roman" w:hAnsi="Times New Roman" w:cs="Times New Roman"/>
          <w:b/>
          <w:bCs/>
        </w:rPr>
        <w:t>Table S</w:t>
      </w:r>
      <w:r>
        <w:rPr>
          <w:rFonts w:ascii="Times New Roman" w:hAnsi="Times New Roman" w:cs="Times New Roman"/>
          <w:b/>
          <w:bCs/>
        </w:rPr>
        <w:t>1</w:t>
      </w:r>
      <w:r w:rsidRPr="00E81F11">
        <w:rPr>
          <w:rFonts w:ascii="Times New Roman" w:hAnsi="Times New Roman" w:cs="Times New Roman"/>
          <w:b/>
          <w:bCs/>
        </w:rPr>
        <w:t>. Candidate explanatory variables</w:t>
      </w:r>
    </w:p>
    <w:tbl>
      <w:tblPr>
        <w:tblW w:w="13585" w:type="dxa"/>
        <w:tblLook w:val="04A0" w:firstRow="1" w:lastRow="0" w:firstColumn="1" w:lastColumn="0" w:noHBand="0" w:noVBand="1"/>
      </w:tblPr>
      <w:tblGrid>
        <w:gridCol w:w="7105"/>
        <w:gridCol w:w="6480"/>
      </w:tblGrid>
      <w:tr w:rsidR="00C139ED" w:rsidRPr="00E81F11" w14:paraId="3E65E58F" w14:textId="77777777" w:rsidTr="003C3C0B">
        <w:trPr>
          <w:trHeight w:val="288"/>
        </w:trPr>
        <w:tc>
          <w:tcPr>
            <w:tcW w:w="71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D6DA50" w14:textId="77777777" w:rsidR="00C139ED" w:rsidRPr="00E81F11" w:rsidRDefault="00C139ED" w:rsidP="003C3C0B">
            <w:pPr>
              <w:spacing w:after="0" w:line="240" w:lineRule="auto"/>
              <w:jc w:val="center"/>
              <w:rPr>
                <w:rFonts w:ascii="Times New Roman" w:eastAsia="Times New Roman" w:hAnsi="Times New Roman" w:cs="Times New Roman"/>
                <w:b/>
                <w:bCs/>
                <w:color w:val="000000"/>
                <w:kern w:val="0"/>
                <w:lang w:val="en-US"/>
                <w14:ligatures w14:val="none"/>
              </w:rPr>
            </w:pPr>
            <w:r w:rsidRPr="00E81F11">
              <w:rPr>
                <w:rFonts w:ascii="Times New Roman" w:eastAsia="Times New Roman" w:hAnsi="Times New Roman" w:cs="Times New Roman"/>
                <w:b/>
                <w:bCs/>
                <w:color w:val="000000"/>
                <w:kern w:val="0"/>
                <w:lang w:val="en-US"/>
                <w14:ligatures w14:val="none"/>
              </w:rPr>
              <w:t>Variables</w:t>
            </w:r>
          </w:p>
        </w:tc>
        <w:tc>
          <w:tcPr>
            <w:tcW w:w="6480" w:type="dxa"/>
            <w:tcBorders>
              <w:top w:val="single" w:sz="4" w:space="0" w:color="auto"/>
              <w:left w:val="nil"/>
              <w:bottom w:val="single" w:sz="4" w:space="0" w:color="auto"/>
              <w:right w:val="single" w:sz="4" w:space="0" w:color="auto"/>
            </w:tcBorders>
            <w:shd w:val="clear" w:color="auto" w:fill="auto"/>
            <w:noWrap/>
            <w:vAlign w:val="center"/>
            <w:hideMark/>
          </w:tcPr>
          <w:p w14:paraId="488200CF" w14:textId="77777777" w:rsidR="00C139ED" w:rsidRPr="00E81F11" w:rsidRDefault="00C139ED" w:rsidP="003C3C0B">
            <w:pPr>
              <w:spacing w:after="0" w:line="240" w:lineRule="auto"/>
              <w:jc w:val="center"/>
              <w:rPr>
                <w:rFonts w:ascii="Times New Roman" w:eastAsia="Times New Roman" w:hAnsi="Times New Roman" w:cs="Times New Roman"/>
                <w:b/>
                <w:bCs/>
                <w:color w:val="000000"/>
                <w:kern w:val="0"/>
                <w:lang w:val="en-US"/>
                <w14:ligatures w14:val="none"/>
              </w:rPr>
            </w:pPr>
            <w:r w:rsidRPr="00E81F11">
              <w:rPr>
                <w:rFonts w:ascii="Times New Roman" w:eastAsia="Times New Roman" w:hAnsi="Times New Roman" w:cs="Times New Roman"/>
                <w:b/>
                <w:bCs/>
                <w:color w:val="000000"/>
                <w:kern w:val="0"/>
                <w:lang w:val="en-US"/>
                <w14:ligatures w14:val="none"/>
              </w:rPr>
              <w:t>Definition/ Values</w:t>
            </w:r>
          </w:p>
        </w:tc>
      </w:tr>
      <w:tr w:rsidR="00C139ED" w:rsidRPr="00E81F11" w14:paraId="1097A870" w14:textId="77777777" w:rsidTr="003C3C0B">
        <w:trPr>
          <w:trHeight w:val="291"/>
        </w:trPr>
        <w:tc>
          <w:tcPr>
            <w:tcW w:w="7105" w:type="dxa"/>
            <w:tcBorders>
              <w:top w:val="nil"/>
              <w:left w:val="single" w:sz="4" w:space="0" w:color="auto"/>
              <w:bottom w:val="single" w:sz="4" w:space="0" w:color="auto"/>
              <w:right w:val="single" w:sz="4" w:space="0" w:color="auto"/>
            </w:tcBorders>
            <w:shd w:val="clear" w:color="auto" w:fill="auto"/>
            <w:noWrap/>
            <w:vAlign w:val="bottom"/>
            <w:hideMark/>
          </w:tcPr>
          <w:p w14:paraId="6624690D"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Frequency of attacks</w:t>
            </w:r>
          </w:p>
        </w:tc>
        <w:tc>
          <w:tcPr>
            <w:tcW w:w="6480" w:type="dxa"/>
            <w:tcBorders>
              <w:top w:val="nil"/>
              <w:left w:val="nil"/>
              <w:bottom w:val="single" w:sz="4" w:space="0" w:color="auto"/>
              <w:right w:val="single" w:sz="4" w:space="0" w:color="auto"/>
            </w:tcBorders>
            <w:shd w:val="clear" w:color="auto" w:fill="auto"/>
            <w:noWrap/>
            <w:vAlign w:val="bottom"/>
            <w:hideMark/>
          </w:tcPr>
          <w:p w14:paraId="1DDF0A37"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The number of dates any weapon has attacked each city.</w:t>
            </w:r>
          </w:p>
        </w:tc>
      </w:tr>
      <w:tr w:rsidR="00C139ED" w:rsidRPr="00E81F11" w14:paraId="353D3DA9" w14:textId="77777777" w:rsidTr="003C3C0B">
        <w:trPr>
          <w:trHeight w:val="288"/>
        </w:trPr>
        <w:tc>
          <w:tcPr>
            <w:tcW w:w="7105" w:type="dxa"/>
            <w:tcBorders>
              <w:top w:val="nil"/>
              <w:left w:val="single" w:sz="4" w:space="0" w:color="auto"/>
              <w:bottom w:val="single" w:sz="4" w:space="0" w:color="auto"/>
              <w:right w:val="single" w:sz="4" w:space="0" w:color="auto"/>
            </w:tcBorders>
            <w:shd w:val="clear" w:color="auto" w:fill="auto"/>
            <w:noWrap/>
            <w:vAlign w:val="bottom"/>
            <w:hideMark/>
          </w:tcPr>
          <w:p w14:paraId="25259CF7"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Causalities</w:t>
            </w:r>
          </w:p>
        </w:tc>
        <w:tc>
          <w:tcPr>
            <w:tcW w:w="6480" w:type="dxa"/>
            <w:tcBorders>
              <w:top w:val="nil"/>
              <w:left w:val="nil"/>
              <w:bottom w:val="single" w:sz="4" w:space="0" w:color="auto"/>
              <w:right w:val="single" w:sz="4" w:space="0" w:color="auto"/>
            </w:tcBorders>
            <w:shd w:val="clear" w:color="auto" w:fill="auto"/>
            <w:noWrap/>
            <w:vAlign w:val="bottom"/>
            <w:hideMark/>
          </w:tcPr>
          <w:p w14:paraId="2F038620"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Fatalities + injuries</w:t>
            </w:r>
          </w:p>
        </w:tc>
      </w:tr>
      <w:tr w:rsidR="00C139ED" w:rsidRPr="00E81F11" w14:paraId="68EAA9EB" w14:textId="77777777" w:rsidTr="003C3C0B">
        <w:trPr>
          <w:trHeight w:val="288"/>
        </w:trPr>
        <w:tc>
          <w:tcPr>
            <w:tcW w:w="7105" w:type="dxa"/>
            <w:tcBorders>
              <w:top w:val="nil"/>
              <w:left w:val="single" w:sz="4" w:space="0" w:color="auto"/>
              <w:bottom w:val="single" w:sz="4" w:space="0" w:color="auto"/>
              <w:right w:val="single" w:sz="4" w:space="0" w:color="auto"/>
            </w:tcBorders>
            <w:shd w:val="clear" w:color="auto" w:fill="auto"/>
            <w:noWrap/>
            <w:vAlign w:val="bottom"/>
            <w:hideMark/>
          </w:tcPr>
          <w:p w14:paraId="0973538A"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Artillery</w:t>
            </w:r>
          </w:p>
        </w:tc>
        <w:tc>
          <w:tcPr>
            <w:tcW w:w="6480" w:type="dxa"/>
            <w:tcBorders>
              <w:top w:val="nil"/>
              <w:left w:val="nil"/>
              <w:bottom w:val="single" w:sz="4" w:space="0" w:color="auto"/>
              <w:right w:val="single" w:sz="4" w:space="0" w:color="auto"/>
            </w:tcBorders>
            <w:shd w:val="clear" w:color="auto" w:fill="auto"/>
            <w:noWrap/>
            <w:vAlign w:val="bottom"/>
            <w:hideMark/>
          </w:tcPr>
          <w:p w14:paraId="28589220"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The number of attacks by this weapon for each city</w:t>
            </w:r>
          </w:p>
        </w:tc>
      </w:tr>
      <w:tr w:rsidR="00C139ED" w:rsidRPr="00E81F11" w14:paraId="7ADD71EB" w14:textId="77777777" w:rsidTr="003C3C0B">
        <w:trPr>
          <w:trHeight w:val="288"/>
        </w:trPr>
        <w:tc>
          <w:tcPr>
            <w:tcW w:w="7105" w:type="dxa"/>
            <w:tcBorders>
              <w:top w:val="nil"/>
              <w:left w:val="single" w:sz="4" w:space="0" w:color="auto"/>
              <w:bottom w:val="single" w:sz="4" w:space="0" w:color="auto"/>
              <w:right w:val="single" w:sz="4" w:space="0" w:color="auto"/>
            </w:tcBorders>
            <w:shd w:val="clear" w:color="auto" w:fill="auto"/>
            <w:noWrap/>
            <w:vAlign w:val="bottom"/>
            <w:hideMark/>
          </w:tcPr>
          <w:p w14:paraId="0D85837A"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Shelling</w:t>
            </w:r>
          </w:p>
        </w:tc>
        <w:tc>
          <w:tcPr>
            <w:tcW w:w="6480" w:type="dxa"/>
            <w:tcBorders>
              <w:top w:val="nil"/>
              <w:left w:val="nil"/>
              <w:bottom w:val="single" w:sz="4" w:space="0" w:color="auto"/>
              <w:right w:val="single" w:sz="4" w:space="0" w:color="auto"/>
            </w:tcBorders>
            <w:shd w:val="clear" w:color="auto" w:fill="auto"/>
            <w:noWrap/>
            <w:vAlign w:val="bottom"/>
            <w:hideMark/>
          </w:tcPr>
          <w:p w14:paraId="56119066"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The number of attacks by this weapon for each city</w:t>
            </w:r>
          </w:p>
        </w:tc>
      </w:tr>
      <w:tr w:rsidR="00C139ED" w:rsidRPr="00E81F11" w14:paraId="02252F50" w14:textId="77777777" w:rsidTr="003C3C0B">
        <w:trPr>
          <w:trHeight w:val="288"/>
        </w:trPr>
        <w:tc>
          <w:tcPr>
            <w:tcW w:w="7105" w:type="dxa"/>
            <w:tcBorders>
              <w:top w:val="nil"/>
              <w:left w:val="single" w:sz="4" w:space="0" w:color="auto"/>
              <w:bottom w:val="single" w:sz="4" w:space="0" w:color="auto"/>
              <w:right w:val="single" w:sz="4" w:space="0" w:color="auto"/>
            </w:tcBorders>
            <w:shd w:val="clear" w:color="auto" w:fill="auto"/>
            <w:noWrap/>
            <w:vAlign w:val="bottom"/>
            <w:hideMark/>
          </w:tcPr>
          <w:p w14:paraId="1C682E8C"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Aerial bombing</w:t>
            </w:r>
          </w:p>
        </w:tc>
        <w:tc>
          <w:tcPr>
            <w:tcW w:w="6480" w:type="dxa"/>
            <w:tcBorders>
              <w:top w:val="nil"/>
              <w:left w:val="nil"/>
              <w:bottom w:val="single" w:sz="4" w:space="0" w:color="auto"/>
              <w:right w:val="single" w:sz="4" w:space="0" w:color="auto"/>
            </w:tcBorders>
            <w:shd w:val="clear" w:color="auto" w:fill="auto"/>
            <w:noWrap/>
            <w:vAlign w:val="bottom"/>
            <w:hideMark/>
          </w:tcPr>
          <w:p w14:paraId="63CE732B"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The number of attacks by this weapon for each city</w:t>
            </w:r>
          </w:p>
        </w:tc>
      </w:tr>
      <w:tr w:rsidR="00C139ED" w:rsidRPr="00E81F11" w14:paraId="0C597CFA" w14:textId="77777777" w:rsidTr="003C3C0B">
        <w:trPr>
          <w:trHeight w:val="288"/>
        </w:trPr>
        <w:tc>
          <w:tcPr>
            <w:tcW w:w="7105" w:type="dxa"/>
            <w:tcBorders>
              <w:top w:val="nil"/>
              <w:left w:val="single" w:sz="4" w:space="0" w:color="auto"/>
              <w:bottom w:val="single" w:sz="4" w:space="0" w:color="auto"/>
              <w:right w:val="single" w:sz="4" w:space="0" w:color="auto"/>
            </w:tcBorders>
            <w:shd w:val="clear" w:color="auto" w:fill="auto"/>
            <w:noWrap/>
            <w:vAlign w:val="bottom"/>
            <w:hideMark/>
          </w:tcPr>
          <w:p w14:paraId="6794B8BF"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Missile</w:t>
            </w:r>
          </w:p>
        </w:tc>
        <w:tc>
          <w:tcPr>
            <w:tcW w:w="6480" w:type="dxa"/>
            <w:tcBorders>
              <w:top w:val="nil"/>
              <w:left w:val="nil"/>
              <w:bottom w:val="single" w:sz="4" w:space="0" w:color="auto"/>
              <w:right w:val="single" w:sz="4" w:space="0" w:color="auto"/>
            </w:tcBorders>
            <w:shd w:val="clear" w:color="auto" w:fill="auto"/>
            <w:noWrap/>
            <w:vAlign w:val="bottom"/>
            <w:hideMark/>
          </w:tcPr>
          <w:p w14:paraId="4F80696E"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The number of attacks by this weapon for each city</w:t>
            </w:r>
          </w:p>
        </w:tc>
      </w:tr>
      <w:tr w:rsidR="00C139ED" w:rsidRPr="00E81F11" w14:paraId="2E78DF7C" w14:textId="77777777" w:rsidTr="003C3C0B">
        <w:trPr>
          <w:trHeight w:val="288"/>
        </w:trPr>
        <w:tc>
          <w:tcPr>
            <w:tcW w:w="7105" w:type="dxa"/>
            <w:tcBorders>
              <w:top w:val="nil"/>
              <w:left w:val="single" w:sz="4" w:space="0" w:color="auto"/>
              <w:bottom w:val="single" w:sz="4" w:space="0" w:color="auto"/>
              <w:right w:val="single" w:sz="4" w:space="0" w:color="auto"/>
            </w:tcBorders>
            <w:shd w:val="clear" w:color="auto" w:fill="auto"/>
            <w:noWrap/>
            <w:vAlign w:val="bottom"/>
            <w:hideMark/>
          </w:tcPr>
          <w:p w14:paraId="601C3864"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Mining</w:t>
            </w:r>
          </w:p>
        </w:tc>
        <w:tc>
          <w:tcPr>
            <w:tcW w:w="6480" w:type="dxa"/>
            <w:tcBorders>
              <w:top w:val="nil"/>
              <w:left w:val="nil"/>
              <w:bottom w:val="single" w:sz="4" w:space="0" w:color="auto"/>
              <w:right w:val="single" w:sz="4" w:space="0" w:color="auto"/>
            </w:tcBorders>
            <w:shd w:val="clear" w:color="auto" w:fill="auto"/>
            <w:noWrap/>
            <w:vAlign w:val="bottom"/>
            <w:hideMark/>
          </w:tcPr>
          <w:p w14:paraId="35AC4FA9"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The number of attacks by this weapon for each city</w:t>
            </w:r>
          </w:p>
        </w:tc>
      </w:tr>
      <w:tr w:rsidR="00C139ED" w:rsidRPr="00E81F11" w14:paraId="2E315AD2" w14:textId="77777777" w:rsidTr="003C3C0B">
        <w:trPr>
          <w:trHeight w:val="288"/>
        </w:trPr>
        <w:tc>
          <w:tcPr>
            <w:tcW w:w="7105" w:type="dxa"/>
            <w:tcBorders>
              <w:top w:val="nil"/>
              <w:left w:val="single" w:sz="4" w:space="0" w:color="auto"/>
              <w:bottom w:val="single" w:sz="4" w:space="0" w:color="auto"/>
              <w:right w:val="single" w:sz="4" w:space="0" w:color="auto"/>
            </w:tcBorders>
            <w:shd w:val="clear" w:color="auto" w:fill="auto"/>
            <w:noWrap/>
            <w:vAlign w:val="bottom"/>
            <w:hideMark/>
          </w:tcPr>
          <w:p w14:paraId="6E2270C2"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MLRS</w:t>
            </w:r>
          </w:p>
        </w:tc>
        <w:tc>
          <w:tcPr>
            <w:tcW w:w="6480" w:type="dxa"/>
            <w:tcBorders>
              <w:top w:val="nil"/>
              <w:left w:val="nil"/>
              <w:bottom w:val="single" w:sz="4" w:space="0" w:color="auto"/>
              <w:right w:val="single" w:sz="4" w:space="0" w:color="auto"/>
            </w:tcBorders>
            <w:shd w:val="clear" w:color="auto" w:fill="auto"/>
            <w:noWrap/>
            <w:vAlign w:val="bottom"/>
            <w:hideMark/>
          </w:tcPr>
          <w:p w14:paraId="3A4CC514"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The number of attacks by this weapon for each city</w:t>
            </w:r>
          </w:p>
        </w:tc>
      </w:tr>
      <w:tr w:rsidR="00C139ED" w:rsidRPr="00E81F11" w14:paraId="6F7A7CC3" w14:textId="77777777" w:rsidTr="003C3C0B">
        <w:trPr>
          <w:trHeight w:val="288"/>
        </w:trPr>
        <w:tc>
          <w:tcPr>
            <w:tcW w:w="7105" w:type="dxa"/>
            <w:tcBorders>
              <w:top w:val="nil"/>
              <w:left w:val="single" w:sz="4" w:space="0" w:color="auto"/>
              <w:bottom w:val="single" w:sz="4" w:space="0" w:color="auto"/>
              <w:right w:val="single" w:sz="4" w:space="0" w:color="auto"/>
            </w:tcBorders>
            <w:shd w:val="clear" w:color="auto" w:fill="auto"/>
            <w:noWrap/>
            <w:vAlign w:val="bottom"/>
            <w:hideMark/>
          </w:tcPr>
          <w:p w14:paraId="3675F9DD"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Drone</w:t>
            </w:r>
          </w:p>
        </w:tc>
        <w:tc>
          <w:tcPr>
            <w:tcW w:w="6480" w:type="dxa"/>
            <w:tcBorders>
              <w:top w:val="nil"/>
              <w:left w:val="nil"/>
              <w:bottom w:val="single" w:sz="4" w:space="0" w:color="auto"/>
              <w:right w:val="single" w:sz="4" w:space="0" w:color="auto"/>
            </w:tcBorders>
            <w:shd w:val="clear" w:color="auto" w:fill="auto"/>
            <w:noWrap/>
            <w:vAlign w:val="bottom"/>
            <w:hideMark/>
          </w:tcPr>
          <w:p w14:paraId="66FF6960"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The number of attacks by this weapon for each city</w:t>
            </w:r>
          </w:p>
        </w:tc>
      </w:tr>
      <w:tr w:rsidR="00C139ED" w:rsidRPr="00E81F11" w14:paraId="645D153E" w14:textId="77777777" w:rsidTr="003C3C0B">
        <w:trPr>
          <w:trHeight w:val="288"/>
        </w:trPr>
        <w:tc>
          <w:tcPr>
            <w:tcW w:w="7105" w:type="dxa"/>
            <w:tcBorders>
              <w:top w:val="nil"/>
              <w:left w:val="single" w:sz="4" w:space="0" w:color="auto"/>
              <w:bottom w:val="single" w:sz="4" w:space="0" w:color="auto"/>
              <w:right w:val="single" w:sz="4" w:space="0" w:color="auto"/>
            </w:tcBorders>
            <w:shd w:val="clear" w:color="auto" w:fill="auto"/>
            <w:noWrap/>
            <w:vAlign w:val="bottom"/>
            <w:hideMark/>
          </w:tcPr>
          <w:p w14:paraId="49112C77"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Weapon Frequency</w:t>
            </w:r>
          </w:p>
        </w:tc>
        <w:tc>
          <w:tcPr>
            <w:tcW w:w="6480" w:type="dxa"/>
            <w:tcBorders>
              <w:top w:val="nil"/>
              <w:left w:val="nil"/>
              <w:bottom w:val="single" w:sz="4" w:space="0" w:color="auto"/>
              <w:right w:val="single" w:sz="4" w:space="0" w:color="auto"/>
            </w:tcBorders>
            <w:shd w:val="clear" w:color="auto" w:fill="auto"/>
            <w:noWrap/>
            <w:vAlign w:val="bottom"/>
            <w:hideMark/>
          </w:tcPr>
          <w:p w14:paraId="32E3B32A"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The number of weapons (KINDS) used for each attack per city</w:t>
            </w:r>
          </w:p>
        </w:tc>
      </w:tr>
      <w:tr w:rsidR="00C139ED" w:rsidRPr="00E81F11" w14:paraId="2D22123F" w14:textId="77777777" w:rsidTr="003C3C0B">
        <w:trPr>
          <w:trHeight w:val="143"/>
        </w:trPr>
        <w:tc>
          <w:tcPr>
            <w:tcW w:w="7105" w:type="dxa"/>
            <w:tcBorders>
              <w:top w:val="nil"/>
              <w:left w:val="single" w:sz="4" w:space="0" w:color="auto"/>
              <w:bottom w:val="single" w:sz="4" w:space="0" w:color="auto"/>
              <w:right w:val="single" w:sz="4" w:space="0" w:color="auto"/>
            </w:tcBorders>
            <w:shd w:val="clear" w:color="auto" w:fill="auto"/>
            <w:noWrap/>
            <w:vAlign w:val="bottom"/>
            <w:hideMark/>
          </w:tcPr>
          <w:p w14:paraId="6204D432"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PTSD</w:t>
            </w:r>
          </w:p>
        </w:tc>
        <w:tc>
          <w:tcPr>
            <w:tcW w:w="6480" w:type="dxa"/>
            <w:tcBorders>
              <w:top w:val="nil"/>
              <w:left w:val="nil"/>
              <w:bottom w:val="single" w:sz="4" w:space="0" w:color="auto"/>
              <w:right w:val="single" w:sz="4" w:space="0" w:color="auto"/>
            </w:tcBorders>
            <w:shd w:val="clear" w:color="auto" w:fill="auto"/>
            <w:noWrap/>
            <w:vAlign w:val="bottom"/>
            <w:hideMark/>
          </w:tcPr>
          <w:p w14:paraId="6E4D78D9"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7347B4">
              <w:rPr>
                <w:rFonts w:ascii="Times New Roman" w:eastAsia="Times New Roman" w:hAnsi="Times New Roman" w:cs="Times New Roman"/>
                <w:color w:val="000000" w:themeColor="text1"/>
                <w:kern w:val="0"/>
                <w:lang w:val="en-US"/>
                <w14:ligatures w14:val="none"/>
              </w:rPr>
              <w:t>PTSD= score/cut-off point</w:t>
            </w:r>
          </w:p>
        </w:tc>
      </w:tr>
      <w:tr w:rsidR="00C139ED" w:rsidRPr="00E81F11" w14:paraId="4C4B2178" w14:textId="77777777" w:rsidTr="003C3C0B">
        <w:trPr>
          <w:trHeight w:val="197"/>
        </w:trPr>
        <w:tc>
          <w:tcPr>
            <w:tcW w:w="7105" w:type="dxa"/>
            <w:tcBorders>
              <w:top w:val="nil"/>
              <w:left w:val="single" w:sz="4" w:space="0" w:color="auto"/>
              <w:bottom w:val="single" w:sz="4" w:space="0" w:color="auto"/>
              <w:right w:val="single" w:sz="4" w:space="0" w:color="auto"/>
            </w:tcBorders>
            <w:shd w:val="clear" w:color="auto" w:fill="auto"/>
            <w:noWrap/>
            <w:vAlign w:val="bottom"/>
            <w:hideMark/>
          </w:tcPr>
          <w:p w14:paraId="0F22C6A4"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 xml:space="preserve">Depression </w:t>
            </w:r>
          </w:p>
        </w:tc>
        <w:tc>
          <w:tcPr>
            <w:tcW w:w="6480" w:type="dxa"/>
            <w:tcBorders>
              <w:top w:val="nil"/>
              <w:left w:val="nil"/>
              <w:bottom w:val="single" w:sz="4" w:space="0" w:color="auto"/>
              <w:right w:val="single" w:sz="4" w:space="0" w:color="auto"/>
            </w:tcBorders>
            <w:shd w:val="clear" w:color="auto" w:fill="auto"/>
            <w:noWrap/>
            <w:vAlign w:val="bottom"/>
            <w:hideMark/>
          </w:tcPr>
          <w:p w14:paraId="442B4D8E"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1=depression, 0=no depression, PHQ-9&gt;=10</w:t>
            </w:r>
          </w:p>
        </w:tc>
      </w:tr>
      <w:tr w:rsidR="00C139ED" w:rsidRPr="00E81F11" w14:paraId="1A265ADE" w14:textId="77777777" w:rsidTr="003C3C0B">
        <w:trPr>
          <w:trHeight w:val="332"/>
        </w:trPr>
        <w:tc>
          <w:tcPr>
            <w:tcW w:w="7105" w:type="dxa"/>
            <w:tcBorders>
              <w:top w:val="nil"/>
              <w:left w:val="single" w:sz="4" w:space="0" w:color="auto"/>
              <w:bottom w:val="single" w:sz="4" w:space="0" w:color="auto"/>
              <w:right w:val="single" w:sz="4" w:space="0" w:color="auto"/>
            </w:tcBorders>
            <w:shd w:val="clear" w:color="auto" w:fill="auto"/>
            <w:noWrap/>
            <w:vAlign w:val="bottom"/>
            <w:hideMark/>
          </w:tcPr>
          <w:p w14:paraId="794FCD1C"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 xml:space="preserve">Anxiety </w:t>
            </w:r>
          </w:p>
        </w:tc>
        <w:tc>
          <w:tcPr>
            <w:tcW w:w="6480" w:type="dxa"/>
            <w:tcBorders>
              <w:top w:val="nil"/>
              <w:left w:val="nil"/>
              <w:bottom w:val="single" w:sz="4" w:space="0" w:color="auto"/>
              <w:right w:val="single" w:sz="4" w:space="0" w:color="auto"/>
            </w:tcBorders>
            <w:shd w:val="clear" w:color="auto" w:fill="auto"/>
            <w:noWrap/>
            <w:vAlign w:val="bottom"/>
            <w:hideMark/>
          </w:tcPr>
          <w:p w14:paraId="057CA72F"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1=anxiety, 0=no anxiety, GAD-7&gt;=10</w:t>
            </w:r>
          </w:p>
        </w:tc>
      </w:tr>
      <w:tr w:rsidR="00C139ED" w:rsidRPr="00E81F11" w14:paraId="702D0B9C" w14:textId="77777777" w:rsidTr="003C3C0B">
        <w:trPr>
          <w:trHeight w:val="431"/>
        </w:trPr>
        <w:tc>
          <w:tcPr>
            <w:tcW w:w="7105" w:type="dxa"/>
            <w:tcBorders>
              <w:top w:val="nil"/>
              <w:left w:val="single" w:sz="4" w:space="0" w:color="auto"/>
              <w:bottom w:val="single" w:sz="4" w:space="0" w:color="auto"/>
              <w:right w:val="single" w:sz="4" w:space="0" w:color="auto"/>
            </w:tcBorders>
            <w:shd w:val="clear" w:color="auto" w:fill="auto"/>
            <w:noWrap/>
            <w:vAlign w:val="bottom"/>
            <w:hideMark/>
          </w:tcPr>
          <w:p w14:paraId="4C78B13E"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Loneliness</w:t>
            </w:r>
          </w:p>
        </w:tc>
        <w:tc>
          <w:tcPr>
            <w:tcW w:w="6480" w:type="dxa"/>
            <w:tcBorders>
              <w:top w:val="nil"/>
              <w:left w:val="nil"/>
              <w:bottom w:val="single" w:sz="4" w:space="0" w:color="auto"/>
              <w:right w:val="single" w:sz="4" w:space="0" w:color="auto"/>
            </w:tcBorders>
            <w:shd w:val="clear" w:color="auto" w:fill="auto"/>
            <w:noWrap/>
            <w:vAlign w:val="bottom"/>
            <w:hideMark/>
          </w:tcPr>
          <w:p w14:paraId="4D347303"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1=Loneliness, 0=no Loneliness, The UCLA 3-Item Loneliness Scale score&gt;=6</w:t>
            </w:r>
          </w:p>
        </w:tc>
      </w:tr>
      <w:tr w:rsidR="00C139ED" w:rsidRPr="00E81F11" w14:paraId="65B6A89C" w14:textId="77777777" w:rsidTr="003C3C0B">
        <w:trPr>
          <w:trHeight w:val="332"/>
        </w:trPr>
        <w:tc>
          <w:tcPr>
            <w:tcW w:w="7105" w:type="dxa"/>
            <w:tcBorders>
              <w:top w:val="nil"/>
              <w:left w:val="single" w:sz="4" w:space="0" w:color="auto"/>
              <w:bottom w:val="single" w:sz="4" w:space="0" w:color="auto"/>
              <w:right w:val="single" w:sz="4" w:space="0" w:color="auto"/>
            </w:tcBorders>
            <w:shd w:val="clear" w:color="auto" w:fill="auto"/>
            <w:vAlign w:val="bottom"/>
            <w:hideMark/>
          </w:tcPr>
          <w:p w14:paraId="0B23517E"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 xml:space="preserve">Insomnia </w:t>
            </w:r>
          </w:p>
        </w:tc>
        <w:tc>
          <w:tcPr>
            <w:tcW w:w="6480" w:type="dxa"/>
            <w:tcBorders>
              <w:top w:val="nil"/>
              <w:left w:val="nil"/>
              <w:bottom w:val="single" w:sz="4" w:space="0" w:color="auto"/>
              <w:right w:val="single" w:sz="4" w:space="0" w:color="auto"/>
            </w:tcBorders>
            <w:shd w:val="clear" w:color="auto" w:fill="auto"/>
            <w:noWrap/>
            <w:vAlign w:val="bottom"/>
            <w:hideMark/>
          </w:tcPr>
          <w:p w14:paraId="64F9FEF3"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(1=insomnia, 0=no insomnia)</w:t>
            </w:r>
          </w:p>
        </w:tc>
      </w:tr>
      <w:tr w:rsidR="00C139ED" w:rsidRPr="00E81F11" w14:paraId="6BB2E0B6" w14:textId="77777777" w:rsidTr="003C3C0B">
        <w:trPr>
          <w:trHeight w:val="288"/>
        </w:trPr>
        <w:tc>
          <w:tcPr>
            <w:tcW w:w="7105" w:type="dxa"/>
            <w:tcBorders>
              <w:top w:val="nil"/>
              <w:left w:val="single" w:sz="4" w:space="0" w:color="auto"/>
              <w:bottom w:val="single" w:sz="4" w:space="0" w:color="auto"/>
              <w:right w:val="single" w:sz="4" w:space="0" w:color="auto"/>
            </w:tcBorders>
            <w:shd w:val="clear" w:color="auto" w:fill="auto"/>
            <w:noWrap/>
            <w:vAlign w:val="bottom"/>
            <w:hideMark/>
          </w:tcPr>
          <w:p w14:paraId="2B6F5DF0"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 xml:space="preserve">Sleep duration </w:t>
            </w:r>
          </w:p>
        </w:tc>
        <w:tc>
          <w:tcPr>
            <w:tcW w:w="6480" w:type="dxa"/>
            <w:tcBorders>
              <w:top w:val="nil"/>
              <w:left w:val="nil"/>
              <w:bottom w:val="single" w:sz="4" w:space="0" w:color="auto"/>
              <w:right w:val="single" w:sz="4" w:space="0" w:color="auto"/>
            </w:tcBorders>
            <w:shd w:val="clear" w:color="auto" w:fill="auto"/>
            <w:noWrap/>
            <w:vAlign w:val="bottom"/>
            <w:hideMark/>
          </w:tcPr>
          <w:p w14:paraId="6A737DED"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 Hours</w:t>
            </w:r>
          </w:p>
        </w:tc>
      </w:tr>
      <w:tr w:rsidR="00C139ED" w:rsidRPr="00E81F11" w14:paraId="427823C8" w14:textId="77777777" w:rsidTr="003C3C0B">
        <w:trPr>
          <w:trHeight w:val="288"/>
        </w:trPr>
        <w:tc>
          <w:tcPr>
            <w:tcW w:w="7105" w:type="dxa"/>
            <w:tcBorders>
              <w:top w:val="nil"/>
              <w:left w:val="single" w:sz="4" w:space="0" w:color="auto"/>
              <w:bottom w:val="single" w:sz="4" w:space="0" w:color="auto"/>
              <w:right w:val="single" w:sz="4" w:space="0" w:color="auto"/>
            </w:tcBorders>
            <w:shd w:val="clear" w:color="auto" w:fill="auto"/>
            <w:vAlign w:val="bottom"/>
            <w:hideMark/>
          </w:tcPr>
          <w:p w14:paraId="48638A5F" w14:textId="2B684C30"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 xml:space="preserve">Living in extreme cold due to </w:t>
            </w:r>
            <w:r w:rsidR="003751CE">
              <w:rPr>
                <w:rFonts w:ascii="Times New Roman" w:eastAsia="Times New Roman" w:hAnsi="Times New Roman" w:cs="Times New Roman"/>
                <w:color w:val="000000"/>
                <w:kern w:val="0"/>
                <w:lang w:val="en-US"/>
                <w14:ligatures w14:val="none"/>
              </w:rPr>
              <w:t xml:space="preserve">a </w:t>
            </w:r>
            <w:r w:rsidRPr="00E81F11">
              <w:rPr>
                <w:rFonts w:ascii="Times New Roman" w:eastAsia="Times New Roman" w:hAnsi="Times New Roman" w:cs="Times New Roman"/>
                <w:color w:val="000000"/>
                <w:kern w:val="0"/>
                <w:lang w:val="en-US"/>
                <w14:ligatures w14:val="none"/>
              </w:rPr>
              <w:t>power outage</w:t>
            </w:r>
          </w:p>
        </w:tc>
        <w:tc>
          <w:tcPr>
            <w:tcW w:w="6480" w:type="dxa"/>
            <w:tcBorders>
              <w:top w:val="nil"/>
              <w:left w:val="nil"/>
              <w:bottom w:val="single" w:sz="4" w:space="0" w:color="auto"/>
              <w:right w:val="single" w:sz="4" w:space="0" w:color="auto"/>
            </w:tcBorders>
            <w:shd w:val="clear" w:color="auto" w:fill="auto"/>
            <w:vAlign w:val="bottom"/>
            <w:hideMark/>
          </w:tcPr>
          <w:p w14:paraId="2DC039DA"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 Yes - 1, No = 0</w:t>
            </w:r>
          </w:p>
        </w:tc>
      </w:tr>
      <w:tr w:rsidR="00C139ED" w:rsidRPr="00E81F11" w14:paraId="7DBF598D" w14:textId="77777777" w:rsidTr="003C3C0B">
        <w:trPr>
          <w:trHeight w:val="288"/>
        </w:trPr>
        <w:tc>
          <w:tcPr>
            <w:tcW w:w="7105" w:type="dxa"/>
            <w:tcBorders>
              <w:top w:val="nil"/>
              <w:left w:val="single" w:sz="4" w:space="0" w:color="auto"/>
              <w:bottom w:val="single" w:sz="4" w:space="0" w:color="auto"/>
              <w:right w:val="single" w:sz="4" w:space="0" w:color="auto"/>
            </w:tcBorders>
            <w:shd w:val="clear" w:color="auto" w:fill="auto"/>
            <w:vAlign w:val="bottom"/>
            <w:hideMark/>
          </w:tcPr>
          <w:p w14:paraId="1601835B" w14:textId="10A43714"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 xml:space="preserve">Living in a house </w:t>
            </w:r>
            <w:r w:rsidR="003751CE">
              <w:rPr>
                <w:rFonts w:ascii="Times New Roman" w:eastAsia="Times New Roman" w:hAnsi="Times New Roman" w:cs="Times New Roman"/>
                <w:color w:val="000000"/>
                <w:kern w:val="0"/>
                <w:lang w:val="en-US"/>
                <w14:ligatures w14:val="none"/>
              </w:rPr>
              <w:t>with</w:t>
            </w:r>
            <w:r w:rsidR="003751CE" w:rsidRPr="00E81F11">
              <w:rPr>
                <w:rFonts w:ascii="Times New Roman" w:eastAsia="Times New Roman" w:hAnsi="Times New Roman" w:cs="Times New Roman"/>
                <w:color w:val="000000"/>
                <w:kern w:val="0"/>
                <w:lang w:val="en-US"/>
                <w14:ligatures w14:val="none"/>
              </w:rPr>
              <w:t xml:space="preserve"> </w:t>
            </w:r>
            <w:r w:rsidRPr="00E81F11">
              <w:rPr>
                <w:rFonts w:ascii="Times New Roman" w:eastAsia="Times New Roman" w:hAnsi="Times New Roman" w:cs="Times New Roman"/>
                <w:color w:val="000000"/>
                <w:kern w:val="0"/>
                <w:lang w:val="en-US"/>
                <w14:ligatures w14:val="none"/>
              </w:rPr>
              <w:t>a damp</w:t>
            </w:r>
          </w:p>
        </w:tc>
        <w:tc>
          <w:tcPr>
            <w:tcW w:w="6480" w:type="dxa"/>
            <w:tcBorders>
              <w:top w:val="nil"/>
              <w:left w:val="nil"/>
              <w:bottom w:val="single" w:sz="4" w:space="0" w:color="auto"/>
              <w:right w:val="single" w:sz="4" w:space="0" w:color="auto"/>
            </w:tcBorders>
            <w:shd w:val="clear" w:color="auto" w:fill="auto"/>
            <w:vAlign w:val="bottom"/>
            <w:hideMark/>
          </w:tcPr>
          <w:p w14:paraId="5318E96A"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 Yes - 1, No = 0</w:t>
            </w:r>
          </w:p>
        </w:tc>
      </w:tr>
      <w:tr w:rsidR="00C139ED" w:rsidRPr="00E81F11" w14:paraId="6057D4FE" w14:textId="77777777" w:rsidTr="003C3C0B">
        <w:trPr>
          <w:trHeight w:val="288"/>
        </w:trPr>
        <w:tc>
          <w:tcPr>
            <w:tcW w:w="7105" w:type="dxa"/>
            <w:tcBorders>
              <w:top w:val="nil"/>
              <w:left w:val="single" w:sz="4" w:space="0" w:color="auto"/>
              <w:bottom w:val="single" w:sz="4" w:space="0" w:color="auto"/>
              <w:right w:val="single" w:sz="4" w:space="0" w:color="auto"/>
            </w:tcBorders>
            <w:shd w:val="clear" w:color="auto" w:fill="auto"/>
            <w:vAlign w:val="bottom"/>
            <w:hideMark/>
          </w:tcPr>
          <w:p w14:paraId="30DB7274"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Living in a crowded house</w:t>
            </w:r>
          </w:p>
        </w:tc>
        <w:tc>
          <w:tcPr>
            <w:tcW w:w="6480" w:type="dxa"/>
            <w:tcBorders>
              <w:top w:val="nil"/>
              <w:left w:val="nil"/>
              <w:bottom w:val="single" w:sz="4" w:space="0" w:color="auto"/>
              <w:right w:val="single" w:sz="4" w:space="0" w:color="auto"/>
            </w:tcBorders>
            <w:shd w:val="clear" w:color="auto" w:fill="auto"/>
            <w:vAlign w:val="bottom"/>
            <w:hideMark/>
          </w:tcPr>
          <w:p w14:paraId="6DC2AC45"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 Yes - 1, No = 0</w:t>
            </w:r>
          </w:p>
        </w:tc>
      </w:tr>
      <w:tr w:rsidR="00C139ED" w:rsidRPr="00E81F11" w14:paraId="5B394C64" w14:textId="77777777" w:rsidTr="003C3C0B">
        <w:trPr>
          <w:trHeight w:val="288"/>
        </w:trPr>
        <w:tc>
          <w:tcPr>
            <w:tcW w:w="7105" w:type="dxa"/>
            <w:tcBorders>
              <w:top w:val="nil"/>
              <w:left w:val="single" w:sz="4" w:space="0" w:color="auto"/>
              <w:bottom w:val="single" w:sz="4" w:space="0" w:color="auto"/>
              <w:right w:val="single" w:sz="4" w:space="0" w:color="auto"/>
            </w:tcBorders>
            <w:shd w:val="clear" w:color="auto" w:fill="auto"/>
            <w:vAlign w:val="bottom"/>
            <w:hideMark/>
          </w:tcPr>
          <w:p w14:paraId="2492ECEA"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Feeling neither safe nor secure</w:t>
            </w:r>
          </w:p>
        </w:tc>
        <w:tc>
          <w:tcPr>
            <w:tcW w:w="6480" w:type="dxa"/>
            <w:tcBorders>
              <w:top w:val="nil"/>
              <w:left w:val="nil"/>
              <w:bottom w:val="single" w:sz="4" w:space="0" w:color="auto"/>
              <w:right w:val="single" w:sz="4" w:space="0" w:color="auto"/>
            </w:tcBorders>
            <w:shd w:val="clear" w:color="auto" w:fill="auto"/>
            <w:vAlign w:val="bottom"/>
            <w:hideMark/>
          </w:tcPr>
          <w:p w14:paraId="3397A247"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 Yes - 1, No = 0</w:t>
            </w:r>
          </w:p>
        </w:tc>
      </w:tr>
      <w:tr w:rsidR="00C139ED" w:rsidRPr="00E81F11" w14:paraId="4E918359" w14:textId="77777777" w:rsidTr="003C3C0B">
        <w:trPr>
          <w:trHeight w:val="288"/>
        </w:trPr>
        <w:tc>
          <w:tcPr>
            <w:tcW w:w="7105" w:type="dxa"/>
            <w:tcBorders>
              <w:top w:val="nil"/>
              <w:left w:val="single" w:sz="4" w:space="0" w:color="auto"/>
              <w:bottom w:val="single" w:sz="4" w:space="0" w:color="auto"/>
              <w:right w:val="single" w:sz="4" w:space="0" w:color="auto"/>
            </w:tcBorders>
            <w:shd w:val="clear" w:color="auto" w:fill="auto"/>
            <w:vAlign w:val="bottom"/>
            <w:hideMark/>
          </w:tcPr>
          <w:p w14:paraId="403486EC" w14:textId="03D9624E" w:rsidR="00C139ED" w:rsidRPr="00E81F11" w:rsidRDefault="003751CE" w:rsidP="003C3C0B">
            <w:pPr>
              <w:spacing w:after="0" w:line="240" w:lineRule="auto"/>
              <w:rPr>
                <w:rFonts w:ascii="Times New Roman" w:eastAsia="Times New Roman" w:hAnsi="Times New Roman" w:cs="Times New Roman"/>
                <w:color w:val="000000"/>
                <w:kern w:val="0"/>
                <w:lang w:val="en-US"/>
                <w14:ligatures w14:val="none"/>
              </w:rPr>
            </w:pPr>
            <w:r>
              <w:rPr>
                <w:rFonts w:ascii="Times New Roman" w:eastAsia="Times New Roman" w:hAnsi="Times New Roman" w:cs="Times New Roman"/>
                <w:color w:val="000000"/>
                <w:kern w:val="0"/>
                <w:lang w:val="en-US"/>
                <w14:ligatures w14:val="none"/>
              </w:rPr>
              <w:t>Experience</w:t>
            </w:r>
            <w:r w:rsidRPr="00E81F11">
              <w:rPr>
                <w:rFonts w:ascii="Times New Roman" w:eastAsia="Times New Roman" w:hAnsi="Times New Roman" w:cs="Times New Roman"/>
                <w:color w:val="000000"/>
                <w:kern w:val="0"/>
                <w:lang w:val="en-US"/>
                <w14:ligatures w14:val="none"/>
              </w:rPr>
              <w:t xml:space="preserve"> </w:t>
            </w:r>
            <w:r>
              <w:rPr>
                <w:rFonts w:ascii="Times New Roman" w:eastAsia="Times New Roman" w:hAnsi="Times New Roman" w:cs="Times New Roman"/>
                <w:color w:val="000000"/>
                <w:kern w:val="0"/>
                <w:lang w:val="en-US"/>
                <w14:ligatures w14:val="none"/>
              </w:rPr>
              <w:t>with</w:t>
            </w:r>
            <w:r w:rsidRPr="00E81F11">
              <w:rPr>
                <w:rFonts w:ascii="Times New Roman" w:eastAsia="Times New Roman" w:hAnsi="Times New Roman" w:cs="Times New Roman"/>
                <w:color w:val="000000"/>
                <w:kern w:val="0"/>
                <w:lang w:val="en-US"/>
                <w14:ligatures w14:val="none"/>
              </w:rPr>
              <w:t xml:space="preserve"> </w:t>
            </w:r>
            <w:r w:rsidR="00C139ED" w:rsidRPr="00E81F11">
              <w:rPr>
                <w:rFonts w:ascii="Times New Roman" w:eastAsia="Times New Roman" w:hAnsi="Times New Roman" w:cs="Times New Roman"/>
                <w:color w:val="000000"/>
                <w:kern w:val="0"/>
                <w:lang w:val="en-US"/>
                <w14:ligatures w14:val="none"/>
              </w:rPr>
              <w:t>frequent power</w:t>
            </w:r>
            <w:r>
              <w:rPr>
                <w:rFonts w:ascii="Times New Roman" w:eastAsia="Times New Roman" w:hAnsi="Times New Roman" w:cs="Times New Roman"/>
                <w:color w:val="000000"/>
                <w:kern w:val="0"/>
                <w:lang w:val="en-US"/>
                <w14:ligatures w14:val="none"/>
              </w:rPr>
              <w:t xml:space="preserve"> outages</w:t>
            </w:r>
          </w:p>
        </w:tc>
        <w:tc>
          <w:tcPr>
            <w:tcW w:w="6480" w:type="dxa"/>
            <w:tcBorders>
              <w:top w:val="nil"/>
              <w:left w:val="nil"/>
              <w:bottom w:val="single" w:sz="4" w:space="0" w:color="auto"/>
              <w:right w:val="single" w:sz="4" w:space="0" w:color="auto"/>
            </w:tcBorders>
            <w:shd w:val="clear" w:color="auto" w:fill="auto"/>
            <w:vAlign w:val="bottom"/>
            <w:hideMark/>
          </w:tcPr>
          <w:p w14:paraId="3A28E978"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 Yes - 1, No = 0</w:t>
            </w:r>
          </w:p>
        </w:tc>
      </w:tr>
      <w:tr w:rsidR="00C139ED" w:rsidRPr="00E81F11" w14:paraId="2CA19FE6" w14:textId="77777777" w:rsidTr="003C3C0B">
        <w:trPr>
          <w:trHeight w:val="288"/>
        </w:trPr>
        <w:tc>
          <w:tcPr>
            <w:tcW w:w="7105" w:type="dxa"/>
            <w:tcBorders>
              <w:top w:val="nil"/>
              <w:left w:val="single" w:sz="4" w:space="0" w:color="auto"/>
              <w:bottom w:val="single" w:sz="4" w:space="0" w:color="auto"/>
              <w:right w:val="single" w:sz="4" w:space="0" w:color="auto"/>
            </w:tcBorders>
            <w:shd w:val="clear" w:color="auto" w:fill="auto"/>
            <w:vAlign w:val="bottom"/>
            <w:hideMark/>
          </w:tcPr>
          <w:p w14:paraId="3F68D69B" w14:textId="57C972AB"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 xml:space="preserve">Have access to </w:t>
            </w:r>
            <w:r w:rsidR="003751CE">
              <w:rPr>
                <w:rFonts w:ascii="Times New Roman" w:eastAsia="Times New Roman" w:hAnsi="Times New Roman" w:cs="Times New Roman"/>
                <w:color w:val="000000"/>
                <w:kern w:val="0"/>
                <w:lang w:val="en-US"/>
                <w14:ligatures w14:val="none"/>
              </w:rPr>
              <w:t xml:space="preserve">a </w:t>
            </w:r>
            <w:r w:rsidRPr="00E81F11">
              <w:rPr>
                <w:rFonts w:ascii="Times New Roman" w:eastAsia="Times New Roman" w:hAnsi="Times New Roman" w:cs="Times New Roman"/>
                <w:color w:val="000000"/>
                <w:kern w:val="0"/>
                <w:lang w:val="en-US"/>
                <w14:ligatures w14:val="none"/>
              </w:rPr>
              <w:t>food shop</w:t>
            </w:r>
            <w:r w:rsidR="003751CE">
              <w:rPr>
                <w:rFonts w:ascii="Times New Roman" w:eastAsia="Times New Roman" w:hAnsi="Times New Roman" w:cs="Times New Roman"/>
                <w:color w:val="000000"/>
                <w:kern w:val="0"/>
                <w:lang w:val="en-US"/>
                <w14:ligatures w14:val="none"/>
              </w:rPr>
              <w:t>.</w:t>
            </w:r>
          </w:p>
        </w:tc>
        <w:tc>
          <w:tcPr>
            <w:tcW w:w="6480" w:type="dxa"/>
            <w:tcBorders>
              <w:top w:val="nil"/>
              <w:left w:val="nil"/>
              <w:bottom w:val="single" w:sz="4" w:space="0" w:color="auto"/>
              <w:right w:val="single" w:sz="4" w:space="0" w:color="auto"/>
            </w:tcBorders>
            <w:shd w:val="clear" w:color="auto" w:fill="auto"/>
            <w:vAlign w:val="bottom"/>
            <w:hideMark/>
          </w:tcPr>
          <w:p w14:paraId="33FDDA04"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 Yes - 1, No = 0</w:t>
            </w:r>
          </w:p>
        </w:tc>
      </w:tr>
      <w:tr w:rsidR="00C139ED" w:rsidRPr="00E81F11" w14:paraId="51D27F77" w14:textId="77777777" w:rsidTr="003C3C0B">
        <w:trPr>
          <w:trHeight w:val="288"/>
        </w:trPr>
        <w:tc>
          <w:tcPr>
            <w:tcW w:w="7105" w:type="dxa"/>
            <w:tcBorders>
              <w:top w:val="nil"/>
              <w:left w:val="single" w:sz="4" w:space="0" w:color="auto"/>
              <w:bottom w:val="single" w:sz="4" w:space="0" w:color="auto"/>
              <w:right w:val="single" w:sz="4" w:space="0" w:color="auto"/>
            </w:tcBorders>
            <w:shd w:val="clear" w:color="auto" w:fill="auto"/>
            <w:vAlign w:val="bottom"/>
            <w:hideMark/>
          </w:tcPr>
          <w:p w14:paraId="4F80093B" w14:textId="7C495B9E"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Have access to public transport</w:t>
            </w:r>
            <w:r w:rsidR="003751CE">
              <w:rPr>
                <w:rFonts w:ascii="Times New Roman" w:eastAsia="Times New Roman" w:hAnsi="Times New Roman" w:cs="Times New Roman"/>
                <w:color w:val="000000"/>
                <w:kern w:val="0"/>
                <w:lang w:val="en-US"/>
                <w14:ligatures w14:val="none"/>
              </w:rPr>
              <w:t>.</w:t>
            </w:r>
          </w:p>
        </w:tc>
        <w:tc>
          <w:tcPr>
            <w:tcW w:w="6480" w:type="dxa"/>
            <w:tcBorders>
              <w:top w:val="nil"/>
              <w:left w:val="nil"/>
              <w:bottom w:val="single" w:sz="4" w:space="0" w:color="auto"/>
              <w:right w:val="single" w:sz="4" w:space="0" w:color="auto"/>
            </w:tcBorders>
            <w:shd w:val="clear" w:color="auto" w:fill="auto"/>
            <w:vAlign w:val="bottom"/>
            <w:hideMark/>
          </w:tcPr>
          <w:p w14:paraId="7DEEEBA1"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 Yes - 1, No = 0</w:t>
            </w:r>
          </w:p>
        </w:tc>
      </w:tr>
      <w:tr w:rsidR="00C139ED" w:rsidRPr="00E81F11" w14:paraId="640A1172" w14:textId="77777777" w:rsidTr="003C3C0B">
        <w:trPr>
          <w:trHeight w:val="288"/>
        </w:trPr>
        <w:tc>
          <w:tcPr>
            <w:tcW w:w="7105" w:type="dxa"/>
            <w:tcBorders>
              <w:top w:val="nil"/>
              <w:left w:val="single" w:sz="4" w:space="0" w:color="auto"/>
              <w:bottom w:val="single" w:sz="4" w:space="0" w:color="auto"/>
              <w:right w:val="single" w:sz="4" w:space="0" w:color="auto"/>
            </w:tcBorders>
            <w:shd w:val="clear" w:color="auto" w:fill="auto"/>
            <w:vAlign w:val="bottom"/>
            <w:hideMark/>
          </w:tcPr>
          <w:p w14:paraId="1370DB5D"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Have access to a hospital</w:t>
            </w:r>
          </w:p>
        </w:tc>
        <w:tc>
          <w:tcPr>
            <w:tcW w:w="6480" w:type="dxa"/>
            <w:tcBorders>
              <w:top w:val="nil"/>
              <w:left w:val="nil"/>
              <w:bottom w:val="single" w:sz="4" w:space="0" w:color="auto"/>
              <w:right w:val="single" w:sz="4" w:space="0" w:color="auto"/>
            </w:tcBorders>
            <w:shd w:val="clear" w:color="auto" w:fill="auto"/>
            <w:noWrap/>
            <w:vAlign w:val="bottom"/>
            <w:hideMark/>
          </w:tcPr>
          <w:p w14:paraId="6B9C3E2C"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 Yes - 1, No = 0</w:t>
            </w:r>
          </w:p>
        </w:tc>
      </w:tr>
      <w:tr w:rsidR="00C139ED" w:rsidRPr="00E81F11" w14:paraId="111E79F6" w14:textId="77777777" w:rsidTr="003C3C0B">
        <w:trPr>
          <w:trHeight w:val="288"/>
        </w:trPr>
        <w:tc>
          <w:tcPr>
            <w:tcW w:w="7105" w:type="dxa"/>
            <w:tcBorders>
              <w:top w:val="nil"/>
              <w:left w:val="single" w:sz="4" w:space="0" w:color="auto"/>
              <w:bottom w:val="single" w:sz="4" w:space="0" w:color="auto"/>
              <w:right w:val="single" w:sz="4" w:space="0" w:color="auto"/>
            </w:tcBorders>
            <w:shd w:val="clear" w:color="auto" w:fill="auto"/>
            <w:vAlign w:val="bottom"/>
            <w:hideMark/>
          </w:tcPr>
          <w:p w14:paraId="714C3F2B"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Have access to a pharmacy</w:t>
            </w:r>
          </w:p>
        </w:tc>
        <w:tc>
          <w:tcPr>
            <w:tcW w:w="6480" w:type="dxa"/>
            <w:tcBorders>
              <w:top w:val="nil"/>
              <w:left w:val="nil"/>
              <w:bottom w:val="single" w:sz="4" w:space="0" w:color="auto"/>
              <w:right w:val="single" w:sz="4" w:space="0" w:color="auto"/>
            </w:tcBorders>
            <w:shd w:val="clear" w:color="auto" w:fill="auto"/>
            <w:noWrap/>
            <w:vAlign w:val="bottom"/>
            <w:hideMark/>
          </w:tcPr>
          <w:p w14:paraId="15203F06"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 Yes - 1, No = 0</w:t>
            </w:r>
          </w:p>
        </w:tc>
      </w:tr>
      <w:tr w:rsidR="00C139ED" w:rsidRPr="00E81F11" w14:paraId="24E5A395" w14:textId="77777777" w:rsidTr="003C3C0B">
        <w:trPr>
          <w:trHeight w:val="288"/>
        </w:trPr>
        <w:tc>
          <w:tcPr>
            <w:tcW w:w="7105" w:type="dxa"/>
            <w:tcBorders>
              <w:top w:val="nil"/>
              <w:left w:val="single" w:sz="4" w:space="0" w:color="auto"/>
              <w:bottom w:val="single" w:sz="4" w:space="0" w:color="auto"/>
              <w:right w:val="single" w:sz="4" w:space="0" w:color="auto"/>
            </w:tcBorders>
            <w:shd w:val="clear" w:color="auto" w:fill="auto"/>
            <w:vAlign w:val="bottom"/>
            <w:hideMark/>
          </w:tcPr>
          <w:p w14:paraId="59398F5C"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Have access to an ambulance</w:t>
            </w:r>
          </w:p>
        </w:tc>
        <w:tc>
          <w:tcPr>
            <w:tcW w:w="6480" w:type="dxa"/>
            <w:tcBorders>
              <w:top w:val="nil"/>
              <w:left w:val="nil"/>
              <w:bottom w:val="single" w:sz="4" w:space="0" w:color="auto"/>
              <w:right w:val="single" w:sz="4" w:space="0" w:color="auto"/>
            </w:tcBorders>
            <w:shd w:val="clear" w:color="auto" w:fill="auto"/>
            <w:noWrap/>
            <w:vAlign w:val="bottom"/>
            <w:hideMark/>
          </w:tcPr>
          <w:p w14:paraId="103D90B8"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 Yes - 1, No = 0</w:t>
            </w:r>
          </w:p>
        </w:tc>
      </w:tr>
      <w:tr w:rsidR="00C139ED" w:rsidRPr="00E81F11" w14:paraId="7172AF17" w14:textId="77777777" w:rsidTr="003C3C0B">
        <w:trPr>
          <w:trHeight w:val="288"/>
        </w:trPr>
        <w:tc>
          <w:tcPr>
            <w:tcW w:w="7105" w:type="dxa"/>
            <w:tcBorders>
              <w:top w:val="nil"/>
              <w:left w:val="single" w:sz="4" w:space="0" w:color="auto"/>
              <w:bottom w:val="single" w:sz="4" w:space="0" w:color="auto"/>
              <w:right w:val="single" w:sz="4" w:space="0" w:color="auto"/>
            </w:tcBorders>
            <w:shd w:val="clear" w:color="auto" w:fill="auto"/>
            <w:vAlign w:val="bottom"/>
            <w:hideMark/>
          </w:tcPr>
          <w:p w14:paraId="18C16293"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lastRenderedPageBreak/>
              <w:t>Received humanitarian aid</w:t>
            </w:r>
          </w:p>
        </w:tc>
        <w:tc>
          <w:tcPr>
            <w:tcW w:w="6480" w:type="dxa"/>
            <w:tcBorders>
              <w:top w:val="nil"/>
              <w:left w:val="nil"/>
              <w:bottom w:val="single" w:sz="4" w:space="0" w:color="auto"/>
              <w:right w:val="single" w:sz="4" w:space="0" w:color="auto"/>
            </w:tcBorders>
            <w:shd w:val="clear" w:color="auto" w:fill="auto"/>
            <w:noWrap/>
            <w:vAlign w:val="bottom"/>
            <w:hideMark/>
          </w:tcPr>
          <w:p w14:paraId="4DEF53E7"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 Yes - 1, No = 0</w:t>
            </w:r>
          </w:p>
        </w:tc>
      </w:tr>
      <w:tr w:rsidR="00C139ED" w:rsidRPr="00E81F11" w14:paraId="5A543197" w14:textId="77777777" w:rsidTr="003C3C0B">
        <w:trPr>
          <w:trHeight w:val="288"/>
        </w:trPr>
        <w:tc>
          <w:tcPr>
            <w:tcW w:w="7105" w:type="dxa"/>
            <w:tcBorders>
              <w:top w:val="nil"/>
              <w:left w:val="single" w:sz="4" w:space="0" w:color="auto"/>
              <w:bottom w:val="single" w:sz="4" w:space="0" w:color="auto"/>
              <w:right w:val="single" w:sz="4" w:space="0" w:color="auto"/>
            </w:tcBorders>
            <w:shd w:val="clear" w:color="auto" w:fill="auto"/>
            <w:vAlign w:val="bottom"/>
            <w:hideMark/>
          </w:tcPr>
          <w:p w14:paraId="57B3EDF4"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Received financial assistance</w:t>
            </w:r>
          </w:p>
        </w:tc>
        <w:tc>
          <w:tcPr>
            <w:tcW w:w="6480" w:type="dxa"/>
            <w:tcBorders>
              <w:top w:val="nil"/>
              <w:left w:val="nil"/>
              <w:bottom w:val="single" w:sz="4" w:space="0" w:color="auto"/>
              <w:right w:val="single" w:sz="4" w:space="0" w:color="auto"/>
            </w:tcBorders>
            <w:shd w:val="clear" w:color="auto" w:fill="auto"/>
            <w:noWrap/>
            <w:vAlign w:val="bottom"/>
            <w:hideMark/>
          </w:tcPr>
          <w:p w14:paraId="2CBC995C"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 Yes - 1, No = 0</w:t>
            </w:r>
          </w:p>
        </w:tc>
      </w:tr>
      <w:tr w:rsidR="00C139ED" w:rsidRPr="00E81F11" w14:paraId="4377CADD" w14:textId="77777777" w:rsidTr="003C3C0B">
        <w:trPr>
          <w:trHeight w:val="288"/>
        </w:trPr>
        <w:tc>
          <w:tcPr>
            <w:tcW w:w="7105" w:type="dxa"/>
            <w:tcBorders>
              <w:top w:val="nil"/>
              <w:left w:val="single" w:sz="4" w:space="0" w:color="auto"/>
              <w:bottom w:val="single" w:sz="4" w:space="0" w:color="auto"/>
              <w:right w:val="single" w:sz="4" w:space="0" w:color="auto"/>
            </w:tcBorders>
            <w:shd w:val="clear" w:color="auto" w:fill="auto"/>
            <w:vAlign w:val="bottom"/>
            <w:hideMark/>
          </w:tcPr>
          <w:p w14:paraId="6AFF5F85"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Not enough income/low income in the family since the start of the war in 2022</w:t>
            </w:r>
          </w:p>
        </w:tc>
        <w:tc>
          <w:tcPr>
            <w:tcW w:w="6480" w:type="dxa"/>
            <w:tcBorders>
              <w:top w:val="nil"/>
              <w:left w:val="nil"/>
              <w:bottom w:val="single" w:sz="4" w:space="0" w:color="auto"/>
              <w:right w:val="single" w:sz="4" w:space="0" w:color="auto"/>
            </w:tcBorders>
            <w:shd w:val="clear" w:color="auto" w:fill="auto"/>
            <w:noWrap/>
            <w:vAlign w:val="bottom"/>
            <w:hideMark/>
          </w:tcPr>
          <w:p w14:paraId="62006035"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 Yes - 1, No = 0</w:t>
            </w:r>
          </w:p>
        </w:tc>
      </w:tr>
      <w:tr w:rsidR="00C139ED" w:rsidRPr="00E81F11" w14:paraId="405B290B" w14:textId="77777777" w:rsidTr="003C3C0B">
        <w:trPr>
          <w:trHeight w:val="288"/>
        </w:trPr>
        <w:tc>
          <w:tcPr>
            <w:tcW w:w="7105" w:type="dxa"/>
            <w:tcBorders>
              <w:top w:val="nil"/>
              <w:left w:val="single" w:sz="4" w:space="0" w:color="auto"/>
              <w:bottom w:val="single" w:sz="4" w:space="0" w:color="auto"/>
              <w:right w:val="single" w:sz="4" w:space="0" w:color="auto"/>
            </w:tcBorders>
            <w:shd w:val="clear" w:color="auto" w:fill="auto"/>
            <w:vAlign w:val="bottom"/>
            <w:hideMark/>
          </w:tcPr>
          <w:p w14:paraId="65AE528E"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 xml:space="preserve">Have access to enough food </w:t>
            </w:r>
          </w:p>
        </w:tc>
        <w:tc>
          <w:tcPr>
            <w:tcW w:w="6480" w:type="dxa"/>
            <w:tcBorders>
              <w:top w:val="nil"/>
              <w:left w:val="nil"/>
              <w:bottom w:val="single" w:sz="4" w:space="0" w:color="auto"/>
              <w:right w:val="single" w:sz="4" w:space="0" w:color="auto"/>
            </w:tcBorders>
            <w:shd w:val="clear" w:color="auto" w:fill="auto"/>
            <w:noWrap/>
            <w:vAlign w:val="bottom"/>
            <w:hideMark/>
          </w:tcPr>
          <w:p w14:paraId="6BA1FC5B"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 Yes - 1, No = 0</w:t>
            </w:r>
          </w:p>
        </w:tc>
      </w:tr>
      <w:tr w:rsidR="00C139ED" w:rsidRPr="00E81F11" w14:paraId="5B5C7F14" w14:textId="77777777" w:rsidTr="003C3C0B">
        <w:trPr>
          <w:trHeight w:val="288"/>
        </w:trPr>
        <w:tc>
          <w:tcPr>
            <w:tcW w:w="7105" w:type="dxa"/>
            <w:tcBorders>
              <w:top w:val="nil"/>
              <w:left w:val="single" w:sz="4" w:space="0" w:color="auto"/>
              <w:bottom w:val="single" w:sz="4" w:space="0" w:color="auto"/>
              <w:right w:val="single" w:sz="4" w:space="0" w:color="auto"/>
            </w:tcBorders>
            <w:shd w:val="clear" w:color="auto" w:fill="auto"/>
            <w:vAlign w:val="bottom"/>
            <w:hideMark/>
          </w:tcPr>
          <w:p w14:paraId="044259C0"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Have access to enough medicines</w:t>
            </w:r>
          </w:p>
        </w:tc>
        <w:tc>
          <w:tcPr>
            <w:tcW w:w="6480" w:type="dxa"/>
            <w:tcBorders>
              <w:top w:val="nil"/>
              <w:left w:val="nil"/>
              <w:bottom w:val="single" w:sz="4" w:space="0" w:color="auto"/>
              <w:right w:val="single" w:sz="4" w:space="0" w:color="auto"/>
            </w:tcBorders>
            <w:shd w:val="clear" w:color="auto" w:fill="auto"/>
            <w:noWrap/>
            <w:vAlign w:val="bottom"/>
            <w:hideMark/>
          </w:tcPr>
          <w:p w14:paraId="0079CA8F"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 Yes - 1, No = 0</w:t>
            </w:r>
          </w:p>
        </w:tc>
      </w:tr>
      <w:tr w:rsidR="00C139ED" w:rsidRPr="00E81F11" w14:paraId="16ED952F" w14:textId="77777777" w:rsidTr="003C3C0B">
        <w:trPr>
          <w:trHeight w:val="288"/>
        </w:trPr>
        <w:tc>
          <w:tcPr>
            <w:tcW w:w="7105" w:type="dxa"/>
            <w:tcBorders>
              <w:top w:val="nil"/>
              <w:left w:val="single" w:sz="4" w:space="0" w:color="auto"/>
              <w:bottom w:val="single" w:sz="4" w:space="0" w:color="auto"/>
              <w:right w:val="single" w:sz="4" w:space="0" w:color="auto"/>
            </w:tcBorders>
            <w:shd w:val="clear" w:color="auto" w:fill="auto"/>
            <w:vAlign w:val="bottom"/>
            <w:hideMark/>
          </w:tcPr>
          <w:p w14:paraId="068405C7"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Have access to enough logs/wood, coal, fuel briquettes, fuel pellets</w:t>
            </w:r>
          </w:p>
        </w:tc>
        <w:tc>
          <w:tcPr>
            <w:tcW w:w="6480" w:type="dxa"/>
            <w:tcBorders>
              <w:top w:val="nil"/>
              <w:left w:val="nil"/>
              <w:bottom w:val="single" w:sz="4" w:space="0" w:color="auto"/>
              <w:right w:val="single" w:sz="4" w:space="0" w:color="auto"/>
            </w:tcBorders>
            <w:shd w:val="clear" w:color="auto" w:fill="auto"/>
            <w:noWrap/>
            <w:vAlign w:val="bottom"/>
            <w:hideMark/>
          </w:tcPr>
          <w:p w14:paraId="11DE4444"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 Yes - 1, No = 0</w:t>
            </w:r>
          </w:p>
        </w:tc>
      </w:tr>
      <w:tr w:rsidR="00C139ED" w:rsidRPr="00E81F11" w14:paraId="79B29C62" w14:textId="77777777" w:rsidTr="003C3C0B">
        <w:trPr>
          <w:trHeight w:val="287"/>
        </w:trPr>
        <w:tc>
          <w:tcPr>
            <w:tcW w:w="7105" w:type="dxa"/>
            <w:tcBorders>
              <w:top w:val="nil"/>
              <w:left w:val="single" w:sz="4" w:space="0" w:color="auto"/>
              <w:bottom w:val="single" w:sz="4" w:space="0" w:color="auto"/>
              <w:right w:val="single" w:sz="4" w:space="0" w:color="auto"/>
            </w:tcBorders>
            <w:shd w:val="clear" w:color="auto" w:fill="auto"/>
            <w:vAlign w:val="bottom"/>
            <w:hideMark/>
          </w:tcPr>
          <w:p w14:paraId="3380F38F" w14:textId="459D0694" w:rsidR="00C139ED" w:rsidRPr="00E81F11" w:rsidRDefault="003751CE" w:rsidP="003C3C0B">
            <w:pPr>
              <w:spacing w:after="0" w:line="240" w:lineRule="auto"/>
              <w:rPr>
                <w:rFonts w:ascii="Times New Roman" w:eastAsia="Times New Roman" w:hAnsi="Times New Roman" w:cs="Times New Roman"/>
                <w:color w:val="000000"/>
                <w:kern w:val="0"/>
                <w:lang w:val="en-US"/>
                <w14:ligatures w14:val="none"/>
              </w:rPr>
            </w:pPr>
            <w:r>
              <w:rPr>
                <w:rFonts w:ascii="Times New Roman" w:eastAsia="Times New Roman" w:hAnsi="Times New Roman" w:cs="Times New Roman"/>
                <w:color w:val="000000"/>
                <w:kern w:val="0"/>
                <w:lang w:val="en-US"/>
                <w14:ligatures w14:val="none"/>
              </w:rPr>
              <w:t>The central</w:t>
            </w:r>
            <w:r w:rsidRPr="00E81F11">
              <w:rPr>
                <w:rFonts w:ascii="Times New Roman" w:eastAsia="Times New Roman" w:hAnsi="Times New Roman" w:cs="Times New Roman"/>
                <w:color w:val="000000"/>
                <w:kern w:val="0"/>
                <w:lang w:val="en-US"/>
                <w14:ligatures w14:val="none"/>
              </w:rPr>
              <w:t xml:space="preserve"> </w:t>
            </w:r>
            <w:r w:rsidR="00C139ED" w:rsidRPr="00E81F11">
              <w:rPr>
                <w:rFonts w:ascii="Times New Roman" w:eastAsia="Times New Roman" w:hAnsi="Times New Roman" w:cs="Times New Roman"/>
                <w:color w:val="000000"/>
                <w:kern w:val="0"/>
                <w:lang w:val="en-US"/>
                <w14:ligatures w14:val="none"/>
              </w:rPr>
              <w:t xml:space="preserve">heating and water supply system </w:t>
            </w:r>
            <w:r>
              <w:rPr>
                <w:rFonts w:ascii="Times New Roman" w:eastAsia="Times New Roman" w:hAnsi="Times New Roman" w:cs="Times New Roman"/>
                <w:color w:val="000000"/>
                <w:kern w:val="0"/>
                <w:lang w:val="en-US"/>
                <w14:ligatures w14:val="none"/>
              </w:rPr>
              <w:t xml:space="preserve">was </w:t>
            </w:r>
            <w:r w:rsidR="00C139ED" w:rsidRPr="00E81F11">
              <w:rPr>
                <w:rFonts w:ascii="Times New Roman" w:eastAsia="Times New Roman" w:hAnsi="Times New Roman" w:cs="Times New Roman"/>
                <w:color w:val="000000"/>
                <w:kern w:val="0"/>
                <w:lang w:val="en-US"/>
                <w14:ligatures w14:val="none"/>
              </w:rPr>
              <w:t>ruined by shelling</w:t>
            </w:r>
          </w:p>
        </w:tc>
        <w:tc>
          <w:tcPr>
            <w:tcW w:w="6480" w:type="dxa"/>
            <w:tcBorders>
              <w:top w:val="nil"/>
              <w:left w:val="nil"/>
              <w:bottom w:val="single" w:sz="4" w:space="0" w:color="auto"/>
              <w:right w:val="single" w:sz="4" w:space="0" w:color="auto"/>
            </w:tcBorders>
            <w:shd w:val="clear" w:color="auto" w:fill="auto"/>
            <w:noWrap/>
            <w:vAlign w:val="bottom"/>
            <w:hideMark/>
          </w:tcPr>
          <w:p w14:paraId="750C735D"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 Yes - 1, No = 0</w:t>
            </w:r>
          </w:p>
        </w:tc>
      </w:tr>
      <w:tr w:rsidR="00C139ED" w:rsidRPr="00E81F11" w14:paraId="71571E6D" w14:textId="77777777" w:rsidTr="003C3C0B">
        <w:trPr>
          <w:trHeight w:val="288"/>
        </w:trPr>
        <w:tc>
          <w:tcPr>
            <w:tcW w:w="7105" w:type="dxa"/>
            <w:tcBorders>
              <w:top w:val="nil"/>
              <w:left w:val="single" w:sz="4" w:space="0" w:color="auto"/>
              <w:bottom w:val="single" w:sz="4" w:space="0" w:color="auto"/>
              <w:right w:val="single" w:sz="4" w:space="0" w:color="auto"/>
            </w:tcBorders>
            <w:shd w:val="clear" w:color="auto" w:fill="auto"/>
            <w:vAlign w:val="bottom"/>
            <w:hideMark/>
          </w:tcPr>
          <w:p w14:paraId="5426677E"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Ruined house</w:t>
            </w:r>
          </w:p>
        </w:tc>
        <w:tc>
          <w:tcPr>
            <w:tcW w:w="6480" w:type="dxa"/>
            <w:tcBorders>
              <w:top w:val="nil"/>
              <w:left w:val="nil"/>
              <w:bottom w:val="single" w:sz="4" w:space="0" w:color="auto"/>
              <w:right w:val="single" w:sz="4" w:space="0" w:color="auto"/>
            </w:tcBorders>
            <w:shd w:val="clear" w:color="auto" w:fill="auto"/>
            <w:noWrap/>
            <w:vAlign w:val="bottom"/>
            <w:hideMark/>
          </w:tcPr>
          <w:p w14:paraId="605D2B68"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 Yes - 1, No = 0</w:t>
            </w:r>
          </w:p>
        </w:tc>
      </w:tr>
      <w:tr w:rsidR="00C139ED" w:rsidRPr="00E81F11" w14:paraId="4942B75C" w14:textId="77777777" w:rsidTr="003C3C0B">
        <w:trPr>
          <w:trHeight w:val="288"/>
        </w:trPr>
        <w:tc>
          <w:tcPr>
            <w:tcW w:w="7105" w:type="dxa"/>
            <w:tcBorders>
              <w:top w:val="nil"/>
              <w:left w:val="single" w:sz="4" w:space="0" w:color="auto"/>
              <w:bottom w:val="single" w:sz="4" w:space="0" w:color="auto"/>
              <w:right w:val="single" w:sz="4" w:space="0" w:color="auto"/>
            </w:tcBorders>
            <w:shd w:val="clear" w:color="auto" w:fill="auto"/>
            <w:vAlign w:val="bottom"/>
            <w:hideMark/>
          </w:tcPr>
          <w:p w14:paraId="36374026"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Need to insulate (repair) the house</w:t>
            </w:r>
          </w:p>
        </w:tc>
        <w:tc>
          <w:tcPr>
            <w:tcW w:w="6480" w:type="dxa"/>
            <w:tcBorders>
              <w:top w:val="nil"/>
              <w:left w:val="nil"/>
              <w:bottom w:val="single" w:sz="4" w:space="0" w:color="auto"/>
              <w:right w:val="single" w:sz="4" w:space="0" w:color="auto"/>
            </w:tcBorders>
            <w:shd w:val="clear" w:color="auto" w:fill="auto"/>
            <w:noWrap/>
            <w:vAlign w:val="bottom"/>
            <w:hideMark/>
          </w:tcPr>
          <w:p w14:paraId="00A4B1B9"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 Yes - 1, No = 0</w:t>
            </w:r>
          </w:p>
        </w:tc>
      </w:tr>
      <w:tr w:rsidR="00C139ED" w:rsidRPr="00E81F11" w14:paraId="4042A9F2" w14:textId="77777777" w:rsidTr="003C3C0B">
        <w:trPr>
          <w:trHeight w:val="288"/>
        </w:trPr>
        <w:tc>
          <w:tcPr>
            <w:tcW w:w="7105" w:type="dxa"/>
            <w:tcBorders>
              <w:top w:val="nil"/>
              <w:left w:val="single" w:sz="4" w:space="0" w:color="auto"/>
              <w:bottom w:val="single" w:sz="4" w:space="0" w:color="auto"/>
              <w:right w:val="single" w:sz="4" w:space="0" w:color="auto"/>
            </w:tcBorders>
            <w:shd w:val="clear" w:color="auto" w:fill="auto"/>
            <w:vAlign w:val="bottom"/>
            <w:hideMark/>
          </w:tcPr>
          <w:p w14:paraId="1F812442" w14:textId="3412371B"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 xml:space="preserve">Received no housing subsidy or </w:t>
            </w:r>
            <w:r w:rsidR="003751CE">
              <w:rPr>
                <w:rFonts w:ascii="Times New Roman" w:eastAsia="Times New Roman" w:hAnsi="Times New Roman" w:cs="Times New Roman"/>
                <w:color w:val="000000"/>
                <w:kern w:val="0"/>
                <w:lang w:val="en-US"/>
                <w14:ligatures w14:val="none"/>
              </w:rPr>
              <w:t>a</w:t>
            </w:r>
            <w:r w:rsidR="003751CE" w:rsidRPr="00E81F11">
              <w:rPr>
                <w:rFonts w:ascii="Times New Roman" w:eastAsia="Times New Roman" w:hAnsi="Times New Roman" w:cs="Times New Roman"/>
                <w:color w:val="000000"/>
                <w:kern w:val="0"/>
                <w:lang w:val="en-US"/>
                <w14:ligatures w14:val="none"/>
              </w:rPr>
              <w:t xml:space="preserve"> </w:t>
            </w:r>
            <w:r w:rsidRPr="00E81F11">
              <w:rPr>
                <w:rFonts w:ascii="Times New Roman" w:eastAsia="Times New Roman" w:hAnsi="Times New Roman" w:cs="Times New Roman"/>
                <w:color w:val="000000"/>
                <w:kern w:val="0"/>
                <w:lang w:val="en-US"/>
                <w14:ligatures w14:val="none"/>
              </w:rPr>
              <w:t>low-level</w:t>
            </w:r>
            <w:r w:rsidR="003751CE">
              <w:rPr>
                <w:rFonts w:ascii="Times New Roman" w:eastAsia="Times New Roman" w:hAnsi="Times New Roman" w:cs="Times New Roman"/>
                <w:color w:val="000000"/>
                <w:kern w:val="0"/>
                <w:lang w:val="en-US"/>
                <w14:ligatures w14:val="none"/>
              </w:rPr>
              <w:t xml:space="preserve"> one</w:t>
            </w:r>
          </w:p>
        </w:tc>
        <w:tc>
          <w:tcPr>
            <w:tcW w:w="6480" w:type="dxa"/>
            <w:tcBorders>
              <w:top w:val="nil"/>
              <w:left w:val="nil"/>
              <w:bottom w:val="single" w:sz="4" w:space="0" w:color="auto"/>
              <w:right w:val="single" w:sz="4" w:space="0" w:color="auto"/>
            </w:tcBorders>
            <w:shd w:val="clear" w:color="auto" w:fill="auto"/>
            <w:noWrap/>
            <w:vAlign w:val="bottom"/>
            <w:hideMark/>
          </w:tcPr>
          <w:p w14:paraId="3858C321" w14:textId="77777777" w:rsidR="00C139ED" w:rsidRPr="00E81F11" w:rsidRDefault="00C139ED" w:rsidP="003C3C0B">
            <w:pPr>
              <w:spacing w:after="0" w:line="240" w:lineRule="auto"/>
              <w:rPr>
                <w:rFonts w:ascii="Times New Roman" w:eastAsia="Times New Roman" w:hAnsi="Times New Roman" w:cs="Times New Roman"/>
                <w:color w:val="000000"/>
                <w:kern w:val="0"/>
                <w:lang w:val="en-US"/>
                <w14:ligatures w14:val="none"/>
              </w:rPr>
            </w:pPr>
            <w:r w:rsidRPr="00E81F11">
              <w:rPr>
                <w:rFonts w:ascii="Times New Roman" w:eastAsia="Times New Roman" w:hAnsi="Times New Roman" w:cs="Times New Roman"/>
                <w:color w:val="000000"/>
                <w:kern w:val="0"/>
                <w:lang w:val="en-US"/>
                <w14:ligatures w14:val="none"/>
              </w:rPr>
              <w:t> Yes - 1, No = 0</w:t>
            </w:r>
          </w:p>
        </w:tc>
      </w:tr>
    </w:tbl>
    <w:p w14:paraId="587E8466" w14:textId="77777777" w:rsidR="00C139ED" w:rsidRPr="00E81F11" w:rsidRDefault="00C139ED" w:rsidP="00C139ED">
      <w:pPr>
        <w:rPr>
          <w:rFonts w:ascii="Times New Roman" w:hAnsi="Times New Roman" w:cs="Times New Roman"/>
          <w:lang w:val="en-US"/>
        </w:rPr>
        <w:sectPr w:rsidR="00C139ED" w:rsidRPr="00E81F11" w:rsidSect="00C139ED">
          <w:pgSz w:w="16838" w:h="11906" w:orient="landscape"/>
          <w:pgMar w:top="1440" w:right="1440" w:bottom="1440" w:left="1440" w:header="708" w:footer="708" w:gutter="0"/>
          <w:cols w:space="708"/>
          <w:docGrid w:linePitch="360"/>
        </w:sectPr>
      </w:pPr>
    </w:p>
    <w:p w14:paraId="7B707DFA" w14:textId="77777777" w:rsidR="00C139ED" w:rsidRDefault="00C139ED" w:rsidP="00C71E48">
      <w:pPr>
        <w:pStyle w:val="NoSpacing"/>
        <w:rPr>
          <w:rFonts w:ascii="Times New Roman" w:hAnsi="Times New Roman" w:cs="Times New Roman"/>
          <w:b/>
          <w:bCs/>
        </w:rPr>
      </w:pPr>
    </w:p>
    <w:p w14:paraId="0518DB39" w14:textId="3243AEFD" w:rsidR="001F0C74" w:rsidRPr="00E81F11" w:rsidRDefault="00BD3F6F" w:rsidP="00C71E48">
      <w:pPr>
        <w:pStyle w:val="NoSpacing"/>
        <w:rPr>
          <w:rFonts w:ascii="Times New Roman" w:hAnsi="Times New Roman" w:cs="Times New Roman"/>
          <w:b/>
          <w:bCs/>
        </w:rPr>
      </w:pPr>
      <w:r w:rsidRPr="00E81F11">
        <w:rPr>
          <w:rFonts w:ascii="Times New Roman" w:hAnsi="Times New Roman" w:cs="Times New Roman"/>
          <w:b/>
          <w:bCs/>
        </w:rPr>
        <w:t xml:space="preserve">Table </w:t>
      </w:r>
      <w:r w:rsidR="00395BFE" w:rsidRPr="00E81F11">
        <w:rPr>
          <w:rFonts w:ascii="Times New Roman" w:hAnsi="Times New Roman" w:cs="Times New Roman"/>
          <w:b/>
          <w:bCs/>
        </w:rPr>
        <w:t>S</w:t>
      </w:r>
      <w:r w:rsidR="00395BFE">
        <w:rPr>
          <w:rFonts w:ascii="Times New Roman" w:hAnsi="Times New Roman" w:cs="Times New Roman"/>
          <w:b/>
          <w:bCs/>
        </w:rPr>
        <w:t>2</w:t>
      </w:r>
      <w:r w:rsidR="009D5D27">
        <w:rPr>
          <w:rFonts w:ascii="Times New Roman" w:hAnsi="Times New Roman" w:cs="Times New Roman"/>
          <w:b/>
          <w:bCs/>
        </w:rPr>
        <w:t xml:space="preserve"> A</w:t>
      </w:r>
      <w:r w:rsidRPr="00E81F11">
        <w:rPr>
          <w:rFonts w:ascii="Times New Roman" w:hAnsi="Times New Roman" w:cs="Times New Roman"/>
          <w:b/>
          <w:bCs/>
        </w:rPr>
        <w:t xml:space="preserve">: </w:t>
      </w:r>
      <w:r w:rsidR="001F0C74" w:rsidRPr="00E81F11">
        <w:rPr>
          <w:rFonts w:ascii="Times New Roman" w:hAnsi="Times New Roman" w:cs="Times New Roman"/>
          <w:b/>
          <w:bCs/>
        </w:rPr>
        <w:t>Descriptive</w:t>
      </w:r>
      <w:r w:rsidR="00432327" w:rsidRPr="00E81F11">
        <w:rPr>
          <w:rFonts w:ascii="Times New Roman" w:hAnsi="Times New Roman" w:cs="Times New Roman"/>
          <w:b/>
          <w:bCs/>
        </w:rPr>
        <w:t xml:space="preserve"> statistics</w:t>
      </w:r>
    </w:p>
    <w:p w14:paraId="00CAB22D" w14:textId="77777777" w:rsidR="003705E8" w:rsidRPr="00B83441" w:rsidRDefault="003705E8" w:rsidP="00C71E48">
      <w:pPr>
        <w:pStyle w:val="NoSpacing"/>
        <w:rPr>
          <w:rFonts w:ascii="Times New Roman" w:hAnsi="Times New Roman" w:cs="Times New Roman"/>
          <w:sz w:val="20"/>
          <w:szCs w:val="20"/>
        </w:rPr>
      </w:pPr>
    </w:p>
    <w:tbl>
      <w:tblPr>
        <w:tblStyle w:val="TableGrid"/>
        <w:tblW w:w="0" w:type="auto"/>
        <w:tblLook w:val="04A0" w:firstRow="1" w:lastRow="0" w:firstColumn="1" w:lastColumn="0" w:noHBand="0" w:noVBand="1"/>
      </w:tblPr>
      <w:tblGrid>
        <w:gridCol w:w="1883"/>
        <w:gridCol w:w="705"/>
        <w:gridCol w:w="666"/>
        <w:gridCol w:w="572"/>
        <w:gridCol w:w="605"/>
        <w:gridCol w:w="750"/>
      </w:tblGrid>
      <w:tr w:rsidR="002B2344" w:rsidRPr="00B83441" w14:paraId="74118466" w14:textId="77777777" w:rsidTr="002B2344">
        <w:trPr>
          <w:trHeight w:val="584"/>
        </w:trPr>
        <w:tc>
          <w:tcPr>
            <w:tcW w:w="0" w:type="auto"/>
            <w:hideMark/>
          </w:tcPr>
          <w:p w14:paraId="44ADF107" w14:textId="77777777" w:rsidR="002B2344" w:rsidRPr="00B83441" w:rsidRDefault="002B2344" w:rsidP="003C3C0B">
            <w:pPr>
              <w:jc w:val="center"/>
              <w:rPr>
                <w:rFonts w:ascii="Times New Roman" w:hAnsi="Times New Roman" w:cs="Times New Roman"/>
                <w:sz w:val="20"/>
                <w:szCs w:val="20"/>
              </w:rPr>
            </w:pPr>
            <w:r w:rsidRPr="00B83441">
              <w:rPr>
                <w:rFonts w:ascii="Times New Roman" w:hAnsi="Times New Roman" w:cs="Times New Roman"/>
                <w:b/>
                <w:bCs/>
                <w:sz w:val="20"/>
                <w:szCs w:val="20"/>
              </w:rPr>
              <w:t>Variable</w:t>
            </w:r>
          </w:p>
        </w:tc>
        <w:tc>
          <w:tcPr>
            <w:tcW w:w="0" w:type="auto"/>
            <w:hideMark/>
          </w:tcPr>
          <w:p w14:paraId="6004703C" w14:textId="77777777" w:rsidR="002B2344" w:rsidRPr="00B83441" w:rsidRDefault="002B2344" w:rsidP="003C3C0B">
            <w:pPr>
              <w:jc w:val="center"/>
              <w:rPr>
                <w:rFonts w:ascii="Times New Roman" w:hAnsi="Times New Roman" w:cs="Times New Roman"/>
                <w:sz w:val="20"/>
                <w:szCs w:val="20"/>
              </w:rPr>
            </w:pPr>
            <w:r w:rsidRPr="00B83441">
              <w:rPr>
                <w:rFonts w:ascii="Times New Roman" w:hAnsi="Times New Roman" w:cs="Times New Roman"/>
                <w:b/>
                <w:bCs/>
                <w:sz w:val="20"/>
                <w:szCs w:val="20"/>
              </w:rPr>
              <w:t>Mean</w:t>
            </w:r>
          </w:p>
        </w:tc>
        <w:tc>
          <w:tcPr>
            <w:tcW w:w="0" w:type="auto"/>
            <w:hideMark/>
          </w:tcPr>
          <w:p w14:paraId="25528DB5" w14:textId="77777777" w:rsidR="002B2344" w:rsidRPr="00B83441" w:rsidRDefault="002B2344" w:rsidP="003C3C0B">
            <w:pPr>
              <w:jc w:val="center"/>
              <w:rPr>
                <w:rFonts w:ascii="Times New Roman" w:hAnsi="Times New Roman" w:cs="Times New Roman"/>
                <w:sz w:val="20"/>
                <w:szCs w:val="20"/>
              </w:rPr>
            </w:pPr>
            <w:r w:rsidRPr="00B83441">
              <w:rPr>
                <w:rFonts w:ascii="Times New Roman" w:hAnsi="Times New Roman" w:cs="Times New Roman"/>
                <w:b/>
                <w:bCs/>
                <w:sz w:val="20"/>
                <w:szCs w:val="20"/>
              </w:rPr>
              <w:t>SD</w:t>
            </w:r>
          </w:p>
        </w:tc>
        <w:tc>
          <w:tcPr>
            <w:tcW w:w="0" w:type="auto"/>
            <w:hideMark/>
          </w:tcPr>
          <w:p w14:paraId="6B131F69" w14:textId="77777777" w:rsidR="002B2344" w:rsidRPr="00B83441" w:rsidRDefault="002B2344" w:rsidP="003C3C0B">
            <w:pPr>
              <w:jc w:val="center"/>
              <w:rPr>
                <w:rFonts w:ascii="Times New Roman" w:hAnsi="Times New Roman" w:cs="Times New Roman"/>
                <w:sz w:val="20"/>
                <w:szCs w:val="20"/>
              </w:rPr>
            </w:pPr>
            <w:r w:rsidRPr="00B83441">
              <w:rPr>
                <w:rFonts w:ascii="Times New Roman" w:hAnsi="Times New Roman" w:cs="Times New Roman"/>
                <w:b/>
                <w:bCs/>
                <w:sz w:val="20"/>
                <w:szCs w:val="20"/>
              </w:rPr>
              <w:t>Min</w:t>
            </w:r>
          </w:p>
        </w:tc>
        <w:tc>
          <w:tcPr>
            <w:tcW w:w="0" w:type="auto"/>
            <w:hideMark/>
          </w:tcPr>
          <w:p w14:paraId="57A8E3FF" w14:textId="77777777" w:rsidR="002B2344" w:rsidRPr="00B83441" w:rsidRDefault="002B2344" w:rsidP="003C3C0B">
            <w:pPr>
              <w:jc w:val="center"/>
              <w:rPr>
                <w:rFonts w:ascii="Times New Roman" w:hAnsi="Times New Roman" w:cs="Times New Roman"/>
                <w:sz w:val="20"/>
                <w:szCs w:val="20"/>
              </w:rPr>
            </w:pPr>
            <w:r w:rsidRPr="00B83441">
              <w:rPr>
                <w:rFonts w:ascii="Times New Roman" w:hAnsi="Times New Roman" w:cs="Times New Roman"/>
                <w:b/>
                <w:bCs/>
                <w:sz w:val="20"/>
                <w:szCs w:val="20"/>
              </w:rPr>
              <w:t>Max</w:t>
            </w:r>
          </w:p>
        </w:tc>
        <w:tc>
          <w:tcPr>
            <w:tcW w:w="0" w:type="auto"/>
            <w:hideMark/>
          </w:tcPr>
          <w:p w14:paraId="053F9A5D" w14:textId="77777777" w:rsidR="002B2344" w:rsidRPr="00B83441" w:rsidRDefault="002B2344" w:rsidP="003C3C0B">
            <w:pPr>
              <w:jc w:val="center"/>
              <w:rPr>
                <w:rFonts w:ascii="Times New Roman" w:hAnsi="Times New Roman" w:cs="Times New Roman"/>
                <w:sz w:val="20"/>
                <w:szCs w:val="20"/>
              </w:rPr>
            </w:pPr>
            <w:r w:rsidRPr="00B83441">
              <w:rPr>
                <w:rFonts w:ascii="Times New Roman" w:hAnsi="Times New Roman" w:cs="Times New Roman"/>
                <w:b/>
                <w:bCs/>
                <w:sz w:val="20"/>
                <w:szCs w:val="20"/>
              </w:rPr>
              <w:t>Count</w:t>
            </w:r>
          </w:p>
        </w:tc>
      </w:tr>
      <w:tr w:rsidR="002B2344" w:rsidRPr="00B83441" w14:paraId="7890601B" w14:textId="77777777" w:rsidTr="002B2344">
        <w:trPr>
          <w:trHeight w:val="341"/>
        </w:trPr>
        <w:tc>
          <w:tcPr>
            <w:tcW w:w="0" w:type="auto"/>
            <w:hideMark/>
          </w:tcPr>
          <w:p w14:paraId="5F113A1C" w14:textId="77777777" w:rsidR="002B2344" w:rsidRPr="00B83441" w:rsidRDefault="002B2344" w:rsidP="003C3C0B">
            <w:pPr>
              <w:rPr>
                <w:rFonts w:ascii="Times New Roman" w:hAnsi="Times New Roman" w:cs="Times New Roman"/>
                <w:sz w:val="20"/>
                <w:szCs w:val="20"/>
              </w:rPr>
            </w:pPr>
            <w:r w:rsidRPr="00B83441">
              <w:rPr>
                <w:rFonts w:ascii="Times New Roman" w:hAnsi="Times New Roman" w:cs="Times New Roman"/>
                <w:sz w:val="20"/>
                <w:szCs w:val="20"/>
              </w:rPr>
              <w:t>Frequency of attacks</w:t>
            </w:r>
          </w:p>
        </w:tc>
        <w:tc>
          <w:tcPr>
            <w:tcW w:w="0" w:type="auto"/>
            <w:hideMark/>
          </w:tcPr>
          <w:p w14:paraId="32EF2428" w14:textId="77777777" w:rsidR="002B2344" w:rsidRPr="00B83441" w:rsidRDefault="002B2344" w:rsidP="003C3C0B">
            <w:pPr>
              <w:rPr>
                <w:rFonts w:ascii="Times New Roman" w:hAnsi="Times New Roman" w:cs="Times New Roman"/>
                <w:sz w:val="20"/>
                <w:szCs w:val="20"/>
              </w:rPr>
            </w:pPr>
            <w:r w:rsidRPr="00B83441">
              <w:rPr>
                <w:rFonts w:ascii="Times New Roman" w:hAnsi="Times New Roman" w:cs="Times New Roman"/>
                <w:sz w:val="20"/>
                <w:szCs w:val="20"/>
              </w:rPr>
              <w:t>50.9</w:t>
            </w:r>
          </w:p>
        </w:tc>
        <w:tc>
          <w:tcPr>
            <w:tcW w:w="0" w:type="auto"/>
            <w:hideMark/>
          </w:tcPr>
          <w:p w14:paraId="1B4AE029" w14:textId="77777777" w:rsidR="002B2344" w:rsidRPr="00B83441" w:rsidRDefault="002B2344" w:rsidP="003C3C0B">
            <w:pPr>
              <w:rPr>
                <w:rFonts w:ascii="Times New Roman" w:hAnsi="Times New Roman" w:cs="Times New Roman"/>
                <w:sz w:val="20"/>
                <w:szCs w:val="20"/>
              </w:rPr>
            </w:pPr>
            <w:r w:rsidRPr="00B83441">
              <w:rPr>
                <w:rFonts w:ascii="Times New Roman" w:hAnsi="Times New Roman" w:cs="Times New Roman"/>
                <w:sz w:val="20"/>
                <w:szCs w:val="20"/>
              </w:rPr>
              <w:t>65.6</w:t>
            </w:r>
          </w:p>
        </w:tc>
        <w:tc>
          <w:tcPr>
            <w:tcW w:w="0" w:type="auto"/>
            <w:hideMark/>
          </w:tcPr>
          <w:p w14:paraId="22863F44" w14:textId="77777777" w:rsidR="002B2344" w:rsidRPr="00B83441" w:rsidRDefault="002B2344" w:rsidP="003C3C0B">
            <w:pPr>
              <w:rPr>
                <w:rFonts w:ascii="Times New Roman" w:hAnsi="Times New Roman" w:cs="Times New Roman"/>
                <w:sz w:val="20"/>
                <w:szCs w:val="20"/>
              </w:rPr>
            </w:pPr>
            <w:r w:rsidRPr="00B83441">
              <w:rPr>
                <w:rFonts w:ascii="Times New Roman" w:hAnsi="Times New Roman" w:cs="Times New Roman"/>
                <w:sz w:val="20"/>
                <w:szCs w:val="20"/>
              </w:rPr>
              <w:t>1</w:t>
            </w:r>
          </w:p>
        </w:tc>
        <w:tc>
          <w:tcPr>
            <w:tcW w:w="0" w:type="auto"/>
            <w:hideMark/>
          </w:tcPr>
          <w:p w14:paraId="1335DA4A" w14:textId="77777777" w:rsidR="002B2344" w:rsidRPr="00B83441" w:rsidRDefault="002B2344" w:rsidP="003C3C0B">
            <w:pPr>
              <w:rPr>
                <w:rFonts w:ascii="Times New Roman" w:hAnsi="Times New Roman" w:cs="Times New Roman"/>
                <w:sz w:val="20"/>
                <w:szCs w:val="20"/>
              </w:rPr>
            </w:pPr>
            <w:r w:rsidRPr="00B83441">
              <w:rPr>
                <w:rFonts w:ascii="Times New Roman" w:hAnsi="Times New Roman" w:cs="Times New Roman"/>
                <w:sz w:val="20"/>
                <w:szCs w:val="20"/>
              </w:rPr>
              <w:t>211</w:t>
            </w:r>
          </w:p>
        </w:tc>
        <w:tc>
          <w:tcPr>
            <w:tcW w:w="0" w:type="auto"/>
            <w:hideMark/>
          </w:tcPr>
          <w:p w14:paraId="14040068" w14:textId="77777777" w:rsidR="002B2344" w:rsidRPr="00B83441" w:rsidRDefault="002B2344" w:rsidP="003C3C0B">
            <w:pPr>
              <w:rPr>
                <w:rFonts w:ascii="Times New Roman" w:hAnsi="Times New Roman" w:cs="Times New Roman"/>
                <w:sz w:val="20"/>
                <w:szCs w:val="20"/>
              </w:rPr>
            </w:pPr>
            <w:r w:rsidRPr="00B83441">
              <w:rPr>
                <w:rFonts w:ascii="Times New Roman" w:hAnsi="Times New Roman" w:cs="Times New Roman"/>
                <w:sz w:val="20"/>
                <w:szCs w:val="20"/>
              </w:rPr>
              <w:t>1934</w:t>
            </w:r>
          </w:p>
        </w:tc>
      </w:tr>
      <w:tr w:rsidR="002B2344" w:rsidRPr="00B83441" w14:paraId="2D74D646" w14:textId="77777777" w:rsidTr="002B2344">
        <w:trPr>
          <w:trHeight w:val="160"/>
        </w:trPr>
        <w:tc>
          <w:tcPr>
            <w:tcW w:w="0" w:type="auto"/>
            <w:hideMark/>
          </w:tcPr>
          <w:p w14:paraId="55C3F334" w14:textId="77777777" w:rsidR="002B2344" w:rsidRPr="00B83441" w:rsidRDefault="002B2344" w:rsidP="003C3C0B">
            <w:pPr>
              <w:rPr>
                <w:rFonts w:ascii="Times New Roman" w:hAnsi="Times New Roman" w:cs="Times New Roman"/>
                <w:sz w:val="20"/>
                <w:szCs w:val="20"/>
              </w:rPr>
            </w:pPr>
            <w:r w:rsidRPr="00B83441">
              <w:rPr>
                <w:rFonts w:ascii="Times New Roman" w:hAnsi="Times New Roman" w:cs="Times New Roman"/>
                <w:sz w:val="20"/>
                <w:szCs w:val="20"/>
              </w:rPr>
              <w:t>Casualties</w:t>
            </w:r>
          </w:p>
        </w:tc>
        <w:tc>
          <w:tcPr>
            <w:tcW w:w="0" w:type="auto"/>
            <w:hideMark/>
          </w:tcPr>
          <w:p w14:paraId="5955F46C" w14:textId="77777777" w:rsidR="002B2344" w:rsidRPr="00B83441" w:rsidRDefault="002B2344" w:rsidP="003C3C0B">
            <w:pPr>
              <w:rPr>
                <w:rFonts w:ascii="Times New Roman" w:hAnsi="Times New Roman" w:cs="Times New Roman"/>
                <w:sz w:val="20"/>
                <w:szCs w:val="20"/>
              </w:rPr>
            </w:pPr>
            <w:r w:rsidRPr="00B83441">
              <w:rPr>
                <w:rFonts w:ascii="Times New Roman" w:hAnsi="Times New Roman" w:cs="Times New Roman"/>
                <w:sz w:val="20"/>
                <w:szCs w:val="20"/>
              </w:rPr>
              <w:t>220.5</w:t>
            </w:r>
          </w:p>
        </w:tc>
        <w:tc>
          <w:tcPr>
            <w:tcW w:w="0" w:type="auto"/>
            <w:hideMark/>
          </w:tcPr>
          <w:p w14:paraId="518EA79A" w14:textId="77777777" w:rsidR="002B2344" w:rsidRPr="00B83441" w:rsidRDefault="002B2344" w:rsidP="003C3C0B">
            <w:pPr>
              <w:rPr>
                <w:rFonts w:ascii="Times New Roman" w:hAnsi="Times New Roman" w:cs="Times New Roman"/>
                <w:sz w:val="20"/>
                <w:szCs w:val="20"/>
              </w:rPr>
            </w:pPr>
            <w:r w:rsidRPr="00B83441">
              <w:rPr>
                <w:rFonts w:ascii="Times New Roman" w:hAnsi="Times New Roman" w:cs="Times New Roman"/>
                <w:sz w:val="20"/>
                <w:szCs w:val="20"/>
              </w:rPr>
              <w:t>280.3</w:t>
            </w:r>
          </w:p>
        </w:tc>
        <w:tc>
          <w:tcPr>
            <w:tcW w:w="0" w:type="auto"/>
            <w:hideMark/>
          </w:tcPr>
          <w:p w14:paraId="68C0AD03" w14:textId="77777777" w:rsidR="002B2344" w:rsidRPr="00B83441" w:rsidRDefault="002B2344" w:rsidP="003C3C0B">
            <w:pPr>
              <w:rPr>
                <w:rFonts w:ascii="Times New Roman" w:hAnsi="Times New Roman" w:cs="Times New Roman"/>
                <w:sz w:val="20"/>
                <w:szCs w:val="20"/>
              </w:rPr>
            </w:pPr>
            <w:r w:rsidRPr="00B83441">
              <w:rPr>
                <w:rFonts w:ascii="Times New Roman" w:hAnsi="Times New Roman" w:cs="Times New Roman"/>
                <w:sz w:val="20"/>
                <w:szCs w:val="20"/>
              </w:rPr>
              <w:t>2</w:t>
            </w:r>
          </w:p>
        </w:tc>
        <w:tc>
          <w:tcPr>
            <w:tcW w:w="0" w:type="auto"/>
            <w:hideMark/>
          </w:tcPr>
          <w:p w14:paraId="42BA45C6" w14:textId="77777777" w:rsidR="002B2344" w:rsidRPr="00B83441" w:rsidRDefault="002B2344" w:rsidP="003C3C0B">
            <w:pPr>
              <w:rPr>
                <w:rFonts w:ascii="Times New Roman" w:hAnsi="Times New Roman" w:cs="Times New Roman"/>
                <w:sz w:val="20"/>
                <w:szCs w:val="20"/>
              </w:rPr>
            </w:pPr>
            <w:r w:rsidRPr="00B83441">
              <w:rPr>
                <w:rFonts w:ascii="Times New Roman" w:hAnsi="Times New Roman" w:cs="Times New Roman"/>
                <w:sz w:val="20"/>
                <w:szCs w:val="20"/>
              </w:rPr>
              <w:t>988</w:t>
            </w:r>
          </w:p>
        </w:tc>
        <w:tc>
          <w:tcPr>
            <w:tcW w:w="0" w:type="auto"/>
            <w:hideMark/>
          </w:tcPr>
          <w:p w14:paraId="7F13962A" w14:textId="77777777" w:rsidR="002B2344" w:rsidRPr="00B83441" w:rsidRDefault="002B2344" w:rsidP="003C3C0B">
            <w:pPr>
              <w:rPr>
                <w:rFonts w:ascii="Times New Roman" w:hAnsi="Times New Roman" w:cs="Times New Roman"/>
                <w:sz w:val="20"/>
                <w:szCs w:val="20"/>
              </w:rPr>
            </w:pPr>
            <w:r w:rsidRPr="00B83441">
              <w:rPr>
                <w:rFonts w:ascii="Times New Roman" w:hAnsi="Times New Roman" w:cs="Times New Roman"/>
                <w:sz w:val="20"/>
                <w:szCs w:val="20"/>
              </w:rPr>
              <w:t>8378</w:t>
            </w:r>
          </w:p>
        </w:tc>
      </w:tr>
      <w:tr w:rsidR="002B2344" w:rsidRPr="00B83441" w14:paraId="6693CEFB" w14:textId="77777777" w:rsidTr="002B2344">
        <w:trPr>
          <w:trHeight w:val="268"/>
        </w:trPr>
        <w:tc>
          <w:tcPr>
            <w:tcW w:w="0" w:type="auto"/>
            <w:hideMark/>
          </w:tcPr>
          <w:p w14:paraId="764D0F92" w14:textId="77777777" w:rsidR="002B2344" w:rsidRPr="00B83441" w:rsidRDefault="002B2344" w:rsidP="003C3C0B">
            <w:pPr>
              <w:rPr>
                <w:rFonts w:ascii="Times New Roman" w:hAnsi="Times New Roman" w:cs="Times New Roman"/>
                <w:sz w:val="20"/>
                <w:szCs w:val="20"/>
              </w:rPr>
            </w:pPr>
            <w:r w:rsidRPr="00B83441">
              <w:rPr>
                <w:rFonts w:ascii="Times New Roman" w:hAnsi="Times New Roman" w:cs="Times New Roman"/>
                <w:sz w:val="20"/>
                <w:szCs w:val="20"/>
              </w:rPr>
              <w:t>Artillery</w:t>
            </w:r>
          </w:p>
        </w:tc>
        <w:tc>
          <w:tcPr>
            <w:tcW w:w="0" w:type="auto"/>
            <w:hideMark/>
          </w:tcPr>
          <w:p w14:paraId="055B5392" w14:textId="77777777" w:rsidR="002B2344" w:rsidRPr="00B83441" w:rsidRDefault="002B2344" w:rsidP="003C3C0B">
            <w:pPr>
              <w:rPr>
                <w:rFonts w:ascii="Times New Roman" w:hAnsi="Times New Roman" w:cs="Times New Roman"/>
                <w:sz w:val="20"/>
                <w:szCs w:val="20"/>
              </w:rPr>
            </w:pPr>
            <w:r w:rsidRPr="00B83441">
              <w:rPr>
                <w:rFonts w:ascii="Times New Roman" w:hAnsi="Times New Roman" w:cs="Times New Roman"/>
                <w:sz w:val="20"/>
                <w:szCs w:val="20"/>
              </w:rPr>
              <w:t>6.8</w:t>
            </w:r>
          </w:p>
        </w:tc>
        <w:tc>
          <w:tcPr>
            <w:tcW w:w="0" w:type="auto"/>
            <w:hideMark/>
          </w:tcPr>
          <w:p w14:paraId="1BA1C183" w14:textId="77777777" w:rsidR="002B2344" w:rsidRPr="00B83441" w:rsidRDefault="002B2344" w:rsidP="003C3C0B">
            <w:pPr>
              <w:rPr>
                <w:rFonts w:ascii="Times New Roman" w:hAnsi="Times New Roman" w:cs="Times New Roman"/>
                <w:sz w:val="20"/>
                <w:szCs w:val="20"/>
              </w:rPr>
            </w:pPr>
            <w:r w:rsidRPr="00B83441">
              <w:rPr>
                <w:rFonts w:ascii="Times New Roman" w:hAnsi="Times New Roman" w:cs="Times New Roman"/>
                <w:sz w:val="20"/>
                <w:szCs w:val="20"/>
              </w:rPr>
              <w:t>8.2</w:t>
            </w:r>
          </w:p>
        </w:tc>
        <w:tc>
          <w:tcPr>
            <w:tcW w:w="0" w:type="auto"/>
            <w:hideMark/>
          </w:tcPr>
          <w:p w14:paraId="27897E48" w14:textId="77777777" w:rsidR="002B2344" w:rsidRPr="00B83441" w:rsidRDefault="002B2344" w:rsidP="003C3C0B">
            <w:pPr>
              <w:rPr>
                <w:rFonts w:ascii="Times New Roman" w:hAnsi="Times New Roman" w:cs="Times New Roman"/>
                <w:sz w:val="20"/>
                <w:szCs w:val="20"/>
              </w:rPr>
            </w:pPr>
            <w:r w:rsidRPr="00B83441">
              <w:rPr>
                <w:rFonts w:ascii="Times New Roman" w:hAnsi="Times New Roman" w:cs="Times New Roman"/>
                <w:sz w:val="20"/>
                <w:szCs w:val="20"/>
              </w:rPr>
              <w:t>1</w:t>
            </w:r>
          </w:p>
        </w:tc>
        <w:tc>
          <w:tcPr>
            <w:tcW w:w="0" w:type="auto"/>
            <w:hideMark/>
          </w:tcPr>
          <w:p w14:paraId="60BE52C4" w14:textId="77777777" w:rsidR="002B2344" w:rsidRPr="00B83441" w:rsidRDefault="002B2344" w:rsidP="003C3C0B">
            <w:pPr>
              <w:rPr>
                <w:rFonts w:ascii="Times New Roman" w:hAnsi="Times New Roman" w:cs="Times New Roman"/>
                <w:sz w:val="20"/>
                <w:szCs w:val="20"/>
              </w:rPr>
            </w:pPr>
            <w:r w:rsidRPr="00B83441">
              <w:rPr>
                <w:rFonts w:ascii="Times New Roman" w:hAnsi="Times New Roman" w:cs="Times New Roman"/>
                <w:sz w:val="20"/>
                <w:szCs w:val="20"/>
              </w:rPr>
              <w:t>29</w:t>
            </w:r>
          </w:p>
        </w:tc>
        <w:tc>
          <w:tcPr>
            <w:tcW w:w="0" w:type="auto"/>
            <w:hideMark/>
          </w:tcPr>
          <w:p w14:paraId="007A1567" w14:textId="77777777" w:rsidR="002B2344" w:rsidRPr="00B83441" w:rsidRDefault="002B2344" w:rsidP="003C3C0B">
            <w:pPr>
              <w:rPr>
                <w:rFonts w:ascii="Times New Roman" w:hAnsi="Times New Roman" w:cs="Times New Roman"/>
                <w:sz w:val="20"/>
                <w:szCs w:val="20"/>
              </w:rPr>
            </w:pPr>
            <w:r w:rsidRPr="00B83441">
              <w:rPr>
                <w:rFonts w:ascii="Times New Roman" w:hAnsi="Times New Roman" w:cs="Times New Roman"/>
                <w:sz w:val="20"/>
                <w:szCs w:val="20"/>
              </w:rPr>
              <w:t>258</w:t>
            </w:r>
          </w:p>
        </w:tc>
      </w:tr>
    </w:tbl>
    <w:p w14:paraId="5F106E7F" w14:textId="605B8773" w:rsidR="008F62AD" w:rsidRDefault="008F62AD">
      <w:pPr>
        <w:rPr>
          <w:rFonts w:ascii="Times New Roman" w:hAnsi="Times New Roman" w:cs="Times New Roman"/>
          <w:sz w:val="20"/>
          <w:szCs w:val="20"/>
        </w:rPr>
      </w:pPr>
    </w:p>
    <w:p w14:paraId="608F560A" w14:textId="77777777" w:rsidR="00EE620B" w:rsidRDefault="00EE620B">
      <w:pPr>
        <w:rPr>
          <w:rFonts w:ascii="Times New Roman" w:hAnsi="Times New Roman" w:cs="Times New Roman"/>
          <w:sz w:val="20"/>
          <w:szCs w:val="20"/>
        </w:rPr>
      </w:pPr>
    </w:p>
    <w:p w14:paraId="6997D0B4" w14:textId="236C791E" w:rsidR="00BF4FBE" w:rsidRPr="00E81F11" w:rsidRDefault="00BD3F6F" w:rsidP="00BD3F6F">
      <w:pPr>
        <w:rPr>
          <w:rFonts w:ascii="Times New Roman" w:hAnsi="Times New Roman" w:cs="Times New Roman"/>
          <w:b/>
          <w:bCs/>
        </w:rPr>
      </w:pPr>
      <w:r w:rsidRPr="00E81F11">
        <w:rPr>
          <w:rFonts w:ascii="Times New Roman" w:hAnsi="Times New Roman" w:cs="Times New Roman"/>
          <w:b/>
          <w:bCs/>
        </w:rPr>
        <w:t>Table S2</w:t>
      </w:r>
      <w:r w:rsidR="009D5D27">
        <w:rPr>
          <w:rFonts w:ascii="Times New Roman" w:hAnsi="Times New Roman" w:cs="Times New Roman"/>
          <w:b/>
          <w:bCs/>
        </w:rPr>
        <w:t xml:space="preserve"> B</w:t>
      </w:r>
      <w:r w:rsidRPr="00E81F11">
        <w:rPr>
          <w:rFonts w:ascii="Times New Roman" w:hAnsi="Times New Roman" w:cs="Times New Roman"/>
          <w:b/>
          <w:bCs/>
        </w:rPr>
        <w:t xml:space="preserve">: </w:t>
      </w:r>
      <w:r w:rsidR="00432327" w:rsidRPr="00E81F11">
        <w:rPr>
          <w:rFonts w:ascii="Times New Roman" w:hAnsi="Times New Roman" w:cs="Times New Roman"/>
          <w:b/>
          <w:bCs/>
        </w:rPr>
        <w:t>Descriptive statistics of mental health and sleep outcomes</w:t>
      </w:r>
    </w:p>
    <w:tbl>
      <w:tblPr>
        <w:tblStyle w:val="TableGrid"/>
        <w:tblW w:w="0" w:type="auto"/>
        <w:tblInd w:w="-5" w:type="dxa"/>
        <w:tblLook w:val="04A0" w:firstRow="1" w:lastRow="0" w:firstColumn="1" w:lastColumn="0" w:noHBand="0" w:noVBand="1"/>
      </w:tblPr>
      <w:tblGrid>
        <w:gridCol w:w="3466"/>
        <w:gridCol w:w="1264"/>
        <w:gridCol w:w="1157"/>
        <w:gridCol w:w="1000"/>
        <w:gridCol w:w="1117"/>
        <w:gridCol w:w="1017"/>
      </w:tblGrid>
      <w:tr w:rsidR="008F62AD" w:rsidRPr="00B83441" w14:paraId="58B2A827" w14:textId="77777777" w:rsidTr="005041AF">
        <w:tc>
          <w:tcPr>
            <w:tcW w:w="0" w:type="auto"/>
          </w:tcPr>
          <w:p w14:paraId="1A4E2610" w14:textId="77777777" w:rsidR="008F62AD" w:rsidRPr="005041AF" w:rsidRDefault="008F62AD" w:rsidP="005041AF">
            <w:pPr>
              <w:rPr>
                <w:rFonts w:ascii="Times New Roman" w:hAnsi="Times New Roman" w:cs="Times New Roman"/>
                <w:b/>
                <w:bCs/>
                <w:sz w:val="20"/>
                <w:szCs w:val="20"/>
                <w:lang w:eastAsia="zh-CN"/>
              </w:rPr>
            </w:pPr>
            <w:r w:rsidRPr="005041AF">
              <w:rPr>
                <w:rFonts w:ascii="Times New Roman" w:hAnsi="Times New Roman" w:cs="Times New Roman"/>
                <w:b/>
                <w:bCs/>
                <w:sz w:val="20"/>
                <w:szCs w:val="20"/>
                <w:lang w:eastAsia="zh-CN"/>
              </w:rPr>
              <w:t xml:space="preserve">Characteristics </w:t>
            </w:r>
          </w:p>
        </w:tc>
        <w:tc>
          <w:tcPr>
            <w:tcW w:w="0" w:type="auto"/>
            <w:vAlign w:val="center"/>
          </w:tcPr>
          <w:p w14:paraId="4316FF44" w14:textId="77777777" w:rsidR="008F62AD" w:rsidRDefault="008F62AD" w:rsidP="005041AF">
            <w:pPr>
              <w:rPr>
                <w:rFonts w:ascii="Times New Roman" w:hAnsi="Times New Roman" w:cs="Times New Roman"/>
                <w:b/>
                <w:bCs/>
                <w:sz w:val="20"/>
                <w:szCs w:val="20"/>
              </w:rPr>
            </w:pPr>
            <w:r w:rsidRPr="005041AF">
              <w:rPr>
                <w:rFonts w:ascii="Times New Roman" w:hAnsi="Times New Roman" w:cs="Times New Roman"/>
                <w:b/>
                <w:bCs/>
                <w:sz w:val="20"/>
                <w:szCs w:val="20"/>
              </w:rPr>
              <w:t>PTSD</w:t>
            </w:r>
            <w:r>
              <w:rPr>
                <w:rFonts w:ascii="Times New Roman" w:hAnsi="Times New Roman" w:cs="Times New Roman"/>
                <w:b/>
                <w:bCs/>
                <w:sz w:val="20"/>
                <w:szCs w:val="20"/>
              </w:rPr>
              <w:t xml:space="preserve"> </w:t>
            </w:r>
          </w:p>
          <w:p w14:paraId="644BAA2B" w14:textId="0236B473" w:rsidR="008F62AD" w:rsidRPr="005041AF" w:rsidRDefault="008F62AD" w:rsidP="005041AF">
            <w:pPr>
              <w:rPr>
                <w:rFonts w:ascii="Times New Roman" w:hAnsi="Times New Roman" w:cs="Times New Roman"/>
                <w:b/>
                <w:bCs/>
                <w:sz w:val="20"/>
                <w:szCs w:val="20"/>
              </w:rPr>
            </w:pPr>
            <w:r>
              <w:rPr>
                <w:rFonts w:ascii="Times New Roman" w:hAnsi="Times New Roman" w:cs="Times New Roman"/>
                <w:b/>
                <w:bCs/>
                <w:sz w:val="20"/>
                <w:szCs w:val="20"/>
              </w:rPr>
              <w:t>(</w:t>
            </w:r>
            <w:r>
              <w:rPr>
                <w:rFonts w:ascii="Times New Roman" w:hAnsi="Times New Roman" w:cs="Times New Roman"/>
                <w:sz w:val="20"/>
                <w:szCs w:val="20"/>
              </w:rPr>
              <w:t>n=</w:t>
            </w:r>
            <w:r w:rsidRPr="00035591">
              <w:rPr>
                <w:rFonts w:ascii="Times New Roman" w:hAnsi="Times New Roman" w:cs="Times New Roman"/>
                <w:sz w:val="20"/>
                <w:szCs w:val="20"/>
              </w:rPr>
              <w:t>604</w:t>
            </w:r>
            <w:r>
              <w:rPr>
                <w:rFonts w:ascii="Times New Roman" w:hAnsi="Times New Roman" w:cs="Times New Roman"/>
                <w:b/>
                <w:bCs/>
                <w:sz w:val="20"/>
                <w:szCs w:val="20"/>
              </w:rPr>
              <w:t>)</w:t>
            </w:r>
            <w:r w:rsidR="006E2C14">
              <w:rPr>
                <w:rFonts w:ascii="Times New Roman" w:hAnsi="Times New Roman" w:cs="Times New Roman"/>
                <w:b/>
                <w:bCs/>
                <w:sz w:val="20"/>
                <w:szCs w:val="20"/>
              </w:rPr>
              <w:t xml:space="preserve">, </w:t>
            </w:r>
            <w:r w:rsidR="006E2C14" w:rsidRPr="008D6A50">
              <w:rPr>
                <w:rFonts w:ascii="Times New Roman" w:hAnsi="Times New Roman" w:cs="Times New Roman"/>
                <w:sz w:val="20"/>
                <w:szCs w:val="20"/>
              </w:rPr>
              <w:t>(</w:t>
            </w:r>
            <w:r w:rsidR="008D216F">
              <w:rPr>
                <w:rFonts w:ascii="Times New Roman" w:hAnsi="Times New Roman" w:cs="Times New Roman"/>
                <w:sz w:val="20"/>
                <w:szCs w:val="20"/>
              </w:rPr>
              <w:t>26.2</w:t>
            </w:r>
            <w:r w:rsidR="006E2C14" w:rsidRPr="008D6A50">
              <w:rPr>
                <w:rFonts w:ascii="Times New Roman" w:hAnsi="Times New Roman" w:cs="Times New Roman"/>
                <w:sz w:val="20"/>
                <w:szCs w:val="20"/>
              </w:rPr>
              <w:t>%)</w:t>
            </w:r>
          </w:p>
        </w:tc>
        <w:tc>
          <w:tcPr>
            <w:tcW w:w="0" w:type="auto"/>
            <w:vAlign w:val="center"/>
          </w:tcPr>
          <w:p w14:paraId="45CC24FD" w14:textId="77777777" w:rsidR="008F62AD" w:rsidRDefault="008F62AD" w:rsidP="005041AF">
            <w:pPr>
              <w:rPr>
                <w:rFonts w:ascii="Times New Roman" w:hAnsi="Times New Roman" w:cs="Times New Roman"/>
                <w:b/>
                <w:bCs/>
                <w:sz w:val="20"/>
                <w:szCs w:val="20"/>
              </w:rPr>
            </w:pPr>
            <w:r w:rsidRPr="005041AF">
              <w:rPr>
                <w:rFonts w:ascii="Times New Roman" w:hAnsi="Times New Roman" w:cs="Times New Roman"/>
                <w:b/>
                <w:bCs/>
                <w:sz w:val="20"/>
                <w:szCs w:val="20"/>
              </w:rPr>
              <w:t>Depression</w:t>
            </w:r>
          </w:p>
          <w:p w14:paraId="541DDE5E" w14:textId="77777777" w:rsidR="008F62AD" w:rsidRDefault="008F62AD" w:rsidP="005041AF">
            <w:pPr>
              <w:rPr>
                <w:rFonts w:ascii="Times New Roman" w:hAnsi="Times New Roman" w:cs="Times New Roman"/>
                <w:b/>
                <w:bCs/>
                <w:sz w:val="20"/>
                <w:szCs w:val="20"/>
              </w:rPr>
            </w:pPr>
            <w:r>
              <w:rPr>
                <w:rFonts w:ascii="Times New Roman" w:hAnsi="Times New Roman" w:cs="Times New Roman"/>
                <w:b/>
                <w:bCs/>
                <w:sz w:val="20"/>
                <w:szCs w:val="20"/>
              </w:rPr>
              <w:t>(</w:t>
            </w:r>
            <w:r w:rsidRPr="005041AF">
              <w:rPr>
                <w:rFonts w:ascii="Times New Roman" w:hAnsi="Times New Roman" w:cs="Times New Roman"/>
                <w:sz w:val="20"/>
                <w:szCs w:val="20"/>
              </w:rPr>
              <w:t>n</w:t>
            </w:r>
            <w:r>
              <w:rPr>
                <w:rFonts w:ascii="Times New Roman" w:hAnsi="Times New Roman" w:cs="Times New Roman"/>
                <w:b/>
                <w:bCs/>
                <w:sz w:val="20"/>
                <w:szCs w:val="20"/>
              </w:rPr>
              <w:t>=</w:t>
            </w:r>
            <w:r w:rsidRPr="00035591">
              <w:rPr>
                <w:rFonts w:ascii="Times New Roman" w:hAnsi="Times New Roman" w:cs="Times New Roman"/>
                <w:sz w:val="20"/>
                <w:szCs w:val="20"/>
              </w:rPr>
              <w:t>1007</w:t>
            </w:r>
            <w:r>
              <w:rPr>
                <w:rFonts w:ascii="Times New Roman" w:hAnsi="Times New Roman" w:cs="Times New Roman"/>
                <w:b/>
                <w:bCs/>
                <w:sz w:val="20"/>
                <w:szCs w:val="20"/>
              </w:rPr>
              <w:t>)</w:t>
            </w:r>
            <w:r w:rsidR="006E2C14">
              <w:rPr>
                <w:rFonts w:ascii="Times New Roman" w:hAnsi="Times New Roman" w:cs="Times New Roman"/>
                <w:b/>
                <w:bCs/>
                <w:sz w:val="20"/>
                <w:szCs w:val="20"/>
              </w:rPr>
              <w:t>,</w:t>
            </w:r>
          </w:p>
          <w:p w14:paraId="43B3D0EE" w14:textId="708AE291" w:rsidR="006E2C14" w:rsidRPr="008D6A50" w:rsidRDefault="006E2C14" w:rsidP="005041AF">
            <w:pPr>
              <w:rPr>
                <w:rFonts w:ascii="Times New Roman" w:hAnsi="Times New Roman" w:cs="Times New Roman"/>
                <w:sz w:val="20"/>
                <w:szCs w:val="20"/>
              </w:rPr>
            </w:pPr>
            <w:r w:rsidRPr="008D6A50">
              <w:rPr>
                <w:rFonts w:ascii="Times New Roman" w:hAnsi="Times New Roman" w:cs="Times New Roman"/>
                <w:sz w:val="20"/>
                <w:szCs w:val="20"/>
              </w:rPr>
              <w:t>(</w:t>
            </w:r>
            <w:r w:rsidR="001E5ACA">
              <w:rPr>
                <w:rFonts w:ascii="Times New Roman" w:hAnsi="Times New Roman" w:cs="Times New Roman"/>
                <w:sz w:val="20"/>
                <w:szCs w:val="20"/>
              </w:rPr>
              <w:t>43.6</w:t>
            </w:r>
            <w:r w:rsidRPr="008D6A50">
              <w:rPr>
                <w:rFonts w:ascii="Times New Roman" w:hAnsi="Times New Roman" w:cs="Times New Roman"/>
                <w:sz w:val="20"/>
                <w:szCs w:val="20"/>
              </w:rPr>
              <w:t>%)</w:t>
            </w:r>
          </w:p>
        </w:tc>
        <w:tc>
          <w:tcPr>
            <w:tcW w:w="0" w:type="auto"/>
            <w:vAlign w:val="center"/>
          </w:tcPr>
          <w:p w14:paraId="64631E30" w14:textId="77777777" w:rsidR="008F62AD" w:rsidRDefault="008F62AD" w:rsidP="005041AF">
            <w:pPr>
              <w:rPr>
                <w:rFonts w:ascii="Times New Roman" w:hAnsi="Times New Roman" w:cs="Times New Roman"/>
                <w:b/>
                <w:bCs/>
                <w:sz w:val="20"/>
                <w:szCs w:val="20"/>
              </w:rPr>
            </w:pPr>
            <w:r w:rsidRPr="005041AF">
              <w:rPr>
                <w:rFonts w:ascii="Times New Roman" w:hAnsi="Times New Roman" w:cs="Times New Roman"/>
                <w:b/>
                <w:bCs/>
                <w:sz w:val="20"/>
                <w:szCs w:val="20"/>
              </w:rPr>
              <w:t>Anxiety</w:t>
            </w:r>
          </w:p>
          <w:p w14:paraId="5799B3CA" w14:textId="77777777" w:rsidR="008F62AD" w:rsidRPr="008D6A50" w:rsidRDefault="008F62AD" w:rsidP="005041AF">
            <w:pPr>
              <w:rPr>
                <w:rFonts w:ascii="Times New Roman" w:hAnsi="Times New Roman" w:cs="Times New Roman"/>
                <w:sz w:val="20"/>
                <w:szCs w:val="20"/>
              </w:rPr>
            </w:pPr>
            <w:r w:rsidRPr="008D6A50">
              <w:rPr>
                <w:rFonts w:ascii="Times New Roman" w:hAnsi="Times New Roman" w:cs="Times New Roman"/>
                <w:sz w:val="20"/>
                <w:szCs w:val="20"/>
              </w:rPr>
              <w:t>(</w:t>
            </w:r>
            <w:r w:rsidRPr="006E2C14">
              <w:rPr>
                <w:rFonts w:ascii="Times New Roman" w:hAnsi="Times New Roman" w:cs="Times New Roman"/>
                <w:sz w:val="20"/>
                <w:szCs w:val="20"/>
              </w:rPr>
              <w:t>n=526</w:t>
            </w:r>
            <w:r w:rsidRPr="008D6A50">
              <w:rPr>
                <w:rFonts w:ascii="Times New Roman" w:hAnsi="Times New Roman" w:cs="Times New Roman"/>
                <w:sz w:val="20"/>
                <w:szCs w:val="20"/>
              </w:rPr>
              <w:t>)</w:t>
            </w:r>
            <w:r w:rsidR="006E2C14" w:rsidRPr="008D6A50">
              <w:rPr>
                <w:rFonts w:ascii="Times New Roman" w:hAnsi="Times New Roman" w:cs="Times New Roman"/>
                <w:sz w:val="20"/>
                <w:szCs w:val="20"/>
              </w:rPr>
              <w:t xml:space="preserve">, </w:t>
            </w:r>
          </w:p>
          <w:p w14:paraId="498A0E93" w14:textId="4F082398" w:rsidR="006E2C14" w:rsidRPr="005041AF" w:rsidRDefault="006E2C14" w:rsidP="005041AF">
            <w:pPr>
              <w:rPr>
                <w:rFonts w:ascii="Times New Roman" w:hAnsi="Times New Roman" w:cs="Times New Roman"/>
                <w:b/>
                <w:bCs/>
                <w:sz w:val="20"/>
                <w:szCs w:val="20"/>
              </w:rPr>
            </w:pPr>
            <w:r w:rsidRPr="008D6A50">
              <w:rPr>
                <w:rFonts w:ascii="Times New Roman" w:hAnsi="Times New Roman" w:cs="Times New Roman"/>
                <w:sz w:val="20"/>
                <w:szCs w:val="20"/>
              </w:rPr>
              <w:t>(</w:t>
            </w:r>
            <w:r w:rsidR="00E44061">
              <w:rPr>
                <w:rFonts w:ascii="Times New Roman" w:hAnsi="Times New Roman" w:cs="Times New Roman"/>
                <w:sz w:val="20"/>
                <w:szCs w:val="20"/>
              </w:rPr>
              <w:t>22.8</w:t>
            </w:r>
            <w:r w:rsidRPr="008D6A50">
              <w:rPr>
                <w:rFonts w:ascii="Times New Roman" w:hAnsi="Times New Roman" w:cs="Times New Roman"/>
                <w:sz w:val="20"/>
                <w:szCs w:val="20"/>
              </w:rPr>
              <w:t>%)</w:t>
            </w:r>
          </w:p>
        </w:tc>
        <w:tc>
          <w:tcPr>
            <w:tcW w:w="0" w:type="auto"/>
            <w:vAlign w:val="center"/>
          </w:tcPr>
          <w:p w14:paraId="505DEFE6" w14:textId="77777777" w:rsidR="008F62AD" w:rsidRDefault="008F62AD" w:rsidP="005041AF">
            <w:pPr>
              <w:rPr>
                <w:rFonts w:ascii="Times New Roman" w:hAnsi="Times New Roman" w:cs="Times New Roman"/>
                <w:b/>
                <w:bCs/>
                <w:sz w:val="20"/>
                <w:szCs w:val="20"/>
              </w:rPr>
            </w:pPr>
            <w:r w:rsidRPr="005041AF">
              <w:rPr>
                <w:rFonts w:ascii="Times New Roman" w:hAnsi="Times New Roman" w:cs="Times New Roman"/>
                <w:b/>
                <w:bCs/>
                <w:sz w:val="20"/>
                <w:szCs w:val="20"/>
              </w:rPr>
              <w:t>Loneliness</w:t>
            </w:r>
          </w:p>
          <w:p w14:paraId="747F751A" w14:textId="77777777" w:rsidR="008F62AD" w:rsidRPr="008D6A50" w:rsidRDefault="008F62AD" w:rsidP="005041AF">
            <w:pPr>
              <w:rPr>
                <w:rFonts w:ascii="Times New Roman" w:hAnsi="Times New Roman" w:cs="Times New Roman"/>
                <w:sz w:val="20"/>
                <w:szCs w:val="20"/>
              </w:rPr>
            </w:pPr>
            <w:r w:rsidRPr="008D6A50">
              <w:rPr>
                <w:rFonts w:ascii="Times New Roman" w:hAnsi="Times New Roman" w:cs="Times New Roman"/>
                <w:sz w:val="20"/>
                <w:szCs w:val="20"/>
              </w:rPr>
              <w:t>(n=</w:t>
            </w:r>
            <w:r w:rsidRPr="006E2C14">
              <w:rPr>
                <w:rFonts w:ascii="Times New Roman" w:hAnsi="Times New Roman" w:cs="Times New Roman"/>
                <w:sz w:val="20"/>
                <w:szCs w:val="20"/>
              </w:rPr>
              <w:t>903</w:t>
            </w:r>
            <w:r w:rsidRPr="008D6A50">
              <w:rPr>
                <w:rFonts w:ascii="Times New Roman" w:hAnsi="Times New Roman" w:cs="Times New Roman"/>
                <w:sz w:val="20"/>
                <w:szCs w:val="20"/>
              </w:rPr>
              <w:t>)</w:t>
            </w:r>
            <w:r w:rsidR="006E2C14" w:rsidRPr="008D6A50">
              <w:rPr>
                <w:rFonts w:ascii="Times New Roman" w:hAnsi="Times New Roman" w:cs="Times New Roman"/>
                <w:sz w:val="20"/>
                <w:szCs w:val="20"/>
              </w:rPr>
              <w:t>,</w:t>
            </w:r>
          </w:p>
          <w:p w14:paraId="3EC923DF" w14:textId="3D7678C0" w:rsidR="006E2C14" w:rsidRPr="005041AF" w:rsidRDefault="006E2C14" w:rsidP="005041AF">
            <w:pPr>
              <w:rPr>
                <w:rFonts w:ascii="Times New Roman" w:hAnsi="Times New Roman" w:cs="Times New Roman"/>
                <w:b/>
                <w:bCs/>
                <w:sz w:val="20"/>
                <w:szCs w:val="20"/>
              </w:rPr>
            </w:pPr>
            <w:r w:rsidRPr="008D6A50">
              <w:rPr>
                <w:rFonts w:ascii="Times New Roman" w:hAnsi="Times New Roman" w:cs="Times New Roman"/>
                <w:sz w:val="20"/>
                <w:szCs w:val="20"/>
              </w:rPr>
              <w:t>(</w:t>
            </w:r>
            <w:r w:rsidR="0085787B">
              <w:rPr>
                <w:rFonts w:ascii="Times New Roman" w:hAnsi="Times New Roman" w:cs="Times New Roman"/>
                <w:sz w:val="20"/>
                <w:szCs w:val="20"/>
              </w:rPr>
              <w:t>39.1</w:t>
            </w:r>
            <w:r w:rsidRPr="008D6A50">
              <w:rPr>
                <w:rFonts w:ascii="Times New Roman" w:hAnsi="Times New Roman" w:cs="Times New Roman"/>
                <w:sz w:val="20"/>
                <w:szCs w:val="20"/>
              </w:rPr>
              <w:t>%)</w:t>
            </w:r>
          </w:p>
        </w:tc>
        <w:tc>
          <w:tcPr>
            <w:tcW w:w="0" w:type="auto"/>
          </w:tcPr>
          <w:p w14:paraId="4571E945" w14:textId="77777777" w:rsidR="008F62AD" w:rsidRDefault="008F62AD" w:rsidP="005041AF">
            <w:pPr>
              <w:rPr>
                <w:rFonts w:ascii="Times New Roman" w:hAnsi="Times New Roman" w:cs="Times New Roman"/>
                <w:b/>
                <w:bCs/>
                <w:sz w:val="20"/>
                <w:szCs w:val="20"/>
              </w:rPr>
            </w:pPr>
            <w:r w:rsidRPr="005041AF">
              <w:rPr>
                <w:rFonts w:ascii="Times New Roman" w:hAnsi="Times New Roman" w:cs="Times New Roman"/>
                <w:b/>
                <w:bCs/>
                <w:sz w:val="20"/>
                <w:szCs w:val="20"/>
              </w:rPr>
              <w:t>Insomnia</w:t>
            </w:r>
          </w:p>
          <w:p w14:paraId="477D114E" w14:textId="77777777" w:rsidR="008F62AD" w:rsidRPr="008D6A50" w:rsidRDefault="008F62AD" w:rsidP="005041AF">
            <w:pPr>
              <w:rPr>
                <w:rFonts w:ascii="Times New Roman" w:hAnsi="Times New Roman" w:cs="Times New Roman"/>
                <w:sz w:val="20"/>
                <w:szCs w:val="20"/>
              </w:rPr>
            </w:pPr>
            <w:r w:rsidRPr="008D6A50">
              <w:rPr>
                <w:rFonts w:ascii="Times New Roman" w:hAnsi="Times New Roman" w:cs="Times New Roman"/>
                <w:sz w:val="20"/>
                <w:szCs w:val="20"/>
              </w:rPr>
              <w:t>(n=</w:t>
            </w:r>
            <w:r w:rsidRPr="006E2C14">
              <w:rPr>
                <w:rFonts w:ascii="Times New Roman" w:hAnsi="Times New Roman" w:cs="Times New Roman"/>
                <w:sz w:val="20"/>
                <w:szCs w:val="20"/>
              </w:rPr>
              <w:t>847</w:t>
            </w:r>
            <w:r w:rsidRPr="008D6A50">
              <w:rPr>
                <w:rFonts w:ascii="Times New Roman" w:hAnsi="Times New Roman" w:cs="Times New Roman"/>
                <w:sz w:val="20"/>
                <w:szCs w:val="20"/>
              </w:rPr>
              <w:t>)</w:t>
            </w:r>
            <w:r w:rsidR="006E2C14" w:rsidRPr="008D6A50">
              <w:rPr>
                <w:rFonts w:ascii="Times New Roman" w:hAnsi="Times New Roman" w:cs="Times New Roman"/>
                <w:sz w:val="20"/>
                <w:szCs w:val="20"/>
              </w:rPr>
              <w:t>,</w:t>
            </w:r>
          </w:p>
          <w:p w14:paraId="3E0ECBF1" w14:textId="661E3560" w:rsidR="006E2C14" w:rsidRPr="005041AF" w:rsidRDefault="006E2C14" w:rsidP="005041AF">
            <w:pPr>
              <w:rPr>
                <w:rFonts w:ascii="Times New Roman" w:hAnsi="Times New Roman" w:cs="Times New Roman"/>
                <w:b/>
                <w:bCs/>
                <w:sz w:val="20"/>
                <w:szCs w:val="20"/>
              </w:rPr>
            </w:pPr>
            <w:r w:rsidRPr="008D6A50">
              <w:rPr>
                <w:rFonts w:ascii="Times New Roman" w:hAnsi="Times New Roman" w:cs="Times New Roman"/>
                <w:sz w:val="20"/>
                <w:szCs w:val="20"/>
              </w:rPr>
              <w:t>(</w:t>
            </w:r>
            <w:r w:rsidR="00EF0134">
              <w:rPr>
                <w:rFonts w:ascii="Times New Roman" w:hAnsi="Times New Roman" w:cs="Times New Roman"/>
                <w:sz w:val="20"/>
                <w:szCs w:val="20"/>
              </w:rPr>
              <w:t>36.7</w:t>
            </w:r>
            <w:r w:rsidRPr="008D6A50">
              <w:rPr>
                <w:rFonts w:ascii="Times New Roman" w:hAnsi="Times New Roman" w:cs="Times New Roman"/>
                <w:sz w:val="20"/>
                <w:szCs w:val="20"/>
              </w:rPr>
              <w:t>%)</w:t>
            </w:r>
          </w:p>
        </w:tc>
      </w:tr>
      <w:tr w:rsidR="008F62AD" w:rsidRPr="00B83441" w14:paraId="473FA838" w14:textId="77777777" w:rsidTr="005041AF">
        <w:tc>
          <w:tcPr>
            <w:tcW w:w="0" w:type="auto"/>
          </w:tcPr>
          <w:p w14:paraId="58E9C492" w14:textId="77777777" w:rsidR="008F62AD" w:rsidRPr="005041AF" w:rsidRDefault="008F62AD" w:rsidP="005041AF">
            <w:pPr>
              <w:rPr>
                <w:rFonts w:ascii="Times New Roman" w:hAnsi="Times New Roman" w:cs="Times New Roman"/>
                <w:b/>
                <w:bCs/>
                <w:sz w:val="20"/>
                <w:szCs w:val="20"/>
              </w:rPr>
            </w:pPr>
            <w:r w:rsidRPr="005041AF">
              <w:rPr>
                <w:rFonts w:ascii="Times New Roman" w:hAnsi="Times New Roman" w:cs="Times New Roman"/>
                <w:b/>
                <w:bCs/>
                <w:sz w:val="20"/>
                <w:szCs w:val="20"/>
              </w:rPr>
              <w:t>Housing and Living Conditions with Diseases</w:t>
            </w:r>
          </w:p>
        </w:tc>
        <w:tc>
          <w:tcPr>
            <w:tcW w:w="0" w:type="auto"/>
          </w:tcPr>
          <w:p w14:paraId="1B26FE2B" w14:textId="77777777" w:rsidR="008F62AD" w:rsidRPr="00B83441" w:rsidRDefault="008F62AD" w:rsidP="005041AF">
            <w:pPr>
              <w:rPr>
                <w:rFonts w:ascii="Times New Roman" w:hAnsi="Times New Roman" w:cs="Times New Roman"/>
                <w:sz w:val="20"/>
                <w:szCs w:val="20"/>
              </w:rPr>
            </w:pPr>
          </w:p>
        </w:tc>
        <w:tc>
          <w:tcPr>
            <w:tcW w:w="0" w:type="auto"/>
          </w:tcPr>
          <w:p w14:paraId="41F16507" w14:textId="77777777" w:rsidR="008F62AD" w:rsidRPr="00B83441" w:rsidRDefault="008F62AD" w:rsidP="005041AF">
            <w:pPr>
              <w:rPr>
                <w:rFonts w:ascii="Times New Roman" w:hAnsi="Times New Roman" w:cs="Times New Roman"/>
                <w:sz w:val="20"/>
                <w:szCs w:val="20"/>
              </w:rPr>
            </w:pPr>
          </w:p>
        </w:tc>
        <w:tc>
          <w:tcPr>
            <w:tcW w:w="0" w:type="auto"/>
          </w:tcPr>
          <w:p w14:paraId="64BD9A3A" w14:textId="77777777" w:rsidR="008F62AD" w:rsidRPr="00B83441" w:rsidRDefault="008F62AD" w:rsidP="005041AF">
            <w:pPr>
              <w:rPr>
                <w:rFonts w:ascii="Times New Roman" w:hAnsi="Times New Roman" w:cs="Times New Roman"/>
                <w:sz w:val="20"/>
                <w:szCs w:val="20"/>
              </w:rPr>
            </w:pPr>
          </w:p>
        </w:tc>
        <w:tc>
          <w:tcPr>
            <w:tcW w:w="0" w:type="auto"/>
          </w:tcPr>
          <w:p w14:paraId="58D2975C" w14:textId="77777777" w:rsidR="008F62AD" w:rsidRPr="00B83441" w:rsidRDefault="008F62AD" w:rsidP="005041AF">
            <w:pPr>
              <w:rPr>
                <w:rFonts w:ascii="Times New Roman" w:hAnsi="Times New Roman" w:cs="Times New Roman"/>
                <w:sz w:val="20"/>
                <w:szCs w:val="20"/>
              </w:rPr>
            </w:pPr>
          </w:p>
        </w:tc>
        <w:tc>
          <w:tcPr>
            <w:tcW w:w="0" w:type="auto"/>
          </w:tcPr>
          <w:p w14:paraId="22057AAB" w14:textId="77777777" w:rsidR="008F62AD" w:rsidRPr="00B83441" w:rsidRDefault="008F62AD" w:rsidP="005041AF">
            <w:pPr>
              <w:rPr>
                <w:rFonts w:ascii="Times New Roman" w:hAnsi="Times New Roman" w:cs="Times New Roman"/>
                <w:sz w:val="20"/>
                <w:szCs w:val="20"/>
              </w:rPr>
            </w:pPr>
          </w:p>
        </w:tc>
      </w:tr>
      <w:tr w:rsidR="008F62AD" w:rsidRPr="00B83441" w14:paraId="66E79E43" w14:textId="77777777" w:rsidTr="005041AF">
        <w:tc>
          <w:tcPr>
            <w:tcW w:w="0" w:type="auto"/>
          </w:tcPr>
          <w:p w14:paraId="70254BBA"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Cold</w:t>
            </w:r>
          </w:p>
        </w:tc>
        <w:tc>
          <w:tcPr>
            <w:tcW w:w="0" w:type="auto"/>
          </w:tcPr>
          <w:p w14:paraId="61D7012D"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454(75.2)</w:t>
            </w:r>
          </w:p>
        </w:tc>
        <w:tc>
          <w:tcPr>
            <w:tcW w:w="0" w:type="auto"/>
          </w:tcPr>
          <w:p w14:paraId="1054F6B0"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771(76.6)</w:t>
            </w:r>
          </w:p>
        </w:tc>
        <w:tc>
          <w:tcPr>
            <w:tcW w:w="0" w:type="auto"/>
          </w:tcPr>
          <w:p w14:paraId="26888186"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399(75.9)</w:t>
            </w:r>
          </w:p>
        </w:tc>
        <w:tc>
          <w:tcPr>
            <w:tcW w:w="0" w:type="auto"/>
          </w:tcPr>
          <w:p w14:paraId="5DDDC560"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684(75.7)</w:t>
            </w:r>
          </w:p>
        </w:tc>
        <w:tc>
          <w:tcPr>
            <w:tcW w:w="0" w:type="auto"/>
          </w:tcPr>
          <w:p w14:paraId="1FE9C998"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653(77.1)</w:t>
            </w:r>
          </w:p>
        </w:tc>
      </w:tr>
      <w:tr w:rsidR="008F62AD" w:rsidRPr="00B83441" w14:paraId="37512DA2" w14:textId="77777777" w:rsidTr="005041AF">
        <w:tc>
          <w:tcPr>
            <w:tcW w:w="0" w:type="auto"/>
          </w:tcPr>
          <w:p w14:paraId="5EAF6C92"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Damp</w:t>
            </w:r>
          </w:p>
        </w:tc>
        <w:tc>
          <w:tcPr>
            <w:tcW w:w="0" w:type="auto"/>
          </w:tcPr>
          <w:p w14:paraId="0AE4FD07"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433(71.7)</w:t>
            </w:r>
          </w:p>
        </w:tc>
        <w:tc>
          <w:tcPr>
            <w:tcW w:w="0" w:type="auto"/>
          </w:tcPr>
          <w:p w14:paraId="0DCB9CCF"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713(70.8)</w:t>
            </w:r>
          </w:p>
        </w:tc>
        <w:tc>
          <w:tcPr>
            <w:tcW w:w="0" w:type="auto"/>
          </w:tcPr>
          <w:p w14:paraId="574B6B91"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380(72.2)</w:t>
            </w:r>
          </w:p>
        </w:tc>
        <w:tc>
          <w:tcPr>
            <w:tcW w:w="0" w:type="auto"/>
          </w:tcPr>
          <w:p w14:paraId="036A86A0"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625(69.2)</w:t>
            </w:r>
          </w:p>
        </w:tc>
        <w:tc>
          <w:tcPr>
            <w:tcW w:w="0" w:type="auto"/>
          </w:tcPr>
          <w:p w14:paraId="28BB5FA6"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598(70.6)</w:t>
            </w:r>
          </w:p>
        </w:tc>
      </w:tr>
      <w:tr w:rsidR="008F62AD" w:rsidRPr="00B83441" w14:paraId="46981990" w14:textId="77777777" w:rsidTr="005041AF">
        <w:tc>
          <w:tcPr>
            <w:tcW w:w="0" w:type="auto"/>
          </w:tcPr>
          <w:p w14:paraId="405080E2"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Crowded</w:t>
            </w:r>
          </w:p>
        </w:tc>
        <w:tc>
          <w:tcPr>
            <w:tcW w:w="0" w:type="auto"/>
          </w:tcPr>
          <w:p w14:paraId="6B6D408E"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460(76.2)</w:t>
            </w:r>
          </w:p>
        </w:tc>
        <w:tc>
          <w:tcPr>
            <w:tcW w:w="0" w:type="auto"/>
          </w:tcPr>
          <w:p w14:paraId="59527B59"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772(76.7)</w:t>
            </w:r>
          </w:p>
        </w:tc>
        <w:tc>
          <w:tcPr>
            <w:tcW w:w="0" w:type="auto"/>
          </w:tcPr>
          <w:p w14:paraId="4C52F799"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395(75.1)</w:t>
            </w:r>
          </w:p>
        </w:tc>
        <w:tc>
          <w:tcPr>
            <w:tcW w:w="0" w:type="auto"/>
          </w:tcPr>
          <w:p w14:paraId="25F1827F"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678(75.1)</w:t>
            </w:r>
          </w:p>
        </w:tc>
        <w:tc>
          <w:tcPr>
            <w:tcW w:w="0" w:type="auto"/>
          </w:tcPr>
          <w:p w14:paraId="3D281AC7"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647(76.4)</w:t>
            </w:r>
          </w:p>
        </w:tc>
      </w:tr>
      <w:tr w:rsidR="008F62AD" w:rsidRPr="00B83441" w14:paraId="39474017" w14:textId="77777777" w:rsidTr="005041AF">
        <w:tc>
          <w:tcPr>
            <w:tcW w:w="0" w:type="auto"/>
          </w:tcPr>
          <w:p w14:paraId="541977E9"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Ruined house</w:t>
            </w:r>
          </w:p>
        </w:tc>
        <w:tc>
          <w:tcPr>
            <w:tcW w:w="0" w:type="auto"/>
          </w:tcPr>
          <w:p w14:paraId="701A143C"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127(21.0)</w:t>
            </w:r>
          </w:p>
        </w:tc>
        <w:tc>
          <w:tcPr>
            <w:tcW w:w="0" w:type="auto"/>
          </w:tcPr>
          <w:p w14:paraId="338745E6"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225(22.3)</w:t>
            </w:r>
          </w:p>
        </w:tc>
        <w:tc>
          <w:tcPr>
            <w:tcW w:w="0" w:type="auto"/>
          </w:tcPr>
          <w:p w14:paraId="67914505"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110(20.9)</w:t>
            </w:r>
          </w:p>
        </w:tc>
        <w:tc>
          <w:tcPr>
            <w:tcW w:w="0" w:type="auto"/>
          </w:tcPr>
          <w:p w14:paraId="4B11C10F"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197(21.8)</w:t>
            </w:r>
          </w:p>
        </w:tc>
        <w:tc>
          <w:tcPr>
            <w:tcW w:w="0" w:type="auto"/>
          </w:tcPr>
          <w:p w14:paraId="03283A0A"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170(20.1)</w:t>
            </w:r>
          </w:p>
        </w:tc>
      </w:tr>
      <w:tr w:rsidR="008F62AD" w:rsidRPr="00B83441" w14:paraId="49454E80" w14:textId="77777777" w:rsidTr="005041AF">
        <w:tc>
          <w:tcPr>
            <w:tcW w:w="0" w:type="auto"/>
          </w:tcPr>
          <w:p w14:paraId="7D727D82"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Need to insulate (repair) the house</w:t>
            </w:r>
          </w:p>
        </w:tc>
        <w:tc>
          <w:tcPr>
            <w:tcW w:w="0" w:type="auto"/>
          </w:tcPr>
          <w:p w14:paraId="2C45DC30"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336(55.6)</w:t>
            </w:r>
          </w:p>
        </w:tc>
        <w:tc>
          <w:tcPr>
            <w:tcW w:w="0" w:type="auto"/>
          </w:tcPr>
          <w:p w14:paraId="0F1CEFF0"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558(55.4)</w:t>
            </w:r>
          </w:p>
        </w:tc>
        <w:tc>
          <w:tcPr>
            <w:tcW w:w="0" w:type="auto"/>
          </w:tcPr>
          <w:p w14:paraId="642D7D23"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286(54.4)</w:t>
            </w:r>
          </w:p>
        </w:tc>
        <w:tc>
          <w:tcPr>
            <w:tcW w:w="0" w:type="auto"/>
          </w:tcPr>
          <w:p w14:paraId="40269556"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505(55.9)</w:t>
            </w:r>
          </w:p>
        </w:tc>
        <w:tc>
          <w:tcPr>
            <w:tcW w:w="0" w:type="auto"/>
          </w:tcPr>
          <w:p w14:paraId="233BD41E"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474(56.0)</w:t>
            </w:r>
          </w:p>
        </w:tc>
      </w:tr>
      <w:tr w:rsidR="008F62AD" w:rsidRPr="00B83441" w14:paraId="26A0F2EC" w14:textId="77777777" w:rsidTr="005041AF">
        <w:tc>
          <w:tcPr>
            <w:tcW w:w="0" w:type="auto"/>
          </w:tcPr>
          <w:p w14:paraId="02E168E8" w14:textId="3C5EC72B" w:rsidR="008F62AD" w:rsidRPr="00B83441" w:rsidRDefault="00377120" w:rsidP="005041AF">
            <w:pPr>
              <w:rPr>
                <w:rFonts w:ascii="Times New Roman" w:hAnsi="Times New Roman" w:cs="Times New Roman"/>
                <w:sz w:val="20"/>
                <w:szCs w:val="20"/>
              </w:rPr>
            </w:pPr>
            <w:r>
              <w:rPr>
                <w:rFonts w:ascii="Times New Roman" w:hAnsi="Times New Roman" w:cs="Times New Roman"/>
                <w:sz w:val="20"/>
                <w:szCs w:val="20"/>
              </w:rPr>
              <w:t>The central heating and water supply system might</w:t>
            </w:r>
            <w:r w:rsidR="008F62AD" w:rsidRPr="00B83441">
              <w:rPr>
                <w:rFonts w:ascii="Times New Roman" w:hAnsi="Times New Roman" w:cs="Times New Roman"/>
                <w:sz w:val="20"/>
                <w:szCs w:val="20"/>
              </w:rPr>
              <w:t xml:space="preserve"> be ruined by shelling</w:t>
            </w:r>
          </w:p>
        </w:tc>
        <w:tc>
          <w:tcPr>
            <w:tcW w:w="0" w:type="auto"/>
          </w:tcPr>
          <w:p w14:paraId="1C824F0B"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319(52.8)</w:t>
            </w:r>
          </w:p>
        </w:tc>
        <w:tc>
          <w:tcPr>
            <w:tcW w:w="0" w:type="auto"/>
          </w:tcPr>
          <w:p w14:paraId="4E1F2CC5"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540(53.6)</w:t>
            </w:r>
          </w:p>
        </w:tc>
        <w:tc>
          <w:tcPr>
            <w:tcW w:w="0" w:type="auto"/>
          </w:tcPr>
          <w:p w14:paraId="1D054EE5"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278(52.9)</w:t>
            </w:r>
          </w:p>
        </w:tc>
        <w:tc>
          <w:tcPr>
            <w:tcW w:w="0" w:type="auto"/>
          </w:tcPr>
          <w:p w14:paraId="6FB06C0C"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509(56.4)</w:t>
            </w:r>
          </w:p>
        </w:tc>
        <w:tc>
          <w:tcPr>
            <w:tcW w:w="0" w:type="auto"/>
          </w:tcPr>
          <w:p w14:paraId="5E2E05CA"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448(52.9)</w:t>
            </w:r>
          </w:p>
        </w:tc>
      </w:tr>
      <w:tr w:rsidR="008F62AD" w:rsidRPr="00B83441" w14:paraId="69403434" w14:textId="77777777" w:rsidTr="005041AF">
        <w:tc>
          <w:tcPr>
            <w:tcW w:w="0" w:type="auto"/>
          </w:tcPr>
          <w:p w14:paraId="079407BA"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No housing subsidy or its low-level</w:t>
            </w:r>
          </w:p>
        </w:tc>
        <w:tc>
          <w:tcPr>
            <w:tcW w:w="0" w:type="auto"/>
          </w:tcPr>
          <w:p w14:paraId="54F922B1"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339(56.1)</w:t>
            </w:r>
          </w:p>
        </w:tc>
        <w:tc>
          <w:tcPr>
            <w:tcW w:w="0" w:type="auto"/>
          </w:tcPr>
          <w:p w14:paraId="74B4BC03"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595(59.1)</w:t>
            </w:r>
          </w:p>
        </w:tc>
        <w:tc>
          <w:tcPr>
            <w:tcW w:w="0" w:type="auto"/>
          </w:tcPr>
          <w:p w14:paraId="549DA584"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307(58.4)</w:t>
            </w:r>
          </w:p>
        </w:tc>
        <w:tc>
          <w:tcPr>
            <w:tcW w:w="0" w:type="auto"/>
          </w:tcPr>
          <w:p w14:paraId="3EE39E7B"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544(60.2)</w:t>
            </w:r>
          </w:p>
        </w:tc>
        <w:tc>
          <w:tcPr>
            <w:tcW w:w="0" w:type="auto"/>
          </w:tcPr>
          <w:p w14:paraId="3D43B33E"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493(58.2)</w:t>
            </w:r>
          </w:p>
        </w:tc>
      </w:tr>
      <w:tr w:rsidR="008F62AD" w:rsidRPr="00B83441" w14:paraId="764F23F5" w14:textId="77777777" w:rsidTr="005041AF">
        <w:tc>
          <w:tcPr>
            <w:tcW w:w="0" w:type="auto"/>
          </w:tcPr>
          <w:p w14:paraId="5F1F9132" w14:textId="77777777" w:rsidR="008F62AD" w:rsidRPr="005041AF" w:rsidRDefault="008F62AD" w:rsidP="005041AF">
            <w:pPr>
              <w:rPr>
                <w:rFonts w:ascii="Times New Roman" w:hAnsi="Times New Roman" w:cs="Times New Roman"/>
                <w:b/>
                <w:bCs/>
                <w:sz w:val="20"/>
                <w:szCs w:val="20"/>
              </w:rPr>
            </w:pPr>
            <w:r w:rsidRPr="005041AF">
              <w:rPr>
                <w:rFonts w:ascii="Times New Roman" w:hAnsi="Times New Roman" w:cs="Times New Roman"/>
                <w:b/>
                <w:bCs/>
                <w:sz w:val="20"/>
                <w:szCs w:val="20"/>
              </w:rPr>
              <w:t>Infrastructure and Essential Services</w:t>
            </w:r>
          </w:p>
        </w:tc>
        <w:tc>
          <w:tcPr>
            <w:tcW w:w="0" w:type="auto"/>
          </w:tcPr>
          <w:p w14:paraId="591210FE" w14:textId="77777777" w:rsidR="008F62AD" w:rsidRPr="00B83441" w:rsidRDefault="008F62AD" w:rsidP="005041AF">
            <w:pPr>
              <w:rPr>
                <w:rFonts w:ascii="Times New Roman" w:hAnsi="Times New Roman" w:cs="Times New Roman"/>
                <w:sz w:val="20"/>
                <w:szCs w:val="20"/>
              </w:rPr>
            </w:pPr>
          </w:p>
        </w:tc>
        <w:tc>
          <w:tcPr>
            <w:tcW w:w="0" w:type="auto"/>
          </w:tcPr>
          <w:p w14:paraId="2522B458" w14:textId="77777777" w:rsidR="008F62AD" w:rsidRPr="00B83441" w:rsidRDefault="008F62AD" w:rsidP="005041AF">
            <w:pPr>
              <w:rPr>
                <w:rFonts w:ascii="Times New Roman" w:hAnsi="Times New Roman" w:cs="Times New Roman"/>
                <w:sz w:val="20"/>
                <w:szCs w:val="20"/>
              </w:rPr>
            </w:pPr>
          </w:p>
        </w:tc>
        <w:tc>
          <w:tcPr>
            <w:tcW w:w="0" w:type="auto"/>
          </w:tcPr>
          <w:p w14:paraId="3F6D662A" w14:textId="77777777" w:rsidR="008F62AD" w:rsidRPr="00B83441" w:rsidRDefault="008F62AD" w:rsidP="005041AF">
            <w:pPr>
              <w:rPr>
                <w:rFonts w:ascii="Times New Roman" w:hAnsi="Times New Roman" w:cs="Times New Roman"/>
                <w:sz w:val="20"/>
                <w:szCs w:val="20"/>
              </w:rPr>
            </w:pPr>
          </w:p>
        </w:tc>
        <w:tc>
          <w:tcPr>
            <w:tcW w:w="0" w:type="auto"/>
          </w:tcPr>
          <w:p w14:paraId="62F53D0F" w14:textId="77777777" w:rsidR="008F62AD" w:rsidRPr="00B83441" w:rsidRDefault="008F62AD" w:rsidP="005041AF">
            <w:pPr>
              <w:rPr>
                <w:rFonts w:ascii="Times New Roman" w:hAnsi="Times New Roman" w:cs="Times New Roman"/>
                <w:sz w:val="20"/>
                <w:szCs w:val="20"/>
              </w:rPr>
            </w:pPr>
          </w:p>
        </w:tc>
        <w:tc>
          <w:tcPr>
            <w:tcW w:w="0" w:type="auto"/>
          </w:tcPr>
          <w:p w14:paraId="7534668D" w14:textId="77777777" w:rsidR="008F62AD" w:rsidRPr="00B83441" w:rsidRDefault="008F62AD" w:rsidP="005041AF">
            <w:pPr>
              <w:rPr>
                <w:rFonts w:ascii="Times New Roman" w:hAnsi="Times New Roman" w:cs="Times New Roman"/>
                <w:sz w:val="20"/>
                <w:szCs w:val="20"/>
              </w:rPr>
            </w:pPr>
          </w:p>
        </w:tc>
      </w:tr>
      <w:tr w:rsidR="008F62AD" w:rsidRPr="00B83441" w14:paraId="0BC31E55" w14:textId="77777777" w:rsidTr="005041AF">
        <w:tc>
          <w:tcPr>
            <w:tcW w:w="0" w:type="auto"/>
          </w:tcPr>
          <w:p w14:paraId="55236E35"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Frequent outages of power</w:t>
            </w:r>
          </w:p>
        </w:tc>
        <w:tc>
          <w:tcPr>
            <w:tcW w:w="0" w:type="auto"/>
          </w:tcPr>
          <w:p w14:paraId="4B47B900"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419(69.4)</w:t>
            </w:r>
          </w:p>
        </w:tc>
        <w:tc>
          <w:tcPr>
            <w:tcW w:w="0" w:type="auto"/>
          </w:tcPr>
          <w:p w14:paraId="1991155C"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695(69.0)</w:t>
            </w:r>
          </w:p>
        </w:tc>
        <w:tc>
          <w:tcPr>
            <w:tcW w:w="0" w:type="auto"/>
          </w:tcPr>
          <w:p w14:paraId="6DED3486"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354(67.3)</w:t>
            </w:r>
          </w:p>
        </w:tc>
        <w:tc>
          <w:tcPr>
            <w:tcW w:w="0" w:type="auto"/>
          </w:tcPr>
          <w:p w14:paraId="4004EB2C"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620(68.7)</w:t>
            </w:r>
          </w:p>
        </w:tc>
        <w:tc>
          <w:tcPr>
            <w:tcW w:w="0" w:type="auto"/>
          </w:tcPr>
          <w:p w14:paraId="17BEBF71"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594(70.1)</w:t>
            </w:r>
          </w:p>
        </w:tc>
      </w:tr>
      <w:tr w:rsidR="008F62AD" w:rsidRPr="00B83441" w14:paraId="6F68E006" w14:textId="77777777" w:rsidTr="005041AF">
        <w:tc>
          <w:tcPr>
            <w:tcW w:w="0" w:type="auto"/>
          </w:tcPr>
          <w:p w14:paraId="576F52E8"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Food shop</w:t>
            </w:r>
          </w:p>
        </w:tc>
        <w:tc>
          <w:tcPr>
            <w:tcW w:w="0" w:type="auto"/>
          </w:tcPr>
          <w:p w14:paraId="64CC78AD"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577(95.5)</w:t>
            </w:r>
          </w:p>
        </w:tc>
        <w:tc>
          <w:tcPr>
            <w:tcW w:w="0" w:type="auto"/>
          </w:tcPr>
          <w:p w14:paraId="133E825B"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957(95.0)</w:t>
            </w:r>
          </w:p>
        </w:tc>
        <w:tc>
          <w:tcPr>
            <w:tcW w:w="0" w:type="auto"/>
          </w:tcPr>
          <w:p w14:paraId="601B9A0C"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498(94.7)</w:t>
            </w:r>
          </w:p>
        </w:tc>
        <w:tc>
          <w:tcPr>
            <w:tcW w:w="0" w:type="auto"/>
          </w:tcPr>
          <w:p w14:paraId="1DF1B905"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855(94.7)</w:t>
            </w:r>
          </w:p>
        </w:tc>
        <w:tc>
          <w:tcPr>
            <w:tcW w:w="0" w:type="auto"/>
          </w:tcPr>
          <w:p w14:paraId="5D53B58E"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809(95.5)</w:t>
            </w:r>
          </w:p>
        </w:tc>
      </w:tr>
      <w:tr w:rsidR="008F62AD" w:rsidRPr="00B83441" w14:paraId="35C14B9F" w14:textId="77777777" w:rsidTr="005041AF">
        <w:tc>
          <w:tcPr>
            <w:tcW w:w="0" w:type="auto"/>
          </w:tcPr>
          <w:p w14:paraId="25674569"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Public transport</w:t>
            </w:r>
          </w:p>
        </w:tc>
        <w:tc>
          <w:tcPr>
            <w:tcW w:w="0" w:type="auto"/>
          </w:tcPr>
          <w:p w14:paraId="05DE911C"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497(82.3)</w:t>
            </w:r>
          </w:p>
        </w:tc>
        <w:tc>
          <w:tcPr>
            <w:tcW w:w="0" w:type="auto"/>
          </w:tcPr>
          <w:p w14:paraId="467188FB"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834(82.8)</w:t>
            </w:r>
          </w:p>
        </w:tc>
        <w:tc>
          <w:tcPr>
            <w:tcW w:w="0" w:type="auto"/>
          </w:tcPr>
          <w:p w14:paraId="0CA0ECAA"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433(82.3)</w:t>
            </w:r>
          </w:p>
        </w:tc>
        <w:tc>
          <w:tcPr>
            <w:tcW w:w="0" w:type="auto"/>
          </w:tcPr>
          <w:p w14:paraId="14A3E351"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745(82.5)</w:t>
            </w:r>
          </w:p>
        </w:tc>
        <w:tc>
          <w:tcPr>
            <w:tcW w:w="0" w:type="auto"/>
          </w:tcPr>
          <w:p w14:paraId="6E545EAF"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710(83.8)</w:t>
            </w:r>
          </w:p>
        </w:tc>
      </w:tr>
      <w:tr w:rsidR="008F62AD" w:rsidRPr="00B83441" w14:paraId="488C3DB9" w14:textId="77777777" w:rsidTr="005041AF">
        <w:tc>
          <w:tcPr>
            <w:tcW w:w="0" w:type="auto"/>
          </w:tcPr>
          <w:p w14:paraId="537EE9E7" w14:textId="77777777" w:rsidR="008F62AD" w:rsidRPr="005041AF" w:rsidRDefault="008F62AD" w:rsidP="005041AF">
            <w:pPr>
              <w:rPr>
                <w:rFonts w:ascii="Times New Roman" w:hAnsi="Times New Roman" w:cs="Times New Roman"/>
                <w:b/>
                <w:bCs/>
                <w:sz w:val="20"/>
                <w:szCs w:val="20"/>
              </w:rPr>
            </w:pPr>
            <w:r w:rsidRPr="005041AF">
              <w:rPr>
                <w:rFonts w:ascii="Times New Roman" w:hAnsi="Times New Roman" w:cs="Times New Roman"/>
                <w:b/>
                <w:bCs/>
                <w:sz w:val="20"/>
                <w:szCs w:val="20"/>
              </w:rPr>
              <w:t>Health and Emergency Services</w:t>
            </w:r>
          </w:p>
        </w:tc>
        <w:tc>
          <w:tcPr>
            <w:tcW w:w="0" w:type="auto"/>
          </w:tcPr>
          <w:p w14:paraId="46E02646" w14:textId="77777777" w:rsidR="008F62AD" w:rsidRPr="00B83441" w:rsidRDefault="008F62AD" w:rsidP="005041AF">
            <w:pPr>
              <w:rPr>
                <w:rFonts w:ascii="Times New Roman" w:hAnsi="Times New Roman" w:cs="Times New Roman"/>
                <w:sz w:val="20"/>
                <w:szCs w:val="20"/>
              </w:rPr>
            </w:pPr>
          </w:p>
        </w:tc>
        <w:tc>
          <w:tcPr>
            <w:tcW w:w="0" w:type="auto"/>
          </w:tcPr>
          <w:p w14:paraId="20291FBA" w14:textId="77777777" w:rsidR="008F62AD" w:rsidRPr="00B83441" w:rsidRDefault="008F62AD" w:rsidP="005041AF">
            <w:pPr>
              <w:rPr>
                <w:rFonts w:ascii="Times New Roman" w:hAnsi="Times New Roman" w:cs="Times New Roman"/>
                <w:sz w:val="20"/>
                <w:szCs w:val="20"/>
              </w:rPr>
            </w:pPr>
          </w:p>
        </w:tc>
        <w:tc>
          <w:tcPr>
            <w:tcW w:w="0" w:type="auto"/>
          </w:tcPr>
          <w:p w14:paraId="64B2E34E" w14:textId="77777777" w:rsidR="008F62AD" w:rsidRPr="00B83441" w:rsidRDefault="008F62AD" w:rsidP="005041AF">
            <w:pPr>
              <w:rPr>
                <w:rFonts w:ascii="Times New Roman" w:hAnsi="Times New Roman" w:cs="Times New Roman"/>
                <w:sz w:val="20"/>
                <w:szCs w:val="20"/>
              </w:rPr>
            </w:pPr>
          </w:p>
        </w:tc>
        <w:tc>
          <w:tcPr>
            <w:tcW w:w="0" w:type="auto"/>
          </w:tcPr>
          <w:p w14:paraId="3DC72524" w14:textId="77777777" w:rsidR="008F62AD" w:rsidRPr="00B83441" w:rsidRDefault="008F62AD" w:rsidP="005041AF">
            <w:pPr>
              <w:rPr>
                <w:rFonts w:ascii="Times New Roman" w:hAnsi="Times New Roman" w:cs="Times New Roman"/>
                <w:sz w:val="20"/>
                <w:szCs w:val="20"/>
              </w:rPr>
            </w:pPr>
          </w:p>
        </w:tc>
        <w:tc>
          <w:tcPr>
            <w:tcW w:w="0" w:type="auto"/>
          </w:tcPr>
          <w:p w14:paraId="1BE8AEF2" w14:textId="77777777" w:rsidR="008F62AD" w:rsidRPr="00B83441" w:rsidRDefault="008F62AD" w:rsidP="005041AF">
            <w:pPr>
              <w:rPr>
                <w:rFonts w:ascii="Times New Roman" w:hAnsi="Times New Roman" w:cs="Times New Roman"/>
                <w:sz w:val="20"/>
                <w:szCs w:val="20"/>
              </w:rPr>
            </w:pPr>
          </w:p>
        </w:tc>
      </w:tr>
      <w:tr w:rsidR="008F62AD" w:rsidRPr="00B83441" w14:paraId="6F3C0047" w14:textId="77777777" w:rsidTr="005041AF">
        <w:tc>
          <w:tcPr>
            <w:tcW w:w="0" w:type="auto"/>
          </w:tcPr>
          <w:p w14:paraId="4728CACF"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Hospital</w:t>
            </w:r>
          </w:p>
        </w:tc>
        <w:tc>
          <w:tcPr>
            <w:tcW w:w="0" w:type="auto"/>
          </w:tcPr>
          <w:p w14:paraId="02F9308F"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473(78.3)</w:t>
            </w:r>
          </w:p>
        </w:tc>
        <w:tc>
          <w:tcPr>
            <w:tcW w:w="0" w:type="auto"/>
          </w:tcPr>
          <w:p w14:paraId="2CC88AC2"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785(78.0)</w:t>
            </w:r>
          </w:p>
        </w:tc>
        <w:tc>
          <w:tcPr>
            <w:tcW w:w="0" w:type="auto"/>
          </w:tcPr>
          <w:p w14:paraId="247FFFC9"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413(78.5)</w:t>
            </w:r>
          </w:p>
        </w:tc>
        <w:tc>
          <w:tcPr>
            <w:tcW w:w="0" w:type="auto"/>
          </w:tcPr>
          <w:p w14:paraId="5D847B30"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696(77.1)</w:t>
            </w:r>
          </w:p>
        </w:tc>
        <w:tc>
          <w:tcPr>
            <w:tcW w:w="0" w:type="auto"/>
          </w:tcPr>
          <w:p w14:paraId="3E76D0FB"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668(78.9)</w:t>
            </w:r>
          </w:p>
        </w:tc>
      </w:tr>
      <w:tr w:rsidR="008F62AD" w:rsidRPr="00B83441" w14:paraId="1C25A731" w14:textId="77777777" w:rsidTr="005041AF">
        <w:tc>
          <w:tcPr>
            <w:tcW w:w="0" w:type="auto"/>
          </w:tcPr>
          <w:p w14:paraId="6BE38E7D"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Ambulance</w:t>
            </w:r>
          </w:p>
        </w:tc>
        <w:tc>
          <w:tcPr>
            <w:tcW w:w="0" w:type="auto"/>
          </w:tcPr>
          <w:p w14:paraId="13DE446E"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482(79.8)</w:t>
            </w:r>
          </w:p>
        </w:tc>
        <w:tc>
          <w:tcPr>
            <w:tcW w:w="0" w:type="auto"/>
          </w:tcPr>
          <w:p w14:paraId="50F3DC8B"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797(79.1)</w:t>
            </w:r>
          </w:p>
        </w:tc>
        <w:tc>
          <w:tcPr>
            <w:tcW w:w="0" w:type="auto"/>
          </w:tcPr>
          <w:p w14:paraId="36609D42"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421(80.0)</w:t>
            </w:r>
          </w:p>
        </w:tc>
        <w:tc>
          <w:tcPr>
            <w:tcW w:w="0" w:type="auto"/>
          </w:tcPr>
          <w:p w14:paraId="337DC1DF"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719(79.6)</w:t>
            </w:r>
          </w:p>
        </w:tc>
        <w:tc>
          <w:tcPr>
            <w:tcW w:w="0" w:type="auto"/>
          </w:tcPr>
          <w:p w14:paraId="7A835A21"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695(82.1)</w:t>
            </w:r>
          </w:p>
        </w:tc>
      </w:tr>
      <w:tr w:rsidR="008F62AD" w:rsidRPr="00B83441" w14:paraId="7AFB4F3E" w14:textId="77777777" w:rsidTr="005041AF">
        <w:tc>
          <w:tcPr>
            <w:tcW w:w="0" w:type="auto"/>
          </w:tcPr>
          <w:p w14:paraId="6B8BB85F"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Not enough medicines</w:t>
            </w:r>
          </w:p>
        </w:tc>
        <w:tc>
          <w:tcPr>
            <w:tcW w:w="0" w:type="auto"/>
          </w:tcPr>
          <w:p w14:paraId="6A2D0FD7"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292(48.3)</w:t>
            </w:r>
          </w:p>
        </w:tc>
        <w:tc>
          <w:tcPr>
            <w:tcW w:w="0" w:type="auto"/>
          </w:tcPr>
          <w:p w14:paraId="5DC5AAB5"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485(48.2)</w:t>
            </w:r>
          </w:p>
        </w:tc>
        <w:tc>
          <w:tcPr>
            <w:tcW w:w="0" w:type="auto"/>
          </w:tcPr>
          <w:p w14:paraId="0332C869"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247(47.0)</w:t>
            </w:r>
          </w:p>
        </w:tc>
        <w:tc>
          <w:tcPr>
            <w:tcW w:w="0" w:type="auto"/>
          </w:tcPr>
          <w:p w14:paraId="4E3F11C6"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457(50.6)</w:t>
            </w:r>
          </w:p>
        </w:tc>
        <w:tc>
          <w:tcPr>
            <w:tcW w:w="0" w:type="auto"/>
          </w:tcPr>
          <w:p w14:paraId="6499CA85"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404(47.7)</w:t>
            </w:r>
          </w:p>
        </w:tc>
      </w:tr>
      <w:tr w:rsidR="008F62AD" w:rsidRPr="00B83441" w14:paraId="488BE45E" w14:textId="77777777" w:rsidTr="005041AF">
        <w:tc>
          <w:tcPr>
            <w:tcW w:w="0" w:type="auto"/>
          </w:tcPr>
          <w:p w14:paraId="161BF231" w14:textId="77777777" w:rsidR="008F62AD" w:rsidRPr="005041AF" w:rsidRDefault="008F62AD" w:rsidP="005041AF">
            <w:pPr>
              <w:rPr>
                <w:rFonts w:ascii="Times New Roman" w:hAnsi="Times New Roman" w:cs="Times New Roman"/>
                <w:b/>
                <w:bCs/>
                <w:sz w:val="20"/>
                <w:szCs w:val="20"/>
              </w:rPr>
            </w:pPr>
            <w:r w:rsidRPr="005041AF">
              <w:rPr>
                <w:rFonts w:ascii="Times New Roman" w:hAnsi="Times New Roman" w:cs="Times New Roman"/>
                <w:b/>
                <w:bCs/>
                <w:sz w:val="20"/>
                <w:szCs w:val="20"/>
              </w:rPr>
              <w:t>Economic and Social Safety</w:t>
            </w:r>
          </w:p>
        </w:tc>
        <w:tc>
          <w:tcPr>
            <w:tcW w:w="0" w:type="auto"/>
          </w:tcPr>
          <w:p w14:paraId="4926EE3C" w14:textId="77777777" w:rsidR="008F62AD" w:rsidRPr="00B83441" w:rsidRDefault="008F62AD" w:rsidP="005041AF">
            <w:pPr>
              <w:rPr>
                <w:rFonts w:ascii="Times New Roman" w:hAnsi="Times New Roman" w:cs="Times New Roman"/>
                <w:sz w:val="20"/>
                <w:szCs w:val="20"/>
              </w:rPr>
            </w:pPr>
          </w:p>
        </w:tc>
        <w:tc>
          <w:tcPr>
            <w:tcW w:w="0" w:type="auto"/>
          </w:tcPr>
          <w:p w14:paraId="758E429E" w14:textId="77777777" w:rsidR="008F62AD" w:rsidRPr="00B83441" w:rsidRDefault="008F62AD" w:rsidP="005041AF">
            <w:pPr>
              <w:rPr>
                <w:rFonts w:ascii="Times New Roman" w:hAnsi="Times New Roman" w:cs="Times New Roman"/>
                <w:sz w:val="20"/>
                <w:szCs w:val="20"/>
              </w:rPr>
            </w:pPr>
          </w:p>
        </w:tc>
        <w:tc>
          <w:tcPr>
            <w:tcW w:w="0" w:type="auto"/>
          </w:tcPr>
          <w:p w14:paraId="6D9EAAE5" w14:textId="77777777" w:rsidR="008F62AD" w:rsidRPr="00B83441" w:rsidRDefault="008F62AD" w:rsidP="005041AF">
            <w:pPr>
              <w:rPr>
                <w:rFonts w:ascii="Times New Roman" w:hAnsi="Times New Roman" w:cs="Times New Roman"/>
                <w:sz w:val="20"/>
                <w:szCs w:val="20"/>
              </w:rPr>
            </w:pPr>
          </w:p>
        </w:tc>
        <w:tc>
          <w:tcPr>
            <w:tcW w:w="0" w:type="auto"/>
          </w:tcPr>
          <w:p w14:paraId="7B0F0B00" w14:textId="77777777" w:rsidR="008F62AD" w:rsidRPr="00B83441" w:rsidRDefault="008F62AD" w:rsidP="005041AF">
            <w:pPr>
              <w:rPr>
                <w:rFonts w:ascii="Times New Roman" w:hAnsi="Times New Roman" w:cs="Times New Roman"/>
                <w:sz w:val="20"/>
                <w:szCs w:val="20"/>
              </w:rPr>
            </w:pPr>
          </w:p>
        </w:tc>
        <w:tc>
          <w:tcPr>
            <w:tcW w:w="0" w:type="auto"/>
          </w:tcPr>
          <w:p w14:paraId="0B25E9ED" w14:textId="77777777" w:rsidR="008F62AD" w:rsidRPr="00B83441" w:rsidRDefault="008F62AD" w:rsidP="005041AF">
            <w:pPr>
              <w:rPr>
                <w:rFonts w:ascii="Times New Roman" w:hAnsi="Times New Roman" w:cs="Times New Roman"/>
                <w:sz w:val="20"/>
                <w:szCs w:val="20"/>
              </w:rPr>
            </w:pPr>
          </w:p>
        </w:tc>
      </w:tr>
      <w:tr w:rsidR="008F62AD" w:rsidRPr="00B83441" w14:paraId="495EA235" w14:textId="77777777" w:rsidTr="005041AF">
        <w:tc>
          <w:tcPr>
            <w:tcW w:w="0" w:type="auto"/>
          </w:tcPr>
          <w:p w14:paraId="39C4B7A0"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Not safe and secure</w:t>
            </w:r>
          </w:p>
        </w:tc>
        <w:tc>
          <w:tcPr>
            <w:tcW w:w="0" w:type="auto"/>
          </w:tcPr>
          <w:p w14:paraId="4AC547EC"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443(73.3)</w:t>
            </w:r>
          </w:p>
        </w:tc>
        <w:tc>
          <w:tcPr>
            <w:tcW w:w="0" w:type="auto"/>
          </w:tcPr>
          <w:p w14:paraId="0D64F790"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722(71.7)</w:t>
            </w:r>
          </w:p>
        </w:tc>
        <w:tc>
          <w:tcPr>
            <w:tcW w:w="0" w:type="auto"/>
          </w:tcPr>
          <w:p w14:paraId="757A0615"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372(70.7)</w:t>
            </w:r>
          </w:p>
        </w:tc>
        <w:tc>
          <w:tcPr>
            <w:tcW w:w="0" w:type="auto"/>
          </w:tcPr>
          <w:p w14:paraId="65484B5D"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638(70.7)</w:t>
            </w:r>
          </w:p>
        </w:tc>
        <w:tc>
          <w:tcPr>
            <w:tcW w:w="0" w:type="auto"/>
          </w:tcPr>
          <w:p w14:paraId="218012D1"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623(73.6)</w:t>
            </w:r>
          </w:p>
        </w:tc>
      </w:tr>
      <w:tr w:rsidR="008F62AD" w:rsidRPr="00B83441" w14:paraId="57D1458E" w14:textId="77777777" w:rsidTr="005041AF">
        <w:tc>
          <w:tcPr>
            <w:tcW w:w="0" w:type="auto"/>
          </w:tcPr>
          <w:p w14:paraId="4E81B3A1"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Humanitarian aid</w:t>
            </w:r>
          </w:p>
        </w:tc>
        <w:tc>
          <w:tcPr>
            <w:tcW w:w="0" w:type="auto"/>
          </w:tcPr>
          <w:p w14:paraId="60D5024D"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200(33.1)</w:t>
            </w:r>
          </w:p>
        </w:tc>
        <w:tc>
          <w:tcPr>
            <w:tcW w:w="0" w:type="auto"/>
          </w:tcPr>
          <w:p w14:paraId="66C62381"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332(33.0)</w:t>
            </w:r>
          </w:p>
        </w:tc>
        <w:tc>
          <w:tcPr>
            <w:tcW w:w="0" w:type="auto"/>
          </w:tcPr>
          <w:p w14:paraId="5A4CFC67"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179(34.0)</w:t>
            </w:r>
          </w:p>
        </w:tc>
        <w:tc>
          <w:tcPr>
            <w:tcW w:w="0" w:type="auto"/>
          </w:tcPr>
          <w:p w14:paraId="567BF4E0"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290(32.1)</w:t>
            </w:r>
          </w:p>
        </w:tc>
        <w:tc>
          <w:tcPr>
            <w:tcW w:w="0" w:type="auto"/>
          </w:tcPr>
          <w:p w14:paraId="6C6E2012"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284(33.5)</w:t>
            </w:r>
          </w:p>
        </w:tc>
      </w:tr>
      <w:tr w:rsidR="008F62AD" w:rsidRPr="00B83441" w14:paraId="573EC6E2" w14:textId="77777777" w:rsidTr="005041AF">
        <w:tc>
          <w:tcPr>
            <w:tcW w:w="0" w:type="auto"/>
          </w:tcPr>
          <w:p w14:paraId="12662B89"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Cash transfers or financial assistance</w:t>
            </w:r>
          </w:p>
        </w:tc>
        <w:tc>
          <w:tcPr>
            <w:tcW w:w="0" w:type="auto"/>
          </w:tcPr>
          <w:p w14:paraId="74A0DD2A"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200(33.1)</w:t>
            </w:r>
          </w:p>
        </w:tc>
        <w:tc>
          <w:tcPr>
            <w:tcW w:w="0" w:type="auto"/>
          </w:tcPr>
          <w:p w14:paraId="5A518F83"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343(34.1)</w:t>
            </w:r>
          </w:p>
        </w:tc>
        <w:tc>
          <w:tcPr>
            <w:tcW w:w="0" w:type="auto"/>
          </w:tcPr>
          <w:p w14:paraId="05FB8D27"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169(32.1)</w:t>
            </w:r>
          </w:p>
        </w:tc>
        <w:tc>
          <w:tcPr>
            <w:tcW w:w="0" w:type="auto"/>
          </w:tcPr>
          <w:p w14:paraId="1E62CE9D"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321(35.5)</w:t>
            </w:r>
          </w:p>
        </w:tc>
        <w:tc>
          <w:tcPr>
            <w:tcW w:w="0" w:type="auto"/>
          </w:tcPr>
          <w:p w14:paraId="4F9D0E6A"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287(33.9)</w:t>
            </w:r>
          </w:p>
        </w:tc>
      </w:tr>
      <w:tr w:rsidR="008F62AD" w:rsidRPr="00B83441" w14:paraId="79749C6A" w14:textId="77777777" w:rsidTr="005041AF">
        <w:tc>
          <w:tcPr>
            <w:tcW w:w="0" w:type="auto"/>
          </w:tcPr>
          <w:p w14:paraId="1E60A5CB"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Not enough income/low income</w:t>
            </w:r>
          </w:p>
        </w:tc>
        <w:tc>
          <w:tcPr>
            <w:tcW w:w="0" w:type="auto"/>
          </w:tcPr>
          <w:p w14:paraId="7CC5207A"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520(86.1)</w:t>
            </w:r>
          </w:p>
        </w:tc>
        <w:tc>
          <w:tcPr>
            <w:tcW w:w="0" w:type="auto"/>
          </w:tcPr>
          <w:p w14:paraId="317BF051"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877(87.1)</w:t>
            </w:r>
          </w:p>
        </w:tc>
        <w:tc>
          <w:tcPr>
            <w:tcW w:w="0" w:type="auto"/>
          </w:tcPr>
          <w:p w14:paraId="7ABF20F9"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456(86.7)</w:t>
            </w:r>
          </w:p>
        </w:tc>
        <w:tc>
          <w:tcPr>
            <w:tcW w:w="0" w:type="auto"/>
          </w:tcPr>
          <w:p w14:paraId="1160F096"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786(87.0)</w:t>
            </w:r>
          </w:p>
        </w:tc>
        <w:tc>
          <w:tcPr>
            <w:tcW w:w="0" w:type="auto"/>
          </w:tcPr>
          <w:p w14:paraId="4EFA7558"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737(87.0)</w:t>
            </w:r>
          </w:p>
        </w:tc>
      </w:tr>
      <w:tr w:rsidR="008F62AD" w:rsidRPr="00B83441" w14:paraId="059F713A" w14:textId="77777777" w:rsidTr="005041AF">
        <w:tc>
          <w:tcPr>
            <w:tcW w:w="0" w:type="auto"/>
          </w:tcPr>
          <w:p w14:paraId="09A17A7C"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Not enough food</w:t>
            </w:r>
          </w:p>
        </w:tc>
        <w:tc>
          <w:tcPr>
            <w:tcW w:w="0" w:type="auto"/>
          </w:tcPr>
          <w:p w14:paraId="12E490C9"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277(45.9)</w:t>
            </w:r>
          </w:p>
        </w:tc>
        <w:tc>
          <w:tcPr>
            <w:tcW w:w="0" w:type="auto"/>
          </w:tcPr>
          <w:p w14:paraId="65932929"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455(45.2)</w:t>
            </w:r>
          </w:p>
        </w:tc>
        <w:tc>
          <w:tcPr>
            <w:tcW w:w="0" w:type="auto"/>
          </w:tcPr>
          <w:p w14:paraId="599F084C"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234(44.5)</w:t>
            </w:r>
          </w:p>
        </w:tc>
        <w:tc>
          <w:tcPr>
            <w:tcW w:w="0" w:type="auto"/>
          </w:tcPr>
          <w:p w14:paraId="450E35DC"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415(46.0)</w:t>
            </w:r>
          </w:p>
        </w:tc>
        <w:tc>
          <w:tcPr>
            <w:tcW w:w="0" w:type="auto"/>
          </w:tcPr>
          <w:p w14:paraId="4D350220"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380(44.9)</w:t>
            </w:r>
          </w:p>
        </w:tc>
      </w:tr>
      <w:tr w:rsidR="008F62AD" w:rsidRPr="00B83441" w14:paraId="467BD1F1" w14:textId="77777777" w:rsidTr="005041AF">
        <w:tc>
          <w:tcPr>
            <w:tcW w:w="0" w:type="auto"/>
          </w:tcPr>
          <w:p w14:paraId="50C76B40"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Not enough logs/wood, coal, fuel briquettes, fuel pellets</w:t>
            </w:r>
          </w:p>
        </w:tc>
        <w:tc>
          <w:tcPr>
            <w:tcW w:w="0" w:type="auto"/>
          </w:tcPr>
          <w:p w14:paraId="0D6A6466"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160(26.5)</w:t>
            </w:r>
          </w:p>
        </w:tc>
        <w:tc>
          <w:tcPr>
            <w:tcW w:w="0" w:type="auto"/>
          </w:tcPr>
          <w:p w14:paraId="459A50FB"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267(26.5)</w:t>
            </w:r>
          </w:p>
        </w:tc>
        <w:tc>
          <w:tcPr>
            <w:tcW w:w="0" w:type="auto"/>
          </w:tcPr>
          <w:p w14:paraId="4C21824D"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143(27.2)</w:t>
            </w:r>
          </w:p>
        </w:tc>
        <w:tc>
          <w:tcPr>
            <w:tcW w:w="0" w:type="auto"/>
          </w:tcPr>
          <w:p w14:paraId="3C90AB00"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210(23.3)</w:t>
            </w:r>
          </w:p>
        </w:tc>
        <w:tc>
          <w:tcPr>
            <w:tcW w:w="0" w:type="auto"/>
          </w:tcPr>
          <w:p w14:paraId="14FCEF7A" w14:textId="77777777" w:rsidR="008F62AD" w:rsidRPr="00B83441" w:rsidRDefault="008F62AD" w:rsidP="005041AF">
            <w:pPr>
              <w:rPr>
                <w:rFonts w:ascii="Times New Roman" w:hAnsi="Times New Roman" w:cs="Times New Roman"/>
                <w:sz w:val="20"/>
                <w:szCs w:val="20"/>
              </w:rPr>
            </w:pPr>
            <w:r w:rsidRPr="00B83441">
              <w:rPr>
                <w:rFonts w:ascii="Times New Roman" w:hAnsi="Times New Roman" w:cs="Times New Roman"/>
                <w:sz w:val="20"/>
                <w:szCs w:val="20"/>
              </w:rPr>
              <w:t>222(26.2)</w:t>
            </w:r>
          </w:p>
        </w:tc>
      </w:tr>
    </w:tbl>
    <w:p w14:paraId="6D2EE38E" w14:textId="57FF44BE" w:rsidR="007B17BA" w:rsidRDefault="007B17BA" w:rsidP="007B17BA">
      <w:pPr>
        <w:rPr>
          <w:rFonts w:ascii="Times New Roman" w:hAnsi="Times New Roman" w:cs="Times New Roman"/>
          <w:sz w:val="20"/>
          <w:szCs w:val="20"/>
        </w:rPr>
      </w:pPr>
      <w:r>
        <w:rPr>
          <w:rFonts w:ascii="Times New Roman" w:hAnsi="Times New Roman" w:cs="Times New Roman"/>
          <w:sz w:val="20"/>
          <w:szCs w:val="20"/>
        </w:rPr>
        <w:t xml:space="preserve">N= total counts, (%) = percentages </w:t>
      </w:r>
    </w:p>
    <w:p w14:paraId="4075BC75" w14:textId="77777777" w:rsidR="00B41E54" w:rsidRDefault="00B41E54" w:rsidP="00CB6232">
      <w:pPr>
        <w:spacing w:line="259" w:lineRule="auto"/>
        <w:rPr>
          <w:rFonts w:ascii="Times New Roman" w:eastAsia="Calibri" w:hAnsi="Times New Roman" w:cs="Times New Roman"/>
          <w:sz w:val="16"/>
          <w:szCs w:val="16"/>
          <w:lang w:val="en-US"/>
        </w:rPr>
        <w:sectPr w:rsidR="00B41E54" w:rsidSect="00117225">
          <w:pgSz w:w="11906" w:h="16838"/>
          <w:pgMar w:top="1440" w:right="1440" w:bottom="1440" w:left="1440" w:header="708" w:footer="708" w:gutter="0"/>
          <w:cols w:space="708"/>
          <w:docGrid w:linePitch="360"/>
        </w:sectPr>
      </w:pPr>
    </w:p>
    <w:p w14:paraId="66912CF1" w14:textId="4B03CA3A" w:rsidR="00CB6232" w:rsidRPr="00E81F11" w:rsidRDefault="00CB6232" w:rsidP="00CB6232">
      <w:pPr>
        <w:spacing w:line="259" w:lineRule="auto"/>
        <w:rPr>
          <w:rFonts w:ascii="Times New Roman" w:eastAsia="Calibri" w:hAnsi="Times New Roman" w:cs="Times New Roman"/>
          <w:b/>
          <w:bCs/>
          <w:lang w:val="en-US"/>
        </w:rPr>
      </w:pPr>
      <w:r w:rsidRPr="00E81F11">
        <w:rPr>
          <w:rFonts w:ascii="Times New Roman" w:eastAsia="Calibri" w:hAnsi="Times New Roman" w:cs="Times New Roman"/>
          <w:b/>
          <w:bCs/>
          <w:lang w:val="en-US"/>
        </w:rPr>
        <w:lastRenderedPageBreak/>
        <w:t xml:space="preserve">Table </w:t>
      </w:r>
      <w:r w:rsidR="00D30B3A" w:rsidRPr="00E81F11">
        <w:rPr>
          <w:rFonts w:ascii="Times New Roman" w:eastAsia="Calibri" w:hAnsi="Times New Roman" w:cs="Times New Roman"/>
          <w:b/>
          <w:bCs/>
          <w:lang w:val="en-US"/>
        </w:rPr>
        <w:t>S3</w:t>
      </w:r>
      <w:r w:rsidR="00E74ADB" w:rsidRPr="00E81F11">
        <w:rPr>
          <w:rFonts w:ascii="Times New Roman" w:eastAsia="Calibri" w:hAnsi="Times New Roman" w:cs="Times New Roman"/>
          <w:b/>
          <w:bCs/>
          <w:lang w:val="en-US"/>
        </w:rPr>
        <w:t xml:space="preserve">: </w:t>
      </w:r>
      <w:r w:rsidR="00E74ADB" w:rsidRPr="00E81F11">
        <w:rPr>
          <w:rFonts w:asciiTheme="majorBidi" w:hAnsiTheme="majorBidi" w:cstheme="majorBidi"/>
          <w:b/>
          <w:bCs/>
        </w:rPr>
        <w:t xml:space="preserve">Housing and </w:t>
      </w:r>
      <w:r w:rsidR="00A114EA" w:rsidRPr="00A114EA">
        <w:rPr>
          <w:rFonts w:asciiTheme="majorBidi" w:hAnsiTheme="majorBidi" w:cstheme="majorBidi"/>
          <w:b/>
          <w:bCs/>
        </w:rPr>
        <w:t xml:space="preserve">living conditions </w:t>
      </w:r>
    </w:p>
    <w:tbl>
      <w:tblPr>
        <w:tblStyle w:val="TableGrid1"/>
        <w:tblW w:w="0" w:type="auto"/>
        <w:tblLayout w:type="fixed"/>
        <w:tblLook w:val="04A0" w:firstRow="1" w:lastRow="0" w:firstColumn="1" w:lastColumn="0" w:noHBand="0" w:noVBand="1"/>
      </w:tblPr>
      <w:tblGrid>
        <w:gridCol w:w="1975"/>
        <w:gridCol w:w="720"/>
        <w:gridCol w:w="990"/>
        <w:gridCol w:w="810"/>
        <w:gridCol w:w="720"/>
        <w:gridCol w:w="900"/>
        <w:gridCol w:w="720"/>
        <w:gridCol w:w="720"/>
        <w:gridCol w:w="900"/>
        <w:gridCol w:w="720"/>
        <w:gridCol w:w="630"/>
        <w:gridCol w:w="990"/>
        <w:gridCol w:w="810"/>
        <w:gridCol w:w="605"/>
        <w:gridCol w:w="940"/>
        <w:gridCol w:w="798"/>
      </w:tblGrid>
      <w:tr w:rsidR="008365D2" w:rsidRPr="00CB6232" w14:paraId="299BC5C0" w14:textId="77777777" w:rsidTr="00E81F11">
        <w:trPr>
          <w:trHeight w:val="312"/>
        </w:trPr>
        <w:tc>
          <w:tcPr>
            <w:tcW w:w="1975" w:type="dxa"/>
            <w:hideMark/>
          </w:tcPr>
          <w:p w14:paraId="6A7605E5" w14:textId="77777777" w:rsidR="008365D2" w:rsidRPr="00CB6232" w:rsidRDefault="008365D2" w:rsidP="00CB6232">
            <w:pPr>
              <w:rPr>
                <w:rFonts w:ascii="Times New Roman" w:eastAsia="Calibri" w:hAnsi="Times New Roman" w:cs="Times New Roman"/>
                <w:sz w:val="16"/>
                <w:szCs w:val="16"/>
              </w:rPr>
            </w:pPr>
          </w:p>
        </w:tc>
        <w:tc>
          <w:tcPr>
            <w:tcW w:w="2520" w:type="dxa"/>
            <w:gridSpan w:val="3"/>
            <w:hideMark/>
          </w:tcPr>
          <w:p w14:paraId="4CCD150E" w14:textId="77777777" w:rsidR="008365D2" w:rsidRPr="00CB6232" w:rsidRDefault="008365D2" w:rsidP="00E81F11">
            <w:pPr>
              <w:jc w:val="cente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PTSD</w:t>
            </w:r>
          </w:p>
        </w:tc>
        <w:tc>
          <w:tcPr>
            <w:tcW w:w="2340" w:type="dxa"/>
            <w:gridSpan w:val="3"/>
            <w:hideMark/>
          </w:tcPr>
          <w:p w14:paraId="72ADA561" w14:textId="77777777" w:rsidR="008365D2" w:rsidRPr="00CB6232" w:rsidRDefault="008365D2" w:rsidP="00E81F11">
            <w:pPr>
              <w:jc w:val="cente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depression</w:t>
            </w:r>
          </w:p>
        </w:tc>
        <w:tc>
          <w:tcPr>
            <w:tcW w:w="2340" w:type="dxa"/>
            <w:gridSpan w:val="3"/>
            <w:hideMark/>
          </w:tcPr>
          <w:p w14:paraId="0AAE7EA4" w14:textId="77777777" w:rsidR="008365D2" w:rsidRPr="00CB6232" w:rsidRDefault="008365D2" w:rsidP="00E81F11">
            <w:pPr>
              <w:jc w:val="cente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anxiety</w:t>
            </w:r>
          </w:p>
        </w:tc>
        <w:tc>
          <w:tcPr>
            <w:tcW w:w="2430" w:type="dxa"/>
            <w:gridSpan w:val="3"/>
            <w:hideMark/>
          </w:tcPr>
          <w:p w14:paraId="633D0B8E" w14:textId="77777777" w:rsidR="008365D2" w:rsidRPr="00CB6232" w:rsidRDefault="008365D2" w:rsidP="00E81F11">
            <w:pPr>
              <w:jc w:val="cente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lonely</w:t>
            </w:r>
          </w:p>
        </w:tc>
        <w:tc>
          <w:tcPr>
            <w:tcW w:w="2343" w:type="dxa"/>
            <w:gridSpan w:val="3"/>
            <w:hideMark/>
          </w:tcPr>
          <w:p w14:paraId="212528D2" w14:textId="6761C224" w:rsidR="008365D2" w:rsidRPr="00CB6232" w:rsidRDefault="008365D2" w:rsidP="00E81F11">
            <w:pPr>
              <w:jc w:val="center"/>
              <w:rPr>
                <w:rFonts w:ascii="Times New Roman" w:eastAsia="Calibri" w:hAnsi="Times New Roman" w:cs="Times New Roman"/>
                <w:sz w:val="16"/>
                <w:szCs w:val="16"/>
              </w:rPr>
            </w:pPr>
            <w:r w:rsidRPr="00CB6232">
              <w:rPr>
                <w:rFonts w:ascii="Times New Roman" w:eastAsia="Calibri" w:hAnsi="Times New Roman" w:cs="Times New Roman"/>
                <w:b/>
                <w:bCs/>
                <w:sz w:val="16"/>
                <w:szCs w:val="16"/>
              </w:rPr>
              <w:t>Insomnia</w:t>
            </w:r>
          </w:p>
        </w:tc>
      </w:tr>
      <w:tr w:rsidR="00C9483D" w:rsidRPr="00CB6232" w14:paraId="73FEA994" w14:textId="77777777" w:rsidTr="00E81F11">
        <w:trPr>
          <w:trHeight w:val="312"/>
        </w:trPr>
        <w:tc>
          <w:tcPr>
            <w:tcW w:w="1975" w:type="dxa"/>
            <w:hideMark/>
          </w:tcPr>
          <w:p w14:paraId="57FE18D6" w14:textId="77777777" w:rsidR="00CB6232" w:rsidRPr="00CB6232" w:rsidRDefault="00CB6232" w:rsidP="00CB6232">
            <w:pPr>
              <w:rPr>
                <w:rFonts w:ascii="Times New Roman" w:eastAsia="Calibri" w:hAnsi="Times New Roman" w:cs="Times New Roman"/>
                <w:sz w:val="16"/>
                <w:szCs w:val="16"/>
              </w:rPr>
            </w:pPr>
          </w:p>
        </w:tc>
        <w:tc>
          <w:tcPr>
            <w:tcW w:w="720" w:type="dxa"/>
            <w:hideMark/>
          </w:tcPr>
          <w:p w14:paraId="4A0BAB86" w14:textId="77777777" w:rsidR="00CB6232" w:rsidRPr="00CB6232" w:rsidRDefault="00CB6232" w:rsidP="00CB6232">
            <w:pPr>
              <w:rPr>
                <w:rFonts w:ascii="Times New Roman" w:eastAsia="Calibri" w:hAnsi="Times New Roman" w:cs="Times New Roman"/>
                <w:i/>
                <w:iCs/>
                <w:sz w:val="16"/>
                <w:szCs w:val="16"/>
              </w:rPr>
            </w:pPr>
            <w:r w:rsidRPr="00CB6232">
              <w:rPr>
                <w:rFonts w:ascii="Times New Roman" w:eastAsia="Calibri" w:hAnsi="Times New Roman" w:cs="Times New Roman"/>
                <w:i/>
                <w:iCs/>
                <w:sz w:val="16"/>
                <w:szCs w:val="16"/>
              </w:rPr>
              <w:t>OR</w:t>
            </w:r>
          </w:p>
        </w:tc>
        <w:tc>
          <w:tcPr>
            <w:tcW w:w="990" w:type="dxa"/>
            <w:hideMark/>
          </w:tcPr>
          <w:p w14:paraId="3CC00F18" w14:textId="77777777" w:rsidR="00CB6232" w:rsidRPr="00CB6232" w:rsidRDefault="00CB6232" w:rsidP="00CB6232">
            <w:pPr>
              <w:rPr>
                <w:rFonts w:ascii="Times New Roman" w:eastAsia="Calibri" w:hAnsi="Times New Roman" w:cs="Times New Roman"/>
                <w:i/>
                <w:iCs/>
                <w:sz w:val="16"/>
                <w:szCs w:val="16"/>
              </w:rPr>
            </w:pPr>
            <w:r w:rsidRPr="00CB6232">
              <w:rPr>
                <w:rFonts w:ascii="Times New Roman" w:eastAsia="Calibri" w:hAnsi="Times New Roman" w:cs="Times New Roman"/>
                <w:i/>
                <w:iCs/>
                <w:sz w:val="16"/>
                <w:szCs w:val="16"/>
              </w:rPr>
              <w:t>CI 95%</w:t>
            </w:r>
          </w:p>
        </w:tc>
        <w:tc>
          <w:tcPr>
            <w:tcW w:w="810" w:type="dxa"/>
            <w:hideMark/>
          </w:tcPr>
          <w:p w14:paraId="2F0FD646" w14:textId="1B0B9351" w:rsidR="00CB6232" w:rsidRPr="00CB6232" w:rsidRDefault="00CD37C9" w:rsidP="00CB6232">
            <w:pPr>
              <w:rPr>
                <w:rFonts w:ascii="Times New Roman" w:eastAsia="Calibri" w:hAnsi="Times New Roman" w:cs="Times New Roman"/>
                <w:i/>
                <w:iCs/>
                <w:sz w:val="16"/>
                <w:szCs w:val="16"/>
              </w:rPr>
            </w:pPr>
            <w:r w:rsidRPr="00CD37C9">
              <w:rPr>
                <w:rFonts w:ascii="Times New Roman" w:eastAsia="Calibri" w:hAnsi="Times New Roman" w:cs="Times New Roman"/>
                <w:i/>
                <w:iCs/>
                <w:sz w:val="16"/>
                <w:szCs w:val="16"/>
              </w:rPr>
              <w:t>P-value</w:t>
            </w:r>
          </w:p>
        </w:tc>
        <w:tc>
          <w:tcPr>
            <w:tcW w:w="720" w:type="dxa"/>
            <w:hideMark/>
          </w:tcPr>
          <w:p w14:paraId="0D9C0B02" w14:textId="77777777" w:rsidR="00CB6232" w:rsidRPr="00CB6232" w:rsidRDefault="00CB6232" w:rsidP="00CB6232">
            <w:pPr>
              <w:rPr>
                <w:rFonts w:ascii="Times New Roman" w:eastAsia="Calibri" w:hAnsi="Times New Roman" w:cs="Times New Roman"/>
                <w:i/>
                <w:iCs/>
                <w:sz w:val="16"/>
                <w:szCs w:val="16"/>
              </w:rPr>
            </w:pPr>
            <w:r w:rsidRPr="00CB6232">
              <w:rPr>
                <w:rFonts w:ascii="Times New Roman" w:eastAsia="Calibri" w:hAnsi="Times New Roman" w:cs="Times New Roman"/>
                <w:i/>
                <w:iCs/>
                <w:sz w:val="16"/>
                <w:szCs w:val="16"/>
              </w:rPr>
              <w:t>OR</w:t>
            </w:r>
          </w:p>
        </w:tc>
        <w:tc>
          <w:tcPr>
            <w:tcW w:w="900" w:type="dxa"/>
            <w:hideMark/>
          </w:tcPr>
          <w:p w14:paraId="365EFB75" w14:textId="77777777" w:rsidR="00CB6232" w:rsidRPr="00CB6232" w:rsidRDefault="00CB6232" w:rsidP="00CB6232">
            <w:pPr>
              <w:rPr>
                <w:rFonts w:ascii="Times New Roman" w:eastAsia="Calibri" w:hAnsi="Times New Roman" w:cs="Times New Roman"/>
                <w:i/>
                <w:iCs/>
                <w:sz w:val="16"/>
                <w:szCs w:val="16"/>
              </w:rPr>
            </w:pPr>
            <w:r w:rsidRPr="00CB6232">
              <w:rPr>
                <w:rFonts w:ascii="Times New Roman" w:eastAsia="Calibri" w:hAnsi="Times New Roman" w:cs="Times New Roman"/>
                <w:i/>
                <w:iCs/>
                <w:sz w:val="16"/>
                <w:szCs w:val="16"/>
              </w:rPr>
              <w:t>CI 95%</w:t>
            </w:r>
          </w:p>
        </w:tc>
        <w:tc>
          <w:tcPr>
            <w:tcW w:w="720" w:type="dxa"/>
            <w:hideMark/>
          </w:tcPr>
          <w:p w14:paraId="74E18607" w14:textId="261F43F9" w:rsidR="00CB6232" w:rsidRPr="00CB6232" w:rsidRDefault="008365D2" w:rsidP="00CB6232">
            <w:pPr>
              <w:rPr>
                <w:rFonts w:ascii="Times New Roman" w:eastAsia="Calibri" w:hAnsi="Times New Roman" w:cs="Times New Roman"/>
                <w:i/>
                <w:iCs/>
                <w:sz w:val="16"/>
                <w:szCs w:val="16"/>
              </w:rPr>
            </w:pPr>
            <w:r w:rsidRPr="00CD37C9">
              <w:rPr>
                <w:rFonts w:ascii="Times New Roman" w:eastAsia="Calibri" w:hAnsi="Times New Roman" w:cs="Times New Roman"/>
                <w:i/>
                <w:iCs/>
                <w:sz w:val="16"/>
                <w:szCs w:val="16"/>
              </w:rPr>
              <w:t>P-value</w:t>
            </w:r>
          </w:p>
        </w:tc>
        <w:tc>
          <w:tcPr>
            <w:tcW w:w="720" w:type="dxa"/>
            <w:hideMark/>
          </w:tcPr>
          <w:p w14:paraId="0ADFA22C" w14:textId="77777777" w:rsidR="00CB6232" w:rsidRPr="00CB6232" w:rsidRDefault="00CB6232" w:rsidP="00CB6232">
            <w:pPr>
              <w:rPr>
                <w:rFonts w:ascii="Times New Roman" w:eastAsia="Calibri" w:hAnsi="Times New Roman" w:cs="Times New Roman"/>
                <w:i/>
                <w:iCs/>
                <w:sz w:val="16"/>
                <w:szCs w:val="16"/>
              </w:rPr>
            </w:pPr>
            <w:r w:rsidRPr="00CB6232">
              <w:rPr>
                <w:rFonts w:ascii="Times New Roman" w:eastAsia="Calibri" w:hAnsi="Times New Roman" w:cs="Times New Roman"/>
                <w:i/>
                <w:iCs/>
                <w:sz w:val="16"/>
                <w:szCs w:val="16"/>
              </w:rPr>
              <w:t>OR</w:t>
            </w:r>
          </w:p>
        </w:tc>
        <w:tc>
          <w:tcPr>
            <w:tcW w:w="900" w:type="dxa"/>
            <w:hideMark/>
          </w:tcPr>
          <w:p w14:paraId="405D2D8D" w14:textId="77777777" w:rsidR="00CB6232" w:rsidRPr="00CB6232" w:rsidRDefault="00CB6232" w:rsidP="00CB6232">
            <w:pPr>
              <w:rPr>
                <w:rFonts w:ascii="Times New Roman" w:eastAsia="Calibri" w:hAnsi="Times New Roman" w:cs="Times New Roman"/>
                <w:i/>
                <w:iCs/>
                <w:sz w:val="16"/>
                <w:szCs w:val="16"/>
              </w:rPr>
            </w:pPr>
            <w:r w:rsidRPr="00CB6232">
              <w:rPr>
                <w:rFonts w:ascii="Times New Roman" w:eastAsia="Calibri" w:hAnsi="Times New Roman" w:cs="Times New Roman"/>
                <w:i/>
                <w:iCs/>
                <w:sz w:val="16"/>
                <w:szCs w:val="16"/>
              </w:rPr>
              <w:t>CI 95%</w:t>
            </w:r>
          </w:p>
        </w:tc>
        <w:tc>
          <w:tcPr>
            <w:tcW w:w="720" w:type="dxa"/>
            <w:hideMark/>
          </w:tcPr>
          <w:p w14:paraId="51A96392" w14:textId="187F6E1E" w:rsidR="00CB6232" w:rsidRPr="00CB6232" w:rsidRDefault="008365D2" w:rsidP="00CB6232">
            <w:pPr>
              <w:rPr>
                <w:rFonts w:ascii="Times New Roman" w:eastAsia="Calibri" w:hAnsi="Times New Roman" w:cs="Times New Roman"/>
                <w:i/>
                <w:iCs/>
                <w:sz w:val="16"/>
                <w:szCs w:val="16"/>
              </w:rPr>
            </w:pPr>
            <w:r w:rsidRPr="00CD37C9">
              <w:rPr>
                <w:rFonts w:ascii="Times New Roman" w:eastAsia="Calibri" w:hAnsi="Times New Roman" w:cs="Times New Roman"/>
                <w:i/>
                <w:iCs/>
                <w:sz w:val="16"/>
                <w:szCs w:val="16"/>
              </w:rPr>
              <w:t>P-value</w:t>
            </w:r>
          </w:p>
        </w:tc>
        <w:tc>
          <w:tcPr>
            <w:tcW w:w="630" w:type="dxa"/>
            <w:hideMark/>
          </w:tcPr>
          <w:p w14:paraId="6A5DC0B6" w14:textId="77777777" w:rsidR="00CB6232" w:rsidRPr="00CB6232" w:rsidRDefault="00CB6232" w:rsidP="00CB6232">
            <w:pPr>
              <w:rPr>
                <w:rFonts w:ascii="Times New Roman" w:eastAsia="Calibri" w:hAnsi="Times New Roman" w:cs="Times New Roman"/>
                <w:i/>
                <w:iCs/>
                <w:sz w:val="16"/>
                <w:szCs w:val="16"/>
              </w:rPr>
            </w:pPr>
            <w:r w:rsidRPr="00CB6232">
              <w:rPr>
                <w:rFonts w:ascii="Times New Roman" w:eastAsia="Calibri" w:hAnsi="Times New Roman" w:cs="Times New Roman"/>
                <w:i/>
                <w:iCs/>
                <w:sz w:val="16"/>
                <w:szCs w:val="16"/>
              </w:rPr>
              <w:t>OR</w:t>
            </w:r>
          </w:p>
        </w:tc>
        <w:tc>
          <w:tcPr>
            <w:tcW w:w="990" w:type="dxa"/>
            <w:hideMark/>
          </w:tcPr>
          <w:p w14:paraId="29B6FCCE" w14:textId="77777777" w:rsidR="00CB6232" w:rsidRPr="00CB6232" w:rsidRDefault="00CB6232" w:rsidP="00CB6232">
            <w:pPr>
              <w:rPr>
                <w:rFonts w:ascii="Times New Roman" w:eastAsia="Calibri" w:hAnsi="Times New Roman" w:cs="Times New Roman"/>
                <w:i/>
                <w:iCs/>
                <w:sz w:val="16"/>
                <w:szCs w:val="16"/>
              </w:rPr>
            </w:pPr>
            <w:r w:rsidRPr="00CB6232">
              <w:rPr>
                <w:rFonts w:ascii="Times New Roman" w:eastAsia="Calibri" w:hAnsi="Times New Roman" w:cs="Times New Roman"/>
                <w:i/>
                <w:iCs/>
                <w:sz w:val="16"/>
                <w:szCs w:val="16"/>
              </w:rPr>
              <w:t>CI 95%</w:t>
            </w:r>
          </w:p>
        </w:tc>
        <w:tc>
          <w:tcPr>
            <w:tcW w:w="810" w:type="dxa"/>
            <w:hideMark/>
          </w:tcPr>
          <w:p w14:paraId="6C0D39E2" w14:textId="6BB03363" w:rsidR="00CB6232" w:rsidRPr="00CB6232" w:rsidRDefault="008365D2" w:rsidP="00CB6232">
            <w:pPr>
              <w:rPr>
                <w:rFonts w:ascii="Times New Roman" w:eastAsia="Calibri" w:hAnsi="Times New Roman" w:cs="Times New Roman"/>
                <w:i/>
                <w:iCs/>
                <w:sz w:val="16"/>
                <w:szCs w:val="16"/>
              </w:rPr>
            </w:pPr>
            <w:r w:rsidRPr="00CD37C9">
              <w:rPr>
                <w:rFonts w:ascii="Times New Roman" w:eastAsia="Calibri" w:hAnsi="Times New Roman" w:cs="Times New Roman"/>
                <w:i/>
                <w:iCs/>
                <w:sz w:val="16"/>
                <w:szCs w:val="16"/>
              </w:rPr>
              <w:t>P-value</w:t>
            </w:r>
          </w:p>
        </w:tc>
        <w:tc>
          <w:tcPr>
            <w:tcW w:w="605" w:type="dxa"/>
            <w:hideMark/>
          </w:tcPr>
          <w:p w14:paraId="52728524" w14:textId="77777777" w:rsidR="00CB6232" w:rsidRPr="00CB6232" w:rsidRDefault="00CB6232" w:rsidP="00CB6232">
            <w:pPr>
              <w:rPr>
                <w:rFonts w:ascii="Times New Roman" w:eastAsia="Calibri" w:hAnsi="Times New Roman" w:cs="Times New Roman"/>
                <w:i/>
                <w:iCs/>
                <w:sz w:val="16"/>
                <w:szCs w:val="16"/>
              </w:rPr>
            </w:pPr>
            <w:r w:rsidRPr="00CB6232">
              <w:rPr>
                <w:rFonts w:ascii="Times New Roman" w:eastAsia="Calibri" w:hAnsi="Times New Roman" w:cs="Times New Roman"/>
                <w:i/>
                <w:iCs/>
                <w:sz w:val="16"/>
                <w:szCs w:val="16"/>
              </w:rPr>
              <w:t>OR</w:t>
            </w:r>
          </w:p>
        </w:tc>
        <w:tc>
          <w:tcPr>
            <w:tcW w:w="940" w:type="dxa"/>
            <w:hideMark/>
          </w:tcPr>
          <w:p w14:paraId="0E6AA19B" w14:textId="77777777" w:rsidR="00CB6232" w:rsidRPr="00CB6232" w:rsidRDefault="00CB6232" w:rsidP="00CB6232">
            <w:pPr>
              <w:rPr>
                <w:rFonts w:ascii="Times New Roman" w:eastAsia="Calibri" w:hAnsi="Times New Roman" w:cs="Times New Roman"/>
                <w:i/>
                <w:iCs/>
                <w:sz w:val="16"/>
                <w:szCs w:val="16"/>
              </w:rPr>
            </w:pPr>
            <w:r w:rsidRPr="00CB6232">
              <w:rPr>
                <w:rFonts w:ascii="Times New Roman" w:eastAsia="Calibri" w:hAnsi="Times New Roman" w:cs="Times New Roman"/>
                <w:i/>
                <w:iCs/>
                <w:sz w:val="16"/>
                <w:szCs w:val="16"/>
              </w:rPr>
              <w:t>CI 95%</w:t>
            </w:r>
          </w:p>
        </w:tc>
        <w:tc>
          <w:tcPr>
            <w:tcW w:w="798" w:type="dxa"/>
            <w:hideMark/>
          </w:tcPr>
          <w:p w14:paraId="2BC65D86" w14:textId="61B04989" w:rsidR="00CB6232" w:rsidRPr="00CB6232" w:rsidRDefault="008365D2" w:rsidP="00CB6232">
            <w:pPr>
              <w:rPr>
                <w:rFonts w:ascii="Times New Roman" w:eastAsia="Calibri" w:hAnsi="Times New Roman" w:cs="Times New Roman"/>
                <w:i/>
                <w:iCs/>
                <w:sz w:val="16"/>
                <w:szCs w:val="16"/>
              </w:rPr>
            </w:pPr>
            <w:r w:rsidRPr="00CD37C9">
              <w:rPr>
                <w:rFonts w:ascii="Times New Roman" w:eastAsia="Calibri" w:hAnsi="Times New Roman" w:cs="Times New Roman"/>
                <w:i/>
                <w:iCs/>
                <w:sz w:val="16"/>
                <w:szCs w:val="16"/>
              </w:rPr>
              <w:t>P-value</w:t>
            </w:r>
          </w:p>
        </w:tc>
      </w:tr>
      <w:tr w:rsidR="00C9483D" w:rsidRPr="00CB6232" w14:paraId="1352D05C" w14:textId="77777777" w:rsidTr="00E81F11">
        <w:trPr>
          <w:trHeight w:val="197"/>
        </w:trPr>
        <w:tc>
          <w:tcPr>
            <w:tcW w:w="1975" w:type="dxa"/>
            <w:hideMark/>
          </w:tcPr>
          <w:p w14:paraId="0BBC930C"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Cold</w:t>
            </w:r>
          </w:p>
        </w:tc>
        <w:tc>
          <w:tcPr>
            <w:tcW w:w="720" w:type="dxa"/>
            <w:hideMark/>
          </w:tcPr>
          <w:p w14:paraId="5C61E5A3"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1.55</w:t>
            </w:r>
          </w:p>
        </w:tc>
        <w:tc>
          <w:tcPr>
            <w:tcW w:w="990" w:type="dxa"/>
            <w:hideMark/>
          </w:tcPr>
          <w:p w14:paraId="32B3737C"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1.16-2.06</w:t>
            </w:r>
          </w:p>
        </w:tc>
        <w:tc>
          <w:tcPr>
            <w:tcW w:w="810" w:type="dxa"/>
            <w:hideMark/>
          </w:tcPr>
          <w:p w14:paraId="29622AA6" w14:textId="77777777" w:rsidR="00CB6232" w:rsidRPr="00CB6232" w:rsidRDefault="00CB6232" w:rsidP="00CB6232">
            <w:pP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0.003</w:t>
            </w:r>
          </w:p>
        </w:tc>
        <w:tc>
          <w:tcPr>
            <w:tcW w:w="720" w:type="dxa"/>
            <w:hideMark/>
          </w:tcPr>
          <w:p w14:paraId="360AEA89"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1.57</w:t>
            </w:r>
          </w:p>
        </w:tc>
        <w:tc>
          <w:tcPr>
            <w:tcW w:w="900" w:type="dxa"/>
            <w:hideMark/>
          </w:tcPr>
          <w:p w14:paraId="5BD46781"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1.12-2.20</w:t>
            </w:r>
          </w:p>
        </w:tc>
        <w:tc>
          <w:tcPr>
            <w:tcW w:w="720" w:type="dxa"/>
            <w:hideMark/>
          </w:tcPr>
          <w:p w14:paraId="7E93A29E" w14:textId="77777777" w:rsidR="00CB6232" w:rsidRPr="00CB6232" w:rsidRDefault="00CB6232" w:rsidP="00CB6232">
            <w:pP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0.008</w:t>
            </w:r>
          </w:p>
        </w:tc>
        <w:tc>
          <w:tcPr>
            <w:tcW w:w="720" w:type="dxa"/>
            <w:hideMark/>
          </w:tcPr>
          <w:p w14:paraId="00D270AD"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1.43</w:t>
            </w:r>
          </w:p>
        </w:tc>
        <w:tc>
          <w:tcPr>
            <w:tcW w:w="900" w:type="dxa"/>
            <w:hideMark/>
          </w:tcPr>
          <w:p w14:paraId="24395845"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1.04-1.96</w:t>
            </w:r>
          </w:p>
        </w:tc>
        <w:tc>
          <w:tcPr>
            <w:tcW w:w="720" w:type="dxa"/>
            <w:hideMark/>
          </w:tcPr>
          <w:p w14:paraId="46FC041E" w14:textId="77777777" w:rsidR="00CB6232" w:rsidRPr="00CB6232" w:rsidRDefault="00CB6232" w:rsidP="00CB6232">
            <w:pP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0.027</w:t>
            </w:r>
          </w:p>
        </w:tc>
        <w:tc>
          <w:tcPr>
            <w:tcW w:w="630" w:type="dxa"/>
            <w:hideMark/>
          </w:tcPr>
          <w:p w14:paraId="4D36C8F4"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1.42</w:t>
            </w:r>
          </w:p>
        </w:tc>
        <w:tc>
          <w:tcPr>
            <w:tcW w:w="990" w:type="dxa"/>
            <w:hideMark/>
          </w:tcPr>
          <w:p w14:paraId="49C816E6"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1.03-1.94</w:t>
            </w:r>
          </w:p>
        </w:tc>
        <w:tc>
          <w:tcPr>
            <w:tcW w:w="810" w:type="dxa"/>
            <w:hideMark/>
          </w:tcPr>
          <w:p w14:paraId="1C2362BA" w14:textId="77777777" w:rsidR="00CB6232" w:rsidRPr="00CB6232" w:rsidRDefault="00CB6232" w:rsidP="00CB6232">
            <w:pP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0.032</w:t>
            </w:r>
          </w:p>
        </w:tc>
        <w:tc>
          <w:tcPr>
            <w:tcW w:w="605" w:type="dxa"/>
            <w:hideMark/>
          </w:tcPr>
          <w:p w14:paraId="148F4600"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1.38</w:t>
            </w:r>
          </w:p>
        </w:tc>
        <w:tc>
          <w:tcPr>
            <w:tcW w:w="940" w:type="dxa"/>
            <w:hideMark/>
          </w:tcPr>
          <w:p w14:paraId="577D2BF7"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1.01-1.89</w:t>
            </w:r>
          </w:p>
        </w:tc>
        <w:tc>
          <w:tcPr>
            <w:tcW w:w="798" w:type="dxa"/>
            <w:hideMark/>
          </w:tcPr>
          <w:p w14:paraId="780C84E2" w14:textId="77777777" w:rsidR="00CB6232" w:rsidRPr="00CB6232" w:rsidRDefault="00CB6232" w:rsidP="00CB6232">
            <w:pP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0.04</w:t>
            </w:r>
          </w:p>
        </w:tc>
      </w:tr>
      <w:tr w:rsidR="00C9483D" w:rsidRPr="00CB6232" w14:paraId="52C21E1D" w14:textId="77777777" w:rsidTr="00E81F11">
        <w:trPr>
          <w:trHeight w:val="278"/>
        </w:trPr>
        <w:tc>
          <w:tcPr>
            <w:tcW w:w="1975" w:type="dxa"/>
            <w:hideMark/>
          </w:tcPr>
          <w:p w14:paraId="6B100F71"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Damp</w:t>
            </w:r>
          </w:p>
        </w:tc>
        <w:tc>
          <w:tcPr>
            <w:tcW w:w="720" w:type="dxa"/>
            <w:hideMark/>
          </w:tcPr>
          <w:p w14:paraId="622D60D4"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1.7</w:t>
            </w:r>
          </w:p>
        </w:tc>
        <w:tc>
          <w:tcPr>
            <w:tcW w:w="990" w:type="dxa"/>
            <w:hideMark/>
          </w:tcPr>
          <w:p w14:paraId="01E88BBF"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1.29-2.24</w:t>
            </w:r>
          </w:p>
        </w:tc>
        <w:tc>
          <w:tcPr>
            <w:tcW w:w="810" w:type="dxa"/>
            <w:hideMark/>
          </w:tcPr>
          <w:p w14:paraId="5145D2FC" w14:textId="7B86CA98" w:rsidR="00CB6232" w:rsidRPr="00CB6232" w:rsidRDefault="002233D9" w:rsidP="00CB6232">
            <w:pP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0.00</w:t>
            </w:r>
            <w:r>
              <w:rPr>
                <w:rFonts w:ascii="Times New Roman" w:eastAsia="Calibri" w:hAnsi="Times New Roman" w:cs="Times New Roman"/>
                <w:b/>
                <w:bCs/>
                <w:sz w:val="16"/>
                <w:szCs w:val="16"/>
              </w:rPr>
              <w:t>1</w:t>
            </w:r>
          </w:p>
        </w:tc>
        <w:tc>
          <w:tcPr>
            <w:tcW w:w="720" w:type="dxa"/>
            <w:hideMark/>
          </w:tcPr>
          <w:p w14:paraId="7EBBFB04"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1.8</w:t>
            </w:r>
          </w:p>
        </w:tc>
        <w:tc>
          <w:tcPr>
            <w:tcW w:w="900" w:type="dxa"/>
            <w:hideMark/>
          </w:tcPr>
          <w:p w14:paraId="0C99C7C2"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1.30-2.50</w:t>
            </w:r>
          </w:p>
        </w:tc>
        <w:tc>
          <w:tcPr>
            <w:tcW w:w="720" w:type="dxa"/>
            <w:hideMark/>
          </w:tcPr>
          <w:p w14:paraId="02912856" w14:textId="7D171257" w:rsidR="00CB6232" w:rsidRPr="00CB6232" w:rsidRDefault="002233D9" w:rsidP="00CB6232">
            <w:pP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0.00</w:t>
            </w:r>
            <w:r>
              <w:rPr>
                <w:rFonts w:ascii="Times New Roman" w:eastAsia="Calibri" w:hAnsi="Times New Roman" w:cs="Times New Roman"/>
                <w:b/>
                <w:bCs/>
                <w:sz w:val="16"/>
                <w:szCs w:val="16"/>
              </w:rPr>
              <w:t>1</w:t>
            </w:r>
          </w:p>
        </w:tc>
        <w:tc>
          <w:tcPr>
            <w:tcW w:w="720" w:type="dxa"/>
            <w:hideMark/>
          </w:tcPr>
          <w:p w14:paraId="15C509F7"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1.58</w:t>
            </w:r>
          </w:p>
        </w:tc>
        <w:tc>
          <w:tcPr>
            <w:tcW w:w="900" w:type="dxa"/>
            <w:hideMark/>
          </w:tcPr>
          <w:p w14:paraId="431C0E57"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1.16-2.13</w:t>
            </w:r>
          </w:p>
        </w:tc>
        <w:tc>
          <w:tcPr>
            <w:tcW w:w="720" w:type="dxa"/>
            <w:hideMark/>
          </w:tcPr>
          <w:p w14:paraId="265F06A2" w14:textId="77777777" w:rsidR="00CB6232" w:rsidRPr="00CB6232" w:rsidRDefault="00CB6232" w:rsidP="00CB6232">
            <w:pP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0.003</w:t>
            </w:r>
          </w:p>
        </w:tc>
        <w:tc>
          <w:tcPr>
            <w:tcW w:w="630" w:type="dxa"/>
            <w:hideMark/>
          </w:tcPr>
          <w:p w14:paraId="268E4554"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1.5</w:t>
            </w:r>
          </w:p>
        </w:tc>
        <w:tc>
          <w:tcPr>
            <w:tcW w:w="990" w:type="dxa"/>
            <w:hideMark/>
          </w:tcPr>
          <w:p w14:paraId="3B065E24"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1.11-2.03</w:t>
            </w:r>
          </w:p>
        </w:tc>
        <w:tc>
          <w:tcPr>
            <w:tcW w:w="810" w:type="dxa"/>
            <w:hideMark/>
          </w:tcPr>
          <w:p w14:paraId="7E564E83" w14:textId="77777777" w:rsidR="00CB6232" w:rsidRPr="00CB6232" w:rsidRDefault="00CB6232" w:rsidP="00CB6232">
            <w:pP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0.009</w:t>
            </w:r>
          </w:p>
        </w:tc>
        <w:tc>
          <w:tcPr>
            <w:tcW w:w="605" w:type="dxa"/>
            <w:hideMark/>
          </w:tcPr>
          <w:p w14:paraId="500EE3B6"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1.64</w:t>
            </w:r>
          </w:p>
        </w:tc>
        <w:tc>
          <w:tcPr>
            <w:tcW w:w="940" w:type="dxa"/>
            <w:hideMark/>
          </w:tcPr>
          <w:p w14:paraId="66429B26"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1.22-2.21</w:t>
            </w:r>
          </w:p>
        </w:tc>
        <w:tc>
          <w:tcPr>
            <w:tcW w:w="798" w:type="dxa"/>
            <w:hideMark/>
          </w:tcPr>
          <w:p w14:paraId="2446FF6F" w14:textId="77777777" w:rsidR="00CB6232" w:rsidRPr="00CB6232" w:rsidRDefault="00CB6232" w:rsidP="00CB6232">
            <w:pP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0.001</w:t>
            </w:r>
          </w:p>
        </w:tc>
      </w:tr>
      <w:tr w:rsidR="00C9483D" w:rsidRPr="00CB6232" w14:paraId="445F6693" w14:textId="77777777" w:rsidTr="00E81F11">
        <w:trPr>
          <w:trHeight w:val="278"/>
        </w:trPr>
        <w:tc>
          <w:tcPr>
            <w:tcW w:w="1975" w:type="dxa"/>
            <w:hideMark/>
          </w:tcPr>
          <w:p w14:paraId="7C0A21BD"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Crowded</w:t>
            </w:r>
          </w:p>
        </w:tc>
        <w:tc>
          <w:tcPr>
            <w:tcW w:w="720" w:type="dxa"/>
            <w:hideMark/>
          </w:tcPr>
          <w:p w14:paraId="2BBD3C62"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1.44</w:t>
            </w:r>
          </w:p>
        </w:tc>
        <w:tc>
          <w:tcPr>
            <w:tcW w:w="990" w:type="dxa"/>
            <w:hideMark/>
          </w:tcPr>
          <w:p w14:paraId="15C244A9"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1.10-1.87</w:t>
            </w:r>
          </w:p>
        </w:tc>
        <w:tc>
          <w:tcPr>
            <w:tcW w:w="810" w:type="dxa"/>
            <w:hideMark/>
          </w:tcPr>
          <w:p w14:paraId="58D0BEB1" w14:textId="77777777" w:rsidR="00CB6232" w:rsidRPr="00CB6232" w:rsidRDefault="00CB6232" w:rsidP="00CB6232">
            <w:pP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0.007</w:t>
            </w:r>
          </w:p>
        </w:tc>
        <w:tc>
          <w:tcPr>
            <w:tcW w:w="720" w:type="dxa"/>
            <w:hideMark/>
          </w:tcPr>
          <w:p w14:paraId="5B306816"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1.43</w:t>
            </w:r>
          </w:p>
        </w:tc>
        <w:tc>
          <w:tcPr>
            <w:tcW w:w="900" w:type="dxa"/>
            <w:hideMark/>
          </w:tcPr>
          <w:p w14:paraId="6B160163"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1.05-1.93</w:t>
            </w:r>
          </w:p>
        </w:tc>
        <w:tc>
          <w:tcPr>
            <w:tcW w:w="720" w:type="dxa"/>
            <w:hideMark/>
          </w:tcPr>
          <w:p w14:paraId="4640144C" w14:textId="77777777" w:rsidR="00CB6232" w:rsidRPr="00CB6232" w:rsidRDefault="00CB6232" w:rsidP="00CB6232">
            <w:pP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0.023</w:t>
            </w:r>
          </w:p>
        </w:tc>
        <w:tc>
          <w:tcPr>
            <w:tcW w:w="720" w:type="dxa"/>
            <w:hideMark/>
          </w:tcPr>
          <w:p w14:paraId="23577FA7"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1.55</w:t>
            </w:r>
          </w:p>
        </w:tc>
        <w:tc>
          <w:tcPr>
            <w:tcW w:w="900" w:type="dxa"/>
            <w:hideMark/>
          </w:tcPr>
          <w:p w14:paraId="6EC8ED8D"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1.16-2.05</w:t>
            </w:r>
          </w:p>
        </w:tc>
        <w:tc>
          <w:tcPr>
            <w:tcW w:w="720" w:type="dxa"/>
            <w:hideMark/>
          </w:tcPr>
          <w:p w14:paraId="2D4E29CB" w14:textId="77777777" w:rsidR="00CB6232" w:rsidRPr="00CB6232" w:rsidRDefault="00CB6232" w:rsidP="00CB6232">
            <w:pP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0.003</w:t>
            </w:r>
          </w:p>
        </w:tc>
        <w:tc>
          <w:tcPr>
            <w:tcW w:w="630" w:type="dxa"/>
            <w:hideMark/>
          </w:tcPr>
          <w:p w14:paraId="2AA6160E"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1.59</w:t>
            </w:r>
          </w:p>
        </w:tc>
        <w:tc>
          <w:tcPr>
            <w:tcW w:w="990" w:type="dxa"/>
            <w:hideMark/>
          </w:tcPr>
          <w:p w14:paraId="40A8F199"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1.19-2.10</w:t>
            </w:r>
          </w:p>
        </w:tc>
        <w:tc>
          <w:tcPr>
            <w:tcW w:w="810" w:type="dxa"/>
            <w:hideMark/>
          </w:tcPr>
          <w:p w14:paraId="2C49649B" w14:textId="77777777" w:rsidR="00CB6232" w:rsidRPr="00CB6232" w:rsidRDefault="00CB6232" w:rsidP="00CB6232">
            <w:pP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0.001</w:t>
            </w:r>
          </w:p>
        </w:tc>
        <w:tc>
          <w:tcPr>
            <w:tcW w:w="605" w:type="dxa"/>
            <w:hideMark/>
          </w:tcPr>
          <w:p w14:paraId="16A568FA"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1.46</w:t>
            </w:r>
          </w:p>
        </w:tc>
        <w:tc>
          <w:tcPr>
            <w:tcW w:w="940" w:type="dxa"/>
            <w:hideMark/>
          </w:tcPr>
          <w:p w14:paraId="62B8EA0D"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1.10-1.92</w:t>
            </w:r>
          </w:p>
        </w:tc>
        <w:tc>
          <w:tcPr>
            <w:tcW w:w="798" w:type="dxa"/>
            <w:hideMark/>
          </w:tcPr>
          <w:p w14:paraId="6AF7ED81" w14:textId="77777777" w:rsidR="00CB6232" w:rsidRPr="00CB6232" w:rsidRDefault="00CB6232" w:rsidP="00CB6232">
            <w:pP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0.009</w:t>
            </w:r>
          </w:p>
        </w:tc>
      </w:tr>
      <w:tr w:rsidR="00C9483D" w:rsidRPr="00CB6232" w14:paraId="714804F2" w14:textId="77777777" w:rsidTr="00E81F11">
        <w:trPr>
          <w:trHeight w:val="233"/>
        </w:trPr>
        <w:tc>
          <w:tcPr>
            <w:tcW w:w="1975" w:type="dxa"/>
            <w:hideMark/>
          </w:tcPr>
          <w:p w14:paraId="1AEEE0DC"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Ruined house</w:t>
            </w:r>
          </w:p>
        </w:tc>
        <w:tc>
          <w:tcPr>
            <w:tcW w:w="720" w:type="dxa"/>
            <w:hideMark/>
          </w:tcPr>
          <w:p w14:paraId="59350806"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0.85</w:t>
            </w:r>
          </w:p>
        </w:tc>
        <w:tc>
          <w:tcPr>
            <w:tcW w:w="990" w:type="dxa"/>
            <w:hideMark/>
          </w:tcPr>
          <w:p w14:paraId="6281BF8B"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0.62-1.18</w:t>
            </w:r>
          </w:p>
        </w:tc>
        <w:tc>
          <w:tcPr>
            <w:tcW w:w="810" w:type="dxa"/>
            <w:hideMark/>
          </w:tcPr>
          <w:p w14:paraId="269E30E2"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0.335</w:t>
            </w:r>
          </w:p>
        </w:tc>
        <w:tc>
          <w:tcPr>
            <w:tcW w:w="720" w:type="dxa"/>
            <w:hideMark/>
          </w:tcPr>
          <w:p w14:paraId="1DC60B78"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0.84</w:t>
            </w:r>
          </w:p>
        </w:tc>
        <w:tc>
          <w:tcPr>
            <w:tcW w:w="900" w:type="dxa"/>
            <w:hideMark/>
          </w:tcPr>
          <w:p w14:paraId="51B2CB5E"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0.57-1.25</w:t>
            </w:r>
          </w:p>
        </w:tc>
        <w:tc>
          <w:tcPr>
            <w:tcW w:w="720" w:type="dxa"/>
            <w:hideMark/>
          </w:tcPr>
          <w:p w14:paraId="5330A7A5"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0.375</w:t>
            </w:r>
          </w:p>
        </w:tc>
        <w:tc>
          <w:tcPr>
            <w:tcW w:w="720" w:type="dxa"/>
            <w:hideMark/>
          </w:tcPr>
          <w:p w14:paraId="0C9C3E42"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0.89</w:t>
            </w:r>
          </w:p>
        </w:tc>
        <w:tc>
          <w:tcPr>
            <w:tcW w:w="900" w:type="dxa"/>
            <w:hideMark/>
          </w:tcPr>
          <w:p w14:paraId="610D313B"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0.62-1.28</w:t>
            </w:r>
          </w:p>
        </w:tc>
        <w:tc>
          <w:tcPr>
            <w:tcW w:w="720" w:type="dxa"/>
            <w:hideMark/>
          </w:tcPr>
          <w:p w14:paraId="52269AAB"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0.52</w:t>
            </w:r>
          </w:p>
        </w:tc>
        <w:tc>
          <w:tcPr>
            <w:tcW w:w="630" w:type="dxa"/>
            <w:hideMark/>
          </w:tcPr>
          <w:p w14:paraId="2E088417"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0.87</w:t>
            </w:r>
          </w:p>
        </w:tc>
        <w:tc>
          <w:tcPr>
            <w:tcW w:w="990" w:type="dxa"/>
            <w:hideMark/>
          </w:tcPr>
          <w:p w14:paraId="17C02466"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0.61-1.24</w:t>
            </w:r>
          </w:p>
        </w:tc>
        <w:tc>
          <w:tcPr>
            <w:tcW w:w="810" w:type="dxa"/>
            <w:hideMark/>
          </w:tcPr>
          <w:p w14:paraId="41411FD1"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0.433</w:t>
            </w:r>
          </w:p>
        </w:tc>
        <w:tc>
          <w:tcPr>
            <w:tcW w:w="605" w:type="dxa"/>
            <w:hideMark/>
          </w:tcPr>
          <w:p w14:paraId="7A6E68B1"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0.92</w:t>
            </w:r>
          </w:p>
        </w:tc>
        <w:tc>
          <w:tcPr>
            <w:tcW w:w="940" w:type="dxa"/>
            <w:hideMark/>
          </w:tcPr>
          <w:p w14:paraId="78B35159"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0.65-1.31</w:t>
            </w:r>
          </w:p>
        </w:tc>
        <w:tc>
          <w:tcPr>
            <w:tcW w:w="798" w:type="dxa"/>
            <w:hideMark/>
          </w:tcPr>
          <w:p w14:paraId="1244B7B3"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0.646</w:t>
            </w:r>
          </w:p>
        </w:tc>
      </w:tr>
      <w:tr w:rsidR="00C9483D" w:rsidRPr="00CB6232" w14:paraId="614B4333" w14:textId="77777777" w:rsidTr="00E81F11">
        <w:trPr>
          <w:trHeight w:val="431"/>
        </w:trPr>
        <w:tc>
          <w:tcPr>
            <w:tcW w:w="1975" w:type="dxa"/>
            <w:hideMark/>
          </w:tcPr>
          <w:p w14:paraId="72F2BD95"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Need to insulate (repair) the house</w:t>
            </w:r>
          </w:p>
        </w:tc>
        <w:tc>
          <w:tcPr>
            <w:tcW w:w="720" w:type="dxa"/>
            <w:hideMark/>
          </w:tcPr>
          <w:p w14:paraId="655FFF21"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0.94</w:t>
            </w:r>
          </w:p>
        </w:tc>
        <w:tc>
          <w:tcPr>
            <w:tcW w:w="990" w:type="dxa"/>
            <w:hideMark/>
          </w:tcPr>
          <w:p w14:paraId="2ECB7486"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0.71-1.25</w:t>
            </w:r>
          </w:p>
        </w:tc>
        <w:tc>
          <w:tcPr>
            <w:tcW w:w="810" w:type="dxa"/>
            <w:hideMark/>
          </w:tcPr>
          <w:p w14:paraId="4E4202DC"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0.68</w:t>
            </w:r>
          </w:p>
        </w:tc>
        <w:tc>
          <w:tcPr>
            <w:tcW w:w="720" w:type="dxa"/>
            <w:hideMark/>
          </w:tcPr>
          <w:p w14:paraId="55748504"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1.39</w:t>
            </w:r>
          </w:p>
        </w:tc>
        <w:tc>
          <w:tcPr>
            <w:tcW w:w="900" w:type="dxa"/>
            <w:hideMark/>
          </w:tcPr>
          <w:p w14:paraId="721FD526"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1.00-1.93</w:t>
            </w:r>
          </w:p>
        </w:tc>
        <w:tc>
          <w:tcPr>
            <w:tcW w:w="720" w:type="dxa"/>
            <w:hideMark/>
          </w:tcPr>
          <w:p w14:paraId="4A4105D2" w14:textId="77777777" w:rsidR="00CB6232" w:rsidRPr="00CB6232" w:rsidRDefault="00CB6232" w:rsidP="00CB6232">
            <w:pP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0.048</w:t>
            </w:r>
          </w:p>
        </w:tc>
        <w:tc>
          <w:tcPr>
            <w:tcW w:w="720" w:type="dxa"/>
            <w:hideMark/>
          </w:tcPr>
          <w:p w14:paraId="3B891C3C"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0.88</w:t>
            </w:r>
          </w:p>
        </w:tc>
        <w:tc>
          <w:tcPr>
            <w:tcW w:w="900" w:type="dxa"/>
            <w:hideMark/>
          </w:tcPr>
          <w:p w14:paraId="160D0690"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0.65-1.19</w:t>
            </w:r>
          </w:p>
        </w:tc>
        <w:tc>
          <w:tcPr>
            <w:tcW w:w="720" w:type="dxa"/>
            <w:hideMark/>
          </w:tcPr>
          <w:p w14:paraId="0CC170D9"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0.417</w:t>
            </w:r>
          </w:p>
        </w:tc>
        <w:tc>
          <w:tcPr>
            <w:tcW w:w="630" w:type="dxa"/>
            <w:hideMark/>
          </w:tcPr>
          <w:p w14:paraId="7412E096"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0.88</w:t>
            </w:r>
          </w:p>
        </w:tc>
        <w:tc>
          <w:tcPr>
            <w:tcW w:w="990" w:type="dxa"/>
            <w:hideMark/>
          </w:tcPr>
          <w:p w14:paraId="133EDDB2"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0.65-1.19</w:t>
            </w:r>
          </w:p>
        </w:tc>
        <w:tc>
          <w:tcPr>
            <w:tcW w:w="810" w:type="dxa"/>
            <w:hideMark/>
          </w:tcPr>
          <w:p w14:paraId="6DCBAB3C"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0.392</w:t>
            </w:r>
          </w:p>
        </w:tc>
        <w:tc>
          <w:tcPr>
            <w:tcW w:w="605" w:type="dxa"/>
            <w:hideMark/>
          </w:tcPr>
          <w:p w14:paraId="39751821"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0.88</w:t>
            </w:r>
          </w:p>
        </w:tc>
        <w:tc>
          <w:tcPr>
            <w:tcW w:w="940" w:type="dxa"/>
            <w:hideMark/>
          </w:tcPr>
          <w:p w14:paraId="5C2B833A"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0.65-1.18</w:t>
            </w:r>
          </w:p>
        </w:tc>
        <w:tc>
          <w:tcPr>
            <w:tcW w:w="798" w:type="dxa"/>
            <w:hideMark/>
          </w:tcPr>
          <w:p w14:paraId="0C562EBA"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0.384</w:t>
            </w:r>
          </w:p>
        </w:tc>
      </w:tr>
      <w:tr w:rsidR="00C9483D" w:rsidRPr="00CB6232" w14:paraId="0DF2C1A9" w14:textId="77777777" w:rsidTr="00E81F11">
        <w:trPr>
          <w:trHeight w:val="630"/>
        </w:trPr>
        <w:tc>
          <w:tcPr>
            <w:tcW w:w="1975" w:type="dxa"/>
            <w:hideMark/>
          </w:tcPr>
          <w:p w14:paraId="1F5DED1F" w14:textId="3C1DF327" w:rsidR="00CB6232" w:rsidRPr="00CB6232" w:rsidRDefault="00EE620B" w:rsidP="00CB6232">
            <w:pPr>
              <w:rPr>
                <w:rFonts w:ascii="Times New Roman" w:eastAsia="Calibri" w:hAnsi="Times New Roman" w:cs="Times New Roman"/>
                <w:sz w:val="16"/>
                <w:szCs w:val="16"/>
              </w:rPr>
            </w:pPr>
            <w:r>
              <w:rPr>
                <w:rFonts w:ascii="Times New Roman" w:eastAsia="Calibri" w:hAnsi="Times New Roman" w:cs="Times New Roman"/>
                <w:sz w:val="16"/>
                <w:szCs w:val="16"/>
              </w:rPr>
              <w:t>C</w:t>
            </w:r>
            <w:r w:rsidR="00CB6232" w:rsidRPr="00CB6232">
              <w:rPr>
                <w:rFonts w:ascii="Times New Roman" w:eastAsia="Calibri" w:hAnsi="Times New Roman" w:cs="Times New Roman"/>
                <w:sz w:val="16"/>
                <w:szCs w:val="16"/>
              </w:rPr>
              <w:t xml:space="preserve">entral heating and water supply </w:t>
            </w:r>
            <w:r w:rsidR="00377120">
              <w:rPr>
                <w:rFonts w:ascii="Times New Roman" w:eastAsia="Calibri" w:hAnsi="Times New Roman" w:cs="Times New Roman"/>
                <w:sz w:val="16"/>
                <w:szCs w:val="16"/>
              </w:rPr>
              <w:t>systems</w:t>
            </w:r>
            <w:r w:rsidR="00377120" w:rsidRPr="00CB6232">
              <w:rPr>
                <w:rFonts w:ascii="Times New Roman" w:eastAsia="Calibri" w:hAnsi="Times New Roman" w:cs="Times New Roman"/>
                <w:sz w:val="16"/>
                <w:szCs w:val="16"/>
              </w:rPr>
              <w:t xml:space="preserve"> </w:t>
            </w:r>
            <w:r w:rsidR="00CB6232" w:rsidRPr="00CB6232">
              <w:rPr>
                <w:rFonts w:ascii="Times New Roman" w:eastAsia="Calibri" w:hAnsi="Times New Roman" w:cs="Times New Roman"/>
                <w:sz w:val="16"/>
                <w:szCs w:val="16"/>
              </w:rPr>
              <w:t>might be ruined by shelling</w:t>
            </w:r>
          </w:p>
        </w:tc>
        <w:tc>
          <w:tcPr>
            <w:tcW w:w="720" w:type="dxa"/>
            <w:hideMark/>
          </w:tcPr>
          <w:p w14:paraId="715E7FD2"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1.21</w:t>
            </w:r>
          </w:p>
        </w:tc>
        <w:tc>
          <w:tcPr>
            <w:tcW w:w="990" w:type="dxa"/>
            <w:hideMark/>
          </w:tcPr>
          <w:p w14:paraId="515A9905"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0.92-1.59</w:t>
            </w:r>
          </w:p>
        </w:tc>
        <w:tc>
          <w:tcPr>
            <w:tcW w:w="810" w:type="dxa"/>
            <w:hideMark/>
          </w:tcPr>
          <w:p w14:paraId="1BAD26DE"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0.176</w:t>
            </w:r>
          </w:p>
        </w:tc>
        <w:tc>
          <w:tcPr>
            <w:tcW w:w="720" w:type="dxa"/>
            <w:hideMark/>
          </w:tcPr>
          <w:p w14:paraId="5CB8C227"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1.27</w:t>
            </w:r>
          </w:p>
        </w:tc>
        <w:tc>
          <w:tcPr>
            <w:tcW w:w="900" w:type="dxa"/>
            <w:hideMark/>
          </w:tcPr>
          <w:p w14:paraId="36FD3227"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0.92-1.74</w:t>
            </w:r>
          </w:p>
        </w:tc>
        <w:tc>
          <w:tcPr>
            <w:tcW w:w="720" w:type="dxa"/>
            <w:hideMark/>
          </w:tcPr>
          <w:p w14:paraId="2A79CFCC"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0.144</w:t>
            </w:r>
          </w:p>
        </w:tc>
        <w:tc>
          <w:tcPr>
            <w:tcW w:w="720" w:type="dxa"/>
            <w:hideMark/>
          </w:tcPr>
          <w:p w14:paraId="1E257F7B"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1.28</w:t>
            </w:r>
          </w:p>
        </w:tc>
        <w:tc>
          <w:tcPr>
            <w:tcW w:w="900" w:type="dxa"/>
            <w:hideMark/>
          </w:tcPr>
          <w:p w14:paraId="1F985845"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0.96-1.72</w:t>
            </w:r>
          </w:p>
        </w:tc>
        <w:tc>
          <w:tcPr>
            <w:tcW w:w="720" w:type="dxa"/>
            <w:hideMark/>
          </w:tcPr>
          <w:p w14:paraId="327F0697"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0.097</w:t>
            </w:r>
          </w:p>
        </w:tc>
        <w:tc>
          <w:tcPr>
            <w:tcW w:w="630" w:type="dxa"/>
            <w:hideMark/>
          </w:tcPr>
          <w:p w14:paraId="4E2C992F"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1.31</w:t>
            </w:r>
          </w:p>
        </w:tc>
        <w:tc>
          <w:tcPr>
            <w:tcW w:w="990" w:type="dxa"/>
            <w:hideMark/>
          </w:tcPr>
          <w:p w14:paraId="1FFD811C"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0.97-1.76</w:t>
            </w:r>
          </w:p>
        </w:tc>
        <w:tc>
          <w:tcPr>
            <w:tcW w:w="810" w:type="dxa"/>
            <w:hideMark/>
          </w:tcPr>
          <w:p w14:paraId="5B4ECB43"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0.076</w:t>
            </w:r>
          </w:p>
        </w:tc>
        <w:tc>
          <w:tcPr>
            <w:tcW w:w="605" w:type="dxa"/>
            <w:hideMark/>
          </w:tcPr>
          <w:p w14:paraId="78D8BD1A"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1.22</w:t>
            </w:r>
          </w:p>
        </w:tc>
        <w:tc>
          <w:tcPr>
            <w:tcW w:w="940" w:type="dxa"/>
            <w:hideMark/>
          </w:tcPr>
          <w:p w14:paraId="2DDB80A3"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0.92-1.63</w:t>
            </w:r>
          </w:p>
        </w:tc>
        <w:tc>
          <w:tcPr>
            <w:tcW w:w="798" w:type="dxa"/>
            <w:hideMark/>
          </w:tcPr>
          <w:p w14:paraId="58E2C029"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0.173</w:t>
            </w:r>
          </w:p>
        </w:tc>
      </w:tr>
      <w:tr w:rsidR="00C9483D" w:rsidRPr="00CB6232" w14:paraId="6129690A" w14:textId="77777777" w:rsidTr="00E81F11">
        <w:trPr>
          <w:trHeight w:val="630"/>
        </w:trPr>
        <w:tc>
          <w:tcPr>
            <w:tcW w:w="1975" w:type="dxa"/>
            <w:hideMark/>
          </w:tcPr>
          <w:p w14:paraId="34FC1EED" w14:textId="315B8FC2"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 xml:space="preserve">No housing subsidy or its </w:t>
            </w:r>
            <w:r w:rsidR="000E14F8">
              <w:rPr>
                <w:rFonts w:ascii="Times New Roman" w:eastAsia="Calibri" w:hAnsi="Times New Roman" w:cs="Times New Roman"/>
                <w:sz w:val="16"/>
                <w:szCs w:val="16"/>
              </w:rPr>
              <w:t>low-level</w:t>
            </w:r>
          </w:p>
        </w:tc>
        <w:tc>
          <w:tcPr>
            <w:tcW w:w="720" w:type="dxa"/>
            <w:hideMark/>
          </w:tcPr>
          <w:p w14:paraId="473B3C38"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1.09</w:t>
            </w:r>
          </w:p>
        </w:tc>
        <w:tc>
          <w:tcPr>
            <w:tcW w:w="990" w:type="dxa"/>
            <w:hideMark/>
          </w:tcPr>
          <w:p w14:paraId="46820D2E"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0.82-1.45</w:t>
            </w:r>
          </w:p>
        </w:tc>
        <w:tc>
          <w:tcPr>
            <w:tcW w:w="810" w:type="dxa"/>
            <w:hideMark/>
          </w:tcPr>
          <w:p w14:paraId="06407994"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0.53</w:t>
            </w:r>
          </w:p>
        </w:tc>
        <w:tc>
          <w:tcPr>
            <w:tcW w:w="720" w:type="dxa"/>
            <w:hideMark/>
          </w:tcPr>
          <w:p w14:paraId="7284CA66"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1.54</w:t>
            </w:r>
          </w:p>
        </w:tc>
        <w:tc>
          <w:tcPr>
            <w:tcW w:w="900" w:type="dxa"/>
            <w:hideMark/>
          </w:tcPr>
          <w:p w14:paraId="6B55AEA0"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1.11-2.12</w:t>
            </w:r>
          </w:p>
        </w:tc>
        <w:tc>
          <w:tcPr>
            <w:tcW w:w="720" w:type="dxa"/>
            <w:hideMark/>
          </w:tcPr>
          <w:p w14:paraId="51192ED4" w14:textId="77777777" w:rsidR="00CB6232" w:rsidRPr="00CB6232" w:rsidRDefault="00CB6232" w:rsidP="00CB6232">
            <w:pP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0.01</w:t>
            </w:r>
          </w:p>
        </w:tc>
        <w:tc>
          <w:tcPr>
            <w:tcW w:w="720" w:type="dxa"/>
            <w:hideMark/>
          </w:tcPr>
          <w:p w14:paraId="4E265AD9"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1.6</w:t>
            </w:r>
          </w:p>
        </w:tc>
        <w:tc>
          <w:tcPr>
            <w:tcW w:w="900" w:type="dxa"/>
            <w:hideMark/>
          </w:tcPr>
          <w:p w14:paraId="30781CE3"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1.18-2.16</w:t>
            </w:r>
          </w:p>
        </w:tc>
        <w:tc>
          <w:tcPr>
            <w:tcW w:w="720" w:type="dxa"/>
            <w:hideMark/>
          </w:tcPr>
          <w:p w14:paraId="0AF8F314" w14:textId="77777777" w:rsidR="00CB6232" w:rsidRPr="00CB6232" w:rsidRDefault="00CB6232" w:rsidP="00CB6232">
            <w:pP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0.002</w:t>
            </w:r>
          </w:p>
        </w:tc>
        <w:tc>
          <w:tcPr>
            <w:tcW w:w="630" w:type="dxa"/>
            <w:hideMark/>
          </w:tcPr>
          <w:p w14:paraId="0B920C1A"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1.53</w:t>
            </w:r>
          </w:p>
        </w:tc>
        <w:tc>
          <w:tcPr>
            <w:tcW w:w="990" w:type="dxa"/>
            <w:hideMark/>
          </w:tcPr>
          <w:p w14:paraId="7CE70002"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1.13-2.07</w:t>
            </w:r>
          </w:p>
        </w:tc>
        <w:tc>
          <w:tcPr>
            <w:tcW w:w="810" w:type="dxa"/>
            <w:hideMark/>
          </w:tcPr>
          <w:p w14:paraId="44F84044" w14:textId="77777777" w:rsidR="00CB6232" w:rsidRPr="00CB6232" w:rsidRDefault="00CB6232" w:rsidP="00CB6232">
            <w:pP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0.006</w:t>
            </w:r>
          </w:p>
        </w:tc>
        <w:tc>
          <w:tcPr>
            <w:tcW w:w="605" w:type="dxa"/>
            <w:hideMark/>
          </w:tcPr>
          <w:p w14:paraId="02C64E25"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1.62</w:t>
            </w:r>
          </w:p>
        </w:tc>
        <w:tc>
          <w:tcPr>
            <w:tcW w:w="940" w:type="dxa"/>
            <w:hideMark/>
          </w:tcPr>
          <w:p w14:paraId="0CB081F7"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1.20-2.18</w:t>
            </w:r>
          </w:p>
        </w:tc>
        <w:tc>
          <w:tcPr>
            <w:tcW w:w="798" w:type="dxa"/>
            <w:hideMark/>
          </w:tcPr>
          <w:p w14:paraId="6A768DC3"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0.001</w:t>
            </w:r>
          </w:p>
        </w:tc>
      </w:tr>
    </w:tbl>
    <w:p w14:paraId="537C274A" w14:textId="77777777" w:rsidR="00CB6232" w:rsidRPr="00CB6232" w:rsidRDefault="00CB6232" w:rsidP="00CB6232">
      <w:pPr>
        <w:spacing w:line="259" w:lineRule="auto"/>
        <w:rPr>
          <w:rFonts w:ascii="Times New Roman" w:eastAsia="Calibri" w:hAnsi="Times New Roman" w:cs="Times New Roman"/>
          <w:sz w:val="16"/>
          <w:szCs w:val="16"/>
          <w:lang w:val="en-US"/>
        </w:rPr>
      </w:pPr>
    </w:p>
    <w:p w14:paraId="7617632A" w14:textId="77777777" w:rsidR="0042744F" w:rsidRDefault="0042744F">
      <w:pPr>
        <w:rPr>
          <w:rFonts w:ascii="Times New Roman" w:eastAsia="Calibri" w:hAnsi="Times New Roman" w:cs="Times New Roman"/>
          <w:sz w:val="16"/>
          <w:szCs w:val="16"/>
          <w:lang w:val="en-US"/>
        </w:rPr>
      </w:pPr>
      <w:r>
        <w:rPr>
          <w:rFonts w:ascii="Times New Roman" w:eastAsia="Calibri" w:hAnsi="Times New Roman" w:cs="Times New Roman"/>
          <w:sz w:val="16"/>
          <w:szCs w:val="16"/>
          <w:lang w:val="en-US"/>
        </w:rPr>
        <w:br w:type="page"/>
      </w:r>
    </w:p>
    <w:p w14:paraId="5CFC17AD" w14:textId="3B469106" w:rsidR="00CB6232" w:rsidRPr="00E81F11" w:rsidRDefault="00CB6232" w:rsidP="00CB6232">
      <w:pPr>
        <w:spacing w:line="259" w:lineRule="auto"/>
        <w:rPr>
          <w:rFonts w:ascii="Times New Roman" w:eastAsia="Calibri" w:hAnsi="Times New Roman" w:cs="Times New Roman"/>
          <w:b/>
          <w:bCs/>
          <w:lang w:val="en-US"/>
        </w:rPr>
      </w:pPr>
      <w:r w:rsidRPr="00E81F11">
        <w:rPr>
          <w:rFonts w:ascii="Times New Roman" w:eastAsia="Calibri" w:hAnsi="Times New Roman" w:cs="Times New Roman"/>
          <w:b/>
          <w:bCs/>
          <w:lang w:val="en-US"/>
        </w:rPr>
        <w:lastRenderedPageBreak/>
        <w:t xml:space="preserve">Table </w:t>
      </w:r>
      <w:r w:rsidR="007C1894" w:rsidRPr="00E81F11">
        <w:rPr>
          <w:rFonts w:ascii="Times New Roman" w:eastAsia="Calibri" w:hAnsi="Times New Roman" w:cs="Times New Roman"/>
          <w:b/>
          <w:bCs/>
          <w:lang w:val="en-US"/>
        </w:rPr>
        <w:t>S4</w:t>
      </w:r>
      <w:r w:rsidR="001D5E15" w:rsidRPr="00E81F11">
        <w:rPr>
          <w:rFonts w:ascii="Times New Roman" w:eastAsia="Calibri" w:hAnsi="Times New Roman" w:cs="Times New Roman"/>
          <w:b/>
          <w:bCs/>
          <w:lang w:val="en-US"/>
        </w:rPr>
        <w:t>:</w:t>
      </w:r>
      <w:r w:rsidR="00441F53" w:rsidRPr="00E81F11">
        <w:rPr>
          <w:rFonts w:ascii="Times New Roman" w:eastAsia="Calibri" w:hAnsi="Times New Roman" w:cs="Times New Roman"/>
          <w:b/>
          <w:bCs/>
          <w:lang w:val="en-US"/>
        </w:rPr>
        <w:t xml:space="preserve"> </w:t>
      </w:r>
      <w:r w:rsidR="00441F53" w:rsidRPr="00E81F11">
        <w:rPr>
          <w:rFonts w:asciiTheme="majorBidi" w:hAnsiTheme="majorBidi" w:cstheme="majorBidi"/>
          <w:b/>
          <w:bCs/>
        </w:rPr>
        <w:t xml:space="preserve">Infrastructure and </w:t>
      </w:r>
      <w:r w:rsidR="00A114EA" w:rsidRPr="00A114EA">
        <w:rPr>
          <w:rFonts w:asciiTheme="majorBidi" w:hAnsiTheme="majorBidi" w:cstheme="majorBidi"/>
          <w:b/>
          <w:bCs/>
        </w:rPr>
        <w:t>essential services</w:t>
      </w:r>
    </w:p>
    <w:tbl>
      <w:tblPr>
        <w:tblStyle w:val="TableGrid1"/>
        <w:tblW w:w="0" w:type="auto"/>
        <w:tblLayout w:type="fixed"/>
        <w:tblLook w:val="04A0" w:firstRow="1" w:lastRow="0" w:firstColumn="1" w:lastColumn="0" w:noHBand="0" w:noVBand="1"/>
      </w:tblPr>
      <w:tblGrid>
        <w:gridCol w:w="1345"/>
        <w:gridCol w:w="720"/>
        <w:gridCol w:w="900"/>
        <w:gridCol w:w="720"/>
        <w:gridCol w:w="990"/>
        <w:gridCol w:w="890"/>
        <w:gridCol w:w="808"/>
        <w:gridCol w:w="714"/>
        <w:gridCol w:w="845"/>
        <w:gridCol w:w="723"/>
        <w:gridCol w:w="629"/>
        <w:gridCol w:w="900"/>
        <w:gridCol w:w="900"/>
        <w:gridCol w:w="900"/>
        <w:gridCol w:w="990"/>
        <w:gridCol w:w="810"/>
      </w:tblGrid>
      <w:tr w:rsidR="009474B5" w:rsidRPr="00CB6232" w14:paraId="28EFEA89" w14:textId="77777777" w:rsidTr="004C3101">
        <w:trPr>
          <w:trHeight w:val="312"/>
        </w:trPr>
        <w:tc>
          <w:tcPr>
            <w:tcW w:w="1345" w:type="dxa"/>
            <w:hideMark/>
          </w:tcPr>
          <w:p w14:paraId="4E252C53" w14:textId="77777777" w:rsidR="009474B5" w:rsidRPr="00CB6232" w:rsidRDefault="009474B5" w:rsidP="00CB6232">
            <w:pPr>
              <w:rPr>
                <w:rFonts w:ascii="Times New Roman" w:eastAsia="Calibri" w:hAnsi="Times New Roman" w:cs="Times New Roman"/>
                <w:sz w:val="16"/>
                <w:szCs w:val="16"/>
              </w:rPr>
            </w:pPr>
          </w:p>
        </w:tc>
        <w:tc>
          <w:tcPr>
            <w:tcW w:w="2340" w:type="dxa"/>
            <w:gridSpan w:val="3"/>
            <w:hideMark/>
          </w:tcPr>
          <w:p w14:paraId="379CE0D5" w14:textId="6C07F0C5" w:rsidR="009474B5" w:rsidRPr="00CB6232" w:rsidRDefault="009474B5" w:rsidP="00E81F11">
            <w:pPr>
              <w:jc w:val="center"/>
              <w:rPr>
                <w:rFonts w:ascii="Times New Roman" w:eastAsia="Calibri" w:hAnsi="Times New Roman" w:cs="Times New Roman"/>
                <w:sz w:val="16"/>
                <w:szCs w:val="16"/>
              </w:rPr>
            </w:pPr>
            <w:r w:rsidRPr="00CB6232">
              <w:rPr>
                <w:rFonts w:ascii="Times New Roman" w:eastAsia="Calibri" w:hAnsi="Times New Roman" w:cs="Times New Roman"/>
                <w:b/>
                <w:bCs/>
                <w:sz w:val="16"/>
                <w:szCs w:val="16"/>
              </w:rPr>
              <w:t>PTSD</w:t>
            </w:r>
          </w:p>
        </w:tc>
        <w:tc>
          <w:tcPr>
            <w:tcW w:w="2688" w:type="dxa"/>
            <w:gridSpan w:val="3"/>
            <w:hideMark/>
          </w:tcPr>
          <w:p w14:paraId="3D35E4CD" w14:textId="6405FA34" w:rsidR="009474B5" w:rsidRPr="00CB6232" w:rsidRDefault="009474B5" w:rsidP="00E81F11">
            <w:pPr>
              <w:jc w:val="center"/>
              <w:rPr>
                <w:rFonts w:ascii="Times New Roman" w:eastAsia="Calibri" w:hAnsi="Times New Roman" w:cs="Times New Roman"/>
                <w:sz w:val="16"/>
                <w:szCs w:val="16"/>
              </w:rPr>
            </w:pPr>
            <w:r>
              <w:rPr>
                <w:rFonts w:ascii="Times New Roman" w:eastAsia="Calibri" w:hAnsi="Times New Roman" w:cs="Times New Roman"/>
                <w:b/>
                <w:bCs/>
                <w:sz w:val="16"/>
                <w:szCs w:val="16"/>
              </w:rPr>
              <w:t>D</w:t>
            </w:r>
            <w:r w:rsidRPr="00CB6232">
              <w:rPr>
                <w:rFonts w:ascii="Times New Roman" w:eastAsia="Calibri" w:hAnsi="Times New Roman" w:cs="Times New Roman"/>
                <w:b/>
                <w:bCs/>
                <w:sz w:val="16"/>
                <w:szCs w:val="16"/>
              </w:rPr>
              <w:t>epression</w:t>
            </w:r>
          </w:p>
        </w:tc>
        <w:tc>
          <w:tcPr>
            <w:tcW w:w="2282" w:type="dxa"/>
            <w:gridSpan w:val="3"/>
            <w:hideMark/>
          </w:tcPr>
          <w:p w14:paraId="7F5DEF65" w14:textId="545C9154" w:rsidR="009474B5" w:rsidRPr="00CB6232" w:rsidRDefault="009474B5" w:rsidP="00E81F11">
            <w:pPr>
              <w:jc w:val="center"/>
              <w:rPr>
                <w:rFonts w:ascii="Times New Roman" w:eastAsia="Calibri" w:hAnsi="Times New Roman" w:cs="Times New Roman"/>
                <w:sz w:val="16"/>
                <w:szCs w:val="16"/>
              </w:rPr>
            </w:pPr>
            <w:r>
              <w:rPr>
                <w:rFonts w:ascii="Times New Roman" w:eastAsia="Calibri" w:hAnsi="Times New Roman" w:cs="Times New Roman"/>
                <w:b/>
                <w:bCs/>
                <w:sz w:val="16"/>
                <w:szCs w:val="16"/>
              </w:rPr>
              <w:t>A</w:t>
            </w:r>
            <w:r w:rsidRPr="00CB6232">
              <w:rPr>
                <w:rFonts w:ascii="Times New Roman" w:eastAsia="Calibri" w:hAnsi="Times New Roman" w:cs="Times New Roman"/>
                <w:b/>
                <w:bCs/>
                <w:sz w:val="16"/>
                <w:szCs w:val="16"/>
              </w:rPr>
              <w:t>nxiety</w:t>
            </w:r>
          </w:p>
        </w:tc>
        <w:tc>
          <w:tcPr>
            <w:tcW w:w="2429" w:type="dxa"/>
            <w:gridSpan w:val="3"/>
            <w:hideMark/>
          </w:tcPr>
          <w:p w14:paraId="2D57D5F7" w14:textId="7E4027B1" w:rsidR="009474B5" w:rsidRPr="00CB6232" w:rsidRDefault="009474B5" w:rsidP="00E81F11">
            <w:pPr>
              <w:jc w:val="center"/>
              <w:rPr>
                <w:rFonts w:ascii="Times New Roman" w:eastAsia="Calibri" w:hAnsi="Times New Roman" w:cs="Times New Roman"/>
                <w:sz w:val="16"/>
                <w:szCs w:val="16"/>
              </w:rPr>
            </w:pPr>
            <w:r>
              <w:rPr>
                <w:rFonts w:ascii="Times New Roman" w:eastAsia="Calibri" w:hAnsi="Times New Roman" w:cs="Times New Roman"/>
                <w:b/>
                <w:bCs/>
                <w:sz w:val="16"/>
                <w:szCs w:val="16"/>
              </w:rPr>
              <w:t>L</w:t>
            </w:r>
            <w:r w:rsidRPr="00CB6232">
              <w:rPr>
                <w:rFonts w:ascii="Times New Roman" w:eastAsia="Calibri" w:hAnsi="Times New Roman" w:cs="Times New Roman"/>
                <w:b/>
                <w:bCs/>
                <w:sz w:val="16"/>
                <w:szCs w:val="16"/>
              </w:rPr>
              <w:t>onely</w:t>
            </w:r>
          </w:p>
        </w:tc>
        <w:tc>
          <w:tcPr>
            <w:tcW w:w="2700" w:type="dxa"/>
            <w:gridSpan w:val="3"/>
            <w:hideMark/>
          </w:tcPr>
          <w:p w14:paraId="26DDE03A" w14:textId="2140BCA6" w:rsidR="009474B5" w:rsidRPr="00CB6232" w:rsidRDefault="009474B5" w:rsidP="00E81F11">
            <w:pPr>
              <w:jc w:val="center"/>
              <w:rPr>
                <w:rFonts w:ascii="Times New Roman" w:eastAsia="Calibri" w:hAnsi="Times New Roman" w:cs="Times New Roman"/>
                <w:sz w:val="16"/>
                <w:szCs w:val="16"/>
              </w:rPr>
            </w:pPr>
            <w:r w:rsidRPr="00CB6232">
              <w:rPr>
                <w:rFonts w:ascii="Times New Roman" w:eastAsia="Calibri" w:hAnsi="Times New Roman" w:cs="Times New Roman"/>
                <w:b/>
                <w:bCs/>
                <w:sz w:val="16"/>
                <w:szCs w:val="16"/>
              </w:rPr>
              <w:t>Insomnia</w:t>
            </w:r>
          </w:p>
        </w:tc>
      </w:tr>
      <w:tr w:rsidR="00A114EA" w:rsidRPr="00CB6232" w14:paraId="7275574F" w14:textId="77777777" w:rsidTr="00E81F11">
        <w:trPr>
          <w:trHeight w:val="312"/>
        </w:trPr>
        <w:tc>
          <w:tcPr>
            <w:tcW w:w="1345" w:type="dxa"/>
            <w:hideMark/>
          </w:tcPr>
          <w:p w14:paraId="17055EF7" w14:textId="77777777" w:rsidR="00CB6232" w:rsidRPr="00CB6232" w:rsidRDefault="00CB6232" w:rsidP="00CB6232">
            <w:pPr>
              <w:rPr>
                <w:rFonts w:ascii="Times New Roman" w:eastAsia="Calibri" w:hAnsi="Times New Roman" w:cs="Times New Roman"/>
                <w:sz w:val="16"/>
                <w:szCs w:val="16"/>
              </w:rPr>
            </w:pPr>
          </w:p>
        </w:tc>
        <w:tc>
          <w:tcPr>
            <w:tcW w:w="720" w:type="dxa"/>
            <w:hideMark/>
          </w:tcPr>
          <w:p w14:paraId="4418F15D" w14:textId="77777777" w:rsidR="00CB6232" w:rsidRPr="00CB6232" w:rsidRDefault="00CB6232" w:rsidP="00CB6232">
            <w:pPr>
              <w:rPr>
                <w:rFonts w:ascii="Times New Roman" w:eastAsia="Calibri" w:hAnsi="Times New Roman" w:cs="Times New Roman"/>
                <w:i/>
                <w:iCs/>
                <w:sz w:val="16"/>
                <w:szCs w:val="16"/>
              </w:rPr>
            </w:pPr>
            <w:r w:rsidRPr="00CB6232">
              <w:rPr>
                <w:rFonts w:ascii="Times New Roman" w:eastAsia="Calibri" w:hAnsi="Times New Roman" w:cs="Times New Roman"/>
                <w:i/>
                <w:iCs/>
                <w:sz w:val="16"/>
                <w:szCs w:val="16"/>
              </w:rPr>
              <w:t>OR</w:t>
            </w:r>
          </w:p>
        </w:tc>
        <w:tc>
          <w:tcPr>
            <w:tcW w:w="900" w:type="dxa"/>
            <w:hideMark/>
          </w:tcPr>
          <w:p w14:paraId="0BF04924" w14:textId="77777777" w:rsidR="00CB6232" w:rsidRPr="00CB6232" w:rsidRDefault="00CB6232" w:rsidP="00CB6232">
            <w:pPr>
              <w:rPr>
                <w:rFonts w:ascii="Times New Roman" w:eastAsia="Calibri" w:hAnsi="Times New Roman" w:cs="Times New Roman"/>
                <w:i/>
                <w:iCs/>
                <w:sz w:val="16"/>
                <w:szCs w:val="16"/>
              </w:rPr>
            </w:pPr>
            <w:r w:rsidRPr="00CB6232">
              <w:rPr>
                <w:rFonts w:ascii="Times New Roman" w:eastAsia="Calibri" w:hAnsi="Times New Roman" w:cs="Times New Roman"/>
                <w:i/>
                <w:iCs/>
                <w:sz w:val="16"/>
                <w:szCs w:val="16"/>
              </w:rPr>
              <w:t>CI 95%</w:t>
            </w:r>
          </w:p>
        </w:tc>
        <w:tc>
          <w:tcPr>
            <w:tcW w:w="720" w:type="dxa"/>
            <w:hideMark/>
          </w:tcPr>
          <w:p w14:paraId="1C32A114" w14:textId="7E3FABE1" w:rsidR="00CB6232" w:rsidRPr="00CB6232" w:rsidRDefault="00A114EA" w:rsidP="00CB6232">
            <w:pPr>
              <w:rPr>
                <w:rFonts w:ascii="Times New Roman" w:eastAsia="Calibri" w:hAnsi="Times New Roman" w:cs="Times New Roman"/>
                <w:i/>
                <w:iCs/>
                <w:sz w:val="16"/>
                <w:szCs w:val="16"/>
              </w:rPr>
            </w:pPr>
            <w:r w:rsidRPr="00CD37C9">
              <w:rPr>
                <w:rFonts w:ascii="Times New Roman" w:eastAsia="Calibri" w:hAnsi="Times New Roman" w:cs="Times New Roman"/>
                <w:i/>
                <w:iCs/>
                <w:sz w:val="16"/>
                <w:szCs w:val="16"/>
              </w:rPr>
              <w:t>P-value</w:t>
            </w:r>
          </w:p>
        </w:tc>
        <w:tc>
          <w:tcPr>
            <w:tcW w:w="990" w:type="dxa"/>
            <w:hideMark/>
          </w:tcPr>
          <w:p w14:paraId="5D5A3C2E" w14:textId="77777777" w:rsidR="00CB6232" w:rsidRPr="00CB6232" w:rsidRDefault="00CB6232" w:rsidP="00CB6232">
            <w:pPr>
              <w:rPr>
                <w:rFonts w:ascii="Times New Roman" w:eastAsia="Calibri" w:hAnsi="Times New Roman" w:cs="Times New Roman"/>
                <w:i/>
                <w:iCs/>
                <w:sz w:val="16"/>
                <w:szCs w:val="16"/>
              </w:rPr>
            </w:pPr>
            <w:r w:rsidRPr="00CB6232">
              <w:rPr>
                <w:rFonts w:ascii="Times New Roman" w:eastAsia="Calibri" w:hAnsi="Times New Roman" w:cs="Times New Roman"/>
                <w:i/>
                <w:iCs/>
                <w:sz w:val="16"/>
                <w:szCs w:val="16"/>
              </w:rPr>
              <w:t>OR</w:t>
            </w:r>
          </w:p>
        </w:tc>
        <w:tc>
          <w:tcPr>
            <w:tcW w:w="890" w:type="dxa"/>
            <w:hideMark/>
          </w:tcPr>
          <w:p w14:paraId="69C3883A" w14:textId="77777777" w:rsidR="00CB6232" w:rsidRPr="00CB6232" w:rsidRDefault="00CB6232" w:rsidP="00CB6232">
            <w:pPr>
              <w:rPr>
                <w:rFonts w:ascii="Times New Roman" w:eastAsia="Calibri" w:hAnsi="Times New Roman" w:cs="Times New Roman"/>
                <w:i/>
                <w:iCs/>
                <w:sz w:val="16"/>
                <w:szCs w:val="16"/>
              </w:rPr>
            </w:pPr>
            <w:r w:rsidRPr="00CB6232">
              <w:rPr>
                <w:rFonts w:ascii="Times New Roman" w:eastAsia="Calibri" w:hAnsi="Times New Roman" w:cs="Times New Roman"/>
                <w:i/>
                <w:iCs/>
                <w:sz w:val="16"/>
                <w:szCs w:val="16"/>
              </w:rPr>
              <w:t>CI 95%</w:t>
            </w:r>
          </w:p>
        </w:tc>
        <w:tc>
          <w:tcPr>
            <w:tcW w:w="808" w:type="dxa"/>
            <w:hideMark/>
          </w:tcPr>
          <w:p w14:paraId="0D4DF8E8" w14:textId="6BB1DD3B" w:rsidR="00CB6232" w:rsidRPr="00CB6232" w:rsidRDefault="00A114EA" w:rsidP="00CB6232">
            <w:pPr>
              <w:rPr>
                <w:rFonts w:ascii="Times New Roman" w:eastAsia="Calibri" w:hAnsi="Times New Roman" w:cs="Times New Roman"/>
                <w:i/>
                <w:iCs/>
                <w:sz w:val="16"/>
                <w:szCs w:val="16"/>
              </w:rPr>
            </w:pPr>
            <w:r w:rsidRPr="00CD37C9">
              <w:rPr>
                <w:rFonts w:ascii="Times New Roman" w:eastAsia="Calibri" w:hAnsi="Times New Roman" w:cs="Times New Roman"/>
                <w:i/>
                <w:iCs/>
                <w:sz w:val="16"/>
                <w:szCs w:val="16"/>
              </w:rPr>
              <w:t>P-value</w:t>
            </w:r>
          </w:p>
        </w:tc>
        <w:tc>
          <w:tcPr>
            <w:tcW w:w="714" w:type="dxa"/>
            <w:hideMark/>
          </w:tcPr>
          <w:p w14:paraId="03529BF9" w14:textId="77777777" w:rsidR="00CB6232" w:rsidRPr="00CB6232" w:rsidRDefault="00CB6232" w:rsidP="00CB6232">
            <w:pPr>
              <w:rPr>
                <w:rFonts w:ascii="Times New Roman" w:eastAsia="Calibri" w:hAnsi="Times New Roman" w:cs="Times New Roman"/>
                <w:i/>
                <w:iCs/>
                <w:sz w:val="16"/>
                <w:szCs w:val="16"/>
              </w:rPr>
            </w:pPr>
            <w:r w:rsidRPr="00CB6232">
              <w:rPr>
                <w:rFonts w:ascii="Times New Roman" w:eastAsia="Calibri" w:hAnsi="Times New Roman" w:cs="Times New Roman"/>
                <w:i/>
                <w:iCs/>
                <w:sz w:val="16"/>
                <w:szCs w:val="16"/>
              </w:rPr>
              <w:t>OR</w:t>
            </w:r>
          </w:p>
        </w:tc>
        <w:tc>
          <w:tcPr>
            <w:tcW w:w="845" w:type="dxa"/>
            <w:hideMark/>
          </w:tcPr>
          <w:p w14:paraId="13366212" w14:textId="77777777" w:rsidR="00CB6232" w:rsidRPr="00CB6232" w:rsidRDefault="00CB6232" w:rsidP="00CB6232">
            <w:pPr>
              <w:rPr>
                <w:rFonts w:ascii="Times New Roman" w:eastAsia="Calibri" w:hAnsi="Times New Roman" w:cs="Times New Roman"/>
                <w:i/>
                <w:iCs/>
                <w:sz w:val="16"/>
                <w:szCs w:val="16"/>
              </w:rPr>
            </w:pPr>
            <w:r w:rsidRPr="00CB6232">
              <w:rPr>
                <w:rFonts w:ascii="Times New Roman" w:eastAsia="Calibri" w:hAnsi="Times New Roman" w:cs="Times New Roman"/>
                <w:i/>
                <w:iCs/>
                <w:sz w:val="16"/>
                <w:szCs w:val="16"/>
              </w:rPr>
              <w:t>CI 95%</w:t>
            </w:r>
          </w:p>
        </w:tc>
        <w:tc>
          <w:tcPr>
            <w:tcW w:w="723" w:type="dxa"/>
            <w:hideMark/>
          </w:tcPr>
          <w:p w14:paraId="285D1260" w14:textId="21812270" w:rsidR="00CB6232" w:rsidRPr="00CB6232" w:rsidRDefault="00A114EA" w:rsidP="00CB6232">
            <w:pPr>
              <w:rPr>
                <w:rFonts w:ascii="Times New Roman" w:eastAsia="Calibri" w:hAnsi="Times New Roman" w:cs="Times New Roman"/>
                <w:i/>
                <w:iCs/>
                <w:sz w:val="16"/>
                <w:szCs w:val="16"/>
              </w:rPr>
            </w:pPr>
            <w:r w:rsidRPr="00CD37C9">
              <w:rPr>
                <w:rFonts w:ascii="Times New Roman" w:eastAsia="Calibri" w:hAnsi="Times New Roman" w:cs="Times New Roman"/>
                <w:i/>
                <w:iCs/>
                <w:sz w:val="16"/>
                <w:szCs w:val="16"/>
              </w:rPr>
              <w:t>P-value</w:t>
            </w:r>
          </w:p>
        </w:tc>
        <w:tc>
          <w:tcPr>
            <w:tcW w:w="629" w:type="dxa"/>
            <w:hideMark/>
          </w:tcPr>
          <w:p w14:paraId="1596C272" w14:textId="77777777" w:rsidR="00CB6232" w:rsidRPr="00CB6232" w:rsidRDefault="00CB6232" w:rsidP="00CB6232">
            <w:pPr>
              <w:rPr>
                <w:rFonts w:ascii="Times New Roman" w:eastAsia="Calibri" w:hAnsi="Times New Roman" w:cs="Times New Roman"/>
                <w:i/>
                <w:iCs/>
                <w:sz w:val="16"/>
                <w:szCs w:val="16"/>
              </w:rPr>
            </w:pPr>
            <w:r w:rsidRPr="00CB6232">
              <w:rPr>
                <w:rFonts w:ascii="Times New Roman" w:eastAsia="Calibri" w:hAnsi="Times New Roman" w:cs="Times New Roman"/>
                <w:i/>
                <w:iCs/>
                <w:sz w:val="16"/>
                <w:szCs w:val="16"/>
              </w:rPr>
              <w:t>OR</w:t>
            </w:r>
          </w:p>
        </w:tc>
        <w:tc>
          <w:tcPr>
            <w:tcW w:w="900" w:type="dxa"/>
            <w:hideMark/>
          </w:tcPr>
          <w:p w14:paraId="53AE5386" w14:textId="77777777" w:rsidR="00CB6232" w:rsidRPr="00CB6232" w:rsidRDefault="00CB6232" w:rsidP="00CB6232">
            <w:pPr>
              <w:rPr>
                <w:rFonts w:ascii="Times New Roman" w:eastAsia="Calibri" w:hAnsi="Times New Roman" w:cs="Times New Roman"/>
                <w:i/>
                <w:iCs/>
                <w:sz w:val="16"/>
                <w:szCs w:val="16"/>
              </w:rPr>
            </w:pPr>
            <w:r w:rsidRPr="00CB6232">
              <w:rPr>
                <w:rFonts w:ascii="Times New Roman" w:eastAsia="Calibri" w:hAnsi="Times New Roman" w:cs="Times New Roman"/>
                <w:i/>
                <w:iCs/>
                <w:sz w:val="16"/>
                <w:szCs w:val="16"/>
              </w:rPr>
              <w:t>CI 95%</w:t>
            </w:r>
          </w:p>
        </w:tc>
        <w:tc>
          <w:tcPr>
            <w:tcW w:w="900" w:type="dxa"/>
            <w:hideMark/>
          </w:tcPr>
          <w:p w14:paraId="61C719CA" w14:textId="7212DBDB" w:rsidR="00CB6232" w:rsidRPr="00CB6232" w:rsidRDefault="00A114EA" w:rsidP="00CB6232">
            <w:pPr>
              <w:rPr>
                <w:rFonts w:ascii="Times New Roman" w:eastAsia="Calibri" w:hAnsi="Times New Roman" w:cs="Times New Roman"/>
                <w:i/>
                <w:iCs/>
                <w:sz w:val="16"/>
                <w:szCs w:val="16"/>
              </w:rPr>
            </w:pPr>
            <w:r w:rsidRPr="00CD37C9">
              <w:rPr>
                <w:rFonts w:ascii="Times New Roman" w:eastAsia="Calibri" w:hAnsi="Times New Roman" w:cs="Times New Roman"/>
                <w:i/>
                <w:iCs/>
                <w:sz w:val="16"/>
                <w:szCs w:val="16"/>
              </w:rPr>
              <w:t>P-value</w:t>
            </w:r>
          </w:p>
        </w:tc>
        <w:tc>
          <w:tcPr>
            <w:tcW w:w="900" w:type="dxa"/>
            <w:hideMark/>
          </w:tcPr>
          <w:p w14:paraId="2E35399E" w14:textId="77777777" w:rsidR="00CB6232" w:rsidRPr="00CB6232" w:rsidRDefault="00CB6232" w:rsidP="00CB6232">
            <w:pPr>
              <w:rPr>
                <w:rFonts w:ascii="Times New Roman" w:eastAsia="Calibri" w:hAnsi="Times New Roman" w:cs="Times New Roman"/>
                <w:i/>
                <w:iCs/>
                <w:sz w:val="16"/>
                <w:szCs w:val="16"/>
              </w:rPr>
            </w:pPr>
            <w:r w:rsidRPr="00CB6232">
              <w:rPr>
                <w:rFonts w:ascii="Times New Roman" w:eastAsia="Calibri" w:hAnsi="Times New Roman" w:cs="Times New Roman"/>
                <w:i/>
                <w:iCs/>
                <w:sz w:val="16"/>
                <w:szCs w:val="16"/>
              </w:rPr>
              <w:t>OR</w:t>
            </w:r>
          </w:p>
        </w:tc>
        <w:tc>
          <w:tcPr>
            <w:tcW w:w="990" w:type="dxa"/>
            <w:hideMark/>
          </w:tcPr>
          <w:p w14:paraId="4AF03711" w14:textId="77777777" w:rsidR="00CB6232" w:rsidRPr="00CB6232" w:rsidRDefault="00CB6232" w:rsidP="00CB6232">
            <w:pPr>
              <w:rPr>
                <w:rFonts w:ascii="Times New Roman" w:eastAsia="Calibri" w:hAnsi="Times New Roman" w:cs="Times New Roman"/>
                <w:i/>
                <w:iCs/>
                <w:sz w:val="16"/>
                <w:szCs w:val="16"/>
              </w:rPr>
            </w:pPr>
            <w:r w:rsidRPr="00CB6232">
              <w:rPr>
                <w:rFonts w:ascii="Times New Roman" w:eastAsia="Calibri" w:hAnsi="Times New Roman" w:cs="Times New Roman"/>
                <w:i/>
                <w:iCs/>
                <w:sz w:val="16"/>
                <w:szCs w:val="16"/>
              </w:rPr>
              <w:t>CI 95%</w:t>
            </w:r>
          </w:p>
        </w:tc>
        <w:tc>
          <w:tcPr>
            <w:tcW w:w="810" w:type="dxa"/>
            <w:hideMark/>
          </w:tcPr>
          <w:p w14:paraId="7C7D6AC1" w14:textId="5889511A" w:rsidR="00CB6232" w:rsidRPr="00CB6232" w:rsidRDefault="00A114EA" w:rsidP="00CB6232">
            <w:pPr>
              <w:rPr>
                <w:rFonts w:ascii="Times New Roman" w:eastAsia="Calibri" w:hAnsi="Times New Roman" w:cs="Times New Roman"/>
                <w:i/>
                <w:iCs/>
                <w:sz w:val="16"/>
                <w:szCs w:val="16"/>
              </w:rPr>
            </w:pPr>
            <w:r w:rsidRPr="00CD37C9">
              <w:rPr>
                <w:rFonts w:ascii="Times New Roman" w:eastAsia="Calibri" w:hAnsi="Times New Roman" w:cs="Times New Roman"/>
                <w:i/>
                <w:iCs/>
                <w:sz w:val="16"/>
                <w:szCs w:val="16"/>
              </w:rPr>
              <w:t>P-value</w:t>
            </w:r>
          </w:p>
        </w:tc>
      </w:tr>
      <w:tr w:rsidR="00A114EA" w:rsidRPr="00CB6232" w14:paraId="7C07C9FB" w14:textId="77777777" w:rsidTr="00E81F11">
        <w:trPr>
          <w:trHeight w:val="395"/>
        </w:trPr>
        <w:tc>
          <w:tcPr>
            <w:tcW w:w="1345" w:type="dxa"/>
            <w:hideMark/>
          </w:tcPr>
          <w:p w14:paraId="1AA372CE"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Frequent outages of power</w:t>
            </w:r>
          </w:p>
        </w:tc>
        <w:tc>
          <w:tcPr>
            <w:tcW w:w="720" w:type="dxa"/>
            <w:hideMark/>
          </w:tcPr>
          <w:p w14:paraId="0B77FB1E"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1.32</w:t>
            </w:r>
          </w:p>
        </w:tc>
        <w:tc>
          <w:tcPr>
            <w:tcW w:w="900" w:type="dxa"/>
            <w:hideMark/>
          </w:tcPr>
          <w:p w14:paraId="14E95CCE"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1.06-1.65</w:t>
            </w:r>
          </w:p>
        </w:tc>
        <w:tc>
          <w:tcPr>
            <w:tcW w:w="720" w:type="dxa"/>
            <w:hideMark/>
          </w:tcPr>
          <w:p w14:paraId="579A196F" w14:textId="77777777" w:rsidR="00CB6232" w:rsidRPr="00CB6232" w:rsidRDefault="00CB6232" w:rsidP="00CB6232">
            <w:pP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0.013</w:t>
            </w:r>
          </w:p>
        </w:tc>
        <w:tc>
          <w:tcPr>
            <w:tcW w:w="990" w:type="dxa"/>
            <w:hideMark/>
          </w:tcPr>
          <w:p w14:paraId="4DCEA5EB"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0.82</w:t>
            </w:r>
          </w:p>
        </w:tc>
        <w:tc>
          <w:tcPr>
            <w:tcW w:w="890" w:type="dxa"/>
            <w:hideMark/>
          </w:tcPr>
          <w:p w14:paraId="0BC0061C"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0.62-1.08</w:t>
            </w:r>
          </w:p>
        </w:tc>
        <w:tc>
          <w:tcPr>
            <w:tcW w:w="808" w:type="dxa"/>
            <w:hideMark/>
          </w:tcPr>
          <w:p w14:paraId="60B71C90"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0.16</w:t>
            </w:r>
          </w:p>
        </w:tc>
        <w:tc>
          <w:tcPr>
            <w:tcW w:w="714" w:type="dxa"/>
            <w:hideMark/>
          </w:tcPr>
          <w:p w14:paraId="6BCFA996"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0.95</w:t>
            </w:r>
          </w:p>
        </w:tc>
        <w:tc>
          <w:tcPr>
            <w:tcW w:w="845" w:type="dxa"/>
            <w:hideMark/>
          </w:tcPr>
          <w:p w14:paraId="18A9C134"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0.79-1.15</w:t>
            </w:r>
          </w:p>
        </w:tc>
        <w:tc>
          <w:tcPr>
            <w:tcW w:w="723" w:type="dxa"/>
            <w:hideMark/>
          </w:tcPr>
          <w:p w14:paraId="436595F9"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0.612</w:t>
            </w:r>
          </w:p>
        </w:tc>
        <w:tc>
          <w:tcPr>
            <w:tcW w:w="629" w:type="dxa"/>
            <w:hideMark/>
          </w:tcPr>
          <w:p w14:paraId="2B374022"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1.4</w:t>
            </w:r>
          </w:p>
        </w:tc>
        <w:tc>
          <w:tcPr>
            <w:tcW w:w="900" w:type="dxa"/>
            <w:hideMark/>
          </w:tcPr>
          <w:p w14:paraId="01A4278E"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1.13-1.75</w:t>
            </w:r>
          </w:p>
        </w:tc>
        <w:tc>
          <w:tcPr>
            <w:tcW w:w="900" w:type="dxa"/>
            <w:hideMark/>
          </w:tcPr>
          <w:p w14:paraId="118E25D7" w14:textId="77777777" w:rsidR="00CB6232" w:rsidRPr="00CB6232" w:rsidRDefault="00CB6232" w:rsidP="00CB6232">
            <w:pP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0.002</w:t>
            </w:r>
          </w:p>
        </w:tc>
        <w:tc>
          <w:tcPr>
            <w:tcW w:w="900" w:type="dxa"/>
            <w:hideMark/>
          </w:tcPr>
          <w:p w14:paraId="154E65E0"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0.95</w:t>
            </w:r>
          </w:p>
        </w:tc>
        <w:tc>
          <w:tcPr>
            <w:tcW w:w="990" w:type="dxa"/>
            <w:hideMark/>
          </w:tcPr>
          <w:p w14:paraId="7BA70D43"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0.78-1.15</w:t>
            </w:r>
          </w:p>
        </w:tc>
        <w:tc>
          <w:tcPr>
            <w:tcW w:w="810" w:type="dxa"/>
            <w:hideMark/>
          </w:tcPr>
          <w:p w14:paraId="52B4C574"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0.585</w:t>
            </w:r>
          </w:p>
        </w:tc>
      </w:tr>
      <w:tr w:rsidR="00A114EA" w:rsidRPr="00CB6232" w14:paraId="7A99F6B7" w14:textId="77777777" w:rsidTr="00E81F11">
        <w:trPr>
          <w:trHeight w:val="377"/>
        </w:trPr>
        <w:tc>
          <w:tcPr>
            <w:tcW w:w="1345" w:type="dxa"/>
            <w:hideMark/>
          </w:tcPr>
          <w:p w14:paraId="51DC9007"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Food shop</w:t>
            </w:r>
          </w:p>
        </w:tc>
        <w:tc>
          <w:tcPr>
            <w:tcW w:w="720" w:type="dxa"/>
            <w:hideMark/>
          </w:tcPr>
          <w:p w14:paraId="158E4179"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1.61</w:t>
            </w:r>
          </w:p>
        </w:tc>
        <w:tc>
          <w:tcPr>
            <w:tcW w:w="900" w:type="dxa"/>
            <w:hideMark/>
          </w:tcPr>
          <w:p w14:paraId="0D728C23"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1.03-2.48</w:t>
            </w:r>
          </w:p>
        </w:tc>
        <w:tc>
          <w:tcPr>
            <w:tcW w:w="720" w:type="dxa"/>
            <w:hideMark/>
          </w:tcPr>
          <w:p w14:paraId="7E76D1A2" w14:textId="77777777" w:rsidR="00CB6232" w:rsidRPr="00CB6232" w:rsidRDefault="00CB6232" w:rsidP="00CB6232">
            <w:pP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0.034</w:t>
            </w:r>
          </w:p>
        </w:tc>
        <w:tc>
          <w:tcPr>
            <w:tcW w:w="990" w:type="dxa"/>
            <w:hideMark/>
          </w:tcPr>
          <w:p w14:paraId="2F553986"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1.72</w:t>
            </w:r>
          </w:p>
        </w:tc>
        <w:tc>
          <w:tcPr>
            <w:tcW w:w="890" w:type="dxa"/>
            <w:hideMark/>
          </w:tcPr>
          <w:p w14:paraId="738CA550"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1.05-2.76</w:t>
            </w:r>
          </w:p>
        </w:tc>
        <w:tc>
          <w:tcPr>
            <w:tcW w:w="808" w:type="dxa"/>
            <w:hideMark/>
          </w:tcPr>
          <w:p w14:paraId="75AEF3E2"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0.028</w:t>
            </w:r>
          </w:p>
        </w:tc>
        <w:tc>
          <w:tcPr>
            <w:tcW w:w="714" w:type="dxa"/>
            <w:hideMark/>
          </w:tcPr>
          <w:p w14:paraId="53CF0ED3"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1.54</w:t>
            </w:r>
          </w:p>
        </w:tc>
        <w:tc>
          <w:tcPr>
            <w:tcW w:w="845" w:type="dxa"/>
            <w:hideMark/>
          </w:tcPr>
          <w:p w14:paraId="497899E1"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1.02-2.30</w:t>
            </w:r>
          </w:p>
        </w:tc>
        <w:tc>
          <w:tcPr>
            <w:tcW w:w="723" w:type="dxa"/>
            <w:hideMark/>
          </w:tcPr>
          <w:p w14:paraId="32B435CA" w14:textId="77777777" w:rsidR="00CB6232" w:rsidRPr="00CB6232" w:rsidRDefault="00CB6232" w:rsidP="00CB6232">
            <w:pP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0.038</w:t>
            </w:r>
          </w:p>
        </w:tc>
        <w:tc>
          <w:tcPr>
            <w:tcW w:w="629" w:type="dxa"/>
            <w:hideMark/>
          </w:tcPr>
          <w:p w14:paraId="4680532F"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1.88</w:t>
            </w:r>
          </w:p>
        </w:tc>
        <w:tc>
          <w:tcPr>
            <w:tcW w:w="900" w:type="dxa"/>
            <w:hideMark/>
          </w:tcPr>
          <w:p w14:paraId="440412E2"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1.07-3.54</w:t>
            </w:r>
          </w:p>
        </w:tc>
        <w:tc>
          <w:tcPr>
            <w:tcW w:w="900" w:type="dxa"/>
            <w:hideMark/>
          </w:tcPr>
          <w:p w14:paraId="6B5535A6" w14:textId="77777777" w:rsidR="00CB6232" w:rsidRPr="00CB6232" w:rsidRDefault="00CB6232" w:rsidP="00CB6232">
            <w:pP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0.038</w:t>
            </w:r>
          </w:p>
        </w:tc>
        <w:tc>
          <w:tcPr>
            <w:tcW w:w="900" w:type="dxa"/>
            <w:hideMark/>
          </w:tcPr>
          <w:p w14:paraId="3EF8216F"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1.65</w:t>
            </w:r>
          </w:p>
        </w:tc>
        <w:tc>
          <w:tcPr>
            <w:tcW w:w="990" w:type="dxa"/>
            <w:hideMark/>
          </w:tcPr>
          <w:p w14:paraId="50276A2D"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1.10-2.47</w:t>
            </w:r>
          </w:p>
        </w:tc>
        <w:tc>
          <w:tcPr>
            <w:tcW w:w="810" w:type="dxa"/>
            <w:hideMark/>
          </w:tcPr>
          <w:p w14:paraId="13212BCC" w14:textId="77777777" w:rsidR="00CB6232" w:rsidRPr="00CB6232" w:rsidRDefault="00CB6232" w:rsidP="00CB6232">
            <w:pP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0.014</w:t>
            </w:r>
          </w:p>
        </w:tc>
      </w:tr>
      <w:tr w:rsidR="00A114EA" w:rsidRPr="00CB6232" w14:paraId="312D3A02" w14:textId="77777777" w:rsidTr="00E81F11">
        <w:trPr>
          <w:trHeight w:val="278"/>
        </w:trPr>
        <w:tc>
          <w:tcPr>
            <w:tcW w:w="1345" w:type="dxa"/>
            <w:hideMark/>
          </w:tcPr>
          <w:p w14:paraId="7F9AC0DD"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Public transport</w:t>
            </w:r>
          </w:p>
        </w:tc>
        <w:tc>
          <w:tcPr>
            <w:tcW w:w="720" w:type="dxa"/>
            <w:hideMark/>
          </w:tcPr>
          <w:p w14:paraId="6EE5DE2F"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1.32</w:t>
            </w:r>
          </w:p>
        </w:tc>
        <w:tc>
          <w:tcPr>
            <w:tcW w:w="900" w:type="dxa"/>
            <w:hideMark/>
          </w:tcPr>
          <w:p w14:paraId="0389B3AE"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1.00-1.75</w:t>
            </w:r>
          </w:p>
        </w:tc>
        <w:tc>
          <w:tcPr>
            <w:tcW w:w="720" w:type="dxa"/>
            <w:hideMark/>
          </w:tcPr>
          <w:p w14:paraId="54BEBE66" w14:textId="77777777" w:rsidR="00CB6232" w:rsidRPr="00CB6232" w:rsidRDefault="00CB6232" w:rsidP="00CB6232">
            <w:pP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0.049</w:t>
            </w:r>
          </w:p>
        </w:tc>
        <w:tc>
          <w:tcPr>
            <w:tcW w:w="990" w:type="dxa"/>
            <w:hideMark/>
          </w:tcPr>
          <w:p w14:paraId="349B44FE"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1.66</w:t>
            </w:r>
          </w:p>
        </w:tc>
        <w:tc>
          <w:tcPr>
            <w:tcW w:w="890" w:type="dxa"/>
            <w:hideMark/>
          </w:tcPr>
          <w:p w14:paraId="43B29A5E"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1.20-2.27</w:t>
            </w:r>
          </w:p>
        </w:tc>
        <w:tc>
          <w:tcPr>
            <w:tcW w:w="808" w:type="dxa"/>
            <w:hideMark/>
          </w:tcPr>
          <w:p w14:paraId="35D8D6AD"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0.002</w:t>
            </w:r>
          </w:p>
        </w:tc>
        <w:tc>
          <w:tcPr>
            <w:tcW w:w="714" w:type="dxa"/>
            <w:hideMark/>
          </w:tcPr>
          <w:p w14:paraId="5AB06C1C"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0.91</w:t>
            </w:r>
          </w:p>
        </w:tc>
        <w:tc>
          <w:tcPr>
            <w:tcW w:w="845" w:type="dxa"/>
            <w:hideMark/>
          </w:tcPr>
          <w:p w14:paraId="3D305007"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0.70-1.16</w:t>
            </w:r>
          </w:p>
        </w:tc>
        <w:tc>
          <w:tcPr>
            <w:tcW w:w="723" w:type="dxa"/>
            <w:hideMark/>
          </w:tcPr>
          <w:p w14:paraId="017AFEEE"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0.44</w:t>
            </w:r>
          </w:p>
        </w:tc>
        <w:tc>
          <w:tcPr>
            <w:tcW w:w="629" w:type="dxa"/>
            <w:hideMark/>
          </w:tcPr>
          <w:p w14:paraId="66929087"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1.51</w:t>
            </w:r>
          </w:p>
        </w:tc>
        <w:tc>
          <w:tcPr>
            <w:tcW w:w="900" w:type="dxa"/>
            <w:hideMark/>
          </w:tcPr>
          <w:p w14:paraId="1FBF815C"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1.13-2.05</w:t>
            </w:r>
          </w:p>
        </w:tc>
        <w:tc>
          <w:tcPr>
            <w:tcW w:w="900" w:type="dxa"/>
            <w:hideMark/>
          </w:tcPr>
          <w:p w14:paraId="10D25E19" w14:textId="77777777" w:rsidR="00CB6232" w:rsidRPr="00CB6232" w:rsidRDefault="00CB6232" w:rsidP="00CB6232">
            <w:pPr>
              <w:rPr>
                <w:rFonts w:ascii="Times New Roman" w:eastAsia="Calibri" w:hAnsi="Times New Roman" w:cs="Times New Roman"/>
                <w:b/>
                <w:bCs/>
                <w:sz w:val="16"/>
                <w:szCs w:val="16"/>
              </w:rPr>
            </w:pPr>
            <w:r w:rsidRPr="00CB6232">
              <w:rPr>
                <w:rFonts w:ascii="Times New Roman" w:eastAsia="Calibri" w:hAnsi="Times New Roman" w:cs="Times New Roman"/>
                <w:b/>
                <w:bCs/>
                <w:sz w:val="16"/>
                <w:szCs w:val="16"/>
              </w:rPr>
              <w:t>0.006</w:t>
            </w:r>
          </w:p>
        </w:tc>
        <w:tc>
          <w:tcPr>
            <w:tcW w:w="900" w:type="dxa"/>
            <w:hideMark/>
          </w:tcPr>
          <w:p w14:paraId="717096FB"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1.32</w:t>
            </w:r>
          </w:p>
        </w:tc>
        <w:tc>
          <w:tcPr>
            <w:tcW w:w="990" w:type="dxa"/>
            <w:hideMark/>
          </w:tcPr>
          <w:p w14:paraId="075D1A57"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1.03-1.68</w:t>
            </w:r>
          </w:p>
        </w:tc>
        <w:tc>
          <w:tcPr>
            <w:tcW w:w="810" w:type="dxa"/>
            <w:hideMark/>
          </w:tcPr>
          <w:p w14:paraId="19C83886" w14:textId="77777777" w:rsidR="00CB6232" w:rsidRPr="00CB6232" w:rsidRDefault="00CB6232" w:rsidP="00CB6232">
            <w:pPr>
              <w:rPr>
                <w:rFonts w:ascii="Times New Roman" w:eastAsia="Calibri" w:hAnsi="Times New Roman" w:cs="Times New Roman"/>
                <w:sz w:val="16"/>
                <w:szCs w:val="16"/>
              </w:rPr>
            </w:pPr>
            <w:r w:rsidRPr="00CB6232">
              <w:rPr>
                <w:rFonts w:ascii="Times New Roman" w:eastAsia="Calibri" w:hAnsi="Times New Roman" w:cs="Times New Roman"/>
                <w:sz w:val="16"/>
                <w:szCs w:val="16"/>
              </w:rPr>
              <w:t>0.027</w:t>
            </w:r>
          </w:p>
        </w:tc>
      </w:tr>
    </w:tbl>
    <w:p w14:paraId="25BD0890" w14:textId="77777777" w:rsidR="00CB6232" w:rsidRPr="00CB6232" w:rsidRDefault="00CB6232" w:rsidP="00CB6232">
      <w:pPr>
        <w:spacing w:line="259" w:lineRule="auto"/>
        <w:rPr>
          <w:rFonts w:ascii="Times New Roman" w:eastAsia="Calibri" w:hAnsi="Times New Roman" w:cs="Times New Roman"/>
          <w:sz w:val="16"/>
          <w:szCs w:val="16"/>
          <w:lang w:val="en-US"/>
        </w:rPr>
      </w:pPr>
    </w:p>
    <w:p w14:paraId="1DB06DBD" w14:textId="77777777" w:rsidR="0042744F" w:rsidRDefault="0042744F">
      <w:pPr>
        <w:rPr>
          <w:rFonts w:ascii="Times New Roman" w:eastAsia="Calibri" w:hAnsi="Times New Roman" w:cs="Times New Roman"/>
          <w:sz w:val="16"/>
          <w:szCs w:val="16"/>
          <w:lang w:val="en-US"/>
        </w:rPr>
      </w:pPr>
      <w:r>
        <w:rPr>
          <w:rFonts w:ascii="Times New Roman" w:eastAsia="Calibri" w:hAnsi="Times New Roman" w:cs="Times New Roman"/>
          <w:sz w:val="16"/>
          <w:szCs w:val="16"/>
          <w:lang w:val="en-US"/>
        </w:rPr>
        <w:br w:type="page"/>
      </w:r>
    </w:p>
    <w:p w14:paraId="5FFE3256" w14:textId="3AF3CC46" w:rsidR="00CB6232" w:rsidRPr="00E81F11" w:rsidRDefault="00CB6232" w:rsidP="00CB6232">
      <w:pPr>
        <w:spacing w:line="259" w:lineRule="auto"/>
        <w:rPr>
          <w:rFonts w:ascii="Times New Roman" w:eastAsia="Calibri" w:hAnsi="Times New Roman" w:cs="Times New Roman"/>
          <w:b/>
          <w:bCs/>
          <w:lang w:val="en-US"/>
        </w:rPr>
      </w:pPr>
      <w:r w:rsidRPr="00E81F11">
        <w:rPr>
          <w:rFonts w:ascii="Times New Roman" w:eastAsia="Calibri" w:hAnsi="Times New Roman" w:cs="Times New Roman"/>
          <w:b/>
          <w:bCs/>
          <w:lang w:val="en-US"/>
        </w:rPr>
        <w:lastRenderedPageBreak/>
        <w:t xml:space="preserve">Table </w:t>
      </w:r>
      <w:r w:rsidR="00BB2577" w:rsidRPr="00E81F11">
        <w:rPr>
          <w:rFonts w:ascii="Times New Roman" w:eastAsia="Calibri" w:hAnsi="Times New Roman" w:cs="Times New Roman"/>
          <w:b/>
          <w:bCs/>
          <w:lang w:val="en-US"/>
        </w:rPr>
        <w:t>S5</w:t>
      </w:r>
      <w:r w:rsidR="001D5E15" w:rsidRPr="00E81F11">
        <w:rPr>
          <w:rFonts w:ascii="Times New Roman" w:eastAsia="Calibri" w:hAnsi="Times New Roman" w:cs="Times New Roman"/>
          <w:b/>
          <w:bCs/>
          <w:lang w:val="en-US"/>
        </w:rPr>
        <w:t>:</w:t>
      </w:r>
      <w:r w:rsidR="002C39AB" w:rsidRPr="00E81F11">
        <w:rPr>
          <w:rFonts w:ascii="Times New Roman" w:eastAsia="Calibri" w:hAnsi="Times New Roman" w:cs="Times New Roman"/>
          <w:b/>
          <w:bCs/>
          <w:lang w:val="en-US"/>
        </w:rPr>
        <w:t xml:space="preserve"> </w:t>
      </w:r>
      <w:r w:rsidR="002C39AB" w:rsidRPr="00E81F11">
        <w:rPr>
          <w:rFonts w:asciiTheme="majorBidi" w:hAnsiTheme="majorBidi" w:cstheme="majorBidi"/>
          <w:b/>
          <w:bCs/>
        </w:rPr>
        <w:t xml:space="preserve">Infrastructure and </w:t>
      </w:r>
      <w:r w:rsidR="00A114EA" w:rsidRPr="00E81F11">
        <w:rPr>
          <w:rFonts w:asciiTheme="majorBidi" w:hAnsiTheme="majorBidi" w:cstheme="majorBidi"/>
          <w:b/>
          <w:bCs/>
        </w:rPr>
        <w:t>essential services</w:t>
      </w:r>
    </w:p>
    <w:tbl>
      <w:tblPr>
        <w:tblW w:w="129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8"/>
        <w:gridCol w:w="555"/>
        <w:gridCol w:w="818"/>
        <w:gridCol w:w="718"/>
        <w:gridCol w:w="555"/>
        <w:gridCol w:w="956"/>
        <w:gridCol w:w="720"/>
        <w:gridCol w:w="630"/>
        <w:gridCol w:w="955"/>
        <w:gridCol w:w="779"/>
        <w:gridCol w:w="658"/>
        <w:gridCol w:w="961"/>
        <w:gridCol w:w="882"/>
        <w:gridCol w:w="599"/>
        <w:gridCol w:w="868"/>
        <w:gridCol w:w="1048"/>
      </w:tblGrid>
      <w:tr w:rsidR="00CB6232" w:rsidRPr="00CB6232" w14:paraId="619E665C" w14:textId="77777777" w:rsidTr="00E81F11">
        <w:trPr>
          <w:trHeight w:val="326"/>
        </w:trPr>
        <w:tc>
          <w:tcPr>
            <w:tcW w:w="1258" w:type="dxa"/>
            <w:shd w:val="clear" w:color="auto" w:fill="auto"/>
            <w:vAlign w:val="center"/>
            <w:hideMark/>
          </w:tcPr>
          <w:p w14:paraId="35DDE5A9" w14:textId="77777777" w:rsidR="00CB6232" w:rsidRPr="00CB6232" w:rsidRDefault="00CB6232" w:rsidP="00CB6232">
            <w:pPr>
              <w:spacing w:after="0" w:line="240" w:lineRule="auto"/>
              <w:rPr>
                <w:rFonts w:ascii="Times New Roman" w:eastAsia="Times New Roman" w:hAnsi="Times New Roman" w:cs="Times New Roman"/>
                <w:kern w:val="0"/>
                <w:sz w:val="16"/>
                <w:szCs w:val="16"/>
                <w:lang w:val="en-US"/>
                <w14:ligatures w14:val="none"/>
              </w:rPr>
            </w:pPr>
          </w:p>
        </w:tc>
        <w:tc>
          <w:tcPr>
            <w:tcW w:w="2091" w:type="dxa"/>
            <w:gridSpan w:val="3"/>
            <w:shd w:val="clear" w:color="auto" w:fill="auto"/>
            <w:vAlign w:val="center"/>
            <w:hideMark/>
          </w:tcPr>
          <w:p w14:paraId="1CC044C3" w14:textId="77777777" w:rsidR="00CB6232" w:rsidRPr="00CB6232" w:rsidRDefault="00CB6232" w:rsidP="00CB6232">
            <w:pPr>
              <w:spacing w:after="0" w:line="240" w:lineRule="auto"/>
              <w:jc w:val="center"/>
              <w:rPr>
                <w:rFonts w:ascii="Times New Roman" w:eastAsia="Times New Roman" w:hAnsi="Times New Roman" w:cs="Times New Roman"/>
                <w:b/>
                <w:bCs/>
                <w:color w:val="000000"/>
                <w:kern w:val="0"/>
                <w:sz w:val="16"/>
                <w:szCs w:val="16"/>
                <w:lang w:val="en-US"/>
                <w14:ligatures w14:val="none"/>
              </w:rPr>
            </w:pPr>
            <w:r w:rsidRPr="00CB6232">
              <w:rPr>
                <w:rFonts w:ascii="Times New Roman" w:eastAsia="Times New Roman" w:hAnsi="Times New Roman" w:cs="Times New Roman"/>
                <w:b/>
                <w:bCs/>
                <w:color w:val="000000"/>
                <w:kern w:val="0"/>
                <w:sz w:val="16"/>
                <w:szCs w:val="16"/>
                <w:lang w:val="en-US"/>
                <w14:ligatures w14:val="none"/>
              </w:rPr>
              <w:t>PTSD</w:t>
            </w:r>
          </w:p>
        </w:tc>
        <w:tc>
          <w:tcPr>
            <w:tcW w:w="2231" w:type="dxa"/>
            <w:gridSpan w:val="3"/>
            <w:shd w:val="clear" w:color="auto" w:fill="auto"/>
            <w:vAlign w:val="center"/>
            <w:hideMark/>
          </w:tcPr>
          <w:p w14:paraId="171AA171" w14:textId="77777777" w:rsidR="00CB6232" w:rsidRPr="00CB6232" w:rsidRDefault="00CB6232" w:rsidP="00CB6232">
            <w:pPr>
              <w:spacing w:after="0" w:line="240" w:lineRule="auto"/>
              <w:jc w:val="center"/>
              <w:rPr>
                <w:rFonts w:ascii="Times New Roman" w:eastAsia="Times New Roman" w:hAnsi="Times New Roman" w:cs="Times New Roman"/>
                <w:b/>
                <w:bCs/>
                <w:color w:val="000000"/>
                <w:kern w:val="0"/>
                <w:sz w:val="16"/>
                <w:szCs w:val="16"/>
                <w:lang w:val="en-US"/>
                <w14:ligatures w14:val="none"/>
              </w:rPr>
            </w:pPr>
            <w:r w:rsidRPr="00CB6232">
              <w:rPr>
                <w:rFonts w:ascii="Times New Roman" w:eastAsia="Times New Roman" w:hAnsi="Times New Roman" w:cs="Times New Roman"/>
                <w:b/>
                <w:bCs/>
                <w:color w:val="000000"/>
                <w:kern w:val="0"/>
                <w:sz w:val="16"/>
                <w:szCs w:val="16"/>
                <w:lang w:val="en-US"/>
                <w14:ligatures w14:val="none"/>
              </w:rPr>
              <w:t>depression</w:t>
            </w:r>
          </w:p>
        </w:tc>
        <w:tc>
          <w:tcPr>
            <w:tcW w:w="2364" w:type="dxa"/>
            <w:gridSpan w:val="3"/>
            <w:shd w:val="clear" w:color="auto" w:fill="auto"/>
            <w:vAlign w:val="center"/>
            <w:hideMark/>
          </w:tcPr>
          <w:p w14:paraId="73B03328" w14:textId="77777777" w:rsidR="00CB6232" w:rsidRPr="00CB6232" w:rsidRDefault="00CB6232" w:rsidP="00CB6232">
            <w:pPr>
              <w:spacing w:after="0" w:line="240" w:lineRule="auto"/>
              <w:jc w:val="center"/>
              <w:rPr>
                <w:rFonts w:ascii="Times New Roman" w:eastAsia="Times New Roman" w:hAnsi="Times New Roman" w:cs="Times New Roman"/>
                <w:b/>
                <w:bCs/>
                <w:color w:val="000000"/>
                <w:kern w:val="0"/>
                <w:sz w:val="16"/>
                <w:szCs w:val="16"/>
                <w:lang w:val="en-US"/>
                <w14:ligatures w14:val="none"/>
              </w:rPr>
            </w:pPr>
            <w:r w:rsidRPr="00CB6232">
              <w:rPr>
                <w:rFonts w:ascii="Times New Roman" w:eastAsia="Times New Roman" w:hAnsi="Times New Roman" w:cs="Times New Roman"/>
                <w:b/>
                <w:bCs/>
                <w:color w:val="000000"/>
                <w:kern w:val="0"/>
                <w:sz w:val="16"/>
                <w:szCs w:val="16"/>
                <w:lang w:val="en-US"/>
                <w14:ligatures w14:val="none"/>
              </w:rPr>
              <w:t>anxiety</w:t>
            </w:r>
          </w:p>
        </w:tc>
        <w:tc>
          <w:tcPr>
            <w:tcW w:w="2501" w:type="dxa"/>
            <w:gridSpan w:val="3"/>
            <w:shd w:val="clear" w:color="auto" w:fill="auto"/>
            <w:vAlign w:val="center"/>
            <w:hideMark/>
          </w:tcPr>
          <w:p w14:paraId="49A76DD5" w14:textId="77777777" w:rsidR="00CB6232" w:rsidRPr="00CB6232" w:rsidRDefault="00CB6232" w:rsidP="00CB6232">
            <w:pPr>
              <w:spacing w:after="0" w:line="240" w:lineRule="auto"/>
              <w:jc w:val="center"/>
              <w:rPr>
                <w:rFonts w:ascii="Times New Roman" w:eastAsia="Times New Roman" w:hAnsi="Times New Roman" w:cs="Times New Roman"/>
                <w:b/>
                <w:bCs/>
                <w:color w:val="000000"/>
                <w:kern w:val="0"/>
                <w:sz w:val="16"/>
                <w:szCs w:val="16"/>
                <w:lang w:val="en-US"/>
                <w14:ligatures w14:val="none"/>
              </w:rPr>
            </w:pPr>
            <w:r w:rsidRPr="00CB6232">
              <w:rPr>
                <w:rFonts w:ascii="Times New Roman" w:eastAsia="Times New Roman" w:hAnsi="Times New Roman" w:cs="Times New Roman"/>
                <w:b/>
                <w:bCs/>
                <w:color w:val="000000"/>
                <w:kern w:val="0"/>
                <w:sz w:val="16"/>
                <w:szCs w:val="16"/>
                <w:lang w:val="en-US"/>
                <w14:ligatures w14:val="none"/>
              </w:rPr>
              <w:t>lonely</w:t>
            </w:r>
          </w:p>
        </w:tc>
        <w:tc>
          <w:tcPr>
            <w:tcW w:w="2515" w:type="dxa"/>
            <w:gridSpan w:val="3"/>
            <w:shd w:val="clear" w:color="auto" w:fill="auto"/>
            <w:vAlign w:val="center"/>
            <w:hideMark/>
          </w:tcPr>
          <w:p w14:paraId="372D5839" w14:textId="77777777" w:rsidR="00CB6232" w:rsidRPr="00CB6232" w:rsidRDefault="00CB6232" w:rsidP="00CB6232">
            <w:pPr>
              <w:spacing w:after="0" w:line="240" w:lineRule="auto"/>
              <w:jc w:val="center"/>
              <w:rPr>
                <w:rFonts w:ascii="Times New Roman" w:eastAsia="Times New Roman" w:hAnsi="Times New Roman" w:cs="Times New Roman"/>
                <w:b/>
                <w:bCs/>
                <w:color w:val="000000"/>
                <w:kern w:val="0"/>
                <w:sz w:val="16"/>
                <w:szCs w:val="16"/>
                <w:lang w:val="en-US"/>
                <w14:ligatures w14:val="none"/>
              </w:rPr>
            </w:pPr>
            <w:r w:rsidRPr="00CB6232">
              <w:rPr>
                <w:rFonts w:ascii="Times New Roman" w:eastAsia="Times New Roman" w:hAnsi="Times New Roman" w:cs="Times New Roman"/>
                <w:b/>
                <w:bCs/>
                <w:color w:val="000000"/>
                <w:kern w:val="0"/>
                <w:sz w:val="16"/>
                <w:szCs w:val="16"/>
                <w:lang w:val="en-US"/>
                <w14:ligatures w14:val="none"/>
              </w:rPr>
              <w:t>Insomnia</w:t>
            </w:r>
          </w:p>
        </w:tc>
      </w:tr>
      <w:tr w:rsidR="00326D42" w:rsidRPr="00CB6232" w14:paraId="4E8FE715" w14:textId="77777777" w:rsidTr="00E81F11">
        <w:trPr>
          <w:trHeight w:val="326"/>
        </w:trPr>
        <w:tc>
          <w:tcPr>
            <w:tcW w:w="1258" w:type="dxa"/>
            <w:shd w:val="clear" w:color="auto" w:fill="auto"/>
            <w:vAlign w:val="center"/>
            <w:hideMark/>
          </w:tcPr>
          <w:p w14:paraId="14C9C798" w14:textId="77777777" w:rsidR="00CB6232" w:rsidRPr="00CB6232" w:rsidRDefault="00CB6232" w:rsidP="00CB6232">
            <w:pPr>
              <w:spacing w:after="0" w:line="240" w:lineRule="auto"/>
              <w:jc w:val="center"/>
              <w:rPr>
                <w:rFonts w:ascii="Times New Roman" w:eastAsia="Times New Roman" w:hAnsi="Times New Roman" w:cs="Times New Roman"/>
                <w:b/>
                <w:bCs/>
                <w:color w:val="000000"/>
                <w:kern w:val="0"/>
                <w:sz w:val="16"/>
                <w:szCs w:val="16"/>
                <w:lang w:val="en-US"/>
                <w14:ligatures w14:val="none"/>
              </w:rPr>
            </w:pPr>
          </w:p>
        </w:tc>
        <w:tc>
          <w:tcPr>
            <w:tcW w:w="555" w:type="dxa"/>
            <w:shd w:val="clear" w:color="auto" w:fill="auto"/>
            <w:vAlign w:val="center"/>
            <w:hideMark/>
          </w:tcPr>
          <w:p w14:paraId="1BFAC27A" w14:textId="77777777" w:rsidR="00CB6232" w:rsidRPr="00CB6232" w:rsidRDefault="00CB6232" w:rsidP="00CB6232">
            <w:pPr>
              <w:spacing w:after="0" w:line="240" w:lineRule="auto"/>
              <w:rPr>
                <w:rFonts w:ascii="Times New Roman" w:eastAsia="Times New Roman" w:hAnsi="Times New Roman" w:cs="Times New Roman"/>
                <w:i/>
                <w:iCs/>
                <w:color w:val="000000"/>
                <w:kern w:val="0"/>
                <w:sz w:val="16"/>
                <w:szCs w:val="16"/>
                <w:lang w:val="en-US"/>
                <w14:ligatures w14:val="none"/>
              </w:rPr>
            </w:pPr>
            <w:r w:rsidRPr="00CB6232">
              <w:rPr>
                <w:rFonts w:ascii="Times New Roman" w:eastAsia="Times New Roman" w:hAnsi="Times New Roman" w:cs="Times New Roman"/>
                <w:i/>
                <w:iCs/>
                <w:color w:val="000000"/>
                <w:kern w:val="0"/>
                <w:sz w:val="16"/>
                <w:szCs w:val="16"/>
                <w:lang w:val="en-US"/>
                <w14:ligatures w14:val="none"/>
              </w:rPr>
              <w:t>OR</w:t>
            </w:r>
          </w:p>
        </w:tc>
        <w:tc>
          <w:tcPr>
            <w:tcW w:w="818" w:type="dxa"/>
            <w:shd w:val="clear" w:color="auto" w:fill="auto"/>
            <w:vAlign w:val="center"/>
            <w:hideMark/>
          </w:tcPr>
          <w:p w14:paraId="7E0374E5" w14:textId="77777777" w:rsidR="00CB6232" w:rsidRPr="00CB6232" w:rsidRDefault="00CB6232" w:rsidP="00CB6232">
            <w:pPr>
              <w:spacing w:after="0" w:line="240" w:lineRule="auto"/>
              <w:rPr>
                <w:rFonts w:ascii="Times New Roman" w:eastAsia="Times New Roman" w:hAnsi="Times New Roman" w:cs="Times New Roman"/>
                <w:i/>
                <w:iCs/>
                <w:color w:val="000000"/>
                <w:kern w:val="0"/>
                <w:sz w:val="16"/>
                <w:szCs w:val="16"/>
                <w:lang w:val="en-US"/>
                <w14:ligatures w14:val="none"/>
              </w:rPr>
            </w:pPr>
            <w:r w:rsidRPr="00CB6232">
              <w:rPr>
                <w:rFonts w:ascii="Times New Roman" w:eastAsia="Times New Roman" w:hAnsi="Times New Roman" w:cs="Times New Roman"/>
                <w:i/>
                <w:iCs/>
                <w:color w:val="000000"/>
                <w:kern w:val="0"/>
                <w:sz w:val="16"/>
                <w:szCs w:val="16"/>
                <w:lang w:val="en-US"/>
                <w14:ligatures w14:val="none"/>
              </w:rPr>
              <w:t>CI 95%</w:t>
            </w:r>
          </w:p>
        </w:tc>
        <w:tc>
          <w:tcPr>
            <w:tcW w:w="718" w:type="dxa"/>
            <w:shd w:val="clear" w:color="auto" w:fill="auto"/>
            <w:vAlign w:val="center"/>
            <w:hideMark/>
          </w:tcPr>
          <w:p w14:paraId="65A86655" w14:textId="3F27C993" w:rsidR="00CB6232" w:rsidRPr="00CB6232" w:rsidRDefault="00480F01" w:rsidP="00CB6232">
            <w:pPr>
              <w:spacing w:after="0" w:line="240" w:lineRule="auto"/>
              <w:rPr>
                <w:rFonts w:ascii="Times New Roman" w:eastAsia="Times New Roman" w:hAnsi="Times New Roman" w:cs="Times New Roman"/>
                <w:i/>
                <w:iCs/>
                <w:color w:val="000000"/>
                <w:kern w:val="0"/>
                <w:sz w:val="16"/>
                <w:szCs w:val="16"/>
                <w:lang w:val="en-US"/>
                <w14:ligatures w14:val="none"/>
              </w:rPr>
            </w:pPr>
            <w:r>
              <w:rPr>
                <w:rFonts w:ascii="Times New Roman" w:eastAsia="Times New Roman" w:hAnsi="Times New Roman" w:cs="Times New Roman"/>
                <w:i/>
                <w:iCs/>
                <w:color w:val="000000"/>
                <w:kern w:val="0"/>
                <w:sz w:val="16"/>
                <w:szCs w:val="16"/>
                <w:lang w:val="en-US"/>
                <w14:ligatures w14:val="none"/>
              </w:rPr>
              <w:t>P</w:t>
            </w:r>
            <w:r w:rsidR="00326D42">
              <w:rPr>
                <w:rFonts w:ascii="Times New Roman" w:eastAsia="Times New Roman" w:hAnsi="Times New Roman" w:cs="Times New Roman"/>
                <w:i/>
                <w:iCs/>
                <w:color w:val="000000"/>
                <w:kern w:val="0"/>
                <w:sz w:val="16"/>
                <w:szCs w:val="16"/>
                <w:lang w:val="en-US"/>
                <w14:ligatures w14:val="none"/>
              </w:rPr>
              <w:t>-</w:t>
            </w:r>
            <w:r w:rsidR="00CB6232" w:rsidRPr="00CB6232">
              <w:rPr>
                <w:rFonts w:ascii="Times New Roman" w:eastAsia="Times New Roman" w:hAnsi="Times New Roman" w:cs="Times New Roman"/>
                <w:i/>
                <w:iCs/>
                <w:color w:val="000000"/>
                <w:kern w:val="0"/>
                <w:sz w:val="16"/>
                <w:szCs w:val="16"/>
                <w:lang w:val="en-US"/>
                <w14:ligatures w14:val="none"/>
              </w:rPr>
              <w:t>value</w:t>
            </w:r>
          </w:p>
        </w:tc>
        <w:tc>
          <w:tcPr>
            <w:tcW w:w="555" w:type="dxa"/>
            <w:shd w:val="clear" w:color="auto" w:fill="auto"/>
            <w:vAlign w:val="center"/>
            <w:hideMark/>
          </w:tcPr>
          <w:p w14:paraId="086AAF83" w14:textId="77777777" w:rsidR="00CB6232" w:rsidRPr="00CB6232" w:rsidRDefault="00CB6232" w:rsidP="00CB6232">
            <w:pPr>
              <w:spacing w:after="0" w:line="240" w:lineRule="auto"/>
              <w:rPr>
                <w:rFonts w:ascii="Times New Roman" w:eastAsia="Times New Roman" w:hAnsi="Times New Roman" w:cs="Times New Roman"/>
                <w:i/>
                <w:iCs/>
                <w:color w:val="000000"/>
                <w:kern w:val="0"/>
                <w:sz w:val="16"/>
                <w:szCs w:val="16"/>
                <w:lang w:val="en-US"/>
                <w14:ligatures w14:val="none"/>
              </w:rPr>
            </w:pPr>
            <w:r w:rsidRPr="00CB6232">
              <w:rPr>
                <w:rFonts w:ascii="Times New Roman" w:eastAsia="Times New Roman" w:hAnsi="Times New Roman" w:cs="Times New Roman"/>
                <w:i/>
                <w:iCs/>
                <w:color w:val="000000"/>
                <w:kern w:val="0"/>
                <w:sz w:val="16"/>
                <w:szCs w:val="16"/>
                <w:lang w:val="en-US"/>
                <w14:ligatures w14:val="none"/>
              </w:rPr>
              <w:t>OR</w:t>
            </w:r>
          </w:p>
        </w:tc>
        <w:tc>
          <w:tcPr>
            <w:tcW w:w="956" w:type="dxa"/>
            <w:shd w:val="clear" w:color="auto" w:fill="auto"/>
            <w:vAlign w:val="center"/>
            <w:hideMark/>
          </w:tcPr>
          <w:p w14:paraId="7FDBE5E4" w14:textId="77777777" w:rsidR="00CB6232" w:rsidRPr="00CB6232" w:rsidRDefault="00CB6232" w:rsidP="00CB6232">
            <w:pPr>
              <w:spacing w:after="0" w:line="240" w:lineRule="auto"/>
              <w:rPr>
                <w:rFonts w:ascii="Times New Roman" w:eastAsia="Times New Roman" w:hAnsi="Times New Roman" w:cs="Times New Roman"/>
                <w:i/>
                <w:iCs/>
                <w:color w:val="000000"/>
                <w:kern w:val="0"/>
                <w:sz w:val="16"/>
                <w:szCs w:val="16"/>
                <w:lang w:val="en-US"/>
                <w14:ligatures w14:val="none"/>
              </w:rPr>
            </w:pPr>
            <w:r w:rsidRPr="00CB6232">
              <w:rPr>
                <w:rFonts w:ascii="Times New Roman" w:eastAsia="Times New Roman" w:hAnsi="Times New Roman" w:cs="Times New Roman"/>
                <w:i/>
                <w:iCs/>
                <w:color w:val="000000"/>
                <w:kern w:val="0"/>
                <w:sz w:val="16"/>
                <w:szCs w:val="16"/>
                <w:lang w:val="en-US"/>
                <w14:ligatures w14:val="none"/>
              </w:rPr>
              <w:t>CI 95%</w:t>
            </w:r>
          </w:p>
        </w:tc>
        <w:tc>
          <w:tcPr>
            <w:tcW w:w="720" w:type="dxa"/>
            <w:shd w:val="clear" w:color="auto" w:fill="auto"/>
            <w:vAlign w:val="center"/>
            <w:hideMark/>
          </w:tcPr>
          <w:p w14:paraId="320F4999" w14:textId="746CD0CF" w:rsidR="00CB6232" w:rsidRPr="00CB6232" w:rsidRDefault="00326D42" w:rsidP="00CB6232">
            <w:pPr>
              <w:spacing w:after="0" w:line="240" w:lineRule="auto"/>
              <w:rPr>
                <w:rFonts w:ascii="Times New Roman" w:eastAsia="Times New Roman" w:hAnsi="Times New Roman" w:cs="Times New Roman"/>
                <w:i/>
                <w:iCs/>
                <w:color w:val="000000"/>
                <w:kern w:val="0"/>
                <w:sz w:val="16"/>
                <w:szCs w:val="16"/>
                <w:lang w:val="en-US"/>
                <w14:ligatures w14:val="none"/>
              </w:rPr>
            </w:pPr>
            <w:r>
              <w:rPr>
                <w:rFonts w:ascii="Times New Roman" w:eastAsia="Times New Roman" w:hAnsi="Times New Roman" w:cs="Times New Roman"/>
                <w:i/>
                <w:iCs/>
                <w:color w:val="000000"/>
                <w:kern w:val="0"/>
                <w:sz w:val="16"/>
                <w:szCs w:val="16"/>
                <w:lang w:val="en-US"/>
                <w14:ligatures w14:val="none"/>
              </w:rPr>
              <w:t>P-</w:t>
            </w:r>
            <w:r w:rsidRPr="00CB6232">
              <w:rPr>
                <w:rFonts w:ascii="Times New Roman" w:eastAsia="Times New Roman" w:hAnsi="Times New Roman" w:cs="Times New Roman"/>
                <w:i/>
                <w:iCs/>
                <w:color w:val="000000"/>
                <w:kern w:val="0"/>
                <w:sz w:val="16"/>
                <w:szCs w:val="16"/>
                <w:lang w:val="en-US"/>
                <w14:ligatures w14:val="none"/>
              </w:rPr>
              <w:t>value</w:t>
            </w:r>
          </w:p>
        </w:tc>
        <w:tc>
          <w:tcPr>
            <w:tcW w:w="630" w:type="dxa"/>
            <w:shd w:val="clear" w:color="auto" w:fill="auto"/>
            <w:vAlign w:val="center"/>
            <w:hideMark/>
          </w:tcPr>
          <w:p w14:paraId="0F875078" w14:textId="77777777" w:rsidR="00CB6232" w:rsidRPr="00CB6232" w:rsidRDefault="00CB6232" w:rsidP="00CB6232">
            <w:pPr>
              <w:spacing w:after="0" w:line="240" w:lineRule="auto"/>
              <w:rPr>
                <w:rFonts w:ascii="Times New Roman" w:eastAsia="Times New Roman" w:hAnsi="Times New Roman" w:cs="Times New Roman"/>
                <w:i/>
                <w:iCs/>
                <w:color w:val="000000"/>
                <w:kern w:val="0"/>
                <w:sz w:val="16"/>
                <w:szCs w:val="16"/>
                <w:lang w:val="en-US"/>
                <w14:ligatures w14:val="none"/>
              </w:rPr>
            </w:pPr>
            <w:r w:rsidRPr="00CB6232">
              <w:rPr>
                <w:rFonts w:ascii="Times New Roman" w:eastAsia="Times New Roman" w:hAnsi="Times New Roman" w:cs="Times New Roman"/>
                <w:i/>
                <w:iCs/>
                <w:color w:val="000000"/>
                <w:kern w:val="0"/>
                <w:sz w:val="16"/>
                <w:szCs w:val="16"/>
                <w:lang w:val="en-US"/>
                <w14:ligatures w14:val="none"/>
              </w:rPr>
              <w:t>OR</w:t>
            </w:r>
          </w:p>
        </w:tc>
        <w:tc>
          <w:tcPr>
            <w:tcW w:w="955" w:type="dxa"/>
            <w:shd w:val="clear" w:color="auto" w:fill="auto"/>
            <w:vAlign w:val="center"/>
            <w:hideMark/>
          </w:tcPr>
          <w:p w14:paraId="5526D5EC" w14:textId="77777777" w:rsidR="00CB6232" w:rsidRPr="00CB6232" w:rsidRDefault="00CB6232" w:rsidP="00CB6232">
            <w:pPr>
              <w:spacing w:after="0" w:line="240" w:lineRule="auto"/>
              <w:rPr>
                <w:rFonts w:ascii="Times New Roman" w:eastAsia="Times New Roman" w:hAnsi="Times New Roman" w:cs="Times New Roman"/>
                <w:i/>
                <w:iCs/>
                <w:color w:val="000000"/>
                <w:kern w:val="0"/>
                <w:sz w:val="16"/>
                <w:szCs w:val="16"/>
                <w:lang w:val="en-US"/>
                <w14:ligatures w14:val="none"/>
              </w:rPr>
            </w:pPr>
            <w:r w:rsidRPr="00CB6232">
              <w:rPr>
                <w:rFonts w:ascii="Times New Roman" w:eastAsia="Times New Roman" w:hAnsi="Times New Roman" w:cs="Times New Roman"/>
                <w:i/>
                <w:iCs/>
                <w:color w:val="000000"/>
                <w:kern w:val="0"/>
                <w:sz w:val="16"/>
                <w:szCs w:val="16"/>
                <w:lang w:val="en-US"/>
                <w14:ligatures w14:val="none"/>
              </w:rPr>
              <w:t>CI 95%</w:t>
            </w:r>
          </w:p>
        </w:tc>
        <w:tc>
          <w:tcPr>
            <w:tcW w:w="779" w:type="dxa"/>
            <w:shd w:val="clear" w:color="auto" w:fill="auto"/>
            <w:vAlign w:val="center"/>
            <w:hideMark/>
          </w:tcPr>
          <w:p w14:paraId="4DE99FC4" w14:textId="0D938F30" w:rsidR="00CB6232" w:rsidRPr="00CB6232" w:rsidRDefault="00326D42" w:rsidP="00CB6232">
            <w:pPr>
              <w:spacing w:after="0" w:line="240" w:lineRule="auto"/>
              <w:rPr>
                <w:rFonts w:ascii="Times New Roman" w:eastAsia="Times New Roman" w:hAnsi="Times New Roman" w:cs="Times New Roman"/>
                <w:i/>
                <w:iCs/>
                <w:color w:val="000000"/>
                <w:kern w:val="0"/>
                <w:sz w:val="16"/>
                <w:szCs w:val="16"/>
                <w:lang w:val="en-US"/>
                <w14:ligatures w14:val="none"/>
              </w:rPr>
            </w:pPr>
            <w:r>
              <w:rPr>
                <w:rFonts w:ascii="Times New Roman" w:eastAsia="Times New Roman" w:hAnsi="Times New Roman" w:cs="Times New Roman"/>
                <w:i/>
                <w:iCs/>
                <w:color w:val="000000"/>
                <w:kern w:val="0"/>
                <w:sz w:val="16"/>
                <w:szCs w:val="16"/>
                <w:lang w:val="en-US"/>
                <w14:ligatures w14:val="none"/>
              </w:rPr>
              <w:t>P-</w:t>
            </w:r>
            <w:r w:rsidRPr="00CB6232">
              <w:rPr>
                <w:rFonts w:ascii="Times New Roman" w:eastAsia="Times New Roman" w:hAnsi="Times New Roman" w:cs="Times New Roman"/>
                <w:i/>
                <w:iCs/>
                <w:color w:val="000000"/>
                <w:kern w:val="0"/>
                <w:sz w:val="16"/>
                <w:szCs w:val="16"/>
                <w:lang w:val="en-US"/>
                <w14:ligatures w14:val="none"/>
              </w:rPr>
              <w:t>value</w:t>
            </w:r>
          </w:p>
        </w:tc>
        <w:tc>
          <w:tcPr>
            <w:tcW w:w="658" w:type="dxa"/>
            <w:shd w:val="clear" w:color="auto" w:fill="auto"/>
            <w:vAlign w:val="center"/>
            <w:hideMark/>
          </w:tcPr>
          <w:p w14:paraId="16A304A9" w14:textId="77777777" w:rsidR="00CB6232" w:rsidRPr="00CB6232" w:rsidRDefault="00CB6232" w:rsidP="00CB6232">
            <w:pPr>
              <w:spacing w:after="0" w:line="240" w:lineRule="auto"/>
              <w:rPr>
                <w:rFonts w:ascii="Times New Roman" w:eastAsia="Times New Roman" w:hAnsi="Times New Roman" w:cs="Times New Roman"/>
                <w:i/>
                <w:iCs/>
                <w:color w:val="000000"/>
                <w:kern w:val="0"/>
                <w:sz w:val="16"/>
                <w:szCs w:val="16"/>
                <w:lang w:val="en-US"/>
                <w14:ligatures w14:val="none"/>
              </w:rPr>
            </w:pPr>
            <w:r w:rsidRPr="00CB6232">
              <w:rPr>
                <w:rFonts w:ascii="Times New Roman" w:eastAsia="Times New Roman" w:hAnsi="Times New Roman" w:cs="Times New Roman"/>
                <w:i/>
                <w:iCs/>
                <w:color w:val="000000"/>
                <w:kern w:val="0"/>
                <w:sz w:val="16"/>
                <w:szCs w:val="16"/>
                <w:lang w:val="en-US"/>
                <w14:ligatures w14:val="none"/>
              </w:rPr>
              <w:t>OR</w:t>
            </w:r>
          </w:p>
        </w:tc>
        <w:tc>
          <w:tcPr>
            <w:tcW w:w="961" w:type="dxa"/>
            <w:shd w:val="clear" w:color="auto" w:fill="auto"/>
            <w:vAlign w:val="center"/>
            <w:hideMark/>
          </w:tcPr>
          <w:p w14:paraId="06F694CD" w14:textId="77777777" w:rsidR="00CB6232" w:rsidRPr="00CB6232" w:rsidRDefault="00CB6232" w:rsidP="00CB6232">
            <w:pPr>
              <w:spacing w:after="0" w:line="240" w:lineRule="auto"/>
              <w:rPr>
                <w:rFonts w:ascii="Times New Roman" w:eastAsia="Times New Roman" w:hAnsi="Times New Roman" w:cs="Times New Roman"/>
                <w:i/>
                <w:iCs/>
                <w:color w:val="000000"/>
                <w:kern w:val="0"/>
                <w:sz w:val="16"/>
                <w:szCs w:val="16"/>
                <w:lang w:val="en-US"/>
                <w14:ligatures w14:val="none"/>
              </w:rPr>
            </w:pPr>
            <w:r w:rsidRPr="00CB6232">
              <w:rPr>
                <w:rFonts w:ascii="Times New Roman" w:eastAsia="Times New Roman" w:hAnsi="Times New Roman" w:cs="Times New Roman"/>
                <w:i/>
                <w:iCs/>
                <w:color w:val="000000"/>
                <w:kern w:val="0"/>
                <w:sz w:val="16"/>
                <w:szCs w:val="16"/>
                <w:lang w:val="en-US"/>
                <w14:ligatures w14:val="none"/>
              </w:rPr>
              <w:t>CI 95%</w:t>
            </w:r>
          </w:p>
        </w:tc>
        <w:tc>
          <w:tcPr>
            <w:tcW w:w="882" w:type="dxa"/>
            <w:shd w:val="clear" w:color="auto" w:fill="auto"/>
            <w:vAlign w:val="center"/>
            <w:hideMark/>
          </w:tcPr>
          <w:p w14:paraId="3CB721F0" w14:textId="70E8CCD2" w:rsidR="00CB6232" w:rsidRPr="00CB6232" w:rsidRDefault="00326D42" w:rsidP="00CB6232">
            <w:pPr>
              <w:spacing w:after="0" w:line="240" w:lineRule="auto"/>
              <w:rPr>
                <w:rFonts w:ascii="Times New Roman" w:eastAsia="Times New Roman" w:hAnsi="Times New Roman" w:cs="Times New Roman"/>
                <w:i/>
                <w:iCs/>
                <w:color w:val="000000"/>
                <w:kern w:val="0"/>
                <w:sz w:val="16"/>
                <w:szCs w:val="16"/>
                <w:lang w:val="en-US"/>
                <w14:ligatures w14:val="none"/>
              </w:rPr>
            </w:pPr>
            <w:r>
              <w:rPr>
                <w:rFonts w:ascii="Times New Roman" w:eastAsia="Times New Roman" w:hAnsi="Times New Roman" w:cs="Times New Roman"/>
                <w:i/>
                <w:iCs/>
                <w:color w:val="000000"/>
                <w:kern w:val="0"/>
                <w:sz w:val="16"/>
                <w:szCs w:val="16"/>
                <w:lang w:val="en-US"/>
                <w14:ligatures w14:val="none"/>
              </w:rPr>
              <w:t>P-</w:t>
            </w:r>
            <w:r w:rsidRPr="00CB6232">
              <w:rPr>
                <w:rFonts w:ascii="Times New Roman" w:eastAsia="Times New Roman" w:hAnsi="Times New Roman" w:cs="Times New Roman"/>
                <w:i/>
                <w:iCs/>
                <w:color w:val="000000"/>
                <w:kern w:val="0"/>
                <w:sz w:val="16"/>
                <w:szCs w:val="16"/>
                <w:lang w:val="en-US"/>
                <w14:ligatures w14:val="none"/>
              </w:rPr>
              <w:t>value</w:t>
            </w:r>
          </w:p>
        </w:tc>
        <w:tc>
          <w:tcPr>
            <w:tcW w:w="599" w:type="dxa"/>
            <w:shd w:val="clear" w:color="auto" w:fill="auto"/>
            <w:vAlign w:val="center"/>
            <w:hideMark/>
          </w:tcPr>
          <w:p w14:paraId="589DC722" w14:textId="77777777" w:rsidR="00CB6232" w:rsidRPr="00CB6232" w:rsidRDefault="00CB6232" w:rsidP="00CB6232">
            <w:pPr>
              <w:spacing w:after="0" w:line="240" w:lineRule="auto"/>
              <w:rPr>
                <w:rFonts w:ascii="Times New Roman" w:eastAsia="Times New Roman" w:hAnsi="Times New Roman" w:cs="Times New Roman"/>
                <w:i/>
                <w:iCs/>
                <w:color w:val="000000"/>
                <w:kern w:val="0"/>
                <w:sz w:val="16"/>
                <w:szCs w:val="16"/>
                <w:lang w:val="en-US"/>
                <w14:ligatures w14:val="none"/>
              </w:rPr>
            </w:pPr>
            <w:r w:rsidRPr="00CB6232">
              <w:rPr>
                <w:rFonts w:ascii="Times New Roman" w:eastAsia="Times New Roman" w:hAnsi="Times New Roman" w:cs="Times New Roman"/>
                <w:i/>
                <w:iCs/>
                <w:color w:val="000000"/>
                <w:kern w:val="0"/>
                <w:sz w:val="16"/>
                <w:szCs w:val="16"/>
                <w:lang w:val="en-US"/>
                <w14:ligatures w14:val="none"/>
              </w:rPr>
              <w:t>OR</w:t>
            </w:r>
          </w:p>
        </w:tc>
        <w:tc>
          <w:tcPr>
            <w:tcW w:w="868" w:type="dxa"/>
            <w:shd w:val="clear" w:color="auto" w:fill="auto"/>
            <w:vAlign w:val="center"/>
            <w:hideMark/>
          </w:tcPr>
          <w:p w14:paraId="37ED401D" w14:textId="77777777" w:rsidR="00CB6232" w:rsidRPr="00CB6232" w:rsidRDefault="00CB6232" w:rsidP="00CB6232">
            <w:pPr>
              <w:spacing w:after="0" w:line="240" w:lineRule="auto"/>
              <w:rPr>
                <w:rFonts w:ascii="Times New Roman" w:eastAsia="Times New Roman" w:hAnsi="Times New Roman" w:cs="Times New Roman"/>
                <w:i/>
                <w:iCs/>
                <w:color w:val="000000"/>
                <w:kern w:val="0"/>
                <w:sz w:val="16"/>
                <w:szCs w:val="16"/>
                <w:lang w:val="en-US"/>
                <w14:ligatures w14:val="none"/>
              </w:rPr>
            </w:pPr>
            <w:r w:rsidRPr="00CB6232">
              <w:rPr>
                <w:rFonts w:ascii="Times New Roman" w:eastAsia="Times New Roman" w:hAnsi="Times New Roman" w:cs="Times New Roman"/>
                <w:i/>
                <w:iCs/>
                <w:color w:val="000000"/>
                <w:kern w:val="0"/>
                <w:sz w:val="16"/>
                <w:szCs w:val="16"/>
                <w:lang w:val="en-US"/>
                <w14:ligatures w14:val="none"/>
              </w:rPr>
              <w:t>CI 95%</w:t>
            </w:r>
          </w:p>
        </w:tc>
        <w:tc>
          <w:tcPr>
            <w:tcW w:w="1048" w:type="dxa"/>
            <w:shd w:val="clear" w:color="auto" w:fill="auto"/>
            <w:vAlign w:val="center"/>
            <w:hideMark/>
          </w:tcPr>
          <w:p w14:paraId="23C16D6E" w14:textId="2E0690D2" w:rsidR="00CB6232" w:rsidRPr="00CB6232" w:rsidRDefault="00326D42" w:rsidP="00CB6232">
            <w:pPr>
              <w:spacing w:after="0" w:line="240" w:lineRule="auto"/>
              <w:rPr>
                <w:rFonts w:ascii="Times New Roman" w:eastAsia="Times New Roman" w:hAnsi="Times New Roman" w:cs="Times New Roman"/>
                <w:i/>
                <w:iCs/>
                <w:color w:val="000000"/>
                <w:kern w:val="0"/>
                <w:sz w:val="16"/>
                <w:szCs w:val="16"/>
                <w:lang w:val="en-US"/>
                <w14:ligatures w14:val="none"/>
              </w:rPr>
            </w:pPr>
            <w:r>
              <w:rPr>
                <w:rFonts w:ascii="Times New Roman" w:eastAsia="Times New Roman" w:hAnsi="Times New Roman" w:cs="Times New Roman"/>
                <w:i/>
                <w:iCs/>
                <w:color w:val="000000"/>
                <w:kern w:val="0"/>
                <w:sz w:val="16"/>
                <w:szCs w:val="16"/>
                <w:lang w:val="en-US"/>
                <w14:ligatures w14:val="none"/>
              </w:rPr>
              <w:t>P-</w:t>
            </w:r>
            <w:r w:rsidRPr="00CB6232">
              <w:rPr>
                <w:rFonts w:ascii="Times New Roman" w:eastAsia="Times New Roman" w:hAnsi="Times New Roman" w:cs="Times New Roman"/>
                <w:i/>
                <w:iCs/>
                <w:color w:val="000000"/>
                <w:kern w:val="0"/>
                <w:sz w:val="16"/>
                <w:szCs w:val="16"/>
                <w:lang w:val="en-US"/>
                <w14:ligatures w14:val="none"/>
              </w:rPr>
              <w:t>value</w:t>
            </w:r>
          </w:p>
        </w:tc>
      </w:tr>
      <w:tr w:rsidR="00326D42" w:rsidRPr="00CB6232" w14:paraId="29402563" w14:textId="77777777" w:rsidTr="00E81F11">
        <w:trPr>
          <w:trHeight w:val="326"/>
        </w:trPr>
        <w:tc>
          <w:tcPr>
            <w:tcW w:w="1258" w:type="dxa"/>
            <w:shd w:val="clear" w:color="auto" w:fill="auto"/>
            <w:vAlign w:val="center"/>
            <w:hideMark/>
          </w:tcPr>
          <w:p w14:paraId="01A0ED78" w14:textId="77777777" w:rsidR="00CB6232" w:rsidRPr="00CB6232" w:rsidRDefault="00CB6232" w:rsidP="00CB6232">
            <w:pPr>
              <w:spacing w:after="0" w:line="240" w:lineRule="auto"/>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Hospital</w:t>
            </w:r>
          </w:p>
        </w:tc>
        <w:tc>
          <w:tcPr>
            <w:tcW w:w="555" w:type="dxa"/>
            <w:shd w:val="clear" w:color="auto" w:fill="auto"/>
            <w:vAlign w:val="center"/>
            <w:hideMark/>
          </w:tcPr>
          <w:p w14:paraId="15C2CA18"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1.35</w:t>
            </w:r>
          </w:p>
        </w:tc>
        <w:tc>
          <w:tcPr>
            <w:tcW w:w="818" w:type="dxa"/>
            <w:shd w:val="clear" w:color="auto" w:fill="auto"/>
            <w:vAlign w:val="center"/>
            <w:hideMark/>
          </w:tcPr>
          <w:p w14:paraId="6CCFC8B8"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1.00-1.82</w:t>
            </w:r>
          </w:p>
        </w:tc>
        <w:tc>
          <w:tcPr>
            <w:tcW w:w="718" w:type="dxa"/>
            <w:shd w:val="clear" w:color="auto" w:fill="auto"/>
            <w:vAlign w:val="center"/>
            <w:hideMark/>
          </w:tcPr>
          <w:p w14:paraId="7A54238E" w14:textId="77777777" w:rsidR="00CB6232" w:rsidRPr="00CB6232" w:rsidRDefault="00CB6232" w:rsidP="00CB6232">
            <w:pPr>
              <w:spacing w:after="0" w:line="240" w:lineRule="auto"/>
              <w:jc w:val="center"/>
              <w:rPr>
                <w:rFonts w:ascii="Times New Roman" w:eastAsia="Times New Roman" w:hAnsi="Times New Roman" w:cs="Times New Roman"/>
                <w:b/>
                <w:bCs/>
                <w:color w:val="000000"/>
                <w:kern w:val="0"/>
                <w:sz w:val="16"/>
                <w:szCs w:val="16"/>
                <w:lang w:val="en-US"/>
                <w14:ligatures w14:val="none"/>
              </w:rPr>
            </w:pPr>
            <w:r w:rsidRPr="00CB6232">
              <w:rPr>
                <w:rFonts w:ascii="Times New Roman" w:eastAsia="Times New Roman" w:hAnsi="Times New Roman" w:cs="Times New Roman"/>
                <w:b/>
                <w:bCs/>
                <w:color w:val="000000"/>
                <w:kern w:val="0"/>
                <w:sz w:val="16"/>
                <w:szCs w:val="16"/>
                <w:lang w:val="en-US"/>
                <w14:ligatures w14:val="none"/>
              </w:rPr>
              <w:t>0.047</w:t>
            </w:r>
          </w:p>
        </w:tc>
        <w:tc>
          <w:tcPr>
            <w:tcW w:w="555" w:type="dxa"/>
            <w:shd w:val="clear" w:color="auto" w:fill="auto"/>
            <w:vAlign w:val="center"/>
            <w:hideMark/>
          </w:tcPr>
          <w:p w14:paraId="08E4E59E"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1.52</w:t>
            </w:r>
          </w:p>
        </w:tc>
        <w:tc>
          <w:tcPr>
            <w:tcW w:w="956" w:type="dxa"/>
            <w:shd w:val="clear" w:color="auto" w:fill="auto"/>
            <w:vAlign w:val="center"/>
            <w:hideMark/>
          </w:tcPr>
          <w:p w14:paraId="50498895"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1.20-1.91</w:t>
            </w:r>
          </w:p>
        </w:tc>
        <w:tc>
          <w:tcPr>
            <w:tcW w:w="720" w:type="dxa"/>
            <w:shd w:val="clear" w:color="auto" w:fill="auto"/>
            <w:vAlign w:val="center"/>
            <w:hideMark/>
          </w:tcPr>
          <w:p w14:paraId="3009A016" w14:textId="77777777" w:rsidR="00CB6232" w:rsidRPr="00CB6232" w:rsidRDefault="00CB6232" w:rsidP="00CB6232">
            <w:pPr>
              <w:spacing w:after="0" w:line="240" w:lineRule="auto"/>
              <w:jc w:val="center"/>
              <w:rPr>
                <w:rFonts w:ascii="Times New Roman" w:eastAsia="Times New Roman" w:hAnsi="Times New Roman" w:cs="Times New Roman"/>
                <w:b/>
                <w:bCs/>
                <w:color w:val="000000"/>
                <w:kern w:val="0"/>
                <w:sz w:val="16"/>
                <w:szCs w:val="16"/>
                <w:lang w:val="en-US"/>
                <w14:ligatures w14:val="none"/>
              </w:rPr>
            </w:pPr>
            <w:r w:rsidRPr="00CB6232">
              <w:rPr>
                <w:rFonts w:ascii="Times New Roman" w:eastAsia="Times New Roman" w:hAnsi="Times New Roman" w:cs="Times New Roman"/>
                <w:b/>
                <w:bCs/>
                <w:color w:val="000000"/>
                <w:kern w:val="0"/>
                <w:sz w:val="16"/>
                <w:szCs w:val="16"/>
                <w:lang w:val="en-US"/>
                <w14:ligatures w14:val="none"/>
              </w:rPr>
              <w:t>&lt;0.001</w:t>
            </w:r>
          </w:p>
        </w:tc>
        <w:tc>
          <w:tcPr>
            <w:tcW w:w="630" w:type="dxa"/>
            <w:shd w:val="clear" w:color="auto" w:fill="auto"/>
            <w:vAlign w:val="center"/>
            <w:hideMark/>
          </w:tcPr>
          <w:p w14:paraId="7C4F2B4E"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0.93</w:t>
            </w:r>
          </w:p>
        </w:tc>
        <w:tc>
          <w:tcPr>
            <w:tcW w:w="955" w:type="dxa"/>
            <w:shd w:val="clear" w:color="auto" w:fill="auto"/>
            <w:vAlign w:val="center"/>
            <w:hideMark/>
          </w:tcPr>
          <w:p w14:paraId="043D3BD6"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0.73-1.19</w:t>
            </w:r>
          </w:p>
        </w:tc>
        <w:tc>
          <w:tcPr>
            <w:tcW w:w="779" w:type="dxa"/>
            <w:shd w:val="clear" w:color="auto" w:fill="auto"/>
            <w:vAlign w:val="center"/>
            <w:hideMark/>
          </w:tcPr>
          <w:p w14:paraId="3C2D34D1"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0.563</w:t>
            </w:r>
          </w:p>
        </w:tc>
        <w:tc>
          <w:tcPr>
            <w:tcW w:w="658" w:type="dxa"/>
            <w:shd w:val="clear" w:color="auto" w:fill="auto"/>
            <w:vAlign w:val="center"/>
            <w:hideMark/>
          </w:tcPr>
          <w:p w14:paraId="2D5018FC"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1.52</w:t>
            </w:r>
          </w:p>
        </w:tc>
        <w:tc>
          <w:tcPr>
            <w:tcW w:w="961" w:type="dxa"/>
            <w:shd w:val="clear" w:color="auto" w:fill="auto"/>
            <w:vAlign w:val="center"/>
            <w:hideMark/>
          </w:tcPr>
          <w:p w14:paraId="74DB33F7"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1.18-1.95</w:t>
            </w:r>
          </w:p>
        </w:tc>
        <w:tc>
          <w:tcPr>
            <w:tcW w:w="882" w:type="dxa"/>
            <w:shd w:val="clear" w:color="auto" w:fill="auto"/>
            <w:vAlign w:val="center"/>
            <w:hideMark/>
          </w:tcPr>
          <w:p w14:paraId="18658252" w14:textId="77777777" w:rsidR="00CB6232" w:rsidRPr="00CB6232" w:rsidRDefault="00CB6232" w:rsidP="00CB6232">
            <w:pPr>
              <w:spacing w:after="0" w:line="240" w:lineRule="auto"/>
              <w:jc w:val="center"/>
              <w:rPr>
                <w:rFonts w:ascii="Times New Roman" w:eastAsia="Times New Roman" w:hAnsi="Times New Roman" w:cs="Times New Roman"/>
                <w:b/>
                <w:bCs/>
                <w:color w:val="000000"/>
                <w:kern w:val="0"/>
                <w:sz w:val="16"/>
                <w:szCs w:val="16"/>
                <w:lang w:val="en-US"/>
                <w14:ligatures w14:val="none"/>
              </w:rPr>
            </w:pPr>
            <w:r w:rsidRPr="00CB6232">
              <w:rPr>
                <w:rFonts w:ascii="Times New Roman" w:eastAsia="Times New Roman" w:hAnsi="Times New Roman" w:cs="Times New Roman"/>
                <w:b/>
                <w:bCs/>
                <w:color w:val="000000"/>
                <w:kern w:val="0"/>
                <w:sz w:val="16"/>
                <w:szCs w:val="16"/>
                <w:lang w:val="en-US"/>
                <w14:ligatures w14:val="none"/>
              </w:rPr>
              <w:t>0.001</w:t>
            </w:r>
          </w:p>
        </w:tc>
        <w:tc>
          <w:tcPr>
            <w:tcW w:w="599" w:type="dxa"/>
            <w:shd w:val="clear" w:color="auto" w:fill="auto"/>
            <w:vAlign w:val="center"/>
            <w:hideMark/>
          </w:tcPr>
          <w:p w14:paraId="0945335F"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1.61</w:t>
            </w:r>
          </w:p>
        </w:tc>
        <w:tc>
          <w:tcPr>
            <w:tcW w:w="868" w:type="dxa"/>
            <w:shd w:val="clear" w:color="auto" w:fill="auto"/>
            <w:vAlign w:val="center"/>
            <w:hideMark/>
          </w:tcPr>
          <w:p w14:paraId="3ED0841A"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1.28-2.03</w:t>
            </w:r>
          </w:p>
        </w:tc>
        <w:tc>
          <w:tcPr>
            <w:tcW w:w="1048" w:type="dxa"/>
            <w:shd w:val="clear" w:color="auto" w:fill="auto"/>
            <w:vAlign w:val="center"/>
            <w:hideMark/>
          </w:tcPr>
          <w:p w14:paraId="6068A2F3" w14:textId="77777777" w:rsidR="00CB6232" w:rsidRPr="00CB6232" w:rsidRDefault="00CB6232" w:rsidP="00CB6232">
            <w:pPr>
              <w:spacing w:after="0" w:line="240" w:lineRule="auto"/>
              <w:jc w:val="center"/>
              <w:rPr>
                <w:rFonts w:ascii="Times New Roman" w:eastAsia="Times New Roman" w:hAnsi="Times New Roman" w:cs="Times New Roman"/>
                <w:b/>
                <w:bCs/>
                <w:color w:val="000000"/>
                <w:kern w:val="0"/>
                <w:sz w:val="16"/>
                <w:szCs w:val="16"/>
                <w:lang w:val="en-US"/>
                <w14:ligatures w14:val="none"/>
              </w:rPr>
            </w:pPr>
            <w:r w:rsidRPr="00CB6232">
              <w:rPr>
                <w:rFonts w:ascii="Times New Roman" w:eastAsia="Times New Roman" w:hAnsi="Times New Roman" w:cs="Times New Roman"/>
                <w:b/>
                <w:bCs/>
                <w:color w:val="000000"/>
                <w:kern w:val="0"/>
                <w:sz w:val="16"/>
                <w:szCs w:val="16"/>
                <w:lang w:val="en-US"/>
                <w14:ligatures w14:val="none"/>
              </w:rPr>
              <w:t>&lt;0.001</w:t>
            </w:r>
          </w:p>
        </w:tc>
      </w:tr>
      <w:tr w:rsidR="00326D42" w:rsidRPr="00CB6232" w14:paraId="448D4A58" w14:textId="77777777" w:rsidTr="00E81F11">
        <w:trPr>
          <w:trHeight w:val="326"/>
        </w:trPr>
        <w:tc>
          <w:tcPr>
            <w:tcW w:w="1258" w:type="dxa"/>
            <w:shd w:val="clear" w:color="auto" w:fill="auto"/>
            <w:vAlign w:val="center"/>
            <w:hideMark/>
          </w:tcPr>
          <w:p w14:paraId="1CE70A07" w14:textId="77777777" w:rsidR="00CB6232" w:rsidRPr="00CB6232" w:rsidRDefault="00CB6232" w:rsidP="00CB6232">
            <w:pPr>
              <w:spacing w:after="0" w:line="240" w:lineRule="auto"/>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Ambulance</w:t>
            </w:r>
          </w:p>
        </w:tc>
        <w:tc>
          <w:tcPr>
            <w:tcW w:w="555" w:type="dxa"/>
            <w:shd w:val="clear" w:color="auto" w:fill="auto"/>
            <w:vAlign w:val="center"/>
            <w:hideMark/>
          </w:tcPr>
          <w:p w14:paraId="667877D2"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1.77</w:t>
            </w:r>
          </w:p>
        </w:tc>
        <w:tc>
          <w:tcPr>
            <w:tcW w:w="818" w:type="dxa"/>
            <w:shd w:val="clear" w:color="auto" w:fill="auto"/>
            <w:vAlign w:val="center"/>
            <w:hideMark/>
          </w:tcPr>
          <w:p w14:paraId="3699A5DB"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1.32-2.37</w:t>
            </w:r>
          </w:p>
        </w:tc>
        <w:tc>
          <w:tcPr>
            <w:tcW w:w="718" w:type="dxa"/>
            <w:shd w:val="clear" w:color="auto" w:fill="auto"/>
            <w:vAlign w:val="center"/>
            <w:hideMark/>
          </w:tcPr>
          <w:p w14:paraId="3F7C91FC" w14:textId="77777777" w:rsidR="00CB6232" w:rsidRPr="00CB6232" w:rsidRDefault="00CB6232" w:rsidP="00CB6232">
            <w:pPr>
              <w:spacing w:after="0" w:line="240" w:lineRule="auto"/>
              <w:jc w:val="center"/>
              <w:rPr>
                <w:rFonts w:ascii="Times New Roman" w:eastAsia="Times New Roman" w:hAnsi="Times New Roman" w:cs="Times New Roman"/>
                <w:b/>
                <w:bCs/>
                <w:color w:val="000000"/>
                <w:kern w:val="0"/>
                <w:sz w:val="16"/>
                <w:szCs w:val="16"/>
                <w:lang w:val="en-US"/>
                <w14:ligatures w14:val="none"/>
              </w:rPr>
            </w:pPr>
            <w:r w:rsidRPr="00CB6232">
              <w:rPr>
                <w:rFonts w:ascii="Times New Roman" w:eastAsia="Times New Roman" w:hAnsi="Times New Roman" w:cs="Times New Roman"/>
                <w:b/>
                <w:bCs/>
                <w:color w:val="000000"/>
                <w:kern w:val="0"/>
                <w:sz w:val="16"/>
                <w:szCs w:val="16"/>
                <w:lang w:val="en-US"/>
                <w14:ligatures w14:val="none"/>
              </w:rPr>
              <w:t>&lt;0.001</w:t>
            </w:r>
          </w:p>
        </w:tc>
        <w:tc>
          <w:tcPr>
            <w:tcW w:w="555" w:type="dxa"/>
            <w:shd w:val="clear" w:color="auto" w:fill="auto"/>
            <w:vAlign w:val="center"/>
            <w:hideMark/>
          </w:tcPr>
          <w:p w14:paraId="28F938B4"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1.55</w:t>
            </w:r>
          </w:p>
        </w:tc>
        <w:tc>
          <w:tcPr>
            <w:tcW w:w="956" w:type="dxa"/>
            <w:shd w:val="clear" w:color="auto" w:fill="auto"/>
            <w:vAlign w:val="center"/>
            <w:hideMark/>
          </w:tcPr>
          <w:p w14:paraId="7C012827"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1.23-1.96</w:t>
            </w:r>
          </w:p>
        </w:tc>
        <w:tc>
          <w:tcPr>
            <w:tcW w:w="720" w:type="dxa"/>
            <w:shd w:val="clear" w:color="auto" w:fill="auto"/>
            <w:vAlign w:val="center"/>
            <w:hideMark/>
          </w:tcPr>
          <w:p w14:paraId="536E6D68" w14:textId="77777777" w:rsidR="00CB6232" w:rsidRPr="00CB6232" w:rsidRDefault="00CB6232" w:rsidP="00CB6232">
            <w:pPr>
              <w:spacing w:after="0" w:line="240" w:lineRule="auto"/>
              <w:jc w:val="center"/>
              <w:rPr>
                <w:rFonts w:ascii="Times New Roman" w:eastAsia="Times New Roman" w:hAnsi="Times New Roman" w:cs="Times New Roman"/>
                <w:b/>
                <w:bCs/>
                <w:color w:val="000000"/>
                <w:kern w:val="0"/>
                <w:sz w:val="16"/>
                <w:szCs w:val="16"/>
                <w:lang w:val="en-US"/>
                <w14:ligatures w14:val="none"/>
              </w:rPr>
            </w:pPr>
            <w:r w:rsidRPr="00CB6232">
              <w:rPr>
                <w:rFonts w:ascii="Times New Roman" w:eastAsia="Times New Roman" w:hAnsi="Times New Roman" w:cs="Times New Roman"/>
                <w:b/>
                <w:bCs/>
                <w:color w:val="000000"/>
                <w:kern w:val="0"/>
                <w:sz w:val="16"/>
                <w:szCs w:val="16"/>
                <w:lang w:val="en-US"/>
                <w14:ligatures w14:val="none"/>
              </w:rPr>
              <w:t>&lt;0.001</w:t>
            </w:r>
          </w:p>
        </w:tc>
        <w:tc>
          <w:tcPr>
            <w:tcW w:w="630" w:type="dxa"/>
            <w:shd w:val="clear" w:color="auto" w:fill="auto"/>
            <w:vAlign w:val="center"/>
            <w:hideMark/>
          </w:tcPr>
          <w:p w14:paraId="4E6817C1"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1.81</w:t>
            </w:r>
          </w:p>
        </w:tc>
        <w:tc>
          <w:tcPr>
            <w:tcW w:w="955" w:type="dxa"/>
            <w:shd w:val="clear" w:color="auto" w:fill="auto"/>
            <w:vAlign w:val="center"/>
            <w:hideMark/>
          </w:tcPr>
          <w:p w14:paraId="0A643350"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1.41-2.35</w:t>
            </w:r>
          </w:p>
        </w:tc>
        <w:tc>
          <w:tcPr>
            <w:tcW w:w="779" w:type="dxa"/>
            <w:shd w:val="clear" w:color="auto" w:fill="auto"/>
            <w:vAlign w:val="center"/>
            <w:hideMark/>
          </w:tcPr>
          <w:p w14:paraId="411142A1" w14:textId="77777777" w:rsidR="00CB6232" w:rsidRPr="00CB6232" w:rsidRDefault="00CB6232" w:rsidP="00CB6232">
            <w:pPr>
              <w:spacing w:after="0" w:line="240" w:lineRule="auto"/>
              <w:jc w:val="center"/>
              <w:rPr>
                <w:rFonts w:ascii="Times New Roman" w:eastAsia="Times New Roman" w:hAnsi="Times New Roman" w:cs="Times New Roman"/>
                <w:b/>
                <w:bCs/>
                <w:color w:val="000000"/>
                <w:kern w:val="0"/>
                <w:sz w:val="16"/>
                <w:szCs w:val="16"/>
                <w:lang w:val="en-US"/>
                <w14:ligatures w14:val="none"/>
              </w:rPr>
            </w:pPr>
            <w:r w:rsidRPr="00CB6232">
              <w:rPr>
                <w:rFonts w:ascii="Times New Roman" w:eastAsia="Times New Roman" w:hAnsi="Times New Roman" w:cs="Times New Roman"/>
                <w:b/>
                <w:bCs/>
                <w:color w:val="000000"/>
                <w:kern w:val="0"/>
                <w:sz w:val="16"/>
                <w:szCs w:val="16"/>
                <w:lang w:val="en-US"/>
                <w14:ligatures w14:val="none"/>
              </w:rPr>
              <w:t>&lt;0.001</w:t>
            </w:r>
          </w:p>
        </w:tc>
        <w:tc>
          <w:tcPr>
            <w:tcW w:w="658" w:type="dxa"/>
            <w:shd w:val="clear" w:color="auto" w:fill="auto"/>
            <w:vAlign w:val="center"/>
            <w:hideMark/>
          </w:tcPr>
          <w:p w14:paraId="4E35E7AA"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1.64</w:t>
            </w:r>
          </w:p>
        </w:tc>
        <w:tc>
          <w:tcPr>
            <w:tcW w:w="961" w:type="dxa"/>
            <w:shd w:val="clear" w:color="auto" w:fill="auto"/>
            <w:vAlign w:val="center"/>
            <w:hideMark/>
          </w:tcPr>
          <w:p w14:paraId="0505420C"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1.27-2.11</w:t>
            </w:r>
          </w:p>
        </w:tc>
        <w:tc>
          <w:tcPr>
            <w:tcW w:w="882" w:type="dxa"/>
            <w:shd w:val="clear" w:color="auto" w:fill="auto"/>
            <w:vAlign w:val="center"/>
            <w:hideMark/>
          </w:tcPr>
          <w:p w14:paraId="35C37F4E" w14:textId="77777777" w:rsidR="00CB6232" w:rsidRPr="00CB6232" w:rsidRDefault="00CB6232" w:rsidP="00CB6232">
            <w:pPr>
              <w:spacing w:after="0" w:line="240" w:lineRule="auto"/>
              <w:jc w:val="center"/>
              <w:rPr>
                <w:rFonts w:ascii="Times New Roman" w:eastAsia="Times New Roman" w:hAnsi="Times New Roman" w:cs="Times New Roman"/>
                <w:b/>
                <w:bCs/>
                <w:color w:val="000000"/>
                <w:kern w:val="0"/>
                <w:sz w:val="16"/>
                <w:szCs w:val="16"/>
                <w:lang w:val="en-US"/>
                <w14:ligatures w14:val="none"/>
              </w:rPr>
            </w:pPr>
            <w:r w:rsidRPr="00CB6232">
              <w:rPr>
                <w:rFonts w:ascii="Times New Roman" w:eastAsia="Times New Roman" w:hAnsi="Times New Roman" w:cs="Times New Roman"/>
                <w:b/>
                <w:bCs/>
                <w:color w:val="000000"/>
                <w:kern w:val="0"/>
                <w:sz w:val="16"/>
                <w:szCs w:val="16"/>
                <w:lang w:val="en-US"/>
                <w14:ligatures w14:val="none"/>
              </w:rPr>
              <w:t>&lt;0.001</w:t>
            </w:r>
          </w:p>
        </w:tc>
        <w:tc>
          <w:tcPr>
            <w:tcW w:w="599" w:type="dxa"/>
            <w:shd w:val="clear" w:color="auto" w:fill="auto"/>
            <w:vAlign w:val="center"/>
            <w:hideMark/>
          </w:tcPr>
          <w:p w14:paraId="27F7AEFA"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1.42</w:t>
            </w:r>
          </w:p>
        </w:tc>
        <w:tc>
          <w:tcPr>
            <w:tcW w:w="868" w:type="dxa"/>
            <w:shd w:val="clear" w:color="auto" w:fill="auto"/>
            <w:vAlign w:val="center"/>
            <w:hideMark/>
          </w:tcPr>
          <w:p w14:paraId="640065EA"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1.12-1.78</w:t>
            </w:r>
          </w:p>
        </w:tc>
        <w:tc>
          <w:tcPr>
            <w:tcW w:w="1048" w:type="dxa"/>
            <w:shd w:val="clear" w:color="auto" w:fill="auto"/>
            <w:vAlign w:val="center"/>
            <w:hideMark/>
          </w:tcPr>
          <w:p w14:paraId="7E52AB94" w14:textId="77777777" w:rsidR="00CB6232" w:rsidRPr="00CB6232" w:rsidRDefault="00CB6232" w:rsidP="00CB6232">
            <w:pPr>
              <w:spacing w:after="0" w:line="240" w:lineRule="auto"/>
              <w:jc w:val="center"/>
              <w:rPr>
                <w:rFonts w:ascii="Times New Roman" w:eastAsia="Times New Roman" w:hAnsi="Times New Roman" w:cs="Times New Roman"/>
                <w:b/>
                <w:bCs/>
                <w:color w:val="000000"/>
                <w:kern w:val="0"/>
                <w:sz w:val="16"/>
                <w:szCs w:val="16"/>
                <w:lang w:val="en-US"/>
                <w14:ligatures w14:val="none"/>
              </w:rPr>
            </w:pPr>
            <w:r w:rsidRPr="00CB6232">
              <w:rPr>
                <w:rFonts w:ascii="Times New Roman" w:eastAsia="Times New Roman" w:hAnsi="Times New Roman" w:cs="Times New Roman"/>
                <w:b/>
                <w:bCs/>
                <w:color w:val="000000"/>
                <w:kern w:val="0"/>
                <w:sz w:val="16"/>
                <w:szCs w:val="16"/>
                <w:lang w:val="en-US"/>
                <w14:ligatures w14:val="none"/>
              </w:rPr>
              <w:t>0.003</w:t>
            </w:r>
          </w:p>
        </w:tc>
      </w:tr>
      <w:tr w:rsidR="00326D42" w:rsidRPr="00CB6232" w14:paraId="25EBF9E3" w14:textId="77777777" w:rsidTr="00E81F11">
        <w:trPr>
          <w:trHeight w:val="326"/>
        </w:trPr>
        <w:tc>
          <w:tcPr>
            <w:tcW w:w="1258" w:type="dxa"/>
            <w:shd w:val="clear" w:color="auto" w:fill="auto"/>
            <w:vAlign w:val="center"/>
            <w:hideMark/>
          </w:tcPr>
          <w:p w14:paraId="7B69FC4A" w14:textId="77777777" w:rsidR="00CB6232" w:rsidRPr="00CB6232" w:rsidRDefault="00CB6232" w:rsidP="00CB6232">
            <w:pPr>
              <w:spacing w:after="0" w:line="240" w:lineRule="auto"/>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Not enough medicines</w:t>
            </w:r>
          </w:p>
        </w:tc>
        <w:tc>
          <w:tcPr>
            <w:tcW w:w="555" w:type="dxa"/>
            <w:shd w:val="clear" w:color="auto" w:fill="auto"/>
            <w:vAlign w:val="center"/>
            <w:hideMark/>
          </w:tcPr>
          <w:p w14:paraId="2C00996C"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0.95</w:t>
            </w:r>
          </w:p>
        </w:tc>
        <w:tc>
          <w:tcPr>
            <w:tcW w:w="818" w:type="dxa"/>
            <w:shd w:val="clear" w:color="auto" w:fill="auto"/>
            <w:vAlign w:val="center"/>
            <w:hideMark/>
          </w:tcPr>
          <w:p w14:paraId="2E0A8580"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0.75-1.20</w:t>
            </w:r>
          </w:p>
        </w:tc>
        <w:tc>
          <w:tcPr>
            <w:tcW w:w="718" w:type="dxa"/>
            <w:shd w:val="clear" w:color="auto" w:fill="auto"/>
            <w:vAlign w:val="center"/>
            <w:hideMark/>
          </w:tcPr>
          <w:p w14:paraId="64B03AFE"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0.658</w:t>
            </w:r>
          </w:p>
        </w:tc>
        <w:tc>
          <w:tcPr>
            <w:tcW w:w="555" w:type="dxa"/>
            <w:shd w:val="clear" w:color="auto" w:fill="auto"/>
            <w:vAlign w:val="center"/>
            <w:hideMark/>
          </w:tcPr>
          <w:p w14:paraId="57D404A7"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1.39</w:t>
            </w:r>
          </w:p>
        </w:tc>
        <w:tc>
          <w:tcPr>
            <w:tcW w:w="956" w:type="dxa"/>
            <w:shd w:val="clear" w:color="auto" w:fill="auto"/>
            <w:vAlign w:val="center"/>
            <w:hideMark/>
          </w:tcPr>
          <w:p w14:paraId="7BC36776"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1.18-1.65</w:t>
            </w:r>
          </w:p>
        </w:tc>
        <w:tc>
          <w:tcPr>
            <w:tcW w:w="720" w:type="dxa"/>
            <w:shd w:val="clear" w:color="auto" w:fill="auto"/>
            <w:vAlign w:val="center"/>
            <w:hideMark/>
          </w:tcPr>
          <w:p w14:paraId="1265102F" w14:textId="77777777" w:rsidR="00CB6232" w:rsidRPr="00CB6232" w:rsidRDefault="00CB6232" w:rsidP="00CB6232">
            <w:pPr>
              <w:spacing w:after="0" w:line="240" w:lineRule="auto"/>
              <w:jc w:val="center"/>
              <w:rPr>
                <w:rFonts w:ascii="Times New Roman" w:eastAsia="Times New Roman" w:hAnsi="Times New Roman" w:cs="Times New Roman"/>
                <w:b/>
                <w:bCs/>
                <w:color w:val="000000"/>
                <w:kern w:val="0"/>
                <w:sz w:val="16"/>
                <w:szCs w:val="16"/>
                <w:lang w:val="en-US"/>
                <w14:ligatures w14:val="none"/>
              </w:rPr>
            </w:pPr>
            <w:r w:rsidRPr="00CB6232">
              <w:rPr>
                <w:rFonts w:ascii="Times New Roman" w:eastAsia="Times New Roman" w:hAnsi="Times New Roman" w:cs="Times New Roman"/>
                <w:b/>
                <w:bCs/>
                <w:color w:val="000000"/>
                <w:kern w:val="0"/>
                <w:sz w:val="16"/>
                <w:szCs w:val="16"/>
                <w:lang w:val="en-US"/>
                <w14:ligatures w14:val="none"/>
              </w:rPr>
              <w:t>&lt;0.001</w:t>
            </w:r>
          </w:p>
        </w:tc>
        <w:tc>
          <w:tcPr>
            <w:tcW w:w="630" w:type="dxa"/>
            <w:shd w:val="clear" w:color="auto" w:fill="auto"/>
            <w:vAlign w:val="center"/>
            <w:hideMark/>
          </w:tcPr>
          <w:p w14:paraId="4A2A875B"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0.97</w:t>
            </w:r>
          </w:p>
        </w:tc>
        <w:tc>
          <w:tcPr>
            <w:tcW w:w="955" w:type="dxa"/>
            <w:shd w:val="clear" w:color="auto" w:fill="auto"/>
            <w:vAlign w:val="center"/>
            <w:hideMark/>
          </w:tcPr>
          <w:p w14:paraId="5C97954F"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0.82-1.16</w:t>
            </w:r>
          </w:p>
        </w:tc>
        <w:tc>
          <w:tcPr>
            <w:tcW w:w="779" w:type="dxa"/>
            <w:shd w:val="clear" w:color="auto" w:fill="auto"/>
            <w:vAlign w:val="center"/>
            <w:hideMark/>
          </w:tcPr>
          <w:p w14:paraId="3E47DD14"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0.766</w:t>
            </w:r>
          </w:p>
        </w:tc>
        <w:tc>
          <w:tcPr>
            <w:tcW w:w="658" w:type="dxa"/>
            <w:shd w:val="clear" w:color="auto" w:fill="auto"/>
            <w:vAlign w:val="center"/>
            <w:hideMark/>
          </w:tcPr>
          <w:p w14:paraId="65F918E3"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0.93</w:t>
            </w:r>
          </w:p>
        </w:tc>
        <w:tc>
          <w:tcPr>
            <w:tcW w:w="961" w:type="dxa"/>
            <w:shd w:val="clear" w:color="auto" w:fill="auto"/>
            <w:vAlign w:val="center"/>
            <w:hideMark/>
          </w:tcPr>
          <w:p w14:paraId="203CA764"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0.79-1.11</w:t>
            </w:r>
          </w:p>
        </w:tc>
        <w:tc>
          <w:tcPr>
            <w:tcW w:w="882" w:type="dxa"/>
            <w:shd w:val="clear" w:color="auto" w:fill="auto"/>
            <w:vAlign w:val="center"/>
            <w:hideMark/>
          </w:tcPr>
          <w:p w14:paraId="51EE6285"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0.44</w:t>
            </w:r>
          </w:p>
        </w:tc>
        <w:tc>
          <w:tcPr>
            <w:tcW w:w="599" w:type="dxa"/>
            <w:shd w:val="clear" w:color="auto" w:fill="auto"/>
            <w:vAlign w:val="center"/>
            <w:hideMark/>
          </w:tcPr>
          <w:p w14:paraId="41467530"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1.03</w:t>
            </w:r>
          </w:p>
        </w:tc>
        <w:tc>
          <w:tcPr>
            <w:tcW w:w="868" w:type="dxa"/>
            <w:shd w:val="clear" w:color="auto" w:fill="auto"/>
            <w:vAlign w:val="center"/>
            <w:hideMark/>
          </w:tcPr>
          <w:p w14:paraId="470A895B"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0.87-1.22</w:t>
            </w:r>
          </w:p>
        </w:tc>
        <w:tc>
          <w:tcPr>
            <w:tcW w:w="1048" w:type="dxa"/>
            <w:shd w:val="clear" w:color="auto" w:fill="auto"/>
            <w:vAlign w:val="center"/>
            <w:hideMark/>
          </w:tcPr>
          <w:p w14:paraId="7A443681" w14:textId="77777777" w:rsidR="00CB6232" w:rsidRPr="00CB6232" w:rsidRDefault="00CB6232" w:rsidP="00CB6232">
            <w:pPr>
              <w:spacing w:after="0" w:line="240" w:lineRule="auto"/>
              <w:jc w:val="center"/>
              <w:rPr>
                <w:rFonts w:ascii="Times New Roman" w:eastAsia="Times New Roman" w:hAnsi="Times New Roman" w:cs="Times New Roman"/>
                <w:color w:val="000000"/>
                <w:kern w:val="0"/>
                <w:sz w:val="16"/>
                <w:szCs w:val="16"/>
                <w:lang w:val="en-US"/>
                <w14:ligatures w14:val="none"/>
              </w:rPr>
            </w:pPr>
            <w:r w:rsidRPr="00CB6232">
              <w:rPr>
                <w:rFonts w:ascii="Times New Roman" w:eastAsia="Times New Roman" w:hAnsi="Times New Roman" w:cs="Times New Roman"/>
                <w:color w:val="000000"/>
                <w:kern w:val="0"/>
                <w:sz w:val="16"/>
                <w:szCs w:val="16"/>
                <w:lang w:val="en-US"/>
                <w14:ligatures w14:val="none"/>
              </w:rPr>
              <w:t>0.698</w:t>
            </w:r>
          </w:p>
        </w:tc>
      </w:tr>
    </w:tbl>
    <w:p w14:paraId="68DE393A" w14:textId="77777777" w:rsidR="00CB6232" w:rsidRPr="00CB6232" w:rsidRDefault="00CB6232" w:rsidP="00CB6232">
      <w:pPr>
        <w:spacing w:line="259" w:lineRule="auto"/>
        <w:rPr>
          <w:rFonts w:ascii="Times New Roman" w:eastAsia="Calibri" w:hAnsi="Times New Roman" w:cs="Times New Roman"/>
          <w:sz w:val="16"/>
          <w:szCs w:val="16"/>
          <w:lang w:val="en-US"/>
        </w:rPr>
      </w:pPr>
    </w:p>
    <w:p w14:paraId="6D578F85" w14:textId="77777777" w:rsidR="0072307D" w:rsidRDefault="0072307D" w:rsidP="0070423A">
      <w:pPr>
        <w:spacing w:after="0" w:line="240" w:lineRule="auto"/>
        <w:rPr>
          <w:rFonts w:ascii="Times New Roman" w:eastAsia="Calibri" w:hAnsi="Times New Roman" w:cs="Times New Roman"/>
          <w:sz w:val="16"/>
          <w:szCs w:val="16"/>
          <w:lang w:val="en-US"/>
        </w:rPr>
        <w:sectPr w:rsidR="0072307D" w:rsidSect="008D6A50">
          <w:pgSz w:w="16838" w:h="11906" w:orient="landscape"/>
          <w:pgMar w:top="1440" w:right="1440" w:bottom="1440" w:left="1440" w:header="708" w:footer="708" w:gutter="0"/>
          <w:cols w:space="708"/>
          <w:docGrid w:linePitch="360"/>
        </w:sectPr>
      </w:pPr>
    </w:p>
    <w:p w14:paraId="6926C58F" w14:textId="4CEE9DEE" w:rsidR="00CB6232" w:rsidRPr="00E81F11" w:rsidRDefault="00CB6232" w:rsidP="0070423A">
      <w:pPr>
        <w:spacing w:after="0" w:line="240" w:lineRule="auto"/>
        <w:rPr>
          <w:rFonts w:ascii="Times New Roman" w:eastAsia="Calibri" w:hAnsi="Times New Roman" w:cs="Times New Roman"/>
          <w:b/>
          <w:bCs/>
          <w:lang w:val="en-US"/>
        </w:rPr>
      </w:pPr>
      <w:r w:rsidRPr="00E81F11">
        <w:rPr>
          <w:rFonts w:ascii="Times New Roman" w:eastAsia="Calibri" w:hAnsi="Times New Roman" w:cs="Times New Roman"/>
          <w:b/>
          <w:bCs/>
          <w:lang w:val="en-US"/>
        </w:rPr>
        <w:lastRenderedPageBreak/>
        <w:t xml:space="preserve">Table </w:t>
      </w:r>
      <w:r w:rsidR="00B8798E" w:rsidRPr="00E81F11">
        <w:rPr>
          <w:rFonts w:ascii="Times New Roman" w:eastAsia="Calibri" w:hAnsi="Times New Roman" w:cs="Times New Roman"/>
          <w:b/>
          <w:bCs/>
          <w:lang w:val="en-US"/>
        </w:rPr>
        <w:t>S6</w:t>
      </w:r>
      <w:r w:rsidR="00483442" w:rsidRPr="00A114EA">
        <w:rPr>
          <w:rFonts w:asciiTheme="majorBidi" w:hAnsiTheme="majorBidi" w:cstheme="majorBidi"/>
          <w:b/>
          <w:bCs/>
          <w:i/>
          <w:iCs/>
        </w:rPr>
        <w:t xml:space="preserve">: Economic and </w:t>
      </w:r>
      <w:r w:rsidR="00A114EA">
        <w:rPr>
          <w:rFonts w:asciiTheme="majorBidi" w:hAnsiTheme="majorBidi" w:cstheme="majorBidi"/>
          <w:b/>
          <w:bCs/>
          <w:i/>
          <w:iCs/>
        </w:rPr>
        <w:t>social safety</w:t>
      </w:r>
    </w:p>
    <w:p w14:paraId="0F75EEF8" w14:textId="77777777" w:rsidR="00CB6232" w:rsidRPr="00CB6232" w:rsidRDefault="00CB6232" w:rsidP="0070423A">
      <w:pPr>
        <w:spacing w:after="0" w:line="240" w:lineRule="auto"/>
        <w:rPr>
          <w:rFonts w:ascii="Times New Roman" w:eastAsia="Calibri" w:hAnsi="Times New Roman" w:cs="Times New Roman"/>
          <w:sz w:val="16"/>
          <w:szCs w:val="16"/>
          <w:lang w:val="en-US"/>
        </w:rPr>
      </w:pPr>
    </w:p>
    <w:tbl>
      <w:tblPr>
        <w:tblpPr w:leftFromText="180" w:rightFromText="180" w:vertAnchor="text" w:horzAnchor="margin" w:tblpXSpec="center" w:tblpY="84"/>
        <w:tblW w:w="13280" w:type="dxa"/>
        <w:tblLayout w:type="fixed"/>
        <w:tblCellMar>
          <w:left w:w="0" w:type="dxa"/>
          <w:right w:w="0" w:type="dxa"/>
        </w:tblCellMar>
        <w:tblLook w:val="04A0" w:firstRow="1" w:lastRow="0" w:firstColumn="1" w:lastColumn="0" w:noHBand="0" w:noVBand="1"/>
      </w:tblPr>
      <w:tblGrid>
        <w:gridCol w:w="2582"/>
        <w:gridCol w:w="558"/>
        <w:gridCol w:w="900"/>
        <w:gridCol w:w="756"/>
        <w:gridCol w:w="555"/>
        <w:gridCol w:w="849"/>
        <w:gridCol w:w="720"/>
        <w:gridCol w:w="450"/>
        <w:gridCol w:w="900"/>
        <w:gridCol w:w="720"/>
        <w:gridCol w:w="450"/>
        <w:gridCol w:w="810"/>
        <w:gridCol w:w="720"/>
        <w:gridCol w:w="497"/>
        <w:gridCol w:w="903"/>
        <w:gridCol w:w="910"/>
      </w:tblGrid>
      <w:tr w:rsidR="00CF05BC" w:rsidRPr="00CB6232" w14:paraId="4284F38E" w14:textId="77777777" w:rsidTr="00CF05BC">
        <w:trPr>
          <w:trHeight w:val="228"/>
        </w:trPr>
        <w:tc>
          <w:tcPr>
            <w:tcW w:w="2582"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3EF72066" w14:textId="77777777" w:rsidR="00A114EA" w:rsidRPr="00CB6232" w:rsidRDefault="00A114EA" w:rsidP="003C3C0B">
            <w:pPr>
              <w:spacing w:after="0" w:line="240" w:lineRule="auto"/>
              <w:rPr>
                <w:rFonts w:ascii="Times New Roman" w:eastAsia="Calibri" w:hAnsi="Times New Roman" w:cs="Times New Roman"/>
                <w:sz w:val="16"/>
                <w:szCs w:val="16"/>
                <w:lang w:val="en-US"/>
              </w:rPr>
            </w:pPr>
          </w:p>
        </w:tc>
        <w:tc>
          <w:tcPr>
            <w:tcW w:w="2214"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29A2CD9C" w14:textId="77777777" w:rsidR="00A114EA" w:rsidRPr="00CB6232" w:rsidRDefault="00A114EA" w:rsidP="00E81F11">
            <w:pPr>
              <w:spacing w:after="0" w:line="240" w:lineRule="auto"/>
              <w:jc w:val="center"/>
              <w:rPr>
                <w:rFonts w:ascii="Times New Roman" w:eastAsia="Calibri" w:hAnsi="Times New Roman" w:cs="Times New Roman"/>
                <w:sz w:val="16"/>
                <w:szCs w:val="16"/>
                <w:lang w:val="en-US"/>
              </w:rPr>
            </w:pPr>
            <w:r w:rsidRPr="00CB6232">
              <w:rPr>
                <w:rFonts w:ascii="Times New Roman" w:eastAsia="Calibri" w:hAnsi="Times New Roman" w:cs="Times New Roman"/>
                <w:b/>
                <w:bCs/>
                <w:sz w:val="16"/>
                <w:szCs w:val="16"/>
                <w:lang w:val="en-US"/>
              </w:rPr>
              <w:t>PTSD</w:t>
            </w:r>
          </w:p>
        </w:tc>
        <w:tc>
          <w:tcPr>
            <w:tcW w:w="2124"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65B6AA5E" w14:textId="5215BEDD" w:rsidR="00A114EA" w:rsidRPr="00CB6232" w:rsidRDefault="004475CF" w:rsidP="00E81F11">
            <w:pPr>
              <w:spacing w:after="0" w:line="240" w:lineRule="auto"/>
              <w:jc w:val="center"/>
              <w:rPr>
                <w:rFonts w:ascii="Times New Roman" w:eastAsia="Calibri" w:hAnsi="Times New Roman" w:cs="Times New Roman"/>
                <w:sz w:val="16"/>
                <w:szCs w:val="16"/>
                <w:lang w:val="en-US"/>
              </w:rPr>
            </w:pPr>
            <w:r>
              <w:rPr>
                <w:rFonts w:ascii="Times New Roman" w:eastAsia="Calibri" w:hAnsi="Times New Roman" w:cs="Times New Roman"/>
                <w:b/>
                <w:bCs/>
                <w:sz w:val="16"/>
                <w:szCs w:val="16"/>
                <w:lang w:val="en-US"/>
              </w:rPr>
              <w:t>D</w:t>
            </w:r>
            <w:r w:rsidR="00A114EA" w:rsidRPr="00CB6232">
              <w:rPr>
                <w:rFonts w:ascii="Times New Roman" w:eastAsia="Calibri" w:hAnsi="Times New Roman" w:cs="Times New Roman"/>
                <w:b/>
                <w:bCs/>
                <w:sz w:val="16"/>
                <w:szCs w:val="16"/>
                <w:lang w:val="en-US"/>
              </w:rPr>
              <w:t>epression</w:t>
            </w:r>
          </w:p>
        </w:tc>
        <w:tc>
          <w:tcPr>
            <w:tcW w:w="2070"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2BB2CA0A" w14:textId="274806D1" w:rsidR="00A114EA" w:rsidRPr="00CB6232" w:rsidRDefault="004475CF" w:rsidP="00E81F11">
            <w:pPr>
              <w:spacing w:after="0" w:line="240" w:lineRule="auto"/>
              <w:jc w:val="center"/>
              <w:rPr>
                <w:rFonts w:ascii="Times New Roman" w:eastAsia="Calibri" w:hAnsi="Times New Roman" w:cs="Times New Roman"/>
                <w:sz w:val="16"/>
                <w:szCs w:val="16"/>
                <w:lang w:val="en-US"/>
              </w:rPr>
            </w:pPr>
            <w:r>
              <w:rPr>
                <w:rFonts w:ascii="Times New Roman" w:eastAsia="Calibri" w:hAnsi="Times New Roman" w:cs="Times New Roman"/>
                <w:b/>
                <w:bCs/>
                <w:sz w:val="16"/>
                <w:szCs w:val="16"/>
                <w:lang w:val="en-US"/>
              </w:rPr>
              <w:t>A</w:t>
            </w:r>
            <w:r w:rsidR="00A114EA" w:rsidRPr="00CB6232">
              <w:rPr>
                <w:rFonts w:ascii="Times New Roman" w:eastAsia="Calibri" w:hAnsi="Times New Roman" w:cs="Times New Roman"/>
                <w:b/>
                <w:bCs/>
                <w:sz w:val="16"/>
                <w:szCs w:val="16"/>
                <w:lang w:val="en-US"/>
              </w:rPr>
              <w:t>nxiety</w:t>
            </w:r>
          </w:p>
        </w:tc>
        <w:tc>
          <w:tcPr>
            <w:tcW w:w="1980"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04FDBF13" w14:textId="113A544C" w:rsidR="00A114EA" w:rsidRPr="00CB6232" w:rsidRDefault="004475CF" w:rsidP="00E81F11">
            <w:pPr>
              <w:spacing w:after="0" w:line="240" w:lineRule="auto"/>
              <w:jc w:val="center"/>
              <w:rPr>
                <w:rFonts w:ascii="Times New Roman" w:eastAsia="Calibri" w:hAnsi="Times New Roman" w:cs="Times New Roman"/>
                <w:sz w:val="16"/>
                <w:szCs w:val="16"/>
                <w:lang w:val="en-US"/>
              </w:rPr>
            </w:pPr>
            <w:r>
              <w:rPr>
                <w:rFonts w:ascii="Times New Roman" w:eastAsia="Calibri" w:hAnsi="Times New Roman" w:cs="Times New Roman"/>
                <w:b/>
                <w:bCs/>
                <w:sz w:val="16"/>
                <w:szCs w:val="16"/>
                <w:lang w:val="en-US"/>
              </w:rPr>
              <w:t>L</w:t>
            </w:r>
            <w:r w:rsidR="00A114EA" w:rsidRPr="00CB6232">
              <w:rPr>
                <w:rFonts w:ascii="Times New Roman" w:eastAsia="Calibri" w:hAnsi="Times New Roman" w:cs="Times New Roman"/>
                <w:b/>
                <w:bCs/>
                <w:sz w:val="16"/>
                <w:szCs w:val="16"/>
                <w:lang w:val="en-US"/>
              </w:rPr>
              <w:t>onely</w:t>
            </w:r>
          </w:p>
        </w:tc>
        <w:tc>
          <w:tcPr>
            <w:tcW w:w="2310"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1597DC6D" w14:textId="77777777" w:rsidR="00A114EA" w:rsidRPr="00CB6232" w:rsidRDefault="00A114EA" w:rsidP="00E81F11">
            <w:pPr>
              <w:spacing w:after="0" w:line="240" w:lineRule="auto"/>
              <w:jc w:val="center"/>
              <w:rPr>
                <w:rFonts w:ascii="Times New Roman" w:eastAsia="Calibri" w:hAnsi="Times New Roman" w:cs="Times New Roman"/>
                <w:sz w:val="16"/>
                <w:szCs w:val="16"/>
                <w:lang w:val="en-US"/>
              </w:rPr>
            </w:pPr>
            <w:r w:rsidRPr="00CB6232">
              <w:rPr>
                <w:rFonts w:ascii="Times New Roman" w:eastAsia="Calibri" w:hAnsi="Times New Roman" w:cs="Times New Roman"/>
                <w:b/>
                <w:bCs/>
                <w:sz w:val="16"/>
                <w:szCs w:val="16"/>
                <w:lang w:val="en-US"/>
              </w:rPr>
              <w:t>Insomnia</w:t>
            </w:r>
          </w:p>
        </w:tc>
      </w:tr>
      <w:tr w:rsidR="00CF05BC" w:rsidRPr="00CB6232" w14:paraId="3ADA7CED" w14:textId="77777777" w:rsidTr="00E81F11">
        <w:trPr>
          <w:trHeight w:val="228"/>
        </w:trPr>
        <w:tc>
          <w:tcPr>
            <w:tcW w:w="2582"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78A276B1" w14:textId="77777777" w:rsidR="00A114EA" w:rsidRPr="00CB6232" w:rsidRDefault="00A114EA" w:rsidP="003C3C0B">
            <w:pPr>
              <w:spacing w:after="0" w:line="240" w:lineRule="auto"/>
              <w:rPr>
                <w:rFonts w:ascii="Times New Roman" w:eastAsia="Calibri" w:hAnsi="Times New Roman" w:cs="Times New Roman"/>
                <w:sz w:val="16"/>
                <w:szCs w:val="16"/>
                <w:lang w:val="en-US"/>
              </w:rPr>
            </w:pPr>
          </w:p>
        </w:tc>
        <w:tc>
          <w:tcPr>
            <w:tcW w:w="558"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0BB06D33"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i/>
                <w:iCs/>
                <w:sz w:val="16"/>
                <w:szCs w:val="16"/>
                <w:lang w:val="en-US"/>
              </w:rPr>
              <w:t>OR</w:t>
            </w: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0A59EB9D"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i/>
                <w:iCs/>
                <w:sz w:val="16"/>
                <w:szCs w:val="16"/>
                <w:lang w:val="en-US"/>
              </w:rPr>
              <w:t>CI 95%</w:t>
            </w:r>
          </w:p>
        </w:tc>
        <w:tc>
          <w:tcPr>
            <w:tcW w:w="756"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36B08E59" w14:textId="4C1289BF" w:rsidR="00A114EA" w:rsidRPr="00CB6232" w:rsidRDefault="004475CF" w:rsidP="003C3C0B">
            <w:pPr>
              <w:spacing w:after="0" w:line="240" w:lineRule="auto"/>
              <w:rPr>
                <w:rFonts w:ascii="Times New Roman" w:eastAsia="Calibri" w:hAnsi="Times New Roman" w:cs="Times New Roman"/>
                <w:sz w:val="16"/>
                <w:szCs w:val="16"/>
                <w:lang w:val="en-US"/>
              </w:rPr>
            </w:pPr>
            <w:r>
              <w:rPr>
                <w:rFonts w:ascii="Times New Roman" w:eastAsia="Calibri" w:hAnsi="Times New Roman" w:cs="Times New Roman"/>
                <w:i/>
                <w:iCs/>
                <w:sz w:val="16"/>
                <w:szCs w:val="16"/>
                <w:lang w:val="en-US"/>
              </w:rPr>
              <w:t>P-</w:t>
            </w:r>
            <w:r w:rsidR="00A114EA" w:rsidRPr="00CB6232">
              <w:rPr>
                <w:rFonts w:ascii="Times New Roman" w:eastAsia="Calibri" w:hAnsi="Times New Roman" w:cs="Times New Roman"/>
                <w:i/>
                <w:iCs/>
                <w:sz w:val="16"/>
                <w:szCs w:val="16"/>
                <w:lang w:val="en-US"/>
              </w:rPr>
              <w:t>value</w:t>
            </w:r>
          </w:p>
        </w:tc>
        <w:tc>
          <w:tcPr>
            <w:tcW w:w="555"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2E51BB88"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i/>
                <w:iCs/>
                <w:sz w:val="16"/>
                <w:szCs w:val="16"/>
                <w:lang w:val="en-US"/>
              </w:rPr>
              <w:t>OR</w:t>
            </w:r>
          </w:p>
        </w:tc>
        <w:tc>
          <w:tcPr>
            <w:tcW w:w="849"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10942A06"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i/>
                <w:iCs/>
                <w:sz w:val="16"/>
                <w:szCs w:val="16"/>
                <w:lang w:val="en-US"/>
              </w:rPr>
              <w:t>CI 95%</w:t>
            </w:r>
          </w:p>
        </w:tc>
        <w:tc>
          <w:tcPr>
            <w:tcW w:w="72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1F1CE4F3" w14:textId="41B809C7" w:rsidR="00A114EA" w:rsidRPr="00CB6232" w:rsidRDefault="00CF05BC" w:rsidP="003C3C0B">
            <w:pPr>
              <w:spacing w:after="0" w:line="240" w:lineRule="auto"/>
              <w:rPr>
                <w:rFonts w:ascii="Times New Roman" w:eastAsia="Calibri" w:hAnsi="Times New Roman" w:cs="Times New Roman"/>
                <w:sz w:val="16"/>
                <w:szCs w:val="16"/>
                <w:lang w:val="en-US"/>
              </w:rPr>
            </w:pPr>
            <w:r>
              <w:rPr>
                <w:rFonts w:ascii="Times New Roman" w:eastAsia="Calibri" w:hAnsi="Times New Roman" w:cs="Times New Roman"/>
                <w:i/>
                <w:iCs/>
                <w:sz w:val="16"/>
                <w:szCs w:val="16"/>
                <w:lang w:val="en-US"/>
              </w:rPr>
              <w:t>P-</w:t>
            </w:r>
            <w:r w:rsidR="00A114EA" w:rsidRPr="00CB6232">
              <w:rPr>
                <w:rFonts w:ascii="Times New Roman" w:eastAsia="Calibri" w:hAnsi="Times New Roman" w:cs="Times New Roman"/>
                <w:i/>
                <w:iCs/>
                <w:sz w:val="16"/>
                <w:szCs w:val="16"/>
                <w:lang w:val="en-US"/>
              </w:rPr>
              <w:t>value</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3287FDAB"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i/>
                <w:iCs/>
                <w:sz w:val="16"/>
                <w:szCs w:val="16"/>
                <w:lang w:val="en-US"/>
              </w:rPr>
              <w:t>OR</w:t>
            </w: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261B5639"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i/>
                <w:iCs/>
                <w:sz w:val="16"/>
                <w:szCs w:val="16"/>
                <w:lang w:val="en-US"/>
              </w:rPr>
              <w:t>CI 95%</w:t>
            </w:r>
          </w:p>
        </w:tc>
        <w:tc>
          <w:tcPr>
            <w:tcW w:w="72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01C79F07" w14:textId="7D6400D9" w:rsidR="00A114EA" w:rsidRPr="00CB6232" w:rsidRDefault="00CF05BC" w:rsidP="003C3C0B">
            <w:pPr>
              <w:spacing w:after="0" w:line="240" w:lineRule="auto"/>
              <w:rPr>
                <w:rFonts w:ascii="Times New Roman" w:eastAsia="Calibri" w:hAnsi="Times New Roman" w:cs="Times New Roman"/>
                <w:sz w:val="16"/>
                <w:szCs w:val="16"/>
                <w:lang w:val="en-US"/>
              </w:rPr>
            </w:pPr>
            <w:r>
              <w:rPr>
                <w:rFonts w:ascii="Times New Roman" w:eastAsia="Calibri" w:hAnsi="Times New Roman" w:cs="Times New Roman"/>
                <w:i/>
                <w:iCs/>
                <w:sz w:val="16"/>
                <w:szCs w:val="16"/>
                <w:lang w:val="en-US"/>
              </w:rPr>
              <w:t>P-</w:t>
            </w:r>
            <w:r w:rsidR="00A114EA" w:rsidRPr="00CB6232">
              <w:rPr>
                <w:rFonts w:ascii="Times New Roman" w:eastAsia="Calibri" w:hAnsi="Times New Roman" w:cs="Times New Roman"/>
                <w:i/>
                <w:iCs/>
                <w:sz w:val="16"/>
                <w:szCs w:val="16"/>
                <w:lang w:val="en-US"/>
              </w:rPr>
              <w:t>value</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622C8C9C"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i/>
                <w:iCs/>
                <w:sz w:val="16"/>
                <w:szCs w:val="16"/>
                <w:lang w:val="en-US"/>
              </w:rPr>
              <w:t>OR</w:t>
            </w:r>
          </w:p>
        </w:tc>
        <w:tc>
          <w:tcPr>
            <w:tcW w:w="81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621B17EF"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i/>
                <w:iCs/>
                <w:sz w:val="16"/>
                <w:szCs w:val="16"/>
                <w:lang w:val="en-US"/>
              </w:rPr>
              <w:t>CI 95%</w:t>
            </w:r>
          </w:p>
        </w:tc>
        <w:tc>
          <w:tcPr>
            <w:tcW w:w="72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447225CF" w14:textId="04B9B1EF" w:rsidR="00A114EA" w:rsidRPr="00CB6232" w:rsidRDefault="00CF05BC" w:rsidP="003C3C0B">
            <w:pPr>
              <w:spacing w:after="0" w:line="240" w:lineRule="auto"/>
              <w:rPr>
                <w:rFonts w:ascii="Times New Roman" w:eastAsia="Calibri" w:hAnsi="Times New Roman" w:cs="Times New Roman"/>
                <w:sz w:val="16"/>
                <w:szCs w:val="16"/>
                <w:lang w:val="en-US"/>
              </w:rPr>
            </w:pPr>
            <w:r>
              <w:rPr>
                <w:rFonts w:ascii="Times New Roman" w:eastAsia="Calibri" w:hAnsi="Times New Roman" w:cs="Times New Roman"/>
                <w:i/>
                <w:iCs/>
                <w:sz w:val="16"/>
                <w:szCs w:val="16"/>
                <w:lang w:val="en-US"/>
              </w:rPr>
              <w:t>P-</w:t>
            </w:r>
            <w:r w:rsidR="00A114EA" w:rsidRPr="00CB6232">
              <w:rPr>
                <w:rFonts w:ascii="Times New Roman" w:eastAsia="Calibri" w:hAnsi="Times New Roman" w:cs="Times New Roman"/>
                <w:i/>
                <w:iCs/>
                <w:sz w:val="16"/>
                <w:szCs w:val="16"/>
                <w:lang w:val="en-US"/>
              </w:rPr>
              <w:t>value</w:t>
            </w:r>
          </w:p>
        </w:tc>
        <w:tc>
          <w:tcPr>
            <w:tcW w:w="497"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6A2144F2"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i/>
                <w:iCs/>
                <w:sz w:val="16"/>
                <w:szCs w:val="16"/>
                <w:lang w:val="en-US"/>
              </w:rPr>
              <w:t>OR</w:t>
            </w:r>
          </w:p>
        </w:tc>
        <w:tc>
          <w:tcPr>
            <w:tcW w:w="903"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195EF473"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i/>
                <w:iCs/>
                <w:sz w:val="16"/>
                <w:szCs w:val="16"/>
                <w:lang w:val="en-US"/>
              </w:rPr>
              <w:t>CI 95%</w:t>
            </w:r>
          </w:p>
        </w:tc>
        <w:tc>
          <w:tcPr>
            <w:tcW w:w="91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6AD48EE8" w14:textId="0A95C1FC" w:rsidR="00A114EA" w:rsidRPr="00CB6232" w:rsidRDefault="00CF05BC" w:rsidP="003C3C0B">
            <w:pPr>
              <w:spacing w:after="0" w:line="240" w:lineRule="auto"/>
              <w:rPr>
                <w:rFonts w:ascii="Times New Roman" w:eastAsia="Calibri" w:hAnsi="Times New Roman" w:cs="Times New Roman"/>
                <w:sz w:val="16"/>
                <w:szCs w:val="16"/>
                <w:lang w:val="en-US"/>
              </w:rPr>
            </w:pPr>
            <w:r>
              <w:rPr>
                <w:rFonts w:ascii="Times New Roman" w:eastAsia="Calibri" w:hAnsi="Times New Roman" w:cs="Times New Roman"/>
                <w:i/>
                <w:iCs/>
                <w:sz w:val="16"/>
                <w:szCs w:val="16"/>
                <w:lang w:val="en-US"/>
              </w:rPr>
              <w:t>P-</w:t>
            </w:r>
            <w:r w:rsidR="00A114EA" w:rsidRPr="00CB6232">
              <w:rPr>
                <w:rFonts w:ascii="Times New Roman" w:eastAsia="Calibri" w:hAnsi="Times New Roman" w:cs="Times New Roman"/>
                <w:i/>
                <w:iCs/>
                <w:sz w:val="16"/>
                <w:szCs w:val="16"/>
                <w:lang w:val="en-US"/>
              </w:rPr>
              <w:t>value</w:t>
            </w:r>
          </w:p>
        </w:tc>
      </w:tr>
      <w:tr w:rsidR="00CF05BC" w:rsidRPr="00CB6232" w14:paraId="25D1121D" w14:textId="77777777" w:rsidTr="00E81F11">
        <w:trPr>
          <w:trHeight w:val="255"/>
        </w:trPr>
        <w:tc>
          <w:tcPr>
            <w:tcW w:w="2582"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4DFE2A40"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Not safe and secure</w:t>
            </w:r>
          </w:p>
        </w:tc>
        <w:tc>
          <w:tcPr>
            <w:tcW w:w="558"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2AA7B830"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1.51</w:t>
            </w: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7F51C23B"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1.24-1.85</w:t>
            </w:r>
          </w:p>
        </w:tc>
        <w:tc>
          <w:tcPr>
            <w:tcW w:w="756"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7E95457E"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b/>
                <w:bCs/>
                <w:sz w:val="16"/>
                <w:szCs w:val="16"/>
                <w:lang w:val="en-US"/>
              </w:rPr>
              <w:t>&lt;0.001</w:t>
            </w:r>
          </w:p>
        </w:tc>
        <w:tc>
          <w:tcPr>
            <w:tcW w:w="555"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3F9800EA"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1.34</w:t>
            </w:r>
          </w:p>
        </w:tc>
        <w:tc>
          <w:tcPr>
            <w:tcW w:w="849"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4567DA83"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1.10-1.64</w:t>
            </w:r>
          </w:p>
        </w:tc>
        <w:tc>
          <w:tcPr>
            <w:tcW w:w="72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3C36B4B3"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b/>
                <w:bCs/>
                <w:sz w:val="16"/>
                <w:szCs w:val="16"/>
                <w:lang w:val="en-US"/>
              </w:rPr>
              <w:t>0.003</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19BEFA17"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1.25</w:t>
            </w: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4E8D0DA3"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1.01-1.55</w:t>
            </w:r>
          </w:p>
        </w:tc>
        <w:tc>
          <w:tcPr>
            <w:tcW w:w="72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1450F26B"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b/>
                <w:bCs/>
                <w:sz w:val="16"/>
                <w:szCs w:val="16"/>
                <w:lang w:val="en-US"/>
              </w:rPr>
              <w:t>0.041</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0070C24D"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1.25</w:t>
            </w:r>
          </w:p>
        </w:tc>
        <w:tc>
          <w:tcPr>
            <w:tcW w:w="81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00DAA5C5"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1.01-1.54</w:t>
            </w:r>
          </w:p>
        </w:tc>
        <w:tc>
          <w:tcPr>
            <w:tcW w:w="72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5F1626F8"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b/>
                <w:bCs/>
                <w:sz w:val="16"/>
                <w:szCs w:val="16"/>
                <w:lang w:val="en-US"/>
              </w:rPr>
              <w:t>0.041</w:t>
            </w:r>
          </w:p>
        </w:tc>
        <w:tc>
          <w:tcPr>
            <w:tcW w:w="497"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6FE1EA78"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1.29</w:t>
            </w:r>
          </w:p>
        </w:tc>
        <w:tc>
          <w:tcPr>
            <w:tcW w:w="903"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48ECDE2D"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1.03-1.61</w:t>
            </w:r>
          </w:p>
        </w:tc>
        <w:tc>
          <w:tcPr>
            <w:tcW w:w="91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4214436F"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b/>
                <w:bCs/>
                <w:sz w:val="16"/>
                <w:szCs w:val="16"/>
                <w:lang w:val="en-US"/>
              </w:rPr>
              <w:t>0.026</w:t>
            </w:r>
          </w:p>
        </w:tc>
      </w:tr>
      <w:tr w:rsidR="00CF05BC" w:rsidRPr="00CB6232" w14:paraId="723D736E" w14:textId="77777777" w:rsidTr="00E81F11">
        <w:trPr>
          <w:trHeight w:val="228"/>
        </w:trPr>
        <w:tc>
          <w:tcPr>
            <w:tcW w:w="2582"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26B3C4E9"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Humanitarian aid</w:t>
            </w:r>
          </w:p>
        </w:tc>
        <w:tc>
          <w:tcPr>
            <w:tcW w:w="558"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5995E0BB"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0.99</w:t>
            </w: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65DB47B7"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0.82-1.20</w:t>
            </w:r>
          </w:p>
        </w:tc>
        <w:tc>
          <w:tcPr>
            <w:tcW w:w="756"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285B12E5"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0.932</w:t>
            </w:r>
          </w:p>
        </w:tc>
        <w:tc>
          <w:tcPr>
            <w:tcW w:w="555"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48F0A5BF"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0.95</w:t>
            </w:r>
          </w:p>
        </w:tc>
        <w:tc>
          <w:tcPr>
            <w:tcW w:w="849"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53135FF6"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0.79-1.15</w:t>
            </w:r>
          </w:p>
        </w:tc>
        <w:tc>
          <w:tcPr>
            <w:tcW w:w="72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29553676"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0.63</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45171B64"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0.95</w:t>
            </w: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2282B2F5"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0.78-1.17</w:t>
            </w:r>
          </w:p>
        </w:tc>
        <w:tc>
          <w:tcPr>
            <w:tcW w:w="72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0B181C80"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0.62</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370A1685"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0.94</w:t>
            </w:r>
          </w:p>
        </w:tc>
        <w:tc>
          <w:tcPr>
            <w:tcW w:w="81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190EB2C0"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0.77-1.16</w:t>
            </w:r>
          </w:p>
        </w:tc>
        <w:tc>
          <w:tcPr>
            <w:tcW w:w="72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63EC3FB2"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0.569</w:t>
            </w:r>
          </w:p>
        </w:tc>
        <w:tc>
          <w:tcPr>
            <w:tcW w:w="497"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79548898"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0.95</w:t>
            </w:r>
          </w:p>
        </w:tc>
        <w:tc>
          <w:tcPr>
            <w:tcW w:w="903"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3B0935DE"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0.77-1.17</w:t>
            </w:r>
          </w:p>
        </w:tc>
        <w:tc>
          <w:tcPr>
            <w:tcW w:w="91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6B6448DB"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0.62</w:t>
            </w:r>
          </w:p>
        </w:tc>
      </w:tr>
      <w:tr w:rsidR="00CF05BC" w:rsidRPr="00CB6232" w14:paraId="29C7D2E0" w14:textId="77777777" w:rsidTr="00E81F11">
        <w:trPr>
          <w:trHeight w:val="174"/>
        </w:trPr>
        <w:tc>
          <w:tcPr>
            <w:tcW w:w="2582"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5A54E409"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Cash transfers or financial assistance</w:t>
            </w:r>
          </w:p>
        </w:tc>
        <w:tc>
          <w:tcPr>
            <w:tcW w:w="558"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05BD23D0"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0.89</w:t>
            </w: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441388C7"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0.74-1.07</w:t>
            </w:r>
          </w:p>
        </w:tc>
        <w:tc>
          <w:tcPr>
            <w:tcW w:w="756"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3C730632"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0.228</w:t>
            </w:r>
          </w:p>
        </w:tc>
        <w:tc>
          <w:tcPr>
            <w:tcW w:w="555"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23C18614"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0.96</w:t>
            </w:r>
          </w:p>
        </w:tc>
        <w:tc>
          <w:tcPr>
            <w:tcW w:w="849"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524185E8"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0.80-1.15</w:t>
            </w:r>
          </w:p>
        </w:tc>
        <w:tc>
          <w:tcPr>
            <w:tcW w:w="72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36BAEA8D"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0.685</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3BC4F1D3"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1.02</w:t>
            </w: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0D7DF3E3"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0.83-1.24</w:t>
            </w:r>
          </w:p>
        </w:tc>
        <w:tc>
          <w:tcPr>
            <w:tcW w:w="72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340202D7"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0.884</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4C33AE7F"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1.05</w:t>
            </w:r>
          </w:p>
        </w:tc>
        <w:tc>
          <w:tcPr>
            <w:tcW w:w="81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75BA2768"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0.86-1.29</w:t>
            </w:r>
          </w:p>
        </w:tc>
        <w:tc>
          <w:tcPr>
            <w:tcW w:w="72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0186C8DB"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0.62</w:t>
            </w:r>
          </w:p>
        </w:tc>
        <w:tc>
          <w:tcPr>
            <w:tcW w:w="497"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2AD427A4"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1.03</w:t>
            </w:r>
          </w:p>
        </w:tc>
        <w:tc>
          <w:tcPr>
            <w:tcW w:w="903"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28018D41"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0.83-1.27</w:t>
            </w:r>
          </w:p>
        </w:tc>
        <w:tc>
          <w:tcPr>
            <w:tcW w:w="91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5E94D150"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0.788</w:t>
            </w:r>
          </w:p>
        </w:tc>
      </w:tr>
      <w:tr w:rsidR="00CF05BC" w:rsidRPr="00CB6232" w14:paraId="0F6520D2" w14:textId="77777777" w:rsidTr="00E81F11">
        <w:trPr>
          <w:trHeight w:val="228"/>
        </w:trPr>
        <w:tc>
          <w:tcPr>
            <w:tcW w:w="2582"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35479DA8"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Not enough income/low income</w:t>
            </w:r>
          </w:p>
        </w:tc>
        <w:tc>
          <w:tcPr>
            <w:tcW w:w="558"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17781844"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1.8</w:t>
            </w: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7547A132"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1.35-2.43</w:t>
            </w:r>
          </w:p>
        </w:tc>
        <w:tc>
          <w:tcPr>
            <w:tcW w:w="756"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57FFF9B8"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b/>
                <w:bCs/>
                <w:sz w:val="16"/>
                <w:szCs w:val="16"/>
                <w:lang w:val="en-US"/>
              </w:rPr>
              <w:t>&lt;0.001</w:t>
            </w:r>
          </w:p>
        </w:tc>
        <w:tc>
          <w:tcPr>
            <w:tcW w:w="555"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121BD9BE"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1.73</w:t>
            </w:r>
          </w:p>
        </w:tc>
        <w:tc>
          <w:tcPr>
            <w:tcW w:w="849"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517D15F4"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1.29-2.35</w:t>
            </w:r>
          </w:p>
        </w:tc>
        <w:tc>
          <w:tcPr>
            <w:tcW w:w="72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46C019DE"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b/>
                <w:bCs/>
                <w:sz w:val="16"/>
                <w:szCs w:val="16"/>
                <w:lang w:val="en-US"/>
              </w:rPr>
              <w:t>&lt;0.001</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52AD2686"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1.36</w:t>
            </w: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57ABCA74"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1.03-1.79</w:t>
            </w:r>
          </w:p>
        </w:tc>
        <w:tc>
          <w:tcPr>
            <w:tcW w:w="72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7482B3EE"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b/>
                <w:bCs/>
                <w:sz w:val="16"/>
                <w:szCs w:val="16"/>
                <w:lang w:val="en-US"/>
              </w:rPr>
              <w:t>0.032</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553DB1F6"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1.36</w:t>
            </w:r>
          </w:p>
        </w:tc>
        <w:tc>
          <w:tcPr>
            <w:tcW w:w="81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3AE117FD"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1.02-1.79</w:t>
            </w:r>
          </w:p>
        </w:tc>
        <w:tc>
          <w:tcPr>
            <w:tcW w:w="72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686214C8"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b/>
                <w:bCs/>
                <w:sz w:val="16"/>
                <w:szCs w:val="16"/>
                <w:lang w:val="en-US"/>
              </w:rPr>
              <w:t>0.033</w:t>
            </w:r>
          </w:p>
        </w:tc>
        <w:tc>
          <w:tcPr>
            <w:tcW w:w="497"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15C42EA0"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1.4</w:t>
            </w:r>
          </w:p>
        </w:tc>
        <w:tc>
          <w:tcPr>
            <w:tcW w:w="903"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223D6E2B"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1.05-1.86</w:t>
            </w:r>
          </w:p>
        </w:tc>
        <w:tc>
          <w:tcPr>
            <w:tcW w:w="91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29B82A62"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b/>
                <w:bCs/>
                <w:sz w:val="16"/>
                <w:szCs w:val="16"/>
                <w:lang w:val="en-US"/>
              </w:rPr>
              <w:t>0.021</w:t>
            </w:r>
          </w:p>
        </w:tc>
      </w:tr>
      <w:tr w:rsidR="00CF05BC" w:rsidRPr="00CB6232" w14:paraId="4727CB3A" w14:textId="77777777" w:rsidTr="00E81F11">
        <w:trPr>
          <w:trHeight w:val="325"/>
        </w:trPr>
        <w:tc>
          <w:tcPr>
            <w:tcW w:w="2582"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1826AA33"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Not enough food</w:t>
            </w:r>
          </w:p>
        </w:tc>
        <w:tc>
          <w:tcPr>
            <w:tcW w:w="558"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1E5C3475"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0.95</w:t>
            </w: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52551C62"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0.79-1.14</w:t>
            </w:r>
          </w:p>
        </w:tc>
        <w:tc>
          <w:tcPr>
            <w:tcW w:w="756"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262EB811"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0.563</w:t>
            </w:r>
          </w:p>
        </w:tc>
        <w:tc>
          <w:tcPr>
            <w:tcW w:w="555"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69581D32"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1.62</w:t>
            </w:r>
          </w:p>
        </w:tc>
        <w:tc>
          <w:tcPr>
            <w:tcW w:w="849"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7464E9C4"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1.35-1.96</w:t>
            </w:r>
          </w:p>
        </w:tc>
        <w:tc>
          <w:tcPr>
            <w:tcW w:w="72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5E6905E7"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b/>
                <w:bCs/>
                <w:sz w:val="16"/>
                <w:szCs w:val="16"/>
                <w:lang w:val="en-US"/>
              </w:rPr>
              <w:t>&lt;0.001</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7E1458F0"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2.06</w:t>
            </w: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6DA4F036"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1.67-2.56</w:t>
            </w:r>
          </w:p>
        </w:tc>
        <w:tc>
          <w:tcPr>
            <w:tcW w:w="72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6BA03FBA"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b/>
                <w:bCs/>
                <w:sz w:val="16"/>
                <w:szCs w:val="16"/>
                <w:lang w:val="en-US"/>
              </w:rPr>
              <w:t>&lt;0.001</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7DB9A300"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1.64</w:t>
            </w:r>
          </w:p>
        </w:tc>
        <w:tc>
          <w:tcPr>
            <w:tcW w:w="81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55AF2E82"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1.33-2.02</w:t>
            </w:r>
          </w:p>
        </w:tc>
        <w:tc>
          <w:tcPr>
            <w:tcW w:w="72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3C9826A4"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b/>
                <w:bCs/>
                <w:sz w:val="16"/>
                <w:szCs w:val="16"/>
                <w:lang w:val="en-US"/>
              </w:rPr>
              <w:t>&lt;0.001</w:t>
            </w:r>
          </w:p>
        </w:tc>
        <w:tc>
          <w:tcPr>
            <w:tcW w:w="497"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340F2D42"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1.97</w:t>
            </w:r>
          </w:p>
        </w:tc>
        <w:tc>
          <w:tcPr>
            <w:tcW w:w="903"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454801FC"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1.57-2.46</w:t>
            </w:r>
          </w:p>
        </w:tc>
        <w:tc>
          <w:tcPr>
            <w:tcW w:w="91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7681058C"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b/>
                <w:bCs/>
                <w:sz w:val="16"/>
                <w:szCs w:val="16"/>
                <w:lang w:val="en-US"/>
              </w:rPr>
              <w:t>&lt;0.001</w:t>
            </w:r>
          </w:p>
        </w:tc>
      </w:tr>
      <w:tr w:rsidR="00CF05BC" w:rsidRPr="00CB6232" w14:paraId="3CC21F43" w14:textId="77777777" w:rsidTr="00E81F11">
        <w:trPr>
          <w:trHeight w:val="181"/>
        </w:trPr>
        <w:tc>
          <w:tcPr>
            <w:tcW w:w="2582"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07CCDD64"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Not enough logs/wood, coal, fuel briquettes, fuel pellets</w:t>
            </w:r>
          </w:p>
        </w:tc>
        <w:tc>
          <w:tcPr>
            <w:tcW w:w="558"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5956059E"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1.01</w:t>
            </w: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54225264"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0.82-1.24</w:t>
            </w:r>
          </w:p>
        </w:tc>
        <w:tc>
          <w:tcPr>
            <w:tcW w:w="756"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43BFB7EB"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0.955</w:t>
            </w:r>
          </w:p>
        </w:tc>
        <w:tc>
          <w:tcPr>
            <w:tcW w:w="555"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2CFF9A4C"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1.01</w:t>
            </w:r>
          </w:p>
        </w:tc>
        <w:tc>
          <w:tcPr>
            <w:tcW w:w="849"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64CF2CF9"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0.83-1.24</w:t>
            </w:r>
          </w:p>
        </w:tc>
        <w:tc>
          <w:tcPr>
            <w:tcW w:w="72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7AFD44B7"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0.889</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61420EC6"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w:t>
            </w: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3E3DAA28"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0.79-1.26</w:t>
            </w:r>
          </w:p>
        </w:tc>
        <w:tc>
          <w:tcPr>
            <w:tcW w:w="72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5EB58D68"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0.973</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75FEB68E"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0.96</w:t>
            </w:r>
          </w:p>
        </w:tc>
        <w:tc>
          <w:tcPr>
            <w:tcW w:w="81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47AE5561"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0.76-1.22</w:t>
            </w:r>
          </w:p>
        </w:tc>
        <w:tc>
          <w:tcPr>
            <w:tcW w:w="72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060E4462"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0.745</w:t>
            </w:r>
          </w:p>
        </w:tc>
        <w:tc>
          <w:tcPr>
            <w:tcW w:w="497"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6C62046B"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1.01</w:t>
            </w:r>
          </w:p>
        </w:tc>
        <w:tc>
          <w:tcPr>
            <w:tcW w:w="903"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07506C25"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0.79-1.30</w:t>
            </w:r>
          </w:p>
        </w:tc>
        <w:tc>
          <w:tcPr>
            <w:tcW w:w="91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vAlign w:val="center"/>
            <w:hideMark/>
          </w:tcPr>
          <w:p w14:paraId="335170E1" w14:textId="77777777" w:rsidR="00A114EA" w:rsidRPr="00CB6232" w:rsidRDefault="00A114EA" w:rsidP="003C3C0B">
            <w:pPr>
              <w:spacing w:after="0" w:line="240" w:lineRule="auto"/>
              <w:rPr>
                <w:rFonts w:ascii="Times New Roman" w:eastAsia="Calibri" w:hAnsi="Times New Roman" w:cs="Times New Roman"/>
                <w:sz w:val="16"/>
                <w:szCs w:val="16"/>
                <w:lang w:val="en-US"/>
              </w:rPr>
            </w:pPr>
            <w:r w:rsidRPr="00CB6232">
              <w:rPr>
                <w:rFonts w:ascii="Times New Roman" w:eastAsia="Calibri" w:hAnsi="Times New Roman" w:cs="Times New Roman"/>
                <w:sz w:val="16"/>
                <w:szCs w:val="16"/>
                <w:lang w:val="en-US"/>
              </w:rPr>
              <w:t>0.946</w:t>
            </w:r>
          </w:p>
        </w:tc>
      </w:tr>
    </w:tbl>
    <w:p w14:paraId="61BD8BE9" w14:textId="77777777" w:rsidR="00CB6232" w:rsidRPr="00CB6232" w:rsidRDefault="00CB6232" w:rsidP="0070423A">
      <w:pPr>
        <w:spacing w:after="0" w:line="240" w:lineRule="auto"/>
        <w:rPr>
          <w:rFonts w:ascii="Times New Roman" w:eastAsia="Calibri" w:hAnsi="Times New Roman" w:cs="Times New Roman"/>
          <w:sz w:val="16"/>
          <w:szCs w:val="16"/>
          <w:lang w:val="en-US"/>
        </w:rPr>
      </w:pPr>
    </w:p>
    <w:p w14:paraId="12E69400" w14:textId="35DB8D3B" w:rsidR="00D20D5D" w:rsidRDefault="00D20D5D" w:rsidP="00C0476B">
      <w:pPr>
        <w:spacing w:after="0" w:line="240" w:lineRule="auto"/>
        <w:jc w:val="both"/>
        <w:rPr>
          <w:rFonts w:asciiTheme="majorBidi" w:hAnsiTheme="majorBidi" w:cstheme="majorBidi"/>
          <w:sz w:val="22"/>
          <w:szCs w:val="22"/>
        </w:rPr>
      </w:pPr>
    </w:p>
    <w:p w14:paraId="5319FB77" w14:textId="77777777" w:rsidR="0072307D" w:rsidRDefault="0072307D" w:rsidP="00330C70">
      <w:pPr>
        <w:rPr>
          <w:rFonts w:asciiTheme="majorBidi" w:hAnsiTheme="majorBidi" w:cstheme="majorBidi"/>
          <w:sz w:val="22"/>
          <w:szCs w:val="22"/>
        </w:rPr>
      </w:pPr>
    </w:p>
    <w:p w14:paraId="13F0A5F5" w14:textId="77777777" w:rsidR="000D4451" w:rsidRDefault="000D4451" w:rsidP="00330C70">
      <w:pPr>
        <w:rPr>
          <w:rFonts w:asciiTheme="majorBidi" w:hAnsiTheme="majorBidi" w:cstheme="majorBidi"/>
          <w:sz w:val="22"/>
          <w:szCs w:val="22"/>
        </w:rPr>
      </w:pPr>
    </w:p>
    <w:p w14:paraId="3FC7C163" w14:textId="77777777" w:rsidR="000D4451" w:rsidRDefault="000D4451" w:rsidP="00330C70">
      <w:pPr>
        <w:rPr>
          <w:rFonts w:asciiTheme="majorBidi" w:hAnsiTheme="majorBidi" w:cstheme="majorBidi"/>
          <w:sz w:val="22"/>
          <w:szCs w:val="22"/>
        </w:rPr>
      </w:pPr>
    </w:p>
    <w:p w14:paraId="1EC0F2E7" w14:textId="77777777" w:rsidR="000D4451" w:rsidRDefault="000D4451" w:rsidP="00330C70">
      <w:pPr>
        <w:rPr>
          <w:rFonts w:asciiTheme="majorBidi" w:hAnsiTheme="majorBidi" w:cstheme="majorBidi"/>
          <w:sz w:val="22"/>
          <w:szCs w:val="22"/>
        </w:rPr>
      </w:pPr>
    </w:p>
    <w:p w14:paraId="2B9C33C6" w14:textId="77777777" w:rsidR="000D4451" w:rsidRDefault="000D4451" w:rsidP="00330C70">
      <w:pPr>
        <w:rPr>
          <w:rFonts w:asciiTheme="majorBidi" w:hAnsiTheme="majorBidi" w:cstheme="majorBidi"/>
          <w:sz w:val="22"/>
          <w:szCs w:val="22"/>
        </w:rPr>
      </w:pPr>
    </w:p>
    <w:p w14:paraId="628C56EE" w14:textId="77777777" w:rsidR="000D4451" w:rsidRDefault="000D4451" w:rsidP="00330C70">
      <w:pPr>
        <w:rPr>
          <w:rFonts w:asciiTheme="majorBidi" w:hAnsiTheme="majorBidi" w:cstheme="majorBidi"/>
          <w:sz w:val="22"/>
          <w:szCs w:val="22"/>
        </w:rPr>
      </w:pPr>
    </w:p>
    <w:p w14:paraId="58A6EB7C" w14:textId="77777777" w:rsidR="000D4451" w:rsidRDefault="000D4451" w:rsidP="00330C70">
      <w:pPr>
        <w:rPr>
          <w:rFonts w:asciiTheme="majorBidi" w:hAnsiTheme="majorBidi" w:cstheme="majorBidi"/>
          <w:sz w:val="22"/>
          <w:szCs w:val="22"/>
        </w:rPr>
      </w:pPr>
    </w:p>
    <w:p w14:paraId="3A4DAAA1" w14:textId="77777777" w:rsidR="000D4451" w:rsidRDefault="000D4451" w:rsidP="00330C70">
      <w:pPr>
        <w:rPr>
          <w:rFonts w:asciiTheme="majorBidi" w:hAnsiTheme="majorBidi" w:cstheme="majorBidi"/>
          <w:sz w:val="22"/>
          <w:szCs w:val="22"/>
        </w:rPr>
      </w:pPr>
    </w:p>
    <w:p w14:paraId="455D4AF1" w14:textId="77777777" w:rsidR="000D4451" w:rsidRDefault="000D4451" w:rsidP="00330C70">
      <w:pPr>
        <w:rPr>
          <w:rFonts w:asciiTheme="majorBidi" w:hAnsiTheme="majorBidi" w:cstheme="majorBidi"/>
          <w:sz w:val="22"/>
          <w:szCs w:val="22"/>
        </w:rPr>
      </w:pPr>
    </w:p>
    <w:p w14:paraId="49C481C7" w14:textId="77777777" w:rsidR="000D4451" w:rsidRDefault="000D4451" w:rsidP="00330C70">
      <w:pPr>
        <w:rPr>
          <w:rFonts w:asciiTheme="majorBidi" w:hAnsiTheme="majorBidi" w:cstheme="majorBidi"/>
          <w:sz w:val="22"/>
          <w:szCs w:val="22"/>
        </w:rPr>
      </w:pPr>
    </w:p>
    <w:p w14:paraId="58E7F142" w14:textId="77777777" w:rsidR="000D4451" w:rsidRDefault="000D4451" w:rsidP="00330C70">
      <w:pPr>
        <w:rPr>
          <w:rFonts w:asciiTheme="majorBidi" w:hAnsiTheme="majorBidi" w:cstheme="majorBidi"/>
          <w:sz w:val="22"/>
          <w:szCs w:val="22"/>
        </w:rPr>
      </w:pPr>
    </w:p>
    <w:p w14:paraId="774B082A" w14:textId="77777777" w:rsidR="000D4451" w:rsidRDefault="000D4451" w:rsidP="00330C70">
      <w:pPr>
        <w:rPr>
          <w:rFonts w:asciiTheme="majorBidi" w:hAnsiTheme="majorBidi" w:cstheme="majorBidi"/>
          <w:sz w:val="22"/>
          <w:szCs w:val="22"/>
        </w:rPr>
      </w:pPr>
    </w:p>
    <w:p w14:paraId="03A42704" w14:textId="5C97DD6D" w:rsidR="00330C70" w:rsidRPr="00693DB6" w:rsidRDefault="00330C70" w:rsidP="00330C70">
      <w:pPr>
        <w:rPr>
          <w:rFonts w:asciiTheme="majorBidi" w:hAnsiTheme="majorBidi" w:cstheme="majorBidi"/>
          <w:b/>
          <w:bCs/>
        </w:rPr>
      </w:pPr>
      <w:r w:rsidRPr="00693DB6">
        <w:rPr>
          <w:rFonts w:asciiTheme="majorBidi" w:hAnsiTheme="majorBidi" w:cstheme="majorBidi"/>
          <w:b/>
          <w:bCs/>
        </w:rPr>
        <w:lastRenderedPageBreak/>
        <w:t xml:space="preserve">Table </w:t>
      </w:r>
      <w:r w:rsidR="00F53B4C" w:rsidRPr="00693DB6">
        <w:rPr>
          <w:rFonts w:asciiTheme="majorBidi" w:hAnsiTheme="majorBidi" w:cstheme="majorBidi"/>
          <w:b/>
          <w:bCs/>
        </w:rPr>
        <w:t>S</w:t>
      </w:r>
      <w:r w:rsidR="00F53B4C">
        <w:rPr>
          <w:rFonts w:asciiTheme="majorBidi" w:hAnsiTheme="majorBidi" w:cstheme="majorBidi"/>
          <w:b/>
          <w:bCs/>
        </w:rPr>
        <w:t>7</w:t>
      </w:r>
      <w:r w:rsidRPr="00693DB6">
        <w:rPr>
          <w:rFonts w:asciiTheme="majorBidi" w:hAnsiTheme="majorBidi" w:cstheme="majorBidi"/>
          <w:b/>
          <w:bCs/>
        </w:rPr>
        <w:t xml:space="preserve">: Summary </w:t>
      </w:r>
      <w:r w:rsidR="0041412C" w:rsidRPr="00693DB6">
        <w:rPr>
          <w:rFonts w:asciiTheme="majorBidi" w:hAnsiTheme="majorBidi" w:cstheme="majorBidi"/>
          <w:b/>
          <w:bCs/>
        </w:rPr>
        <w:t xml:space="preserve">of OLS results for </w:t>
      </w:r>
      <w:r w:rsidR="003751CE">
        <w:rPr>
          <w:rFonts w:asciiTheme="majorBidi" w:hAnsiTheme="majorBidi" w:cstheme="majorBidi"/>
          <w:b/>
          <w:bCs/>
        </w:rPr>
        <w:t xml:space="preserve">the </w:t>
      </w:r>
      <w:r w:rsidR="002270B7">
        <w:rPr>
          <w:rFonts w:asciiTheme="majorBidi" w:hAnsiTheme="majorBidi" w:cstheme="majorBidi"/>
          <w:b/>
          <w:bCs/>
        </w:rPr>
        <w:t>severity mental health index</w:t>
      </w:r>
      <w:r w:rsidR="00862EFE">
        <w:rPr>
          <w:rFonts w:asciiTheme="majorBidi" w:hAnsiTheme="majorBidi" w:cstheme="majorBidi"/>
          <w:b/>
          <w:bCs/>
        </w:rPr>
        <w:t xml:space="preserve"> </w:t>
      </w:r>
    </w:p>
    <w:tbl>
      <w:tblPr>
        <w:tblStyle w:val="TableGrid"/>
        <w:tblW w:w="0" w:type="auto"/>
        <w:tblLook w:val="04A0" w:firstRow="1" w:lastRow="0" w:firstColumn="1" w:lastColumn="0" w:noHBand="0" w:noVBand="1"/>
      </w:tblPr>
      <w:tblGrid>
        <w:gridCol w:w="2750"/>
        <w:gridCol w:w="1336"/>
        <w:gridCol w:w="1168"/>
        <w:gridCol w:w="1347"/>
        <w:gridCol w:w="1438"/>
        <w:gridCol w:w="1692"/>
        <w:gridCol w:w="1434"/>
        <w:gridCol w:w="1457"/>
        <w:gridCol w:w="1326"/>
      </w:tblGrid>
      <w:tr w:rsidR="0015271C" w:rsidRPr="001313D8" w14:paraId="3B262C85" w14:textId="77777777" w:rsidTr="0015271C">
        <w:tc>
          <w:tcPr>
            <w:tcW w:w="2750" w:type="dxa"/>
          </w:tcPr>
          <w:p w14:paraId="57DE652E" w14:textId="64A0F36D" w:rsidR="00F05BA1" w:rsidRPr="00693DB6" w:rsidRDefault="0001055A" w:rsidP="00330C70">
            <w:pPr>
              <w:rPr>
                <w:rFonts w:ascii="Times New Roman" w:hAnsi="Times New Roman" w:cs="Times New Roman"/>
                <w:b/>
                <w:bCs/>
              </w:rPr>
            </w:pPr>
            <w:r w:rsidRPr="00693DB6">
              <w:rPr>
                <w:rFonts w:ascii="Times New Roman" w:hAnsi="Times New Roman" w:cs="Times New Roman"/>
                <w:b/>
                <w:bCs/>
              </w:rPr>
              <w:t>Variable</w:t>
            </w:r>
          </w:p>
        </w:tc>
        <w:tc>
          <w:tcPr>
            <w:tcW w:w="1336" w:type="dxa"/>
          </w:tcPr>
          <w:p w14:paraId="09DC7360" w14:textId="3F4F7389" w:rsidR="00F05BA1" w:rsidRPr="00693DB6" w:rsidRDefault="0001055A" w:rsidP="00330C70">
            <w:pPr>
              <w:rPr>
                <w:rFonts w:ascii="Times New Roman" w:hAnsi="Times New Roman" w:cs="Times New Roman"/>
                <w:b/>
                <w:bCs/>
              </w:rPr>
            </w:pPr>
            <w:r w:rsidRPr="00693DB6">
              <w:rPr>
                <w:rFonts w:ascii="Times New Roman" w:hAnsi="Times New Roman" w:cs="Times New Roman"/>
                <w:b/>
                <w:bCs/>
              </w:rPr>
              <w:t>Coefficient</w:t>
            </w:r>
          </w:p>
        </w:tc>
        <w:tc>
          <w:tcPr>
            <w:tcW w:w="1168" w:type="dxa"/>
          </w:tcPr>
          <w:p w14:paraId="6942DF4C" w14:textId="17C4C10D" w:rsidR="00F05BA1" w:rsidRPr="00693DB6" w:rsidRDefault="0001055A" w:rsidP="00330C70">
            <w:pPr>
              <w:rPr>
                <w:rFonts w:ascii="Times New Roman" w:hAnsi="Times New Roman" w:cs="Times New Roman"/>
                <w:b/>
                <w:bCs/>
              </w:rPr>
            </w:pPr>
            <w:r w:rsidRPr="00693DB6">
              <w:rPr>
                <w:rFonts w:ascii="Times New Roman" w:hAnsi="Times New Roman" w:cs="Times New Roman"/>
                <w:b/>
                <w:bCs/>
              </w:rPr>
              <w:t>Std Errors</w:t>
            </w:r>
          </w:p>
        </w:tc>
        <w:tc>
          <w:tcPr>
            <w:tcW w:w="1347" w:type="dxa"/>
          </w:tcPr>
          <w:p w14:paraId="457D5401" w14:textId="0E32F78B" w:rsidR="00F05BA1" w:rsidRPr="00693DB6" w:rsidRDefault="0001055A" w:rsidP="00330C70">
            <w:pPr>
              <w:rPr>
                <w:rFonts w:ascii="Times New Roman" w:hAnsi="Times New Roman" w:cs="Times New Roman"/>
                <w:b/>
                <w:bCs/>
              </w:rPr>
            </w:pPr>
            <w:r w:rsidRPr="00693DB6">
              <w:rPr>
                <w:rFonts w:ascii="Times New Roman" w:hAnsi="Times New Roman" w:cs="Times New Roman"/>
                <w:b/>
                <w:bCs/>
              </w:rPr>
              <w:t>t-Statistics</w:t>
            </w:r>
          </w:p>
        </w:tc>
        <w:tc>
          <w:tcPr>
            <w:tcW w:w="1438" w:type="dxa"/>
          </w:tcPr>
          <w:p w14:paraId="740C8BB1" w14:textId="36B64000" w:rsidR="00F05BA1" w:rsidRPr="00693DB6" w:rsidRDefault="0001055A" w:rsidP="00330C70">
            <w:pPr>
              <w:rPr>
                <w:rFonts w:ascii="Times New Roman" w:hAnsi="Times New Roman" w:cs="Times New Roman"/>
                <w:b/>
                <w:bCs/>
              </w:rPr>
            </w:pPr>
            <w:r w:rsidRPr="00693DB6">
              <w:rPr>
                <w:rFonts w:ascii="Times New Roman" w:hAnsi="Times New Roman" w:cs="Times New Roman"/>
                <w:b/>
                <w:bCs/>
              </w:rPr>
              <w:t>Probability</w:t>
            </w:r>
          </w:p>
        </w:tc>
        <w:tc>
          <w:tcPr>
            <w:tcW w:w="1692" w:type="dxa"/>
          </w:tcPr>
          <w:p w14:paraId="205803A2" w14:textId="53D8E592" w:rsidR="00F05BA1" w:rsidRPr="00693DB6" w:rsidRDefault="00E67280" w:rsidP="00330C70">
            <w:pPr>
              <w:rPr>
                <w:rFonts w:ascii="Times New Roman" w:hAnsi="Times New Roman" w:cs="Times New Roman"/>
                <w:b/>
                <w:bCs/>
              </w:rPr>
            </w:pPr>
            <w:r w:rsidRPr="00693DB6">
              <w:rPr>
                <w:rFonts w:ascii="Times New Roman" w:hAnsi="Times New Roman" w:cs="Times New Roman"/>
                <w:b/>
                <w:bCs/>
              </w:rPr>
              <w:t>Robust Std Errors</w:t>
            </w:r>
          </w:p>
        </w:tc>
        <w:tc>
          <w:tcPr>
            <w:tcW w:w="1434" w:type="dxa"/>
          </w:tcPr>
          <w:p w14:paraId="6B901AEA" w14:textId="03B0E4CE" w:rsidR="00F05BA1" w:rsidRPr="00693DB6" w:rsidRDefault="00E67280" w:rsidP="00330C70">
            <w:pPr>
              <w:rPr>
                <w:rFonts w:ascii="Times New Roman" w:hAnsi="Times New Roman" w:cs="Times New Roman"/>
                <w:b/>
                <w:bCs/>
              </w:rPr>
            </w:pPr>
            <w:r w:rsidRPr="00693DB6">
              <w:rPr>
                <w:rFonts w:ascii="Times New Roman" w:hAnsi="Times New Roman" w:cs="Times New Roman"/>
                <w:b/>
                <w:bCs/>
              </w:rPr>
              <w:t>Robust t-Statistics</w:t>
            </w:r>
          </w:p>
        </w:tc>
        <w:tc>
          <w:tcPr>
            <w:tcW w:w="1457" w:type="dxa"/>
          </w:tcPr>
          <w:p w14:paraId="126584A3" w14:textId="4C467BFB" w:rsidR="00F05BA1" w:rsidRPr="00693DB6" w:rsidRDefault="00F96745" w:rsidP="00330C70">
            <w:pPr>
              <w:rPr>
                <w:rFonts w:ascii="Times New Roman" w:hAnsi="Times New Roman" w:cs="Times New Roman"/>
                <w:b/>
                <w:bCs/>
              </w:rPr>
            </w:pPr>
            <w:r w:rsidRPr="00693DB6">
              <w:rPr>
                <w:rFonts w:ascii="Times New Roman" w:hAnsi="Times New Roman" w:cs="Times New Roman"/>
                <w:b/>
                <w:bCs/>
              </w:rPr>
              <w:t>Robust Probability</w:t>
            </w:r>
          </w:p>
        </w:tc>
        <w:tc>
          <w:tcPr>
            <w:tcW w:w="1326" w:type="dxa"/>
          </w:tcPr>
          <w:p w14:paraId="5B9E1DFB" w14:textId="3A530A5D" w:rsidR="00F05BA1" w:rsidRPr="00693DB6" w:rsidRDefault="00F96745" w:rsidP="00330C70">
            <w:pPr>
              <w:rPr>
                <w:rFonts w:ascii="Times New Roman" w:hAnsi="Times New Roman" w:cs="Times New Roman"/>
                <w:b/>
                <w:bCs/>
              </w:rPr>
            </w:pPr>
            <w:r w:rsidRPr="00693DB6">
              <w:rPr>
                <w:rFonts w:ascii="Times New Roman" w:hAnsi="Times New Roman" w:cs="Times New Roman"/>
                <w:b/>
                <w:bCs/>
              </w:rPr>
              <w:t>VIF</w:t>
            </w:r>
          </w:p>
        </w:tc>
      </w:tr>
      <w:tr w:rsidR="0015271C" w:rsidRPr="001313D8" w14:paraId="3CCB890B" w14:textId="77777777" w:rsidTr="0015271C">
        <w:tc>
          <w:tcPr>
            <w:tcW w:w="2750" w:type="dxa"/>
          </w:tcPr>
          <w:p w14:paraId="4963C34A" w14:textId="5A1A09B7" w:rsidR="00F05BA1" w:rsidRPr="00693DB6" w:rsidRDefault="00D30CF4" w:rsidP="00330C70">
            <w:pPr>
              <w:rPr>
                <w:rFonts w:ascii="Times New Roman" w:hAnsi="Times New Roman" w:cs="Times New Roman"/>
              </w:rPr>
            </w:pPr>
            <w:r w:rsidRPr="00693DB6">
              <w:rPr>
                <w:rFonts w:ascii="Times New Roman" w:hAnsi="Times New Roman" w:cs="Times New Roman"/>
              </w:rPr>
              <w:t>Intercept</w:t>
            </w:r>
          </w:p>
        </w:tc>
        <w:tc>
          <w:tcPr>
            <w:tcW w:w="1336" w:type="dxa"/>
          </w:tcPr>
          <w:p w14:paraId="1347C434" w14:textId="13DF1960" w:rsidR="00F05BA1" w:rsidRPr="00693DB6" w:rsidRDefault="00801400" w:rsidP="00330C70">
            <w:pPr>
              <w:rPr>
                <w:rFonts w:ascii="Times New Roman" w:hAnsi="Times New Roman" w:cs="Times New Roman"/>
              </w:rPr>
            </w:pPr>
            <w:r w:rsidRPr="00693DB6">
              <w:rPr>
                <w:rFonts w:ascii="Times New Roman" w:hAnsi="Times New Roman" w:cs="Times New Roman"/>
              </w:rPr>
              <w:t>0.43</w:t>
            </w:r>
          </w:p>
        </w:tc>
        <w:tc>
          <w:tcPr>
            <w:tcW w:w="1168" w:type="dxa"/>
          </w:tcPr>
          <w:p w14:paraId="433EBBF5" w14:textId="70DD33E4" w:rsidR="00F05BA1" w:rsidRPr="00693DB6" w:rsidRDefault="00BD6A47" w:rsidP="00330C70">
            <w:pPr>
              <w:rPr>
                <w:rFonts w:ascii="Times New Roman" w:hAnsi="Times New Roman" w:cs="Times New Roman"/>
              </w:rPr>
            </w:pPr>
            <w:r w:rsidRPr="00693DB6">
              <w:rPr>
                <w:rFonts w:ascii="Times New Roman" w:hAnsi="Times New Roman" w:cs="Times New Roman"/>
              </w:rPr>
              <w:t>0.02</w:t>
            </w:r>
          </w:p>
        </w:tc>
        <w:tc>
          <w:tcPr>
            <w:tcW w:w="1347" w:type="dxa"/>
          </w:tcPr>
          <w:p w14:paraId="58BD8144" w14:textId="711C9E9F" w:rsidR="00F05BA1" w:rsidRPr="00693DB6" w:rsidRDefault="009B02D5" w:rsidP="00330C70">
            <w:pPr>
              <w:rPr>
                <w:rFonts w:ascii="Times New Roman" w:hAnsi="Times New Roman" w:cs="Times New Roman"/>
              </w:rPr>
            </w:pPr>
            <w:r w:rsidRPr="00693DB6">
              <w:rPr>
                <w:rFonts w:ascii="Times New Roman" w:hAnsi="Times New Roman" w:cs="Times New Roman"/>
              </w:rPr>
              <w:t>15.92</w:t>
            </w:r>
          </w:p>
        </w:tc>
        <w:tc>
          <w:tcPr>
            <w:tcW w:w="1438" w:type="dxa"/>
          </w:tcPr>
          <w:p w14:paraId="7914F0AE" w14:textId="591B7240" w:rsidR="00F05BA1" w:rsidRPr="00693DB6" w:rsidRDefault="00536578" w:rsidP="00330C70">
            <w:pPr>
              <w:rPr>
                <w:rFonts w:ascii="Times New Roman" w:hAnsi="Times New Roman" w:cs="Times New Roman"/>
              </w:rPr>
            </w:pPr>
            <w:r w:rsidRPr="00693DB6">
              <w:rPr>
                <w:rFonts w:ascii="Times New Roman" w:hAnsi="Times New Roman" w:cs="Times New Roman"/>
              </w:rPr>
              <w:t>0.000000*</w:t>
            </w:r>
          </w:p>
        </w:tc>
        <w:tc>
          <w:tcPr>
            <w:tcW w:w="1692" w:type="dxa"/>
          </w:tcPr>
          <w:p w14:paraId="33624164" w14:textId="71FE3012" w:rsidR="00F05BA1" w:rsidRPr="00693DB6" w:rsidRDefault="00DF36A2" w:rsidP="00330C70">
            <w:pPr>
              <w:rPr>
                <w:rFonts w:ascii="Times New Roman" w:hAnsi="Times New Roman" w:cs="Times New Roman"/>
              </w:rPr>
            </w:pPr>
            <w:r w:rsidRPr="00693DB6">
              <w:rPr>
                <w:rFonts w:ascii="Times New Roman" w:hAnsi="Times New Roman" w:cs="Times New Roman"/>
              </w:rPr>
              <w:t>0.024</w:t>
            </w:r>
          </w:p>
        </w:tc>
        <w:tc>
          <w:tcPr>
            <w:tcW w:w="1434" w:type="dxa"/>
          </w:tcPr>
          <w:p w14:paraId="5B736EAC" w14:textId="3F871B8C" w:rsidR="00F05BA1" w:rsidRPr="00693DB6" w:rsidRDefault="00110D5E" w:rsidP="00330C70">
            <w:pPr>
              <w:rPr>
                <w:rFonts w:ascii="Times New Roman" w:hAnsi="Times New Roman" w:cs="Times New Roman"/>
              </w:rPr>
            </w:pPr>
            <w:r w:rsidRPr="00693DB6">
              <w:rPr>
                <w:rFonts w:ascii="Times New Roman" w:hAnsi="Times New Roman" w:cs="Times New Roman"/>
              </w:rPr>
              <w:t>17.78</w:t>
            </w:r>
          </w:p>
        </w:tc>
        <w:tc>
          <w:tcPr>
            <w:tcW w:w="1457" w:type="dxa"/>
          </w:tcPr>
          <w:p w14:paraId="7669920D" w14:textId="2FCC0EE8" w:rsidR="00F05BA1" w:rsidRPr="00693DB6" w:rsidRDefault="008025CA" w:rsidP="00330C70">
            <w:pPr>
              <w:rPr>
                <w:rFonts w:ascii="Times New Roman" w:hAnsi="Times New Roman" w:cs="Times New Roman"/>
              </w:rPr>
            </w:pPr>
            <w:r w:rsidRPr="00693DB6">
              <w:rPr>
                <w:rFonts w:ascii="Times New Roman" w:hAnsi="Times New Roman" w:cs="Times New Roman"/>
              </w:rPr>
              <w:t>0.000000*</w:t>
            </w:r>
          </w:p>
        </w:tc>
        <w:tc>
          <w:tcPr>
            <w:tcW w:w="1326" w:type="dxa"/>
          </w:tcPr>
          <w:p w14:paraId="4B14E732" w14:textId="062A029E" w:rsidR="00F05BA1" w:rsidRPr="00693DB6" w:rsidRDefault="00EC23F8" w:rsidP="00330C70">
            <w:pPr>
              <w:rPr>
                <w:rFonts w:ascii="Times New Roman" w:hAnsi="Times New Roman" w:cs="Times New Roman"/>
              </w:rPr>
            </w:pPr>
            <w:r w:rsidRPr="00693DB6">
              <w:rPr>
                <w:rFonts w:ascii="Times New Roman" w:hAnsi="Times New Roman" w:cs="Times New Roman"/>
              </w:rPr>
              <w:t>----</w:t>
            </w:r>
          </w:p>
        </w:tc>
      </w:tr>
      <w:tr w:rsidR="0015271C" w:rsidRPr="001313D8" w14:paraId="232DCDA5" w14:textId="77777777" w:rsidTr="0015271C">
        <w:tc>
          <w:tcPr>
            <w:tcW w:w="2750" w:type="dxa"/>
          </w:tcPr>
          <w:p w14:paraId="321C0789" w14:textId="75C040CF" w:rsidR="00F05BA1" w:rsidRPr="00693DB6" w:rsidRDefault="00D30CF4" w:rsidP="00330C70">
            <w:pPr>
              <w:rPr>
                <w:rFonts w:ascii="Times New Roman" w:hAnsi="Times New Roman" w:cs="Times New Roman"/>
              </w:rPr>
            </w:pPr>
            <w:r w:rsidRPr="00693DB6">
              <w:rPr>
                <w:rFonts w:ascii="Times New Roman" w:hAnsi="Times New Roman" w:cs="Times New Roman"/>
              </w:rPr>
              <w:t>Environment</w:t>
            </w:r>
            <w:r w:rsidR="00612332" w:rsidRPr="00693DB6">
              <w:rPr>
                <w:rFonts w:ascii="Times New Roman" w:hAnsi="Times New Roman" w:cs="Times New Roman"/>
              </w:rPr>
              <w:t>*</w:t>
            </w:r>
          </w:p>
        </w:tc>
        <w:tc>
          <w:tcPr>
            <w:tcW w:w="1336" w:type="dxa"/>
          </w:tcPr>
          <w:p w14:paraId="7859E350" w14:textId="3D38B130" w:rsidR="00F05BA1" w:rsidRPr="00693DB6" w:rsidRDefault="006A587A" w:rsidP="00330C70">
            <w:pPr>
              <w:rPr>
                <w:rFonts w:ascii="Times New Roman" w:hAnsi="Times New Roman" w:cs="Times New Roman"/>
              </w:rPr>
            </w:pPr>
            <w:r w:rsidRPr="00693DB6">
              <w:rPr>
                <w:rFonts w:ascii="Times New Roman" w:hAnsi="Times New Roman" w:cs="Times New Roman"/>
              </w:rPr>
              <w:t>0.13</w:t>
            </w:r>
          </w:p>
        </w:tc>
        <w:tc>
          <w:tcPr>
            <w:tcW w:w="1168" w:type="dxa"/>
          </w:tcPr>
          <w:p w14:paraId="2B727E62" w14:textId="42F2446C" w:rsidR="00F05BA1" w:rsidRPr="00693DB6" w:rsidRDefault="00037AD1" w:rsidP="00330C70">
            <w:pPr>
              <w:rPr>
                <w:rFonts w:ascii="Times New Roman" w:hAnsi="Times New Roman" w:cs="Times New Roman"/>
              </w:rPr>
            </w:pPr>
            <w:r w:rsidRPr="00693DB6">
              <w:rPr>
                <w:rFonts w:ascii="Times New Roman" w:hAnsi="Times New Roman" w:cs="Times New Roman"/>
              </w:rPr>
              <w:t>0.04</w:t>
            </w:r>
          </w:p>
        </w:tc>
        <w:tc>
          <w:tcPr>
            <w:tcW w:w="1347" w:type="dxa"/>
          </w:tcPr>
          <w:p w14:paraId="62673510" w14:textId="6337AFBC" w:rsidR="00F05BA1" w:rsidRPr="00693DB6" w:rsidRDefault="009B02D5" w:rsidP="00330C70">
            <w:pPr>
              <w:rPr>
                <w:rFonts w:ascii="Times New Roman" w:hAnsi="Times New Roman" w:cs="Times New Roman"/>
              </w:rPr>
            </w:pPr>
            <w:r w:rsidRPr="00693DB6">
              <w:rPr>
                <w:rFonts w:ascii="Times New Roman" w:hAnsi="Times New Roman" w:cs="Times New Roman"/>
              </w:rPr>
              <w:t>2.75</w:t>
            </w:r>
          </w:p>
        </w:tc>
        <w:tc>
          <w:tcPr>
            <w:tcW w:w="1438" w:type="dxa"/>
          </w:tcPr>
          <w:p w14:paraId="2C6BA13F" w14:textId="5842406E" w:rsidR="00F05BA1" w:rsidRPr="00693DB6" w:rsidRDefault="00AD75A7" w:rsidP="00330C70">
            <w:pPr>
              <w:rPr>
                <w:rFonts w:ascii="Times New Roman" w:hAnsi="Times New Roman" w:cs="Times New Roman"/>
              </w:rPr>
            </w:pPr>
            <w:r w:rsidRPr="00693DB6">
              <w:rPr>
                <w:rFonts w:ascii="Times New Roman" w:hAnsi="Times New Roman" w:cs="Times New Roman"/>
              </w:rPr>
              <w:t>0.006126*</w:t>
            </w:r>
          </w:p>
        </w:tc>
        <w:tc>
          <w:tcPr>
            <w:tcW w:w="1692" w:type="dxa"/>
          </w:tcPr>
          <w:p w14:paraId="3815C015" w14:textId="6A5DAA98" w:rsidR="00F05BA1" w:rsidRPr="00693DB6" w:rsidRDefault="00DF36A2" w:rsidP="00330C70">
            <w:pPr>
              <w:rPr>
                <w:rFonts w:ascii="Times New Roman" w:hAnsi="Times New Roman" w:cs="Times New Roman"/>
              </w:rPr>
            </w:pPr>
            <w:r w:rsidRPr="00693DB6">
              <w:rPr>
                <w:rFonts w:ascii="Times New Roman" w:hAnsi="Times New Roman" w:cs="Times New Roman"/>
              </w:rPr>
              <w:t>0.</w:t>
            </w:r>
            <w:r w:rsidR="00503854" w:rsidRPr="00693DB6">
              <w:rPr>
                <w:rFonts w:ascii="Times New Roman" w:hAnsi="Times New Roman" w:cs="Times New Roman"/>
              </w:rPr>
              <w:t>039</w:t>
            </w:r>
          </w:p>
        </w:tc>
        <w:tc>
          <w:tcPr>
            <w:tcW w:w="1434" w:type="dxa"/>
          </w:tcPr>
          <w:p w14:paraId="3576C96F" w14:textId="26666741" w:rsidR="00F05BA1" w:rsidRPr="00693DB6" w:rsidRDefault="00FC7AFF" w:rsidP="00330C70">
            <w:pPr>
              <w:rPr>
                <w:rFonts w:ascii="Times New Roman" w:hAnsi="Times New Roman" w:cs="Times New Roman"/>
              </w:rPr>
            </w:pPr>
            <w:r w:rsidRPr="00693DB6">
              <w:rPr>
                <w:rFonts w:ascii="Times New Roman" w:hAnsi="Times New Roman" w:cs="Times New Roman"/>
              </w:rPr>
              <w:t>3.45</w:t>
            </w:r>
          </w:p>
        </w:tc>
        <w:tc>
          <w:tcPr>
            <w:tcW w:w="1457" w:type="dxa"/>
          </w:tcPr>
          <w:p w14:paraId="291A7F11" w14:textId="6E8577F2" w:rsidR="00F05BA1" w:rsidRPr="00693DB6" w:rsidRDefault="008025CA" w:rsidP="00330C70">
            <w:pPr>
              <w:rPr>
                <w:rFonts w:ascii="Times New Roman" w:hAnsi="Times New Roman" w:cs="Times New Roman"/>
              </w:rPr>
            </w:pPr>
            <w:r w:rsidRPr="00693DB6">
              <w:rPr>
                <w:rFonts w:ascii="Times New Roman" w:hAnsi="Times New Roman" w:cs="Times New Roman"/>
              </w:rPr>
              <w:t>0.000601*</w:t>
            </w:r>
          </w:p>
        </w:tc>
        <w:tc>
          <w:tcPr>
            <w:tcW w:w="1326" w:type="dxa"/>
          </w:tcPr>
          <w:p w14:paraId="78897D8C" w14:textId="419400E1" w:rsidR="00F05BA1" w:rsidRPr="00693DB6" w:rsidRDefault="00EC23F8" w:rsidP="00330C70">
            <w:pPr>
              <w:rPr>
                <w:rFonts w:ascii="Times New Roman" w:hAnsi="Times New Roman" w:cs="Times New Roman"/>
              </w:rPr>
            </w:pPr>
            <w:r w:rsidRPr="00693DB6">
              <w:rPr>
                <w:rFonts w:ascii="Times New Roman" w:hAnsi="Times New Roman" w:cs="Times New Roman"/>
              </w:rPr>
              <w:t>1.001</w:t>
            </w:r>
          </w:p>
        </w:tc>
      </w:tr>
      <w:tr w:rsidR="0015271C" w:rsidRPr="001313D8" w14:paraId="37404FA6" w14:textId="77777777" w:rsidTr="0015271C">
        <w:tc>
          <w:tcPr>
            <w:tcW w:w="2750" w:type="dxa"/>
          </w:tcPr>
          <w:p w14:paraId="69DFCBD1" w14:textId="39535AEA" w:rsidR="00F05BA1" w:rsidRPr="00693DB6" w:rsidRDefault="00612332" w:rsidP="00330C70">
            <w:pPr>
              <w:rPr>
                <w:rFonts w:ascii="Times New Roman" w:hAnsi="Times New Roman" w:cs="Times New Roman"/>
              </w:rPr>
            </w:pPr>
            <w:r w:rsidRPr="00693DB6">
              <w:rPr>
                <w:rFonts w:ascii="Times New Roman" w:hAnsi="Times New Roman" w:cs="Times New Roman"/>
              </w:rPr>
              <w:t>Severity**</w:t>
            </w:r>
          </w:p>
        </w:tc>
        <w:tc>
          <w:tcPr>
            <w:tcW w:w="1336" w:type="dxa"/>
          </w:tcPr>
          <w:p w14:paraId="499AF987" w14:textId="65F29087" w:rsidR="00F05BA1" w:rsidRPr="00693DB6" w:rsidRDefault="006A587A" w:rsidP="00330C70">
            <w:pPr>
              <w:rPr>
                <w:rFonts w:ascii="Times New Roman" w:hAnsi="Times New Roman" w:cs="Times New Roman"/>
              </w:rPr>
            </w:pPr>
            <w:r w:rsidRPr="00693DB6">
              <w:rPr>
                <w:rFonts w:ascii="Times New Roman" w:hAnsi="Times New Roman" w:cs="Times New Roman"/>
              </w:rPr>
              <w:t>-0.00009</w:t>
            </w:r>
          </w:p>
        </w:tc>
        <w:tc>
          <w:tcPr>
            <w:tcW w:w="1168" w:type="dxa"/>
          </w:tcPr>
          <w:p w14:paraId="59637966" w14:textId="259F6E40" w:rsidR="00F05BA1" w:rsidRPr="00693DB6" w:rsidRDefault="009B02D5" w:rsidP="00330C70">
            <w:pPr>
              <w:rPr>
                <w:rFonts w:ascii="Times New Roman" w:hAnsi="Times New Roman" w:cs="Times New Roman"/>
              </w:rPr>
            </w:pPr>
            <w:r w:rsidRPr="00693DB6">
              <w:rPr>
                <w:rFonts w:ascii="Times New Roman" w:hAnsi="Times New Roman" w:cs="Times New Roman"/>
              </w:rPr>
              <w:t>0.00005</w:t>
            </w:r>
          </w:p>
        </w:tc>
        <w:tc>
          <w:tcPr>
            <w:tcW w:w="1347" w:type="dxa"/>
          </w:tcPr>
          <w:p w14:paraId="58351139" w14:textId="147550A8" w:rsidR="00F05BA1" w:rsidRPr="00693DB6" w:rsidRDefault="00766BE6" w:rsidP="00330C70">
            <w:pPr>
              <w:rPr>
                <w:rFonts w:ascii="Times New Roman" w:hAnsi="Times New Roman" w:cs="Times New Roman"/>
              </w:rPr>
            </w:pPr>
            <w:r w:rsidRPr="00693DB6">
              <w:rPr>
                <w:rFonts w:ascii="Times New Roman" w:hAnsi="Times New Roman" w:cs="Times New Roman"/>
              </w:rPr>
              <w:t>-1.91</w:t>
            </w:r>
          </w:p>
        </w:tc>
        <w:tc>
          <w:tcPr>
            <w:tcW w:w="1438" w:type="dxa"/>
          </w:tcPr>
          <w:p w14:paraId="06E2A961" w14:textId="73A3ED82" w:rsidR="00F05BA1" w:rsidRPr="00693DB6" w:rsidRDefault="00AD75A7" w:rsidP="00330C70">
            <w:pPr>
              <w:rPr>
                <w:rFonts w:ascii="Times New Roman" w:hAnsi="Times New Roman" w:cs="Times New Roman"/>
              </w:rPr>
            </w:pPr>
            <w:r w:rsidRPr="00693DB6">
              <w:rPr>
                <w:rFonts w:ascii="Times New Roman" w:hAnsi="Times New Roman" w:cs="Times New Roman"/>
              </w:rPr>
              <w:t>0.056</w:t>
            </w:r>
          </w:p>
        </w:tc>
        <w:tc>
          <w:tcPr>
            <w:tcW w:w="1692" w:type="dxa"/>
          </w:tcPr>
          <w:p w14:paraId="40889068" w14:textId="72DB8212" w:rsidR="00F05BA1" w:rsidRPr="00693DB6" w:rsidRDefault="00503854" w:rsidP="00330C70">
            <w:pPr>
              <w:rPr>
                <w:rFonts w:ascii="Times New Roman" w:hAnsi="Times New Roman" w:cs="Times New Roman"/>
              </w:rPr>
            </w:pPr>
            <w:r w:rsidRPr="00693DB6">
              <w:rPr>
                <w:rFonts w:ascii="Times New Roman" w:hAnsi="Times New Roman" w:cs="Times New Roman"/>
              </w:rPr>
              <w:t>0.00004</w:t>
            </w:r>
          </w:p>
        </w:tc>
        <w:tc>
          <w:tcPr>
            <w:tcW w:w="1434" w:type="dxa"/>
          </w:tcPr>
          <w:p w14:paraId="5218B907" w14:textId="7B85B5D7" w:rsidR="00F05BA1" w:rsidRPr="00693DB6" w:rsidRDefault="00FC7AFF" w:rsidP="00330C70">
            <w:pPr>
              <w:rPr>
                <w:rFonts w:ascii="Times New Roman" w:hAnsi="Times New Roman" w:cs="Times New Roman"/>
              </w:rPr>
            </w:pPr>
            <w:r w:rsidRPr="00693DB6">
              <w:rPr>
                <w:rFonts w:ascii="Times New Roman" w:hAnsi="Times New Roman" w:cs="Times New Roman"/>
              </w:rPr>
              <w:t>-1.93</w:t>
            </w:r>
          </w:p>
        </w:tc>
        <w:tc>
          <w:tcPr>
            <w:tcW w:w="1457" w:type="dxa"/>
          </w:tcPr>
          <w:p w14:paraId="197F13D1" w14:textId="539E03B9" w:rsidR="00F05BA1" w:rsidRPr="00693DB6" w:rsidRDefault="008025CA" w:rsidP="00330C70">
            <w:pPr>
              <w:rPr>
                <w:rFonts w:ascii="Times New Roman" w:hAnsi="Times New Roman" w:cs="Times New Roman"/>
              </w:rPr>
            </w:pPr>
            <w:r w:rsidRPr="00693DB6">
              <w:rPr>
                <w:rFonts w:ascii="Times New Roman" w:hAnsi="Times New Roman" w:cs="Times New Roman"/>
              </w:rPr>
              <w:t>0.05</w:t>
            </w:r>
            <w:r w:rsidR="00EC23F8" w:rsidRPr="00693DB6">
              <w:rPr>
                <w:rFonts w:ascii="Times New Roman" w:hAnsi="Times New Roman" w:cs="Times New Roman"/>
              </w:rPr>
              <w:t>4</w:t>
            </w:r>
          </w:p>
        </w:tc>
        <w:tc>
          <w:tcPr>
            <w:tcW w:w="1326" w:type="dxa"/>
          </w:tcPr>
          <w:p w14:paraId="3B27FD56" w14:textId="0B1EDD73" w:rsidR="00F05BA1" w:rsidRPr="00693DB6" w:rsidRDefault="00EC23F8" w:rsidP="00330C70">
            <w:pPr>
              <w:rPr>
                <w:rFonts w:ascii="Times New Roman" w:hAnsi="Times New Roman" w:cs="Times New Roman"/>
              </w:rPr>
            </w:pPr>
            <w:r w:rsidRPr="00693DB6">
              <w:rPr>
                <w:rFonts w:ascii="Times New Roman" w:hAnsi="Times New Roman" w:cs="Times New Roman"/>
              </w:rPr>
              <w:t>1.001</w:t>
            </w:r>
          </w:p>
        </w:tc>
      </w:tr>
      <w:tr w:rsidR="001313D8" w:rsidRPr="00693DB6" w14:paraId="6741B688" w14:textId="77777777" w:rsidTr="00693DB6">
        <w:tc>
          <w:tcPr>
            <w:tcW w:w="13948" w:type="dxa"/>
            <w:gridSpan w:val="9"/>
          </w:tcPr>
          <w:p w14:paraId="150F30C7" w14:textId="758CED85" w:rsidR="001313D8" w:rsidRPr="00693DB6" w:rsidRDefault="001313D8" w:rsidP="00330C70">
            <w:pPr>
              <w:rPr>
                <w:rFonts w:ascii="Times New Roman" w:hAnsi="Times New Roman" w:cs="Times New Roman"/>
                <w:b/>
                <w:bCs/>
                <w:i/>
                <w:iCs/>
              </w:rPr>
            </w:pPr>
            <w:r w:rsidRPr="00693DB6">
              <w:rPr>
                <w:rFonts w:ascii="Times New Roman" w:hAnsi="Times New Roman" w:cs="Times New Roman"/>
                <w:b/>
                <w:bCs/>
                <w:i/>
                <w:iCs/>
              </w:rPr>
              <w:t>OLS Diagnostics</w:t>
            </w:r>
          </w:p>
        </w:tc>
      </w:tr>
      <w:tr w:rsidR="00396813" w:rsidRPr="001313D8" w14:paraId="60632BFE" w14:textId="77777777" w:rsidTr="002D0521">
        <w:tc>
          <w:tcPr>
            <w:tcW w:w="2750" w:type="dxa"/>
          </w:tcPr>
          <w:p w14:paraId="584FDCE5" w14:textId="73F333D0" w:rsidR="00396813" w:rsidRPr="00693DB6" w:rsidRDefault="00396813" w:rsidP="00A02A59">
            <w:pPr>
              <w:rPr>
                <w:rFonts w:ascii="Times New Roman" w:hAnsi="Times New Roman" w:cs="Times New Roman"/>
              </w:rPr>
            </w:pPr>
            <w:r w:rsidRPr="00A02A59">
              <w:rPr>
                <w:rFonts w:ascii="Times New Roman" w:hAnsi="Times New Roman" w:cs="Times New Roman"/>
              </w:rPr>
              <w:t>Number of</w:t>
            </w:r>
            <w:r>
              <w:rPr>
                <w:rFonts w:ascii="Times New Roman" w:hAnsi="Times New Roman" w:cs="Times New Roman"/>
              </w:rPr>
              <w:t xml:space="preserve"> </w:t>
            </w:r>
            <w:r w:rsidRPr="00A02A59">
              <w:rPr>
                <w:rFonts w:ascii="Times New Roman" w:hAnsi="Times New Roman" w:cs="Times New Roman"/>
              </w:rPr>
              <w:t>Observations</w:t>
            </w:r>
          </w:p>
        </w:tc>
        <w:tc>
          <w:tcPr>
            <w:tcW w:w="3851" w:type="dxa"/>
            <w:gridSpan w:val="3"/>
          </w:tcPr>
          <w:p w14:paraId="5821668B" w14:textId="11010E98" w:rsidR="00396813" w:rsidRPr="00693DB6" w:rsidRDefault="00F51B3F" w:rsidP="00330C70">
            <w:pPr>
              <w:rPr>
                <w:rFonts w:ascii="Times New Roman" w:hAnsi="Times New Roman" w:cs="Times New Roman"/>
              </w:rPr>
            </w:pPr>
            <w:r>
              <w:rPr>
                <w:rFonts w:ascii="Times New Roman" w:hAnsi="Times New Roman" w:cs="Times New Roman"/>
              </w:rPr>
              <w:t>550</w:t>
            </w:r>
          </w:p>
        </w:tc>
        <w:tc>
          <w:tcPr>
            <w:tcW w:w="6021" w:type="dxa"/>
            <w:gridSpan w:val="4"/>
          </w:tcPr>
          <w:p w14:paraId="0A391949" w14:textId="0F243CC7" w:rsidR="00396813" w:rsidRPr="00693DB6" w:rsidRDefault="00B35F36" w:rsidP="00330C70">
            <w:pPr>
              <w:rPr>
                <w:rFonts w:ascii="Times New Roman" w:hAnsi="Times New Roman" w:cs="Times New Roman"/>
              </w:rPr>
            </w:pPr>
            <w:r w:rsidRPr="00B35F36">
              <w:rPr>
                <w:rFonts w:ascii="Times New Roman" w:hAnsi="Times New Roman" w:cs="Times New Roman"/>
              </w:rPr>
              <w:t>Akaike’s Information Criterion (</w:t>
            </w:r>
            <w:proofErr w:type="spellStart"/>
            <w:r w:rsidRPr="00B35F36">
              <w:rPr>
                <w:rFonts w:ascii="Times New Roman" w:hAnsi="Times New Roman" w:cs="Times New Roman"/>
              </w:rPr>
              <w:t>AICc</w:t>
            </w:r>
            <w:proofErr w:type="spellEnd"/>
            <w:r w:rsidRPr="00B35F36">
              <w:rPr>
                <w:rFonts w:ascii="Times New Roman" w:hAnsi="Times New Roman" w:cs="Times New Roman"/>
              </w:rPr>
              <w:t>)</w:t>
            </w:r>
            <w:r w:rsidR="00EE4C0A">
              <w:rPr>
                <w:rFonts w:ascii="Times New Roman" w:hAnsi="Times New Roman" w:cs="Times New Roman"/>
              </w:rPr>
              <w:t>***</w:t>
            </w:r>
            <w:r w:rsidRPr="00B35F36">
              <w:rPr>
                <w:rFonts w:ascii="Times New Roman" w:hAnsi="Times New Roman" w:cs="Times New Roman"/>
              </w:rPr>
              <w:t>:</w:t>
            </w:r>
          </w:p>
        </w:tc>
        <w:tc>
          <w:tcPr>
            <w:tcW w:w="1326" w:type="dxa"/>
          </w:tcPr>
          <w:p w14:paraId="4B8BAAE9" w14:textId="25606AF1" w:rsidR="00396813" w:rsidRPr="00693DB6" w:rsidRDefault="00A74C5D" w:rsidP="00330C70">
            <w:pPr>
              <w:rPr>
                <w:rFonts w:ascii="Times New Roman" w:hAnsi="Times New Roman" w:cs="Times New Roman"/>
              </w:rPr>
            </w:pPr>
            <w:r>
              <w:rPr>
                <w:rFonts w:ascii="Times New Roman" w:hAnsi="Times New Roman" w:cs="Times New Roman"/>
              </w:rPr>
              <w:t xml:space="preserve">- </w:t>
            </w:r>
            <w:r w:rsidR="005B7477">
              <w:rPr>
                <w:rFonts w:ascii="Times New Roman" w:hAnsi="Times New Roman" w:cs="Times New Roman"/>
              </w:rPr>
              <w:t>292.14</w:t>
            </w:r>
          </w:p>
        </w:tc>
      </w:tr>
      <w:tr w:rsidR="00396813" w:rsidRPr="001313D8" w14:paraId="12F24840" w14:textId="77777777" w:rsidTr="007E2C8F">
        <w:tc>
          <w:tcPr>
            <w:tcW w:w="2750" w:type="dxa"/>
          </w:tcPr>
          <w:p w14:paraId="53A84CA5" w14:textId="3782FE2D" w:rsidR="00396813" w:rsidRPr="00693DB6" w:rsidRDefault="00396813" w:rsidP="00330C70">
            <w:pPr>
              <w:rPr>
                <w:rFonts w:ascii="Times New Roman" w:hAnsi="Times New Roman" w:cs="Times New Roman"/>
              </w:rPr>
            </w:pPr>
            <w:r w:rsidRPr="00A02A59">
              <w:rPr>
                <w:rFonts w:ascii="Times New Roman" w:hAnsi="Times New Roman" w:cs="Times New Roman"/>
              </w:rPr>
              <w:t>Multiple R</w:t>
            </w:r>
            <w:r>
              <w:rPr>
                <w:rFonts w:ascii="Times New Roman" w:hAnsi="Times New Roman" w:cs="Times New Roman"/>
              </w:rPr>
              <w:t>-</w:t>
            </w:r>
            <w:r w:rsidRPr="00A02A59">
              <w:rPr>
                <w:rFonts w:ascii="Times New Roman" w:hAnsi="Times New Roman" w:cs="Times New Roman"/>
              </w:rPr>
              <w:t>Squared</w:t>
            </w:r>
          </w:p>
        </w:tc>
        <w:tc>
          <w:tcPr>
            <w:tcW w:w="3851" w:type="dxa"/>
            <w:gridSpan w:val="3"/>
          </w:tcPr>
          <w:p w14:paraId="3ACA5ABE" w14:textId="3A223242" w:rsidR="00396813" w:rsidRPr="00693DB6" w:rsidRDefault="00F51B3F" w:rsidP="00330C70">
            <w:pPr>
              <w:rPr>
                <w:rFonts w:ascii="Times New Roman" w:hAnsi="Times New Roman" w:cs="Times New Roman"/>
              </w:rPr>
            </w:pPr>
            <w:r>
              <w:rPr>
                <w:rFonts w:ascii="Times New Roman" w:hAnsi="Times New Roman" w:cs="Times New Roman"/>
              </w:rPr>
              <w:t>0.01</w:t>
            </w:r>
          </w:p>
        </w:tc>
        <w:tc>
          <w:tcPr>
            <w:tcW w:w="6021" w:type="dxa"/>
            <w:gridSpan w:val="4"/>
          </w:tcPr>
          <w:p w14:paraId="319ACCD1" w14:textId="23325957" w:rsidR="00396813" w:rsidRPr="00693DB6" w:rsidRDefault="00EF0F41" w:rsidP="00330C70">
            <w:pPr>
              <w:rPr>
                <w:rFonts w:ascii="Times New Roman" w:hAnsi="Times New Roman" w:cs="Times New Roman"/>
              </w:rPr>
            </w:pPr>
            <w:r w:rsidRPr="00EF0F41">
              <w:rPr>
                <w:rFonts w:ascii="Times New Roman" w:hAnsi="Times New Roman" w:cs="Times New Roman"/>
              </w:rPr>
              <w:t>Adjusted R-Squared</w:t>
            </w:r>
          </w:p>
        </w:tc>
        <w:tc>
          <w:tcPr>
            <w:tcW w:w="1326" w:type="dxa"/>
          </w:tcPr>
          <w:p w14:paraId="1AB046A5" w14:textId="4CEEF1A1" w:rsidR="00396813" w:rsidRPr="00693DB6" w:rsidRDefault="008C74E7" w:rsidP="00330C70">
            <w:pPr>
              <w:rPr>
                <w:rFonts w:ascii="Times New Roman" w:hAnsi="Times New Roman" w:cs="Times New Roman"/>
              </w:rPr>
            </w:pPr>
            <w:r>
              <w:rPr>
                <w:rFonts w:ascii="Times New Roman" w:hAnsi="Times New Roman" w:cs="Times New Roman"/>
              </w:rPr>
              <w:t>0.01</w:t>
            </w:r>
          </w:p>
        </w:tc>
      </w:tr>
      <w:tr w:rsidR="00396813" w:rsidRPr="001313D8" w14:paraId="487B1450" w14:textId="77777777" w:rsidTr="00DF6497">
        <w:tc>
          <w:tcPr>
            <w:tcW w:w="2750" w:type="dxa"/>
          </w:tcPr>
          <w:p w14:paraId="58546567" w14:textId="22F72FB2" w:rsidR="00396813" w:rsidRPr="00693DB6" w:rsidRDefault="00396813" w:rsidP="00330C70">
            <w:pPr>
              <w:rPr>
                <w:rFonts w:ascii="Times New Roman" w:hAnsi="Times New Roman" w:cs="Times New Roman"/>
              </w:rPr>
            </w:pPr>
            <w:r w:rsidRPr="0014795E">
              <w:rPr>
                <w:rFonts w:ascii="Times New Roman" w:hAnsi="Times New Roman" w:cs="Times New Roman"/>
              </w:rPr>
              <w:t>Joint F-Statistic</w:t>
            </w:r>
          </w:p>
        </w:tc>
        <w:tc>
          <w:tcPr>
            <w:tcW w:w="3851" w:type="dxa"/>
            <w:gridSpan w:val="3"/>
          </w:tcPr>
          <w:p w14:paraId="31093DA5" w14:textId="16850CA7" w:rsidR="00396813" w:rsidRPr="00693DB6" w:rsidRDefault="00F51B3F" w:rsidP="00330C70">
            <w:pPr>
              <w:rPr>
                <w:rFonts w:ascii="Times New Roman" w:hAnsi="Times New Roman" w:cs="Times New Roman"/>
              </w:rPr>
            </w:pPr>
            <w:r>
              <w:rPr>
                <w:rFonts w:ascii="Times New Roman" w:hAnsi="Times New Roman" w:cs="Times New Roman"/>
              </w:rPr>
              <w:t>5.39</w:t>
            </w:r>
          </w:p>
        </w:tc>
        <w:tc>
          <w:tcPr>
            <w:tcW w:w="6021" w:type="dxa"/>
            <w:gridSpan w:val="4"/>
          </w:tcPr>
          <w:p w14:paraId="4982448E" w14:textId="2653D48D" w:rsidR="00396813" w:rsidRPr="00693DB6" w:rsidRDefault="00EF0F41" w:rsidP="00330C70">
            <w:pPr>
              <w:rPr>
                <w:rFonts w:ascii="Times New Roman" w:hAnsi="Times New Roman" w:cs="Times New Roman"/>
              </w:rPr>
            </w:pPr>
            <w:r w:rsidRPr="00EF0F41">
              <w:rPr>
                <w:rFonts w:ascii="Times New Roman" w:hAnsi="Times New Roman" w:cs="Times New Roman"/>
              </w:rPr>
              <w:t>Prob</w:t>
            </w:r>
            <w:r w:rsidR="0022574D">
              <w:rPr>
                <w:rFonts w:ascii="Times New Roman" w:hAnsi="Times New Roman" w:cs="Times New Roman"/>
              </w:rPr>
              <w:t xml:space="preserve"> </w:t>
            </w:r>
            <w:r w:rsidRPr="00EF0F41">
              <w:rPr>
                <w:rFonts w:ascii="Times New Roman" w:hAnsi="Times New Roman" w:cs="Times New Roman"/>
              </w:rPr>
              <w:t>(&gt; F), (</w:t>
            </w:r>
            <w:r w:rsidR="00805279">
              <w:rPr>
                <w:rFonts w:ascii="Times New Roman" w:hAnsi="Times New Roman" w:cs="Times New Roman"/>
              </w:rPr>
              <w:t>2</w:t>
            </w:r>
            <w:r w:rsidRPr="00EF0F41">
              <w:rPr>
                <w:rFonts w:ascii="Times New Roman" w:hAnsi="Times New Roman" w:cs="Times New Roman"/>
              </w:rPr>
              <w:t>,</w:t>
            </w:r>
            <w:r w:rsidR="00805279">
              <w:rPr>
                <w:rFonts w:ascii="Times New Roman" w:hAnsi="Times New Roman" w:cs="Times New Roman"/>
              </w:rPr>
              <w:t>547</w:t>
            </w:r>
            <w:r w:rsidRPr="00EF0F41">
              <w:rPr>
                <w:rFonts w:ascii="Times New Roman" w:hAnsi="Times New Roman" w:cs="Times New Roman"/>
              </w:rPr>
              <w:t>) degrees</w:t>
            </w:r>
          </w:p>
        </w:tc>
        <w:tc>
          <w:tcPr>
            <w:tcW w:w="1326" w:type="dxa"/>
          </w:tcPr>
          <w:p w14:paraId="258CE8FC" w14:textId="4D9A5579" w:rsidR="00396813" w:rsidRPr="00693DB6" w:rsidRDefault="008C74E7" w:rsidP="00330C70">
            <w:pPr>
              <w:rPr>
                <w:rFonts w:ascii="Times New Roman" w:hAnsi="Times New Roman" w:cs="Times New Roman"/>
              </w:rPr>
            </w:pPr>
            <w:r>
              <w:rPr>
                <w:rFonts w:ascii="Times New Roman" w:hAnsi="Times New Roman" w:cs="Times New Roman"/>
              </w:rPr>
              <w:t>0.004826</w:t>
            </w:r>
            <w:r w:rsidR="007D5CE0">
              <w:rPr>
                <w:rFonts w:ascii="Times New Roman" w:hAnsi="Times New Roman" w:cs="Times New Roman"/>
              </w:rPr>
              <w:t>*</w:t>
            </w:r>
          </w:p>
        </w:tc>
      </w:tr>
      <w:tr w:rsidR="00396813" w:rsidRPr="001313D8" w14:paraId="634E34C3" w14:textId="77777777" w:rsidTr="00BB1738">
        <w:tc>
          <w:tcPr>
            <w:tcW w:w="2750" w:type="dxa"/>
          </w:tcPr>
          <w:p w14:paraId="16168DEC" w14:textId="3DA0D74D" w:rsidR="00396813" w:rsidRPr="00693DB6" w:rsidRDefault="00396813" w:rsidP="00330C70">
            <w:pPr>
              <w:rPr>
                <w:rFonts w:ascii="Times New Roman" w:hAnsi="Times New Roman" w:cs="Times New Roman"/>
              </w:rPr>
            </w:pPr>
            <w:r w:rsidRPr="0014795E">
              <w:rPr>
                <w:rFonts w:ascii="Times New Roman" w:hAnsi="Times New Roman" w:cs="Times New Roman"/>
              </w:rPr>
              <w:t>Joint Wald Statistic</w:t>
            </w:r>
          </w:p>
        </w:tc>
        <w:tc>
          <w:tcPr>
            <w:tcW w:w="3851" w:type="dxa"/>
            <w:gridSpan w:val="3"/>
          </w:tcPr>
          <w:p w14:paraId="1AD1CD80" w14:textId="09431540" w:rsidR="00396813" w:rsidRPr="00693DB6" w:rsidRDefault="00203143" w:rsidP="00330C70">
            <w:pPr>
              <w:rPr>
                <w:rFonts w:ascii="Times New Roman" w:hAnsi="Times New Roman" w:cs="Times New Roman"/>
              </w:rPr>
            </w:pPr>
            <w:r>
              <w:rPr>
                <w:rFonts w:ascii="Times New Roman" w:hAnsi="Times New Roman" w:cs="Times New Roman"/>
              </w:rPr>
              <w:t>18.82</w:t>
            </w:r>
          </w:p>
        </w:tc>
        <w:tc>
          <w:tcPr>
            <w:tcW w:w="6021" w:type="dxa"/>
            <w:gridSpan w:val="4"/>
          </w:tcPr>
          <w:p w14:paraId="34249ADA" w14:textId="728DB5AC" w:rsidR="00396813" w:rsidRPr="00693DB6" w:rsidRDefault="0022574D" w:rsidP="00330C70">
            <w:pPr>
              <w:rPr>
                <w:rFonts w:ascii="Times New Roman" w:hAnsi="Times New Roman" w:cs="Times New Roman"/>
              </w:rPr>
            </w:pPr>
            <w:r w:rsidRPr="0022574D">
              <w:rPr>
                <w:rFonts w:ascii="Times New Roman" w:hAnsi="Times New Roman" w:cs="Times New Roman"/>
              </w:rPr>
              <w:t>Prob</w:t>
            </w:r>
            <w:r>
              <w:rPr>
                <w:rFonts w:ascii="Times New Roman" w:hAnsi="Times New Roman" w:cs="Times New Roman"/>
              </w:rPr>
              <w:t xml:space="preserve"> </w:t>
            </w:r>
            <w:r w:rsidRPr="0022574D">
              <w:rPr>
                <w:rFonts w:ascii="Times New Roman" w:hAnsi="Times New Roman" w:cs="Times New Roman"/>
              </w:rPr>
              <w:t>(&gt; chi-squared), (</w:t>
            </w:r>
            <w:r w:rsidR="00E62601">
              <w:rPr>
                <w:rFonts w:ascii="Times New Roman" w:hAnsi="Times New Roman" w:cs="Times New Roman"/>
              </w:rPr>
              <w:t>2</w:t>
            </w:r>
            <w:r w:rsidRPr="0022574D">
              <w:rPr>
                <w:rFonts w:ascii="Times New Roman" w:hAnsi="Times New Roman" w:cs="Times New Roman"/>
              </w:rPr>
              <w:t>) degrees of freedom</w:t>
            </w:r>
          </w:p>
        </w:tc>
        <w:tc>
          <w:tcPr>
            <w:tcW w:w="1326" w:type="dxa"/>
          </w:tcPr>
          <w:p w14:paraId="7B557409" w14:textId="584A0EA8" w:rsidR="00396813" w:rsidRPr="00693DB6" w:rsidRDefault="00F6106D" w:rsidP="00330C70">
            <w:pPr>
              <w:rPr>
                <w:rFonts w:ascii="Times New Roman" w:hAnsi="Times New Roman" w:cs="Times New Roman"/>
              </w:rPr>
            </w:pPr>
            <w:r>
              <w:rPr>
                <w:rFonts w:ascii="Times New Roman" w:hAnsi="Times New Roman" w:cs="Times New Roman"/>
              </w:rPr>
              <w:t>0.000082</w:t>
            </w:r>
            <w:r w:rsidR="007D5CE0">
              <w:rPr>
                <w:rFonts w:ascii="Times New Roman" w:hAnsi="Times New Roman" w:cs="Times New Roman"/>
              </w:rPr>
              <w:t>*</w:t>
            </w:r>
          </w:p>
        </w:tc>
      </w:tr>
      <w:tr w:rsidR="00396813" w:rsidRPr="001313D8" w14:paraId="5BBB1EEE" w14:textId="77777777" w:rsidTr="00C3528D">
        <w:tc>
          <w:tcPr>
            <w:tcW w:w="2750" w:type="dxa"/>
          </w:tcPr>
          <w:p w14:paraId="06871C78" w14:textId="0ACC9869" w:rsidR="00396813" w:rsidRPr="00693DB6" w:rsidRDefault="00396813" w:rsidP="0014795E">
            <w:pPr>
              <w:rPr>
                <w:rFonts w:ascii="Times New Roman" w:hAnsi="Times New Roman" w:cs="Times New Roman"/>
              </w:rPr>
            </w:pPr>
            <w:proofErr w:type="spellStart"/>
            <w:r w:rsidRPr="0014795E">
              <w:rPr>
                <w:rFonts w:ascii="Times New Roman" w:hAnsi="Times New Roman" w:cs="Times New Roman"/>
              </w:rPr>
              <w:t>Koenker</w:t>
            </w:r>
            <w:proofErr w:type="spellEnd"/>
            <w:r w:rsidRPr="0014795E">
              <w:rPr>
                <w:rFonts w:ascii="Times New Roman" w:hAnsi="Times New Roman" w:cs="Times New Roman"/>
              </w:rPr>
              <w:t xml:space="preserve"> (BP)</w:t>
            </w:r>
            <w:r>
              <w:rPr>
                <w:rFonts w:ascii="Times New Roman" w:hAnsi="Times New Roman" w:cs="Times New Roman"/>
              </w:rPr>
              <w:t xml:space="preserve"> </w:t>
            </w:r>
            <w:r w:rsidRPr="0014795E">
              <w:rPr>
                <w:rFonts w:ascii="Times New Roman" w:hAnsi="Times New Roman" w:cs="Times New Roman"/>
              </w:rPr>
              <w:t>Statistic</w:t>
            </w:r>
          </w:p>
        </w:tc>
        <w:tc>
          <w:tcPr>
            <w:tcW w:w="3851" w:type="dxa"/>
            <w:gridSpan w:val="3"/>
          </w:tcPr>
          <w:p w14:paraId="36A1F07C" w14:textId="6D92DCAA" w:rsidR="00396813" w:rsidRPr="00693DB6" w:rsidRDefault="005E725C" w:rsidP="00330C70">
            <w:pPr>
              <w:rPr>
                <w:rFonts w:ascii="Times New Roman" w:hAnsi="Times New Roman" w:cs="Times New Roman"/>
              </w:rPr>
            </w:pPr>
            <w:r>
              <w:rPr>
                <w:rFonts w:ascii="Times New Roman" w:hAnsi="Times New Roman" w:cs="Times New Roman"/>
              </w:rPr>
              <w:t>12.95</w:t>
            </w:r>
          </w:p>
        </w:tc>
        <w:tc>
          <w:tcPr>
            <w:tcW w:w="6021" w:type="dxa"/>
            <w:gridSpan w:val="4"/>
          </w:tcPr>
          <w:p w14:paraId="0676F2A5" w14:textId="78E75C9B" w:rsidR="00396813" w:rsidRPr="00693DB6" w:rsidRDefault="0022574D" w:rsidP="00330C70">
            <w:pPr>
              <w:rPr>
                <w:rFonts w:ascii="Times New Roman" w:hAnsi="Times New Roman" w:cs="Times New Roman"/>
              </w:rPr>
            </w:pPr>
            <w:r w:rsidRPr="0022574D">
              <w:rPr>
                <w:rFonts w:ascii="Times New Roman" w:hAnsi="Times New Roman" w:cs="Times New Roman"/>
              </w:rPr>
              <w:t>Prob</w:t>
            </w:r>
            <w:r w:rsidR="008875BD">
              <w:rPr>
                <w:rFonts w:ascii="Times New Roman" w:hAnsi="Times New Roman" w:cs="Times New Roman"/>
              </w:rPr>
              <w:t xml:space="preserve"> </w:t>
            </w:r>
            <w:r w:rsidRPr="0022574D">
              <w:rPr>
                <w:rFonts w:ascii="Times New Roman" w:hAnsi="Times New Roman" w:cs="Times New Roman"/>
              </w:rPr>
              <w:t>(&gt; chi-squared), (</w:t>
            </w:r>
            <w:r w:rsidR="00E62601">
              <w:rPr>
                <w:rFonts w:ascii="Times New Roman" w:hAnsi="Times New Roman" w:cs="Times New Roman"/>
              </w:rPr>
              <w:t>2</w:t>
            </w:r>
            <w:r w:rsidRPr="0022574D">
              <w:rPr>
                <w:rFonts w:ascii="Times New Roman" w:hAnsi="Times New Roman" w:cs="Times New Roman"/>
              </w:rPr>
              <w:t>) degrees of freedom</w:t>
            </w:r>
          </w:p>
        </w:tc>
        <w:tc>
          <w:tcPr>
            <w:tcW w:w="1326" w:type="dxa"/>
          </w:tcPr>
          <w:p w14:paraId="1C475FA9" w14:textId="79A5AEC7" w:rsidR="00396813" w:rsidRPr="00693DB6" w:rsidRDefault="00F6106D" w:rsidP="00330C70">
            <w:pPr>
              <w:rPr>
                <w:rFonts w:ascii="Times New Roman" w:hAnsi="Times New Roman" w:cs="Times New Roman"/>
              </w:rPr>
            </w:pPr>
            <w:r>
              <w:rPr>
                <w:rFonts w:ascii="Times New Roman" w:hAnsi="Times New Roman" w:cs="Times New Roman"/>
              </w:rPr>
              <w:t>0.001539*</w:t>
            </w:r>
          </w:p>
        </w:tc>
      </w:tr>
      <w:tr w:rsidR="00396813" w:rsidRPr="001313D8" w14:paraId="18323B3B" w14:textId="77777777" w:rsidTr="00DD0E88">
        <w:tc>
          <w:tcPr>
            <w:tcW w:w="2750" w:type="dxa"/>
          </w:tcPr>
          <w:p w14:paraId="6778AEDB" w14:textId="685CE2D9" w:rsidR="00396813" w:rsidRPr="00693DB6" w:rsidRDefault="00396813" w:rsidP="00E65371">
            <w:pPr>
              <w:rPr>
                <w:rFonts w:ascii="Times New Roman" w:hAnsi="Times New Roman" w:cs="Times New Roman"/>
              </w:rPr>
            </w:pPr>
            <w:r w:rsidRPr="00E65371">
              <w:rPr>
                <w:rFonts w:ascii="Times New Roman" w:hAnsi="Times New Roman" w:cs="Times New Roman"/>
              </w:rPr>
              <w:t>Jarque-Bera</w:t>
            </w:r>
            <w:r>
              <w:rPr>
                <w:rFonts w:ascii="Times New Roman" w:hAnsi="Times New Roman" w:cs="Times New Roman"/>
              </w:rPr>
              <w:t xml:space="preserve"> </w:t>
            </w:r>
            <w:r w:rsidRPr="00E65371">
              <w:rPr>
                <w:rFonts w:ascii="Times New Roman" w:hAnsi="Times New Roman" w:cs="Times New Roman"/>
              </w:rPr>
              <w:t>Statistic</w:t>
            </w:r>
          </w:p>
        </w:tc>
        <w:tc>
          <w:tcPr>
            <w:tcW w:w="3851" w:type="dxa"/>
            <w:gridSpan w:val="3"/>
          </w:tcPr>
          <w:p w14:paraId="0F8BA0AA" w14:textId="36284A3D" w:rsidR="00396813" w:rsidRPr="00693DB6" w:rsidRDefault="00203143" w:rsidP="00330C70">
            <w:pPr>
              <w:rPr>
                <w:rFonts w:ascii="Times New Roman" w:hAnsi="Times New Roman" w:cs="Times New Roman"/>
              </w:rPr>
            </w:pPr>
            <w:r>
              <w:rPr>
                <w:rFonts w:ascii="Times New Roman" w:hAnsi="Times New Roman" w:cs="Times New Roman"/>
              </w:rPr>
              <w:t>16.89</w:t>
            </w:r>
          </w:p>
        </w:tc>
        <w:tc>
          <w:tcPr>
            <w:tcW w:w="6021" w:type="dxa"/>
            <w:gridSpan w:val="4"/>
          </w:tcPr>
          <w:p w14:paraId="64877893" w14:textId="5ED5BF79" w:rsidR="00396813" w:rsidRPr="00693DB6" w:rsidRDefault="008875BD" w:rsidP="00330C70">
            <w:pPr>
              <w:rPr>
                <w:rFonts w:ascii="Times New Roman" w:hAnsi="Times New Roman" w:cs="Times New Roman"/>
              </w:rPr>
            </w:pPr>
            <w:r w:rsidRPr="008875BD">
              <w:rPr>
                <w:rFonts w:ascii="Times New Roman" w:hAnsi="Times New Roman" w:cs="Times New Roman"/>
              </w:rPr>
              <w:t>Prob</w:t>
            </w:r>
            <w:r>
              <w:rPr>
                <w:rFonts w:ascii="Times New Roman" w:hAnsi="Times New Roman" w:cs="Times New Roman"/>
              </w:rPr>
              <w:t xml:space="preserve"> </w:t>
            </w:r>
            <w:r w:rsidRPr="008875BD">
              <w:rPr>
                <w:rFonts w:ascii="Times New Roman" w:hAnsi="Times New Roman" w:cs="Times New Roman"/>
              </w:rPr>
              <w:t>(&gt; chi-squared), (2) degrees of freedom</w:t>
            </w:r>
          </w:p>
        </w:tc>
        <w:tc>
          <w:tcPr>
            <w:tcW w:w="1326" w:type="dxa"/>
          </w:tcPr>
          <w:p w14:paraId="3C2979D7" w14:textId="3FEAF38C" w:rsidR="00396813" w:rsidRPr="00693DB6" w:rsidRDefault="00F6106D" w:rsidP="00330C70">
            <w:pPr>
              <w:rPr>
                <w:rFonts w:ascii="Times New Roman" w:hAnsi="Times New Roman" w:cs="Times New Roman"/>
              </w:rPr>
            </w:pPr>
            <w:r>
              <w:rPr>
                <w:rFonts w:ascii="Times New Roman" w:hAnsi="Times New Roman" w:cs="Times New Roman"/>
              </w:rPr>
              <w:t>0.000214*</w:t>
            </w:r>
          </w:p>
        </w:tc>
      </w:tr>
    </w:tbl>
    <w:p w14:paraId="3D55EA20" w14:textId="2B540FA8" w:rsidR="00EE4C0A" w:rsidRDefault="006F5D41" w:rsidP="00693DB6">
      <w:pPr>
        <w:spacing w:after="0" w:line="240" w:lineRule="auto"/>
        <w:rPr>
          <w:rFonts w:asciiTheme="majorBidi" w:hAnsiTheme="majorBidi" w:cstheme="majorBidi"/>
          <w:sz w:val="22"/>
          <w:szCs w:val="22"/>
        </w:rPr>
      </w:pPr>
      <w:r>
        <w:rPr>
          <w:rFonts w:asciiTheme="majorBidi" w:hAnsiTheme="majorBidi" w:cstheme="majorBidi"/>
          <w:sz w:val="22"/>
          <w:szCs w:val="22"/>
        </w:rPr>
        <w:t>A P</w:t>
      </w:r>
      <w:r w:rsidR="00EE4C0A" w:rsidRPr="00EE4C0A">
        <w:rPr>
          <w:rFonts w:asciiTheme="majorBidi" w:hAnsiTheme="majorBidi" w:cstheme="majorBidi"/>
          <w:sz w:val="22"/>
          <w:szCs w:val="22"/>
        </w:rPr>
        <w:t>-value extremely close to zero</w:t>
      </w:r>
      <w:r w:rsidR="0064386F" w:rsidRPr="00EE4C0A">
        <w:rPr>
          <w:rFonts w:asciiTheme="majorBidi" w:hAnsiTheme="majorBidi" w:cstheme="majorBidi"/>
          <w:sz w:val="22"/>
          <w:szCs w:val="22"/>
        </w:rPr>
        <w:t>*</w:t>
      </w:r>
      <w:r w:rsidR="00EE4C0A" w:rsidRPr="00EE4C0A">
        <w:rPr>
          <w:rFonts w:asciiTheme="majorBidi" w:hAnsiTheme="majorBidi" w:cstheme="majorBidi"/>
          <w:sz w:val="22"/>
          <w:szCs w:val="22"/>
        </w:rPr>
        <w:t xml:space="preserve"> indicates that the model's independent variables jointly explain a statistically significant amount of variance in the dependent variable, meaning the model is a good fit. </w:t>
      </w:r>
    </w:p>
    <w:p w14:paraId="760F74D6" w14:textId="006B5034" w:rsidR="00F66753" w:rsidRPr="003F75AC" w:rsidRDefault="00A74C5D" w:rsidP="00693DB6">
      <w:pPr>
        <w:spacing w:after="0" w:line="240" w:lineRule="auto"/>
        <w:rPr>
          <w:rFonts w:asciiTheme="majorBidi" w:hAnsiTheme="majorBidi" w:cstheme="majorBidi"/>
          <w:sz w:val="22"/>
          <w:szCs w:val="22"/>
        </w:rPr>
      </w:pPr>
      <w:r w:rsidRPr="00A74C5D">
        <w:rPr>
          <w:rFonts w:asciiTheme="majorBidi" w:hAnsiTheme="majorBidi" w:cstheme="majorBidi"/>
          <w:sz w:val="22"/>
          <w:szCs w:val="22"/>
        </w:rPr>
        <w:t xml:space="preserve">***A lower negative Akaike Information Criterion (AIC) value indicates a better-fitting model, meaning the model is closer to the </w:t>
      </w:r>
      <w:r w:rsidR="00194BC1">
        <w:rPr>
          <w:rFonts w:asciiTheme="majorBidi" w:hAnsiTheme="majorBidi" w:cstheme="majorBidi"/>
          <w:sz w:val="22"/>
          <w:szCs w:val="22"/>
        </w:rPr>
        <w:t>actual</w:t>
      </w:r>
      <w:r w:rsidR="00194BC1" w:rsidRPr="00A74C5D">
        <w:rPr>
          <w:rFonts w:asciiTheme="majorBidi" w:hAnsiTheme="majorBidi" w:cstheme="majorBidi"/>
          <w:sz w:val="22"/>
          <w:szCs w:val="22"/>
        </w:rPr>
        <w:t xml:space="preserve"> </w:t>
      </w:r>
      <w:r w:rsidRPr="00A74C5D">
        <w:rPr>
          <w:rFonts w:asciiTheme="majorBidi" w:hAnsiTheme="majorBidi" w:cstheme="majorBidi"/>
          <w:sz w:val="22"/>
          <w:szCs w:val="22"/>
        </w:rPr>
        <w:t xml:space="preserve">model and explains the data better. </w:t>
      </w:r>
    </w:p>
    <w:p w14:paraId="364F6608" w14:textId="12BFFACB" w:rsidR="002C6E69" w:rsidRDefault="008C1BAA" w:rsidP="00693DB6">
      <w:pPr>
        <w:spacing w:after="0" w:line="240" w:lineRule="auto"/>
        <w:jc w:val="both"/>
        <w:rPr>
          <w:rFonts w:asciiTheme="majorBidi" w:hAnsiTheme="majorBidi" w:cstheme="majorBidi"/>
        </w:rPr>
      </w:pPr>
      <w:r w:rsidRPr="007347B4">
        <w:rPr>
          <w:rFonts w:asciiTheme="majorBidi" w:hAnsiTheme="majorBidi" w:cstheme="majorBidi"/>
        </w:rPr>
        <w:t>****</w:t>
      </w:r>
      <w:r w:rsidR="007651DE" w:rsidRPr="007651DE">
        <w:rPr>
          <w:rFonts w:asciiTheme="majorBidi" w:hAnsiTheme="majorBidi" w:cstheme="majorBidi"/>
        </w:rPr>
        <w:t>Our OLS regression model included only two independent variables</w:t>
      </w:r>
      <w:r w:rsidR="000A157B">
        <w:rPr>
          <w:rFonts w:asciiTheme="majorBidi" w:hAnsiTheme="majorBidi" w:cstheme="majorBidi"/>
        </w:rPr>
        <w:t>;</w:t>
      </w:r>
      <w:r w:rsidR="007651DE" w:rsidRPr="007651DE">
        <w:rPr>
          <w:rFonts w:asciiTheme="majorBidi" w:hAnsiTheme="majorBidi" w:cstheme="majorBidi"/>
        </w:rPr>
        <w:t xml:space="preserve"> the VIF for both will always be the same.   In a two-variable regression model, each variable's VIF is derived by regressing it on the other, resulting in identical VIF scores due to symmetric R2. Although our OLS model used only two main predictors, the Severity Index and the Environmental Conditions Index</w:t>
      </w:r>
      <w:r w:rsidR="007651DE">
        <w:rPr>
          <w:rFonts w:asciiTheme="majorBidi" w:hAnsiTheme="majorBidi" w:cstheme="majorBidi"/>
        </w:rPr>
        <w:t>,</w:t>
      </w:r>
      <w:r w:rsidR="007651DE" w:rsidRPr="007651DE">
        <w:rPr>
          <w:rFonts w:asciiTheme="majorBidi" w:hAnsiTheme="majorBidi" w:cstheme="majorBidi"/>
        </w:rPr>
        <w:t xml:space="preserve"> these were carefully built from many related variables using PCA. This method helped us reduce overlap between variables and focus on the most important patterns. The fact that the VIF values are the same is expected when only two predictors are used, and it does not mean there is a problem with multicollinearity.</w:t>
      </w:r>
    </w:p>
    <w:p w14:paraId="6E7F1222" w14:textId="77777777" w:rsidR="000275E2" w:rsidRDefault="000275E2" w:rsidP="00693DB6">
      <w:pPr>
        <w:spacing w:after="0" w:line="240" w:lineRule="auto"/>
        <w:jc w:val="both"/>
        <w:rPr>
          <w:rFonts w:asciiTheme="majorBidi" w:hAnsiTheme="majorBidi" w:cstheme="majorBidi"/>
          <w:highlight w:val="yellow"/>
        </w:rPr>
      </w:pPr>
    </w:p>
    <w:p w14:paraId="0E95F7C0" w14:textId="77777777" w:rsidR="003D0FBD" w:rsidRPr="00813625" w:rsidRDefault="003D0FBD" w:rsidP="007347B4">
      <w:pPr>
        <w:spacing w:after="0" w:line="240" w:lineRule="auto"/>
        <w:rPr>
          <w:rFonts w:asciiTheme="majorBidi" w:hAnsiTheme="majorBidi" w:cstheme="majorBidi"/>
          <w:sz w:val="22"/>
          <w:szCs w:val="22"/>
        </w:rPr>
      </w:pPr>
      <w:r w:rsidRPr="00813625">
        <w:rPr>
          <w:rFonts w:asciiTheme="majorBidi" w:hAnsiTheme="majorBidi" w:cstheme="majorBidi"/>
          <w:sz w:val="22"/>
          <w:szCs w:val="22"/>
        </w:rPr>
        <w:t>* An asterisk next to a number indicates a statistically significant p-value (p &lt; 0.01).</w:t>
      </w:r>
    </w:p>
    <w:p w14:paraId="2A4E2FBB" w14:textId="77777777" w:rsidR="003D0FBD" w:rsidRPr="00813625" w:rsidRDefault="003D0FBD" w:rsidP="007347B4">
      <w:pPr>
        <w:spacing w:after="0" w:line="240" w:lineRule="auto"/>
        <w:rPr>
          <w:rFonts w:asciiTheme="majorBidi" w:hAnsiTheme="majorBidi" w:cstheme="majorBidi"/>
          <w:sz w:val="22"/>
          <w:szCs w:val="22"/>
        </w:rPr>
      </w:pPr>
      <w:r w:rsidRPr="003472EF">
        <w:rPr>
          <w:rFonts w:asciiTheme="majorBidi" w:hAnsiTheme="majorBidi" w:cstheme="majorBidi"/>
          <w:i/>
          <w:iCs/>
          <w:sz w:val="22"/>
          <w:szCs w:val="22"/>
        </w:rPr>
        <w:t>Coefficient</w:t>
      </w:r>
      <w:r w:rsidRPr="00813625">
        <w:rPr>
          <w:rFonts w:asciiTheme="majorBidi" w:hAnsiTheme="majorBidi" w:cstheme="majorBidi"/>
          <w:sz w:val="22"/>
          <w:szCs w:val="22"/>
        </w:rPr>
        <w:t>: Represents the strength and type of relationship between each explanatory variable and the dependent variable.</w:t>
      </w:r>
    </w:p>
    <w:p w14:paraId="1489EE81" w14:textId="77777777" w:rsidR="003D0FBD" w:rsidRPr="00813625" w:rsidRDefault="003D0FBD" w:rsidP="007347B4">
      <w:pPr>
        <w:spacing w:after="0" w:line="240" w:lineRule="auto"/>
        <w:rPr>
          <w:rFonts w:asciiTheme="majorBidi" w:hAnsiTheme="majorBidi" w:cstheme="majorBidi"/>
          <w:sz w:val="22"/>
          <w:szCs w:val="22"/>
        </w:rPr>
      </w:pPr>
      <w:r w:rsidRPr="003472EF">
        <w:rPr>
          <w:rFonts w:asciiTheme="majorBidi" w:hAnsiTheme="majorBidi" w:cstheme="majorBidi"/>
          <w:i/>
          <w:iCs/>
          <w:sz w:val="22"/>
          <w:szCs w:val="22"/>
        </w:rPr>
        <w:t>Probability and Robust Probability (</w:t>
      </w:r>
      <w:proofErr w:type="spellStart"/>
      <w:r w:rsidRPr="003472EF">
        <w:rPr>
          <w:rFonts w:asciiTheme="majorBidi" w:hAnsiTheme="majorBidi" w:cstheme="majorBidi"/>
          <w:i/>
          <w:iCs/>
          <w:sz w:val="22"/>
          <w:szCs w:val="22"/>
        </w:rPr>
        <w:t>Robust_Pr</w:t>
      </w:r>
      <w:proofErr w:type="spellEnd"/>
      <w:r w:rsidRPr="003472EF">
        <w:rPr>
          <w:rFonts w:asciiTheme="majorBidi" w:hAnsiTheme="majorBidi" w:cstheme="majorBidi"/>
          <w:i/>
          <w:iCs/>
          <w:sz w:val="22"/>
          <w:szCs w:val="22"/>
        </w:rPr>
        <w:t>)</w:t>
      </w:r>
      <w:r w:rsidRPr="00813625">
        <w:rPr>
          <w:rFonts w:asciiTheme="majorBidi" w:hAnsiTheme="majorBidi" w:cstheme="majorBidi"/>
          <w:sz w:val="22"/>
          <w:szCs w:val="22"/>
        </w:rPr>
        <w:t xml:space="preserve">: Asterisk (*) indicates a coefficient is statistically significant (p &lt; 0.01); if the </w:t>
      </w:r>
      <w:proofErr w:type="spellStart"/>
      <w:r w:rsidRPr="00813625">
        <w:rPr>
          <w:rFonts w:asciiTheme="majorBidi" w:hAnsiTheme="majorBidi" w:cstheme="majorBidi"/>
          <w:sz w:val="22"/>
          <w:szCs w:val="22"/>
        </w:rPr>
        <w:t>Koenker</w:t>
      </w:r>
      <w:proofErr w:type="spellEnd"/>
    </w:p>
    <w:p w14:paraId="0A8F8EFA" w14:textId="77777777" w:rsidR="003D0FBD" w:rsidRPr="00813625" w:rsidRDefault="003D0FBD" w:rsidP="007347B4">
      <w:pPr>
        <w:spacing w:after="0" w:line="240" w:lineRule="auto"/>
        <w:rPr>
          <w:rFonts w:asciiTheme="majorBidi" w:hAnsiTheme="majorBidi" w:cstheme="majorBidi"/>
          <w:sz w:val="22"/>
          <w:szCs w:val="22"/>
        </w:rPr>
      </w:pPr>
      <w:r w:rsidRPr="00813625">
        <w:rPr>
          <w:rFonts w:asciiTheme="majorBidi" w:hAnsiTheme="majorBidi" w:cstheme="majorBidi"/>
          <w:sz w:val="22"/>
          <w:szCs w:val="22"/>
        </w:rPr>
        <w:t>(BP) Statistic [f] is statistically significant</w:t>
      </w:r>
      <w:r>
        <w:rPr>
          <w:rFonts w:asciiTheme="majorBidi" w:hAnsiTheme="majorBidi" w:cstheme="majorBidi"/>
          <w:sz w:val="22"/>
          <w:szCs w:val="22"/>
        </w:rPr>
        <w:t>;</w:t>
      </w:r>
      <w:r w:rsidRPr="00813625">
        <w:rPr>
          <w:rFonts w:asciiTheme="majorBidi" w:hAnsiTheme="majorBidi" w:cstheme="majorBidi"/>
          <w:sz w:val="22"/>
          <w:szCs w:val="22"/>
        </w:rPr>
        <w:t xml:space="preserve"> use the Robust Probability column (</w:t>
      </w:r>
      <w:proofErr w:type="spellStart"/>
      <w:r w:rsidRPr="00813625">
        <w:rPr>
          <w:rFonts w:asciiTheme="majorBidi" w:hAnsiTheme="majorBidi" w:cstheme="majorBidi"/>
          <w:sz w:val="22"/>
          <w:szCs w:val="22"/>
        </w:rPr>
        <w:t>Robust_Pr</w:t>
      </w:r>
      <w:proofErr w:type="spellEnd"/>
      <w:r w:rsidRPr="00813625">
        <w:rPr>
          <w:rFonts w:asciiTheme="majorBidi" w:hAnsiTheme="majorBidi" w:cstheme="majorBidi"/>
          <w:sz w:val="22"/>
          <w:szCs w:val="22"/>
        </w:rPr>
        <w:t>) to determine coefficient significance.</w:t>
      </w:r>
    </w:p>
    <w:p w14:paraId="406CC491" w14:textId="77777777" w:rsidR="003D0FBD" w:rsidRPr="00813625" w:rsidRDefault="003D0FBD" w:rsidP="007347B4">
      <w:pPr>
        <w:spacing w:after="0" w:line="240" w:lineRule="auto"/>
        <w:rPr>
          <w:rFonts w:asciiTheme="majorBidi" w:hAnsiTheme="majorBidi" w:cstheme="majorBidi"/>
          <w:sz w:val="22"/>
          <w:szCs w:val="22"/>
        </w:rPr>
      </w:pPr>
      <w:r w:rsidRPr="003472EF">
        <w:rPr>
          <w:rFonts w:asciiTheme="majorBidi" w:hAnsiTheme="majorBidi" w:cstheme="majorBidi"/>
          <w:i/>
          <w:iCs/>
          <w:sz w:val="22"/>
          <w:szCs w:val="22"/>
        </w:rPr>
        <w:t>Variance Inflation Factor (VIF)</w:t>
      </w:r>
      <w:r w:rsidRPr="00813625">
        <w:rPr>
          <w:rFonts w:asciiTheme="majorBidi" w:hAnsiTheme="majorBidi" w:cstheme="majorBidi"/>
          <w:sz w:val="22"/>
          <w:szCs w:val="22"/>
        </w:rPr>
        <w:t>: Large Variance Inflation Factor (VIF) values (&gt; 7.5) indicate redundancy among explanatory variables.</w:t>
      </w:r>
    </w:p>
    <w:p w14:paraId="27BDCDE9" w14:textId="77777777" w:rsidR="003D0FBD" w:rsidRPr="00813625" w:rsidRDefault="003D0FBD" w:rsidP="007347B4">
      <w:pPr>
        <w:spacing w:after="0" w:line="240" w:lineRule="auto"/>
        <w:rPr>
          <w:rFonts w:asciiTheme="majorBidi" w:hAnsiTheme="majorBidi" w:cstheme="majorBidi"/>
          <w:sz w:val="22"/>
          <w:szCs w:val="22"/>
        </w:rPr>
      </w:pPr>
      <w:r w:rsidRPr="003472EF">
        <w:rPr>
          <w:rFonts w:asciiTheme="majorBidi" w:hAnsiTheme="majorBidi" w:cstheme="majorBidi"/>
          <w:i/>
          <w:iCs/>
          <w:sz w:val="22"/>
          <w:szCs w:val="22"/>
        </w:rPr>
        <w:t>R-Squared and Akaike's Information Criterion (</w:t>
      </w:r>
      <w:proofErr w:type="spellStart"/>
      <w:r w:rsidRPr="003472EF">
        <w:rPr>
          <w:rFonts w:asciiTheme="majorBidi" w:hAnsiTheme="majorBidi" w:cstheme="majorBidi"/>
          <w:i/>
          <w:iCs/>
          <w:sz w:val="22"/>
          <w:szCs w:val="22"/>
        </w:rPr>
        <w:t>AICc</w:t>
      </w:r>
      <w:proofErr w:type="spellEnd"/>
      <w:r w:rsidRPr="003472EF">
        <w:rPr>
          <w:rFonts w:asciiTheme="majorBidi" w:hAnsiTheme="majorBidi" w:cstheme="majorBidi"/>
          <w:i/>
          <w:iCs/>
          <w:sz w:val="22"/>
          <w:szCs w:val="22"/>
        </w:rPr>
        <w:t>)</w:t>
      </w:r>
      <w:r w:rsidRPr="00813625">
        <w:rPr>
          <w:rFonts w:asciiTheme="majorBidi" w:hAnsiTheme="majorBidi" w:cstheme="majorBidi"/>
          <w:sz w:val="22"/>
          <w:szCs w:val="22"/>
        </w:rPr>
        <w:t xml:space="preserve">: </w:t>
      </w:r>
      <w:r>
        <w:rPr>
          <w:rFonts w:asciiTheme="majorBidi" w:hAnsiTheme="majorBidi" w:cstheme="majorBidi"/>
          <w:sz w:val="22"/>
          <w:szCs w:val="22"/>
        </w:rPr>
        <w:t>Model fit/performance measures</w:t>
      </w:r>
      <w:r w:rsidRPr="00813625">
        <w:rPr>
          <w:rFonts w:asciiTheme="majorBidi" w:hAnsiTheme="majorBidi" w:cstheme="majorBidi"/>
          <w:sz w:val="22"/>
          <w:szCs w:val="22"/>
        </w:rPr>
        <w:t>.</w:t>
      </w:r>
    </w:p>
    <w:p w14:paraId="592A38A4" w14:textId="2FB0411F" w:rsidR="003D0FBD" w:rsidRPr="00813625" w:rsidRDefault="003D0FBD" w:rsidP="007347B4">
      <w:pPr>
        <w:spacing w:after="0" w:line="240" w:lineRule="auto"/>
        <w:rPr>
          <w:rFonts w:asciiTheme="majorBidi" w:hAnsiTheme="majorBidi" w:cstheme="majorBidi"/>
          <w:sz w:val="22"/>
          <w:szCs w:val="22"/>
        </w:rPr>
      </w:pPr>
      <w:r w:rsidRPr="003472EF">
        <w:rPr>
          <w:rFonts w:asciiTheme="majorBidi" w:hAnsiTheme="majorBidi" w:cstheme="majorBidi"/>
          <w:i/>
          <w:iCs/>
          <w:sz w:val="22"/>
          <w:szCs w:val="22"/>
        </w:rPr>
        <w:t>Joint F and Wald Statistics</w:t>
      </w:r>
      <w:r w:rsidRPr="00813625">
        <w:rPr>
          <w:rFonts w:asciiTheme="majorBidi" w:hAnsiTheme="majorBidi" w:cstheme="majorBidi"/>
          <w:sz w:val="22"/>
          <w:szCs w:val="22"/>
        </w:rPr>
        <w:t xml:space="preserve">: Asterisk (*) indicates overall model significance (p &lt; 0.01); if the </w:t>
      </w:r>
      <w:proofErr w:type="spellStart"/>
      <w:r w:rsidRPr="00813625">
        <w:rPr>
          <w:rFonts w:asciiTheme="majorBidi" w:hAnsiTheme="majorBidi" w:cstheme="majorBidi"/>
          <w:sz w:val="22"/>
          <w:szCs w:val="22"/>
        </w:rPr>
        <w:t>Koenker</w:t>
      </w:r>
      <w:proofErr w:type="spellEnd"/>
      <w:r w:rsidRPr="00813625">
        <w:rPr>
          <w:rFonts w:asciiTheme="majorBidi" w:hAnsiTheme="majorBidi" w:cstheme="majorBidi"/>
          <w:sz w:val="22"/>
          <w:szCs w:val="22"/>
        </w:rPr>
        <w:t xml:space="preserve"> (BP) Statistic [f] is</w:t>
      </w:r>
      <w:r w:rsidR="007347B4">
        <w:rPr>
          <w:rFonts w:asciiTheme="majorBidi" w:hAnsiTheme="majorBidi" w:cstheme="majorBidi"/>
          <w:sz w:val="22"/>
          <w:szCs w:val="22"/>
        </w:rPr>
        <w:t xml:space="preserve"> </w:t>
      </w:r>
      <w:r w:rsidRPr="00813625">
        <w:rPr>
          <w:rFonts w:asciiTheme="majorBidi" w:hAnsiTheme="majorBidi" w:cstheme="majorBidi"/>
          <w:sz w:val="22"/>
          <w:szCs w:val="22"/>
        </w:rPr>
        <w:t>statistically significant, use the Wald Statistic to determine overall model significance.</w:t>
      </w:r>
    </w:p>
    <w:p w14:paraId="43CBD4C7" w14:textId="77777777" w:rsidR="003D0FBD" w:rsidRPr="00813625" w:rsidRDefault="003D0FBD" w:rsidP="007347B4">
      <w:pPr>
        <w:spacing w:after="0" w:line="240" w:lineRule="auto"/>
        <w:rPr>
          <w:rFonts w:asciiTheme="majorBidi" w:hAnsiTheme="majorBidi" w:cstheme="majorBidi"/>
          <w:sz w:val="22"/>
          <w:szCs w:val="22"/>
        </w:rPr>
      </w:pPr>
      <w:proofErr w:type="spellStart"/>
      <w:r w:rsidRPr="003472EF">
        <w:rPr>
          <w:rFonts w:asciiTheme="majorBidi" w:hAnsiTheme="majorBidi" w:cstheme="majorBidi"/>
          <w:i/>
          <w:iCs/>
          <w:sz w:val="22"/>
          <w:szCs w:val="22"/>
        </w:rPr>
        <w:t>Koenker</w:t>
      </w:r>
      <w:proofErr w:type="spellEnd"/>
      <w:r w:rsidRPr="003472EF">
        <w:rPr>
          <w:rFonts w:asciiTheme="majorBidi" w:hAnsiTheme="majorBidi" w:cstheme="majorBidi"/>
          <w:i/>
          <w:iCs/>
          <w:sz w:val="22"/>
          <w:szCs w:val="22"/>
        </w:rPr>
        <w:t xml:space="preserve"> (BP) Statistic</w:t>
      </w:r>
      <w:r w:rsidRPr="00813625">
        <w:rPr>
          <w:rFonts w:asciiTheme="majorBidi" w:hAnsiTheme="majorBidi" w:cstheme="majorBidi"/>
          <w:sz w:val="22"/>
          <w:szCs w:val="22"/>
        </w:rPr>
        <w:t xml:space="preserve">: When this test is statistically significant (p &lt; 0.01), the relationships </w:t>
      </w:r>
      <w:proofErr w:type="spellStart"/>
      <w:r w:rsidRPr="00813625">
        <w:rPr>
          <w:rFonts w:asciiTheme="majorBidi" w:hAnsiTheme="majorBidi" w:cstheme="majorBidi"/>
          <w:sz w:val="22"/>
          <w:szCs w:val="22"/>
        </w:rPr>
        <w:t>modeled</w:t>
      </w:r>
      <w:proofErr w:type="spellEnd"/>
      <w:r w:rsidRPr="00813625">
        <w:rPr>
          <w:rFonts w:asciiTheme="majorBidi" w:hAnsiTheme="majorBidi" w:cstheme="majorBidi"/>
          <w:sz w:val="22"/>
          <w:szCs w:val="22"/>
        </w:rPr>
        <w:t xml:space="preserve"> are not consistent (either due to</w:t>
      </w:r>
    </w:p>
    <w:p w14:paraId="7DAEB107" w14:textId="77777777" w:rsidR="003D0FBD" w:rsidRPr="00813625" w:rsidRDefault="003D0FBD" w:rsidP="007347B4">
      <w:pPr>
        <w:spacing w:after="0" w:line="240" w:lineRule="auto"/>
        <w:rPr>
          <w:rFonts w:asciiTheme="majorBidi" w:hAnsiTheme="majorBidi" w:cstheme="majorBidi"/>
          <w:sz w:val="22"/>
          <w:szCs w:val="22"/>
        </w:rPr>
      </w:pPr>
      <w:r w:rsidRPr="00813625">
        <w:rPr>
          <w:rFonts w:asciiTheme="majorBidi" w:hAnsiTheme="majorBidi" w:cstheme="majorBidi"/>
          <w:sz w:val="22"/>
          <w:szCs w:val="22"/>
        </w:rPr>
        <w:lastRenderedPageBreak/>
        <w:t>non-stationarity or heteroskedasticity). You should rely on the Robust Probabilities (</w:t>
      </w:r>
      <w:proofErr w:type="spellStart"/>
      <w:r w:rsidRPr="00813625">
        <w:rPr>
          <w:rFonts w:asciiTheme="majorBidi" w:hAnsiTheme="majorBidi" w:cstheme="majorBidi"/>
          <w:sz w:val="22"/>
          <w:szCs w:val="22"/>
        </w:rPr>
        <w:t>Robust_Pr</w:t>
      </w:r>
      <w:proofErr w:type="spellEnd"/>
      <w:r w:rsidRPr="00813625">
        <w:rPr>
          <w:rFonts w:asciiTheme="majorBidi" w:hAnsiTheme="majorBidi" w:cstheme="majorBidi"/>
          <w:sz w:val="22"/>
          <w:szCs w:val="22"/>
        </w:rPr>
        <w:t>) to determine coefficient significance and on the</w:t>
      </w:r>
    </w:p>
    <w:p w14:paraId="31CA5879" w14:textId="77777777" w:rsidR="003D0FBD" w:rsidRPr="00813625" w:rsidRDefault="003D0FBD" w:rsidP="007347B4">
      <w:pPr>
        <w:spacing w:after="0" w:line="240" w:lineRule="auto"/>
        <w:rPr>
          <w:rFonts w:asciiTheme="majorBidi" w:hAnsiTheme="majorBidi" w:cstheme="majorBidi"/>
          <w:sz w:val="22"/>
          <w:szCs w:val="22"/>
        </w:rPr>
      </w:pPr>
      <w:r w:rsidRPr="00813625">
        <w:rPr>
          <w:rFonts w:asciiTheme="majorBidi" w:hAnsiTheme="majorBidi" w:cstheme="majorBidi"/>
          <w:sz w:val="22"/>
          <w:szCs w:val="22"/>
        </w:rPr>
        <w:t>Wald Statistic to determine overall model significance.</w:t>
      </w:r>
    </w:p>
    <w:p w14:paraId="3AB0E868" w14:textId="77777777" w:rsidR="003D0FBD" w:rsidRPr="00813625" w:rsidRDefault="003D0FBD" w:rsidP="007347B4">
      <w:pPr>
        <w:spacing w:after="0" w:line="240" w:lineRule="auto"/>
        <w:rPr>
          <w:rFonts w:asciiTheme="majorBidi" w:hAnsiTheme="majorBidi" w:cstheme="majorBidi"/>
          <w:sz w:val="22"/>
          <w:szCs w:val="22"/>
        </w:rPr>
      </w:pPr>
      <w:r w:rsidRPr="003472EF">
        <w:rPr>
          <w:rFonts w:asciiTheme="majorBidi" w:hAnsiTheme="majorBidi" w:cstheme="majorBidi"/>
          <w:i/>
          <w:iCs/>
          <w:sz w:val="22"/>
          <w:szCs w:val="22"/>
        </w:rPr>
        <w:t>Jarque-Bera Statistic</w:t>
      </w:r>
      <w:r w:rsidRPr="00813625">
        <w:rPr>
          <w:rFonts w:asciiTheme="majorBidi" w:hAnsiTheme="majorBidi" w:cstheme="majorBidi"/>
          <w:sz w:val="22"/>
          <w:szCs w:val="22"/>
        </w:rPr>
        <w:t>: When this test is statistically significant (p &lt; 0.01)</w:t>
      </w:r>
      <w:r>
        <w:rPr>
          <w:rFonts w:asciiTheme="majorBidi" w:hAnsiTheme="majorBidi" w:cstheme="majorBidi"/>
          <w:sz w:val="22"/>
          <w:szCs w:val="22"/>
        </w:rPr>
        <w:t>,</w:t>
      </w:r>
      <w:r w:rsidRPr="00813625">
        <w:rPr>
          <w:rFonts w:asciiTheme="majorBidi" w:hAnsiTheme="majorBidi" w:cstheme="majorBidi"/>
          <w:sz w:val="22"/>
          <w:szCs w:val="22"/>
        </w:rPr>
        <w:t xml:space="preserve"> model predictions are biased (the residuals are not normally</w:t>
      </w:r>
      <w:r>
        <w:rPr>
          <w:rFonts w:asciiTheme="majorBidi" w:hAnsiTheme="majorBidi" w:cstheme="majorBidi"/>
          <w:sz w:val="22"/>
          <w:szCs w:val="22"/>
        </w:rPr>
        <w:t xml:space="preserve"> distributed).</w:t>
      </w:r>
    </w:p>
    <w:p w14:paraId="4E47A915" w14:textId="77777777" w:rsidR="00CC6FB9" w:rsidRDefault="00CC6FB9" w:rsidP="00693DB6">
      <w:pPr>
        <w:spacing w:after="0" w:line="240" w:lineRule="auto"/>
        <w:jc w:val="both"/>
        <w:rPr>
          <w:rFonts w:asciiTheme="majorBidi" w:hAnsiTheme="majorBidi" w:cstheme="majorBidi"/>
          <w:highlight w:val="yellow"/>
        </w:rPr>
      </w:pPr>
    </w:p>
    <w:p w14:paraId="43A3EF9B" w14:textId="77777777" w:rsidR="000275E2" w:rsidRDefault="000275E2" w:rsidP="00693DB6">
      <w:pPr>
        <w:spacing w:after="0" w:line="240" w:lineRule="auto"/>
        <w:jc w:val="both"/>
        <w:rPr>
          <w:rFonts w:asciiTheme="majorBidi" w:hAnsiTheme="majorBidi" w:cstheme="majorBidi"/>
          <w:highlight w:val="yellow"/>
        </w:rPr>
      </w:pPr>
    </w:p>
    <w:p w14:paraId="4364101A" w14:textId="77777777" w:rsidR="000275E2" w:rsidRDefault="000275E2" w:rsidP="00693DB6">
      <w:pPr>
        <w:spacing w:after="0" w:line="240" w:lineRule="auto"/>
        <w:jc w:val="both"/>
        <w:rPr>
          <w:rFonts w:asciiTheme="majorBidi" w:hAnsiTheme="majorBidi" w:cstheme="majorBidi"/>
          <w:highlight w:val="yellow"/>
        </w:rPr>
      </w:pPr>
    </w:p>
    <w:p w14:paraId="256F11A1" w14:textId="77777777" w:rsidR="000275E2" w:rsidRDefault="000275E2" w:rsidP="00693DB6">
      <w:pPr>
        <w:spacing w:after="0" w:line="240" w:lineRule="auto"/>
        <w:jc w:val="both"/>
        <w:rPr>
          <w:rFonts w:asciiTheme="majorBidi" w:hAnsiTheme="majorBidi" w:cstheme="majorBidi"/>
          <w:highlight w:val="yellow"/>
        </w:rPr>
      </w:pPr>
    </w:p>
    <w:p w14:paraId="032CC3D1" w14:textId="77777777" w:rsidR="000275E2" w:rsidRDefault="000275E2" w:rsidP="00693DB6">
      <w:pPr>
        <w:spacing w:after="0" w:line="240" w:lineRule="auto"/>
        <w:jc w:val="both"/>
        <w:rPr>
          <w:rFonts w:asciiTheme="majorBidi" w:hAnsiTheme="majorBidi" w:cstheme="majorBidi"/>
          <w:highlight w:val="yellow"/>
        </w:rPr>
      </w:pPr>
    </w:p>
    <w:p w14:paraId="0C21D402" w14:textId="77777777" w:rsidR="000275E2" w:rsidRDefault="000275E2" w:rsidP="00693DB6">
      <w:pPr>
        <w:spacing w:after="0" w:line="240" w:lineRule="auto"/>
        <w:jc w:val="both"/>
        <w:rPr>
          <w:rFonts w:asciiTheme="majorBidi" w:hAnsiTheme="majorBidi" w:cstheme="majorBidi"/>
          <w:highlight w:val="yellow"/>
        </w:rPr>
      </w:pPr>
    </w:p>
    <w:p w14:paraId="076E4140" w14:textId="77777777" w:rsidR="000275E2" w:rsidRDefault="000275E2" w:rsidP="00693DB6">
      <w:pPr>
        <w:spacing w:after="0" w:line="240" w:lineRule="auto"/>
        <w:jc w:val="both"/>
        <w:rPr>
          <w:rFonts w:asciiTheme="majorBidi" w:hAnsiTheme="majorBidi" w:cstheme="majorBidi"/>
          <w:highlight w:val="yellow"/>
        </w:rPr>
      </w:pPr>
    </w:p>
    <w:p w14:paraId="7AE88675" w14:textId="77777777" w:rsidR="000275E2" w:rsidRDefault="000275E2" w:rsidP="00693DB6">
      <w:pPr>
        <w:spacing w:after="0" w:line="240" w:lineRule="auto"/>
        <w:jc w:val="both"/>
        <w:rPr>
          <w:rFonts w:asciiTheme="majorBidi" w:hAnsiTheme="majorBidi" w:cstheme="majorBidi"/>
          <w:highlight w:val="yellow"/>
        </w:rPr>
      </w:pPr>
    </w:p>
    <w:p w14:paraId="12713FC7" w14:textId="6160658B" w:rsidR="00330C70" w:rsidRPr="007347B4" w:rsidRDefault="000751F1" w:rsidP="00330C70">
      <w:pPr>
        <w:spacing w:line="360" w:lineRule="auto"/>
        <w:jc w:val="both"/>
        <w:rPr>
          <w:rFonts w:asciiTheme="majorBidi" w:hAnsiTheme="majorBidi" w:cstheme="majorBidi"/>
          <w:b/>
          <w:bCs/>
          <w:color w:val="000000" w:themeColor="text1"/>
        </w:rPr>
      </w:pPr>
      <w:r w:rsidRPr="007347B4">
        <w:rPr>
          <w:rFonts w:asciiTheme="majorBidi" w:hAnsiTheme="majorBidi" w:cstheme="majorBidi"/>
          <w:b/>
          <w:bCs/>
          <w:color w:val="000000" w:themeColor="text1"/>
        </w:rPr>
        <w:t xml:space="preserve">Table </w:t>
      </w:r>
      <w:r w:rsidR="00A60265" w:rsidRPr="007347B4">
        <w:rPr>
          <w:rFonts w:asciiTheme="majorBidi" w:hAnsiTheme="majorBidi" w:cstheme="majorBidi"/>
          <w:b/>
          <w:bCs/>
          <w:color w:val="000000" w:themeColor="text1"/>
        </w:rPr>
        <w:t>S8</w:t>
      </w:r>
      <w:r w:rsidRPr="007347B4">
        <w:rPr>
          <w:rFonts w:asciiTheme="majorBidi" w:hAnsiTheme="majorBidi" w:cstheme="majorBidi"/>
          <w:b/>
          <w:bCs/>
          <w:color w:val="000000" w:themeColor="text1"/>
        </w:rPr>
        <w:t xml:space="preserve">: </w:t>
      </w:r>
      <w:r w:rsidR="00330C70" w:rsidRPr="007347B4">
        <w:rPr>
          <w:rFonts w:asciiTheme="majorBidi" w:hAnsiTheme="majorBidi" w:cstheme="majorBidi"/>
          <w:b/>
          <w:bCs/>
          <w:color w:val="000000" w:themeColor="text1"/>
        </w:rPr>
        <w:t>GWR Model Diagnostics</w:t>
      </w:r>
    </w:p>
    <w:tbl>
      <w:tblPr>
        <w:tblStyle w:val="TableGrid"/>
        <w:tblW w:w="0" w:type="auto"/>
        <w:tblLook w:val="04A0" w:firstRow="1" w:lastRow="0" w:firstColumn="1" w:lastColumn="0" w:noHBand="0" w:noVBand="1"/>
      </w:tblPr>
      <w:tblGrid>
        <w:gridCol w:w="5035"/>
        <w:gridCol w:w="3420"/>
      </w:tblGrid>
      <w:tr w:rsidR="00EE0DE1" w14:paraId="48CA3E2E" w14:textId="77777777" w:rsidTr="003751CE">
        <w:tc>
          <w:tcPr>
            <w:tcW w:w="5035" w:type="dxa"/>
          </w:tcPr>
          <w:p w14:paraId="68559FFD" w14:textId="6184BD0D" w:rsidR="00EE0DE1" w:rsidRPr="00693DB6" w:rsidRDefault="00A7283D" w:rsidP="00EE0DE1">
            <w:pPr>
              <w:rPr>
                <w:rFonts w:asciiTheme="majorBidi" w:hAnsiTheme="majorBidi" w:cstheme="majorBidi"/>
                <w:b/>
                <w:bCs/>
              </w:rPr>
            </w:pPr>
            <w:r w:rsidRPr="00693DB6">
              <w:rPr>
                <w:rFonts w:asciiTheme="majorBidi" w:hAnsiTheme="majorBidi" w:cstheme="majorBidi"/>
                <w:b/>
                <w:bCs/>
              </w:rPr>
              <w:t>Explanatory variables</w:t>
            </w:r>
          </w:p>
        </w:tc>
        <w:tc>
          <w:tcPr>
            <w:tcW w:w="3420" w:type="dxa"/>
          </w:tcPr>
          <w:p w14:paraId="37E78AF2" w14:textId="055C8C25" w:rsidR="00EE0DE1" w:rsidRPr="00693DB6" w:rsidRDefault="000E0E3F" w:rsidP="00EE0DE1">
            <w:pPr>
              <w:rPr>
                <w:rFonts w:asciiTheme="majorBidi" w:hAnsiTheme="majorBidi" w:cstheme="majorBidi"/>
                <w:b/>
                <w:bCs/>
              </w:rPr>
            </w:pPr>
            <w:r w:rsidRPr="00693DB6">
              <w:rPr>
                <w:rFonts w:asciiTheme="majorBidi" w:hAnsiTheme="majorBidi" w:cstheme="majorBidi"/>
                <w:b/>
                <w:bCs/>
              </w:rPr>
              <w:t>ENVINX, SEVERINX</w:t>
            </w:r>
            <w:r w:rsidR="000E65F7">
              <w:rPr>
                <w:rFonts w:asciiTheme="majorBidi" w:hAnsiTheme="majorBidi" w:cstheme="majorBidi"/>
                <w:b/>
                <w:bCs/>
              </w:rPr>
              <w:t>*</w:t>
            </w:r>
          </w:p>
        </w:tc>
      </w:tr>
      <w:tr w:rsidR="00EE0DE1" w14:paraId="16BFAE1D" w14:textId="77777777" w:rsidTr="003751CE">
        <w:tc>
          <w:tcPr>
            <w:tcW w:w="5035" w:type="dxa"/>
          </w:tcPr>
          <w:p w14:paraId="11C04381" w14:textId="1724820F" w:rsidR="00EE0DE1" w:rsidRDefault="00667B71" w:rsidP="00EE0DE1">
            <w:pPr>
              <w:rPr>
                <w:rFonts w:asciiTheme="majorBidi" w:hAnsiTheme="majorBidi" w:cstheme="majorBidi"/>
              </w:rPr>
            </w:pPr>
            <w:r w:rsidRPr="00667B71">
              <w:rPr>
                <w:rFonts w:asciiTheme="majorBidi" w:hAnsiTheme="majorBidi" w:cstheme="majorBidi"/>
              </w:rPr>
              <w:t>Residual squares</w:t>
            </w:r>
          </w:p>
        </w:tc>
        <w:tc>
          <w:tcPr>
            <w:tcW w:w="3420" w:type="dxa"/>
          </w:tcPr>
          <w:p w14:paraId="17EA68B5" w14:textId="42B4CFF7" w:rsidR="00EE0DE1" w:rsidRDefault="00593510" w:rsidP="00EE0DE1">
            <w:pPr>
              <w:rPr>
                <w:rFonts w:asciiTheme="majorBidi" w:hAnsiTheme="majorBidi" w:cstheme="majorBidi"/>
              </w:rPr>
            </w:pPr>
            <w:r>
              <w:rPr>
                <w:rFonts w:asciiTheme="majorBidi" w:hAnsiTheme="majorBidi" w:cstheme="majorBidi"/>
              </w:rPr>
              <w:t>0.</w:t>
            </w:r>
            <w:r w:rsidR="00F12E25">
              <w:rPr>
                <w:rFonts w:asciiTheme="majorBidi" w:hAnsiTheme="majorBidi" w:cstheme="majorBidi"/>
              </w:rPr>
              <w:t>32</w:t>
            </w:r>
          </w:p>
        </w:tc>
      </w:tr>
      <w:tr w:rsidR="00693DB6" w14:paraId="40B1775A" w14:textId="77777777" w:rsidTr="003751CE">
        <w:tc>
          <w:tcPr>
            <w:tcW w:w="5035" w:type="dxa"/>
          </w:tcPr>
          <w:p w14:paraId="532126C0" w14:textId="4553F562" w:rsidR="00693DB6" w:rsidRPr="00667B71" w:rsidRDefault="00693DB6" w:rsidP="00EE0DE1">
            <w:pPr>
              <w:rPr>
                <w:rFonts w:asciiTheme="majorBidi" w:hAnsiTheme="majorBidi" w:cstheme="majorBidi"/>
              </w:rPr>
            </w:pPr>
            <w:r w:rsidRPr="00B73A8D">
              <w:rPr>
                <w:rFonts w:asciiTheme="majorBidi" w:hAnsiTheme="majorBidi" w:cstheme="majorBidi"/>
              </w:rPr>
              <w:t>Adjusted R-Squared</w:t>
            </w:r>
          </w:p>
        </w:tc>
        <w:tc>
          <w:tcPr>
            <w:tcW w:w="3420" w:type="dxa"/>
          </w:tcPr>
          <w:p w14:paraId="39D87947" w14:textId="2D9B0D59" w:rsidR="00693DB6" w:rsidRDefault="000703D3" w:rsidP="00EE0DE1">
            <w:pPr>
              <w:rPr>
                <w:rFonts w:asciiTheme="majorBidi" w:hAnsiTheme="majorBidi" w:cstheme="majorBidi"/>
              </w:rPr>
            </w:pPr>
            <w:r>
              <w:rPr>
                <w:rFonts w:asciiTheme="majorBidi" w:hAnsiTheme="majorBidi" w:cstheme="majorBidi"/>
              </w:rPr>
              <w:t>0.27</w:t>
            </w:r>
          </w:p>
        </w:tc>
      </w:tr>
      <w:tr w:rsidR="00EE0DE1" w14:paraId="6DF14ED9" w14:textId="77777777" w:rsidTr="003751CE">
        <w:tc>
          <w:tcPr>
            <w:tcW w:w="5035" w:type="dxa"/>
          </w:tcPr>
          <w:p w14:paraId="52875784" w14:textId="286963BC" w:rsidR="00EE0DE1" w:rsidRDefault="000703D3" w:rsidP="00EE0DE1">
            <w:pPr>
              <w:rPr>
                <w:rFonts w:asciiTheme="majorBidi" w:hAnsiTheme="majorBidi" w:cstheme="majorBidi"/>
              </w:rPr>
            </w:pPr>
            <w:r w:rsidRPr="0017276C">
              <w:rPr>
                <w:rFonts w:asciiTheme="majorBidi" w:hAnsiTheme="majorBidi" w:cstheme="majorBidi"/>
              </w:rPr>
              <w:t>Akaike’s Information Criterion</w:t>
            </w:r>
            <w:r>
              <w:rPr>
                <w:rFonts w:asciiTheme="majorBidi" w:hAnsiTheme="majorBidi" w:cstheme="majorBidi"/>
              </w:rPr>
              <w:t xml:space="preserve"> </w:t>
            </w:r>
            <w:r w:rsidRPr="0017276C">
              <w:rPr>
                <w:rFonts w:asciiTheme="majorBidi" w:hAnsiTheme="majorBidi" w:cstheme="majorBidi"/>
              </w:rPr>
              <w:t>(</w:t>
            </w:r>
            <w:proofErr w:type="spellStart"/>
            <w:r w:rsidRPr="0017276C">
              <w:rPr>
                <w:rFonts w:asciiTheme="majorBidi" w:hAnsiTheme="majorBidi" w:cstheme="majorBidi"/>
              </w:rPr>
              <w:t>AICc</w:t>
            </w:r>
            <w:proofErr w:type="spellEnd"/>
            <w:r w:rsidRPr="0017276C">
              <w:rPr>
                <w:rFonts w:asciiTheme="majorBidi" w:hAnsiTheme="majorBidi" w:cstheme="majorBidi"/>
              </w:rPr>
              <w:t>)</w:t>
            </w:r>
          </w:p>
        </w:tc>
        <w:tc>
          <w:tcPr>
            <w:tcW w:w="3420" w:type="dxa"/>
          </w:tcPr>
          <w:p w14:paraId="2D3539A6" w14:textId="305BE846" w:rsidR="00EE0DE1" w:rsidRDefault="001D17CA" w:rsidP="00EE0DE1">
            <w:pPr>
              <w:rPr>
                <w:rFonts w:asciiTheme="majorBidi" w:hAnsiTheme="majorBidi" w:cstheme="majorBidi"/>
              </w:rPr>
            </w:pPr>
            <w:r>
              <w:rPr>
                <w:rFonts w:asciiTheme="majorBidi" w:hAnsiTheme="majorBidi" w:cstheme="majorBidi"/>
              </w:rPr>
              <w:t>- 446.83</w:t>
            </w:r>
          </w:p>
        </w:tc>
      </w:tr>
      <w:tr w:rsidR="00EE0DE1" w14:paraId="64C027CD" w14:textId="77777777" w:rsidTr="003751CE">
        <w:tc>
          <w:tcPr>
            <w:tcW w:w="5035" w:type="dxa"/>
          </w:tcPr>
          <w:p w14:paraId="5D6AC7DA" w14:textId="13C8892D" w:rsidR="00EE0DE1" w:rsidRDefault="0017276C" w:rsidP="00EE0DE1">
            <w:pPr>
              <w:rPr>
                <w:rFonts w:asciiTheme="majorBidi" w:hAnsiTheme="majorBidi" w:cstheme="majorBidi"/>
              </w:rPr>
            </w:pPr>
            <w:r w:rsidRPr="0017276C">
              <w:rPr>
                <w:rFonts w:asciiTheme="majorBidi" w:hAnsiTheme="majorBidi" w:cstheme="majorBidi"/>
              </w:rPr>
              <w:t>Sigma</w:t>
            </w:r>
            <w:r w:rsidR="0062564C">
              <w:rPr>
                <w:rFonts w:asciiTheme="majorBidi" w:hAnsiTheme="majorBidi" w:cstheme="majorBidi"/>
              </w:rPr>
              <w:t>-</w:t>
            </w:r>
            <w:r w:rsidR="0062564C" w:rsidRPr="0017276C">
              <w:rPr>
                <w:rFonts w:asciiTheme="majorBidi" w:hAnsiTheme="majorBidi" w:cstheme="majorBidi"/>
              </w:rPr>
              <w:t>Squared</w:t>
            </w:r>
          </w:p>
        </w:tc>
        <w:tc>
          <w:tcPr>
            <w:tcW w:w="3420" w:type="dxa"/>
          </w:tcPr>
          <w:p w14:paraId="6481DB1F" w14:textId="50EA9035" w:rsidR="00EE0DE1" w:rsidRDefault="0062564C" w:rsidP="00EE0DE1">
            <w:pPr>
              <w:rPr>
                <w:rFonts w:asciiTheme="majorBidi" w:hAnsiTheme="majorBidi" w:cstheme="majorBidi"/>
              </w:rPr>
            </w:pPr>
            <w:r>
              <w:rPr>
                <w:rFonts w:asciiTheme="majorBidi" w:hAnsiTheme="majorBidi" w:cstheme="majorBidi"/>
              </w:rPr>
              <w:t>0.025</w:t>
            </w:r>
          </w:p>
        </w:tc>
      </w:tr>
      <w:tr w:rsidR="00EE0DE1" w14:paraId="1B9F47A9" w14:textId="77777777" w:rsidTr="003751CE">
        <w:tc>
          <w:tcPr>
            <w:tcW w:w="5035" w:type="dxa"/>
          </w:tcPr>
          <w:p w14:paraId="3AC3C0C2" w14:textId="26B9862A" w:rsidR="00EE0DE1" w:rsidRDefault="009061D1" w:rsidP="0017276C">
            <w:pPr>
              <w:rPr>
                <w:rFonts w:asciiTheme="majorBidi" w:hAnsiTheme="majorBidi" w:cstheme="majorBidi"/>
              </w:rPr>
            </w:pPr>
            <w:r w:rsidRPr="0017276C">
              <w:rPr>
                <w:rFonts w:asciiTheme="majorBidi" w:hAnsiTheme="majorBidi" w:cstheme="majorBidi"/>
              </w:rPr>
              <w:t>Sigma</w:t>
            </w:r>
            <w:r>
              <w:rPr>
                <w:rFonts w:asciiTheme="majorBidi" w:hAnsiTheme="majorBidi" w:cstheme="majorBidi"/>
              </w:rPr>
              <w:t>-</w:t>
            </w:r>
            <w:r w:rsidRPr="0017276C">
              <w:rPr>
                <w:rFonts w:asciiTheme="majorBidi" w:hAnsiTheme="majorBidi" w:cstheme="majorBidi"/>
              </w:rPr>
              <w:t>Squared</w:t>
            </w:r>
            <w:r w:rsidR="00B04D97">
              <w:rPr>
                <w:rFonts w:asciiTheme="majorBidi" w:hAnsiTheme="majorBidi" w:cstheme="majorBidi"/>
              </w:rPr>
              <w:t xml:space="preserve"> </w:t>
            </w:r>
            <w:r w:rsidR="00B04D97" w:rsidRPr="00B04D97">
              <w:rPr>
                <w:rFonts w:asciiTheme="majorBidi" w:hAnsiTheme="majorBidi" w:cstheme="majorBidi"/>
              </w:rPr>
              <w:t>Maximum Likelihood Estimate</w:t>
            </w:r>
          </w:p>
        </w:tc>
        <w:tc>
          <w:tcPr>
            <w:tcW w:w="3420" w:type="dxa"/>
          </w:tcPr>
          <w:p w14:paraId="02C6B1CA" w14:textId="51AB25BB" w:rsidR="00EE0DE1" w:rsidRPr="00E81F11" w:rsidRDefault="00737814" w:rsidP="00E81F11">
            <w:pPr>
              <w:rPr>
                <w:rFonts w:asciiTheme="majorBidi" w:hAnsiTheme="majorBidi" w:cstheme="majorBidi"/>
              </w:rPr>
            </w:pPr>
            <w:r>
              <w:rPr>
                <w:rFonts w:asciiTheme="majorBidi" w:hAnsiTheme="majorBidi" w:cstheme="majorBidi"/>
              </w:rPr>
              <w:t>0.02</w:t>
            </w:r>
          </w:p>
        </w:tc>
      </w:tr>
      <w:tr w:rsidR="00EE0DE1" w14:paraId="05CB7610" w14:textId="77777777" w:rsidTr="003751CE">
        <w:tc>
          <w:tcPr>
            <w:tcW w:w="5035" w:type="dxa"/>
          </w:tcPr>
          <w:p w14:paraId="488CD77E" w14:textId="365CC085" w:rsidR="00EE0DE1" w:rsidRDefault="00BF75D6" w:rsidP="00EE0DE1">
            <w:pPr>
              <w:rPr>
                <w:rFonts w:asciiTheme="majorBidi" w:hAnsiTheme="majorBidi" w:cstheme="majorBidi"/>
              </w:rPr>
            </w:pPr>
            <w:r w:rsidRPr="0017276C">
              <w:rPr>
                <w:rFonts w:asciiTheme="majorBidi" w:hAnsiTheme="majorBidi" w:cstheme="majorBidi"/>
              </w:rPr>
              <w:t xml:space="preserve">Effective </w:t>
            </w:r>
            <w:r>
              <w:rPr>
                <w:rFonts w:asciiTheme="majorBidi" w:hAnsiTheme="majorBidi" w:cstheme="majorBidi"/>
              </w:rPr>
              <w:t>Degrees of Freedom</w:t>
            </w:r>
          </w:p>
        </w:tc>
        <w:tc>
          <w:tcPr>
            <w:tcW w:w="3420" w:type="dxa"/>
          </w:tcPr>
          <w:p w14:paraId="5E33D6FC" w14:textId="2DD36707" w:rsidR="00EE0DE1" w:rsidRDefault="00BF75D6" w:rsidP="00EE0DE1">
            <w:pPr>
              <w:rPr>
                <w:rFonts w:asciiTheme="majorBidi" w:hAnsiTheme="majorBidi" w:cstheme="majorBidi"/>
              </w:rPr>
            </w:pPr>
            <w:r>
              <w:rPr>
                <w:rFonts w:asciiTheme="majorBidi" w:hAnsiTheme="majorBidi" w:cstheme="majorBidi"/>
              </w:rPr>
              <w:t>515.</w:t>
            </w:r>
            <w:r w:rsidR="00B67C37">
              <w:rPr>
                <w:rFonts w:asciiTheme="majorBidi" w:hAnsiTheme="majorBidi" w:cstheme="majorBidi"/>
              </w:rPr>
              <w:t>66</w:t>
            </w:r>
          </w:p>
        </w:tc>
      </w:tr>
      <w:tr w:rsidR="00EE0DE1" w14:paraId="5F43E4B8" w14:textId="77777777" w:rsidTr="003751CE">
        <w:tc>
          <w:tcPr>
            <w:tcW w:w="5035" w:type="dxa"/>
          </w:tcPr>
          <w:p w14:paraId="697D0898" w14:textId="1F526ED5" w:rsidR="00EE0DE1" w:rsidRDefault="00B67C37" w:rsidP="00EE0DE1">
            <w:pPr>
              <w:rPr>
                <w:rFonts w:asciiTheme="majorBidi" w:hAnsiTheme="majorBidi" w:cstheme="majorBidi"/>
              </w:rPr>
            </w:pPr>
            <w:r>
              <w:rPr>
                <w:rFonts w:asciiTheme="majorBidi" w:hAnsiTheme="majorBidi" w:cstheme="majorBidi"/>
              </w:rPr>
              <w:t>Adjusted Critical Value of Pseudo-t Statistics</w:t>
            </w:r>
          </w:p>
        </w:tc>
        <w:tc>
          <w:tcPr>
            <w:tcW w:w="3420" w:type="dxa"/>
          </w:tcPr>
          <w:p w14:paraId="7CBFA5AD" w14:textId="22244732" w:rsidR="00EE0DE1" w:rsidRDefault="00AE31A5" w:rsidP="00EE0DE1">
            <w:pPr>
              <w:rPr>
                <w:rFonts w:asciiTheme="majorBidi" w:hAnsiTheme="majorBidi" w:cstheme="majorBidi"/>
              </w:rPr>
            </w:pPr>
            <w:r>
              <w:rPr>
                <w:rFonts w:asciiTheme="majorBidi" w:hAnsiTheme="majorBidi" w:cstheme="majorBidi"/>
              </w:rPr>
              <w:t>2.77</w:t>
            </w:r>
          </w:p>
        </w:tc>
      </w:tr>
    </w:tbl>
    <w:p w14:paraId="1DA875F5" w14:textId="551380F3" w:rsidR="00330C70" w:rsidRPr="003F75AC" w:rsidRDefault="00330C70" w:rsidP="00330C70">
      <w:pPr>
        <w:spacing w:line="360" w:lineRule="auto"/>
        <w:jc w:val="center"/>
        <w:rPr>
          <w:rFonts w:asciiTheme="majorBidi" w:hAnsiTheme="majorBidi" w:cstheme="majorBidi"/>
        </w:rPr>
      </w:pPr>
    </w:p>
    <w:p w14:paraId="453CAF0F" w14:textId="09DA28C2" w:rsidR="00CC6FB9" w:rsidRPr="003472EF" w:rsidRDefault="000E65F7" w:rsidP="00CC6FB9">
      <w:pPr>
        <w:spacing w:after="0" w:line="240" w:lineRule="auto"/>
        <w:jc w:val="both"/>
        <w:rPr>
          <w:rFonts w:asciiTheme="majorBidi" w:hAnsiTheme="majorBidi" w:cstheme="majorBidi"/>
        </w:rPr>
      </w:pPr>
      <w:r>
        <w:rPr>
          <w:rFonts w:asciiTheme="majorBidi" w:hAnsiTheme="majorBidi" w:cstheme="majorBidi"/>
        </w:rPr>
        <w:t>*</w:t>
      </w:r>
      <w:r w:rsidR="00CC6FB9" w:rsidRPr="003472EF">
        <w:rPr>
          <w:rFonts w:asciiTheme="majorBidi" w:hAnsiTheme="majorBidi" w:cstheme="majorBidi"/>
        </w:rPr>
        <w:t>ENVINX = environmental condition, and SEVERINX = War data</w:t>
      </w:r>
    </w:p>
    <w:p w14:paraId="62C2087A" w14:textId="77777777" w:rsidR="00330C70" w:rsidRPr="003F75AC" w:rsidRDefault="00330C70" w:rsidP="00330C70">
      <w:pPr>
        <w:spacing w:line="360" w:lineRule="auto"/>
        <w:jc w:val="center"/>
        <w:rPr>
          <w:rFonts w:asciiTheme="majorBidi" w:hAnsiTheme="majorBidi" w:cstheme="majorBidi"/>
        </w:rPr>
      </w:pPr>
    </w:p>
    <w:p w14:paraId="48CC0D4E" w14:textId="77777777" w:rsidR="00330C70" w:rsidRPr="003F75AC" w:rsidRDefault="00330C70" w:rsidP="00330C70">
      <w:pPr>
        <w:spacing w:line="360" w:lineRule="auto"/>
        <w:jc w:val="center"/>
        <w:rPr>
          <w:rFonts w:asciiTheme="majorBidi" w:hAnsiTheme="majorBidi" w:cstheme="majorBidi"/>
        </w:rPr>
      </w:pPr>
    </w:p>
    <w:p w14:paraId="57275322" w14:textId="77777777" w:rsidR="00330C70" w:rsidRDefault="00330C70" w:rsidP="00330C70">
      <w:pPr>
        <w:rPr>
          <w:rFonts w:asciiTheme="majorBidi" w:hAnsiTheme="majorBidi" w:cstheme="majorBidi"/>
          <w:sz w:val="22"/>
          <w:szCs w:val="22"/>
        </w:rPr>
      </w:pPr>
    </w:p>
    <w:p w14:paraId="1AAD2B7A" w14:textId="77777777" w:rsidR="00330C70" w:rsidRDefault="00330C70" w:rsidP="00330C70">
      <w:pPr>
        <w:rPr>
          <w:rFonts w:asciiTheme="majorBidi" w:hAnsiTheme="majorBidi" w:cstheme="majorBidi"/>
          <w:sz w:val="22"/>
          <w:szCs w:val="22"/>
        </w:rPr>
      </w:pPr>
    </w:p>
    <w:p w14:paraId="456D3CCA" w14:textId="77777777" w:rsidR="00D84CD8" w:rsidRDefault="00D84CD8" w:rsidP="00330C70">
      <w:pPr>
        <w:rPr>
          <w:rFonts w:asciiTheme="majorBidi" w:hAnsiTheme="majorBidi" w:cstheme="majorBidi"/>
          <w:sz w:val="22"/>
          <w:szCs w:val="22"/>
        </w:rPr>
      </w:pPr>
    </w:p>
    <w:p w14:paraId="6F026EAA" w14:textId="717E2B7F" w:rsidR="00330C70" w:rsidRPr="00E81F11" w:rsidRDefault="00330C70" w:rsidP="00330C70">
      <w:pPr>
        <w:rPr>
          <w:rFonts w:asciiTheme="majorBidi" w:hAnsiTheme="majorBidi" w:cstheme="majorBidi"/>
          <w:b/>
          <w:bCs/>
          <w:sz w:val="22"/>
          <w:szCs w:val="22"/>
        </w:rPr>
      </w:pPr>
      <w:r w:rsidRPr="00E81F11">
        <w:rPr>
          <w:rFonts w:asciiTheme="majorBidi" w:hAnsiTheme="majorBidi" w:cstheme="majorBidi"/>
          <w:b/>
          <w:bCs/>
          <w:sz w:val="22"/>
          <w:szCs w:val="22"/>
        </w:rPr>
        <w:lastRenderedPageBreak/>
        <w:t>Table</w:t>
      </w:r>
      <w:r w:rsidR="000B7973" w:rsidRPr="00E81F11">
        <w:rPr>
          <w:rFonts w:asciiTheme="majorBidi" w:hAnsiTheme="majorBidi" w:cstheme="majorBidi"/>
          <w:b/>
          <w:bCs/>
          <w:sz w:val="22"/>
          <w:szCs w:val="22"/>
        </w:rPr>
        <w:t xml:space="preserve"> </w:t>
      </w:r>
      <w:r w:rsidR="00AD10E6" w:rsidRPr="00E81F11">
        <w:rPr>
          <w:rFonts w:asciiTheme="majorBidi" w:hAnsiTheme="majorBidi" w:cstheme="majorBidi"/>
          <w:b/>
          <w:bCs/>
          <w:sz w:val="22"/>
          <w:szCs w:val="22"/>
        </w:rPr>
        <w:t>S</w:t>
      </w:r>
      <w:r w:rsidR="00AD10E6">
        <w:rPr>
          <w:rFonts w:asciiTheme="majorBidi" w:hAnsiTheme="majorBidi" w:cstheme="majorBidi"/>
          <w:b/>
          <w:bCs/>
          <w:sz w:val="22"/>
          <w:szCs w:val="22"/>
        </w:rPr>
        <w:t>9</w:t>
      </w:r>
      <w:r w:rsidRPr="00E81F11">
        <w:rPr>
          <w:rFonts w:asciiTheme="majorBidi" w:hAnsiTheme="majorBidi" w:cstheme="majorBidi"/>
          <w:b/>
          <w:bCs/>
          <w:sz w:val="22"/>
          <w:szCs w:val="22"/>
        </w:rPr>
        <w:t xml:space="preserve">: </w:t>
      </w:r>
      <w:r w:rsidR="00A114EA" w:rsidRPr="00693DB6">
        <w:rPr>
          <w:rFonts w:asciiTheme="majorBidi" w:hAnsiTheme="majorBidi" w:cstheme="majorBidi"/>
          <w:b/>
          <w:bCs/>
        </w:rPr>
        <w:t xml:space="preserve">Summary of OLS results for </w:t>
      </w:r>
      <w:r w:rsidR="000B7973" w:rsidRPr="00E81F11">
        <w:rPr>
          <w:rFonts w:asciiTheme="majorBidi" w:hAnsiTheme="majorBidi" w:cstheme="majorBidi"/>
          <w:b/>
          <w:bCs/>
          <w:sz w:val="22"/>
          <w:szCs w:val="22"/>
        </w:rPr>
        <w:t xml:space="preserve">Insomnia </w:t>
      </w:r>
    </w:p>
    <w:tbl>
      <w:tblPr>
        <w:tblStyle w:val="TableGrid"/>
        <w:tblW w:w="0" w:type="auto"/>
        <w:tblLook w:val="04A0" w:firstRow="1" w:lastRow="0" w:firstColumn="1" w:lastColumn="0" w:noHBand="0" w:noVBand="1"/>
      </w:tblPr>
      <w:tblGrid>
        <w:gridCol w:w="2750"/>
        <w:gridCol w:w="1336"/>
        <w:gridCol w:w="1168"/>
        <w:gridCol w:w="1347"/>
        <w:gridCol w:w="1438"/>
        <w:gridCol w:w="1692"/>
        <w:gridCol w:w="1434"/>
        <w:gridCol w:w="1457"/>
        <w:gridCol w:w="1326"/>
      </w:tblGrid>
      <w:tr w:rsidR="00C9241E" w:rsidRPr="001313D8" w14:paraId="374D8AAB" w14:textId="77777777" w:rsidTr="003C3C0B">
        <w:tc>
          <w:tcPr>
            <w:tcW w:w="2750" w:type="dxa"/>
          </w:tcPr>
          <w:p w14:paraId="7C5C14EA" w14:textId="77777777" w:rsidR="00C9241E" w:rsidRPr="00693DB6" w:rsidRDefault="00C9241E" w:rsidP="003C3C0B">
            <w:pPr>
              <w:rPr>
                <w:rFonts w:ascii="Times New Roman" w:hAnsi="Times New Roman" w:cs="Times New Roman"/>
                <w:b/>
                <w:bCs/>
              </w:rPr>
            </w:pPr>
            <w:r w:rsidRPr="00693DB6">
              <w:rPr>
                <w:rFonts w:ascii="Times New Roman" w:hAnsi="Times New Roman" w:cs="Times New Roman"/>
                <w:b/>
                <w:bCs/>
              </w:rPr>
              <w:t>Variable</w:t>
            </w:r>
          </w:p>
        </w:tc>
        <w:tc>
          <w:tcPr>
            <w:tcW w:w="1336" w:type="dxa"/>
          </w:tcPr>
          <w:p w14:paraId="739B4300" w14:textId="77777777" w:rsidR="00C9241E" w:rsidRPr="00693DB6" w:rsidRDefault="00C9241E" w:rsidP="003C3C0B">
            <w:pPr>
              <w:rPr>
                <w:rFonts w:ascii="Times New Roman" w:hAnsi="Times New Roman" w:cs="Times New Roman"/>
                <w:b/>
                <w:bCs/>
              </w:rPr>
            </w:pPr>
            <w:r w:rsidRPr="00693DB6">
              <w:rPr>
                <w:rFonts w:ascii="Times New Roman" w:hAnsi="Times New Roman" w:cs="Times New Roman"/>
                <w:b/>
                <w:bCs/>
              </w:rPr>
              <w:t>Coefficient</w:t>
            </w:r>
          </w:p>
        </w:tc>
        <w:tc>
          <w:tcPr>
            <w:tcW w:w="1168" w:type="dxa"/>
          </w:tcPr>
          <w:p w14:paraId="266649B8" w14:textId="77777777" w:rsidR="00C9241E" w:rsidRPr="00693DB6" w:rsidRDefault="00C9241E" w:rsidP="003C3C0B">
            <w:pPr>
              <w:rPr>
                <w:rFonts w:ascii="Times New Roman" w:hAnsi="Times New Roman" w:cs="Times New Roman"/>
                <w:b/>
                <w:bCs/>
              </w:rPr>
            </w:pPr>
            <w:r w:rsidRPr="00693DB6">
              <w:rPr>
                <w:rFonts w:ascii="Times New Roman" w:hAnsi="Times New Roman" w:cs="Times New Roman"/>
                <w:b/>
                <w:bCs/>
              </w:rPr>
              <w:t>Std Errors</w:t>
            </w:r>
          </w:p>
        </w:tc>
        <w:tc>
          <w:tcPr>
            <w:tcW w:w="1347" w:type="dxa"/>
          </w:tcPr>
          <w:p w14:paraId="3D26CEEB" w14:textId="77777777" w:rsidR="00C9241E" w:rsidRPr="00693DB6" w:rsidRDefault="00C9241E" w:rsidP="003C3C0B">
            <w:pPr>
              <w:rPr>
                <w:rFonts w:ascii="Times New Roman" w:hAnsi="Times New Roman" w:cs="Times New Roman"/>
                <w:b/>
                <w:bCs/>
              </w:rPr>
            </w:pPr>
            <w:r w:rsidRPr="00693DB6">
              <w:rPr>
                <w:rFonts w:ascii="Times New Roman" w:hAnsi="Times New Roman" w:cs="Times New Roman"/>
                <w:b/>
                <w:bCs/>
              </w:rPr>
              <w:t>t-Statistics</w:t>
            </w:r>
          </w:p>
        </w:tc>
        <w:tc>
          <w:tcPr>
            <w:tcW w:w="1438" w:type="dxa"/>
          </w:tcPr>
          <w:p w14:paraId="14DCD442" w14:textId="77777777" w:rsidR="00C9241E" w:rsidRPr="00693DB6" w:rsidRDefault="00C9241E" w:rsidP="003C3C0B">
            <w:pPr>
              <w:rPr>
                <w:rFonts w:ascii="Times New Roman" w:hAnsi="Times New Roman" w:cs="Times New Roman"/>
                <w:b/>
                <w:bCs/>
              </w:rPr>
            </w:pPr>
            <w:r w:rsidRPr="00693DB6">
              <w:rPr>
                <w:rFonts w:ascii="Times New Roman" w:hAnsi="Times New Roman" w:cs="Times New Roman"/>
                <w:b/>
                <w:bCs/>
              </w:rPr>
              <w:t>Probability</w:t>
            </w:r>
          </w:p>
        </w:tc>
        <w:tc>
          <w:tcPr>
            <w:tcW w:w="1692" w:type="dxa"/>
          </w:tcPr>
          <w:p w14:paraId="76C79501" w14:textId="77777777" w:rsidR="00C9241E" w:rsidRPr="00693DB6" w:rsidRDefault="00C9241E" w:rsidP="003C3C0B">
            <w:pPr>
              <w:rPr>
                <w:rFonts w:ascii="Times New Roman" w:hAnsi="Times New Roman" w:cs="Times New Roman"/>
                <w:b/>
                <w:bCs/>
              </w:rPr>
            </w:pPr>
            <w:r w:rsidRPr="00693DB6">
              <w:rPr>
                <w:rFonts w:ascii="Times New Roman" w:hAnsi="Times New Roman" w:cs="Times New Roman"/>
                <w:b/>
                <w:bCs/>
              </w:rPr>
              <w:t>Robust Std Errors</w:t>
            </w:r>
          </w:p>
        </w:tc>
        <w:tc>
          <w:tcPr>
            <w:tcW w:w="1434" w:type="dxa"/>
          </w:tcPr>
          <w:p w14:paraId="61AC4DEF" w14:textId="77777777" w:rsidR="00C9241E" w:rsidRPr="00693DB6" w:rsidRDefault="00C9241E" w:rsidP="003C3C0B">
            <w:pPr>
              <w:rPr>
                <w:rFonts w:ascii="Times New Roman" w:hAnsi="Times New Roman" w:cs="Times New Roman"/>
                <w:b/>
                <w:bCs/>
              </w:rPr>
            </w:pPr>
            <w:r w:rsidRPr="00693DB6">
              <w:rPr>
                <w:rFonts w:ascii="Times New Roman" w:hAnsi="Times New Roman" w:cs="Times New Roman"/>
                <w:b/>
                <w:bCs/>
              </w:rPr>
              <w:t>Robust t-Statistics</w:t>
            </w:r>
          </w:p>
        </w:tc>
        <w:tc>
          <w:tcPr>
            <w:tcW w:w="1457" w:type="dxa"/>
          </w:tcPr>
          <w:p w14:paraId="2A36AC5B" w14:textId="77777777" w:rsidR="00C9241E" w:rsidRPr="00693DB6" w:rsidRDefault="00C9241E" w:rsidP="003C3C0B">
            <w:pPr>
              <w:rPr>
                <w:rFonts w:ascii="Times New Roman" w:hAnsi="Times New Roman" w:cs="Times New Roman"/>
                <w:b/>
                <w:bCs/>
              </w:rPr>
            </w:pPr>
            <w:r w:rsidRPr="00693DB6">
              <w:rPr>
                <w:rFonts w:ascii="Times New Roman" w:hAnsi="Times New Roman" w:cs="Times New Roman"/>
                <w:b/>
                <w:bCs/>
              </w:rPr>
              <w:t>Robust Probability</w:t>
            </w:r>
          </w:p>
        </w:tc>
        <w:tc>
          <w:tcPr>
            <w:tcW w:w="1326" w:type="dxa"/>
          </w:tcPr>
          <w:p w14:paraId="0E7EF36E" w14:textId="77777777" w:rsidR="00C9241E" w:rsidRPr="00693DB6" w:rsidRDefault="00C9241E" w:rsidP="003C3C0B">
            <w:pPr>
              <w:rPr>
                <w:rFonts w:ascii="Times New Roman" w:hAnsi="Times New Roman" w:cs="Times New Roman"/>
                <w:b/>
                <w:bCs/>
              </w:rPr>
            </w:pPr>
            <w:r w:rsidRPr="00693DB6">
              <w:rPr>
                <w:rFonts w:ascii="Times New Roman" w:hAnsi="Times New Roman" w:cs="Times New Roman"/>
                <w:b/>
                <w:bCs/>
              </w:rPr>
              <w:t>VIF</w:t>
            </w:r>
          </w:p>
        </w:tc>
      </w:tr>
      <w:tr w:rsidR="00C9241E" w:rsidRPr="001313D8" w14:paraId="4D7D0E6F" w14:textId="77777777" w:rsidTr="003C3C0B">
        <w:tc>
          <w:tcPr>
            <w:tcW w:w="2750" w:type="dxa"/>
          </w:tcPr>
          <w:p w14:paraId="34CD9571" w14:textId="77777777" w:rsidR="00C9241E" w:rsidRPr="00693DB6" w:rsidRDefault="00C9241E" w:rsidP="003C3C0B">
            <w:pPr>
              <w:rPr>
                <w:rFonts w:ascii="Times New Roman" w:hAnsi="Times New Roman" w:cs="Times New Roman"/>
              </w:rPr>
            </w:pPr>
            <w:r w:rsidRPr="00693DB6">
              <w:rPr>
                <w:rFonts w:ascii="Times New Roman" w:hAnsi="Times New Roman" w:cs="Times New Roman"/>
              </w:rPr>
              <w:t>Intercept</w:t>
            </w:r>
          </w:p>
        </w:tc>
        <w:tc>
          <w:tcPr>
            <w:tcW w:w="1336" w:type="dxa"/>
          </w:tcPr>
          <w:p w14:paraId="4DEAE94A" w14:textId="64CBFFDC" w:rsidR="00C9241E" w:rsidRPr="00693DB6" w:rsidRDefault="000C2934" w:rsidP="003C3C0B">
            <w:pPr>
              <w:rPr>
                <w:rFonts w:ascii="Times New Roman" w:hAnsi="Times New Roman" w:cs="Times New Roman"/>
              </w:rPr>
            </w:pPr>
            <w:r>
              <w:rPr>
                <w:rFonts w:ascii="Times New Roman" w:hAnsi="Times New Roman" w:cs="Times New Roman"/>
              </w:rPr>
              <w:t>1</w:t>
            </w:r>
            <w:r w:rsidR="00C9241E" w:rsidRPr="00693DB6">
              <w:rPr>
                <w:rFonts w:ascii="Times New Roman" w:hAnsi="Times New Roman" w:cs="Times New Roman"/>
              </w:rPr>
              <w:t>.4</w:t>
            </w:r>
            <w:r>
              <w:rPr>
                <w:rFonts w:ascii="Times New Roman" w:hAnsi="Times New Roman" w:cs="Times New Roman"/>
              </w:rPr>
              <w:t>1</w:t>
            </w:r>
          </w:p>
        </w:tc>
        <w:tc>
          <w:tcPr>
            <w:tcW w:w="1168" w:type="dxa"/>
          </w:tcPr>
          <w:p w14:paraId="4804A289" w14:textId="01238BB1" w:rsidR="00C9241E" w:rsidRPr="00693DB6" w:rsidRDefault="00CB7EDB" w:rsidP="003C3C0B">
            <w:pPr>
              <w:rPr>
                <w:rFonts w:ascii="Times New Roman" w:hAnsi="Times New Roman" w:cs="Times New Roman"/>
              </w:rPr>
            </w:pPr>
            <w:r>
              <w:rPr>
                <w:rFonts w:ascii="Times New Roman" w:hAnsi="Times New Roman" w:cs="Times New Roman"/>
              </w:rPr>
              <w:t>1</w:t>
            </w:r>
            <w:r w:rsidR="00C9241E" w:rsidRPr="00693DB6">
              <w:rPr>
                <w:rFonts w:ascii="Times New Roman" w:hAnsi="Times New Roman" w:cs="Times New Roman"/>
              </w:rPr>
              <w:t>.</w:t>
            </w:r>
            <w:r>
              <w:rPr>
                <w:rFonts w:ascii="Times New Roman" w:hAnsi="Times New Roman" w:cs="Times New Roman"/>
              </w:rPr>
              <w:t>10</w:t>
            </w:r>
          </w:p>
        </w:tc>
        <w:tc>
          <w:tcPr>
            <w:tcW w:w="1347" w:type="dxa"/>
          </w:tcPr>
          <w:p w14:paraId="74DC35C3" w14:textId="4BB2C6F0" w:rsidR="00C9241E" w:rsidRPr="00693DB6" w:rsidRDefault="00C9241E" w:rsidP="003C3C0B">
            <w:pPr>
              <w:rPr>
                <w:rFonts w:ascii="Times New Roman" w:hAnsi="Times New Roman" w:cs="Times New Roman"/>
              </w:rPr>
            </w:pPr>
            <w:r w:rsidRPr="00693DB6">
              <w:rPr>
                <w:rFonts w:ascii="Times New Roman" w:hAnsi="Times New Roman" w:cs="Times New Roman"/>
              </w:rPr>
              <w:t>1.2</w:t>
            </w:r>
            <w:r w:rsidR="00BE18E9">
              <w:rPr>
                <w:rFonts w:ascii="Times New Roman" w:hAnsi="Times New Roman" w:cs="Times New Roman"/>
              </w:rPr>
              <w:t>7</w:t>
            </w:r>
          </w:p>
        </w:tc>
        <w:tc>
          <w:tcPr>
            <w:tcW w:w="1438" w:type="dxa"/>
          </w:tcPr>
          <w:p w14:paraId="3F076B6E" w14:textId="2486C386" w:rsidR="00C9241E" w:rsidRPr="00693DB6" w:rsidRDefault="00C9241E" w:rsidP="003C3C0B">
            <w:pPr>
              <w:rPr>
                <w:rFonts w:ascii="Times New Roman" w:hAnsi="Times New Roman" w:cs="Times New Roman"/>
              </w:rPr>
            </w:pPr>
            <w:r w:rsidRPr="00693DB6">
              <w:rPr>
                <w:rFonts w:ascii="Times New Roman" w:hAnsi="Times New Roman" w:cs="Times New Roman"/>
              </w:rPr>
              <w:t>0.</w:t>
            </w:r>
            <w:r w:rsidR="00776404">
              <w:rPr>
                <w:rFonts w:ascii="Times New Roman" w:hAnsi="Times New Roman" w:cs="Times New Roman"/>
              </w:rPr>
              <w:t>20</w:t>
            </w:r>
          </w:p>
        </w:tc>
        <w:tc>
          <w:tcPr>
            <w:tcW w:w="1692" w:type="dxa"/>
          </w:tcPr>
          <w:p w14:paraId="1AB142E4" w14:textId="6107C4EB" w:rsidR="00C9241E" w:rsidRPr="00693DB6" w:rsidRDefault="008A431F" w:rsidP="003C3C0B">
            <w:pPr>
              <w:rPr>
                <w:rFonts w:ascii="Times New Roman" w:hAnsi="Times New Roman" w:cs="Times New Roman"/>
              </w:rPr>
            </w:pPr>
            <w:r>
              <w:rPr>
                <w:rFonts w:ascii="Times New Roman" w:hAnsi="Times New Roman" w:cs="Times New Roman"/>
              </w:rPr>
              <w:t>1</w:t>
            </w:r>
            <w:r w:rsidR="00C9241E" w:rsidRPr="00693DB6">
              <w:rPr>
                <w:rFonts w:ascii="Times New Roman" w:hAnsi="Times New Roman" w:cs="Times New Roman"/>
              </w:rPr>
              <w:t>.</w:t>
            </w:r>
            <w:r w:rsidR="000B4DF2">
              <w:rPr>
                <w:rFonts w:ascii="Times New Roman" w:hAnsi="Times New Roman" w:cs="Times New Roman"/>
              </w:rPr>
              <w:t>2</w:t>
            </w:r>
            <w:r w:rsidR="00C9241E" w:rsidRPr="00693DB6">
              <w:rPr>
                <w:rFonts w:ascii="Times New Roman" w:hAnsi="Times New Roman" w:cs="Times New Roman"/>
              </w:rPr>
              <w:t>5</w:t>
            </w:r>
          </w:p>
        </w:tc>
        <w:tc>
          <w:tcPr>
            <w:tcW w:w="1434" w:type="dxa"/>
          </w:tcPr>
          <w:p w14:paraId="1D5FD5D5" w14:textId="021A5207" w:rsidR="00C9241E" w:rsidRPr="00693DB6" w:rsidRDefault="00C9241E" w:rsidP="003C3C0B">
            <w:pPr>
              <w:rPr>
                <w:rFonts w:ascii="Times New Roman" w:hAnsi="Times New Roman" w:cs="Times New Roman"/>
              </w:rPr>
            </w:pPr>
            <w:r w:rsidRPr="00693DB6">
              <w:rPr>
                <w:rFonts w:ascii="Times New Roman" w:hAnsi="Times New Roman" w:cs="Times New Roman"/>
              </w:rPr>
              <w:t>1.</w:t>
            </w:r>
            <w:r w:rsidR="001F57D3">
              <w:rPr>
                <w:rFonts w:ascii="Times New Roman" w:hAnsi="Times New Roman" w:cs="Times New Roman"/>
              </w:rPr>
              <w:t>13</w:t>
            </w:r>
          </w:p>
        </w:tc>
        <w:tc>
          <w:tcPr>
            <w:tcW w:w="1457" w:type="dxa"/>
          </w:tcPr>
          <w:p w14:paraId="009B1E48" w14:textId="46C9842D" w:rsidR="00C9241E" w:rsidRPr="00693DB6" w:rsidRDefault="00C9241E" w:rsidP="003C3C0B">
            <w:pPr>
              <w:rPr>
                <w:rFonts w:ascii="Times New Roman" w:hAnsi="Times New Roman" w:cs="Times New Roman"/>
              </w:rPr>
            </w:pPr>
            <w:r w:rsidRPr="00693DB6">
              <w:rPr>
                <w:rFonts w:ascii="Times New Roman" w:hAnsi="Times New Roman" w:cs="Times New Roman"/>
              </w:rPr>
              <w:t>0.</w:t>
            </w:r>
            <w:r w:rsidR="00304D79">
              <w:rPr>
                <w:rFonts w:ascii="Times New Roman" w:hAnsi="Times New Roman" w:cs="Times New Roman"/>
              </w:rPr>
              <w:t>25</w:t>
            </w:r>
          </w:p>
        </w:tc>
        <w:tc>
          <w:tcPr>
            <w:tcW w:w="1326" w:type="dxa"/>
          </w:tcPr>
          <w:p w14:paraId="59E551B9" w14:textId="77777777" w:rsidR="00C9241E" w:rsidRPr="00693DB6" w:rsidRDefault="00C9241E" w:rsidP="003C3C0B">
            <w:pPr>
              <w:rPr>
                <w:rFonts w:ascii="Times New Roman" w:hAnsi="Times New Roman" w:cs="Times New Roman"/>
              </w:rPr>
            </w:pPr>
            <w:r w:rsidRPr="00693DB6">
              <w:rPr>
                <w:rFonts w:ascii="Times New Roman" w:hAnsi="Times New Roman" w:cs="Times New Roman"/>
              </w:rPr>
              <w:t>----</w:t>
            </w:r>
          </w:p>
        </w:tc>
      </w:tr>
      <w:tr w:rsidR="00C9241E" w:rsidRPr="001313D8" w14:paraId="7F6EACBC" w14:textId="77777777" w:rsidTr="003C3C0B">
        <w:tc>
          <w:tcPr>
            <w:tcW w:w="2750" w:type="dxa"/>
          </w:tcPr>
          <w:p w14:paraId="519F90AA" w14:textId="32E7AA7D" w:rsidR="00C9241E" w:rsidRPr="00693DB6" w:rsidRDefault="009B1AD3" w:rsidP="003C3C0B">
            <w:pPr>
              <w:rPr>
                <w:rFonts w:ascii="Times New Roman" w:hAnsi="Times New Roman" w:cs="Times New Roman"/>
              </w:rPr>
            </w:pPr>
            <w:r w:rsidRPr="009B1AD3">
              <w:rPr>
                <w:rFonts w:ascii="Times New Roman" w:hAnsi="Times New Roman" w:cs="Times New Roman"/>
              </w:rPr>
              <w:t>Insomnia</w:t>
            </w:r>
          </w:p>
        </w:tc>
        <w:tc>
          <w:tcPr>
            <w:tcW w:w="1336" w:type="dxa"/>
          </w:tcPr>
          <w:p w14:paraId="717DA983" w14:textId="3BE07D94" w:rsidR="00C9241E" w:rsidRPr="00693DB6" w:rsidRDefault="00C9241E" w:rsidP="003C3C0B">
            <w:pPr>
              <w:rPr>
                <w:rFonts w:ascii="Times New Roman" w:hAnsi="Times New Roman" w:cs="Times New Roman"/>
              </w:rPr>
            </w:pPr>
            <w:r w:rsidRPr="00693DB6">
              <w:rPr>
                <w:rFonts w:ascii="Times New Roman" w:hAnsi="Times New Roman" w:cs="Times New Roman"/>
              </w:rPr>
              <w:t>0.0</w:t>
            </w:r>
            <w:r w:rsidR="00F936FF">
              <w:rPr>
                <w:rFonts w:ascii="Times New Roman" w:hAnsi="Times New Roman" w:cs="Times New Roman"/>
              </w:rPr>
              <w:t>8</w:t>
            </w:r>
          </w:p>
        </w:tc>
        <w:tc>
          <w:tcPr>
            <w:tcW w:w="1168" w:type="dxa"/>
          </w:tcPr>
          <w:p w14:paraId="7CDD0C09" w14:textId="2C41DE2E" w:rsidR="00C9241E" w:rsidRPr="00693DB6" w:rsidRDefault="00C9241E" w:rsidP="003C3C0B">
            <w:pPr>
              <w:rPr>
                <w:rFonts w:ascii="Times New Roman" w:hAnsi="Times New Roman" w:cs="Times New Roman"/>
              </w:rPr>
            </w:pPr>
            <w:r w:rsidRPr="00693DB6">
              <w:rPr>
                <w:rFonts w:ascii="Times New Roman" w:hAnsi="Times New Roman" w:cs="Times New Roman"/>
              </w:rPr>
              <w:t>0.0</w:t>
            </w:r>
            <w:r w:rsidR="00CB7EDB">
              <w:rPr>
                <w:rFonts w:ascii="Times New Roman" w:hAnsi="Times New Roman" w:cs="Times New Roman"/>
              </w:rPr>
              <w:t>1</w:t>
            </w:r>
          </w:p>
        </w:tc>
        <w:tc>
          <w:tcPr>
            <w:tcW w:w="1347" w:type="dxa"/>
          </w:tcPr>
          <w:p w14:paraId="4723A271" w14:textId="75F55D6E" w:rsidR="00C9241E" w:rsidRPr="00693DB6" w:rsidRDefault="00CB2F30" w:rsidP="003C3C0B">
            <w:pPr>
              <w:rPr>
                <w:rFonts w:ascii="Times New Roman" w:hAnsi="Times New Roman" w:cs="Times New Roman"/>
              </w:rPr>
            </w:pPr>
            <w:r>
              <w:rPr>
                <w:rFonts w:ascii="Times New Roman" w:hAnsi="Times New Roman" w:cs="Times New Roman"/>
              </w:rPr>
              <w:t>8</w:t>
            </w:r>
            <w:r w:rsidR="00C9241E" w:rsidRPr="00693DB6">
              <w:rPr>
                <w:rFonts w:ascii="Times New Roman" w:hAnsi="Times New Roman" w:cs="Times New Roman"/>
              </w:rPr>
              <w:t>.</w:t>
            </w:r>
            <w:r>
              <w:rPr>
                <w:rFonts w:ascii="Times New Roman" w:hAnsi="Times New Roman" w:cs="Times New Roman"/>
              </w:rPr>
              <w:t>61</w:t>
            </w:r>
          </w:p>
        </w:tc>
        <w:tc>
          <w:tcPr>
            <w:tcW w:w="1438" w:type="dxa"/>
          </w:tcPr>
          <w:p w14:paraId="3D1B958E" w14:textId="79AE8200" w:rsidR="00C9241E" w:rsidRPr="00693DB6" w:rsidRDefault="00C9241E" w:rsidP="003C3C0B">
            <w:pPr>
              <w:rPr>
                <w:rFonts w:ascii="Times New Roman" w:hAnsi="Times New Roman" w:cs="Times New Roman"/>
              </w:rPr>
            </w:pPr>
            <w:r w:rsidRPr="00693DB6">
              <w:rPr>
                <w:rFonts w:ascii="Times New Roman" w:hAnsi="Times New Roman" w:cs="Times New Roman"/>
              </w:rPr>
              <w:t>0.00</w:t>
            </w:r>
            <w:r w:rsidR="00776404">
              <w:rPr>
                <w:rFonts w:ascii="Times New Roman" w:hAnsi="Times New Roman" w:cs="Times New Roman"/>
              </w:rPr>
              <w:t>0000</w:t>
            </w:r>
            <w:r w:rsidRPr="00693DB6">
              <w:rPr>
                <w:rFonts w:ascii="Times New Roman" w:hAnsi="Times New Roman" w:cs="Times New Roman"/>
              </w:rPr>
              <w:t>*</w:t>
            </w:r>
          </w:p>
        </w:tc>
        <w:tc>
          <w:tcPr>
            <w:tcW w:w="1692" w:type="dxa"/>
          </w:tcPr>
          <w:p w14:paraId="66452D85" w14:textId="78CE4D0A" w:rsidR="00C9241E" w:rsidRPr="00693DB6" w:rsidRDefault="00C9241E" w:rsidP="003C3C0B">
            <w:pPr>
              <w:rPr>
                <w:rFonts w:ascii="Times New Roman" w:hAnsi="Times New Roman" w:cs="Times New Roman"/>
              </w:rPr>
            </w:pPr>
            <w:r w:rsidRPr="00693DB6">
              <w:rPr>
                <w:rFonts w:ascii="Times New Roman" w:hAnsi="Times New Roman" w:cs="Times New Roman"/>
              </w:rPr>
              <w:t>0.0</w:t>
            </w:r>
            <w:r w:rsidR="000B4DF2">
              <w:rPr>
                <w:rFonts w:ascii="Times New Roman" w:hAnsi="Times New Roman" w:cs="Times New Roman"/>
              </w:rPr>
              <w:t>09</w:t>
            </w:r>
          </w:p>
        </w:tc>
        <w:tc>
          <w:tcPr>
            <w:tcW w:w="1434" w:type="dxa"/>
          </w:tcPr>
          <w:p w14:paraId="06F0255B" w14:textId="1D6E76F7" w:rsidR="00C9241E" w:rsidRPr="00693DB6" w:rsidRDefault="00E51CE6" w:rsidP="003C3C0B">
            <w:pPr>
              <w:rPr>
                <w:rFonts w:ascii="Times New Roman" w:hAnsi="Times New Roman" w:cs="Times New Roman"/>
              </w:rPr>
            </w:pPr>
            <w:r>
              <w:rPr>
                <w:rFonts w:ascii="Times New Roman" w:hAnsi="Times New Roman" w:cs="Times New Roman"/>
              </w:rPr>
              <w:t>9</w:t>
            </w:r>
            <w:r w:rsidR="00C9241E" w:rsidRPr="00693DB6">
              <w:rPr>
                <w:rFonts w:ascii="Times New Roman" w:hAnsi="Times New Roman" w:cs="Times New Roman"/>
              </w:rPr>
              <w:t>.</w:t>
            </w:r>
            <w:r>
              <w:rPr>
                <w:rFonts w:ascii="Times New Roman" w:hAnsi="Times New Roman" w:cs="Times New Roman"/>
              </w:rPr>
              <w:t>18</w:t>
            </w:r>
          </w:p>
        </w:tc>
        <w:tc>
          <w:tcPr>
            <w:tcW w:w="1457" w:type="dxa"/>
          </w:tcPr>
          <w:p w14:paraId="45D5C5F6" w14:textId="780A1202" w:rsidR="00C9241E" w:rsidRPr="00693DB6" w:rsidRDefault="00C9241E" w:rsidP="003C3C0B">
            <w:pPr>
              <w:rPr>
                <w:rFonts w:ascii="Times New Roman" w:hAnsi="Times New Roman" w:cs="Times New Roman"/>
              </w:rPr>
            </w:pPr>
            <w:r w:rsidRPr="00693DB6">
              <w:rPr>
                <w:rFonts w:ascii="Times New Roman" w:hAnsi="Times New Roman" w:cs="Times New Roman"/>
              </w:rPr>
              <w:t>0.000</w:t>
            </w:r>
            <w:r w:rsidR="00E54A62">
              <w:rPr>
                <w:rFonts w:ascii="Times New Roman" w:hAnsi="Times New Roman" w:cs="Times New Roman"/>
              </w:rPr>
              <w:t>000*</w:t>
            </w:r>
          </w:p>
        </w:tc>
        <w:tc>
          <w:tcPr>
            <w:tcW w:w="1326" w:type="dxa"/>
          </w:tcPr>
          <w:p w14:paraId="35184729" w14:textId="31D69ECC" w:rsidR="00C9241E" w:rsidRPr="00693DB6" w:rsidRDefault="00C9241E" w:rsidP="003C3C0B">
            <w:pPr>
              <w:rPr>
                <w:rFonts w:ascii="Times New Roman" w:hAnsi="Times New Roman" w:cs="Times New Roman"/>
              </w:rPr>
            </w:pPr>
            <w:r w:rsidRPr="00693DB6">
              <w:rPr>
                <w:rFonts w:ascii="Times New Roman" w:hAnsi="Times New Roman" w:cs="Times New Roman"/>
              </w:rPr>
              <w:t>1.00</w:t>
            </w:r>
            <w:r w:rsidR="00E56728">
              <w:rPr>
                <w:rFonts w:ascii="Times New Roman" w:hAnsi="Times New Roman" w:cs="Times New Roman"/>
              </w:rPr>
              <w:t>7</w:t>
            </w:r>
          </w:p>
        </w:tc>
      </w:tr>
      <w:tr w:rsidR="00C9241E" w:rsidRPr="001313D8" w14:paraId="14551847" w14:textId="77777777" w:rsidTr="003C3C0B">
        <w:tc>
          <w:tcPr>
            <w:tcW w:w="2750" w:type="dxa"/>
          </w:tcPr>
          <w:p w14:paraId="53E59504" w14:textId="7C845AFE" w:rsidR="00C9241E" w:rsidRPr="00693DB6" w:rsidRDefault="0043346C" w:rsidP="003C3C0B">
            <w:pPr>
              <w:rPr>
                <w:rFonts w:ascii="Times New Roman" w:hAnsi="Times New Roman" w:cs="Times New Roman"/>
              </w:rPr>
            </w:pPr>
            <w:r>
              <w:rPr>
                <w:rFonts w:ascii="Times New Roman" w:hAnsi="Times New Roman" w:cs="Times New Roman"/>
              </w:rPr>
              <w:t>S</w:t>
            </w:r>
            <w:r w:rsidRPr="0043346C">
              <w:rPr>
                <w:rFonts w:ascii="Times New Roman" w:hAnsi="Times New Roman" w:cs="Times New Roman"/>
              </w:rPr>
              <w:t xml:space="preserve">leep duration </w:t>
            </w:r>
          </w:p>
        </w:tc>
        <w:tc>
          <w:tcPr>
            <w:tcW w:w="1336" w:type="dxa"/>
          </w:tcPr>
          <w:p w14:paraId="2992A9E0" w14:textId="1196D360" w:rsidR="00C9241E" w:rsidRPr="00693DB6" w:rsidRDefault="00C9241E" w:rsidP="003C3C0B">
            <w:pPr>
              <w:rPr>
                <w:rFonts w:ascii="Times New Roman" w:hAnsi="Times New Roman" w:cs="Times New Roman"/>
              </w:rPr>
            </w:pPr>
            <w:r w:rsidRPr="00693DB6">
              <w:rPr>
                <w:rFonts w:ascii="Times New Roman" w:hAnsi="Times New Roman" w:cs="Times New Roman"/>
              </w:rPr>
              <w:t>-0.0</w:t>
            </w:r>
            <w:r w:rsidR="00FF45F8">
              <w:rPr>
                <w:rFonts w:ascii="Times New Roman" w:hAnsi="Times New Roman" w:cs="Times New Roman"/>
              </w:rPr>
              <w:t>4</w:t>
            </w:r>
          </w:p>
        </w:tc>
        <w:tc>
          <w:tcPr>
            <w:tcW w:w="1168" w:type="dxa"/>
          </w:tcPr>
          <w:p w14:paraId="7A8BADAB" w14:textId="6237C67D" w:rsidR="00C9241E" w:rsidRPr="00693DB6" w:rsidRDefault="00C9241E" w:rsidP="003C3C0B">
            <w:pPr>
              <w:rPr>
                <w:rFonts w:ascii="Times New Roman" w:hAnsi="Times New Roman" w:cs="Times New Roman"/>
              </w:rPr>
            </w:pPr>
            <w:r w:rsidRPr="00693DB6">
              <w:rPr>
                <w:rFonts w:ascii="Times New Roman" w:hAnsi="Times New Roman" w:cs="Times New Roman"/>
              </w:rPr>
              <w:t>0.</w:t>
            </w:r>
            <w:r w:rsidR="00BE18E9">
              <w:rPr>
                <w:rFonts w:ascii="Times New Roman" w:hAnsi="Times New Roman" w:cs="Times New Roman"/>
              </w:rPr>
              <w:t>15</w:t>
            </w:r>
          </w:p>
        </w:tc>
        <w:tc>
          <w:tcPr>
            <w:tcW w:w="1347" w:type="dxa"/>
          </w:tcPr>
          <w:p w14:paraId="5B927B45" w14:textId="10C6A798" w:rsidR="00C9241E" w:rsidRPr="00693DB6" w:rsidRDefault="00C9241E" w:rsidP="003C3C0B">
            <w:pPr>
              <w:rPr>
                <w:rFonts w:ascii="Times New Roman" w:hAnsi="Times New Roman" w:cs="Times New Roman"/>
              </w:rPr>
            </w:pPr>
            <w:r w:rsidRPr="00693DB6">
              <w:rPr>
                <w:rFonts w:ascii="Times New Roman" w:hAnsi="Times New Roman" w:cs="Times New Roman"/>
              </w:rPr>
              <w:t>-</w:t>
            </w:r>
            <w:r w:rsidR="005F6FB1">
              <w:rPr>
                <w:rFonts w:ascii="Times New Roman" w:hAnsi="Times New Roman" w:cs="Times New Roman"/>
              </w:rPr>
              <w:t>0</w:t>
            </w:r>
            <w:r w:rsidRPr="00693DB6">
              <w:rPr>
                <w:rFonts w:ascii="Times New Roman" w:hAnsi="Times New Roman" w:cs="Times New Roman"/>
              </w:rPr>
              <w:t>.26</w:t>
            </w:r>
          </w:p>
        </w:tc>
        <w:tc>
          <w:tcPr>
            <w:tcW w:w="1438" w:type="dxa"/>
          </w:tcPr>
          <w:p w14:paraId="1D8FF38A" w14:textId="30182133" w:rsidR="00C9241E" w:rsidRPr="00693DB6" w:rsidRDefault="00C9241E" w:rsidP="003C3C0B">
            <w:pPr>
              <w:rPr>
                <w:rFonts w:ascii="Times New Roman" w:hAnsi="Times New Roman" w:cs="Times New Roman"/>
              </w:rPr>
            </w:pPr>
            <w:r w:rsidRPr="00693DB6">
              <w:rPr>
                <w:rFonts w:ascii="Times New Roman" w:hAnsi="Times New Roman" w:cs="Times New Roman"/>
              </w:rPr>
              <w:t>0.</w:t>
            </w:r>
            <w:r w:rsidR="008A431F">
              <w:rPr>
                <w:rFonts w:ascii="Times New Roman" w:hAnsi="Times New Roman" w:cs="Times New Roman"/>
              </w:rPr>
              <w:t>78</w:t>
            </w:r>
          </w:p>
        </w:tc>
        <w:tc>
          <w:tcPr>
            <w:tcW w:w="1692" w:type="dxa"/>
          </w:tcPr>
          <w:p w14:paraId="367EB712" w14:textId="28BE7719" w:rsidR="00C9241E" w:rsidRPr="00693DB6" w:rsidRDefault="00C9241E" w:rsidP="003C3C0B">
            <w:pPr>
              <w:rPr>
                <w:rFonts w:ascii="Times New Roman" w:hAnsi="Times New Roman" w:cs="Times New Roman"/>
              </w:rPr>
            </w:pPr>
            <w:r w:rsidRPr="00693DB6">
              <w:rPr>
                <w:rFonts w:ascii="Times New Roman" w:hAnsi="Times New Roman" w:cs="Times New Roman"/>
              </w:rPr>
              <w:t>0.</w:t>
            </w:r>
            <w:r w:rsidR="001F57D3">
              <w:rPr>
                <w:rFonts w:ascii="Times New Roman" w:hAnsi="Times New Roman" w:cs="Times New Roman"/>
              </w:rPr>
              <w:t>18</w:t>
            </w:r>
          </w:p>
        </w:tc>
        <w:tc>
          <w:tcPr>
            <w:tcW w:w="1434" w:type="dxa"/>
          </w:tcPr>
          <w:p w14:paraId="36420162" w14:textId="2DEBBE31" w:rsidR="00C9241E" w:rsidRPr="00693DB6" w:rsidRDefault="00C9241E" w:rsidP="003C3C0B">
            <w:pPr>
              <w:rPr>
                <w:rFonts w:ascii="Times New Roman" w:hAnsi="Times New Roman" w:cs="Times New Roman"/>
              </w:rPr>
            </w:pPr>
            <w:r w:rsidRPr="00693DB6">
              <w:rPr>
                <w:rFonts w:ascii="Times New Roman" w:hAnsi="Times New Roman" w:cs="Times New Roman"/>
              </w:rPr>
              <w:t>-</w:t>
            </w:r>
            <w:r w:rsidR="00E51CE6">
              <w:rPr>
                <w:rFonts w:ascii="Times New Roman" w:hAnsi="Times New Roman" w:cs="Times New Roman"/>
              </w:rPr>
              <w:t>0</w:t>
            </w:r>
            <w:r w:rsidRPr="00693DB6">
              <w:rPr>
                <w:rFonts w:ascii="Times New Roman" w:hAnsi="Times New Roman" w:cs="Times New Roman"/>
              </w:rPr>
              <w:t>.</w:t>
            </w:r>
            <w:r w:rsidR="00E51CE6">
              <w:rPr>
                <w:rFonts w:ascii="Times New Roman" w:hAnsi="Times New Roman" w:cs="Times New Roman"/>
              </w:rPr>
              <w:t>22</w:t>
            </w:r>
          </w:p>
        </w:tc>
        <w:tc>
          <w:tcPr>
            <w:tcW w:w="1457" w:type="dxa"/>
          </w:tcPr>
          <w:p w14:paraId="1D3BF042" w14:textId="47EC3BE9" w:rsidR="00C9241E" w:rsidRPr="00693DB6" w:rsidRDefault="00C9241E" w:rsidP="003C3C0B">
            <w:pPr>
              <w:rPr>
                <w:rFonts w:ascii="Times New Roman" w:hAnsi="Times New Roman" w:cs="Times New Roman"/>
              </w:rPr>
            </w:pPr>
            <w:r w:rsidRPr="00693DB6">
              <w:rPr>
                <w:rFonts w:ascii="Times New Roman" w:hAnsi="Times New Roman" w:cs="Times New Roman"/>
              </w:rPr>
              <w:t>0.</w:t>
            </w:r>
            <w:r w:rsidR="00E54A62">
              <w:rPr>
                <w:rFonts w:ascii="Times New Roman" w:hAnsi="Times New Roman" w:cs="Times New Roman"/>
              </w:rPr>
              <w:t>81</w:t>
            </w:r>
          </w:p>
        </w:tc>
        <w:tc>
          <w:tcPr>
            <w:tcW w:w="1326" w:type="dxa"/>
          </w:tcPr>
          <w:p w14:paraId="1F7CDDC9" w14:textId="4CC338E1" w:rsidR="00C9241E" w:rsidRPr="00693DB6" w:rsidRDefault="00C9241E" w:rsidP="003C3C0B">
            <w:pPr>
              <w:rPr>
                <w:rFonts w:ascii="Times New Roman" w:hAnsi="Times New Roman" w:cs="Times New Roman"/>
              </w:rPr>
            </w:pPr>
            <w:r w:rsidRPr="00693DB6">
              <w:rPr>
                <w:rFonts w:ascii="Times New Roman" w:hAnsi="Times New Roman" w:cs="Times New Roman"/>
              </w:rPr>
              <w:t>1.00</w:t>
            </w:r>
            <w:r w:rsidR="00344552" w:rsidRPr="00344552">
              <w:rPr>
                <w:rFonts w:ascii="Times New Roman" w:hAnsi="Times New Roman" w:cs="Times New Roman"/>
              </w:rPr>
              <w:t>7</w:t>
            </w:r>
          </w:p>
        </w:tc>
      </w:tr>
      <w:tr w:rsidR="00C9241E" w:rsidRPr="00693DB6" w14:paraId="1AE11D4B" w14:textId="77777777" w:rsidTr="003C3C0B">
        <w:tc>
          <w:tcPr>
            <w:tcW w:w="13948" w:type="dxa"/>
            <w:gridSpan w:val="9"/>
          </w:tcPr>
          <w:p w14:paraId="1F910E5F" w14:textId="77777777" w:rsidR="00C9241E" w:rsidRPr="00693DB6" w:rsidRDefault="00C9241E" w:rsidP="003C3C0B">
            <w:pPr>
              <w:rPr>
                <w:rFonts w:ascii="Times New Roman" w:hAnsi="Times New Roman" w:cs="Times New Roman"/>
                <w:b/>
                <w:bCs/>
                <w:i/>
                <w:iCs/>
              </w:rPr>
            </w:pPr>
            <w:r w:rsidRPr="00693DB6">
              <w:rPr>
                <w:rFonts w:ascii="Times New Roman" w:hAnsi="Times New Roman" w:cs="Times New Roman"/>
                <w:b/>
                <w:bCs/>
                <w:i/>
                <w:iCs/>
              </w:rPr>
              <w:t>OLS Diagnostics</w:t>
            </w:r>
          </w:p>
        </w:tc>
      </w:tr>
      <w:tr w:rsidR="00C9241E" w:rsidRPr="001313D8" w14:paraId="43487413" w14:textId="77777777" w:rsidTr="003C3C0B">
        <w:tc>
          <w:tcPr>
            <w:tcW w:w="2750" w:type="dxa"/>
          </w:tcPr>
          <w:p w14:paraId="492D845D" w14:textId="77777777" w:rsidR="00C9241E" w:rsidRPr="00693DB6" w:rsidRDefault="00C9241E" w:rsidP="003C3C0B">
            <w:pPr>
              <w:rPr>
                <w:rFonts w:ascii="Times New Roman" w:hAnsi="Times New Roman" w:cs="Times New Roman"/>
              </w:rPr>
            </w:pPr>
            <w:r w:rsidRPr="00A02A59">
              <w:rPr>
                <w:rFonts w:ascii="Times New Roman" w:hAnsi="Times New Roman" w:cs="Times New Roman"/>
              </w:rPr>
              <w:t>Number of</w:t>
            </w:r>
            <w:r>
              <w:rPr>
                <w:rFonts w:ascii="Times New Roman" w:hAnsi="Times New Roman" w:cs="Times New Roman"/>
              </w:rPr>
              <w:t xml:space="preserve"> </w:t>
            </w:r>
            <w:r w:rsidRPr="00A02A59">
              <w:rPr>
                <w:rFonts w:ascii="Times New Roman" w:hAnsi="Times New Roman" w:cs="Times New Roman"/>
              </w:rPr>
              <w:t>Observations</w:t>
            </w:r>
          </w:p>
        </w:tc>
        <w:tc>
          <w:tcPr>
            <w:tcW w:w="3851" w:type="dxa"/>
            <w:gridSpan w:val="3"/>
          </w:tcPr>
          <w:p w14:paraId="723BAD83" w14:textId="225E7090" w:rsidR="00C9241E" w:rsidRPr="00693DB6" w:rsidRDefault="00BB3AB9" w:rsidP="007347B4">
            <w:pPr>
              <w:jc w:val="center"/>
              <w:rPr>
                <w:rFonts w:ascii="Times New Roman" w:hAnsi="Times New Roman" w:cs="Times New Roman"/>
              </w:rPr>
            </w:pPr>
            <w:r w:rsidRPr="00BB3AB9">
              <w:rPr>
                <w:rFonts w:ascii="Times New Roman" w:hAnsi="Times New Roman" w:cs="Times New Roman"/>
              </w:rPr>
              <w:t>531</w:t>
            </w:r>
          </w:p>
        </w:tc>
        <w:tc>
          <w:tcPr>
            <w:tcW w:w="6021" w:type="dxa"/>
            <w:gridSpan w:val="4"/>
          </w:tcPr>
          <w:p w14:paraId="767C7099" w14:textId="77777777" w:rsidR="00C9241E" w:rsidRPr="00693DB6" w:rsidRDefault="00C9241E" w:rsidP="003C3C0B">
            <w:pPr>
              <w:rPr>
                <w:rFonts w:ascii="Times New Roman" w:hAnsi="Times New Roman" w:cs="Times New Roman"/>
              </w:rPr>
            </w:pPr>
            <w:r w:rsidRPr="00B35F36">
              <w:rPr>
                <w:rFonts w:ascii="Times New Roman" w:hAnsi="Times New Roman" w:cs="Times New Roman"/>
              </w:rPr>
              <w:t>Akaike’s Information Criterion (</w:t>
            </w:r>
            <w:proofErr w:type="spellStart"/>
            <w:r w:rsidRPr="00B35F36">
              <w:rPr>
                <w:rFonts w:ascii="Times New Roman" w:hAnsi="Times New Roman" w:cs="Times New Roman"/>
              </w:rPr>
              <w:t>AICc</w:t>
            </w:r>
            <w:proofErr w:type="spellEnd"/>
            <w:r w:rsidRPr="00B35F36">
              <w:rPr>
                <w:rFonts w:ascii="Times New Roman" w:hAnsi="Times New Roman" w:cs="Times New Roman"/>
              </w:rPr>
              <w:t>):</w:t>
            </w:r>
          </w:p>
        </w:tc>
        <w:tc>
          <w:tcPr>
            <w:tcW w:w="1326" w:type="dxa"/>
          </w:tcPr>
          <w:p w14:paraId="1EF8A115" w14:textId="566FCD70" w:rsidR="00C9241E" w:rsidRPr="00693DB6" w:rsidRDefault="000839E7" w:rsidP="003C3C0B">
            <w:pPr>
              <w:rPr>
                <w:rFonts w:ascii="Times New Roman" w:hAnsi="Times New Roman" w:cs="Times New Roman"/>
              </w:rPr>
            </w:pPr>
            <w:r>
              <w:rPr>
                <w:rFonts w:ascii="Times New Roman" w:hAnsi="Times New Roman" w:cs="Times New Roman"/>
              </w:rPr>
              <w:t>-</w:t>
            </w:r>
            <w:r w:rsidRPr="000839E7">
              <w:rPr>
                <w:rFonts w:ascii="Times New Roman" w:hAnsi="Times New Roman" w:cs="Times New Roman"/>
                <w:lang w:val="en-US"/>
              </w:rPr>
              <w:t>2399.41</w:t>
            </w:r>
          </w:p>
        </w:tc>
      </w:tr>
      <w:tr w:rsidR="00C9241E" w:rsidRPr="001313D8" w14:paraId="47B20A94" w14:textId="77777777" w:rsidTr="003C3C0B">
        <w:tc>
          <w:tcPr>
            <w:tcW w:w="2750" w:type="dxa"/>
          </w:tcPr>
          <w:p w14:paraId="4D99E7C0" w14:textId="77777777" w:rsidR="00C9241E" w:rsidRPr="00693DB6" w:rsidRDefault="00C9241E" w:rsidP="003C3C0B">
            <w:pPr>
              <w:rPr>
                <w:rFonts w:ascii="Times New Roman" w:hAnsi="Times New Roman" w:cs="Times New Roman"/>
              </w:rPr>
            </w:pPr>
            <w:r w:rsidRPr="00A02A59">
              <w:rPr>
                <w:rFonts w:ascii="Times New Roman" w:hAnsi="Times New Roman" w:cs="Times New Roman"/>
              </w:rPr>
              <w:t>Multiple R</w:t>
            </w:r>
            <w:r>
              <w:rPr>
                <w:rFonts w:ascii="Times New Roman" w:hAnsi="Times New Roman" w:cs="Times New Roman"/>
              </w:rPr>
              <w:t>-</w:t>
            </w:r>
            <w:r w:rsidRPr="00A02A59">
              <w:rPr>
                <w:rFonts w:ascii="Times New Roman" w:hAnsi="Times New Roman" w:cs="Times New Roman"/>
              </w:rPr>
              <w:t>Squared</w:t>
            </w:r>
          </w:p>
        </w:tc>
        <w:tc>
          <w:tcPr>
            <w:tcW w:w="3851" w:type="dxa"/>
            <w:gridSpan w:val="3"/>
          </w:tcPr>
          <w:p w14:paraId="245C8B57" w14:textId="7869E467" w:rsidR="00C9241E" w:rsidRPr="00693DB6" w:rsidRDefault="00C14C4B" w:rsidP="007347B4">
            <w:pPr>
              <w:jc w:val="center"/>
              <w:rPr>
                <w:rFonts w:ascii="Times New Roman" w:hAnsi="Times New Roman" w:cs="Times New Roman"/>
              </w:rPr>
            </w:pPr>
            <w:r w:rsidRPr="00C14C4B">
              <w:rPr>
                <w:rFonts w:ascii="Times New Roman" w:hAnsi="Times New Roman" w:cs="Times New Roman"/>
              </w:rPr>
              <w:t>0.12</w:t>
            </w:r>
          </w:p>
        </w:tc>
        <w:tc>
          <w:tcPr>
            <w:tcW w:w="6021" w:type="dxa"/>
            <w:gridSpan w:val="4"/>
          </w:tcPr>
          <w:p w14:paraId="0D5A533D" w14:textId="77777777" w:rsidR="00C9241E" w:rsidRPr="00693DB6" w:rsidRDefault="00C9241E" w:rsidP="003C3C0B">
            <w:pPr>
              <w:rPr>
                <w:rFonts w:ascii="Times New Roman" w:hAnsi="Times New Roman" w:cs="Times New Roman"/>
              </w:rPr>
            </w:pPr>
            <w:r w:rsidRPr="00EF0F41">
              <w:rPr>
                <w:rFonts w:ascii="Times New Roman" w:hAnsi="Times New Roman" w:cs="Times New Roman"/>
              </w:rPr>
              <w:t>Adjusted R-Squared</w:t>
            </w:r>
          </w:p>
        </w:tc>
        <w:tc>
          <w:tcPr>
            <w:tcW w:w="1326" w:type="dxa"/>
          </w:tcPr>
          <w:p w14:paraId="5D37FB56" w14:textId="116C4D5D" w:rsidR="00C9241E" w:rsidRPr="00693DB6" w:rsidRDefault="00AD32B1" w:rsidP="003C3C0B">
            <w:pPr>
              <w:rPr>
                <w:rFonts w:ascii="Times New Roman" w:hAnsi="Times New Roman" w:cs="Times New Roman"/>
              </w:rPr>
            </w:pPr>
            <w:r w:rsidRPr="00AD32B1">
              <w:rPr>
                <w:rFonts w:ascii="Times New Roman" w:hAnsi="Times New Roman" w:cs="Times New Roman"/>
              </w:rPr>
              <w:t>0.12</w:t>
            </w:r>
          </w:p>
        </w:tc>
      </w:tr>
      <w:tr w:rsidR="00C9241E" w:rsidRPr="001313D8" w14:paraId="4C4D4F5E" w14:textId="77777777" w:rsidTr="003C3C0B">
        <w:tc>
          <w:tcPr>
            <w:tcW w:w="2750" w:type="dxa"/>
          </w:tcPr>
          <w:p w14:paraId="144C9EAB" w14:textId="77777777" w:rsidR="00C9241E" w:rsidRPr="00693DB6" w:rsidRDefault="00C9241E" w:rsidP="003C3C0B">
            <w:pPr>
              <w:rPr>
                <w:rFonts w:ascii="Times New Roman" w:hAnsi="Times New Roman" w:cs="Times New Roman"/>
              </w:rPr>
            </w:pPr>
            <w:r w:rsidRPr="0014795E">
              <w:rPr>
                <w:rFonts w:ascii="Times New Roman" w:hAnsi="Times New Roman" w:cs="Times New Roman"/>
              </w:rPr>
              <w:t>Joint F-Statistic</w:t>
            </w:r>
          </w:p>
        </w:tc>
        <w:tc>
          <w:tcPr>
            <w:tcW w:w="3851" w:type="dxa"/>
            <w:gridSpan w:val="3"/>
          </w:tcPr>
          <w:p w14:paraId="5A6FC3DC" w14:textId="02E0ABB3" w:rsidR="00C9241E" w:rsidRPr="00693DB6" w:rsidRDefault="00C14C4B" w:rsidP="007347B4">
            <w:pPr>
              <w:jc w:val="center"/>
              <w:rPr>
                <w:rFonts w:ascii="Times New Roman" w:hAnsi="Times New Roman" w:cs="Times New Roman"/>
              </w:rPr>
            </w:pPr>
            <w:r w:rsidRPr="00C14C4B">
              <w:rPr>
                <w:rFonts w:ascii="Times New Roman" w:hAnsi="Times New Roman" w:cs="Times New Roman"/>
              </w:rPr>
              <w:t>37.20</w:t>
            </w:r>
          </w:p>
        </w:tc>
        <w:tc>
          <w:tcPr>
            <w:tcW w:w="6021" w:type="dxa"/>
            <w:gridSpan w:val="4"/>
          </w:tcPr>
          <w:p w14:paraId="0CB9C28A" w14:textId="77777777" w:rsidR="00C9241E" w:rsidRPr="00693DB6" w:rsidRDefault="00C9241E" w:rsidP="003C3C0B">
            <w:pPr>
              <w:rPr>
                <w:rFonts w:ascii="Times New Roman" w:hAnsi="Times New Roman" w:cs="Times New Roman"/>
              </w:rPr>
            </w:pPr>
            <w:r w:rsidRPr="00EF0F41">
              <w:rPr>
                <w:rFonts w:ascii="Times New Roman" w:hAnsi="Times New Roman" w:cs="Times New Roman"/>
              </w:rPr>
              <w:t>Prob</w:t>
            </w:r>
            <w:r>
              <w:rPr>
                <w:rFonts w:ascii="Times New Roman" w:hAnsi="Times New Roman" w:cs="Times New Roman"/>
              </w:rPr>
              <w:t xml:space="preserve"> </w:t>
            </w:r>
            <w:r w:rsidRPr="00EF0F41">
              <w:rPr>
                <w:rFonts w:ascii="Times New Roman" w:hAnsi="Times New Roman" w:cs="Times New Roman"/>
              </w:rPr>
              <w:t>(&gt; F), (</w:t>
            </w:r>
            <w:r>
              <w:rPr>
                <w:rFonts w:ascii="Times New Roman" w:hAnsi="Times New Roman" w:cs="Times New Roman"/>
              </w:rPr>
              <w:t>2</w:t>
            </w:r>
            <w:r w:rsidRPr="00EF0F41">
              <w:rPr>
                <w:rFonts w:ascii="Times New Roman" w:hAnsi="Times New Roman" w:cs="Times New Roman"/>
              </w:rPr>
              <w:t>,</w:t>
            </w:r>
            <w:r>
              <w:rPr>
                <w:rFonts w:ascii="Times New Roman" w:hAnsi="Times New Roman" w:cs="Times New Roman"/>
              </w:rPr>
              <w:t>547</w:t>
            </w:r>
            <w:r w:rsidRPr="00EF0F41">
              <w:rPr>
                <w:rFonts w:ascii="Times New Roman" w:hAnsi="Times New Roman" w:cs="Times New Roman"/>
              </w:rPr>
              <w:t>) degrees</w:t>
            </w:r>
          </w:p>
        </w:tc>
        <w:tc>
          <w:tcPr>
            <w:tcW w:w="1326" w:type="dxa"/>
          </w:tcPr>
          <w:p w14:paraId="4D68E606" w14:textId="36C14261" w:rsidR="00C9241E" w:rsidRPr="00693DB6" w:rsidRDefault="00AD32B1" w:rsidP="003C3C0B">
            <w:pPr>
              <w:rPr>
                <w:rFonts w:ascii="Times New Roman" w:hAnsi="Times New Roman" w:cs="Times New Roman"/>
              </w:rPr>
            </w:pPr>
            <w:r w:rsidRPr="00AD32B1">
              <w:rPr>
                <w:rFonts w:ascii="Times New Roman" w:hAnsi="Times New Roman" w:cs="Times New Roman"/>
              </w:rPr>
              <w:t>0.000000*</w:t>
            </w:r>
          </w:p>
        </w:tc>
      </w:tr>
      <w:tr w:rsidR="00C9241E" w:rsidRPr="001313D8" w14:paraId="29CF9007" w14:textId="77777777" w:rsidTr="003C3C0B">
        <w:tc>
          <w:tcPr>
            <w:tcW w:w="2750" w:type="dxa"/>
          </w:tcPr>
          <w:p w14:paraId="4CEAA529" w14:textId="77777777" w:rsidR="00C9241E" w:rsidRPr="00693DB6" w:rsidRDefault="00C9241E" w:rsidP="003C3C0B">
            <w:pPr>
              <w:rPr>
                <w:rFonts w:ascii="Times New Roman" w:hAnsi="Times New Roman" w:cs="Times New Roman"/>
              </w:rPr>
            </w:pPr>
            <w:r w:rsidRPr="0014795E">
              <w:rPr>
                <w:rFonts w:ascii="Times New Roman" w:hAnsi="Times New Roman" w:cs="Times New Roman"/>
              </w:rPr>
              <w:t>Joint Wald Statistic</w:t>
            </w:r>
          </w:p>
        </w:tc>
        <w:tc>
          <w:tcPr>
            <w:tcW w:w="3851" w:type="dxa"/>
            <w:gridSpan w:val="3"/>
          </w:tcPr>
          <w:p w14:paraId="60CEF1D4" w14:textId="0027AD60" w:rsidR="00C9241E" w:rsidRPr="00693DB6" w:rsidRDefault="00C14C4B" w:rsidP="007347B4">
            <w:pPr>
              <w:jc w:val="center"/>
              <w:rPr>
                <w:rFonts w:ascii="Times New Roman" w:hAnsi="Times New Roman" w:cs="Times New Roman"/>
              </w:rPr>
            </w:pPr>
            <w:r w:rsidRPr="00C14C4B">
              <w:rPr>
                <w:rFonts w:ascii="Times New Roman" w:hAnsi="Times New Roman" w:cs="Times New Roman"/>
              </w:rPr>
              <w:t>86.14</w:t>
            </w:r>
          </w:p>
        </w:tc>
        <w:tc>
          <w:tcPr>
            <w:tcW w:w="6021" w:type="dxa"/>
            <w:gridSpan w:val="4"/>
          </w:tcPr>
          <w:p w14:paraId="7E204D58" w14:textId="77777777" w:rsidR="00C9241E" w:rsidRPr="00693DB6" w:rsidRDefault="00C9241E" w:rsidP="003C3C0B">
            <w:pPr>
              <w:rPr>
                <w:rFonts w:ascii="Times New Roman" w:hAnsi="Times New Roman" w:cs="Times New Roman"/>
              </w:rPr>
            </w:pPr>
            <w:r w:rsidRPr="0022574D">
              <w:rPr>
                <w:rFonts w:ascii="Times New Roman" w:hAnsi="Times New Roman" w:cs="Times New Roman"/>
              </w:rPr>
              <w:t>Prob</w:t>
            </w:r>
            <w:r>
              <w:rPr>
                <w:rFonts w:ascii="Times New Roman" w:hAnsi="Times New Roman" w:cs="Times New Roman"/>
              </w:rPr>
              <w:t xml:space="preserve"> </w:t>
            </w:r>
            <w:r w:rsidRPr="0022574D">
              <w:rPr>
                <w:rFonts w:ascii="Times New Roman" w:hAnsi="Times New Roman" w:cs="Times New Roman"/>
              </w:rPr>
              <w:t>(&gt; chi-squared), (</w:t>
            </w:r>
            <w:r>
              <w:rPr>
                <w:rFonts w:ascii="Times New Roman" w:hAnsi="Times New Roman" w:cs="Times New Roman"/>
              </w:rPr>
              <w:t>2</w:t>
            </w:r>
            <w:r w:rsidRPr="0022574D">
              <w:rPr>
                <w:rFonts w:ascii="Times New Roman" w:hAnsi="Times New Roman" w:cs="Times New Roman"/>
              </w:rPr>
              <w:t>) degrees of freedom</w:t>
            </w:r>
          </w:p>
        </w:tc>
        <w:tc>
          <w:tcPr>
            <w:tcW w:w="1326" w:type="dxa"/>
          </w:tcPr>
          <w:p w14:paraId="3844286C" w14:textId="24C6E23E" w:rsidR="00C9241E" w:rsidRPr="00693DB6" w:rsidRDefault="007A669D" w:rsidP="003C3C0B">
            <w:pPr>
              <w:rPr>
                <w:rFonts w:ascii="Times New Roman" w:hAnsi="Times New Roman" w:cs="Times New Roman"/>
              </w:rPr>
            </w:pPr>
            <w:r w:rsidRPr="007A669D">
              <w:rPr>
                <w:rFonts w:ascii="Times New Roman" w:hAnsi="Times New Roman" w:cs="Times New Roman"/>
              </w:rPr>
              <w:t>0.000000*</w:t>
            </w:r>
          </w:p>
        </w:tc>
      </w:tr>
      <w:tr w:rsidR="00C9241E" w:rsidRPr="001313D8" w14:paraId="79674EA4" w14:textId="77777777" w:rsidTr="003C3C0B">
        <w:tc>
          <w:tcPr>
            <w:tcW w:w="2750" w:type="dxa"/>
          </w:tcPr>
          <w:p w14:paraId="1AD51963" w14:textId="77777777" w:rsidR="00C9241E" w:rsidRPr="00693DB6" w:rsidRDefault="00C9241E" w:rsidP="003C3C0B">
            <w:pPr>
              <w:rPr>
                <w:rFonts w:ascii="Times New Roman" w:hAnsi="Times New Roman" w:cs="Times New Roman"/>
              </w:rPr>
            </w:pPr>
            <w:proofErr w:type="spellStart"/>
            <w:r w:rsidRPr="0014795E">
              <w:rPr>
                <w:rFonts w:ascii="Times New Roman" w:hAnsi="Times New Roman" w:cs="Times New Roman"/>
              </w:rPr>
              <w:t>Koenker</w:t>
            </w:r>
            <w:proofErr w:type="spellEnd"/>
            <w:r w:rsidRPr="0014795E">
              <w:rPr>
                <w:rFonts w:ascii="Times New Roman" w:hAnsi="Times New Roman" w:cs="Times New Roman"/>
              </w:rPr>
              <w:t xml:space="preserve"> (BP)</w:t>
            </w:r>
            <w:r>
              <w:rPr>
                <w:rFonts w:ascii="Times New Roman" w:hAnsi="Times New Roman" w:cs="Times New Roman"/>
              </w:rPr>
              <w:t xml:space="preserve"> </w:t>
            </w:r>
            <w:r w:rsidRPr="0014795E">
              <w:rPr>
                <w:rFonts w:ascii="Times New Roman" w:hAnsi="Times New Roman" w:cs="Times New Roman"/>
              </w:rPr>
              <w:t>Statistic</w:t>
            </w:r>
          </w:p>
        </w:tc>
        <w:tc>
          <w:tcPr>
            <w:tcW w:w="3851" w:type="dxa"/>
            <w:gridSpan w:val="3"/>
          </w:tcPr>
          <w:p w14:paraId="7C3BB152" w14:textId="0D32E9F6" w:rsidR="00C9241E" w:rsidRPr="00693DB6" w:rsidRDefault="00C14C4B" w:rsidP="007347B4">
            <w:pPr>
              <w:jc w:val="center"/>
              <w:rPr>
                <w:rFonts w:ascii="Times New Roman" w:hAnsi="Times New Roman" w:cs="Times New Roman"/>
              </w:rPr>
            </w:pPr>
            <w:r w:rsidRPr="00C14C4B">
              <w:rPr>
                <w:rFonts w:ascii="Times New Roman" w:hAnsi="Times New Roman" w:cs="Times New Roman"/>
              </w:rPr>
              <w:t>15.92</w:t>
            </w:r>
          </w:p>
        </w:tc>
        <w:tc>
          <w:tcPr>
            <w:tcW w:w="6021" w:type="dxa"/>
            <w:gridSpan w:val="4"/>
          </w:tcPr>
          <w:p w14:paraId="190E8623" w14:textId="77777777" w:rsidR="00C9241E" w:rsidRPr="00693DB6" w:rsidRDefault="00C9241E" w:rsidP="003C3C0B">
            <w:pPr>
              <w:rPr>
                <w:rFonts w:ascii="Times New Roman" w:hAnsi="Times New Roman" w:cs="Times New Roman"/>
              </w:rPr>
            </w:pPr>
            <w:r w:rsidRPr="0022574D">
              <w:rPr>
                <w:rFonts w:ascii="Times New Roman" w:hAnsi="Times New Roman" w:cs="Times New Roman"/>
              </w:rPr>
              <w:t>Prob</w:t>
            </w:r>
            <w:r>
              <w:rPr>
                <w:rFonts w:ascii="Times New Roman" w:hAnsi="Times New Roman" w:cs="Times New Roman"/>
              </w:rPr>
              <w:t xml:space="preserve"> </w:t>
            </w:r>
            <w:r w:rsidRPr="0022574D">
              <w:rPr>
                <w:rFonts w:ascii="Times New Roman" w:hAnsi="Times New Roman" w:cs="Times New Roman"/>
              </w:rPr>
              <w:t>(&gt; chi-squared), (</w:t>
            </w:r>
            <w:r>
              <w:rPr>
                <w:rFonts w:ascii="Times New Roman" w:hAnsi="Times New Roman" w:cs="Times New Roman"/>
              </w:rPr>
              <w:t>2</w:t>
            </w:r>
            <w:r w:rsidRPr="0022574D">
              <w:rPr>
                <w:rFonts w:ascii="Times New Roman" w:hAnsi="Times New Roman" w:cs="Times New Roman"/>
              </w:rPr>
              <w:t>) degrees of freedom</w:t>
            </w:r>
          </w:p>
        </w:tc>
        <w:tc>
          <w:tcPr>
            <w:tcW w:w="1326" w:type="dxa"/>
          </w:tcPr>
          <w:p w14:paraId="5D3C9D31" w14:textId="3A803B01" w:rsidR="00C9241E" w:rsidRPr="00693DB6" w:rsidRDefault="002F5E7D" w:rsidP="003C3C0B">
            <w:pPr>
              <w:rPr>
                <w:rFonts w:ascii="Times New Roman" w:hAnsi="Times New Roman" w:cs="Times New Roman"/>
              </w:rPr>
            </w:pPr>
            <w:r w:rsidRPr="002F5E7D">
              <w:rPr>
                <w:rFonts w:ascii="Times New Roman" w:hAnsi="Times New Roman" w:cs="Times New Roman"/>
              </w:rPr>
              <w:t>0.000348*</w:t>
            </w:r>
          </w:p>
        </w:tc>
      </w:tr>
      <w:tr w:rsidR="00C9241E" w:rsidRPr="001313D8" w14:paraId="1669C70F" w14:textId="77777777" w:rsidTr="003C3C0B">
        <w:tc>
          <w:tcPr>
            <w:tcW w:w="2750" w:type="dxa"/>
          </w:tcPr>
          <w:p w14:paraId="0B40F4B9" w14:textId="77777777" w:rsidR="00C9241E" w:rsidRPr="00693DB6" w:rsidRDefault="00C9241E" w:rsidP="003C3C0B">
            <w:pPr>
              <w:rPr>
                <w:rFonts w:ascii="Times New Roman" w:hAnsi="Times New Roman" w:cs="Times New Roman"/>
              </w:rPr>
            </w:pPr>
            <w:r w:rsidRPr="00E65371">
              <w:rPr>
                <w:rFonts w:ascii="Times New Roman" w:hAnsi="Times New Roman" w:cs="Times New Roman"/>
              </w:rPr>
              <w:t>Jarque-Bera</w:t>
            </w:r>
            <w:r>
              <w:rPr>
                <w:rFonts w:ascii="Times New Roman" w:hAnsi="Times New Roman" w:cs="Times New Roman"/>
              </w:rPr>
              <w:t xml:space="preserve"> </w:t>
            </w:r>
            <w:r w:rsidRPr="00E65371">
              <w:rPr>
                <w:rFonts w:ascii="Times New Roman" w:hAnsi="Times New Roman" w:cs="Times New Roman"/>
              </w:rPr>
              <w:t>Statistic</w:t>
            </w:r>
          </w:p>
        </w:tc>
        <w:tc>
          <w:tcPr>
            <w:tcW w:w="3851" w:type="dxa"/>
            <w:gridSpan w:val="3"/>
          </w:tcPr>
          <w:p w14:paraId="55F91C85" w14:textId="754641AC" w:rsidR="00C9241E" w:rsidRPr="00693DB6" w:rsidRDefault="00444811" w:rsidP="007347B4">
            <w:pPr>
              <w:jc w:val="center"/>
              <w:rPr>
                <w:rFonts w:ascii="Times New Roman" w:hAnsi="Times New Roman" w:cs="Times New Roman"/>
              </w:rPr>
            </w:pPr>
            <w:r w:rsidRPr="00444811">
              <w:rPr>
                <w:rFonts w:ascii="Times New Roman" w:hAnsi="Times New Roman" w:cs="Times New Roman"/>
              </w:rPr>
              <w:t>38.81</w:t>
            </w:r>
          </w:p>
        </w:tc>
        <w:tc>
          <w:tcPr>
            <w:tcW w:w="6021" w:type="dxa"/>
            <w:gridSpan w:val="4"/>
          </w:tcPr>
          <w:p w14:paraId="50C806D0" w14:textId="77777777" w:rsidR="00C9241E" w:rsidRPr="00693DB6" w:rsidRDefault="00C9241E" w:rsidP="003C3C0B">
            <w:pPr>
              <w:rPr>
                <w:rFonts w:ascii="Times New Roman" w:hAnsi="Times New Roman" w:cs="Times New Roman"/>
              </w:rPr>
            </w:pPr>
            <w:r w:rsidRPr="008875BD">
              <w:rPr>
                <w:rFonts w:ascii="Times New Roman" w:hAnsi="Times New Roman" w:cs="Times New Roman"/>
              </w:rPr>
              <w:t>Prob</w:t>
            </w:r>
            <w:r>
              <w:rPr>
                <w:rFonts w:ascii="Times New Roman" w:hAnsi="Times New Roman" w:cs="Times New Roman"/>
              </w:rPr>
              <w:t xml:space="preserve"> </w:t>
            </w:r>
            <w:r w:rsidRPr="008875BD">
              <w:rPr>
                <w:rFonts w:ascii="Times New Roman" w:hAnsi="Times New Roman" w:cs="Times New Roman"/>
              </w:rPr>
              <w:t>(&gt; chi-squared), (2) degrees of freedom</w:t>
            </w:r>
          </w:p>
        </w:tc>
        <w:tc>
          <w:tcPr>
            <w:tcW w:w="1326" w:type="dxa"/>
          </w:tcPr>
          <w:p w14:paraId="24BA3401" w14:textId="1C256C82" w:rsidR="00C9241E" w:rsidRPr="00693DB6" w:rsidRDefault="002F5E7D" w:rsidP="003C3C0B">
            <w:pPr>
              <w:rPr>
                <w:rFonts w:ascii="Times New Roman" w:hAnsi="Times New Roman" w:cs="Times New Roman"/>
              </w:rPr>
            </w:pPr>
            <w:r w:rsidRPr="002F5E7D">
              <w:rPr>
                <w:rFonts w:ascii="Times New Roman" w:hAnsi="Times New Roman" w:cs="Times New Roman"/>
              </w:rPr>
              <w:t>0.000000*</w:t>
            </w:r>
          </w:p>
        </w:tc>
      </w:tr>
    </w:tbl>
    <w:p w14:paraId="629BE45D" w14:textId="77777777" w:rsidR="00813625" w:rsidRDefault="00813625" w:rsidP="00813625">
      <w:pPr>
        <w:spacing w:after="0" w:line="240" w:lineRule="auto"/>
        <w:rPr>
          <w:rFonts w:asciiTheme="majorBidi" w:hAnsiTheme="majorBidi" w:cstheme="majorBidi"/>
          <w:sz w:val="22"/>
          <w:szCs w:val="22"/>
        </w:rPr>
      </w:pPr>
    </w:p>
    <w:p w14:paraId="784D0889" w14:textId="6FFD470E" w:rsidR="00813625" w:rsidRPr="00813625" w:rsidRDefault="00813625" w:rsidP="007347B4">
      <w:pPr>
        <w:spacing w:after="0" w:line="360" w:lineRule="auto"/>
        <w:rPr>
          <w:rFonts w:asciiTheme="majorBidi" w:hAnsiTheme="majorBidi" w:cstheme="majorBidi"/>
          <w:sz w:val="22"/>
          <w:szCs w:val="22"/>
        </w:rPr>
      </w:pPr>
      <w:r w:rsidRPr="00813625">
        <w:rPr>
          <w:rFonts w:asciiTheme="majorBidi" w:hAnsiTheme="majorBidi" w:cstheme="majorBidi"/>
          <w:sz w:val="22"/>
          <w:szCs w:val="22"/>
        </w:rPr>
        <w:t>* An asterisk next to a number indicates a statistically significant p-value (p &lt; 0.01).</w:t>
      </w:r>
    </w:p>
    <w:p w14:paraId="3E4D69FA" w14:textId="7CA3BD74" w:rsidR="00813625" w:rsidRPr="00813625" w:rsidRDefault="00813625" w:rsidP="007347B4">
      <w:pPr>
        <w:spacing w:after="0" w:line="360" w:lineRule="auto"/>
        <w:rPr>
          <w:rFonts w:asciiTheme="majorBidi" w:hAnsiTheme="majorBidi" w:cstheme="majorBidi"/>
          <w:sz w:val="22"/>
          <w:szCs w:val="22"/>
        </w:rPr>
      </w:pPr>
      <w:r w:rsidRPr="007347B4">
        <w:rPr>
          <w:rFonts w:asciiTheme="majorBidi" w:hAnsiTheme="majorBidi" w:cstheme="majorBidi"/>
          <w:i/>
          <w:iCs/>
          <w:sz w:val="22"/>
          <w:szCs w:val="22"/>
        </w:rPr>
        <w:t>Coefficient</w:t>
      </w:r>
      <w:r w:rsidRPr="00813625">
        <w:rPr>
          <w:rFonts w:asciiTheme="majorBidi" w:hAnsiTheme="majorBidi" w:cstheme="majorBidi"/>
          <w:sz w:val="22"/>
          <w:szCs w:val="22"/>
        </w:rPr>
        <w:t>: Represents the strength and type of relationship between each explanatory variable and the dependent variable.</w:t>
      </w:r>
    </w:p>
    <w:p w14:paraId="3AE77F8D" w14:textId="30A7FCA9" w:rsidR="00813625" w:rsidRPr="00813625" w:rsidRDefault="00813625" w:rsidP="007347B4">
      <w:pPr>
        <w:spacing w:after="0" w:line="360" w:lineRule="auto"/>
        <w:rPr>
          <w:rFonts w:asciiTheme="majorBidi" w:hAnsiTheme="majorBidi" w:cstheme="majorBidi"/>
          <w:sz w:val="22"/>
          <w:szCs w:val="22"/>
        </w:rPr>
      </w:pPr>
      <w:r w:rsidRPr="007347B4">
        <w:rPr>
          <w:rFonts w:asciiTheme="majorBidi" w:hAnsiTheme="majorBidi" w:cstheme="majorBidi"/>
          <w:i/>
          <w:iCs/>
          <w:sz w:val="22"/>
          <w:szCs w:val="22"/>
        </w:rPr>
        <w:t>Probability and Robust Probability (</w:t>
      </w:r>
      <w:proofErr w:type="spellStart"/>
      <w:r w:rsidRPr="007347B4">
        <w:rPr>
          <w:rFonts w:asciiTheme="majorBidi" w:hAnsiTheme="majorBidi" w:cstheme="majorBidi"/>
          <w:i/>
          <w:iCs/>
          <w:sz w:val="22"/>
          <w:szCs w:val="22"/>
        </w:rPr>
        <w:t>Robust_Pr</w:t>
      </w:r>
      <w:proofErr w:type="spellEnd"/>
      <w:r w:rsidRPr="007347B4">
        <w:rPr>
          <w:rFonts w:asciiTheme="majorBidi" w:hAnsiTheme="majorBidi" w:cstheme="majorBidi"/>
          <w:i/>
          <w:iCs/>
          <w:sz w:val="22"/>
          <w:szCs w:val="22"/>
        </w:rPr>
        <w:t>)</w:t>
      </w:r>
      <w:r w:rsidRPr="00813625">
        <w:rPr>
          <w:rFonts w:asciiTheme="majorBidi" w:hAnsiTheme="majorBidi" w:cstheme="majorBidi"/>
          <w:sz w:val="22"/>
          <w:szCs w:val="22"/>
        </w:rPr>
        <w:t xml:space="preserve">: Asterisk (*) indicates a coefficient is statistically significant (p &lt; 0.01); if the </w:t>
      </w:r>
      <w:proofErr w:type="spellStart"/>
      <w:r w:rsidRPr="00813625">
        <w:rPr>
          <w:rFonts w:asciiTheme="majorBidi" w:hAnsiTheme="majorBidi" w:cstheme="majorBidi"/>
          <w:sz w:val="22"/>
          <w:szCs w:val="22"/>
        </w:rPr>
        <w:t>Koenker</w:t>
      </w:r>
      <w:proofErr w:type="spellEnd"/>
    </w:p>
    <w:p w14:paraId="5E1514FE" w14:textId="37949A10" w:rsidR="00813625" w:rsidRPr="00813625" w:rsidRDefault="00813625" w:rsidP="007347B4">
      <w:pPr>
        <w:spacing w:after="0" w:line="360" w:lineRule="auto"/>
        <w:rPr>
          <w:rFonts w:asciiTheme="majorBidi" w:hAnsiTheme="majorBidi" w:cstheme="majorBidi"/>
          <w:sz w:val="22"/>
          <w:szCs w:val="22"/>
        </w:rPr>
      </w:pPr>
      <w:r w:rsidRPr="00813625">
        <w:rPr>
          <w:rFonts w:asciiTheme="majorBidi" w:hAnsiTheme="majorBidi" w:cstheme="majorBidi"/>
          <w:sz w:val="22"/>
          <w:szCs w:val="22"/>
        </w:rPr>
        <w:t>(BP) Statistic [f] is statistically significant</w:t>
      </w:r>
      <w:r w:rsidR="00BB5519">
        <w:rPr>
          <w:rFonts w:asciiTheme="majorBidi" w:hAnsiTheme="majorBidi" w:cstheme="majorBidi"/>
          <w:sz w:val="22"/>
          <w:szCs w:val="22"/>
        </w:rPr>
        <w:t>;</w:t>
      </w:r>
      <w:r w:rsidR="00BB5519" w:rsidRPr="00813625">
        <w:rPr>
          <w:rFonts w:asciiTheme="majorBidi" w:hAnsiTheme="majorBidi" w:cstheme="majorBidi"/>
          <w:sz w:val="22"/>
          <w:szCs w:val="22"/>
        </w:rPr>
        <w:t xml:space="preserve"> </w:t>
      </w:r>
      <w:r w:rsidRPr="00813625">
        <w:rPr>
          <w:rFonts w:asciiTheme="majorBidi" w:hAnsiTheme="majorBidi" w:cstheme="majorBidi"/>
          <w:sz w:val="22"/>
          <w:szCs w:val="22"/>
        </w:rPr>
        <w:t>use the Robust Probability column (</w:t>
      </w:r>
      <w:proofErr w:type="spellStart"/>
      <w:r w:rsidRPr="00813625">
        <w:rPr>
          <w:rFonts w:asciiTheme="majorBidi" w:hAnsiTheme="majorBidi" w:cstheme="majorBidi"/>
          <w:sz w:val="22"/>
          <w:szCs w:val="22"/>
        </w:rPr>
        <w:t>Robust_Pr</w:t>
      </w:r>
      <w:proofErr w:type="spellEnd"/>
      <w:r w:rsidRPr="00813625">
        <w:rPr>
          <w:rFonts w:asciiTheme="majorBidi" w:hAnsiTheme="majorBidi" w:cstheme="majorBidi"/>
          <w:sz w:val="22"/>
          <w:szCs w:val="22"/>
        </w:rPr>
        <w:t>) to determine coefficient significance.</w:t>
      </w:r>
    </w:p>
    <w:p w14:paraId="69D34D21" w14:textId="5AE73A44" w:rsidR="00813625" w:rsidRPr="00813625" w:rsidRDefault="00813625" w:rsidP="007347B4">
      <w:pPr>
        <w:spacing w:after="0" w:line="360" w:lineRule="auto"/>
        <w:rPr>
          <w:rFonts w:asciiTheme="majorBidi" w:hAnsiTheme="majorBidi" w:cstheme="majorBidi"/>
          <w:sz w:val="22"/>
          <w:szCs w:val="22"/>
        </w:rPr>
      </w:pPr>
      <w:r w:rsidRPr="007347B4">
        <w:rPr>
          <w:rFonts w:asciiTheme="majorBidi" w:hAnsiTheme="majorBidi" w:cstheme="majorBidi"/>
          <w:i/>
          <w:iCs/>
          <w:sz w:val="22"/>
          <w:szCs w:val="22"/>
        </w:rPr>
        <w:t>Variance Inflation Factor (VIF)</w:t>
      </w:r>
      <w:r w:rsidRPr="00813625">
        <w:rPr>
          <w:rFonts w:asciiTheme="majorBidi" w:hAnsiTheme="majorBidi" w:cstheme="majorBidi"/>
          <w:sz w:val="22"/>
          <w:szCs w:val="22"/>
        </w:rPr>
        <w:t>: Large Variance Inflation Factor (VIF) values (&gt; 7.5) indicate redundancy among explanatory variables.</w:t>
      </w:r>
    </w:p>
    <w:p w14:paraId="6A42EAAA" w14:textId="3D3D656C" w:rsidR="00813625" w:rsidRPr="00813625" w:rsidRDefault="00813625" w:rsidP="007347B4">
      <w:pPr>
        <w:spacing w:after="0" w:line="360" w:lineRule="auto"/>
        <w:rPr>
          <w:rFonts w:asciiTheme="majorBidi" w:hAnsiTheme="majorBidi" w:cstheme="majorBidi"/>
          <w:sz w:val="22"/>
          <w:szCs w:val="22"/>
        </w:rPr>
      </w:pPr>
      <w:r w:rsidRPr="007347B4">
        <w:rPr>
          <w:rFonts w:asciiTheme="majorBidi" w:hAnsiTheme="majorBidi" w:cstheme="majorBidi"/>
          <w:i/>
          <w:iCs/>
          <w:sz w:val="22"/>
          <w:szCs w:val="22"/>
        </w:rPr>
        <w:t>R-Squared and Akaike's Information Criterion (</w:t>
      </w:r>
      <w:proofErr w:type="spellStart"/>
      <w:r w:rsidRPr="007347B4">
        <w:rPr>
          <w:rFonts w:asciiTheme="majorBidi" w:hAnsiTheme="majorBidi" w:cstheme="majorBidi"/>
          <w:i/>
          <w:iCs/>
          <w:sz w:val="22"/>
          <w:szCs w:val="22"/>
        </w:rPr>
        <w:t>AICc</w:t>
      </w:r>
      <w:proofErr w:type="spellEnd"/>
      <w:r w:rsidRPr="007347B4">
        <w:rPr>
          <w:rFonts w:asciiTheme="majorBidi" w:hAnsiTheme="majorBidi" w:cstheme="majorBidi"/>
          <w:i/>
          <w:iCs/>
          <w:sz w:val="22"/>
          <w:szCs w:val="22"/>
        </w:rPr>
        <w:t>)</w:t>
      </w:r>
      <w:r w:rsidRPr="00813625">
        <w:rPr>
          <w:rFonts w:asciiTheme="majorBidi" w:hAnsiTheme="majorBidi" w:cstheme="majorBidi"/>
          <w:sz w:val="22"/>
          <w:szCs w:val="22"/>
        </w:rPr>
        <w:t xml:space="preserve">: </w:t>
      </w:r>
      <w:r w:rsidR="006862D8">
        <w:rPr>
          <w:rFonts w:asciiTheme="majorBidi" w:hAnsiTheme="majorBidi" w:cstheme="majorBidi"/>
          <w:sz w:val="22"/>
          <w:szCs w:val="22"/>
        </w:rPr>
        <w:t>Model fit/performance measures</w:t>
      </w:r>
      <w:r w:rsidRPr="00813625">
        <w:rPr>
          <w:rFonts w:asciiTheme="majorBidi" w:hAnsiTheme="majorBidi" w:cstheme="majorBidi"/>
          <w:sz w:val="22"/>
          <w:szCs w:val="22"/>
        </w:rPr>
        <w:t>.</w:t>
      </w:r>
    </w:p>
    <w:p w14:paraId="24316961" w14:textId="7768B32D" w:rsidR="00813625" w:rsidRPr="00813625" w:rsidRDefault="00813625" w:rsidP="007347B4">
      <w:pPr>
        <w:spacing w:after="0" w:line="360" w:lineRule="auto"/>
        <w:rPr>
          <w:rFonts w:asciiTheme="majorBidi" w:hAnsiTheme="majorBidi" w:cstheme="majorBidi"/>
          <w:sz w:val="22"/>
          <w:szCs w:val="22"/>
        </w:rPr>
      </w:pPr>
      <w:r w:rsidRPr="007347B4">
        <w:rPr>
          <w:rFonts w:asciiTheme="majorBidi" w:hAnsiTheme="majorBidi" w:cstheme="majorBidi"/>
          <w:i/>
          <w:iCs/>
          <w:sz w:val="22"/>
          <w:szCs w:val="22"/>
        </w:rPr>
        <w:t>Joint F and Wald Statistics</w:t>
      </w:r>
      <w:r w:rsidRPr="00813625">
        <w:rPr>
          <w:rFonts w:asciiTheme="majorBidi" w:hAnsiTheme="majorBidi" w:cstheme="majorBidi"/>
          <w:sz w:val="22"/>
          <w:szCs w:val="22"/>
        </w:rPr>
        <w:t xml:space="preserve">: Asterisk (*) indicates overall model significance (p &lt; 0.01); if the </w:t>
      </w:r>
      <w:proofErr w:type="spellStart"/>
      <w:r w:rsidRPr="00813625">
        <w:rPr>
          <w:rFonts w:asciiTheme="majorBidi" w:hAnsiTheme="majorBidi" w:cstheme="majorBidi"/>
          <w:sz w:val="22"/>
          <w:szCs w:val="22"/>
        </w:rPr>
        <w:t>Koenker</w:t>
      </w:r>
      <w:proofErr w:type="spellEnd"/>
      <w:r w:rsidRPr="00813625">
        <w:rPr>
          <w:rFonts w:asciiTheme="majorBidi" w:hAnsiTheme="majorBidi" w:cstheme="majorBidi"/>
          <w:sz w:val="22"/>
          <w:szCs w:val="22"/>
        </w:rPr>
        <w:t xml:space="preserve"> (BP) Statistic [f] is</w:t>
      </w:r>
    </w:p>
    <w:p w14:paraId="16A47E1D" w14:textId="77777777" w:rsidR="00813625" w:rsidRPr="00813625" w:rsidRDefault="00813625" w:rsidP="007347B4">
      <w:pPr>
        <w:spacing w:after="0" w:line="360" w:lineRule="auto"/>
        <w:rPr>
          <w:rFonts w:asciiTheme="majorBidi" w:hAnsiTheme="majorBidi" w:cstheme="majorBidi"/>
          <w:sz w:val="22"/>
          <w:szCs w:val="22"/>
        </w:rPr>
      </w:pPr>
      <w:r w:rsidRPr="00813625">
        <w:rPr>
          <w:rFonts w:asciiTheme="majorBidi" w:hAnsiTheme="majorBidi" w:cstheme="majorBidi"/>
          <w:sz w:val="22"/>
          <w:szCs w:val="22"/>
        </w:rPr>
        <w:t>statistically significant, use the Wald Statistic to determine overall model significance.</w:t>
      </w:r>
    </w:p>
    <w:p w14:paraId="3F86EA23" w14:textId="06AEC87A" w:rsidR="00813625" w:rsidRPr="00813625" w:rsidRDefault="00813625" w:rsidP="007347B4">
      <w:pPr>
        <w:spacing w:after="0" w:line="360" w:lineRule="auto"/>
        <w:rPr>
          <w:rFonts w:asciiTheme="majorBidi" w:hAnsiTheme="majorBidi" w:cstheme="majorBidi"/>
          <w:sz w:val="22"/>
          <w:szCs w:val="22"/>
        </w:rPr>
      </w:pPr>
      <w:proofErr w:type="spellStart"/>
      <w:r w:rsidRPr="007347B4">
        <w:rPr>
          <w:rFonts w:asciiTheme="majorBidi" w:hAnsiTheme="majorBidi" w:cstheme="majorBidi"/>
          <w:i/>
          <w:iCs/>
          <w:sz w:val="22"/>
          <w:szCs w:val="22"/>
        </w:rPr>
        <w:t>Koenker</w:t>
      </w:r>
      <w:proofErr w:type="spellEnd"/>
      <w:r w:rsidRPr="007347B4">
        <w:rPr>
          <w:rFonts w:asciiTheme="majorBidi" w:hAnsiTheme="majorBidi" w:cstheme="majorBidi"/>
          <w:i/>
          <w:iCs/>
          <w:sz w:val="22"/>
          <w:szCs w:val="22"/>
        </w:rPr>
        <w:t xml:space="preserve"> (BP) Statistic</w:t>
      </w:r>
      <w:r w:rsidRPr="00813625">
        <w:rPr>
          <w:rFonts w:asciiTheme="majorBidi" w:hAnsiTheme="majorBidi" w:cstheme="majorBidi"/>
          <w:sz w:val="22"/>
          <w:szCs w:val="22"/>
        </w:rPr>
        <w:t xml:space="preserve">: When this test is statistically significant (p &lt; 0.01), the relationships </w:t>
      </w:r>
      <w:proofErr w:type="spellStart"/>
      <w:r w:rsidRPr="00813625">
        <w:rPr>
          <w:rFonts w:asciiTheme="majorBidi" w:hAnsiTheme="majorBidi" w:cstheme="majorBidi"/>
          <w:sz w:val="22"/>
          <w:szCs w:val="22"/>
        </w:rPr>
        <w:t>modeled</w:t>
      </w:r>
      <w:proofErr w:type="spellEnd"/>
      <w:r w:rsidRPr="00813625">
        <w:rPr>
          <w:rFonts w:asciiTheme="majorBidi" w:hAnsiTheme="majorBidi" w:cstheme="majorBidi"/>
          <w:sz w:val="22"/>
          <w:szCs w:val="22"/>
        </w:rPr>
        <w:t xml:space="preserve"> are not consistent (either due to</w:t>
      </w:r>
    </w:p>
    <w:p w14:paraId="35D1251F" w14:textId="77777777" w:rsidR="00813625" w:rsidRPr="00813625" w:rsidRDefault="00813625" w:rsidP="007347B4">
      <w:pPr>
        <w:spacing w:after="0" w:line="360" w:lineRule="auto"/>
        <w:rPr>
          <w:rFonts w:asciiTheme="majorBidi" w:hAnsiTheme="majorBidi" w:cstheme="majorBidi"/>
          <w:sz w:val="22"/>
          <w:szCs w:val="22"/>
        </w:rPr>
      </w:pPr>
      <w:r w:rsidRPr="00813625">
        <w:rPr>
          <w:rFonts w:asciiTheme="majorBidi" w:hAnsiTheme="majorBidi" w:cstheme="majorBidi"/>
          <w:sz w:val="22"/>
          <w:szCs w:val="22"/>
        </w:rPr>
        <w:t>non-stationarity or heteroskedasticity). You should rely on the Robust Probabilities (</w:t>
      </w:r>
      <w:proofErr w:type="spellStart"/>
      <w:r w:rsidRPr="00813625">
        <w:rPr>
          <w:rFonts w:asciiTheme="majorBidi" w:hAnsiTheme="majorBidi" w:cstheme="majorBidi"/>
          <w:sz w:val="22"/>
          <w:szCs w:val="22"/>
        </w:rPr>
        <w:t>Robust_Pr</w:t>
      </w:r>
      <w:proofErr w:type="spellEnd"/>
      <w:r w:rsidRPr="00813625">
        <w:rPr>
          <w:rFonts w:asciiTheme="majorBidi" w:hAnsiTheme="majorBidi" w:cstheme="majorBidi"/>
          <w:sz w:val="22"/>
          <w:szCs w:val="22"/>
        </w:rPr>
        <w:t>) to determine coefficient significance and on the</w:t>
      </w:r>
    </w:p>
    <w:p w14:paraId="3389D906" w14:textId="77777777" w:rsidR="00813625" w:rsidRPr="00813625" w:rsidRDefault="00813625" w:rsidP="007347B4">
      <w:pPr>
        <w:spacing w:after="0" w:line="360" w:lineRule="auto"/>
        <w:rPr>
          <w:rFonts w:asciiTheme="majorBidi" w:hAnsiTheme="majorBidi" w:cstheme="majorBidi"/>
          <w:sz w:val="22"/>
          <w:szCs w:val="22"/>
        </w:rPr>
      </w:pPr>
      <w:r w:rsidRPr="00813625">
        <w:rPr>
          <w:rFonts w:asciiTheme="majorBidi" w:hAnsiTheme="majorBidi" w:cstheme="majorBidi"/>
          <w:sz w:val="22"/>
          <w:szCs w:val="22"/>
        </w:rPr>
        <w:t>Wald Statistic to determine overall model significance.</w:t>
      </w:r>
    </w:p>
    <w:p w14:paraId="4A578EF3" w14:textId="7A4D9EFF" w:rsidR="00813625" w:rsidRPr="00813625" w:rsidRDefault="00813625" w:rsidP="007347B4">
      <w:pPr>
        <w:spacing w:after="0" w:line="360" w:lineRule="auto"/>
        <w:rPr>
          <w:rFonts w:asciiTheme="majorBidi" w:hAnsiTheme="majorBidi" w:cstheme="majorBidi"/>
          <w:sz w:val="22"/>
          <w:szCs w:val="22"/>
        </w:rPr>
      </w:pPr>
      <w:r w:rsidRPr="007347B4">
        <w:rPr>
          <w:rFonts w:asciiTheme="majorBidi" w:hAnsiTheme="majorBidi" w:cstheme="majorBidi"/>
          <w:i/>
          <w:iCs/>
          <w:sz w:val="22"/>
          <w:szCs w:val="22"/>
        </w:rPr>
        <w:t>Jarque-Bera Statistic</w:t>
      </w:r>
      <w:r w:rsidRPr="00813625">
        <w:rPr>
          <w:rFonts w:asciiTheme="majorBidi" w:hAnsiTheme="majorBidi" w:cstheme="majorBidi"/>
          <w:sz w:val="22"/>
          <w:szCs w:val="22"/>
        </w:rPr>
        <w:t>: When this test is statistically significant (p &lt; 0.01)</w:t>
      </w:r>
      <w:r w:rsidR="006862D8">
        <w:rPr>
          <w:rFonts w:asciiTheme="majorBidi" w:hAnsiTheme="majorBidi" w:cstheme="majorBidi"/>
          <w:sz w:val="22"/>
          <w:szCs w:val="22"/>
        </w:rPr>
        <w:t>,</w:t>
      </w:r>
      <w:r w:rsidRPr="00813625">
        <w:rPr>
          <w:rFonts w:asciiTheme="majorBidi" w:hAnsiTheme="majorBidi" w:cstheme="majorBidi"/>
          <w:sz w:val="22"/>
          <w:szCs w:val="22"/>
        </w:rPr>
        <w:t xml:space="preserve"> model predictions are biased (the residuals are not normally</w:t>
      </w:r>
      <w:r w:rsidR="006862D8">
        <w:rPr>
          <w:rFonts w:asciiTheme="majorBidi" w:hAnsiTheme="majorBidi" w:cstheme="majorBidi"/>
          <w:sz w:val="22"/>
          <w:szCs w:val="22"/>
        </w:rPr>
        <w:t xml:space="preserve"> distributed).</w:t>
      </w:r>
    </w:p>
    <w:p w14:paraId="05D2BE1A" w14:textId="77777777" w:rsidR="00D84CD8" w:rsidRDefault="00D84CD8" w:rsidP="007347B4">
      <w:pPr>
        <w:spacing w:after="0" w:line="360" w:lineRule="auto"/>
        <w:rPr>
          <w:rFonts w:asciiTheme="majorBidi" w:hAnsiTheme="majorBidi" w:cstheme="majorBidi"/>
          <w:sz w:val="22"/>
          <w:szCs w:val="22"/>
        </w:rPr>
      </w:pPr>
    </w:p>
    <w:p w14:paraId="190A82D8" w14:textId="0BDE5BD3" w:rsidR="0033164C" w:rsidRPr="00E81F11" w:rsidRDefault="0033164C" w:rsidP="00E81F11">
      <w:pPr>
        <w:spacing w:line="360" w:lineRule="auto"/>
        <w:jc w:val="both"/>
        <w:rPr>
          <w:rFonts w:asciiTheme="majorBidi" w:hAnsiTheme="majorBidi" w:cstheme="majorBidi"/>
          <w:b/>
          <w:bCs/>
        </w:rPr>
      </w:pPr>
      <w:r w:rsidRPr="00A114EA">
        <w:rPr>
          <w:rFonts w:asciiTheme="majorBidi" w:hAnsiTheme="majorBidi" w:cstheme="majorBidi"/>
          <w:b/>
          <w:bCs/>
        </w:rPr>
        <w:lastRenderedPageBreak/>
        <w:t xml:space="preserve">Table </w:t>
      </w:r>
      <w:r w:rsidR="00AD10E6" w:rsidRPr="00A114EA">
        <w:rPr>
          <w:rFonts w:asciiTheme="majorBidi" w:hAnsiTheme="majorBidi" w:cstheme="majorBidi"/>
          <w:b/>
          <w:bCs/>
        </w:rPr>
        <w:t>S1</w:t>
      </w:r>
      <w:r w:rsidR="00AD10E6">
        <w:rPr>
          <w:rFonts w:asciiTheme="majorBidi" w:hAnsiTheme="majorBidi" w:cstheme="majorBidi"/>
          <w:b/>
          <w:bCs/>
        </w:rPr>
        <w:t>0</w:t>
      </w:r>
      <w:r w:rsidRPr="00A114EA">
        <w:rPr>
          <w:rFonts w:asciiTheme="majorBidi" w:hAnsiTheme="majorBidi" w:cstheme="majorBidi"/>
          <w:b/>
          <w:bCs/>
        </w:rPr>
        <w:t xml:space="preserve">: </w:t>
      </w:r>
      <w:r w:rsidRPr="007347B4">
        <w:rPr>
          <w:rFonts w:asciiTheme="majorBidi" w:hAnsiTheme="majorBidi" w:cstheme="majorBidi"/>
          <w:b/>
          <w:bCs/>
          <w:color w:val="000000" w:themeColor="text1"/>
        </w:rPr>
        <w:t>GWR Model Diagnostics</w:t>
      </w:r>
      <w:r w:rsidR="00A114EA" w:rsidRPr="007347B4">
        <w:rPr>
          <w:rFonts w:asciiTheme="majorBidi" w:hAnsiTheme="majorBidi" w:cstheme="majorBidi"/>
          <w:b/>
          <w:bCs/>
          <w:color w:val="000000" w:themeColor="text1"/>
        </w:rPr>
        <w:t xml:space="preserve"> for </w:t>
      </w:r>
      <w:r w:rsidR="00A114EA" w:rsidRPr="007347B4">
        <w:rPr>
          <w:rFonts w:asciiTheme="majorBidi" w:hAnsiTheme="majorBidi" w:cstheme="majorBidi"/>
          <w:b/>
          <w:bCs/>
          <w:color w:val="000000" w:themeColor="text1"/>
          <w:sz w:val="22"/>
          <w:szCs w:val="22"/>
        </w:rPr>
        <w:t xml:space="preserve">Insomnia </w:t>
      </w:r>
    </w:p>
    <w:tbl>
      <w:tblPr>
        <w:tblStyle w:val="TableGrid"/>
        <w:tblW w:w="0" w:type="auto"/>
        <w:tblLook w:val="04A0" w:firstRow="1" w:lastRow="0" w:firstColumn="1" w:lastColumn="0" w:noHBand="0" w:noVBand="1"/>
      </w:tblPr>
      <w:tblGrid>
        <w:gridCol w:w="5035"/>
        <w:gridCol w:w="2250"/>
      </w:tblGrid>
      <w:tr w:rsidR="0033164C" w14:paraId="6614ACB6" w14:textId="77777777" w:rsidTr="003751CE">
        <w:tc>
          <w:tcPr>
            <w:tcW w:w="5035" w:type="dxa"/>
          </w:tcPr>
          <w:p w14:paraId="34F0EF67" w14:textId="77777777" w:rsidR="0033164C" w:rsidRPr="00693DB6" w:rsidRDefault="0033164C" w:rsidP="003C3C0B">
            <w:pPr>
              <w:rPr>
                <w:rFonts w:asciiTheme="majorBidi" w:hAnsiTheme="majorBidi" w:cstheme="majorBidi"/>
                <w:b/>
                <w:bCs/>
              </w:rPr>
            </w:pPr>
            <w:r w:rsidRPr="00693DB6">
              <w:rPr>
                <w:rFonts w:asciiTheme="majorBidi" w:hAnsiTheme="majorBidi" w:cstheme="majorBidi"/>
                <w:b/>
                <w:bCs/>
              </w:rPr>
              <w:t>Explanatory variables</w:t>
            </w:r>
          </w:p>
        </w:tc>
        <w:tc>
          <w:tcPr>
            <w:tcW w:w="2250" w:type="dxa"/>
          </w:tcPr>
          <w:p w14:paraId="1A1D034F" w14:textId="4BF5AFDB" w:rsidR="0033164C" w:rsidRPr="00693DB6" w:rsidRDefault="0082580B" w:rsidP="003751CE">
            <w:pPr>
              <w:jc w:val="center"/>
              <w:rPr>
                <w:rFonts w:asciiTheme="majorBidi" w:hAnsiTheme="majorBidi" w:cstheme="majorBidi"/>
                <w:b/>
                <w:bCs/>
              </w:rPr>
            </w:pPr>
            <w:r w:rsidRPr="007347B4">
              <w:rPr>
                <w:rFonts w:asciiTheme="majorBidi" w:hAnsiTheme="majorBidi" w:cstheme="majorBidi"/>
                <w:b/>
                <w:bCs/>
                <w:color w:val="000000" w:themeColor="text1"/>
                <w:sz w:val="22"/>
                <w:szCs w:val="22"/>
              </w:rPr>
              <w:t xml:space="preserve">Insomnia </w:t>
            </w:r>
          </w:p>
        </w:tc>
      </w:tr>
      <w:tr w:rsidR="0033164C" w14:paraId="627EC8B4" w14:textId="77777777" w:rsidTr="003751CE">
        <w:tc>
          <w:tcPr>
            <w:tcW w:w="5035" w:type="dxa"/>
          </w:tcPr>
          <w:p w14:paraId="4232B91A" w14:textId="77777777" w:rsidR="0033164C" w:rsidRDefault="0033164C" w:rsidP="003C3C0B">
            <w:pPr>
              <w:rPr>
                <w:rFonts w:asciiTheme="majorBidi" w:hAnsiTheme="majorBidi" w:cstheme="majorBidi"/>
              </w:rPr>
            </w:pPr>
            <w:r w:rsidRPr="00667B71">
              <w:rPr>
                <w:rFonts w:asciiTheme="majorBidi" w:hAnsiTheme="majorBidi" w:cstheme="majorBidi"/>
              </w:rPr>
              <w:t>Residual squares</w:t>
            </w:r>
          </w:p>
        </w:tc>
        <w:tc>
          <w:tcPr>
            <w:tcW w:w="2250" w:type="dxa"/>
          </w:tcPr>
          <w:p w14:paraId="2EF4055F" w14:textId="23526619" w:rsidR="0033164C" w:rsidRDefault="0033164C" w:rsidP="003751CE">
            <w:pPr>
              <w:jc w:val="center"/>
              <w:rPr>
                <w:rFonts w:asciiTheme="majorBidi" w:hAnsiTheme="majorBidi" w:cstheme="majorBidi"/>
              </w:rPr>
            </w:pPr>
            <w:r>
              <w:rPr>
                <w:rFonts w:asciiTheme="majorBidi" w:hAnsiTheme="majorBidi" w:cstheme="majorBidi"/>
              </w:rPr>
              <w:t>0.</w:t>
            </w:r>
            <w:r w:rsidR="00344552">
              <w:rPr>
                <w:rFonts w:asciiTheme="majorBidi" w:hAnsiTheme="majorBidi" w:cstheme="majorBidi"/>
              </w:rPr>
              <w:t>96</w:t>
            </w:r>
          </w:p>
        </w:tc>
      </w:tr>
      <w:tr w:rsidR="0033164C" w14:paraId="09A7ED6E" w14:textId="77777777" w:rsidTr="003751CE">
        <w:tc>
          <w:tcPr>
            <w:tcW w:w="5035" w:type="dxa"/>
          </w:tcPr>
          <w:p w14:paraId="34E68E43" w14:textId="77777777" w:rsidR="0033164C" w:rsidRPr="00667B71" w:rsidRDefault="0033164C" w:rsidP="003C3C0B">
            <w:pPr>
              <w:rPr>
                <w:rFonts w:asciiTheme="majorBidi" w:hAnsiTheme="majorBidi" w:cstheme="majorBidi"/>
              </w:rPr>
            </w:pPr>
            <w:r w:rsidRPr="00B73A8D">
              <w:rPr>
                <w:rFonts w:asciiTheme="majorBidi" w:hAnsiTheme="majorBidi" w:cstheme="majorBidi"/>
              </w:rPr>
              <w:t>Adjusted R-Squared</w:t>
            </w:r>
          </w:p>
        </w:tc>
        <w:tc>
          <w:tcPr>
            <w:tcW w:w="2250" w:type="dxa"/>
          </w:tcPr>
          <w:p w14:paraId="0BEC7743" w14:textId="2B23808F" w:rsidR="0033164C" w:rsidRDefault="0033164C" w:rsidP="003751CE">
            <w:pPr>
              <w:jc w:val="center"/>
              <w:rPr>
                <w:rFonts w:asciiTheme="majorBidi" w:hAnsiTheme="majorBidi" w:cstheme="majorBidi"/>
              </w:rPr>
            </w:pPr>
            <w:r>
              <w:rPr>
                <w:rFonts w:asciiTheme="majorBidi" w:hAnsiTheme="majorBidi" w:cstheme="majorBidi"/>
              </w:rPr>
              <w:t>0.</w:t>
            </w:r>
            <w:r w:rsidR="00F57CFD">
              <w:rPr>
                <w:rFonts w:asciiTheme="majorBidi" w:hAnsiTheme="majorBidi" w:cstheme="majorBidi"/>
              </w:rPr>
              <w:t>95</w:t>
            </w:r>
          </w:p>
        </w:tc>
      </w:tr>
      <w:tr w:rsidR="0033164C" w14:paraId="2BCBC0DD" w14:textId="77777777" w:rsidTr="003751CE">
        <w:tc>
          <w:tcPr>
            <w:tcW w:w="5035" w:type="dxa"/>
          </w:tcPr>
          <w:p w14:paraId="0A4C4F42" w14:textId="77777777" w:rsidR="0033164C" w:rsidRDefault="0033164C" w:rsidP="003C3C0B">
            <w:pPr>
              <w:rPr>
                <w:rFonts w:asciiTheme="majorBidi" w:hAnsiTheme="majorBidi" w:cstheme="majorBidi"/>
              </w:rPr>
            </w:pPr>
            <w:r w:rsidRPr="0017276C">
              <w:rPr>
                <w:rFonts w:asciiTheme="majorBidi" w:hAnsiTheme="majorBidi" w:cstheme="majorBidi"/>
              </w:rPr>
              <w:t>Akaike’s Information Criterion</w:t>
            </w:r>
            <w:r>
              <w:rPr>
                <w:rFonts w:asciiTheme="majorBidi" w:hAnsiTheme="majorBidi" w:cstheme="majorBidi"/>
              </w:rPr>
              <w:t xml:space="preserve"> </w:t>
            </w:r>
            <w:r w:rsidRPr="0017276C">
              <w:rPr>
                <w:rFonts w:asciiTheme="majorBidi" w:hAnsiTheme="majorBidi" w:cstheme="majorBidi"/>
              </w:rPr>
              <w:t>(</w:t>
            </w:r>
            <w:proofErr w:type="spellStart"/>
            <w:r w:rsidRPr="0017276C">
              <w:rPr>
                <w:rFonts w:asciiTheme="majorBidi" w:hAnsiTheme="majorBidi" w:cstheme="majorBidi"/>
              </w:rPr>
              <w:t>AICc</w:t>
            </w:r>
            <w:proofErr w:type="spellEnd"/>
            <w:r w:rsidRPr="0017276C">
              <w:rPr>
                <w:rFonts w:asciiTheme="majorBidi" w:hAnsiTheme="majorBidi" w:cstheme="majorBidi"/>
              </w:rPr>
              <w:t>)</w:t>
            </w:r>
          </w:p>
        </w:tc>
        <w:tc>
          <w:tcPr>
            <w:tcW w:w="2250" w:type="dxa"/>
          </w:tcPr>
          <w:p w14:paraId="2C895698" w14:textId="0C07BFA0" w:rsidR="0033164C" w:rsidRDefault="000F1335" w:rsidP="003751CE">
            <w:pPr>
              <w:jc w:val="center"/>
              <w:rPr>
                <w:rFonts w:asciiTheme="majorBidi" w:hAnsiTheme="majorBidi" w:cstheme="majorBidi"/>
              </w:rPr>
            </w:pPr>
            <w:r>
              <w:rPr>
                <w:rFonts w:asciiTheme="majorBidi" w:hAnsiTheme="majorBidi" w:cstheme="majorBidi"/>
              </w:rPr>
              <w:t>0.69</w:t>
            </w:r>
          </w:p>
        </w:tc>
      </w:tr>
      <w:tr w:rsidR="0033164C" w14:paraId="53A70D2D" w14:textId="77777777" w:rsidTr="003751CE">
        <w:tc>
          <w:tcPr>
            <w:tcW w:w="5035" w:type="dxa"/>
          </w:tcPr>
          <w:p w14:paraId="42B2A83D" w14:textId="77777777" w:rsidR="0033164C" w:rsidRDefault="0033164C" w:rsidP="003C3C0B">
            <w:pPr>
              <w:rPr>
                <w:rFonts w:asciiTheme="majorBidi" w:hAnsiTheme="majorBidi" w:cstheme="majorBidi"/>
              </w:rPr>
            </w:pPr>
            <w:r w:rsidRPr="0017276C">
              <w:rPr>
                <w:rFonts w:asciiTheme="majorBidi" w:hAnsiTheme="majorBidi" w:cstheme="majorBidi"/>
              </w:rPr>
              <w:t>Sigma</w:t>
            </w:r>
            <w:r>
              <w:rPr>
                <w:rFonts w:asciiTheme="majorBidi" w:hAnsiTheme="majorBidi" w:cstheme="majorBidi"/>
              </w:rPr>
              <w:t>-</w:t>
            </w:r>
            <w:r w:rsidRPr="0017276C">
              <w:rPr>
                <w:rFonts w:asciiTheme="majorBidi" w:hAnsiTheme="majorBidi" w:cstheme="majorBidi"/>
              </w:rPr>
              <w:t>Squared</w:t>
            </w:r>
          </w:p>
        </w:tc>
        <w:tc>
          <w:tcPr>
            <w:tcW w:w="2250" w:type="dxa"/>
          </w:tcPr>
          <w:p w14:paraId="5AED10B6" w14:textId="204F1027" w:rsidR="0033164C" w:rsidRDefault="0033164C" w:rsidP="003751CE">
            <w:pPr>
              <w:jc w:val="center"/>
              <w:rPr>
                <w:rFonts w:asciiTheme="majorBidi" w:hAnsiTheme="majorBidi" w:cstheme="majorBidi"/>
              </w:rPr>
            </w:pPr>
            <w:r>
              <w:rPr>
                <w:rFonts w:asciiTheme="majorBidi" w:hAnsiTheme="majorBidi" w:cstheme="majorBidi"/>
              </w:rPr>
              <w:t>0.0</w:t>
            </w:r>
            <w:r w:rsidR="000F1335">
              <w:rPr>
                <w:rFonts w:asciiTheme="majorBidi" w:hAnsiTheme="majorBidi" w:cstheme="majorBidi"/>
              </w:rPr>
              <w:t>4</w:t>
            </w:r>
          </w:p>
        </w:tc>
      </w:tr>
      <w:tr w:rsidR="0033164C" w14:paraId="2D188277" w14:textId="77777777" w:rsidTr="003751CE">
        <w:tc>
          <w:tcPr>
            <w:tcW w:w="5035" w:type="dxa"/>
          </w:tcPr>
          <w:p w14:paraId="4AB1693D" w14:textId="77777777" w:rsidR="0033164C" w:rsidRDefault="0033164C" w:rsidP="003C3C0B">
            <w:pPr>
              <w:rPr>
                <w:rFonts w:asciiTheme="majorBidi" w:hAnsiTheme="majorBidi" w:cstheme="majorBidi"/>
              </w:rPr>
            </w:pPr>
            <w:r w:rsidRPr="0017276C">
              <w:rPr>
                <w:rFonts w:asciiTheme="majorBidi" w:hAnsiTheme="majorBidi" w:cstheme="majorBidi"/>
              </w:rPr>
              <w:t>Sigma</w:t>
            </w:r>
            <w:r>
              <w:rPr>
                <w:rFonts w:asciiTheme="majorBidi" w:hAnsiTheme="majorBidi" w:cstheme="majorBidi"/>
              </w:rPr>
              <w:t>-</w:t>
            </w:r>
            <w:r w:rsidRPr="0017276C">
              <w:rPr>
                <w:rFonts w:asciiTheme="majorBidi" w:hAnsiTheme="majorBidi" w:cstheme="majorBidi"/>
              </w:rPr>
              <w:t>Squared</w:t>
            </w:r>
            <w:r>
              <w:rPr>
                <w:rFonts w:asciiTheme="majorBidi" w:hAnsiTheme="majorBidi" w:cstheme="majorBidi"/>
              </w:rPr>
              <w:t xml:space="preserve"> </w:t>
            </w:r>
            <w:r w:rsidRPr="00B04D97">
              <w:rPr>
                <w:rFonts w:asciiTheme="majorBidi" w:hAnsiTheme="majorBidi" w:cstheme="majorBidi"/>
              </w:rPr>
              <w:t>Maximum Likelihood Estimate</w:t>
            </w:r>
          </w:p>
        </w:tc>
        <w:tc>
          <w:tcPr>
            <w:tcW w:w="2250" w:type="dxa"/>
          </w:tcPr>
          <w:p w14:paraId="131F2699" w14:textId="142B7665" w:rsidR="0033164C" w:rsidRPr="003C3C0B" w:rsidRDefault="0033164C" w:rsidP="003751CE">
            <w:pPr>
              <w:jc w:val="center"/>
              <w:rPr>
                <w:rFonts w:asciiTheme="majorBidi" w:hAnsiTheme="majorBidi" w:cstheme="majorBidi"/>
              </w:rPr>
            </w:pPr>
            <w:r>
              <w:rPr>
                <w:rFonts w:asciiTheme="majorBidi" w:hAnsiTheme="majorBidi" w:cstheme="majorBidi"/>
              </w:rPr>
              <w:t>0.02</w:t>
            </w:r>
          </w:p>
        </w:tc>
      </w:tr>
      <w:tr w:rsidR="0033164C" w14:paraId="61FD4368" w14:textId="77777777" w:rsidTr="003751CE">
        <w:tc>
          <w:tcPr>
            <w:tcW w:w="5035" w:type="dxa"/>
          </w:tcPr>
          <w:p w14:paraId="2051E2A1" w14:textId="77777777" w:rsidR="0033164C" w:rsidRDefault="0033164C" w:rsidP="003C3C0B">
            <w:pPr>
              <w:rPr>
                <w:rFonts w:asciiTheme="majorBidi" w:hAnsiTheme="majorBidi" w:cstheme="majorBidi"/>
              </w:rPr>
            </w:pPr>
            <w:r w:rsidRPr="0017276C">
              <w:rPr>
                <w:rFonts w:asciiTheme="majorBidi" w:hAnsiTheme="majorBidi" w:cstheme="majorBidi"/>
              </w:rPr>
              <w:t xml:space="preserve">Effective </w:t>
            </w:r>
            <w:r>
              <w:rPr>
                <w:rFonts w:asciiTheme="majorBidi" w:hAnsiTheme="majorBidi" w:cstheme="majorBidi"/>
              </w:rPr>
              <w:t>Degrees of Freedom</w:t>
            </w:r>
          </w:p>
        </w:tc>
        <w:tc>
          <w:tcPr>
            <w:tcW w:w="2250" w:type="dxa"/>
          </w:tcPr>
          <w:p w14:paraId="006FF456" w14:textId="2E20EE96" w:rsidR="0033164C" w:rsidRDefault="00382AE9" w:rsidP="003751CE">
            <w:pPr>
              <w:jc w:val="center"/>
              <w:rPr>
                <w:rFonts w:asciiTheme="majorBidi" w:hAnsiTheme="majorBidi" w:cstheme="majorBidi"/>
              </w:rPr>
            </w:pPr>
            <w:r>
              <w:rPr>
                <w:rFonts w:asciiTheme="majorBidi" w:hAnsiTheme="majorBidi" w:cstheme="majorBidi"/>
              </w:rPr>
              <w:t>437</w:t>
            </w:r>
            <w:r w:rsidR="0033164C">
              <w:rPr>
                <w:rFonts w:asciiTheme="majorBidi" w:hAnsiTheme="majorBidi" w:cstheme="majorBidi"/>
              </w:rPr>
              <w:t>.6</w:t>
            </w:r>
            <w:r>
              <w:rPr>
                <w:rFonts w:asciiTheme="majorBidi" w:hAnsiTheme="majorBidi" w:cstheme="majorBidi"/>
              </w:rPr>
              <w:t>3</w:t>
            </w:r>
          </w:p>
        </w:tc>
      </w:tr>
      <w:tr w:rsidR="0033164C" w14:paraId="1BF344EE" w14:textId="77777777" w:rsidTr="003751CE">
        <w:tc>
          <w:tcPr>
            <w:tcW w:w="5035" w:type="dxa"/>
          </w:tcPr>
          <w:p w14:paraId="4C0FE784" w14:textId="77777777" w:rsidR="0033164C" w:rsidRPr="007347B4" w:rsidRDefault="0033164C" w:rsidP="003C3C0B">
            <w:pPr>
              <w:rPr>
                <w:rFonts w:asciiTheme="majorBidi" w:hAnsiTheme="majorBidi" w:cstheme="majorBidi"/>
              </w:rPr>
            </w:pPr>
            <w:r w:rsidRPr="007347B4">
              <w:rPr>
                <w:rFonts w:asciiTheme="majorBidi" w:hAnsiTheme="majorBidi" w:cstheme="majorBidi"/>
              </w:rPr>
              <w:t>Adjusted Critical Value of Pseudo-t Statistics</w:t>
            </w:r>
          </w:p>
        </w:tc>
        <w:tc>
          <w:tcPr>
            <w:tcW w:w="2250" w:type="dxa"/>
          </w:tcPr>
          <w:p w14:paraId="19318620" w14:textId="6269CC71" w:rsidR="0033164C" w:rsidRPr="007347B4" w:rsidRDefault="0033164C" w:rsidP="003751CE">
            <w:pPr>
              <w:jc w:val="center"/>
              <w:rPr>
                <w:rFonts w:asciiTheme="majorBidi" w:hAnsiTheme="majorBidi" w:cstheme="majorBidi"/>
              </w:rPr>
            </w:pPr>
            <w:r w:rsidRPr="007347B4">
              <w:rPr>
                <w:rFonts w:asciiTheme="majorBidi" w:hAnsiTheme="majorBidi" w:cstheme="majorBidi"/>
              </w:rPr>
              <w:t>2.77</w:t>
            </w:r>
          </w:p>
        </w:tc>
      </w:tr>
    </w:tbl>
    <w:p w14:paraId="7B04D674" w14:textId="77777777" w:rsidR="00330C70" w:rsidRDefault="00330C70" w:rsidP="00C0476B">
      <w:pPr>
        <w:spacing w:after="0" w:line="240" w:lineRule="auto"/>
        <w:jc w:val="both"/>
        <w:rPr>
          <w:rFonts w:asciiTheme="majorBidi" w:hAnsiTheme="majorBidi" w:cstheme="majorBidi"/>
          <w:sz w:val="22"/>
          <w:szCs w:val="22"/>
        </w:rPr>
      </w:pPr>
    </w:p>
    <w:sectPr w:rsidR="00330C70" w:rsidSect="002C6E69">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824E49"/>
    <w:multiLevelType w:val="hybridMultilevel"/>
    <w:tmpl w:val="98AEDC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20E5BB6"/>
    <w:multiLevelType w:val="hybridMultilevel"/>
    <w:tmpl w:val="CBEA8F26"/>
    <w:lvl w:ilvl="0" w:tplc="617C35AE">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39628231">
    <w:abstractNumId w:val="0"/>
  </w:num>
  <w:num w:numId="2" w16cid:durableId="8415049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MDM1MrA0NjA1NDY0MTFV0lEKTi0uzszPAymwqAUA2FftISwAAAA="/>
  </w:docVars>
  <w:rsids>
    <w:rsidRoot w:val="007D647B"/>
    <w:rsid w:val="000104E4"/>
    <w:rsid w:val="0001055A"/>
    <w:rsid w:val="00016C41"/>
    <w:rsid w:val="000247BA"/>
    <w:rsid w:val="000275E2"/>
    <w:rsid w:val="00035591"/>
    <w:rsid w:val="00037AD1"/>
    <w:rsid w:val="00044AA3"/>
    <w:rsid w:val="00052EB0"/>
    <w:rsid w:val="00066F12"/>
    <w:rsid w:val="000703D3"/>
    <w:rsid w:val="000751F1"/>
    <w:rsid w:val="00075916"/>
    <w:rsid w:val="0007683C"/>
    <w:rsid w:val="000839E7"/>
    <w:rsid w:val="000A157B"/>
    <w:rsid w:val="000B2CA3"/>
    <w:rsid w:val="000B4DF2"/>
    <w:rsid w:val="000B7973"/>
    <w:rsid w:val="000C1A60"/>
    <w:rsid w:val="000C2934"/>
    <w:rsid w:val="000C3F4A"/>
    <w:rsid w:val="000C5AFD"/>
    <w:rsid w:val="000D4451"/>
    <w:rsid w:val="000D5A50"/>
    <w:rsid w:val="000E0E3F"/>
    <w:rsid w:val="000E14F8"/>
    <w:rsid w:val="000E65F7"/>
    <w:rsid w:val="000E77CD"/>
    <w:rsid w:val="000F0D89"/>
    <w:rsid w:val="000F1335"/>
    <w:rsid w:val="001076C3"/>
    <w:rsid w:val="00110D5E"/>
    <w:rsid w:val="00117225"/>
    <w:rsid w:val="0012737C"/>
    <w:rsid w:val="001313D8"/>
    <w:rsid w:val="0014795E"/>
    <w:rsid w:val="0015271C"/>
    <w:rsid w:val="001576EF"/>
    <w:rsid w:val="0016110A"/>
    <w:rsid w:val="0017276C"/>
    <w:rsid w:val="00194BC1"/>
    <w:rsid w:val="00197BFB"/>
    <w:rsid w:val="001C5692"/>
    <w:rsid w:val="001D0F67"/>
    <w:rsid w:val="001D17CA"/>
    <w:rsid w:val="001D1FA6"/>
    <w:rsid w:val="001D5E15"/>
    <w:rsid w:val="001E3E40"/>
    <w:rsid w:val="001E48A3"/>
    <w:rsid w:val="001E5ACA"/>
    <w:rsid w:val="001F0C74"/>
    <w:rsid w:val="001F447A"/>
    <w:rsid w:val="001F57D3"/>
    <w:rsid w:val="00203143"/>
    <w:rsid w:val="0020750B"/>
    <w:rsid w:val="002233D9"/>
    <w:rsid w:val="0022574D"/>
    <w:rsid w:val="002270B7"/>
    <w:rsid w:val="002427AA"/>
    <w:rsid w:val="00280907"/>
    <w:rsid w:val="002856C5"/>
    <w:rsid w:val="002B2344"/>
    <w:rsid w:val="002C39AB"/>
    <w:rsid w:val="002C6E69"/>
    <w:rsid w:val="002F5E7D"/>
    <w:rsid w:val="00304D79"/>
    <w:rsid w:val="0030738D"/>
    <w:rsid w:val="0031797A"/>
    <w:rsid w:val="00326D42"/>
    <w:rsid w:val="00330C70"/>
    <w:rsid w:val="0033164C"/>
    <w:rsid w:val="00344552"/>
    <w:rsid w:val="003466B2"/>
    <w:rsid w:val="00367764"/>
    <w:rsid w:val="00367BF8"/>
    <w:rsid w:val="003705E8"/>
    <w:rsid w:val="003751CE"/>
    <w:rsid w:val="00377120"/>
    <w:rsid w:val="00382AE9"/>
    <w:rsid w:val="003860D8"/>
    <w:rsid w:val="0039260F"/>
    <w:rsid w:val="00395BFE"/>
    <w:rsid w:val="00396813"/>
    <w:rsid w:val="003A5E09"/>
    <w:rsid w:val="003D0FBD"/>
    <w:rsid w:val="003F2D1E"/>
    <w:rsid w:val="004012C4"/>
    <w:rsid w:val="00410AB2"/>
    <w:rsid w:val="0041412C"/>
    <w:rsid w:val="00424F78"/>
    <w:rsid w:val="0042744F"/>
    <w:rsid w:val="00432327"/>
    <w:rsid w:val="0043346C"/>
    <w:rsid w:val="00441F53"/>
    <w:rsid w:val="00444811"/>
    <w:rsid w:val="004475CF"/>
    <w:rsid w:val="00461BA8"/>
    <w:rsid w:val="00480F01"/>
    <w:rsid w:val="00483442"/>
    <w:rsid w:val="00485441"/>
    <w:rsid w:val="00486D50"/>
    <w:rsid w:val="004A0EDA"/>
    <w:rsid w:val="004D3E01"/>
    <w:rsid w:val="004D48D4"/>
    <w:rsid w:val="00501163"/>
    <w:rsid w:val="00503854"/>
    <w:rsid w:val="005046C8"/>
    <w:rsid w:val="0053525A"/>
    <w:rsid w:val="00536578"/>
    <w:rsid w:val="00541D2F"/>
    <w:rsid w:val="0055649D"/>
    <w:rsid w:val="00562C04"/>
    <w:rsid w:val="00565F9A"/>
    <w:rsid w:val="00577D1E"/>
    <w:rsid w:val="00591127"/>
    <w:rsid w:val="00593510"/>
    <w:rsid w:val="005A0FF4"/>
    <w:rsid w:val="005B611D"/>
    <w:rsid w:val="005B7477"/>
    <w:rsid w:val="005C557D"/>
    <w:rsid w:val="005E725C"/>
    <w:rsid w:val="005F6FB1"/>
    <w:rsid w:val="00612332"/>
    <w:rsid w:val="0061430B"/>
    <w:rsid w:val="0062564C"/>
    <w:rsid w:val="00642314"/>
    <w:rsid w:val="00642D20"/>
    <w:rsid w:val="0064386F"/>
    <w:rsid w:val="00653569"/>
    <w:rsid w:val="00663174"/>
    <w:rsid w:val="00667B71"/>
    <w:rsid w:val="006719D1"/>
    <w:rsid w:val="006862D8"/>
    <w:rsid w:val="006922BB"/>
    <w:rsid w:val="00693DB6"/>
    <w:rsid w:val="006A587A"/>
    <w:rsid w:val="006A7A9D"/>
    <w:rsid w:val="006B1296"/>
    <w:rsid w:val="006C2EB1"/>
    <w:rsid w:val="006D6178"/>
    <w:rsid w:val="006E2C14"/>
    <w:rsid w:val="006E36A5"/>
    <w:rsid w:val="006E6F55"/>
    <w:rsid w:val="006F22EA"/>
    <w:rsid w:val="006F4472"/>
    <w:rsid w:val="006F5D41"/>
    <w:rsid w:val="0070423A"/>
    <w:rsid w:val="007216E8"/>
    <w:rsid w:val="0072307D"/>
    <w:rsid w:val="0073043B"/>
    <w:rsid w:val="007347B4"/>
    <w:rsid w:val="00735311"/>
    <w:rsid w:val="007357C3"/>
    <w:rsid w:val="00737814"/>
    <w:rsid w:val="007651DE"/>
    <w:rsid w:val="00766BE6"/>
    <w:rsid w:val="0077604A"/>
    <w:rsid w:val="00776404"/>
    <w:rsid w:val="00787186"/>
    <w:rsid w:val="00792CC0"/>
    <w:rsid w:val="00794F87"/>
    <w:rsid w:val="007A669D"/>
    <w:rsid w:val="007B17BA"/>
    <w:rsid w:val="007C1894"/>
    <w:rsid w:val="007D5CE0"/>
    <w:rsid w:val="007D6250"/>
    <w:rsid w:val="007D647B"/>
    <w:rsid w:val="007F2418"/>
    <w:rsid w:val="00801400"/>
    <w:rsid w:val="008025CA"/>
    <w:rsid w:val="00805279"/>
    <w:rsid w:val="008102E1"/>
    <w:rsid w:val="00813625"/>
    <w:rsid w:val="0082580B"/>
    <w:rsid w:val="00834529"/>
    <w:rsid w:val="008365D2"/>
    <w:rsid w:val="0085787B"/>
    <w:rsid w:val="00862EFE"/>
    <w:rsid w:val="00864047"/>
    <w:rsid w:val="008672B5"/>
    <w:rsid w:val="008875BD"/>
    <w:rsid w:val="008A0F15"/>
    <w:rsid w:val="008A431F"/>
    <w:rsid w:val="008B3308"/>
    <w:rsid w:val="008C1BAA"/>
    <w:rsid w:val="008C74E7"/>
    <w:rsid w:val="008D216F"/>
    <w:rsid w:val="008D6A50"/>
    <w:rsid w:val="008E3D85"/>
    <w:rsid w:val="008F62AD"/>
    <w:rsid w:val="008F7161"/>
    <w:rsid w:val="009061D1"/>
    <w:rsid w:val="009171E0"/>
    <w:rsid w:val="00940B82"/>
    <w:rsid w:val="009474B5"/>
    <w:rsid w:val="00955F70"/>
    <w:rsid w:val="00965D50"/>
    <w:rsid w:val="00990520"/>
    <w:rsid w:val="00996D96"/>
    <w:rsid w:val="009A79F2"/>
    <w:rsid w:val="009B02D5"/>
    <w:rsid w:val="009B1AD3"/>
    <w:rsid w:val="009D1506"/>
    <w:rsid w:val="009D3CF8"/>
    <w:rsid w:val="009D4AC9"/>
    <w:rsid w:val="009D5D27"/>
    <w:rsid w:val="009F19F2"/>
    <w:rsid w:val="009F564D"/>
    <w:rsid w:val="00A02A59"/>
    <w:rsid w:val="00A114EA"/>
    <w:rsid w:val="00A60265"/>
    <w:rsid w:val="00A7283D"/>
    <w:rsid w:val="00A74C5D"/>
    <w:rsid w:val="00AA7644"/>
    <w:rsid w:val="00AD10E6"/>
    <w:rsid w:val="00AD32B1"/>
    <w:rsid w:val="00AD75A7"/>
    <w:rsid w:val="00AE31A5"/>
    <w:rsid w:val="00B04281"/>
    <w:rsid w:val="00B04D97"/>
    <w:rsid w:val="00B35F36"/>
    <w:rsid w:val="00B41E54"/>
    <w:rsid w:val="00B67C37"/>
    <w:rsid w:val="00B73A8D"/>
    <w:rsid w:val="00B75A78"/>
    <w:rsid w:val="00B83441"/>
    <w:rsid w:val="00B856C5"/>
    <w:rsid w:val="00B8798E"/>
    <w:rsid w:val="00B95B39"/>
    <w:rsid w:val="00BB2577"/>
    <w:rsid w:val="00BB3AB9"/>
    <w:rsid w:val="00BB5519"/>
    <w:rsid w:val="00BB6407"/>
    <w:rsid w:val="00BB66D9"/>
    <w:rsid w:val="00BB6B24"/>
    <w:rsid w:val="00BD3F6F"/>
    <w:rsid w:val="00BD5743"/>
    <w:rsid w:val="00BD6A47"/>
    <w:rsid w:val="00BE18E9"/>
    <w:rsid w:val="00BF4FBE"/>
    <w:rsid w:val="00BF75D6"/>
    <w:rsid w:val="00C022AD"/>
    <w:rsid w:val="00C0476B"/>
    <w:rsid w:val="00C139ED"/>
    <w:rsid w:val="00C141E7"/>
    <w:rsid w:val="00C14C4B"/>
    <w:rsid w:val="00C64D90"/>
    <w:rsid w:val="00C70FD7"/>
    <w:rsid w:val="00C71E48"/>
    <w:rsid w:val="00C9241E"/>
    <w:rsid w:val="00C9483D"/>
    <w:rsid w:val="00CA1211"/>
    <w:rsid w:val="00CA554E"/>
    <w:rsid w:val="00CB2F30"/>
    <w:rsid w:val="00CB6232"/>
    <w:rsid w:val="00CB7EDB"/>
    <w:rsid w:val="00CC4091"/>
    <w:rsid w:val="00CC5BB1"/>
    <w:rsid w:val="00CC6FB9"/>
    <w:rsid w:val="00CD37C9"/>
    <w:rsid w:val="00CE0633"/>
    <w:rsid w:val="00CE761D"/>
    <w:rsid w:val="00CF05BC"/>
    <w:rsid w:val="00CF65BF"/>
    <w:rsid w:val="00D0037A"/>
    <w:rsid w:val="00D20D5D"/>
    <w:rsid w:val="00D30B3A"/>
    <w:rsid w:val="00D30CF4"/>
    <w:rsid w:val="00D57EEA"/>
    <w:rsid w:val="00D66B6A"/>
    <w:rsid w:val="00D84CD8"/>
    <w:rsid w:val="00DC0ACB"/>
    <w:rsid w:val="00DD77AC"/>
    <w:rsid w:val="00DE616D"/>
    <w:rsid w:val="00DF36A2"/>
    <w:rsid w:val="00E00EEE"/>
    <w:rsid w:val="00E154DE"/>
    <w:rsid w:val="00E220CF"/>
    <w:rsid w:val="00E31206"/>
    <w:rsid w:val="00E41954"/>
    <w:rsid w:val="00E44061"/>
    <w:rsid w:val="00E51CE6"/>
    <w:rsid w:val="00E54A62"/>
    <w:rsid w:val="00E56728"/>
    <w:rsid w:val="00E60694"/>
    <w:rsid w:val="00E62601"/>
    <w:rsid w:val="00E65371"/>
    <w:rsid w:val="00E65D53"/>
    <w:rsid w:val="00E67280"/>
    <w:rsid w:val="00E74ADB"/>
    <w:rsid w:val="00E81F11"/>
    <w:rsid w:val="00E82B92"/>
    <w:rsid w:val="00E918AB"/>
    <w:rsid w:val="00EC23F8"/>
    <w:rsid w:val="00EC45C5"/>
    <w:rsid w:val="00EE0DE1"/>
    <w:rsid w:val="00EE156D"/>
    <w:rsid w:val="00EE4C0A"/>
    <w:rsid w:val="00EE620B"/>
    <w:rsid w:val="00EF0134"/>
    <w:rsid w:val="00EF0F41"/>
    <w:rsid w:val="00EF3EC8"/>
    <w:rsid w:val="00F01296"/>
    <w:rsid w:val="00F0329B"/>
    <w:rsid w:val="00F05BA1"/>
    <w:rsid w:val="00F12E25"/>
    <w:rsid w:val="00F42A2F"/>
    <w:rsid w:val="00F51B3F"/>
    <w:rsid w:val="00F53B4C"/>
    <w:rsid w:val="00F57CFD"/>
    <w:rsid w:val="00F6106D"/>
    <w:rsid w:val="00F64070"/>
    <w:rsid w:val="00F66753"/>
    <w:rsid w:val="00F67AB4"/>
    <w:rsid w:val="00F936FF"/>
    <w:rsid w:val="00F94302"/>
    <w:rsid w:val="00F96745"/>
    <w:rsid w:val="00FC7AFF"/>
    <w:rsid w:val="00FD4BE8"/>
    <w:rsid w:val="00FF45F8"/>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E63D94"/>
  <w15:chartTrackingRefBased/>
  <w15:docId w15:val="{C841405D-D367-4212-84FF-CED379DD0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64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64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647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647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647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647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647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647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647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647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647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647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647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647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64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64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64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647B"/>
    <w:rPr>
      <w:rFonts w:eastAsiaTheme="majorEastAsia" w:cstheme="majorBidi"/>
      <w:color w:val="272727" w:themeColor="text1" w:themeTint="D8"/>
    </w:rPr>
  </w:style>
  <w:style w:type="paragraph" w:styleId="Title">
    <w:name w:val="Title"/>
    <w:basedOn w:val="Normal"/>
    <w:next w:val="Normal"/>
    <w:link w:val="TitleChar"/>
    <w:uiPriority w:val="10"/>
    <w:qFormat/>
    <w:rsid w:val="007D64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64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647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64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647B"/>
    <w:pPr>
      <w:spacing w:before="160"/>
      <w:jc w:val="center"/>
    </w:pPr>
    <w:rPr>
      <w:i/>
      <w:iCs/>
      <w:color w:val="404040" w:themeColor="text1" w:themeTint="BF"/>
    </w:rPr>
  </w:style>
  <w:style w:type="character" w:customStyle="1" w:styleId="QuoteChar">
    <w:name w:val="Quote Char"/>
    <w:basedOn w:val="DefaultParagraphFont"/>
    <w:link w:val="Quote"/>
    <w:uiPriority w:val="29"/>
    <w:rsid w:val="007D647B"/>
    <w:rPr>
      <w:i/>
      <w:iCs/>
      <w:color w:val="404040" w:themeColor="text1" w:themeTint="BF"/>
    </w:rPr>
  </w:style>
  <w:style w:type="paragraph" w:styleId="ListParagraph">
    <w:name w:val="List Paragraph"/>
    <w:basedOn w:val="Normal"/>
    <w:uiPriority w:val="34"/>
    <w:qFormat/>
    <w:rsid w:val="007D647B"/>
    <w:pPr>
      <w:ind w:left="720"/>
      <w:contextualSpacing/>
    </w:pPr>
  </w:style>
  <w:style w:type="character" w:styleId="IntenseEmphasis">
    <w:name w:val="Intense Emphasis"/>
    <w:basedOn w:val="DefaultParagraphFont"/>
    <w:uiPriority w:val="21"/>
    <w:qFormat/>
    <w:rsid w:val="007D647B"/>
    <w:rPr>
      <w:i/>
      <w:iCs/>
      <w:color w:val="0F4761" w:themeColor="accent1" w:themeShade="BF"/>
    </w:rPr>
  </w:style>
  <w:style w:type="paragraph" w:styleId="IntenseQuote">
    <w:name w:val="Intense Quote"/>
    <w:basedOn w:val="Normal"/>
    <w:next w:val="Normal"/>
    <w:link w:val="IntenseQuoteChar"/>
    <w:uiPriority w:val="30"/>
    <w:qFormat/>
    <w:rsid w:val="007D64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647B"/>
    <w:rPr>
      <w:i/>
      <w:iCs/>
      <w:color w:val="0F4761" w:themeColor="accent1" w:themeShade="BF"/>
    </w:rPr>
  </w:style>
  <w:style w:type="character" w:styleId="IntenseReference">
    <w:name w:val="Intense Reference"/>
    <w:basedOn w:val="DefaultParagraphFont"/>
    <w:uiPriority w:val="32"/>
    <w:qFormat/>
    <w:rsid w:val="007D647B"/>
    <w:rPr>
      <w:b/>
      <w:bCs/>
      <w:smallCaps/>
      <w:color w:val="0F4761" w:themeColor="accent1" w:themeShade="BF"/>
      <w:spacing w:val="5"/>
    </w:rPr>
  </w:style>
  <w:style w:type="table" w:styleId="TableGrid">
    <w:name w:val="Table Grid"/>
    <w:basedOn w:val="TableNormal"/>
    <w:uiPriority w:val="39"/>
    <w:rsid w:val="007D64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C71E48"/>
    <w:pPr>
      <w:spacing w:after="0" w:line="240" w:lineRule="auto"/>
    </w:pPr>
  </w:style>
  <w:style w:type="table" w:customStyle="1" w:styleId="TableGrid1">
    <w:name w:val="Table Grid1"/>
    <w:basedOn w:val="TableNormal"/>
    <w:next w:val="TableGrid"/>
    <w:uiPriority w:val="39"/>
    <w:rsid w:val="00CB6232"/>
    <w:pPr>
      <w:spacing w:after="0" w:line="240" w:lineRule="auto"/>
    </w:pPr>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117225"/>
    <w:pPr>
      <w:spacing w:after="0" w:line="240" w:lineRule="auto"/>
    </w:pPr>
  </w:style>
  <w:style w:type="character" w:styleId="CommentReference">
    <w:name w:val="annotation reference"/>
    <w:basedOn w:val="DefaultParagraphFont"/>
    <w:uiPriority w:val="99"/>
    <w:semiHidden/>
    <w:unhideWhenUsed/>
    <w:rsid w:val="00EC45C5"/>
    <w:rPr>
      <w:sz w:val="16"/>
      <w:szCs w:val="16"/>
    </w:rPr>
  </w:style>
  <w:style w:type="paragraph" w:styleId="CommentText">
    <w:name w:val="annotation text"/>
    <w:basedOn w:val="Normal"/>
    <w:link w:val="CommentTextChar"/>
    <w:uiPriority w:val="99"/>
    <w:unhideWhenUsed/>
    <w:rsid w:val="00EC45C5"/>
    <w:pPr>
      <w:spacing w:line="240" w:lineRule="auto"/>
    </w:pPr>
    <w:rPr>
      <w:sz w:val="20"/>
      <w:szCs w:val="20"/>
    </w:rPr>
  </w:style>
  <w:style w:type="character" w:customStyle="1" w:styleId="CommentTextChar">
    <w:name w:val="Comment Text Char"/>
    <w:basedOn w:val="DefaultParagraphFont"/>
    <w:link w:val="CommentText"/>
    <w:uiPriority w:val="99"/>
    <w:rsid w:val="00EC45C5"/>
    <w:rPr>
      <w:sz w:val="20"/>
      <w:szCs w:val="20"/>
    </w:rPr>
  </w:style>
  <w:style w:type="paragraph" w:styleId="CommentSubject">
    <w:name w:val="annotation subject"/>
    <w:basedOn w:val="CommentText"/>
    <w:next w:val="CommentText"/>
    <w:link w:val="CommentSubjectChar"/>
    <w:uiPriority w:val="99"/>
    <w:semiHidden/>
    <w:unhideWhenUsed/>
    <w:rsid w:val="00EC45C5"/>
    <w:rPr>
      <w:b/>
      <w:bCs/>
    </w:rPr>
  </w:style>
  <w:style w:type="character" w:customStyle="1" w:styleId="CommentSubjectChar">
    <w:name w:val="Comment Subject Char"/>
    <w:basedOn w:val="CommentTextChar"/>
    <w:link w:val="CommentSubject"/>
    <w:uiPriority w:val="99"/>
    <w:semiHidden/>
    <w:rsid w:val="00EC45C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76115">
      <w:bodyDiv w:val="1"/>
      <w:marLeft w:val="0"/>
      <w:marRight w:val="0"/>
      <w:marTop w:val="0"/>
      <w:marBottom w:val="0"/>
      <w:divBdr>
        <w:top w:val="none" w:sz="0" w:space="0" w:color="auto"/>
        <w:left w:val="none" w:sz="0" w:space="0" w:color="auto"/>
        <w:bottom w:val="none" w:sz="0" w:space="0" w:color="auto"/>
        <w:right w:val="none" w:sz="0" w:space="0" w:color="auto"/>
      </w:divBdr>
    </w:div>
    <w:div w:id="747925794">
      <w:bodyDiv w:val="1"/>
      <w:marLeft w:val="0"/>
      <w:marRight w:val="0"/>
      <w:marTop w:val="0"/>
      <w:marBottom w:val="0"/>
      <w:divBdr>
        <w:top w:val="none" w:sz="0" w:space="0" w:color="auto"/>
        <w:left w:val="none" w:sz="0" w:space="0" w:color="auto"/>
        <w:bottom w:val="none" w:sz="0" w:space="0" w:color="auto"/>
        <w:right w:val="none" w:sz="0" w:space="0" w:color="auto"/>
      </w:divBdr>
    </w:div>
    <w:div w:id="1243759127">
      <w:bodyDiv w:val="1"/>
      <w:marLeft w:val="0"/>
      <w:marRight w:val="0"/>
      <w:marTop w:val="0"/>
      <w:marBottom w:val="0"/>
      <w:divBdr>
        <w:top w:val="none" w:sz="0" w:space="0" w:color="auto"/>
        <w:left w:val="none" w:sz="0" w:space="0" w:color="auto"/>
        <w:bottom w:val="none" w:sz="0" w:space="0" w:color="auto"/>
        <w:right w:val="none" w:sz="0" w:space="0" w:color="auto"/>
      </w:divBdr>
    </w:div>
    <w:div w:id="1345549024">
      <w:bodyDiv w:val="1"/>
      <w:marLeft w:val="0"/>
      <w:marRight w:val="0"/>
      <w:marTop w:val="0"/>
      <w:marBottom w:val="0"/>
      <w:divBdr>
        <w:top w:val="none" w:sz="0" w:space="0" w:color="auto"/>
        <w:left w:val="none" w:sz="0" w:space="0" w:color="auto"/>
        <w:bottom w:val="none" w:sz="0" w:space="0" w:color="auto"/>
        <w:right w:val="none" w:sz="0" w:space="0" w:color="auto"/>
      </w:divBdr>
    </w:div>
    <w:div w:id="1829402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38C8E5-0134-43BE-93EE-10C21CFA95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1030</TotalTime>
  <Pages>11</Pages>
  <Words>1980</Words>
  <Characters>11584</Characters>
  <Application>Microsoft Office Word</Application>
  <DocSecurity>0</DocSecurity>
  <Lines>965</Lines>
  <Paragraphs>904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MOEEN HAMID BUKHARI</dc:creator>
  <cp:keywords/>
  <dc:description/>
  <cp:lastModifiedBy>Ubydul Haque</cp:lastModifiedBy>
  <cp:revision>230</cp:revision>
  <cp:lastPrinted>2025-03-22T19:24:00Z</cp:lastPrinted>
  <dcterms:created xsi:type="dcterms:W3CDTF">2025-04-04T15:44:00Z</dcterms:created>
  <dcterms:modified xsi:type="dcterms:W3CDTF">2025-05-11T17:57:00Z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41b6e0c0-d9a8-447f-a5c4-9d8b1c98e872</vt:lpwstr>
  </property>
</Properties>
</file>