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50C0C" w14:textId="2C46FE94" w:rsidR="004F13AD" w:rsidRPr="001D2F50" w:rsidRDefault="001D2F50" w:rsidP="001D2F50">
      <w:pPr>
        <w:jc w:val="center"/>
      </w:pPr>
      <w:r>
        <w:t xml:space="preserve">Supplementary table </w:t>
      </w:r>
      <w:r w:rsidR="00D22093">
        <w:t>2</w:t>
      </w:r>
    </w:p>
    <w:tbl>
      <w:tblPr>
        <w:tblStyle w:val="TableGrid"/>
        <w:tblW w:w="4572" w:type="pct"/>
        <w:tblLook w:val="04A0" w:firstRow="1" w:lastRow="0" w:firstColumn="1" w:lastColumn="0" w:noHBand="0" w:noVBand="1"/>
      </w:tblPr>
      <w:tblGrid>
        <w:gridCol w:w="620"/>
        <w:gridCol w:w="2495"/>
        <w:gridCol w:w="1969"/>
        <w:gridCol w:w="1232"/>
        <w:gridCol w:w="1227"/>
        <w:gridCol w:w="2961"/>
        <w:gridCol w:w="2250"/>
      </w:tblGrid>
      <w:tr w:rsidR="001D2F50" w:rsidRPr="001D2F50" w14:paraId="73FDBFD4" w14:textId="77777777" w:rsidTr="001D2F50">
        <w:trPr>
          <w:trHeight w:val="500"/>
        </w:trPr>
        <w:tc>
          <w:tcPr>
            <w:tcW w:w="243" w:type="pct"/>
            <w:hideMark/>
          </w:tcPr>
          <w:p w14:paraId="64DAA73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S.No</w:t>
            </w:r>
            <w:proofErr w:type="spellEnd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.</w:t>
            </w:r>
          </w:p>
        </w:tc>
        <w:tc>
          <w:tcPr>
            <w:tcW w:w="978" w:type="pct"/>
            <w:hideMark/>
          </w:tcPr>
          <w:p w14:paraId="334E56E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Tool name</w:t>
            </w:r>
          </w:p>
        </w:tc>
        <w:tc>
          <w:tcPr>
            <w:tcW w:w="772" w:type="pct"/>
            <w:hideMark/>
          </w:tcPr>
          <w:p w14:paraId="5F67C46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Studies (reference)</w:t>
            </w:r>
          </w:p>
        </w:tc>
        <w:tc>
          <w:tcPr>
            <w:tcW w:w="483" w:type="pct"/>
            <w:hideMark/>
          </w:tcPr>
          <w:p w14:paraId="2AE6E5B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Validity of measure/tool</w:t>
            </w:r>
          </w:p>
        </w:tc>
        <w:tc>
          <w:tcPr>
            <w:tcW w:w="481" w:type="pct"/>
            <w:hideMark/>
          </w:tcPr>
          <w:p w14:paraId="77072A5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Reliability  of measure/tool</w:t>
            </w:r>
          </w:p>
        </w:tc>
        <w:tc>
          <w:tcPr>
            <w:tcW w:w="1161" w:type="pct"/>
            <w:hideMark/>
          </w:tcPr>
          <w:p w14:paraId="68F13B4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Mode of administration</w:t>
            </w:r>
          </w:p>
        </w:tc>
        <w:tc>
          <w:tcPr>
            <w:tcW w:w="883" w:type="pct"/>
            <w:hideMark/>
          </w:tcPr>
          <w:p w14:paraId="097BF8A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Time required to complete</w:t>
            </w:r>
          </w:p>
        </w:tc>
      </w:tr>
      <w:tr w:rsidR="001D2F50" w:rsidRPr="001D2F50" w14:paraId="0257EC34" w14:textId="77777777" w:rsidTr="001D2F50">
        <w:trPr>
          <w:trHeight w:val="290"/>
        </w:trPr>
        <w:tc>
          <w:tcPr>
            <w:tcW w:w="243" w:type="pct"/>
            <w:vMerge w:val="restart"/>
            <w:noWrap/>
            <w:hideMark/>
          </w:tcPr>
          <w:p w14:paraId="68B5209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</w:t>
            </w:r>
          </w:p>
        </w:tc>
        <w:tc>
          <w:tcPr>
            <w:tcW w:w="978" w:type="pct"/>
            <w:vMerge w:val="restart"/>
            <w:hideMark/>
          </w:tcPr>
          <w:p w14:paraId="07AF8B4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Quality of Informed Consent (QuIC) Questionnaire</w:t>
            </w:r>
          </w:p>
        </w:tc>
        <w:tc>
          <w:tcPr>
            <w:tcW w:w="772" w:type="pct"/>
            <w:hideMark/>
          </w:tcPr>
          <w:p w14:paraId="747F27D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Addissie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2016</w:t>
            </w:r>
          </w:p>
        </w:tc>
        <w:tc>
          <w:tcPr>
            <w:tcW w:w="483" w:type="pct"/>
            <w:hideMark/>
          </w:tcPr>
          <w:p w14:paraId="4D2939E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419F2D0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12905FA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questionnaire based interviews</w:t>
            </w:r>
          </w:p>
        </w:tc>
        <w:tc>
          <w:tcPr>
            <w:tcW w:w="883" w:type="pct"/>
            <w:vMerge w:val="restart"/>
            <w:hideMark/>
          </w:tcPr>
          <w:p w14:paraId="47B192C2" w14:textId="77777777" w:rsidR="001D2F50" w:rsidRPr="001D2F50" w:rsidRDefault="001D2F50" w:rsidP="001D2F50">
            <w:pPr>
              <w:jc w:val="center"/>
              <w:rPr>
                <w:rFonts w:ascii="Segoe UI" w:eastAsia="Times New Roman" w:hAnsi="Segoe UI" w:cs="Segoe UI"/>
                <w:kern w:val="0"/>
                <w:sz w:val="16"/>
                <w:szCs w:val="16"/>
                <w:lang w:eastAsia="en-GB" w:bidi="ar-SA"/>
                <w14:ligatures w14:val="none"/>
              </w:rPr>
            </w:pPr>
            <w:r w:rsidRPr="001D2F50">
              <w:rPr>
                <w:rFonts w:ascii="Segoe UI" w:eastAsia="Times New Roman" w:hAnsi="Segoe UI" w:cs="Segoe UI"/>
                <w:kern w:val="0"/>
                <w:sz w:val="16"/>
                <w:szCs w:val="16"/>
                <w:lang w:eastAsia="en-GB" w:bidi="ar-SA"/>
                <w14:ligatures w14:val="none"/>
              </w:rPr>
              <w:t>Estimated 7.2 minutes to complete.</w:t>
            </w:r>
          </w:p>
        </w:tc>
      </w:tr>
      <w:tr w:rsidR="001D2F50" w:rsidRPr="001D2F50" w14:paraId="243A8686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020D449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520BE83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2DD91EC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Barrett 2005</w:t>
            </w:r>
          </w:p>
        </w:tc>
        <w:tc>
          <w:tcPr>
            <w:tcW w:w="483" w:type="pct"/>
            <w:hideMark/>
          </w:tcPr>
          <w:p w14:paraId="7D7FB54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275B3D7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noWrap/>
            <w:hideMark/>
          </w:tcPr>
          <w:p w14:paraId="7251C6A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vMerge/>
            <w:hideMark/>
          </w:tcPr>
          <w:p w14:paraId="46401A37" w14:textId="77777777" w:rsidR="001D2F50" w:rsidRPr="001D2F50" w:rsidRDefault="001D2F50" w:rsidP="001D2F50">
            <w:pPr>
              <w:rPr>
                <w:rFonts w:ascii="Segoe UI" w:eastAsia="Times New Roman" w:hAnsi="Segoe UI" w:cs="Segoe UI"/>
                <w:kern w:val="0"/>
                <w:sz w:val="16"/>
                <w:szCs w:val="16"/>
                <w:lang w:eastAsia="en-GB" w:bidi="ar-SA"/>
                <w14:ligatures w14:val="none"/>
              </w:rPr>
            </w:pPr>
          </w:p>
        </w:tc>
      </w:tr>
      <w:tr w:rsidR="001D2F50" w:rsidRPr="001D2F50" w14:paraId="12363CAB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744794A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791E999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25F633D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Bergenmar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2011</w:t>
            </w:r>
          </w:p>
        </w:tc>
        <w:tc>
          <w:tcPr>
            <w:tcW w:w="483" w:type="pct"/>
            <w:hideMark/>
          </w:tcPr>
          <w:p w14:paraId="71302CD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60358E4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01A0D10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vMerge/>
            <w:hideMark/>
          </w:tcPr>
          <w:p w14:paraId="1180B897" w14:textId="77777777" w:rsidR="001D2F50" w:rsidRPr="001D2F50" w:rsidRDefault="001D2F50" w:rsidP="001D2F50">
            <w:pPr>
              <w:rPr>
                <w:rFonts w:ascii="Segoe UI" w:eastAsia="Times New Roman" w:hAnsi="Segoe UI" w:cs="Segoe UI"/>
                <w:kern w:val="0"/>
                <w:sz w:val="16"/>
                <w:szCs w:val="16"/>
                <w:lang w:eastAsia="en-GB" w:bidi="ar-SA"/>
                <w14:ligatures w14:val="none"/>
              </w:rPr>
            </w:pPr>
          </w:p>
        </w:tc>
      </w:tr>
      <w:tr w:rsidR="001D2F50" w:rsidRPr="001D2F50" w14:paraId="7492AF28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45C239D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473284E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78224BB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Corneli et al. 2012</w:t>
            </w:r>
          </w:p>
        </w:tc>
        <w:tc>
          <w:tcPr>
            <w:tcW w:w="483" w:type="pct"/>
            <w:hideMark/>
          </w:tcPr>
          <w:p w14:paraId="56BFA09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1080BD7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35F1345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nurse</w:t>
            </w:r>
          </w:p>
        </w:tc>
        <w:tc>
          <w:tcPr>
            <w:tcW w:w="883" w:type="pct"/>
            <w:vMerge/>
            <w:hideMark/>
          </w:tcPr>
          <w:p w14:paraId="017159E7" w14:textId="77777777" w:rsidR="001D2F50" w:rsidRPr="001D2F50" w:rsidRDefault="001D2F50" w:rsidP="001D2F50">
            <w:pPr>
              <w:rPr>
                <w:rFonts w:ascii="Segoe UI" w:eastAsia="Times New Roman" w:hAnsi="Segoe UI" w:cs="Segoe UI"/>
                <w:kern w:val="0"/>
                <w:sz w:val="16"/>
                <w:szCs w:val="16"/>
                <w:lang w:eastAsia="en-GB" w:bidi="ar-SA"/>
                <w14:ligatures w14:val="none"/>
              </w:rPr>
            </w:pPr>
          </w:p>
        </w:tc>
      </w:tr>
      <w:tr w:rsidR="001D2F50" w:rsidRPr="001D2F50" w14:paraId="36CD003B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3A56933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265B33F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13E6974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Gad et al. 2022</w:t>
            </w:r>
          </w:p>
        </w:tc>
        <w:tc>
          <w:tcPr>
            <w:tcW w:w="483" w:type="pct"/>
            <w:hideMark/>
          </w:tcPr>
          <w:p w14:paraId="1045556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4EE94FF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67AE905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vMerge/>
            <w:hideMark/>
          </w:tcPr>
          <w:p w14:paraId="2EE58932" w14:textId="77777777" w:rsidR="001D2F50" w:rsidRPr="001D2F50" w:rsidRDefault="001D2F50" w:rsidP="001D2F50">
            <w:pPr>
              <w:rPr>
                <w:rFonts w:ascii="Segoe UI" w:eastAsia="Times New Roman" w:hAnsi="Segoe UI" w:cs="Segoe UI"/>
                <w:kern w:val="0"/>
                <w:sz w:val="16"/>
                <w:szCs w:val="16"/>
                <w:lang w:eastAsia="en-GB" w:bidi="ar-SA"/>
                <w14:ligatures w14:val="none"/>
              </w:rPr>
            </w:pPr>
          </w:p>
        </w:tc>
      </w:tr>
      <w:tr w:rsidR="001D2F50" w:rsidRPr="001D2F50" w14:paraId="66E96AAB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718EB2B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0A6A39A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283246D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Gillespie 2017</w:t>
            </w:r>
          </w:p>
        </w:tc>
        <w:tc>
          <w:tcPr>
            <w:tcW w:w="483" w:type="pct"/>
            <w:hideMark/>
          </w:tcPr>
          <w:p w14:paraId="2BD435B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071C98C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6F1CC23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vMerge/>
            <w:hideMark/>
          </w:tcPr>
          <w:p w14:paraId="3D545263" w14:textId="77777777" w:rsidR="001D2F50" w:rsidRPr="001D2F50" w:rsidRDefault="001D2F50" w:rsidP="001D2F50">
            <w:pPr>
              <w:rPr>
                <w:rFonts w:ascii="Segoe UI" w:eastAsia="Times New Roman" w:hAnsi="Segoe UI" w:cs="Segoe UI"/>
                <w:kern w:val="0"/>
                <w:sz w:val="16"/>
                <w:szCs w:val="16"/>
                <w:lang w:eastAsia="en-GB" w:bidi="ar-SA"/>
                <w14:ligatures w14:val="none"/>
              </w:rPr>
            </w:pPr>
          </w:p>
        </w:tc>
      </w:tr>
      <w:tr w:rsidR="001D2F50" w:rsidRPr="001D2F50" w14:paraId="36F6DBD2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23ADFFA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6534B7B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327843A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Golembiewsky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2021</w:t>
            </w:r>
          </w:p>
        </w:tc>
        <w:tc>
          <w:tcPr>
            <w:tcW w:w="483" w:type="pct"/>
            <w:hideMark/>
          </w:tcPr>
          <w:p w14:paraId="4AC8B15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1048359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3D3DAE2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tablet-based, self-guided</w:t>
            </w:r>
          </w:p>
        </w:tc>
        <w:tc>
          <w:tcPr>
            <w:tcW w:w="883" w:type="pct"/>
            <w:vMerge/>
            <w:hideMark/>
          </w:tcPr>
          <w:p w14:paraId="024F4AD7" w14:textId="77777777" w:rsidR="001D2F50" w:rsidRPr="001D2F50" w:rsidRDefault="001D2F50" w:rsidP="001D2F50">
            <w:pPr>
              <w:rPr>
                <w:rFonts w:ascii="Segoe UI" w:eastAsia="Times New Roman" w:hAnsi="Segoe UI" w:cs="Segoe UI"/>
                <w:kern w:val="0"/>
                <w:sz w:val="16"/>
                <w:szCs w:val="16"/>
                <w:lang w:eastAsia="en-GB" w:bidi="ar-SA"/>
                <w14:ligatures w14:val="none"/>
              </w:rPr>
            </w:pPr>
          </w:p>
        </w:tc>
      </w:tr>
      <w:tr w:rsidR="001D2F50" w:rsidRPr="001D2F50" w14:paraId="5DA02E07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375BC63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56D0A61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1D80A65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Gota et al. 2018</w:t>
            </w:r>
          </w:p>
        </w:tc>
        <w:tc>
          <w:tcPr>
            <w:tcW w:w="483" w:type="pct"/>
            <w:hideMark/>
          </w:tcPr>
          <w:p w14:paraId="6B79ECE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3F818A6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67A80F7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trial coordinator</w:t>
            </w:r>
          </w:p>
        </w:tc>
        <w:tc>
          <w:tcPr>
            <w:tcW w:w="883" w:type="pct"/>
            <w:vMerge/>
            <w:hideMark/>
          </w:tcPr>
          <w:p w14:paraId="3567792B" w14:textId="77777777" w:rsidR="001D2F50" w:rsidRPr="001D2F50" w:rsidRDefault="001D2F50" w:rsidP="001D2F50">
            <w:pPr>
              <w:rPr>
                <w:rFonts w:ascii="Segoe UI" w:eastAsia="Times New Roman" w:hAnsi="Segoe UI" w:cs="Segoe UI"/>
                <w:kern w:val="0"/>
                <w:sz w:val="16"/>
                <w:szCs w:val="16"/>
                <w:lang w:eastAsia="en-GB" w:bidi="ar-SA"/>
                <w14:ligatures w14:val="none"/>
              </w:rPr>
            </w:pPr>
          </w:p>
        </w:tc>
      </w:tr>
      <w:tr w:rsidR="001D2F50" w:rsidRPr="001D2F50" w14:paraId="4FFAEC3D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6512A05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169E866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5A979C0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Hoffner et al. 2012</w:t>
            </w:r>
          </w:p>
        </w:tc>
        <w:tc>
          <w:tcPr>
            <w:tcW w:w="483" w:type="pct"/>
            <w:hideMark/>
          </w:tcPr>
          <w:p w14:paraId="0549744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6DFDFF4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44368DC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phone call</w:t>
            </w:r>
          </w:p>
        </w:tc>
        <w:tc>
          <w:tcPr>
            <w:tcW w:w="883" w:type="pct"/>
            <w:vMerge/>
            <w:hideMark/>
          </w:tcPr>
          <w:p w14:paraId="7BE9B613" w14:textId="77777777" w:rsidR="001D2F50" w:rsidRPr="001D2F50" w:rsidRDefault="001D2F50" w:rsidP="001D2F50">
            <w:pPr>
              <w:rPr>
                <w:rFonts w:ascii="Segoe UI" w:eastAsia="Times New Roman" w:hAnsi="Segoe UI" w:cs="Segoe UI"/>
                <w:kern w:val="0"/>
                <w:sz w:val="16"/>
                <w:szCs w:val="16"/>
                <w:lang w:eastAsia="en-GB" w:bidi="ar-SA"/>
                <w14:ligatures w14:val="none"/>
              </w:rPr>
            </w:pPr>
          </w:p>
        </w:tc>
      </w:tr>
      <w:tr w:rsidR="001D2F50" w:rsidRPr="001D2F50" w14:paraId="72432590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6845CB6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589845A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64B58D8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Jefford et al. 2011</w:t>
            </w:r>
          </w:p>
        </w:tc>
        <w:tc>
          <w:tcPr>
            <w:tcW w:w="483" w:type="pct"/>
            <w:hideMark/>
          </w:tcPr>
          <w:p w14:paraId="24028CA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10DA564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232DC94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vMerge/>
            <w:hideMark/>
          </w:tcPr>
          <w:p w14:paraId="2E905615" w14:textId="77777777" w:rsidR="001D2F50" w:rsidRPr="001D2F50" w:rsidRDefault="001D2F50" w:rsidP="001D2F50">
            <w:pPr>
              <w:rPr>
                <w:rFonts w:ascii="Segoe UI" w:eastAsia="Times New Roman" w:hAnsi="Segoe UI" w:cs="Segoe UI"/>
                <w:kern w:val="0"/>
                <w:sz w:val="16"/>
                <w:szCs w:val="16"/>
                <w:lang w:eastAsia="en-GB" w:bidi="ar-SA"/>
                <w14:ligatures w14:val="none"/>
              </w:rPr>
            </w:pPr>
          </w:p>
        </w:tc>
      </w:tr>
      <w:tr w:rsidR="001D2F50" w:rsidRPr="001D2F50" w14:paraId="197DC248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1504FF8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7BCB750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47561E2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Joffe et al. 2001</w:t>
            </w:r>
          </w:p>
        </w:tc>
        <w:tc>
          <w:tcPr>
            <w:tcW w:w="483" w:type="pct"/>
            <w:noWrap/>
            <w:hideMark/>
          </w:tcPr>
          <w:p w14:paraId="4DCED0FF" w14:textId="77777777" w:rsidR="001D2F50" w:rsidRPr="001D2F50" w:rsidRDefault="001D2F50" w:rsidP="001D2F50">
            <w:pPr>
              <w:rPr>
                <w:rFonts w:ascii="Arial" w:eastAsia="Times New Roman" w:hAnsi="Arial" w:cs="Arial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1234ADE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09FFC2D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vMerge/>
            <w:hideMark/>
          </w:tcPr>
          <w:p w14:paraId="33E2A918" w14:textId="77777777" w:rsidR="001D2F50" w:rsidRPr="001D2F50" w:rsidRDefault="001D2F50" w:rsidP="001D2F50">
            <w:pPr>
              <w:rPr>
                <w:rFonts w:ascii="Segoe UI" w:eastAsia="Times New Roman" w:hAnsi="Segoe UI" w:cs="Segoe UI"/>
                <w:kern w:val="0"/>
                <w:sz w:val="16"/>
                <w:szCs w:val="16"/>
                <w:lang w:eastAsia="en-GB" w:bidi="ar-SA"/>
                <w14:ligatures w14:val="none"/>
              </w:rPr>
            </w:pPr>
          </w:p>
        </w:tc>
      </w:tr>
      <w:tr w:rsidR="001D2F50" w:rsidRPr="001D2F50" w14:paraId="5EB80EC6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0892FF5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0A5AE63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5C3E2FC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Joffe et al. 2001</w:t>
            </w:r>
          </w:p>
        </w:tc>
        <w:tc>
          <w:tcPr>
            <w:tcW w:w="483" w:type="pct"/>
            <w:hideMark/>
          </w:tcPr>
          <w:p w14:paraId="58BCE6A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61E94EF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4E87195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vMerge/>
            <w:hideMark/>
          </w:tcPr>
          <w:p w14:paraId="2FE426FA" w14:textId="77777777" w:rsidR="001D2F50" w:rsidRPr="001D2F50" w:rsidRDefault="001D2F50" w:rsidP="001D2F50">
            <w:pPr>
              <w:rPr>
                <w:rFonts w:ascii="Segoe UI" w:eastAsia="Times New Roman" w:hAnsi="Segoe UI" w:cs="Segoe UI"/>
                <w:kern w:val="0"/>
                <w:sz w:val="16"/>
                <w:szCs w:val="16"/>
                <w:lang w:eastAsia="en-GB" w:bidi="ar-SA"/>
                <w14:ligatures w14:val="none"/>
              </w:rPr>
            </w:pPr>
          </w:p>
        </w:tc>
      </w:tr>
      <w:tr w:rsidR="001D2F50" w:rsidRPr="001D2F50" w14:paraId="4FD3A7C6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561BA67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7DCEB3B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7DD271E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Juraskova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2008</w:t>
            </w:r>
          </w:p>
        </w:tc>
        <w:tc>
          <w:tcPr>
            <w:tcW w:w="483" w:type="pct"/>
            <w:hideMark/>
          </w:tcPr>
          <w:p w14:paraId="0D68FB7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0F830B6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315815E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questionnaire based  phone interviews</w:t>
            </w:r>
          </w:p>
        </w:tc>
        <w:tc>
          <w:tcPr>
            <w:tcW w:w="883" w:type="pct"/>
            <w:vMerge/>
            <w:hideMark/>
          </w:tcPr>
          <w:p w14:paraId="1B4C0E77" w14:textId="77777777" w:rsidR="001D2F50" w:rsidRPr="001D2F50" w:rsidRDefault="001D2F50" w:rsidP="001D2F50">
            <w:pPr>
              <w:rPr>
                <w:rFonts w:ascii="Segoe UI" w:eastAsia="Times New Roman" w:hAnsi="Segoe UI" w:cs="Segoe UI"/>
                <w:kern w:val="0"/>
                <w:sz w:val="16"/>
                <w:szCs w:val="16"/>
                <w:lang w:eastAsia="en-GB" w:bidi="ar-SA"/>
                <w14:ligatures w14:val="none"/>
              </w:rPr>
            </w:pPr>
          </w:p>
        </w:tc>
      </w:tr>
      <w:tr w:rsidR="001D2F50" w:rsidRPr="001D2F50" w14:paraId="4BDFE9CB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05D827C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507AD6C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138DA5A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Paris et al. 2015</w:t>
            </w:r>
          </w:p>
        </w:tc>
        <w:tc>
          <w:tcPr>
            <w:tcW w:w="483" w:type="pct"/>
            <w:hideMark/>
          </w:tcPr>
          <w:p w14:paraId="3C197F1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392E6E4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45486A9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vMerge/>
            <w:hideMark/>
          </w:tcPr>
          <w:p w14:paraId="062EC8F4" w14:textId="77777777" w:rsidR="001D2F50" w:rsidRPr="001D2F50" w:rsidRDefault="001D2F50" w:rsidP="001D2F50">
            <w:pPr>
              <w:rPr>
                <w:rFonts w:ascii="Segoe UI" w:eastAsia="Times New Roman" w:hAnsi="Segoe UI" w:cs="Segoe UI"/>
                <w:kern w:val="0"/>
                <w:sz w:val="16"/>
                <w:szCs w:val="16"/>
                <w:lang w:eastAsia="en-GB" w:bidi="ar-SA"/>
                <w14:ligatures w14:val="none"/>
              </w:rPr>
            </w:pPr>
          </w:p>
        </w:tc>
      </w:tr>
      <w:tr w:rsidR="001D2F50" w:rsidRPr="001D2F50" w14:paraId="5A45BF8F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6818F09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1FD243D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608091E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Spellecy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 2011</w:t>
            </w:r>
          </w:p>
        </w:tc>
        <w:tc>
          <w:tcPr>
            <w:tcW w:w="483" w:type="pct"/>
            <w:hideMark/>
          </w:tcPr>
          <w:p w14:paraId="3F6A10C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63117AA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309C326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vMerge/>
            <w:hideMark/>
          </w:tcPr>
          <w:p w14:paraId="7345DD3F" w14:textId="77777777" w:rsidR="001D2F50" w:rsidRPr="001D2F50" w:rsidRDefault="001D2F50" w:rsidP="001D2F50">
            <w:pPr>
              <w:rPr>
                <w:rFonts w:ascii="Segoe UI" w:eastAsia="Times New Roman" w:hAnsi="Segoe UI" w:cs="Segoe UI"/>
                <w:kern w:val="0"/>
                <w:sz w:val="16"/>
                <w:szCs w:val="16"/>
                <w:lang w:eastAsia="en-GB" w:bidi="ar-SA"/>
                <w14:ligatures w14:val="none"/>
              </w:rPr>
            </w:pPr>
          </w:p>
        </w:tc>
      </w:tr>
      <w:tr w:rsidR="001D2F50" w:rsidRPr="001D2F50" w14:paraId="0051E3B5" w14:textId="77777777" w:rsidTr="001D2F50">
        <w:trPr>
          <w:trHeight w:val="300"/>
        </w:trPr>
        <w:tc>
          <w:tcPr>
            <w:tcW w:w="243" w:type="pct"/>
            <w:vMerge/>
            <w:hideMark/>
          </w:tcPr>
          <w:p w14:paraId="40D2AC9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6D33D5F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78A3B4D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Vickers et al. 2021</w:t>
            </w:r>
          </w:p>
        </w:tc>
        <w:tc>
          <w:tcPr>
            <w:tcW w:w="483" w:type="pct"/>
            <w:hideMark/>
          </w:tcPr>
          <w:p w14:paraId="3B5DE67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1C60146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2CFBF98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vMerge/>
            <w:hideMark/>
          </w:tcPr>
          <w:p w14:paraId="59A093C5" w14:textId="77777777" w:rsidR="001D2F50" w:rsidRPr="001D2F50" w:rsidRDefault="001D2F50" w:rsidP="001D2F50">
            <w:pPr>
              <w:rPr>
                <w:rFonts w:ascii="Segoe UI" w:eastAsia="Times New Roman" w:hAnsi="Segoe UI" w:cs="Segoe UI"/>
                <w:kern w:val="0"/>
                <w:sz w:val="16"/>
                <w:szCs w:val="16"/>
                <w:lang w:eastAsia="en-GB" w:bidi="ar-SA"/>
                <w14:ligatures w14:val="none"/>
              </w:rPr>
            </w:pPr>
          </w:p>
        </w:tc>
      </w:tr>
      <w:tr w:rsidR="001D2F50" w:rsidRPr="001D2F50" w14:paraId="3C3E4C30" w14:textId="77777777" w:rsidTr="001D2F50">
        <w:trPr>
          <w:trHeight w:val="290"/>
        </w:trPr>
        <w:tc>
          <w:tcPr>
            <w:tcW w:w="243" w:type="pct"/>
            <w:vMerge w:val="restart"/>
            <w:noWrap/>
            <w:hideMark/>
          </w:tcPr>
          <w:p w14:paraId="609942E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2</w:t>
            </w:r>
          </w:p>
        </w:tc>
        <w:tc>
          <w:tcPr>
            <w:tcW w:w="978" w:type="pct"/>
            <w:vMerge w:val="restart"/>
            <w:hideMark/>
          </w:tcPr>
          <w:p w14:paraId="72A7D7C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Modified Quality of Informed Consent (QuIC) questionnaire</w:t>
            </w:r>
          </w:p>
        </w:tc>
        <w:tc>
          <w:tcPr>
            <w:tcW w:w="772" w:type="pct"/>
            <w:hideMark/>
          </w:tcPr>
          <w:p w14:paraId="2C0DE94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Alexa-Stratulat et al. 2018</w:t>
            </w:r>
          </w:p>
        </w:tc>
        <w:tc>
          <w:tcPr>
            <w:tcW w:w="483" w:type="pct"/>
            <w:hideMark/>
          </w:tcPr>
          <w:p w14:paraId="2CBBFA2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42777E9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7D3FF59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vMerge w:val="restart"/>
            <w:hideMark/>
          </w:tcPr>
          <w:p w14:paraId="19BE7FEC" w14:textId="77777777" w:rsidR="001D2F50" w:rsidRPr="001D2F50" w:rsidRDefault="001D2F50" w:rsidP="001D2F50">
            <w:pPr>
              <w:jc w:val="center"/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721C69B0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3CFDA3E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6985C64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4C14B18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Atal et al. 2018</w:t>
            </w:r>
          </w:p>
        </w:tc>
        <w:tc>
          <w:tcPr>
            <w:tcW w:w="483" w:type="pct"/>
            <w:hideMark/>
          </w:tcPr>
          <w:p w14:paraId="50EBDED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03D1951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1A5032F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vMerge/>
            <w:hideMark/>
          </w:tcPr>
          <w:p w14:paraId="11BF473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</w:tr>
      <w:tr w:rsidR="001D2F50" w:rsidRPr="001D2F50" w14:paraId="4550DEE5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470F7B2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37F5391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559C666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Bergenmar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2008</w:t>
            </w:r>
          </w:p>
        </w:tc>
        <w:tc>
          <w:tcPr>
            <w:tcW w:w="483" w:type="pct"/>
            <w:hideMark/>
          </w:tcPr>
          <w:p w14:paraId="6C121E1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0E1A396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1F19938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vMerge/>
            <w:hideMark/>
          </w:tcPr>
          <w:p w14:paraId="333CFA0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</w:tr>
      <w:tr w:rsidR="001D2F50" w:rsidRPr="001D2F50" w14:paraId="758B883B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4A83D6C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3ED4479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70CC6DB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Brandberg et al. 2016</w:t>
            </w:r>
          </w:p>
        </w:tc>
        <w:tc>
          <w:tcPr>
            <w:tcW w:w="483" w:type="pct"/>
            <w:hideMark/>
          </w:tcPr>
          <w:p w14:paraId="6D9AB05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626CF5B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091B592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vMerge/>
            <w:hideMark/>
          </w:tcPr>
          <w:p w14:paraId="793807A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</w:tr>
      <w:tr w:rsidR="001D2F50" w:rsidRPr="001D2F50" w14:paraId="15E61088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04F6408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7616A06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5D14B16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Ditae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2018</w:t>
            </w:r>
          </w:p>
        </w:tc>
        <w:tc>
          <w:tcPr>
            <w:tcW w:w="483" w:type="pct"/>
            <w:hideMark/>
          </w:tcPr>
          <w:p w14:paraId="7DE6FE4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21B5002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37D3611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Open-Data Collection Kit forms on smartphones</w:t>
            </w:r>
          </w:p>
        </w:tc>
        <w:tc>
          <w:tcPr>
            <w:tcW w:w="883" w:type="pct"/>
            <w:vMerge/>
            <w:hideMark/>
          </w:tcPr>
          <w:p w14:paraId="4340541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</w:tr>
      <w:tr w:rsidR="001D2F50" w:rsidRPr="001D2F50" w14:paraId="730294E5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3614EAA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5B7AD9D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1302F5E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Ford et al. 2008</w:t>
            </w:r>
          </w:p>
        </w:tc>
        <w:tc>
          <w:tcPr>
            <w:tcW w:w="483" w:type="pct"/>
            <w:hideMark/>
          </w:tcPr>
          <w:p w14:paraId="73A063A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6B1AE09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0127F20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cognitive interview</w:t>
            </w:r>
          </w:p>
        </w:tc>
        <w:tc>
          <w:tcPr>
            <w:tcW w:w="883" w:type="pct"/>
            <w:vMerge/>
            <w:hideMark/>
          </w:tcPr>
          <w:p w14:paraId="747CCE4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</w:tr>
      <w:tr w:rsidR="001D2F50" w:rsidRPr="001D2F50" w14:paraId="7444FDBA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4516FA6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1D91C3F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7C18E16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Kim &amp; Kim 2015</w:t>
            </w:r>
          </w:p>
        </w:tc>
        <w:tc>
          <w:tcPr>
            <w:tcW w:w="483" w:type="pct"/>
            <w:hideMark/>
          </w:tcPr>
          <w:p w14:paraId="618C2F7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5A05DC9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2DEC906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vMerge/>
            <w:hideMark/>
          </w:tcPr>
          <w:p w14:paraId="676DA44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</w:tr>
      <w:tr w:rsidR="001D2F50" w:rsidRPr="001D2F50" w14:paraId="5402C4DA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15C6CE0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06DA5CA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0220328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Koh et al. 2012</w:t>
            </w:r>
          </w:p>
        </w:tc>
        <w:tc>
          <w:tcPr>
            <w:tcW w:w="483" w:type="pct"/>
            <w:hideMark/>
          </w:tcPr>
          <w:p w14:paraId="28402F8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416D166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1100762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vMerge/>
            <w:hideMark/>
          </w:tcPr>
          <w:p w14:paraId="59C0C99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</w:tr>
      <w:tr w:rsidR="001D2F50" w:rsidRPr="001D2F50" w14:paraId="2FD18202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0946C9F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7BBF02B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69D7F53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Taiwo et al. 2009</w:t>
            </w:r>
          </w:p>
        </w:tc>
        <w:tc>
          <w:tcPr>
            <w:tcW w:w="483" w:type="pct"/>
            <w:hideMark/>
          </w:tcPr>
          <w:p w14:paraId="1CE7AEA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7F24FF4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4963591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interviewer</w:t>
            </w:r>
          </w:p>
        </w:tc>
        <w:tc>
          <w:tcPr>
            <w:tcW w:w="883" w:type="pct"/>
            <w:vMerge/>
            <w:hideMark/>
          </w:tcPr>
          <w:p w14:paraId="035D5D5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</w:tr>
      <w:tr w:rsidR="001D2F50" w:rsidRPr="001D2F50" w14:paraId="77501371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1375463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151299E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05A5D23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Ormond et al. 2009</w:t>
            </w:r>
          </w:p>
        </w:tc>
        <w:tc>
          <w:tcPr>
            <w:tcW w:w="483" w:type="pct"/>
            <w:hideMark/>
          </w:tcPr>
          <w:p w14:paraId="457E1F0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127A5A3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7AE2D82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telepphone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interview</w:t>
            </w:r>
          </w:p>
        </w:tc>
        <w:tc>
          <w:tcPr>
            <w:tcW w:w="883" w:type="pct"/>
            <w:hideMark/>
          </w:tcPr>
          <w:p w14:paraId="6B8C100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20 minutes</w:t>
            </w:r>
          </w:p>
        </w:tc>
      </w:tr>
      <w:tr w:rsidR="001D2F50" w:rsidRPr="001D2F50" w14:paraId="77FB55E8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5606BEB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5BCFB5F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4A84C11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Ruiz De Hoyos et al. 2020</w:t>
            </w:r>
          </w:p>
        </w:tc>
        <w:tc>
          <w:tcPr>
            <w:tcW w:w="483" w:type="pct"/>
            <w:hideMark/>
          </w:tcPr>
          <w:p w14:paraId="61F13D1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7EC1871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6168D1E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0D4A571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16.6 minutes (range: 14-20)</w:t>
            </w:r>
          </w:p>
        </w:tc>
      </w:tr>
      <w:tr w:rsidR="001D2F50" w:rsidRPr="001D2F50" w14:paraId="4903F7C1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001B959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3D46F33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65ED364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Schumacher et al. 2017</w:t>
            </w:r>
          </w:p>
        </w:tc>
        <w:tc>
          <w:tcPr>
            <w:tcW w:w="483" w:type="pct"/>
            <w:hideMark/>
          </w:tcPr>
          <w:p w14:paraId="5848645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6C3D2A1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0184130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42DA3A8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without a </w:t>
            </w:r>
            <w:proofErr w:type="gram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time</w:t>
            </w:r>
            <w:proofErr w:type="gram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limitation</w:t>
            </w:r>
          </w:p>
        </w:tc>
      </w:tr>
      <w:tr w:rsidR="001D2F50" w:rsidRPr="001D2F50" w14:paraId="4071F329" w14:textId="77777777" w:rsidTr="001D2F50">
        <w:trPr>
          <w:trHeight w:val="480"/>
        </w:trPr>
        <w:tc>
          <w:tcPr>
            <w:tcW w:w="243" w:type="pct"/>
            <w:vMerge/>
            <w:hideMark/>
          </w:tcPr>
          <w:p w14:paraId="38447A9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361F8D4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737CC7B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Sengupta et al. 2011</w:t>
            </w:r>
          </w:p>
        </w:tc>
        <w:tc>
          <w:tcPr>
            <w:tcW w:w="483" w:type="pct"/>
            <w:hideMark/>
          </w:tcPr>
          <w:p w14:paraId="1507BF2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653C3F9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53612FB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In-person at baseline, telephone for follow-ups. </w:t>
            </w:r>
          </w:p>
        </w:tc>
        <w:tc>
          <w:tcPr>
            <w:tcW w:w="883" w:type="pct"/>
            <w:hideMark/>
          </w:tcPr>
          <w:p w14:paraId="52707CD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Baseline: 15-20 minutes</w:t>
            </w: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br/>
              <w:t>Follow-ups: 10-15 minutes</w:t>
            </w:r>
          </w:p>
        </w:tc>
      </w:tr>
      <w:tr w:rsidR="001D2F50" w:rsidRPr="001D2F50" w14:paraId="36667848" w14:textId="77777777" w:rsidTr="001D2F50">
        <w:trPr>
          <w:trHeight w:val="300"/>
        </w:trPr>
        <w:tc>
          <w:tcPr>
            <w:tcW w:w="243" w:type="pct"/>
            <w:vMerge/>
            <w:hideMark/>
          </w:tcPr>
          <w:p w14:paraId="6E8A486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4A098A5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6B0BFDB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Shiono et al. 2014</w:t>
            </w:r>
          </w:p>
        </w:tc>
        <w:tc>
          <w:tcPr>
            <w:tcW w:w="483" w:type="pct"/>
            <w:hideMark/>
          </w:tcPr>
          <w:p w14:paraId="46107F5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01F0FE6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155C5CD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13621FB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within 2 weeks</w:t>
            </w:r>
          </w:p>
        </w:tc>
      </w:tr>
      <w:tr w:rsidR="001D2F50" w:rsidRPr="001D2F50" w14:paraId="623049B5" w14:textId="77777777" w:rsidTr="001D2F50">
        <w:trPr>
          <w:trHeight w:val="290"/>
        </w:trPr>
        <w:tc>
          <w:tcPr>
            <w:tcW w:w="243" w:type="pct"/>
            <w:vMerge w:val="restart"/>
            <w:noWrap/>
            <w:hideMark/>
          </w:tcPr>
          <w:p w14:paraId="142137B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3</w:t>
            </w:r>
          </w:p>
        </w:tc>
        <w:tc>
          <w:tcPr>
            <w:tcW w:w="978" w:type="pct"/>
            <w:vMerge w:val="restart"/>
            <w:hideMark/>
          </w:tcPr>
          <w:p w14:paraId="59639EA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Deaconess Informed Consent Comprehension Test (DICCT).</w:t>
            </w:r>
          </w:p>
        </w:tc>
        <w:tc>
          <w:tcPr>
            <w:tcW w:w="772" w:type="pct"/>
            <w:hideMark/>
          </w:tcPr>
          <w:p w14:paraId="5DCB575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Miller et al. 1996</w:t>
            </w:r>
          </w:p>
        </w:tc>
        <w:tc>
          <w:tcPr>
            <w:tcW w:w="483" w:type="pct"/>
            <w:hideMark/>
          </w:tcPr>
          <w:p w14:paraId="5CE1C40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5C29EED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4FBCDE6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study investigator</w:t>
            </w:r>
          </w:p>
        </w:tc>
        <w:tc>
          <w:tcPr>
            <w:tcW w:w="883" w:type="pct"/>
            <w:hideMark/>
          </w:tcPr>
          <w:p w14:paraId="1BAD4B5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7 mins</w:t>
            </w:r>
          </w:p>
        </w:tc>
      </w:tr>
      <w:tr w:rsidR="001D2F50" w:rsidRPr="001D2F50" w14:paraId="27D5A8FB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71887D5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1C3C811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5831222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Boyd et al. 2021</w:t>
            </w:r>
          </w:p>
        </w:tc>
        <w:tc>
          <w:tcPr>
            <w:tcW w:w="483" w:type="pct"/>
            <w:hideMark/>
          </w:tcPr>
          <w:p w14:paraId="6FF800F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184AED6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0D82A69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 via telephone</w:t>
            </w:r>
          </w:p>
        </w:tc>
        <w:tc>
          <w:tcPr>
            <w:tcW w:w="883" w:type="pct"/>
            <w:vMerge w:val="restart"/>
            <w:hideMark/>
          </w:tcPr>
          <w:p w14:paraId="683DD9B3" w14:textId="77777777" w:rsidR="001D2F50" w:rsidRPr="001D2F50" w:rsidRDefault="001D2F50" w:rsidP="001D2F50">
            <w:pPr>
              <w:jc w:val="center"/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567F5382" w14:textId="77777777" w:rsidTr="001D2F50">
        <w:trPr>
          <w:trHeight w:val="300"/>
        </w:trPr>
        <w:tc>
          <w:tcPr>
            <w:tcW w:w="243" w:type="pct"/>
            <w:vMerge/>
            <w:hideMark/>
          </w:tcPr>
          <w:p w14:paraId="4AC06FD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538E551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1663BEC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Yanics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1996</w:t>
            </w:r>
          </w:p>
        </w:tc>
        <w:tc>
          <w:tcPr>
            <w:tcW w:w="483" w:type="pct"/>
            <w:hideMark/>
          </w:tcPr>
          <w:p w14:paraId="0B9ACD8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4CCCA4B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61D6E78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study investigator</w:t>
            </w:r>
          </w:p>
        </w:tc>
        <w:tc>
          <w:tcPr>
            <w:tcW w:w="883" w:type="pct"/>
            <w:vMerge/>
            <w:hideMark/>
          </w:tcPr>
          <w:p w14:paraId="0C7DF07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</w:tr>
      <w:tr w:rsidR="001D2F50" w:rsidRPr="001D2F50" w14:paraId="479F737A" w14:textId="77777777" w:rsidTr="001D2F50">
        <w:trPr>
          <w:trHeight w:val="290"/>
        </w:trPr>
        <w:tc>
          <w:tcPr>
            <w:tcW w:w="243" w:type="pct"/>
            <w:vMerge w:val="restart"/>
            <w:noWrap/>
            <w:hideMark/>
          </w:tcPr>
          <w:p w14:paraId="6DB37E3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4</w:t>
            </w:r>
          </w:p>
        </w:tc>
        <w:tc>
          <w:tcPr>
            <w:tcW w:w="978" w:type="pct"/>
            <w:vMerge w:val="restart"/>
            <w:hideMark/>
          </w:tcPr>
          <w:p w14:paraId="19FEC61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Modified Deaconess Informed Consent Comprehension Test (DICCT)</w:t>
            </w:r>
          </w:p>
        </w:tc>
        <w:tc>
          <w:tcPr>
            <w:tcW w:w="772" w:type="pct"/>
            <w:hideMark/>
          </w:tcPr>
          <w:p w14:paraId="5E02822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osullivan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2022</w:t>
            </w:r>
          </w:p>
        </w:tc>
        <w:tc>
          <w:tcPr>
            <w:tcW w:w="483" w:type="pct"/>
            <w:hideMark/>
          </w:tcPr>
          <w:p w14:paraId="2146E5A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37E63F2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1712313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Face-to-face in clinic or by phone</w:t>
            </w:r>
          </w:p>
        </w:tc>
        <w:tc>
          <w:tcPr>
            <w:tcW w:w="883" w:type="pct"/>
            <w:vMerge w:val="restart"/>
            <w:hideMark/>
          </w:tcPr>
          <w:p w14:paraId="2FF791C1" w14:textId="77777777" w:rsidR="001D2F50" w:rsidRPr="001D2F50" w:rsidRDefault="001D2F50" w:rsidP="001D2F50">
            <w:pPr>
              <w:jc w:val="center"/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2FAE3877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4B1DEB6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55DCD7B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144B4BC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Rikkert et al. 1997</w:t>
            </w:r>
          </w:p>
        </w:tc>
        <w:tc>
          <w:tcPr>
            <w:tcW w:w="483" w:type="pct"/>
            <w:hideMark/>
          </w:tcPr>
          <w:p w14:paraId="27A7377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5508653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3E20C32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researcher</w:t>
            </w:r>
          </w:p>
        </w:tc>
        <w:tc>
          <w:tcPr>
            <w:tcW w:w="883" w:type="pct"/>
            <w:vMerge/>
            <w:hideMark/>
          </w:tcPr>
          <w:p w14:paraId="09EBA1E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</w:tr>
      <w:tr w:rsidR="001D2F50" w:rsidRPr="001D2F50" w14:paraId="771C987C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49B8ED2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566E7BF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679645D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Spellecy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 2011</w:t>
            </w:r>
          </w:p>
        </w:tc>
        <w:tc>
          <w:tcPr>
            <w:tcW w:w="483" w:type="pct"/>
            <w:hideMark/>
          </w:tcPr>
          <w:p w14:paraId="0B0208C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68183CB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04DE4B0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vMerge/>
            <w:hideMark/>
          </w:tcPr>
          <w:p w14:paraId="5EF1A38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</w:tr>
      <w:tr w:rsidR="001D2F50" w:rsidRPr="001D2F50" w14:paraId="0BB79647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1F12D0B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2FDD1C0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5089DAF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Tait et al. 2003</w:t>
            </w:r>
          </w:p>
        </w:tc>
        <w:tc>
          <w:tcPr>
            <w:tcW w:w="483" w:type="pct"/>
            <w:hideMark/>
          </w:tcPr>
          <w:p w14:paraId="53A2111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0B75A32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3AFFD65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questionaire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based interview</w:t>
            </w:r>
          </w:p>
        </w:tc>
        <w:tc>
          <w:tcPr>
            <w:tcW w:w="883" w:type="pct"/>
            <w:vMerge/>
            <w:hideMark/>
          </w:tcPr>
          <w:p w14:paraId="03CDDD8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</w:tr>
      <w:tr w:rsidR="001D2F50" w:rsidRPr="001D2F50" w14:paraId="570F2A24" w14:textId="77777777" w:rsidTr="001D2F50">
        <w:trPr>
          <w:trHeight w:val="300"/>
        </w:trPr>
        <w:tc>
          <w:tcPr>
            <w:tcW w:w="243" w:type="pct"/>
            <w:vMerge/>
            <w:hideMark/>
          </w:tcPr>
          <w:p w14:paraId="1D0CD14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0FC6309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414304D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Taiwo et al. 2009</w:t>
            </w:r>
          </w:p>
        </w:tc>
        <w:tc>
          <w:tcPr>
            <w:tcW w:w="483" w:type="pct"/>
            <w:hideMark/>
          </w:tcPr>
          <w:p w14:paraId="431DB33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6570987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2B9637D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administered by an interviewer</w:t>
            </w:r>
          </w:p>
        </w:tc>
        <w:tc>
          <w:tcPr>
            <w:tcW w:w="883" w:type="pct"/>
            <w:vMerge/>
            <w:hideMark/>
          </w:tcPr>
          <w:p w14:paraId="3CE923C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</w:tr>
      <w:tr w:rsidR="001D2F50" w:rsidRPr="001D2F50" w14:paraId="72C436D2" w14:textId="77777777" w:rsidTr="001D2F50">
        <w:trPr>
          <w:trHeight w:val="490"/>
        </w:trPr>
        <w:tc>
          <w:tcPr>
            <w:tcW w:w="243" w:type="pct"/>
            <w:noWrap/>
            <w:hideMark/>
          </w:tcPr>
          <w:p w14:paraId="7BD0898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5</w:t>
            </w:r>
          </w:p>
        </w:tc>
        <w:tc>
          <w:tcPr>
            <w:tcW w:w="978" w:type="pct"/>
            <w:hideMark/>
          </w:tcPr>
          <w:p w14:paraId="0A391A2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Modular Informed Consent Comprehension Assessment (MICCA) &amp;</w:t>
            </w: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br/>
              <w:t>Brief Investigator Questionnaire (BIQ)</w:t>
            </w:r>
          </w:p>
        </w:tc>
        <w:tc>
          <w:tcPr>
            <w:tcW w:w="772" w:type="pct"/>
            <w:hideMark/>
          </w:tcPr>
          <w:p w14:paraId="4BADD5E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Addissie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2016</w:t>
            </w:r>
          </w:p>
        </w:tc>
        <w:tc>
          <w:tcPr>
            <w:tcW w:w="483" w:type="pct"/>
            <w:hideMark/>
          </w:tcPr>
          <w:p w14:paraId="66F33F6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1CD344E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7006410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questionnaire based interviews</w:t>
            </w:r>
          </w:p>
        </w:tc>
        <w:tc>
          <w:tcPr>
            <w:tcW w:w="883" w:type="pct"/>
            <w:hideMark/>
          </w:tcPr>
          <w:p w14:paraId="3AF8B854" w14:textId="77777777" w:rsidR="001D2F50" w:rsidRPr="001D2F50" w:rsidRDefault="001D2F50" w:rsidP="001D2F50">
            <w:pPr>
              <w:jc w:val="center"/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56EEADC2" w14:textId="77777777" w:rsidTr="001D2F50">
        <w:trPr>
          <w:trHeight w:val="480"/>
        </w:trPr>
        <w:tc>
          <w:tcPr>
            <w:tcW w:w="243" w:type="pct"/>
            <w:vMerge w:val="restart"/>
            <w:noWrap/>
            <w:hideMark/>
          </w:tcPr>
          <w:p w14:paraId="6C77FAF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6</w:t>
            </w:r>
          </w:p>
        </w:tc>
        <w:tc>
          <w:tcPr>
            <w:tcW w:w="978" w:type="pct"/>
            <w:vMerge w:val="restart"/>
            <w:hideMark/>
          </w:tcPr>
          <w:p w14:paraId="51E4C0E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Digitised Informed Consent Comprehension Questionnaire (DICCQ)</w:t>
            </w:r>
          </w:p>
        </w:tc>
        <w:tc>
          <w:tcPr>
            <w:tcW w:w="772" w:type="pct"/>
            <w:hideMark/>
          </w:tcPr>
          <w:p w14:paraId="4FC96E0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Afolabi et al. 2014</w:t>
            </w:r>
          </w:p>
        </w:tc>
        <w:tc>
          <w:tcPr>
            <w:tcW w:w="483" w:type="pct"/>
            <w:hideMark/>
          </w:tcPr>
          <w:p w14:paraId="7D8E018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4BDD070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7963B54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interviewers via laptop (in person)</w:t>
            </w:r>
          </w:p>
        </w:tc>
        <w:tc>
          <w:tcPr>
            <w:tcW w:w="883" w:type="pct"/>
            <w:hideMark/>
          </w:tcPr>
          <w:p w14:paraId="012DD91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test = 22.4±7.4 min</w:t>
            </w: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br/>
              <w:t>retest = 18.5±5.4 min.</w:t>
            </w:r>
          </w:p>
        </w:tc>
      </w:tr>
      <w:tr w:rsidR="001D2F50" w:rsidRPr="001D2F50" w14:paraId="365CB79E" w14:textId="77777777" w:rsidTr="001D2F50">
        <w:trPr>
          <w:trHeight w:val="300"/>
        </w:trPr>
        <w:tc>
          <w:tcPr>
            <w:tcW w:w="243" w:type="pct"/>
            <w:vMerge/>
            <w:hideMark/>
          </w:tcPr>
          <w:p w14:paraId="1D8CDA3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3F9C8D7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73EC7A2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Afolabi et al. 2015</w:t>
            </w:r>
          </w:p>
        </w:tc>
        <w:tc>
          <w:tcPr>
            <w:tcW w:w="483" w:type="pct"/>
            <w:hideMark/>
          </w:tcPr>
          <w:p w14:paraId="5218100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002BA3C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2537BF5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interviewers via laptop (in person)</w:t>
            </w:r>
          </w:p>
        </w:tc>
        <w:tc>
          <w:tcPr>
            <w:tcW w:w="883" w:type="pct"/>
            <w:hideMark/>
          </w:tcPr>
          <w:p w14:paraId="66B484E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32 minutes</w:t>
            </w:r>
          </w:p>
        </w:tc>
      </w:tr>
      <w:tr w:rsidR="001D2F50" w:rsidRPr="001D2F50" w14:paraId="226151E8" w14:textId="77777777" w:rsidTr="001D2F50">
        <w:trPr>
          <w:trHeight w:val="480"/>
        </w:trPr>
        <w:tc>
          <w:tcPr>
            <w:tcW w:w="243" w:type="pct"/>
            <w:vMerge w:val="restart"/>
            <w:noWrap/>
            <w:hideMark/>
          </w:tcPr>
          <w:p w14:paraId="1DFCE65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7</w:t>
            </w:r>
          </w:p>
        </w:tc>
        <w:tc>
          <w:tcPr>
            <w:tcW w:w="978" w:type="pct"/>
            <w:vMerge w:val="restart"/>
            <w:hideMark/>
          </w:tcPr>
          <w:p w14:paraId="0A1E5FF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“</w:t>
            </w:r>
            <w:proofErr w:type="gramStart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teach</w:t>
            </w:r>
            <w:proofErr w:type="gramEnd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-to-goal” or 'teach back technique'</w:t>
            </w:r>
          </w:p>
        </w:tc>
        <w:tc>
          <w:tcPr>
            <w:tcW w:w="772" w:type="pct"/>
            <w:hideMark/>
          </w:tcPr>
          <w:p w14:paraId="4A53787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Ahalt et al. 2017</w:t>
            </w:r>
          </w:p>
        </w:tc>
        <w:tc>
          <w:tcPr>
            <w:tcW w:w="483" w:type="pct"/>
            <w:hideMark/>
          </w:tcPr>
          <w:p w14:paraId="7F40635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6430B83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3C189A5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by reading the consent form aloud to participants and asking them to describe the research procedures or answer questions about the study</w:t>
            </w:r>
          </w:p>
        </w:tc>
        <w:tc>
          <w:tcPr>
            <w:tcW w:w="883" w:type="pct"/>
            <w:hideMark/>
          </w:tcPr>
          <w:p w14:paraId="16E6769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424C4FF3" w14:textId="77777777" w:rsidTr="001D2F50">
        <w:trPr>
          <w:trHeight w:val="290"/>
        </w:trPr>
        <w:tc>
          <w:tcPr>
            <w:tcW w:w="243" w:type="pct"/>
            <w:vMerge/>
            <w:hideMark/>
          </w:tcPr>
          <w:p w14:paraId="0A90083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52975AF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138A097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Kripalani et al. 2008</w:t>
            </w:r>
          </w:p>
        </w:tc>
        <w:tc>
          <w:tcPr>
            <w:tcW w:w="483" w:type="pct"/>
            <w:hideMark/>
          </w:tcPr>
          <w:p w14:paraId="319A734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0D460C9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535ED35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Verbal administration by interviewer</w:t>
            </w:r>
          </w:p>
        </w:tc>
        <w:tc>
          <w:tcPr>
            <w:tcW w:w="883" w:type="pct"/>
            <w:hideMark/>
          </w:tcPr>
          <w:p w14:paraId="77DF083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about five minutes</w:t>
            </w:r>
          </w:p>
        </w:tc>
      </w:tr>
      <w:tr w:rsidR="001D2F50" w:rsidRPr="001D2F50" w14:paraId="7C035D8C" w14:textId="77777777" w:rsidTr="001D2F50">
        <w:trPr>
          <w:trHeight w:val="490"/>
        </w:trPr>
        <w:tc>
          <w:tcPr>
            <w:tcW w:w="243" w:type="pct"/>
            <w:vMerge/>
            <w:hideMark/>
          </w:tcPr>
          <w:p w14:paraId="04A3E8E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1F29E42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2522223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Sudore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2006</w:t>
            </w:r>
          </w:p>
        </w:tc>
        <w:tc>
          <w:tcPr>
            <w:tcW w:w="483" w:type="pct"/>
            <w:hideMark/>
          </w:tcPr>
          <w:p w14:paraId="2986F8A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39FE481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6B201B8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participants were read comprehension statements and had to respond correctly to all statements</w:t>
            </w:r>
          </w:p>
        </w:tc>
        <w:tc>
          <w:tcPr>
            <w:tcW w:w="883" w:type="pct"/>
            <w:hideMark/>
          </w:tcPr>
          <w:p w14:paraId="49CDECD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Participants were read the statements up to 3 times (specific </w:t>
            </w:r>
            <w:proofErr w:type="gram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time period</w:t>
            </w:r>
            <w:proofErr w:type="gram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not given)</w:t>
            </w:r>
          </w:p>
        </w:tc>
      </w:tr>
      <w:tr w:rsidR="001D2F50" w:rsidRPr="001D2F50" w14:paraId="4278D163" w14:textId="77777777" w:rsidTr="001D2F50">
        <w:trPr>
          <w:trHeight w:val="290"/>
        </w:trPr>
        <w:tc>
          <w:tcPr>
            <w:tcW w:w="243" w:type="pct"/>
            <w:vMerge w:val="restart"/>
            <w:noWrap/>
            <w:hideMark/>
          </w:tcPr>
          <w:p w14:paraId="2828D09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8</w:t>
            </w:r>
          </w:p>
        </w:tc>
        <w:tc>
          <w:tcPr>
            <w:tcW w:w="978" w:type="pct"/>
            <w:vMerge w:val="restart"/>
            <w:hideMark/>
          </w:tcPr>
          <w:p w14:paraId="40D6760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Informed Consent comprehension questionnaire</w:t>
            </w:r>
          </w:p>
        </w:tc>
        <w:tc>
          <w:tcPr>
            <w:tcW w:w="772" w:type="pct"/>
            <w:hideMark/>
          </w:tcPr>
          <w:p w14:paraId="7E7B20E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Bhansali et al. 2009</w:t>
            </w:r>
          </w:p>
        </w:tc>
        <w:tc>
          <w:tcPr>
            <w:tcW w:w="483" w:type="pct"/>
            <w:hideMark/>
          </w:tcPr>
          <w:p w14:paraId="54AAB58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3403EED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15EF6BC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study coordinator</w:t>
            </w:r>
          </w:p>
        </w:tc>
        <w:tc>
          <w:tcPr>
            <w:tcW w:w="883" w:type="pct"/>
            <w:vMerge w:val="restart"/>
            <w:hideMark/>
          </w:tcPr>
          <w:p w14:paraId="1D07774F" w14:textId="77777777" w:rsidR="001D2F50" w:rsidRPr="001D2F50" w:rsidRDefault="001D2F50" w:rsidP="001D2F50">
            <w:pPr>
              <w:jc w:val="center"/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25280ED9" w14:textId="77777777" w:rsidTr="001D2F50">
        <w:trPr>
          <w:trHeight w:val="300"/>
        </w:trPr>
        <w:tc>
          <w:tcPr>
            <w:tcW w:w="243" w:type="pct"/>
            <w:vMerge/>
            <w:hideMark/>
          </w:tcPr>
          <w:p w14:paraId="3005ABF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64A2026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36424E8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Shafiq et al. 2011</w:t>
            </w:r>
          </w:p>
        </w:tc>
        <w:tc>
          <w:tcPr>
            <w:tcW w:w="483" w:type="pct"/>
            <w:hideMark/>
          </w:tcPr>
          <w:p w14:paraId="28CB849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22AA256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746A32D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administered by trained personnel in local language</w:t>
            </w:r>
          </w:p>
        </w:tc>
        <w:tc>
          <w:tcPr>
            <w:tcW w:w="883" w:type="pct"/>
            <w:vMerge/>
            <w:hideMark/>
          </w:tcPr>
          <w:p w14:paraId="292C579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</w:tr>
      <w:tr w:rsidR="001D2F50" w:rsidRPr="001D2F50" w14:paraId="3714A696" w14:textId="77777777" w:rsidTr="001D2F50">
        <w:trPr>
          <w:trHeight w:val="290"/>
        </w:trPr>
        <w:tc>
          <w:tcPr>
            <w:tcW w:w="243" w:type="pct"/>
            <w:vMerge w:val="restart"/>
            <w:noWrap/>
            <w:hideMark/>
          </w:tcPr>
          <w:p w14:paraId="0CCE650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9</w:t>
            </w:r>
          </w:p>
        </w:tc>
        <w:tc>
          <w:tcPr>
            <w:tcW w:w="978" w:type="pct"/>
            <w:vMerge w:val="restart"/>
            <w:hideMark/>
          </w:tcPr>
          <w:p w14:paraId="6505F72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21-item questionnaire</w:t>
            </w:r>
          </w:p>
        </w:tc>
        <w:tc>
          <w:tcPr>
            <w:tcW w:w="772" w:type="pct"/>
            <w:hideMark/>
          </w:tcPr>
          <w:p w14:paraId="30E8B0C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Knapp et al. 2009</w:t>
            </w:r>
          </w:p>
        </w:tc>
        <w:tc>
          <w:tcPr>
            <w:tcW w:w="483" w:type="pct"/>
            <w:hideMark/>
          </w:tcPr>
          <w:p w14:paraId="69D2689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4802EF0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vMerge w:val="restart"/>
            <w:hideMark/>
          </w:tcPr>
          <w:p w14:paraId="3397A8CB" w14:textId="77777777" w:rsidR="001D2F50" w:rsidRPr="001D2F50" w:rsidRDefault="001D2F50" w:rsidP="001D2F50">
            <w:pPr>
              <w:jc w:val="center"/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questionnaire based interview</w:t>
            </w:r>
          </w:p>
        </w:tc>
        <w:tc>
          <w:tcPr>
            <w:tcW w:w="883" w:type="pct"/>
            <w:hideMark/>
          </w:tcPr>
          <w:p w14:paraId="5C334CC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Mean 20.1 mins (range 15.7 - 26.0 mins, median 19.5 mins)</w:t>
            </w:r>
          </w:p>
        </w:tc>
      </w:tr>
      <w:tr w:rsidR="001D2F50" w:rsidRPr="001D2F50" w14:paraId="0ABC7DB1" w14:textId="77777777" w:rsidTr="001D2F50">
        <w:trPr>
          <w:trHeight w:val="300"/>
        </w:trPr>
        <w:tc>
          <w:tcPr>
            <w:tcW w:w="243" w:type="pct"/>
            <w:vMerge/>
            <w:hideMark/>
          </w:tcPr>
          <w:p w14:paraId="2E47A8D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0E257D4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4F44BF1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Knapp et al. 2009</w:t>
            </w:r>
          </w:p>
        </w:tc>
        <w:tc>
          <w:tcPr>
            <w:tcW w:w="483" w:type="pct"/>
            <w:hideMark/>
          </w:tcPr>
          <w:p w14:paraId="1B6410E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68E93A3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vMerge/>
            <w:hideMark/>
          </w:tcPr>
          <w:p w14:paraId="566A668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883" w:type="pct"/>
            <w:hideMark/>
          </w:tcPr>
          <w:p w14:paraId="4AED3FF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mean of 25 minutes (range 12-47 mins)</w:t>
            </w:r>
          </w:p>
        </w:tc>
      </w:tr>
      <w:tr w:rsidR="001D2F50" w:rsidRPr="001D2F50" w14:paraId="35ABFCDF" w14:textId="77777777" w:rsidTr="001D2F50">
        <w:trPr>
          <w:trHeight w:val="300"/>
        </w:trPr>
        <w:tc>
          <w:tcPr>
            <w:tcW w:w="243" w:type="pct"/>
            <w:vMerge/>
            <w:hideMark/>
          </w:tcPr>
          <w:p w14:paraId="7C2EAC4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25948D8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4F06CE4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Ponzio et al. 2018</w:t>
            </w:r>
          </w:p>
        </w:tc>
        <w:tc>
          <w:tcPr>
            <w:tcW w:w="483" w:type="pct"/>
            <w:hideMark/>
          </w:tcPr>
          <w:p w14:paraId="53258B1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625685E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2C5C4C8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6BF1C8A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2DEB2E04" w14:textId="77777777" w:rsidTr="001D2F50">
        <w:trPr>
          <w:trHeight w:val="290"/>
        </w:trPr>
        <w:tc>
          <w:tcPr>
            <w:tcW w:w="243" w:type="pct"/>
            <w:vMerge w:val="restart"/>
            <w:noWrap/>
            <w:hideMark/>
          </w:tcPr>
          <w:p w14:paraId="2210CC0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10</w:t>
            </w:r>
          </w:p>
        </w:tc>
        <w:tc>
          <w:tcPr>
            <w:tcW w:w="978" w:type="pct"/>
            <w:vMerge w:val="restart"/>
            <w:hideMark/>
          </w:tcPr>
          <w:p w14:paraId="7971152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Informed Consent Questionnaire (ICQ), reduced to ICQ-4</w:t>
            </w:r>
          </w:p>
        </w:tc>
        <w:tc>
          <w:tcPr>
            <w:tcW w:w="772" w:type="pct"/>
            <w:hideMark/>
          </w:tcPr>
          <w:p w14:paraId="0245010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Guarino et al. 2006</w:t>
            </w:r>
          </w:p>
        </w:tc>
        <w:tc>
          <w:tcPr>
            <w:tcW w:w="483" w:type="pct"/>
            <w:hideMark/>
          </w:tcPr>
          <w:p w14:paraId="2C4592F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04238EF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vMerge w:val="restart"/>
            <w:hideMark/>
          </w:tcPr>
          <w:p w14:paraId="632F2DB4" w14:textId="77777777" w:rsidR="001D2F50" w:rsidRPr="001D2F50" w:rsidRDefault="001D2F50" w:rsidP="001D2F50">
            <w:pPr>
              <w:jc w:val="center"/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vMerge w:val="restart"/>
            <w:hideMark/>
          </w:tcPr>
          <w:p w14:paraId="23F94C27" w14:textId="77777777" w:rsidR="001D2F50" w:rsidRPr="001D2F50" w:rsidRDefault="001D2F50" w:rsidP="001D2F50">
            <w:pPr>
              <w:jc w:val="center"/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129CF7C1" w14:textId="77777777" w:rsidTr="001D2F50">
        <w:trPr>
          <w:trHeight w:val="300"/>
        </w:trPr>
        <w:tc>
          <w:tcPr>
            <w:tcW w:w="243" w:type="pct"/>
            <w:vMerge/>
            <w:hideMark/>
          </w:tcPr>
          <w:p w14:paraId="32510B9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</w:p>
        </w:tc>
        <w:tc>
          <w:tcPr>
            <w:tcW w:w="978" w:type="pct"/>
            <w:vMerge/>
            <w:hideMark/>
          </w:tcPr>
          <w:p w14:paraId="6A37A72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772" w:type="pct"/>
            <w:hideMark/>
          </w:tcPr>
          <w:p w14:paraId="74138B0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Guarino et al. 2006</w:t>
            </w:r>
          </w:p>
        </w:tc>
        <w:tc>
          <w:tcPr>
            <w:tcW w:w="483" w:type="pct"/>
            <w:hideMark/>
          </w:tcPr>
          <w:p w14:paraId="2CCA91C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72470BC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vMerge/>
            <w:hideMark/>
          </w:tcPr>
          <w:p w14:paraId="2A9CC47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  <w:tc>
          <w:tcPr>
            <w:tcW w:w="883" w:type="pct"/>
            <w:vMerge/>
            <w:hideMark/>
          </w:tcPr>
          <w:p w14:paraId="5B2AC38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</w:p>
        </w:tc>
      </w:tr>
      <w:tr w:rsidR="001D2F50" w:rsidRPr="001D2F50" w14:paraId="50A0BC2A" w14:textId="77777777" w:rsidTr="001D2F50">
        <w:trPr>
          <w:trHeight w:val="490"/>
        </w:trPr>
        <w:tc>
          <w:tcPr>
            <w:tcW w:w="243" w:type="pct"/>
            <w:noWrap/>
            <w:hideMark/>
          </w:tcPr>
          <w:p w14:paraId="2AD9606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11</w:t>
            </w:r>
          </w:p>
        </w:tc>
        <w:tc>
          <w:tcPr>
            <w:tcW w:w="978" w:type="pct"/>
            <w:hideMark/>
          </w:tcPr>
          <w:p w14:paraId="70555A7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University of California, San Diego Brief Assessment of Capacity to Consent Questionnaire (UBACC),</w:t>
            </w:r>
          </w:p>
        </w:tc>
        <w:tc>
          <w:tcPr>
            <w:tcW w:w="772" w:type="pct"/>
            <w:hideMark/>
          </w:tcPr>
          <w:p w14:paraId="157B6BE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Campbell et al. 2017</w:t>
            </w:r>
          </w:p>
        </w:tc>
        <w:tc>
          <w:tcPr>
            <w:tcW w:w="483" w:type="pct"/>
            <w:hideMark/>
          </w:tcPr>
          <w:p w14:paraId="3AE7687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5A9E83A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0E2C836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with assistance from the nurse recruiters</w:t>
            </w:r>
          </w:p>
        </w:tc>
        <w:tc>
          <w:tcPr>
            <w:tcW w:w="883" w:type="pct"/>
            <w:hideMark/>
          </w:tcPr>
          <w:p w14:paraId="5CB96D3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15 to 30 minutes.</w:t>
            </w:r>
          </w:p>
        </w:tc>
      </w:tr>
      <w:tr w:rsidR="001D2F50" w:rsidRPr="001D2F50" w14:paraId="556EF725" w14:textId="77777777" w:rsidTr="001D2F50">
        <w:trPr>
          <w:trHeight w:val="300"/>
        </w:trPr>
        <w:tc>
          <w:tcPr>
            <w:tcW w:w="243" w:type="pct"/>
            <w:noWrap/>
            <w:hideMark/>
          </w:tcPr>
          <w:p w14:paraId="415F6C8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12</w:t>
            </w:r>
          </w:p>
        </w:tc>
        <w:tc>
          <w:tcPr>
            <w:tcW w:w="978" w:type="pct"/>
            <w:hideMark/>
          </w:tcPr>
          <w:p w14:paraId="04D345A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Consent quiz (CQ) instrument</w:t>
            </w:r>
          </w:p>
        </w:tc>
        <w:tc>
          <w:tcPr>
            <w:tcW w:w="772" w:type="pct"/>
            <w:hideMark/>
          </w:tcPr>
          <w:p w14:paraId="3823932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Allen at al. 2017</w:t>
            </w:r>
          </w:p>
        </w:tc>
        <w:tc>
          <w:tcPr>
            <w:tcW w:w="483" w:type="pct"/>
            <w:hideMark/>
          </w:tcPr>
          <w:p w14:paraId="47D1DCB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590D619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716613D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74149A4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66CFC2B0" w14:textId="77777777" w:rsidTr="001D2F50">
        <w:trPr>
          <w:trHeight w:val="300"/>
        </w:trPr>
        <w:tc>
          <w:tcPr>
            <w:tcW w:w="243" w:type="pct"/>
            <w:noWrap/>
            <w:hideMark/>
          </w:tcPr>
          <w:p w14:paraId="1D0C3B8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13</w:t>
            </w:r>
          </w:p>
        </w:tc>
        <w:tc>
          <w:tcPr>
            <w:tcW w:w="978" w:type="pct"/>
            <w:hideMark/>
          </w:tcPr>
          <w:p w14:paraId="79558CC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English Questionnaire (by J. Collins)</w:t>
            </w:r>
          </w:p>
        </w:tc>
        <w:tc>
          <w:tcPr>
            <w:tcW w:w="772" w:type="pct"/>
            <w:hideMark/>
          </w:tcPr>
          <w:p w14:paraId="62059D9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Collins et al. 2023</w:t>
            </w:r>
          </w:p>
        </w:tc>
        <w:tc>
          <w:tcPr>
            <w:tcW w:w="483" w:type="pct"/>
            <w:hideMark/>
          </w:tcPr>
          <w:p w14:paraId="0C7C26E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11ECBBA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41E8437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067237B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within a few minutes</w:t>
            </w:r>
          </w:p>
        </w:tc>
      </w:tr>
      <w:tr w:rsidR="001D2F50" w:rsidRPr="001D2F50" w14:paraId="1FAA52DF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4B6CD30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14</w:t>
            </w:r>
          </w:p>
        </w:tc>
        <w:tc>
          <w:tcPr>
            <w:tcW w:w="978" w:type="pct"/>
            <w:hideMark/>
          </w:tcPr>
          <w:p w14:paraId="28E8550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Patient Survey</w:t>
            </w:r>
          </w:p>
        </w:tc>
        <w:tc>
          <w:tcPr>
            <w:tcW w:w="772" w:type="pct"/>
            <w:hideMark/>
          </w:tcPr>
          <w:p w14:paraId="74131B8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Abd-Elsayed et al. 2012</w:t>
            </w:r>
          </w:p>
        </w:tc>
        <w:tc>
          <w:tcPr>
            <w:tcW w:w="483" w:type="pct"/>
            <w:hideMark/>
          </w:tcPr>
          <w:p w14:paraId="1C13DB0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40C6F61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2BDC641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40F8B0F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109B2796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6439E5A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15</w:t>
            </w:r>
          </w:p>
        </w:tc>
        <w:tc>
          <w:tcPr>
            <w:tcW w:w="978" w:type="pct"/>
            <w:hideMark/>
          </w:tcPr>
          <w:p w14:paraId="1C2B9A0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Anonymous Questionnaire</w:t>
            </w:r>
          </w:p>
        </w:tc>
        <w:tc>
          <w:tcPr>
            <w:tcW w:w="772" w:type="pct"/>
            <w:hideMark/>
          </w:tcPr>
          <w:p w14:paraId="4FBFA82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Apseloff et al. 2013</w:t>
            </w:r>
          </w:p>
        </w:tc>
        <w:tc>
          <w:tcPr>
            <w:tcW w:w="483" w:type="pct"/>
            <w:hideMark/>
          </w:tcPr>
          <w:p w14:paraId="06A3865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4A656FB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307C0E4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223CC69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40A7BE22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2B4A56B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16</w:t>
            </w:r>
          </w:p>
        </w:tc>
        <w:tc>
          <w:tcPr>
            <w:tcW w:w="978" w:type="pct"/>
            <w:hideMark/>
          </w:tcPr>
          <w:p w14:paraId="5DEDB7A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Questionnaire on Knowledge about Medical Research</w:t>
            </w:r>
          </w:p>
        </w:tc>
        <w:tc>
          <w:tcPr>
            <w:tcW w:w="772" w:type="pct"/>
            <w:hideMark/>
          </w:tcPr>
          <w:p w14:paraId="03AB16E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Asher et al. 2022</w:t>
            </w:r>
          </w:p>
        </w:tc>
        <w:tc>
          <w:tcPr>
            <w:tcW w:w="483" w:type="pct"/>
            <w:hideMark/>
          </w:tcPr>
          <w:p w14:paraId="5599525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75F97C1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7F1A9B6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3AC8B3D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5E27CBED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7E35EA5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17</w:t>
            </w:r>
          </w:p>
        </w:tc>
        <w:tc>
          <w:tcPr>
            <w:tcW w:w="978" w:type="pct"/>
            <w:hideMark/>
          </w:tcPr>
          <w:p w14:paraId="756B796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Knowledge of Clinical Trials</w:t>
            </w:r>
          </w:p>
        </w:tc>
        <w:tc>
          <w:tcPr>
            <w:tcW w:w="772" w:type="pct"/>
            <w:hideMark/>
          </w:tcPr>
          <w:p w14:paraId="371D12A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Campbell et al. 2008</w:t>
            </w:r>
          </w:p>
        </w:tc>
        <w:tc>
          <w:tcPr>
            <w:tcW w:w="483" w:type="pct"/>
            <w:hideMark/>
          </w:tcPr>
          <w:p w14:paraId="716146F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3BED4C3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199116C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 and phone interview for follow up</w:t>
            </w:r>
          </w:p>
        </w:tc>
        <w:tc>
          <w:tcPr>
            <w:tcW w:w="883" w:type="pct"/>
            <w:hideMark/>
          </w:tcPr>
          <w:p w14:paraId="6E23600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15-20 mins</w:t>
            </w:r>
          </w:p>
        </w:tc>
      </w:tr>
      <w:tr w:rsidR="001D2F50" w:rsidRPr="001D2F50" w14:paraId="670E2963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37C725C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18</w:t>
            </w:r>
          </w:p>
        </w:tc>
        <w:tc>
          <w:tcPr>
            <w:tcW w:w="978" w:type="pct"/>
            <w:hideMark/>
          </w:tcPr>
          <w:p w14:paraId="6E01259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English Questionnaire (by J. Collins)</w:t>
            </w:r>
          </w:p>
        </w:tc>
        <w:tc>
          <w:tcPr>
            <w:tcW w:w="772" w:type="pct"/>
            <w:hideMark/>
          </w:tcPr>
          <w:p w14:paraId="3D0C446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Collins et al. 2023</w:t>
            </w:r>
          </w:p>
        </w:tc>
        <w:tc>
          <w:tcPr>
            <w:tcW w:w="483" w:type="pct"/>
            <w:hideMark/>
          </w:tcPr>
          <w:p w14:paraId="1AA9444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6AADA40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227B400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6D54BE1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within a few minutes</w:t>
            </w:r>
          </w:p>
        </w:tc>
      </w:tr>
      <w:tr w:rsidR="001D2F50" w:rsidRPr="001D2F50" w14:paraId="39695E28" w14:textId="77777777" w:rsidTr="001D2F50">
        <w:trPr>
          <w:trHeight w:val="960"/>
        </w:trPr>
        <w:tc>
          <w:tcPr>
            <w:tcW w:w="243" w:type="pct"/>
            <w:noWrap/>
            <w:hideMark/>
          </w:tcPr>
          <w:p w14:paraId="2556A67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19</w:t>
            </w:r>
          </w:p>
        </w:tc>
        <w:tc>
          <w:tcPr>
            <w:tcW w:w="978" w:type="pct"/>
            <w:hideMark/>
          </w:tcPr>
          <w:p w14:paraId="083DD5F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structured oral questionnaire</w:t>
            </w:r>
          </w:p>
        </w:tc>
        <w:tc>
          <w:tcPr>
            <w:tcW w:w="772" w:type="pct"/>
            <w:hideMark/>
          </w:tcPr>
          <w:p w14:paraId="474716D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Davis et al. 1998</w:t>
            </w:r>
          </w:p>
        </w:tc>
        <w:tc>
          <w:tcPr>
            <w:tcW w:w="483" w:type="pct"/>
            <w:hideMark/>
          </w:tcPr>
          <w:p w14:paraId="0D43037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5EE937F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3414ADA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in-person interview</w:t>
            </w:r>
          </w:p>
        </w:tc>
        <w:tc>
          <w:tcPr>
            <w:tcW w:w="883" w:type="pct"/>
            <w:hideMark/>
          </w:tcPr>
          <w:p w14:paraId="185614D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The entire interview was completed in about 25 minutes using the Southwestern Oncology Group (SWOG) form or 10–12 minutes using the Louisiana State University Medical </w:t>
            </w: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Center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— Shreveport (LSU) form</w:t>
            </w:r>
          </w:p>
        </w:tc>
      </w:tr>
      <w:tr w:rsidR="001D2F50" w:rsidRPr="001D2F50" w14:paraId="39847C33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1A4E024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20</w:t>
            </w:r>
          </w:p>
        </w:tc>
        <w:tc>
          <w:tcPr>
            <w:tcW w:w="978" w:type="pct"/>
            <w:hideMark/>
          </w:tcPr>
          <w:p w14:paraId="3DB9CD7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Computer-based questionnaire</w:t>
            </w:r>
          </w:p>
        </w:tc>
        <w:tc>
          <w:tcPr>
            <w:tcW w:w="772" w:type="pct"/>
            <w:hideMark/>
          </w:tcPr>
          <w:p w14:paraId="1C0BEAC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De Oliveira et al. 2017</w:t>
            </w:r>
          </w:p>
        </w:tc>
        <w:tc>
          <w:tcPr>
            <w:tcW w:w="483" w:type="pct"/>
            <w:hideMark/>
          </w:tcPr>
          <w:p w14:paraId="103AB60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3764F27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36B5CE1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77B0178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15C8231A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2A9D93A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21</w:t>
            </w:r>
          </w:p>
        </w:tc>
        <w:tc>
          <w:tcPr>
            <w:tcW w:w="978" w:type="pct"/>
            <w:hideMark/>
          </w:tcPr>
          <w:p w14:paraId="7A3679C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Postconsent</w:t>
            </w:r>
            <w:proofErr w:type="spellEnd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test </w:t>
            </w:r>
          </w:p>
        </w:tc>
        <w:tc>
          <w:tcPr>
            <w:tcW w:w="772" w:type="pct"/>
            <w:hideMark/>
          </w:tcPr>
          <w:p w14:paraId="16EAE12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Dresden et al. 2001</w:t>
            </w:r>
          </w:p>
        </w:tc>
        <w:tc>
          <w:tcPr>
            <w:tcW w:w="483" w:type="pct"/>
            <w:hideMark/>
          </w:tcPr>
          <w:p w14:paraId="4BCB38A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4E49491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6C84E85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41D14EC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1E20A2BA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39F76B1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lastRenderedPageBreak/>
              <w:t>22</w:t>
            </w:r>
          </w:p>
        </w:tc>
        <w:tc>
          <w:tcPr>
            <w:tcW w:w="978" w:type="pct"/>
            <w:hideMark/>
          </w:tcPr>
          <w:p w14:paraId="63D5537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10-item comprehension quiz</w:t>
            </w:r>
          </w:p>
        </w:tc>
        <w:tc>
          <w:tcPr>
            <w:tcW w:w="772" w:type="pct"/>
            <w:hideMark/>
          </w:tcPr>
          <w:p w14:paraId="09EFAF7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Duvall </w:t>
            </w: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Antonacopoulos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2016</w:t>
            </w:r>
          </w:p>
        </w:tc>
        <w:tc>
          <w:tcPr>
            <w:tcW w:w="483" w:type="pct"/>
            <w:hideMark/>
          </w:tcPr>
          <w:p w14:paraId="4B2BE4D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6DF5E55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0D6B218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61F20E6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4AA68228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650F6A5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23</w:t>
            </w:r>
          </w:p>
        </w:tc>
        <w:tc>
          <w:tcPr>
            <w:tcW w:w="978" w:type="pct"/>
            <w:hideMark/>
          </w:tcPr>
          <w:p w14:paraId="1B6FBBB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A 20-item questionnaire.</w:t>
            </w:r>
          </w:p>
        </w:tc>
        <w:tc>
          <w:tcPr>
            <w:tcW w:w="772" w:type="pct"/>
            <w:hideMark/>
          </w:tcPr>
          <w:p w14:paraId="2880233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Eichner et al. 2020</w:t>
            </w:r>
          </w:p>
        </w:tc>
        <w:tc>
          <w:tcPr>
            <w:tcW w:w="483" w:type="pct"/>
            <w:hideMark/>
          </w:tcPr>
          <w:p w14:paraId="56D4758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2FADE03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3C7F507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 person &amp; telephone Interviews</w:t>
            </w:r>
          </w:p>
        </w:tc>
        <w:tc>
          <w:tcPr>
            <w:tcW w:w="883" w:type="pct"/>
            <w:hideMark/>
          </w:tcPr>
          <w:p w14:paraId="7B3F68D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1AD6C38F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70DC283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24</w:t>
            </w:r>
          </w:p>
        </w:tc>
        <w:tc>
          <w:tcPr>
            <w:tcW w:w="978" w:type="pct"/>
            <w:hideMark/>
          </w:tcPr>
          <w:p w14:paraId="4900F26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questionnaire (A) and (B)</w:t>
            </w:r>
          </w:p>
        </w:tc>
        <w:tc>
          <w:tcPr>
            <w:tcW w:w="772" w:type="pct"/>
            <w:hideMark/>
          </w:tcPr>
          <w:p w14:paraId="4460E4B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Gammelgaard et al. 2004</w:t>
            </w:r>
          </w:p>
        </w:tc>
        <w:tc>
          <w:tcPr>
            <w:tcW w:w="483" w:type="pct"/>
            <w:hideMark/>
          </w:tcPr>
          <w:p w14:paraId="54320A6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1EC602C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2D65AC0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3085DF5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0B7FD797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3C19177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25</w:t>
            </w:r>
          </w:p>
        </w:tc>
        <w:tc>
          <w:tcPr>
            <w:tcW w:w="978" w:type="pct"/>
            <w:hideMark/>
          </w:tcPr>
          <w:p w14:paraId="29A549B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Questionnaire to assess patient comprehension</w:t>
            </w:r>
          </w:p>
        </w:tc>
        <w:tc>
          <w:tcPr>
            <w:tcW w:w="772" w:type="pct"/>
            <w:hideMark/>
          </w:tcPr>
          <w:p w14:paraId="450A523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Goldberger et al. 2011</w:t>
            </w:r>
          </w:p>
        </w:tc>
        <w:tc>
          <w:tcPr>
            <w:tcW w:w="483" w:type="pct"/>
            <w:hideMark/>
          </w:tcPr>
          <w:p w14:paraId="37FFF1A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70E7457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7360312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4C4B9AD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0330074F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427E792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26</w:t>
            </w:r>
          </w:p>
        </w:tc>
        <w:tc>
          <w:tcPr>
            <w:tcW w:w="978" w:type="pct"/>
            <w:hideMark/>
          </w:tcPr>
          <w:p w14:paraId="08FA709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Three multiple-choice questions</w:t>
            </w:r>
          </w:p>
        </w:tc>
        <w:tc>
          <w:tcPr>
            <w:tcW w:w="772" w:type="pct"/>
            <w:hideMark/>
          </w:tcPr>
          <w:p w14:paraId="0ABEE74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Griffin et al. 2006</w:t>
            </w:r>
          </w:p>
        </w:tc>
        <w:tc>
          <w:tcPr>
            <w:tcW w:w="483" w:type="pct"/>
            <w:hideMark/>
          </w:tcPr>
          <w:p w14:paraId="58BBDAD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39C69B6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1345AF7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73684BC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089D0B44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6495187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27</w:t>
            </w:r>
          </w:p>
        </w:tc>
        <w:tc>
          <w:tcPr>
            <w:tcW w:w="978" w:type="pct"/>
            <w:hideMark/>
          </w:tcPr>
          <w:p w14:paraId="46D8AB5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17 item true false questionnaire</w:t>
            </w:r>
          </w:p>
        </w:tc>
        <w:tc>
          <w:tcPr>
            <w:tcW w:w="772" w:type="pct"/>
            <w:hideMark/>
          </w:tcPr>
          <w:p w14:paraId="0131B06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Harrison et al. 1995</w:t>
            </w:r>
          </w:p>
        </w:tc>
        <w:tc>
          <w:tcPr>
            <w:tcW w:w="483" w:type="pct"/>
            <w:hideMark/>
          </w:tcPr>
          <w:p w14:paraId="6A490EB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0FC5B41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2E9B554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1822C2E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702D3FA2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0BC5EB4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28</w:t>
            </w:r>
          </w:p>
        </w:tc>
        <w:tc>
          <w:tcPr>
            <w:tcW w:w="978" w:type="pct"/>
            <w:hideMark/>
          </w:tcPr>
          <w:p w14:paraId="42DF9F6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15-item placebo knowledge questionnaire</w:t>
            </w:r>
          </w:p>
        </w:tc>
        <w:tc>
          <w:tcPr>
            <w:tcW w:w="772" w:type="pct"/>
            <w:hideMark/>
          </w:tcPr>
          <w:p w14:paraId="17F38E2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Hughes et al. 2017</w:t>
            </w:r>
          </w:p>
        </w:tc>
        <w:tc>
          <w:tcPr>
            <w:tcW w:w="483" w:type="pct"/>
            <w:hideMark/>
          </w:tcPr>
          <w:p w14:paraId="75A2716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73E5251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38CD489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3665885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10 mins</w:t>
            </w:r>
          </w:p>
        </w:tc>
      </w:tr>
      <w:tr w:rsidR="001D2F50" w:rsidRPr="001D2F50" w14:paraId="03E69667" w14:textId="77777777" w:rsidTr="001D2F50">
        <w:trPr>
          <w:trHeight w:val="480"/>
        </w:trPr>
        <w:tc>
          <w:tcPr>
            <w:tcW w:w="243" w:type="pct"/>
            <w:noWrap/>
            <w:hideMark/>
          </w:tcPr>
          <w:p w14:paraId="12EF209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29</w:t>
            </w:r>
          </w:p>
        </w:tc>
        <w:tc>
          <w:tcPr>
            <w:tcW w:w="978" w:type="pct"/>
            <w:hideMark/>
          </w:tcPr>
          <w:p w14:paraId="7AC2FD2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A structured questionnaire developed by the research team</w:t>
            </w:r>
          </w:p>
        </w:tc>
        <w:tc>
          <w:tcPr>
            <w:tcW w:w="772" w:type="pct"/>
            <w:hideMark/>
          </w:tcPr>
          <w:p w14:paraId="2575A98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Jeong et al. 2012</w:t>
            </w:r>
          </w:p>
        </w:tc>
        <w:tc>
          <w:tcPr>
            <w:tcW w:w="483" w:type="pct"/>
            <w:hideMark/>
          </w:tcPr>
          <w:p w14:paraId="2DF4EE3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286395D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0F78152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Questionnaire based interviews (patients);</w:t>
            </w: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br/>
              <w:t>self (nurses)</w:t>
            </w:r>
          </w:p>
        </w:tc>
        <w:tc>
          <w:tcPr>
            <w:tcW w:w="883" w:type="pct"/>
            <w:hideMark/>
          </w:tcPr>
          <w:p w14:paraId="0CCF331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1C73D5DB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402499A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30</w:t>
            </w:r>
          </w:p>
        </w:tc>
        <w:tc>
          <w:tcPr>
            <w:tcW w:w="978" w:type="pct"/>
            <w:hideMark/>
          </w:tcPr>
          <w:p w14:paraId="57266F6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Two survey questionnaires</w:t>
            </w:r>
          </w:p>
        </w:tc>
        <w:tc>
          <w:tcPr>
            <w:tcW w:w="772" w:type="pct"/>
            <w:hideMark/>
          </w:tcPr>
          <w:p w14:paraId="788CD24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Kashur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2023</w:t>
            </w:r>
          </w:p>
        </w:tc>
        <w:tc>
          <w:tcPr>
            <w:tcW w:w="483" w:type="pct"/>
            <w:hideMark/>
          </w:tcPr>
          <w:p w14:paraId="4D6BE46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3F2631F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37569AF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1083698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435FE959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22DFF16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31</w:t>
            </w:r>
          </w:p>
        </w:tc>
        <w:tc>
          <w:tcPr>
            <w:tcW w:w="978" w:type="pct"/>
            <w:hideMark/>
          </w:tcPr>
          <w:p w14:paraId="043DA54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Nine-item questionnaire</w:t>
            </w:r>
          </w:p>
        </w:tc>
        <w:tc>
          <w:tcPr>
            <w:tcW w:w="772" w:type="pct"/>
            <w:hideMark/>
          </w:tcPr>
          <w:p w14:paraId="4BFAAE5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Krosin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2006</w:t>
            </w:r>
          </w:p>
        </w:tc>
        <w:tc>
          <w:tcPr>
            <w:tcW w:w="483" w:type="pct"/>
            <w:hideMark/>
          </w:tcPr>
          <w:p w14:paraId="6AFE609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3BCC9B2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3368413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Oral administration. </w:t>
            </w:r>
          </w:p>
        </w:tc>
        <w:tc>
          <w:tcPr>
            <w:tcW w:w="883" w:type="pct"/>
            <w:hideMark/>
          </w:tcPr>
          <w:p w14:paraId="4199C67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245F8AF0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5187C98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32</w:t>
            </w:r>
          </w:p>
        </w:tc>
        <w:tc>
          <w:tcPr>
            <w:tcW w:w="978" w:type="pct"/>
            <w:hideMark/>
          </w:tcPr>
          <w:p w14:paraId="614C3EB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Questionnaire developed by the authors</w:t>
            </w:r>
          </w:p>
        </w:tc>
        <w:tc>
          <w:tcPr>
            <w:tcW w:w="772" w:type="pct"/>
            <w:hideMark/>
          </w:tcPr>
          <w:p w14:paraId="450E4B5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Länsimies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-Antikainen et al. 2010</w:t>
            </w:r>
          </w:p>
        </w:tc>
        <w:tc>
          <w:tcPr>
            <w:tcW w:w="483" w:type="pct"/>
            <w:hideMark/>
          </w:tcPr>
          <w:p w14:paraId="506E360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2F1BA56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52A61C3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4996419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2B76F747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0061D27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33</w:t>
            </w:r>
          </w:p>
        </w:tc>
        <w:tc>
          <w:tcPr>
            <w:tcW w:w="978" w:type="pct"/>
            <w:hideMark/>
          </w:tcPr>
          <w:p w14:paraId="43D2BD7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Questionnaire to assess participant perspective</w:t>
            </w:r>
          </w:p>
        </w:tc>
        <w:tc>
          <w:tcPr>
            <w:tcW w:w="772" w:type="pct"/>
            <w:hideMark/>
          </w:tcPr>
          <w:p w14:paraId="06BB99F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Mansour et al. 2015</w:t>
            </w:r>
          </w:p>
        </w:tc>
        <w:tc>
          <w:tcPr>
            <w:tcW w:w="483" w:type="pct"/>
            <w:hideMark/>
          </w:tcPr>
          <w:p w14:paraId="660D38E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244D7A1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4B50D13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investigator</w:t>
            </w:r>
          </w:p>
        </w:tc>
        <w:tc>
          <w:tcPr>
            <w:tcW w:w="883" w:type="pct"/>
            <w:hideMark/>
          </w:tcPr>
          <w:p w14:paraId="767617A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2A85795B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0DF937E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34</w:t>
            </w:r>
          </w:p>
        </w:tc>
        <w:tc>
          <w:tcPr>
            <w:tcW w:w="978" w:type="pct"/>
            <w:hideMark/>
          </w:tcPr>
          <w:p w14:paraId="2CE1B1D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Questionnaire developed for this study </w:t>
            </w:r>
          </w:p>
        </w:tc>
        <w:tc>
          <w:tcPr>
            <w:tcW w:w="772" w:type="pct"/>
            <w:hideMark/>
          </w:tcPr>
          <w:p w14:paraId="696F7B2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Pope et al. 2003</w:t>
            </w:r>
          </w:p>
        </w:tc>
        <w:tc>
          <w:tcPr>
            <w:tcW w:w="483" w:type="pct"/>
            <w:hideMark/>
          </w:tcPr>
          <w:p w14:paraId="74D4C4B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218C4F4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1EC9BDF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3C8A8E6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4F0BEFC1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5D8D688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35</w:t>
            </w:r>
          </w:p>
        </w:tc>
        <w:tc>
          <w:tcPr>
            <w:tcW w:w="978" w:type="pct"/>
            <w:hideMark/>
          </w:tcPr>
          <w:p w14:paraId="14F0066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Questionnaire developed for the study</w:t>
            </w:r>
          </w:p>
        </w:tc>
        <w:tc>
          <w:tcPr>
            <w:tcW w:w="772" w:type="pct"/>
            <w:hideMark/>
          </w:tcPr>
          <w:p w14:paraId="5732142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Schmanski et al. 2021</w:t>
            </w:r>
          </w:p>
        </w:tc>
        <w:tc>
          <w:tcPr>
            <w:tcW w:w="483" w:type="pct"/>
            <w:hideMark/>
          </w:tcPr>
          <w:p w14:paraId="373AFBB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6CD8AC5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4F58A3A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168A347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5ED4408C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17F9AB3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36</w:t>
            </w:r>
          </w:p>
        </w:tc>
        <w:tc>
          <w:tcPr>
            <w:tcW w:w="978" w:type="pct"/>
            <w:hideMark/>
          </w:tcPr>
          <w:p w14:paraId="602AFAC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Multilingual survey developed by the authors</w:t>
            </w:r>
          </w:p>
        </w:tc>
        <w:tc>
          <w:tcPr>
            <w:tcW w:w="772" w:type="pct"/>
            <w:hideMark/>
          </w:tcPr>
          <w:p w14:paraId="6BE2B5C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Siao et al. 2014</w:t>
            </w:r>
          </w:p>
        </w:tc>
        <w:tc>
          <w:tcPr>
            <w:tcW w:w="483" w:type="pct"/>
            <w:hideMark/>
          </w:tcPr>
          <w:p w14:paraId="736449D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69719FE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4711842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06073DA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55CD5C69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0FBD2CC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37</w:t>
            </w:r>
          </w:p>
        </w:tc>
        <w:tc>
          <w:tcPr>
            <w:tcW w:w="978" w:type="pct"/>
            <w:hideMark/>
          </w:tcPr>
          <w:p w14:paraId="676A9F2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Questionnaire developed for the study</w:t>
            </w:r>
          </w:p>
        </w:tc>
        <w:tc>
          <w:tcPr>
            <w:tcW w:w="772" w:type="pct"/>
            <w:hideMark/>
          </w:tcPr>
          <w:p w14:paraId="0069BB5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Smith et al. 2016</w:t>
            </w:r>
          </w:p>
        </w:tc>
        <w:tc>
          <w:tcPr>
            <w:tcW w:w="483" w:type="pct"/>
            <w:hideMark/>
          </w:tcPr>
          <w:p w14:paraId="73440C2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1494474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177F861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1247567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4205AE6A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425F1D0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38</w:t>
            </w:r>
          </w:p>
        </w:tc>
        <w:tc>
          <w:tcPr>
            <w:tcW w:w="978" w:type="pct"/>
            <w:hideMark/>
          </w:tcPr>
          <w:p w14:paraId="55E9A38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Questionnaire developed for the study</w:t>
            </w:r>
          </w:p>
        </w:tc>
        <w:tc>
          <w:tcPr>
            <w:tcW w:w="772" w:type="pct"/>
            <w:hideMark/>
          </w:tcPr>
          <w:p w14:paraId="7F337A4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Tadros et al. 2019</w:t>
            </w:r>
          </w:p>
        </w:tc>
        <w:tc>
          <w:tcPr>
            <w:tcW w:w="483" w:type="pct"/>
            <w:hideMark/>
          </w:tcPr>
          <w:p w14:paraId="74E63EB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400105B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0245147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2F2F3B6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08F9DAA2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6F00EF7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39</w:t>
            </w:r>
          </w:p>
        </w:tc>
        <w:tc>
          <w:tcPr>
            <w:tcW w:w="978" w:type="pct"/>
            <w:hideMark/>
          </w:tcPr>
          <w:p w14:paraId="11F0D6E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Questionnaire developed for the study</w:t>
            </w:r>
          </w:p>
        </w:tc>
        <w:tc>
          <w:tcPr>
            <w:tcW w:w="772" w:type="pct"/>
            <w:hideMark/>
          </w:tcPr>
          <w:p w14:paraId="5F71D1E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Verheggen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1996</w:t>
            </w:r>
          </w:p>
        </w:tc>
        <w:tc>
          <w:tcPr>
            <w:tcW w:w="483" w:type="pct"/>
            <w:hideMark/>
          </w:tcPr>
          <w:p w14:paraId="2C8E97A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755C005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6585BEF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questionnaire based interviews</w:t>
            </w:r>
          </w:p>
        </w:tc>
        <w:tc>
          <w:tcPr>
            <w:tcW w:w="883" w:type="pct"/>
            <w:hideMark/>
          </w:tcPr>
          <w:p w14:paraId="56FB7D1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150D1903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74452A1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40</w:t>
            </w:r>
          </w:p>
        </w:tc>
        <w:tc>
          <w:tcPr>
            <w:tcW w:w="978" w:type="pct"/>
            <w:hideMark/>
          </w:tcPr>
          <w:p w14:paraId="1C6C281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Questionnaire developed for the study</w:t>
            </w:r>
          </w:p>
        </w:tc>
        <w:tc>
          <w:tcPr>
            <w:tcW w:w="772" w:type="pct"/>
            <w:hideMark/>
          </w:tcPr>
          <w:p w14:paraId="7C49F61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Weston et al. 1997</w:t>
            </w:r>
          </w:p>
        </w:tc>
        <w:tc>
          <w:tcPr>
            <w:tcW w:w="483" w:type="pct"/>
            <w:hideMark/>
          </w:tcPr>
          <w:p w14:paraId="3C73532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2F4A0E5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4715975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225AEB9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2A582047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3285460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41</w:t>
            </w:r>
          </w:p>
        </w:tc>
        <w:tc>
          <w:tcPr>
            <w:tcW w:w="978" w:type="pct"/>
            <w:hideMark/>
          </w:tcPr>
          <w:p w14:paraId="3DDD693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standard examination</w:t>
            </w:r>
          </w:p>
        </w:tc>
        <w:tc>
          <w:tcPr>
            <w:tcW w:w="772" w:type="pct"/>
            <w:hideMark/>
          </w:tcPr>
          <w:p w14:paraId="721B476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Woodward et al.  1979</w:t>
            </w:r>
          </w:p>
        </w:tc>
        <w:tc>
          <w:tcPr>
            <w:tcW w:w="483" w:type="pct"/>
            <w:hideMark/>
          </w:tcPr>
          <w:p w14:paraId="1B8F89D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6CA70EB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5FED2D2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28E9BF2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0AA0938A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11DB121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lastRenderedPageBreak/>
              <w:t>42</w:t>
            </w:r>
          </w:p>
        </w:tc>
        <w:tc>
          <w:tcPr>
            <w:tcW w:w="978" w:type="pct"/>
            <w:hideMark/>
          </w:tcPr>
          <w:p w14:paraId="1C51F57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the knowledge survey (8-item survey section)</w:t>
            </w:r>
          </w:p>
        </w:tc>
        <w:tc>
          <w:tcPr>
            <w:tcW w:w="772" w:type="pct"/>
            <w:hideMark/>
          </w:tcPr>
          <w:p w14:paraId="0F41B7E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Hu et al. 2022</w:t>
            </w:r>
          </w:p>
        </w:tc>
        <w:tc>
          <w:tcPr>
            <w:tcW w:w="483" w:type="pct"/>
            <w:hideMark/>
          </w:tcPr>
          <w:p w14:paraId="6739208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15A21F2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07911C6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64FAF54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Approximately 20 mins</w:t>
            </w:r>
          </w:p>
        </w:tc>
      </w:tr>
      <w:tr w:rsidR="001D2F50" w:rsidRPr="001D2F50" w14:paraId="31971B5D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4D48DA7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43</w:t>
            </w:r>
          </w:p>
        </w:tc>
        <w:tc>
          <w:tcPr>
            <w:tcW w:w="978" w:type="pct"/>
            <w:hideMark/>
          </w:tcPr>
          <w:p w14:paraId="7EF0FB9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Knowledge test/ Patient consent quiz</w:t>
            </w:r>
          </w:p>
        </w:tc>
        <w:tc>
          <w:tcPr>
            <w:tcW w:w="772" w:type="pct"/>
            <w:hideMark/>
          </w:tcPr>
          <w:p w14:paraId="7DEFAD5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Norris et al. 1990</w:t>
            </w:r>
          </w:p>
        </w:tc>
        <w:tc>
          <w:tcPr>
            <w:tcW w:w="483" w:type="pct"/>
            <w:hideMark/>
          </w:tcPr>
          <w:p w14:paraId="6ED996F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2C81F3D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1073BB0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42D99E3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0FA89327" w14:textId="77777777" w:rsidTr="001D2F50">
        <w:trPr>
          <w:trHeight w:val="300"/>
        </w:trPr>
        <w:tc>
          <w:tcPr>
            <w:tcW w:w="243" w:type="pct"/>
            <w:noWrap/>
            <w:hideMark/>
          </w:tcPr>
          <w:p w14:paraId="0D019CE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44</w:t>
            </w:r>
          </w:p>
        </w:tc>
        <w:tc>
          <w:tcPr>
            <w:tcW w:w="978" w:type="pct"/>
            <w:hideMark/>
          </w:tcPr>
          <w:p w14:paraId="11ECDC6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The Electronic Informed Consent Attitudes Scale (</w:t>
            </w:r>
            <w:proofErr w:type="spellStart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eIC</w:t>
            </w:r>
            <w:proofErr w:type="spellEnd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Attitudes Scale)</w:t>
            </w:r>
          </w:p>
        </w:tc>
        <w:tc>
          <w:tcPr>
            <w:tcW w:w="772" w:type="pct"/>
            <w:hideMark/>
          </w:tcPr>
          <w:p w14:paraId="46D1164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Hu et al. 2022</w:t>
            </w:r>
          </w:p>
        </w:tc>
        <w:tc>
          <w:tcPr>
            <w:tcW w:w="483" w:type="pct"/>
            <w:hideMark/>
          </w:tcPr>
          <w:p w14:paraId="5E50124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40DA3D5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0F70A6C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6FBBB8A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Approximately 20 mins</w:t>
            </w:r>
          </w:p>
        </w:tc>
      </w:tr>
      <w:tr w:rsidR="001D2F50" w:rsidRPr="001D2F50" w14:paraId="199EEB10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5121EB9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45</w:t>
            </w:r>
          </w:p>
        </w:tc>
        <w:tc>
          <w:tcPr>
            <w:tcW w:w="978" w:type="pct"/>
            <w:hideMark/>
          </w:tcPr>
          <w:p w14:paraId="1D5841C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Informed consent comprehension questionnaire</w:t>
            </w:r>
          </w:p>
        </w:tc>
        <w:tc>
          <w:tcPr>
            <w:tcW w:w="772" w:type="pct"/>
            <w:hideMark/>
          </w:tcPr>
          <w:p w14:paraId="5DDFFFB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Arora et al. 2011</w:t>
            </w:r>
          </w:p>
        </w:tc>
        <w:tc>
          <w:tcPr>
            <w:tcW w:w="483" w:type="pct"/>
            <w:hideMark/>
          </w:tcPr>
          <w:p w14:paraId="75616DC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35BCB5B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239432A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07671BB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15 - 20 minutes</w:t>
            </w:r>
          </w:p>
        </w:tc>
      </w:tr>
      <w:tr w:rsidR="001D2F50" w:rsidRPr="001D2F50" w14:paraId="6CADA5D8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00AC856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46</w:t>
            </w:r>
          </w:p>
        </w:tc>
        <w:tc>
          <w:tcPr>
            <w:tcW w:w="978" w:type="pct"/>
            <w:hideMark/>
          </w:tcPr>
          <w:p w14:paraId="758689E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survey + </w:t>
            </w:r>
            <w:proofErr w:type="spellStart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indepth</w:t>
            </w:r>
            <w:proofErr w:type="spellEnd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interview</w:t>
            </w:r>
          </w:p>
        </w:tc>
        <w:tc>
          <w:tcPr>
            <w:tcW w:w="772" w:type="pct"/>
            <w:hideMark/>
          </w:tcPr>
          <w:p w14:paraId="456603D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Ballard et al. 2020</w:t>
            </w:r>
          </w:p>
        </w:tc>
        <w:tc>
          <w:tcPr>
            <w:tcW w:w="483" w:type="pct"/>
            <w:hideMark/>
          </w:tcPr>
          <w:p w14:paraId="75AE441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39762EC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05ED194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survey (self); Interviews (in-person or via telephone)</w:t>
            </w:r>
          </w:p>
        </w:tc>
        <w:tc>
          <w:tcPr>
            <w:tcW w:w="883" w:type="pct"/>
            <w:hideMark/>
          </w:tcPr>
          <w:p w14:paraId="73F081B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20854BE4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5CC0314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47</w:t>
            </w:r>
          </w:p>
        </w:tc>
        <w:tc>
          <w:tcPr>
            <w:tcW w:w="978" w:type="pct"/>
            <w:hideMark/>
          </w:tcPr>
          <w:p w14:paraId="542E3FB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CRO-Biobank questionnaire for patients</w:t>
            </w:r>
          </w:p>
        </w:tc>
        <w:tc>
          <w:tcPr>
            <w:tcW w:w="772" w:type="pct"/>
            <w:hideMark/>
          </w:tcPr>
          <w:p w14:paraId="0D50073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Cervo et al. 2013</w:t>
            </w:r>
          </w:p>
        </w:tc>
        <w:tc>
          <w:tcPr>
            <w:tcW w:w="483" w:type="pct"/>
            <w:hideMark/>
          </w:tcPr>
          <w:p w14:paraId="5230618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251A4E8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7D42C29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0530143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15 mins</w:t>
            </w:r>
          </w:p>
        </w:tc>
      </w:tr>
      <w:tr w:rsidR="001D2F50" w:rsidRPr="001D2F50" w14:paraId="2FFC9785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34BD3A9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48</w:t>
            </w:r>
          </w:p>
        </w:tc>
        <w:tc>
          <w:tcPr>
            <w:tcW w:w="978" w:type="pct"/>
            <w:hideMark/>
          </w:tcPr>
          <w:p w14:paraId="5A7DF87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enrollment</w:t>
            </w:r>
            <w:proofErr w:type="spellEnd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quiz (Quiz1)</w:t>
            </w:r>
          </w:p>
        </w:tc>
        <w:tc>
          <w:tcPr>
            <w:tcW w:w="772" w:type="pct"/>
            <w:hideMark/>
          </w:tcPr>
          <w:p w14:paraId="2DB0E05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Chaisson et al. 2011</w:t>
            </w:r>
          </w:p>
        </w:tc>
        <w:tc>
          <w:tcPr>
            <w:tcW w:w="483" w:type="pct"/>
            <w:hideMark/>
          </w:tcPr>
          <w:p w14:paraId="759C3D6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05EC8EA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5F298EC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585780F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284EF226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084D9DD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49</w:t>
            </w:r>
          </w:p>
        </w:tc>
        <w:tc>
          <w:tcPr>
            <w:tcW w:w="978" w:type="pct"/>
            <w:hideMark/>
          </w:tcPr>
          <w:p w14:paraId="24ACF06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consent process questionnaire (CPQ)</w:t>
            </w:r>
          </w:p>
        </w:tc>
        <w:tc>
          <w:tcPr>
            <w:tcW w:w="772" w:type="pct"/>
            <w:hideMark/>
          </w:tcPr>
          <w:p w14:paraId="198ED10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Criscione et al. 2003</w:t>
            </w:r>
          </w:p>
        </w:tc>
        <w:tc>
          <w:tcPr>
            <w:tcW w:w="483" w:type="pct"/>
            <w:hideMark/>
          </w:tcPr>
          <w:p w14:paraId="16F66CF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06BFDF2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09E0D2A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10FF2C3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08A26000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77AC64E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50</w:t>
            </w:r>
          </w:p>
        </w:tc>
        <w:tc>
          <w:tcPr>
            <w:tcW w:w="978" w:type="pct"/>
            <w:hideMark/>
          </w:tcPr>
          <w:p w14:paraId="2BA9097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STRIPES Questionnaire</w:t>
            </w:r>
          </w:p>
        </w:tc>
        <w:tc>
          <w:tcPr>
            <w:tcW w:w="772" w:type="pct"/>
            <w:hideMark/>
          </w:tcPr>
          <w:p w14:paraId="0EDC7EE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Gertsman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2020</w:t>
            </w:r>
          </w:p>
        </w:tc>
        <w:tc>
          <w:tcPr>
            <w:tcW w:w="483" w:type="pct"/>
            <w:hideMark/>
          </w:tcPr>
          <w:p w14:paraId="3BFC727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5EC08C0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1BC812D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 person or by telephone</w:t>
            </w:r>
          </w:p>
        </w:tc>
        <w:tc>
          <w:tcPr>
            <w:tcW w:w="883" w:type="pct"/>
            <w:hideMark/>
          </w:tcPr>
          <w:p w14:paraId="65870A4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03BA6DA5" w14:textId="77777777" w:rsidTr="001D2F50">
        <w:trPr>
          <w:trHeight w:val="720"/>
        </w:trPr>
        <w:tc>
          <w:tcPr>
            <w:tcW w:w="243" w:type="pct"/>
            <w:noWrap/>
            <w:hideMark/>
          </w:tcPr>
          <w:p w14:paraId="58498C6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51</w:t>
            </w:r>
          </w:p>
        </w:tc>
        <w:tc>
          <w:tcPr>
            <w:tcW w:w="978" w:type="pct"/>
            <w:hideMark/>
          </w:tcPr>
          <w:p w14:paraId="189D4D2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Questionnaire – Patient Understanding of Research</w:t>
            </w:r>
          </w:p>
        </w:tc>
        <w:tc>
          <w:tcPr>
            <w:tcW w:w="772" w:type="pct"/>
            <w:hideMark/>
          </w:tcPr>
          <w:p w14:paraId="65A587F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Hutchison et al. 2007</w:t>
            </w:r>
          </w:p>
        </w:tc>
        <w:tc>
          <w:tcPr>
            <w:tcW w:w="483" w:type="pct"/>
            <w:hideMark/>
          </w:tcPr>
          <w:p w14:paraId="1A5CF9E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7BECB69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432683B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379900A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Range 5-20 minutes</w:t>
            </w: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br/>
              <w:t>Patients: Mean 10.6 minutes</w:t>
            </w: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br/>
              <w:t>Research nurses: Mean 8.8 minutes</w:t>
            </w:r>
          </w:p>
        </w:tc>
      </w:tr>
      <w:tr w:rsidR="001D2F50" w:rsidRPr="001D2F50" w14:paraId="5AE58E1C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220D132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52</w:t>
            </w:r>
          </w:p>
        </w:tc>
        <w:tc>
          <w:tcPr>
            <w:tcW w:w="978" w:type="pct"/>
            <w:hideMark/>
          </w:tcPr>
          <w:p w14:paraId="6AA4B28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Belmont Beta Questionnaire</w:t>
            </w:r>
          </w:p>
        </w:tc>
        <w:tc>
          <w:tcPr>
            <w:tcW w:w="772" w:type="pct"/>
            <w:hideMark/>
          </w:tcPr>
          <w:p w14:paraId="4B62E74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Juan Salvadores et al. 2022</w:t>
            </w:r>
          </w:p>
        </w:tc>
        <w:tc>
          <w:tcPr>
            <w:tcW w:w="483" w:type="pct"/>
            <w:hideMark/>
          </w:tcPr>
          <w:p w14:paraId="2C50362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1C3A9DC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0FC3E82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69AE32F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3A9FA0F7" w14:textId="77777777" w:rsidTr="001D2F50">
        <w:trPr>
          <w:trHeight w:val="290"/>
        </w:trPr>
        <w:tc>
          <w:tcPr>
            <w:tcW w:w="243" w:type="pct"/>
            <w:hideMark/>
          </w:tcPr>
          <w:p w14:paraId="3389AF5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978" w:type="pct"/>
            <w:hideMark/>
          </w:tcPr>
          <w:p w14:paraId="4418C7B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Consent Understanding Evaluation (CUE).</w:t>
            </w:r>
          </w:p>
        </w:tc>
        <w:tc>
          <w:tcPr>
            <w:tcW w:w="772" w:type="pct"/>
            <w:hideMark/>
          </w:tcPr>
          <w:p w14:paraId="05B398C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Kass et al. 2015</w:t>
            </w:r>
          </w:p>
        </w:tc>
        <w:tc>
          <w:tcPr>
            <w:tcW w:w="483" w:type="pct"/>
            <w:hideMark/>
          </w:tcPr>
          <w:p w14:paraId="55F881C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399687D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5EE5AB2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questionnaire based phone interview</w:t>
            </w:r>
          </w:p>
        </w:tc>
        <w:tc>
          <w:tcPr>
            <w:tcW w:w="883" w:type="pct"/>
            <w:hideMark/>
          </w:tcPr>
          <w:p w14:paraId="2BE2E60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20 min</w:t>
            </w:r>
          </w:p>
        </w:tc>
      </w:tr>
      <w:tr w:rsidR="001D2F50" w:rsidRPr="001D2F50" w14:paraId="38CB0987" w14:textId="77777777" w:rsidTr="001D2F50">
        <w:trPr>
          <w:trHeight w:val="480"/>
        </w:trPr>
        <w:tc>
          <w:tcPr>
            <w:tcW w:w="243" w:type="pct"/>
            <w:noWrap/>
            <w:hideMark/>
          </w:tcPr>
          <w:p w14:paraId="18EEF85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54</w:t>
            </w:r>
          </w:p>
        </w:tc>
        <w:tc>
          <w:tcPr>
            <w:tcW w:w="978" w:type="pct"/>
            <w:hideMark/>
          </w:tcPr>
          <w:p w14:paraId="22B964C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post-test questionnaire;</w:t>
            </w:r>
          </w:p>
        </w:tc>
        <w:tc>
          <w:tcPr>
            <w:tcW w:w="772" w:type="pct"/>
            <w:hideMark/>
          </w:tcPr>
          <w:p w14:paraId="3D5B7A2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Koonrungsesomboon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2017</w:t>
            </w:r>
          </w:p>
        </w:tc>
        <w:tc>
          <w:tcPr>
            <w:tcW w:w="483" w:type="pct"/>
            <w:hideMark/>
          </w:tcPr>
          <w:p w14:paraId="796A514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7EBC2D0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1419A1C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3660C0A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Median of 30 minutes (including time to read ICF and complete questionnaire)</w:t>
            </w:r>
          </w:p>
        </w:tc>
      </w:tr>
      <w:tr w:rsidR="001D2F50" w:rsidRPr="001D2F50" w14:paraId="3D85A38F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6039517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55</w:t>
            </w:r>
          </w:p>
        </w:tc>
        <w:tc>
          <w:tcPr>
            <w:tcW w:w="978" w:type="pct"/>
            <w:hideMark/>
          </w:tcPr>
          <w:p w14:paraId="11F8134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Informed Consent Evaluation Survey</w:t>
            </w:r>
          </w:p>
        </w:tc>
        <w:tc>
          <w:tcPr>
            <w:tcW w:w="772" w:type="pct"/>
            <w:hideMark/>
          </w:tcPr>
          <w:p w14:paraId="7507A59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Lewis et al. 2015</w:t>
            </w:r>
          </w:p>
        </w:tc>
        <w:tc>
          <w:tcPr>
            <w:tcW w:w="483" w:type="pct"/>
            <w:hideMark/>
          </w:tcPr>
          <w:p w14:paraId="4167764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393264E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5D54DDB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1BCA5E0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3077D8CA" w14:textId="77777777" w:rsidTr="001D2F50">
        <w:trPr>
          <w:trHeight w:val="720"/>
        </w:trPr>
        <w:tc>
          <w:tcPr>
            <w:tcW w:w="243" w:type="pct"/>
            <w:noWrap/>
            <w:hideMark/>
          </w:tcPr>
          <w:p w14:paraId="4AE0723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56</w:t>
            </w:r>
          </w:p>
        </w:tc>
        <w:tc>
          <w:tcPr>
            <w:tcW w:w="978" w:type="pct"/>
            <w:hideMark/>
          </w:tcPr>
          <w:p w14:paraId="1F89F2C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Closed-ended comprehension assessment (IC-C)</w:t>
            </w: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br/>
              <w:t>Open-ended comprehension assessment (IC-O)</w:t>
            </w: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br/>
              <w:t>Self-perception comprehension assessment (IC-SP)</w:t>
            </w:r>
          </w:p>
        </w:tc>
        <w:tc>
          <w:tcPr>
            <w:tcW w:w="772" w:type="pct"/>
            <w:hideMark/>
          </w:tcPr>
          <w:p w14:paraId="0A33BDD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MacQueen et al. 2014</w:t>
            </w:r>
          </w:p>
        </w:tc>
        <w:tc>
          <w:tcPr>
            <w:tcW w:w="483" w:type="pct"/>
            <w:hideMark/>
          </w:tcPr>
          <w:p w14:paraId="7E06E37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6951C19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007DC5C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741A4FE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781597C3" w14:textId="77777777" w:rsidTr="001D2F50">
        <w:trPr>
          <w:trHeight w:val="480"/>
        </w:trPr>
        <w:tc>
          <w:tcPr>
            <w:tcW w:w="243" w:type="pct"/>
            <w:noWrap/>
            <w:hideMark/>
          </w:tcPr>
          <w:p w14:paraId="00C47F4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lastRenderedPageBreak/>
              <w:t>57</w:t>
            </w:r>
          </w:p>
        </w:tc>
        <w:tc>
          <w:tcPr>
            <w:tcW w:w="978" w:type="pct"/>
            <w:hideMark/>
          </w:tcPr>
          <w:p w14:paraId="0D5260C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Assessment of Consent recall Questionnaire (ACQ)</w:t>
            </w: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br/>
              <w:t>Additional Questionnaire (AQ)</w:t>
            </w:r>
          </w:p>
        </w:tc>
        <w:tc>
          <w:tcPr>
            <w:tcW w:w="772" w:type="pct"/>
            <w:hideMark/>
          </w:tcPr>
          <w:p w14:paraId="2C57009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Mboizi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2017</w:t>
            </w:r>
          </w:p>
        </w:tc>
        <w:tc>
          <w:tcPr>
            <w:tcW w:w="483" w:type="pct"/>
            <w:hideMark/>
          </w:tcPr>
          <w:p w14:paraId="20BF825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6DF7B94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538CACE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questionnaire based interview</w:t>
            </w:r>
          </w:p>
        </w:tc>
        <w:tc>
          <w:tcPr>
            <w:tcW w:w="883" w:type="pct"/>
            <w:hideMark/>
          </w:tcPr>
          <w:p w14:paraId="56D3028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349F2B99" w14:textId="77777777" w:rsidTr="001D2F50">
        <w:trPr>
          <w:trHeight w:val="480"/>
        </w:trPr>
        <w:tc>
          <w:tcPr>
            <w:tcW w:w="243" w:type="pct"/>
            <w:noWrap/>
            <w:hideMark/>
          </w:tcPr>
          <w:p w14:paraId="6F6C0B0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58</w:t>
            </w:r>
          </w:p>
        </w:tc>
        <w:tc>
          <w:tcPr>
            <w:tcW w:w="978" w:type="pct"/>
            <w:hideMark/>
          </w:tcPr>
          <w:p w14:paraId="1EF0CB4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informed consent assessment instrument (ICAI)</w:t>
            </w:r>
          </w:p>
        </w:tc>
        <w:tc>
          <w:tcPr>
            <w:tcW w:w="772" w:type="pct"/>
            <w:hideMark/>
          </w:tcPr>
          <w:p w14:paraId="16B2A59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Mexas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2014</w:t>
            </w:r>
          </w:p>
        </w:tc>
        <w:tc>
          <w:tcPr>
            <w:tcW w:w="483" w:type="pct"/>
            <w:hideMark/>
          </w:tcPr>
          <w:p w14:paraId="5E86E93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78AEDE7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679A61F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28ADF51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Administration of the ICAI was rapid</w:t>
            </w: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br/>
              <w:t>Median time of 8 minutes (IQR 4-13 minutes)</w:t>
            </w:r>
          </w:p>
        </w:tc>
      </w:tr>
      <w:tr w:rsidR="001D2F50" w:rsidRPr="001D2F50" w14:paraId="481C8227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59585CA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59</w:t>
            </w:r>
          </w:p>
        </w:tc>
        <w:tc>
          <w:tcPr>
            <w:tcW w:w="978" w:type="pct"/>
            <w:hideMark/>
          </w:tcPr>
          <w:p w14:paraId="2DE85FB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14 item </w:t>
            </w:r>
            <w:proofErr w:type="gramStart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questionnaire</w:t>
            </w:r>
            <w:proofErr w:type="gramEnd"/>
          </w:p>
        </w:tc>
        <w:tc>
          <w:tcPr>
            <w:tcW w:w="772" w:type="pct"/>
            <w:hideMark/>
          </w:tcPr>
          <w:p w14:paraId="46ACEDE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Miller et al. 1994</w:t>
            </w:r>
          </w:p>
        </w:tc>
        <w:tc>
          <w:tcPr>
            <w:tcW w:w="483" w:type="pct"/>
            <w:hideMark/>
          </w:tcPr>
          <w:p w14:paraId="732EE15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688802E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44E41D3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telephone survey</w:t>
            </w:r>
          </w:p>
        </w:tc>
        <w:tc>
          <w:tcPr>
            <w:tcW w:w="883" w:type="pct"/>
            <w:hideMark/>
          </w:tcPr>
          <w:p w14:paraId="7E42149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48C142A6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08B9ECE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60</w:t>
            </w:r>
          </w:p>
        </w:tc>
        <w:tc>
          <w:tcPr>
            <w:tcW w:w="978" w:type="pct"/>
            <w:hideMark/>
          </w:tcPr>
          <w:p w14:paraId="5FC258D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Quality of consent evaluation questionnaire</w:t>
            </w:r>
          </w:p>
        </w:tc>
        <w:tc>
          <w:tcPr>
            <w:tcW w:w="772" w:type="pct"/>
            <w:hideMark/>
          </w:tcPr>
          <w:p w14:paraId="3DD74B2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Minnies et al. 2008</w:t>
            </w:r>
          </w:p>
        </w:tc>
        <w:tc>
          <w:tcPr>
            <w:tcW w:w="483" w:type="pct"/>
            <w:hideMark/>
          </w:tcPr>
          <w:p w14:paraId="076A2A1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0EDCE2C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4AF40DB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 (with assistance from study staff)</w:t>
            </w:r>
          </w:p>
        </w:tc>
        <w:tc>
          <w:tcPr>
            <w:tcW w:w="883" w:type="pct"/>
            <w:hideMark/>
          </w:tcPr>
          <w:p w14:paraId="0FBFB64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0CB1F069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3926A74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61</w:t>
            </w:r>
          </w:p>
        </w:tc>
        <w:tc>
          <w:tcPr>
            <w:tcW w:w="978" w:type="pct"/>
            <w:hideMark/>
          </w:tcPr>
          <w:p w14:paraId="1AEB575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Postal Questionnaire</w:t>
            </w:r>
          </w:p>
        </w:tc>
        <w:tc>
          <w:tcPr>
            <w:tcW w:w="772" w:type="pct"/>
            <w:hideMark/>
          </w:tcPr>
          <w:p w14:paraId="518329B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Montgomery et al. 1998</w:t>
            </w:r>
          </w:p>
        </w:tc>
        <w:tc>
          <w:tcPr>
            <w:tcW w:w="483" w:type="pct"/>
            <w:hideMark/>
          </w:tcPr>
          <w:p w14:paraId="2FE4C57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7677906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63ECF35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1440957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3B1D554D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2160B64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62</w:t>
            </w:r>
          </w:p>
        </w:tc>
        <w:tc>
          <w:tcPr>
            <w:tcW w:w="978" w:type="pct"/>
            <w:hideMark/>
          </w:tcPr>
          <w:p w14:paraId="163C816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10-question test</w:t>
            </w:r>
          </w:p>
        </w:tc>
        <w:tc>
          <w:tcPr>
            <w:tcW w:w="772" w:type="pct"/>
            <w:hideMark/>
          </w:tcPr>
          <w:p w14:paraId="2A3C2EB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Ossemane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2018</w:t>
            </w:r>
          </w:p>
        </w:tc>
        <w:tc>
          <w:tcPr>
            <w:tcW w:w="483" w:type="pct"/>
            <w:hideMark/>
          </w:tcPr>
          <w:p w14:paraId="61D82EF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3D8DA9F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7EBD6CF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44097D6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10-15 min</w:t>
            </w:r>
          </w:p>
        </w:tc>
      </w:tr>
      <w:tr w:rsidR="001D2F50" w:rsidRPr="001D2F50" w14:paraId="26781AEA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6F5E463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63</w:t>
            </w:r>
          </w:p>
        </w:tc>
        <w:tc>
          <w:tcPr>
            <w:tcW w:w="978" w:type="pct"/>
            <w:hideMark/>
          </w:tcPr>
          <w:p w14:paraId="0EB94EC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student comprehension tests and semi-structured interview</w:t>
            </w:r>
          </w:p>
        </w:tc>
        <w:tc>
          <w:tcPr>
            <w:tcW w:w="772" w:type="pct"/>
            <w:hideMark/>
          </w:tcPr>
          <w:p w14:paraId="7610002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Penn et al. 2010</w:t>
            </w:r>
          </w:p>
        </w:tc>
        <w:tc>
          <w:tcPr>
            <w:tcW w:w="483" w:type="pct"/>
            <w:hideMark/>
          </w:tcPr>
          <w:p w14:paraId="5EE3E76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6830926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2A6DB0F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Verbally administered</w:t>
            </w:r>
          </w:p>
        </w:tc>
        <w:tc>
          <w:tcPr>
            <w:tcW w:w="883" w:type="pct"/>
            <w:hideMark/>
          </w:tcPr>
          <w:p w14:paraId="4D2BDAD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24E4737C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68AD598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64</w:t>
            </w:r>
          </w:p>
        </w:tc>
        <w:tc>
          <w:tcPr>
            <w:tcW w:w="978" w:type="pct"/>
            <w:hideMark/>
          </w:tcPr>
          <w:p w14:paraId="5D51483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not specified</w:t>
            </w:r>
          </w:p>
        </w:tc>
        <w:tc>
          <w:tcPr>
            <w:tcW w:w="772" w:type="pct"/>
            <w:hideMark/>
          </w:tcPr>
          <w:p w14:paraId="124B751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Ranjan et al. 2019</w:t>
            </w:r>
          </w:p>
        </w:tc>
        <w:tc>
          <w:tcPr>
            <w:tcW w:w="483" w:type="pct"/>
            <w:hideMark/>
          </w:tcPr>
          <w:p w14:paraId="73D6CAE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123366A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58F4C61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4160428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59025AC4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6B2F11F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65</w:t>
            </w:r>
          </w:p>
        </w:tc>
        <w:tc>
          <w:tcPr>
            <w:tcW w:w="978" w:type="pct"/>
            <w:hideMark/>
          </w:tcPr>
          <w:p w14:paraId="07D2351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30 item multiple-choice questionnaire</w:t>
            </w:r>
          </w:p>
        </w:tc>
        <w:tc>
          <w:tcPr>
            <w:tcW w:w="772" w:type="pct"/>
            <w:hideMark/>
          </w:tcPr>
          <w:p w14:paraId="264B518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Ravina et al. 2010</w:t>
            </w:r>
          </w:p>
        </w:tc>
        <w:tc>
          <w:tcPr>
            <w:tcW w:w="483" w:type="pct"/>
            <w:hideMark/>
          </w:tcPr>
          <w:p w14:paraId="32846FC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1DC1122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12E2AC2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1CF408C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24D747DA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4A60F72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66</w:t>
            </w:r>
          </w:p>
        </w:tc>
        <w:tc>
          <w:tcPr>
            <w:tcW w:w="978" w:type="pct"/>
            <w:hideMark/>
          </w:tcPr>
          <w:p w14:paraId="04F781B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38-item telephone survey</w:t>
            </w:r>
          </w:p>
        </w:tc>
        <w:tc>
          <w:tcPr>
            <w:tcW w:w="772" w:type="pct"/>
            <w:hideMark/>
          </w:tcPr>
          <w:p w14:paraId="263839C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Roth et al. 2021</w:t>
            </w:r>
          </w:p>
        </w:tc>
        <w:tc>
          <w:tcPr>
            <w:tcW w:w="483" w:type="pct"/>
            <w:hideMark/>
          </w:tcPr>
          <w:p w14:paraId="560E2BA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78ADE97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42E1F90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telephone survey</w:t>
            </w:r>
          </w:p>
        </w:tc>
        <w:tc>
          <w:tcPr>
            <w:tcW w:w="883" w:type="pct"/>
            <w:hideMark/>
          </w:tcPr>
          <w:p w14:paraId="721B855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790C57B6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71EC49B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67</w:t>
            </w:r>
          </w:p>
        </w:tc>
        <w:tc>
          <w:tcPr>
            <w:tcW w:w="978" w:type="pct"/>
            <w:hideMark/>
          </w:tcPr>
          <w:p w14:paraId="10D5C5C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Questionnaire (not named)</w:t>
            </w:r>
          </w:p>
        </w:tc>
        <w:tc>
          <w:tcPr>
            <w:tcW w:w="772" w:type="pct"/>
            <w:hideMark/>
          </w:tcPr>
          <w:p w14:paraId="74124A4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Russel et al. 2005</w:t>
            </w:r>
          </w:p>
        </w:tc>
        <w:tc>
          <w:tcPr>
            <w:tcW w:w="483" w:type="pct"/>
            <w:hideMark/>
          </w:tcPr>
          <w:p w14:paraId="7CB8427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43DB6DF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5417156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Verbally by researcher</w:t>
            </w:r>
          </w:p>
        </w:tc>
        <w:tc>
          <w:tcPr>
            <w:tcW w:w="883" w:type="pct"/>
            <w:hideMark/>
          </w:tcPr>
          <w:p w14:paraId="149D7E8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22E3566D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698DCA5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68</w:t>
            </w:r>
          </w:p>
        </w:tc>
        <w:tc>
          <w:tcPr>
            <w:tcW w:w="978" w:type="pct"/>
            <w:hideMark/>
          </w:tcPr>
          <w:p w14:paraId="7F97602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12-question survey</w:t>
            </w:r>
          </w:p>
        </w:tc>
        <w:tc>
          <w:tcPr>
            <w:tcW w:w="772" w:type="pct"/>
            <w:hideMark/>
          </w:tcPr>
          <w:p w14:paraId="6D5103D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Shamy et al. 2019</w:t>
            </w:r>
          </w:p>
        </w:tc>
        <w:tc>
          <w:tcPr>
            <w:tcW w:w="483" w:type="pct"/>
            <w:hideMark/>
          </w:tcPr>
          <w:p w14:paraId="580C841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7334BA2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48D73D4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Surveys (in person or over the telephone)</w:t>
            </w:r>
          </w:p>
        </w:tc>
        <w:tc>
          <w:tcPr>
            <w:tcW w:w="883" w:type="pct"/>
            <w:hideMark/>
          </w:tcPr>
          <w:p w14:paraId="0457444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1892D3EF" w14:textId="77777777" w:rsidTr="001D2F50">
        <w:trPr>
          <w:trHeight w:val="480"/>
        </w:trPr>
        <w:tc>
          <w:tcPr>
            <w:tcW w:w="243" w:type="pct"/>
            <w:noWrap/>
            <w:hideMark/>
          </w:tcPr>
          <w:p w14:paraId="0677460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69</w:t>
            </w:r>
          </w:p>
        </w:tc>
        <w:tc>
          <w:tcPr>
            <w:tcW w:w="978" w:type="pct"/>
            <w:hideMark/>
          </w:tcPr>
          <w:p w14:paraId="28C6376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13-item </w:t>
            </w:r>
            <w:proofErr w:type="spellStart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posttest</w:t>
            </w:r>
            <w:proofErr w:type="spellEnd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instrument</w:t>
            </w:r>
          </w:p>
        </w:tc>
        <w:tc>
          <w:tcPr>
            <w:tcW w:w="772" w:type="pct"/>
            <w:hideMark/>
          </w:tcPr>
          <w:p w14:paraId="5747975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Shelton et al. 2015</w:t>
            </w:r>
          </w:p>
        </w:tc>
        <w:tc>
          <w:tcPr>
            <w:tcW w:w="483" w:type="pct"/>
            <w:hideMark/>
          </w:tcPr>
          <w:p w14:paraId="7085142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3C62330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1E4D0CF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0CF7C6D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Not explicitly stated, but total visit time did not exceed 30 minutes</w:t>
            </w:r>
          </w:p>
        </w:tc>
      </w:tr>
      <w:tr w:rsidR="001D2F50" w:rsidRPr="001D2F50" w14:paraId="7F3ABD1C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53D93E6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70</w:t>
            </w:r>
          </w:p>
        </w:tc>
        <w:tc>
          <w:tcPr>
            <w:tcW w:w="978" w:type="pct"/>
            <w:hideMark/>
          </w:tcPr>
          <w:p w14:paraId="503BF9A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Consent Understanding Evaluation—Refined (CUE-R)</w:t>
            </w:r>
          </w:p>
        </w:tc>
        <w:tc>
          <w:tcPr>
            <w:tcW w:w="772" w:type="pct"/>
            <w:hideMark/>
          </w:tcPr>
          <w:p w14:paraId="27E5DF7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Taylor et al. 2021</w:t>
            </w:r>
          </w:p>
        </w:tc>
        <w:tc>
          <w:tcPr>
            <w:tcW w:w="483" w:type="pct"/>
            <w:hideMark/>
          </w:tcPr>
          <w:p w14:paraId="38BA1FC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57632AA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12683C6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questionnaire based phone interview</w:t>
            </w:r>
          </w:p>
        </w:tc>
        <w:tc>
          <w:tcPr>
            <w:tcW w:w="883" w:type="pct"/>
            <w:hideMark/>
          </w:tcPr>
          <w:p w14:paraId="43E33A2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15-20 minutes</w:t>
            </w:r>
          </w:p>
        </w:tc>
      </w:tr>
      <w:tr w:rsidR="001D2F50" w:rsidRPr="001D2F50" w14:paraId="1EDAA498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0B75DE4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71</w:t>
            </w:r>
          </w:p>
        </w:tc>
        <w:tc>
          <w:tcPr>
            <w:tcW w:w="978" w:type="pct"/>
            <w:hideMark/>
          </w:tcPr>
          <w:p w14:paraId="43DDDEA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Eight-item true/false/don't know questionnaire about </w:t>
            </w:r>
            <w:proofErr w:type="spellStart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ddI</w:t>
            </w:r>
            <w:proofErr w:type="spellEnd"/>
          </w:p>
        </w:tc>
        <w:tc>
          <w:tcPr>
            <w:tcW w:w="772" w:type="pct"/>
            <w:hideMark/>
          </w:tcPr>
          <w:p w14:paraId="31B38CB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Tindall et al. 1994</w:t>
            </w:r>
          </w:p>
        </w:tc>
        <w:tc>
          <w:tcPr>
            <w:tcW w:w="483" w:type="pct"/>
            <w:hideMark/>
          </w:tcPr>
          <w:p w14:paraId="502A902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0BE977D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16A86CF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5669407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42000BB4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44E917C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72</w:t>
            </w:r>
          </w:p>
        </w:tc>
        <w:tc>
          <w:tcPr>
            <w:tcW w:w="978" w:type="pct"/>
            <w:hideMark/>
          </w:tcPr>
          <w:p w14:paraId="3D4164B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Informed Decision-making (IDM) questionnaire</w:t>
            </w:r>
          </w:p>
        </w:tc>
        <w:tc>
          <w:tcPr>
            <w:tcW w:w="772" w:type="pct"/>
            <w:hideMark/>
          </w:tcPr>
          <w:p w14:paraId="10C08D6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Van Den Bergh et al. 2009</w:t>
            </w:r>
          </w:p>
        </w:tc>
        <w:tc>
          <w:tcPr>
            <w:tcW w:w="483" w:type="pct"/>
            <w:hideMark/>
          </w:tcPr>
          <w:p w14:paraId="45FD7D9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28C8B7A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373AE77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69CEEA5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438E5F5E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16CDCFE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73</w:t>
            </w:r>
          </w:p>
        </w:tc>
        <w:tc>
          <w:tcPr>
            <w:tcW w:w="978" w:type="pct"/>
            <w:hideMark/>
          </w:tcPr>
          <w:p w14:paraId="70ADD71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Questionnaire</w:t>
            </w:r>
          </w:p>
        </w:tc>
        <w:tc>
          <w:tcPr>
            <w:tcW w:w="772" w:type="pct"/>
            <w:hideMark/>
          </w:tcPr>
          <w:p w14:paraId="5822599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Van </w:t>
            </w: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Stuijvenberg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1998</w:t>
            </w:r>
          </w:p>
        </w:tc>
        <w:tc>
          <w:tcPr>
            <w:tcW w:w="483" w:type="pct"/>
            <w:hideMark/>
          </w:tcPr>
          <w:p w14:paraId="38D3B89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2D5E592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178FA34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7C78DB9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1F3BD7C3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47ED75A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74</w:t>
            </w:r>
          </w:p>
        </w:tc>
        <w:tc>
          <w:tcPr>
            <w:tcW w:w="978" w:type="pct"/>
            <w:hideMark/>
          </w:tcPr>
          <w:p w14:paraId="7BC8A0E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Participatory and Informed Consent (PIC) measure</w:t>
            </w:r>
          </w:p>
        </w:tc>
        <w:tc>
          <w:tcPr>
            <w:tcW w:w="772" w:type="pct"/>
            <w:hideMark/>
          </w:tcPr>
          <w:p w14:paraId="5AD2829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Wada et al. 2017</w:t>
            </w:r>
          </w:p>
        </w:tc>
        <w:tc>
          <w:tcPr>
            <w:tcW w:w="483" w:type="pct"/>
            <w:hideMark/>
          </w:tcPr>
          <w:p w14:paraId="58E869E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6734236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563F07C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researcher analysed the audio-recordings</w:t>
            </w:r>
          </w:p>
        </w:tc>
        <w:tc>
          <w:tcPr>
            <w:tcW w:w="883" w:type="pct"/>
            <w:hideMark/>
          </w:tcPr>
          <w:p w14:paraId="4B1928B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Mean of 56 minutes in phase 2 evaluation</w:t>
            </w:r>
          </w:p>
        </w:tc>
      </w:tr>
      <w:tr w:rsidR="001D2F50" w:rsidRPr="001D2F50" w14:paraId="2EF7D0AC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55D1212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75</w:t>
            </w:r>
          </w:p>
        </w:tc>
        <w:tc>
          <w:tcPr>
            <w:tcW w:w="978" w:type="pct"/>
            <w:hideMark/>
          </w:tcPr>
          <w:p w14:paraId="52F2337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audio-recordings of information appointments</w:t>
            </w:r>
          </w:p>
        </w:tc>
        <w:tc>
          <w:tcPr>
            <w:tcW w:w="772" w:type="pct"/>
            <w:hideMark/>
          </w:tcPr>
          <w:p w14:paraId="30ADCCC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Wade et al. 2009</w:t>
            </w:r>
          </w:p>
        </w:tc>
        <w:tc>
          <w:tcPr>
            <w:tcW w:w="483" w:type="pct"/>
            <w:hideMark/>
          </w:tcPr>
          <w:p w14:paraId="1694BE2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634F1D2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6D1D61B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researcher analysed the audio-recordings</w:t>
            </w:r>
          </w:p>
        </w:tc>
        <w:tc>
          <w:tcPr>
            <w:tcW w:w="883" w:type="pct"/>
            <w:hideMark/>
          </w:tcPr>
          <w:p w14:paraId="1B3A847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2EB02D59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740D265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76</w:t>
            </w:r>
          </w:p>
        </w:tc>
        <w:tc>
          <w:tcPr>
            <w:tcW w:w="978" w:type="pct"/>
            <w:hideMark/>
          </w:tcPr>
          <w:p w14:paraId="3785630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Informed Consent Survey</w:t>
            </w:r>
          </w:p>
        </w:tc>
        <w:tc>
          <w:tcPr>
            <w:tcW w:w="772" w:type="pct"/>
            <w:hideMark/>
          </w:tcPr>
          <w:p w14:paraId="1334C1A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Wirshing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1998</w:t>
            </w:r>
          </w:p>
        </w:tc>
        <w:tc>
          <w:tcPr>
            <w:tcW w:w="483" w:type="pct"/>
            <w:hideMark/>
          </w:tcPr>
          <w:p w14:paraId="69F63A1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2620AD4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4EA4337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verbally via study coordinator</w:t>
            </w:r>
          </w:p>
        </w:tc>
        <w:tc>
          <w:tcPr>
            <w:tcW w:w="883" w:type="pct"/>
            <w:hideMark/>
          </w:tcPr>
          <w:p w14:paraId="0C58332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77AAF34A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37C88DA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lastRenderedPageBreak/>
              <w:t>77</w:t>
            </w:r>
          </w:p>
        </w:tc>
        <w:tc>
          <w:tcPr>
            <w:tcW w:w="978" w:type="pct"/>
            <w:hideMark/>
          </w:tcPr>
          <w:p w14:paraId="23EFA6E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questionnaire</w:t>
            </w:r>
          </w:p>
        </w:tc>
        <w:tc>
          <w:tcPr>
            <w:tcW w:w="772" w:type="pct"/>
            <w:hideMark/>
          </w:tcPr>
          <w:p w14:paraId="3BE28DD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Young-</w:t>
            </w: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Afat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2020</w:t>
            </w:r>
          </w:p>
        </w:tc>
        <w:tc>
          <w:tcPr>
            <w:tcW w:w="483" w:type="pct"/>
            <w:hideMark/>
          </w:tcPr>
          <w:p w14:paraId="7D69159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436F79C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269EF13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3A9816A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7B9EB7D6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7444552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78</w:t>
            </w:r>
          </w:p>
        </w:tc>
        <w:tc>
          <w:tcPr>
            <w:tcW w:w="978" w:type="pct"/>
            <w:hideMark/>
          </w:tcPr>
          <w:p w14:paraId="7C84330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the patient questionnaire</w:t>
            </w:r>
          </w:p>
        </w:tc>
        <w:tc>
          <w:tcPr>
            <w:tcW w:w="772" w:type="pct"/>
            <w:hideMark/>
          </w:tcPr>
          <w:p w14:paraId="76A7713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Yuval et al. 2000</w:t>
            </w:r>
          </w:p>
        </w:tc>
        <w:tc>
          <w:tcPr>
            <w:tcW w:w="483" w:type="pct"/>
            <w:hideMark/>
          </w:tcPr>
          <w:p w14:paraId="10AFD9D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4545259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08BFB77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3DEE577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1D4E0675" w14:textId="77777777" w:rsidTr="001D2F50">
        <w:trPr>
          <w:trHeight w:val="490"/>
        </w:trPr>
        <w:tc>
          <w:tcPr>
            <w:tcW w:w="243" w:type="pct"/>
            <w:noWrap/>
            <w:hideMark/>
          </w:tcPr>
          <w:p w14:paraId="12FF88C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79</w:t>
            </w:r>
          </w:p>
        </w:tc>
        <w:tc>
          <w:tcPr>
            <w:tcW w:w="978" w:type="pct"/>
            <w:hideMark/>
          </w:tcPr>
          <w:p w14:paraId="702DF8E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10-item questionnaire</w:t>
            </w:r>
          </w:p>
        </w:tc>
        <w:tc>
          <w:tcPr>
            <w:tcW w:w="772" w:type="pct"/>
            <w:hideMark/>
          </w:tcPr>
          <w:p w14:paraId="2EB296E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Zhang et al. 2017</w:t>
            </w:r>
          </w:p>
        </w:tc>
        <w:tc>
          <w:tcPr>
            <w:tcW w:w="483" w:type="pct"/>
            <w:hideMark/>
          </w:tcPr>
          <w:p w14:paraId="1452EB0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4C0EB18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6ABE316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1D7B468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Video Group:</w:t>
            </w: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5.6 ± 5.4min</w:t>
            </w: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br/>
            </w: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Control group</w:t>
            </w: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: 12.3 ± 6.7min</w:t>
            </w:r>
          </w:p>
        </w:tc>
      </w:tr>
      <w:tr w:rsidR="001D2F50" w:rsidRPr="001D2F50" w14:paraId="3E03098B" w14:textId="77777777" w:rsidTr="001D2F50">
        <w:trPr>
          <w:trHeight w:val="970"/>
        </w:trPr>
        <w:tc>
          <w:tcPr>
            <w:tcW w:w="243" w:type="pct"/>
            <w:noWrap/>
            <w:hideMark/>
          </w:tcPr>
          <w:p w14:paraId="555A86A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80</w:t>
            </w:r>
          </w:p>
        </w:tc>
        <w:tc>
          <w:tcPr>
            <w:tcW w:w="978" w:type="pct"/>
            <w:hideMark/>
          </w:tcPr>
          <w:p w14:paraId="0CED825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(1) Clinical trial knowledge </w:t>
            </w:r>
            <w:proofErr w:type="spellStart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sclae</w:t>
            </w:r>
            <w:proofErr w:type="spellEnd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adapted form of a 7-item scale about trial methods and rationale for them ;; (3) se-designed 13-item scale to assess understanding of the trial (IBIS-II DCIS trial understanding scale),</w:t>
            </w:r>
          </w:p>
        </w:tc>
        <w:tc>
          <w:tcPr>
            <w:tcW w:w="772" w:type="pct"/>
            <w:hideMark/>
          </w:tcPr>
          <w:p w14:paraId="0EAD7E1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Juraskova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2008</w:t>
            </w:r>
          </w:p>
        </w:tc>
        <w:tc>
          <w:tcPr>
            <w:tcW w:w="483" w:type="pct"/>
            <w:hideMark/>
          </w:tcPr>
          <w:p w14:paraId="30CA632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5F4B07F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5C7C7F8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Self (survey) and interviews (phone). </w:t>
            </w:r>
          </w:p>
        </w:tc>
        <w:tc>
          <w:tcPr>
            <w:tcW w:w="883" w:type="pct"/>
            <w:hideMark/>
          </w:tcPr>
          <w:p w14:paraId="2F35CCE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113D5B91" w14:textId="77777777" w:rsidTr="001D2F50">
        <w:trPr>
          <w:trHeight w:val="490"/>
        </w:trPr>
        <w:tc>
          <w:tcPr>
            <w:tcW w:w="243" w:type="pct"/>
            <w:noWrap/>
            <w:hideMark/>
          </w:tcPr>
          <w:p w14:paraId="1591FFD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81</w:t>
            </w:r>
          </w:p>
        </w:tc>
        <w:tc>
          <w:tcPr>
            <w:tcW w:w="978" w:type="pct"/>
            <w:hideMark/>
          </w:tcPr>
          <w:p w14:paraId="1D11065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MacArthur Competency Assessment Tool for Clinical Research (</w:t>
            </w:r>
            <w:proofErr w:type="spellStart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MacCAT</w:t>
            </w:r>
            <w:proofErr w:type="spellEnd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-CR). (The interviewer adapted the </w:t>
            </w:r>
            <w:proofErr w:type="spellStart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MacCAT</w:t>
            </w:r>
            <w:proofErr w:type="spellEnd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-CR questions)</w:t>
            </w:r>
          </w:p>
        </w:tc>
        <w:tc>
          <w:tcPr>
            <w:tcW w:w="772" w:type="pct"/>
            <w:hideMark/>
          </w:tcPr>
          <w:p w14:paraId="312C2D2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Karlawish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2002</w:t>
            </w:r>
          </w:p>
        </w:tc>
        <w:tc>
          <w:tcPr>
            <w:tcW w:w="483" w:type="pct"/>
            <w:hideMark/>
          </w:tcPr>
          <w:p w14:paraId="06CC7E2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6E10108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795708F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1B01058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64063BAC" w14:textId="77777777" w:rsidTr="001D2F50">
        <w:trPr>
          <w:trHeight w:val="480"/>
        </w:trPr>
        <w:tc>
          <w:tcPr>
            <w:tcW w:w="243" w:type="pct"/>
            <w:noWrap/>
            <w:hideMark/>
          </w:tcPr>
          <w:p w14:paraId="79EE8F8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82</w:t>
            </w:r>
          </w:p>
        </w:tc>
        <w:tc>
          <w:tcPr>
            <w:tcW w:w="978" w:type="pct"/>
            <w:hideMark/>
          </w:tcPr>
          <w:p w14:paraId="5004532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MacArthur Competence Assessment Tool for Clinical Research (</w:t>
            </w:r>
            <w:proofErr w:type="spellStart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MacCAT</w:t>
            </w:r>
            <w:proofErr w:type="spellEnd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-CR), adapted for the LD setting as MacLiver</w:t>
            </w:r>
          </w:p>
        </w:tc>
        <w:tc>
          <w:tcPr>
            <w:tcW w:w="772" w:type="pct"/>
            <w:hideMark/>
          </w:tcPr>
          <w:p w14:paraId="50F6F2C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Freeman et al. 2013</w:t>
            </w:r>
          </w:p>
        </w:tc>
        <w:tc>
          <w:tcPr>
            <w:tcW w:w="483" w:type="pct"/>
            <w:hideMark/>
          </w:tcPr>
          <w:p w14:paraId="2CCCC6E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46F7B3D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27BACE6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computerized administration</w:t>
            </w:r>
          </w:p>
        </w:tc>
        <w:tc>
          <w:tcPr>
            <w:tcW w:w="883" w:type="pct"/>
            <w:hideMark/>
          </w:tcPr>
          <w:p w14:paraId="448CAE4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2071B4E0" w14:textId="77777777" w:rsidTr="001D2F50">
        <w:trPr>
          <w:trHeight w:val="1200"/>
        </w:trPr>
        <w:tc>
          <w:tcPr>
            <w:tcW w:w="243" w:type="pct"/>
            <w:noWrap/>
            <w:hideMark/>
          </w:tcPr>
          <w:p w14:paraId="5E2C0E9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83</w:t>
            </w:r>
          </w:p>
        </w:tc>
        <w:tc>
          <w:tcPr>
            <w:tcW w:w="978" w:type="pct"/>
            <w:hideMark/>
          </w:tcPr>
          <w:p w14:paraId="5B37F61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Quality of Informed Consent (QuIC) scale - Subjective Understanding subscale;</w:t>
            </w: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br/>
              <w:t xml:space="preserve">6 statements developed by the research team that reflected </w:t>
            </w:r>
            <w:proofErr w:type="gramStart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factual information</w:t>
            </w:r>
            <w:proofErr w:type="gramEnd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present in all 3 e-consent versions;</w:t>
            </w: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br/>
              <w:t>Decision-Making Control Instrument</w:t>
            </w:r>
          </w:p>
        </w:tc>
        <w:tc>
          <w:tcPr>
            <w:tcW w:w="772" w:type="pct"/>
            <w:hideMark/>
          </w:tcPr>
          <w:p w14:paraId="0CE9B92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Golembiewsky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2021</w:t>
            </w:r>
          </w:p>
        </w:tc>
        <w:tc>
          <w:tcPr>
            <w:tcW w:w="483" w:type="pct"/>
            <w:hideMark/>
          </w:tcPr>
          <w:p w14:paraId="7D703E3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560ECCC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10D27BD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tablet-based, self-guided</w:t>
            </w:r>
          </w:p>
        </w:tc>
        <w:tc>
          <w:tcPr>
            <w:tcW w:w="883" w:type="pct"/>
            <w:hideMark/>
          </w:tcPr>
          <w:p w14:paraId="75E655A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621F6387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4534C5E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84</w:t>
            </w:r>
          </w:p>
        </w:tc>
        <w:tc>
          <w:tcPr>
            <w:tcW w:w="978" w:type="pct"/>
            <w:hideMark/>
          </w:tcPr>
          <w:p w14:paraId="1499D2B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the Understanding Treatment Disclosures Scale (UTD)</w:t>
            </w:r>
          </w:p>
        </w:tc>
        <w:tc>
          <w:tcPr>
            <w:tcW w:w="772" w:type="pct"/>
            <w:hideMark/>
          </w:tcPr>
          <w:p w14:paraId="6C348F9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Ghormley et al. 2011</w:t>
            </w:r>
          </w:p>
        </w:tc>
        <w:tc>
          <w:tcPr>
            <w:tcW w:w="483" w:type="pct"/>
            <w:hideMark/>
          </w:tcPr>
          <w:p w14:paraId="3776668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544849D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7445C68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verbally by examiner.</w:t>
            </w:r>
          </w:p>
        </w:tc>
        <w:tc>
          <w:tcPr>
            <w:tcW w:w="883" w:type="pct"/>
            <w:hideMark/>
          </w:tcPr>
          <w:p w14:paraId="33DDE17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20 mins</w:t>
            </w:r>
          </w:p>
        </w:tc>
      </w:tr>
      <w:tr w:rsidR="001D2F50" w:rsidRPr="001D2F50" w14:paraId="1B224588" w14:textId="77777777" w:rsidTr="001D2F50">
        <w:trPr>
          <w:trHeight w:val="480"/>
        </w:trPr>
        <w:tc>
          <w:tcPr>
            <w:tcW w:w="243" w:type="pct"/>
            <w:noWrap/>
            <w:hideMark/>
          </w:tcPr>
          <w:p w14:paraId="693A0EF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85</w:t>
            </w:r>
          </w:p>
        </w:tc>
        <w:tc>
          <w:tcPr>
            <w:tcW w:w="978" w:type="pct"/>
            <w:hideMark/>
          </w:tcPr>
          <w:p w14:paraId="735C897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perceived understanding, seven mirroring questions (7Q-PAT); and Patient Understanding of Research (Q-PUR) questionnaire</w:t>
            </w:r>
          </w:p>
        </w:tc>
        <w:tc>
          <w:tcPr>
            <w:tcW w:w="772" w:type="pct"/>
            <w:hideMark/>
          </w:tcPr>
          <w:p w14:paraId="4012B0D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Dellson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2019</w:t>
            </w:r>
          </w:p>
        </w:tc>
        <w:tc>
          <w:tcPr>
            <w:tcW w:w="483" w:type="pct"/>
            <w:hideMark/>
          </w:tcPr>
          <w:p w14:paraId="2816DF7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10882E1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535C782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self</w:t>
            </w:r>
          </w:p>
        </w:tc>
        <w:tc>
          <w:tcPr>
            <w:tcW w:w="883" w:type="pct"/>
            <w:hideMark/>
          </w:tcPr>
          <w:p w14:paraId="1D7B380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53183A08" w14:textId="77777777" w:rsidTr="001D2F50">
        <w:trPr>
          <w:trHeight w:val="730"/>
        </w:trPr>
        <w:tc>
          <w:tcPr>
            <w:tcW w:w="243" w:type="pct"/>
            <w:noWrap/>
            <w:hideMark/>
          </w:tcPr>
          <w:p w14:paraId="0CD2411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lastRenderedPageBreak/>
              <w:t>86</w:t>
            </w:r>
          </w:p>
        </w:tc>
        <w:tc>
          <w:tcPr>
            <w:tcW w:w="978" w:type="pct"/>
            <w:hideMark/>
          </w:tcPr>
          <w:p w14:paraId="791791D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Process-Quality of Informed Consent (P-QIC)</w:t>
            </w:r>
          </w:p>
        </w:tc>
        <w:tc>
          <w:tcPr>
            <w:tcW w:w="772" w:type="pct"/>
            <w:hideMark/>
          </w:tcPr>
          <w:p w14:paraId="18424BA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Cohn 2009</w:t>
            </w:r>
          </w:p>
        </w:tc>
        <w:tc>
          <w:tcPr>
            <w:tcW w:w="483" w:type="pct"/>
            <w:hideMark/>
          </w:tcPr>
          <w:p w14:paraId="425C429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68748D2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5A57DE4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The tool was administered through observation of DVD scenarios depicting informed consent encounters. Researchers completed the observational tool while viewing the DVD scenarios.</w:t>
            </w:r>
          </w:p>
        </w:tc>
        <w:tc>
          <w:tcPr>
            <w:tcW w:w="883" w:type="pct"/>
            <w:hideMark/>
          </w:tcPr>
          <w:p w14:paraId="77F6D36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1F8CFDE8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6377203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87</w:t>
            </w:r>
          </w:p>
        </w:tc>
        <w:tc>
          <w:tcPr>
            <w:tcW w:w="978" w:type="pct"/>
            <w:hideMark/>
          </w:tcPr>
          <w:p w14:paraId="6C1CD47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informed consent assessment tool (ICAT)</w:t>
            </w:r>
          </w:p>
        </w:tc>
        <w:tc>
          <w:tcPr>
            <w:tcW w:w="772" w:type="pct"/>
            <w:hideMark/>
          </w:tcPr>
          <w:p w14:paraId="290FF9A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Chapman et al. 2015</w:t>
            </w:r>
          </w:p>
        </w:tc>
        <w:tc>
          <w:tcPr>
            <w:tcW w:w="483" w:type="pct"/>
            <w:hideMark/>
          </w:tcPr>
          <w:p w14:paraId="64E9517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65E6F4E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684D53D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verbally by interviewers.</w:t>
            </w:r>
          </w:p>
        </w:tc>
        <w:tc>
          <w:tcPr>
            <w:tcW w:w="883" w:type="pct"/>
            <w:hideMark/>
          </w:tcPr>
          <w:p w14:paraId="79968C3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3221E405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7EF5797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88</w:t>
            </w:r>
          </w:p>
        </w:tc>
        <w:tc>
          <w:tcPr>
            <w:tcW w:w="978" w:type="pct"/>
            <w:hideMark/>
          </w:tcPr>
          <w:p w14:paraId="2A42597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half-standardised interview guideline</w:t>
            </w:r>
          </w:p>
        </w:tc>
        <w:tc>
          <w:tcPr>
            <w:tcW w:w="772" w:type="pct"/>
            <w:hideMark/>
          </w:tcPr>
          <w:p w14:paraId="4E6F3F1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Behrendt et al. 2011</w:t>
            </w:r>
          </w:p>
        </w:tc>
        <w:tc>
          <w:tcPr>
            <w:tcW w:w="483" w:type="pct"/>
            <w:hideMark/>
          </w:tcPr>
          <w:p w14:paraId="1CD5124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352BFAD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73433FB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75F0CE2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18 to 53 min</w:t>
            </w:r>
          </w:p>
        </w:tc>
      </w:tr>
      <w:tr w:rsidR="001D2F50" w:rsidRPr="001D2F50" w14:paraId="793021E8" w14:textId="77777777" w:rsidTr="001D2F50">
        <w:trPr>
          <w:trHeight w:val="720"/>
        </w:trPr>
        <w:tc>
          <w:tcPr>
            <w:tcW w:w="243" w:type="pct"/>
            <w:noWrap/>
            <w:hideMark/>
          </w:tcPr>
          <w:p w14:paraId="593567A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89</w:t>
            </w:r>
          </w:p>
        </w:tc>
        <w:tc>
          <w:tcPr>
            <w:tcW w:w="978" w:type="pct"/>
            <w:hideMark/>
          </w:tcPr>
          <w:p w14:paraId="70D6A20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subject understanding interviews.</w:t>
            </w:r>
          </w:p>
        </w:tc>
        <w:tc>
          <w:tcPr>
            <w:tcW w:w="772" w:type="pct"/>
            <w:hideMark/>
          </w:tcPr>
          <w:p w14:paraId="7513968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Benson et al. 1985</w:t>
            </w:r>
          </w:p>
        </w:tc>
        <w:tc>
          <w:tcPr>
            <w:tcW w:w="483" w:type="pct"/>
            <w:hideMark/>
          </w:tcPr>
          <w:p w14:paraId="0B828FB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2AD0FF4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2EDE3AC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1E81EB6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Depression study: Mean disclosure length was 9 minutes.</w:t>
            </w: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br/>
              <w:t>Schizophrenia study: Mean disclosure length was 41 minutes.</w:t>
            </w:r>
          </w:p>
        </w:tc>
      </w:tr>
      <w:tr w:rsidR="001D2F50" w:rsidRPr="001D2F50" w14:paraId="658A5E5C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4691C58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90</w:t>
            </w:r>
          </w:p>
        </w:tc>
        <w:tc>
          <w:tcPr>
            <w:tcW w:w="978" w:type="pct"/>
            <w:hideMark/>
          </w:tcPr>
          <w:p w14:paraId="6153BCC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Framework used for the interview</w:t>
            </w:r>
          </w:p>
        </w:tc>
        <w:tc>
          <w:tcPr>
            <w:tcW w:w="772" w:type="pct"/>
            <w:hideMark/>
          </w:tcPr>
          <w:p w14:paraId="647F393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Beranger et al. 2019</w:t>
            </w:r>
          </w:p>
        </w:tc>
        <w:tc>
          <w:tcPr>
            <w:tcW w:w="483" w:type="pct"/>
            <w:hideMark/>
          </w:tcPr>
          <w:p w14:paraId="7FC237D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481" w:type="pct"/>
            <w:hideMark/>
          </w:tcPr>
          <w:p w14:paraId="58E5E70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06DE194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117C385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4B2053A5" w14:textId="77777777" w:rsidTr="001D2F50">
        <w:trPr>
          <w:trHeight w:val="960"/>
        </w:trPr>
        <w:tc>
          <w:tcPr>
            <w:tcW w:w="243" w:type="pct"/>
            <w:noWrap/>
            <w:hideMark/>
          </w:tcPr>
          <w:p w14:paraId="0852D9D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91</w:t>
            </w:r>
          </w:p>
        </w:tc>
        <w:tc>
          <w:tcPr>
            <w:tcW w:w="978" w:type="pct"/>
            <w:hideMark/>
          </w:tcPr>
          <w:p w14:paraId="6D7B246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interview addressing the level of understanding</w:t>
            </w:r>
          </w:p>
        </w:tc>
        <w:tc>
          <w:tcPr>
            <w:tcW w:w="772" w:type="pct"/>
            <w:hideMark/>
          </w:tcPr>
          <w:p w14:paraId="2831735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Chappuy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 2010</w:t>
            </w:r>
          </w:p>
        </w:tc>
        <w:tc>
          <w:tcPr>
            <w:tcW w:w="483" w:type="pct"/>
            <w:hideMark/>
          </w:tcPr>
          <w:p w14:paraId="0C21BEE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05A43FB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092C122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7AC0A25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mean for first interviews = 52.3 minutes (15–120 min; SD 19.8)</w:t>
            </w: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br/>
              <w:t>mean for second interviews = 39.4 minutes (15–75 min; SD 16.6)</w:t>
            </w:r>
          </w:p>
        </w:tc>
      </w:tr>
      <w:tr w:rsidR="001D2F50" w:rsidRPr="001D2F50" w14:paraId="62C84B82" w14:textId="77777777" w:rsidTr="001D2F50">
        <w:trPr>
          <w:trHeight w:val="480"/>
        </w:trPr>
        <w:tc>
          <w:tcPr>
            <w:tcW w:w="243" w:type="pct"/>
            <w:noWrap/>
            <w:hideMark/>
          </w:tcPr>
          <w:p w14:paraId="3235C6C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92</w:t>
            </w:r>
          </w:p>
        </w:tc>
        <w:tc>
          <w:tcPr>
            <w:tcW w:w="978" w:type="pct"/>
            <w:hideMark/>
          </w:tcPr>
          <w:p w14:paraId="541747A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Interview Guide: English</w:t>
            </w:r>
          </w:p>
        </w:tc>
        <w:tc>
          <w:tcPr>
            <w:tcW w:w="772" w:type="pct"/>
            <w:hideMark/>
          </w:tcPr>
          <w:p w14:paraId="1C240A6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Choi et al 2019</w:t>
            </w:r>
          </w:p>
        </w:tc>
        <w:tc>
          <w:tcPr>
            <w:tcW w:w="483" w:type="pct"/>
            <w:hideMark/>
          </w:tcPr>
          <w:p w14:paraId="2DB041F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5DDEDF0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4A1E913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11B4DE7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40 minutes to 1 hour 15 minutes, with a median of 45 minutes (average 48.5 minutes).</w:t>
            </w:r>
          </w:p>
        </w:tc>
      </w:tr>
      <w:tr w:rsidR="001D2F50" w:rsidRPr="001D2F50" w14:paraId="6E3B3BB1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39059BD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93</w:t>
            </w:r>
          </w:p>
        </w:tc>
        <w:tc>
          <w:tcPr>
            <w:tcW w:w="978" w:type="pct"/>
            <w:hideMark/>
          </w:tcPr>
          <w:p w14:paraId="2739146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Questions to construct the vaccine knowledge score</w:t>
            </w:r>
          </w:p>
        </w:tc>
        <w:tc>
          <w:tcPr>
            <w:tcW w:w="772" w:type="pct"/>
            <w:hideMark/>
          </w:tcPr>
          <w:p w14:paraId="53D05FD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da Fonseca et al. 1999</w:t>
            </w:r>
          </w:p>
        </w:tc>
        <w:tc>
          <w:tcPr>
            <w:tcW w:w="483" w:type="pct"/>
            <w:hideMark/>
          </w:tcPr>
          <w:p w14:paraId="7BF9FD0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406C85F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1E5BB31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3EF23DD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43304381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716DE64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94</w:t>
            </w:r>
          </w:p>
        </w:tc>
        <w:tc>
          <w:tcPr>
            <w:tcW w:w="978" w:type="pct"/>
            <w:hideMark/>
          </w:tcPr>
          <w:p w14:paraId="2028A1C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Semi-structured interview guide</w:t>
            </w:r>
          </w:p>
        </w:tc>
        <w:tc>
          <w:tcPr>
            <w:tcW w:w="772" w:type="pct"/>
            <w:hideMark/>
          </w:tcPr>
          <w:p w14:paraId="51D3946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Das et al. 2014</w:t>
            </w:r>
          </w:p>
        </w:tc>
        <w:tc>
          <w:tcPr>
            <w:tcW w:w="483" w:type="pct"/>
            <w:hideMark/>
          </w:tcPr>
          <w:p w14:paraId="3CF215D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2E3C460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59563BA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5C3A49D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average 30 minutes</w:t>
            </w:r>
          </w:p>
        </w:tc>
      </w:tr>
      <w:tr w:rsidR="001D2F50" w:rsidRPr="001D2F50" w14:paraId="4A2E2B05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2D9A89C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95</w:t>
            </w:r>
          </w:p>
        </w:tc>
        <w:tc>
          <w:tcPr>
            <w:tcW w:w="978" w:type="pct"/>
            <w:hideMark/>
          </w:tcPr>
          <w:p w14:paraId="1CA3551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A semi-structured questionnaire consisting of 32 questions.</w:t>
            </w:r>
          </w:p>
        </w:tc>
        <w:tc>
          <w:tcPr>
            <w:tcW w:w="772" w:type="pct"/>
            <w:hideMark/>
          </w:tcPr>
          <w:p w14:paraId="4103C14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Diemert et al. 2017</w:t>
            </w:r>
          </w:p>
        </w:tc>
        <w:tc>
          <w:tcPr>
            <w:tcW w:w="483" w:type="pct"/>
            <w:hideMark/>
          </w:tcPr>
          <w:p w14:paraId="481B631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5DB4509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6984099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questionnaire based interview</w:t>
            </w:r>
          </w:p>
        </w:tc>
        <w:tc>
          <w:tcPr>
            <w:tcW w:w="883" w:type="pct"/>
            <w:hideMark/>
          </w:tcPr>
          <w:p w14:paraId="0970DF2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10 mins</w:t>
            </w:r>
          </w:p>
        </w:tc>
      </w:tr>
      <w:tr w:rsidR="001D2F50" w:rsidRPr="001D2F50" w14:paraId="34BF1657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683533B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96</w:t>
            </w:r>
          </w:p>
        </w:tc>
        <w:tc>
          <w:tcPr>
            <w:tcW w:w="978" w:type="pct"/>
            <w:hideMark/>
          </w:tcPr>
          <w:p w14:paraId="5C0D9F3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Interview grid (ad hoc for study)</w:t>
            </w:r>
          </w:p>
        </w:tc>
        <w:tc>
          <w:tcPr>
            <w:tcW w:w="772" w:type="pct"/>
            <w:hideMark/>
          </w:tcPr>
          <w:p w14:paraId="11A2C40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Falvo et al. 2021</w:t>
            </w:r>
          </w:p>
        </w:tc>
        <w:tc>
          <w:tcPr>
            <w:tcW w:w="483" w:type="pct"/>
            <w:hideMark/>
          </w:tcPr>
          <w:p w14:paraId="2C45E98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111BA18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6C0F88B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2AFC867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one hour</w:t>
            </w:r>
          </w:p>
        </w:tc>
      </w:tr>
      <w:tr w:rsidR="001D2F50" w:rsidRPr="001D2F50" w14:paraId="439E1B98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21C8C74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97</w:t>
            </w:r>
          </w:p>
        </w:tc>
        <w:tc>
          <w:tcPr>
            <w:tcW w:w="978" w:type="pct"/>
            <w:hideMark/>
          </w:tcPr>
          <w:p w14:paraId="2E92713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interview forms: (a) for early contact (b) for </w:t>
            </w:r>
            <w:proofErr w:type="spellStart"/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recal</w:t>
            </w:r>
            <w:proofErr w:type="spellEnd"/>
          </w:p>
        </w:tc>
        <w:tc>
          <w:tcPr>
            <w:tcW w:w="772" w:type="pct"/>
            <w:hideMark/>
          </w:tcPr>
          <w:p w14:paraId="430E5D8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Fortney et al. 1999</w:t>
            </w:r>
          </w:p>
        </w:tc>
        <w:tc>
          <w:tcPr>
            <w:tcW w:w="483" w:type="pct"/>
            <w:hideMark/>
          </w:tcPr>
          <w:p w14:paraId="19275C1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16039EF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23F72D3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5C8DB67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4EDEA8DE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239575A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98</w:t>
            </w:r>
          </w:p>
        </w:tc>
        <w:tc>
          <w:tcPr>
            <w:tcW w:w="978" w:type="pct"/>
            <w:hideMark/>
          </w:tcPr>
          <w:p w14:paraId="37D0576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Recall of trial details</w:t>
            </w:r>
          </w:p>
        </w:tc>
        <w:tc>
          <w:tcPr>
            <w:tcW w:w="772" w:type="pct"/>
            <w:hideMark/>
          </w:tcPr>
          <w:p w14:paraId="4EB6A17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Hofmeijer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2007</w:t>
            </w:r>
          </w:p>
        </w:tc>
        <w:tc>
          <w:tcPr>
            <w:tcW w:w="483" w:type="pct"/>
            <w:hideMark/>
          </w:tcPr>
          <w:p w14:paraId="4F5CA31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2FE9EC9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3C2750E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Telephone interview.</w:t>
            </w:r>
          </w:p>
        </w:tc>
        <w:tc>
          <w:tcPr>
            <w:tcW w:w="883" w:type="pct"/>
            <w:hideMark/>
          </w:tcPr>
          <w:p w14:paraId="4B56754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0FD6E0E9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4F0138B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lastRenderedPageBreak/>
              <w:t>99</w:t>
            </w:r>
          </w:p>
        </w:tc>
        <w:tc>
          <w:tcPr>
            <w:tcW w:w="978" w:type="pct"/>
            <w:hideMark/>
          </w:tcPr>
          <w:p w14:paraId="7CE8DBA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interview guide</w:t>
            </w:r>
          </w:p>
        </w:tc>
        <w:tc>
          <w:tcPr>
            <w:tcW w:w="772" w:type="pct"/>
            <w:hideMark/>
          </w:tcPr>
          <w:p w14:paraId="0C3F917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Howard et al. 1981</w:t>
            </w:r>
          </w:p>
        </w:tc>
        <w:tc>
          <w:tcPr>
            <w:tcW w:w="483" w:type="pct"/>
            <w:hideMark/>
          </w:tcPr>
          <w:p w14:paraId="7DBBC54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278D746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78B7E52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41DE7FB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3B6AD654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417EF20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100</w:t>
            </w:r>
          </w:p>
        </w:tc>
        <w:tc>
          <w:tcPr>
            <w:tcW w:w="978" w:type="pct"/>
            <w:hideMark/>
          </w:tcPr>
          <w:p w14:paraId="3E18F1C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structured questionnaire</w:t>
            </w:r>
          </w:p>
        </w:tc>
        <w:tc>
          <w:tcPr>
            <w:tcW w:w="772" w:type="pct"/>
            <w:hideMark/>
          </w:tcPr>
          <w:p w14:paraId="5DFF5DD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Kass et al. 2009</w:t>
            </w:r>
          </w:p>
        </w:tc>
        <w:tc>
          <w:tcPr>
            <w:tcW w:w="483" w:type="pct"/>
            <w:hideMark/>
          </w:tcPr>
          <w:p w14:paraId="28BEF99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4178CC9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524DE7C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In-person or by telephone interview</w:t>
            </w:r>
          </w:p>
        </w:tc>
        <w:tc>
          <w:tcPr>
            <w:tcW w:w="883" w:type="pct"/>
            <w:hideMark/>
          </w:tcPr>
          <w:p w14:paraId="11C1306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30–40 minutes</w:t>
            </w:r>
          </w:p>
        </w:tc>
      </w:tr>
      <w:tr w:rsidR="001D2F50" w:rsidRPr="001D2F50" w14:paraId="2B37407E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0CAD387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101</w:t>
            </w:r>
          </w:p>
        </w:tc>
        <w:tc>
          <w:tcPr>
            <w:tcW w:w="978" w:type="pct"/>
            <w:hideMark/>
          </w:tcPr>
          <w:p w14:paraId="6C5C394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Semi-structured interview</w:t>
            </w:r>
          </w:p>
        </w:tc>
        <w:tc>
          <w:tcPr>
            <w:tcW w:w="772" w:type="pct"/>
            <w:hideMark/>
          </w:tcPr>
          <w:p w14:paraId="290DF89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Leach et al. 1999</w:t>
            </w:r>
          </w:p>
        </w:tc>
        <w:tc>
          <w:tcPr>
            <w:tcW w:w="483" w:type="pct"/>
            <w:hideMark/>
          </w:tcPr>
          <w:p w14:paraId="180586C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270F56C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1281FBA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1F9ED3F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00EEE78F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01B1E25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102</w:t>
            </w:r>
          </w:p>
        </w:tc>
        <w:tc>
          <w:tcPr>
            <w:tcW w:w="978" w:type="pct"/>
            <w:hideMark/>
          </w:tcPr>
          <w:p w14:paraId="2045D34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Focus group discussion guide with 8 questions</w:t>
            </w:r>
          </w:p>
        </w:tc>
        <w:tc>
          <w:tcPr>
            <w:tcW w:w="772" w:type="pct"/>
            <w:hideMark/>
          </w:tcPr>
          <w:p w14:paraId="31C79EF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Meneguin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2014</w:t>
            </w:r>
          </w:p>
        </w:tc>
        <w:tc>
          <w:tcPr>
            <w:tcW w:w="483" w:type="pct"/>
            <w:hideMark/>
          </w:tcPr>
          <w:p w14:paraId="522B505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62B5D9D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75721A5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focus group discussion</w:t>
            </w:r>
          </w:p>
        </w:tc>
        <w:tc>
          <w:tcPr>
            <w:tcW w:w="883" w:type="pct"/>
            <w:hideMark/>
          </w:tcPr>
          <w:p w14:paraId="356864C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Approximately two hours</w:t>
            </w:r>
          </w:p>
        </w:tc>
      </w:tr>
      <w:tr w:rsidR="001D2F50" w:rsidRPr="001D2F50" w14:paraId="6B00F02C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6836147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103</w:t>
            </w:r>
          </w:p>
        </w:tc>
        <w:tc>
          <w:tcPr>
            <w:tcW w:w="978" w:type="pct"/>
            <w:hideMark/>
          </w:tcPr>
          <w:p w14:paraId="7DBB156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Patient Interview Questions</w:t>
            </w:r>
          </w:p>
        </w:tc>
        <w:tc>
          <w:tcPr>
            <w:tcW w:w="772" w:type="pct"/>
            <w:hideMark/>
          </w:tcPr>
          <w:p w14:paraId="0D32153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Miller et al. 2013</w:t>
            </w:r>
          </w:p>
        </w:tc>
        <w:tc>
          <w:tcPr>
            <w:tcW w:w="483" w:type="pct"/>
            <w:hideMark/>
          </w:tcPr>
          <w:p w14:paraId="5564F3B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1CE67C5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513BD1D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questionnaire based interview</w:t>
            </w:r>
          </w:p>
        </w:tc>
        <w:tc>
          <w:tcPr>
            <w:tcW w:w="883" w:type="pct"/>
            <w:hideMark/>
          </w:tcPr>
          <w:p w14:paraId="7EED271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3D25C843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1E0AB3F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104</w:t>
            </w:r>
          </w:p>
        </w:tc>
        <w:tc>
          <w:tcPr>
            <w:tcW w:w="978" w:type="pct"/>
            <w:hideMark/>
          </w:tcPr>
          <w:p w14:paraId="1BA68E1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patient interview guide</w:t>
            </w:r>
          </w:p>
        </w:tc>
        <w:tc>
          <w:tcPr>
            <w:tcW w:w="772" w:type="pct"/>
            <w:hideMark/>
          </w:tcPr>
          <w:p w14:paraId="5FA65BF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Mills et al. 2003</w:t>
            </w:r>
          </w:p>
        </w:tc>
        <w:tc>
          <w:tcPr>
            <w:tcW w:w="483" w:type="pct"/>
            <w:hideMark/>
          </w:tcPr>
          <w:p w14:paraId="0C2277A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2156387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03C0D01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16FB2E2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45 and 105 minutes (average 60 minutes)</w:t>
            </w:r>
          </w:p>
        </w:tc>
      </w:tr>
      <w:tr w:rsidR="001D2F50" w:rsidRPr="001D2F50" w14:paraId="1B032EFD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6D807A1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105</w:t>
            </w:r>
          </w:p>
        </w:tc>
        <w:tc>
          <w:tcPr>
            <w:tcW w:w="978" w:type="pct"/>
            <w:hideMark/>
          </w:tcPr>
          <w:p w14:paraId="74D9D18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Semi-structured questionnaire</w:t>
            </w:r>
          </w:p>
        </w:tc>
        <w:tc>
          <w:tcPr>
            <w:tcW w:w="772" w:type="pct"/>
            <w:hideMark/>
          </w:tcPr>
          <w:p w14:paraId="6348E36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Moodley et al. 2005</w:t>
            </w:r>
          </w:p>
        </w:tc>
        <w:tc>
          <w:tcPr>
            <w:tcW w:w="483" w:type="pct"/>
            <w:hideMark/>
          </w:tcPr>
          <w:p w14:paraId="7E49479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5C4BCC1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62E1413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76905B1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Approx. 20 minutes</w:t>
            </w:r>
          </w:p>
        </w:tc>
      </w:tr>
      <w:tr w:rsidR="001D2F50" w:rsidRPr="001D2F50" w14:paraId="15B7C8F8" w14:textId="77777777" w:rsidTr="001D2F50">
        <w:trPr>
          <w:trHeight w:val="720"/>
        </w:trPr>
        <w:tc>
          <w:tcPr>
            <w:tcW w:w="243" w:type="pct"/>
            <w:noWrap/>
            <w:hideMark/>
          </w:tcPr>
          <w:p w14:paraId="642E6B3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106</w:t>
            </w:r>
          </w:p>
        </w:tc>
        <w:tc>
          <w:tcPr>
            <w:tcW w:w="978" w:type="pct"/>
            <w:hideMark/>
          </w:tcPr>
          <w:p w14:paraId="63D3E58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in-depth interview guide (for healthcare workers)</w:t>
            </w: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br/>
              <w:t>in-depth interview guide (for patients)</w:t>
            </w: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br/>
              <w:t>Observation guides</w:t>
            </w:r>
          </w:p>
        </w:tc>
        <w:tc>
          <w:tcPr>
            <w:tcW w:w="772" w:type="pct"/>
            <w:hideMark/>
          </w:tcPr>
          <w:p w14:paraId="5318A5D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Nguyen et al. 2023</w:t>
            </w:r>
          </w:p>
        </w:tc>
        <w:tc>
          <w:tcPr>
            <w:tcW w:w="483" w:type="pct"/>
            <w:hideMark/>
          </w:tcPr>
          <w:p w14:paraId="739ED50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2F5EBED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60CCF7F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32522DE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5A7D6375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46A5819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107</w:t>
            </w:r>
          </w:p>
        </w:tc>
        <w:tc>
          <w:tcPr>
            <w:tcW w:w="978" w:type="pct"/>
            <w:hideMark/>
          </w:tcPr>
          <w:p w14:paraId="5669AA9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Semi-structured interview guide</w:t>
            </w:r>
          </w:p>
        </w:tc>
        <w:tc>
          <w:tcPr>
            <w:tcW w:w="772" w:type="pct"/>
            <w:hideMark/>
          </w:tcPr>
          <w:p w14:paraId="2EC14A4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Rose et al. 2013</w:t>
            </w:r>
          </w:p>
        </w:tc>
        <w:tc>
          <w:tcPr>
            <w:tcW w:w="483" w:type="pct"/>
            <w:hideMark/>
          </w:tcPr>
          <w:p w14:paraId="484C4CB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3227825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30BFFB2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5011EB5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6BC22B8F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175D61F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108</w:t>
            </w:r>
          </w:p>
        </w:tc>
        <w:tc>
          <w:tcPr>
            <w:tcW w:w="978" w:type="pct"/>
            <w:hideMark/>
          </w:tcPr>
          <w:p w14:paraId="7483E7C4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Semi-structured interview guide designed for this study</w:t>
            </w:r>
          </w:p>
        </w:tc>
        <w:tc>
          <w:tcPr>
            <w:tcW w:w="772" w:type="pct"/>
            <w:hideMark/>
          </w:tcPr>
          <w:p w14:paraId="035F3C6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Sand et al. 2008</w:t>
            </w:r>
          </w:p>
        </w:tc>
        <w:tc>
          <w:tcPr>
            <w:tcW w:w="483" w:type="pct"/>
            <w:hideMark/>
          </w:tcPr>
          <w:p w14:paraId="779CC1A2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53BD66F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242459DE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2198535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6 to 42 minutes (median 12 minutes)</w:t>
            </w:r>
          </w:p>
        </w:tc>
      </w:tr>
      <w:tr w:rsidR="001D2F50" w:rsidRPr="001D2F50" w14:paraId="6BEA48C2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130E0FE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109</w:t>
            </w:r>
          </w:p>
        </w:tc>
        <w:tc>
          <w:tcPr>
            <w:tcW w:w="978" w:type="pct"/>
            <w:hideMark/>
          </w:tcPr>
          <w:p w14:paraId="1D85BE0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Semi-structured qualitative interview</w:t>
            </w:r>
          </w:p>
        </w:tc>
        <w:tc>
          <w:tcPr>
            <w:tcW w:w="772" w:type="pct"/>
            <w:hideMark/>
          </w:tcPr>
          <w:p w14:paraId="2ED8F97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Searight et al. 1996</w:t>
            </w:r>
          </w:p>
        </w:tc>
        <w:tc>
          <w:tcPr>
            <w:tcW w:w="483" w:type="pct"/>
            <w:hideMark/>
          </w:tcPr>
          <w:p w14:paraId="54E68CD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2BB6DD31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215071A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2624C6C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185D8B5E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15F6287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110</w:t>
            </w:r>
          </w:p>
        </w:tc>
        <w:tc>
          <w:tcPr>
            <w:tcW w:w="978" w:type="pct"/>
            <w:hideMark/>
          </w:tcPr>
          <w:p w14:paraId="1F7B7650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Ad hoc questionnaire specifically devised for this survey</w:t>
            </w:r>
          </w:p>
        </w:tc>
        <w:tc>
          <w:tcPr>
            <w:tcW w:w="772" w:type="pct"/>
            <w:hideMark/>
          </w:tcPr>
          <w:p w14:paraId="5E76920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Sanchini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2014</w:t>
            </w:r>
          </w:p>
        </w:tc>
        <w:tc>
          <w:tcPr>
            <w:tcW w:w="483" w:type="pct"/>
            <w:hideMark/>
          </w:tcPr>
          <w:p w14:paraId="05CE2FB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5209CA1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5C9A8DD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303FBDB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307800B1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57B85AF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111</w:t>
            </w:r>
          </w:p>
        </w:tc>
        <w:tc>
          <w:tcPr>
            <w:tcW w:w="978" w:type="pct"/>
            <w:hideMark/>
          </w:tcPr>
          <w:p w14:paraId="5687341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Structured questionnaire</w:t>
            </w:r>
          </w:p>
        </w:tc>
        <w:tc>
          <w:tcPr>
            <w:tcW w:w="772" w:type="pct"/>
            <w:hideMark/>
          </w:tcPr>
          <w:p w14:paraId="1BE709B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Sarkar et al. 2010</w:t>
            </w:r>
          </w:p>
        </w:tc>
        <w:tc>
          <w:tcPr>
            <w:tcW w:w="483" w:type="pct"/>
            <w:hideMark/>
          </w:tcPr>
          <w:p w14:paraId="096C6868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1EEE16B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2EEAB93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7DD005B6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3766E046" w14:textId="77777777" w:rsidTr="001D2F50">
        <w:trPr>
          <w:trHeight w:val="290"/>
        </w:trPr>
        <w:tc>
          <w:tcPr>
            <w:tcW w:w="243" w:type="pct"/>
            <w:noWrap/>
            <w:hideMark/>
          </w:tcPr>
          <w:p w14:paraId="06BF5D9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112</w:t>
            </w:r>
          </w:p>
        </w:tc>
        <w:tc>
          <w:tcPr>
            <w:tcW w:w="978" w:type="pct"/>
            <w:hideMark/>
          </w:tcPr>
          <w:p w14:paraId="76765B2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Standardized questionnaire</w:t>
            </w:r>
          </w:p>
        </w:tc>
        <w:tc>
          <w:tcPr>
            <w:tcW w:w="772" w:type="pct"/>
            <w:hideMark/>
          </w:tcPr>
          <w:p w14:paraId="35938CDC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Schats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2003</w:t>
            </w:r>
          </w:p>
        </w:tc>
        <w:tc>
          <w:tcPr>
            <w:tcW w:w="483" w:type="pct"/>
            <w:hideMark/>
          </w:tcPr>
          <w:p w14:paraId="788F957B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481" w:type="pct"/>
            <w:hideMark/>
          </w:tcPr>
          <w:p w14:paraId="37668D6A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  <w:tc>
          <w:tcPr>
            <w:tcW w:w="1161" w:type="pct"/>
            <w:hideMark/>
          </w:tcPr>
          <w:p w14:paraId="744BED8D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1FE5367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  <w:tr w:rsidR="001D2F50" w:rsidRPr="001D2F50" w14:paraId="36259920" w14:textId="77777777" w:rsidTr="001D2F50">
        <w:trPr>
          <w:trHeight w:val="300"/>
        </w:trPr>
        <w:tc>
          <w:tcPr>
            <w:tcW w:w="243" w:type="pct"/>
            <w:noWrap/>
            <w:hideMark/>
          </w:tcPr>
          <w:p w14:paraId="00B6B8FF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lang w:eastAsia="en-GB" w:bidi="ar-SA"/>
                <w14:ligatures w14:val="none"/>
              </w:rPr>
              <w:t>113</w:t>
            </w:r>
          </w:p>
        </w:tc>
        <w:tc>
          <w:tcPr>
            <w:tcW w:w="978" w:type="pct"/>
            <w:hideMark/>
          </w:tcPr>
          <w:p w14:paraId="7CE3C0C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b/>
                <w:bCs/>
                <w:kern w:val="0"/>
                <w:sz w:val="18"/>
                <w:szCs w:val="18"/>
                <w:lang w:eastAsia="en-GB" w:bidi="ar-SA"/>
                <w14:ligatures w14:val="none"/>
              </w:rPr>
              <w:t>Roter Interactional Analysis System (RIAS)</w:t>
            </w:r>
          </w:p>
        </w:tc>
        <w:tc>
          <w:tcPr>
            <w:tcW w:w="772" w:type="pct"/>
            <w:hideMark/>
          </w:tcPr>
          <w:p w14:paraId="4866E68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proofErr w:type="spellStart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Hlubocky</w:t>
            </w:r>
            <w:proofErr w:type="spellEnd"/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 xml:space="preserve"> et al. 2008</w:t>
            </w:r>
          </w:p>
        </w:tc>
        <w:tc>
          <w:tcPr>
            <w:tcW w:w="483" w:type="pct"/>
            <w:hideMark/>
          </w:tcPr>
          <w:p w14:paraId="2EA6F827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Not Applicable</w:t>
            </w:r>
          </w:p>
        </w:tc>
        <w:tc>
          <w:tcPr>
            <w:tcW w:w="481" w:type="pct"/>
            <w:hideMark/>
          </w:tcPr>
          <w:p w14:paraId="568AB699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✔</w:t>
            </w:r>
          </w:p>
        </w:tc>
        <w:tc>
          <w:tcPr>
            <w:tcW w:w="1161" w:type="pct"/>
            <w:hideMark/>
          </w:tcPr>
          <w:p w14:paraId="228C01E5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  <w:t>interview</w:t>
            </w:r>
          </w:p>
        </w:tc>
        <w:tc>
          <w:tcPr>
            <w:tcW w:w="883" w:type="pct"/>
            <w:hideMark/>
          </w:tcPr>
          <w:p w14:paraId="703180C3" w14:textId="77777777" w:rsidR="001D2F50" w:rsidRPr="001D2F50" w:rsidRDefault="001D2F50" w:rsidP="001D2F50">
            <w:pPr>
              <w:rPr>
                <w:rFonts w:ascii="Aptos Narrow" w:eastAsia="Times New Roman" w:hAnsi="Aptos Narrow" w:cs="Times New Roman"/>
                <w:kern w:val="0"/>
                <w:sz w:val="18"/>
                <w:szCs w:val="18"/>
                <w:lang w:eastAsia="en-GB" w:bidi="ar-SA"/>
                <w14:ligatures w14:val="none"/>
              </w:rPr>
            </w:pPr>
            <w:r w:rsidRPr="001D2F50">
              <w:rPr>
                <w:rFonts w:ascii="Segoe UI Symbol" w:eastAsia="Times New Roman" w:hAnsi="Segoe UI Symbol" w:cs="Segoe UI Symbol"/>
                <w:kern w:val="0"/>
                <w:sz w:val="18"/>
                <w:szCs w:val="18"/>
                <w:lang w:eastAsia="en-GB" w:bidi="ar-SA"/>
                <w14:ligatures w14:val="none"/>
              </w:rPr>
              <w:t>✘</w:t>
            </w:r>
          </w:p>
        </w:tc>
      </w:tr>
    </w:tbl>
    <w:p w14:paraId="59B0121A" w14:textId="77777777" w:rsidR="001D2F50" w:rsidRPr="001D2F50" w:rsidRDefault="001D2F50" w:rsidP="001D2F50"/>
    <w:sectPr w:rsidR="001D2F50" w:rsidRPr="001D2F50" w:rsidSect="001D2F5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834CC"/>
    <w:multiLevelType w:val="multilevel"/>
    <w:tmpl w:val="441EB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EA032E"/>
    <w:multiLevelType w:val="multilevel"/>
    <w:tmpl w:val="AC187FB6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8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76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4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40" w:hanging="2880"/>
      </w:pPr>
      <w:rPr>
        <w:rFonts w:hint="default"/>
      </w:rPr>
    </w:lvl>
  </w:abstractNum>
  <w:abstractNum w:abstractNumId="2" w15:restartNumberingAfterBreak="0">
    <w:nsid w:val="1E9E3C72"/>
    <w:multiLevelType w:val="multilevel"/>
    <w:tmpl w:val="5E66D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540106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5A568A5"/>
    <w:multiLevelType w:val="multilevel"/>
    <w:tmpl w:val="C3867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4D4A84"/>
    <w:multiLevelType w:val="multilevel"/>
    <w:tmpl w:val="68503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  <w:b/>
        <w:bCs/>
        <w:color w:val="auto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A36D8A"/>
    <w:multiLevelType w:val="multilevel"/>
    <w:tmpl w:val="2800F044"/>
    <w:lvl w:ilvl="0">
      <w:start w:val="1"/>
      <w:numFmt w:val="decimal"/>
      <w:lvlText w:val="%1.0."/>
      <w:lvlJc w:val="left"/>
      <w:pPr>
        <w:ind w:left="720" w:hanging="72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5040" w:hanging="1440"/>
      </w:pPr>
    </w:lvl>
    <w:lvl w:ilvl="6">
      <w:start w:val="1"/>
      <w:numFmt w:val="decimal"/>
      <w:lvlText w:val="%1.%2.%3.%4.%5.%6.%7."/>
      <w:lvlJc w:val="left"/>
      <w:pPr>
        <w:ind w:left="6120" w:hanging="1800"/>
      </w:pPr>
    </w:lvl>
    <w:lvl w:ilvl="7">
      <w:start w:val="1"/>
      <w:numFmt w:val="decimal"/>
      <w:lvlText w:val="%1.%2.%3.%4.%5.%6.%7.%8."/>
      <w:lvlJc w:val="left"/>
      <w:pPr>
        <w:ind w:left="6840" w:hanging="1800"/>
      </w:pPr>
    </w:lvl>
    <w:lvl w:ilvl="8">
      <w:start w:val="1"/>
      <w:numFmt w:val="decimal"/>
      <w:lvlText w:val="%1.%2.%3.%4.%5.%6.%7.%8.%9."/>
      <w:lvlJc w:val="left"/>
      <w:pPr>
        <w:ind w:left="7920" w:hanging="2160"/>
      </w:pPr>
    </w:lvl>
  </w:abstractNum>
  <w:abstractNum w:abstractNumId="7" w15:restartNumberingAfterBreak="0">
    <w:nsid w:val="368F5A21"/>
    <w:multiLevelType w:val="multilevel"/>
    <w:tmpl w:val="68503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  <w:b/>
        <w:bCs/>
        <w:color w:val="auto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561D08"/>
    <w:multiLevelType w:val="multilevel"/>
    <w:tmpl w:val="E7C28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752D94"/>
    <w:multiLevelType w:val="multilevel"/>
    <w:tmpl w:val="AC187FB6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8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76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4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40" w:hanging="2880"/>
      </w:pPr>
      <w:rPr>
        <w:rFonts w:hint="default"/>
      </w:rPr>
    </w:lvl>
  </w:abstractNum>
  <w:abstractNum w:abstractNumId="10" w15:restartNumberingAfterBreak="0">
    <w:nsid w:val="3BA31E26"/>
    <w:multiLevelType w:val="multilevel"/>
    <w:tmpl w:val="C3FE8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B83C46"/>
    <w:multiLevelType w:val="multilevel"/>
    <w:tmpl w:val="268AC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0745798"/>
    <w:multiLevelType w:val="multilevel"/>
    <w:tmpl w:val="7A6C0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674086A"/>
    <w:multiLevelType w:val="multilevel"/>
    <w:tmpl w:val="1A382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EC1FE1"/>
    <w:multiLevelType w:val="multilevel"/>
    <w:tmpl w:val="5FFCCC2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00E60C7"/>
    <w:multiLevelType w:val="multilevel"/>
    <w:tmpl w:val="EC7CF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1C954C1"/>
    <w:multiLevelType w:val="multilevel"/>
    <w:tmpl w:val="5E2C5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57C5026"/>
    <w:multiLevelType w:val="hybridMultilevel"/>
    <w:tmpl w:val="28F813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172DAA"/>
    <w:multiLevelType w:val="multilevel"/>
    <w:tmpl w:val="20E8A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2004CF"/>
    <w:multiLevelType w:val="multilevel"/>
    <w:tmpl w:val="7536F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593763A"/>
    <w:multiLevelType w:val="multilevel"/>
    <w:tmpl w:val="D8721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07871AF"/>
    <w:multiLevelType w:val="multilevel"/>
    <w:tmpl w:val="27F2B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785C8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E9F5BCD"/>
    <w:multiLevelType w:val="multilevel"/>
    <w:tmpl w:val="41E44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F291028"/>
    <w:multiLevelType w:val="multilevel"/>
    <w:tmpl w:val="13A4CC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04477199">
    <w:abstractNumId w:val="13"/>
  </w:num>
  <w:num w:numId="2" w16cid:durableId="1280601551">
    <w:abstractNumId w:val="8"/>
  </w:num>
  <w:num w:numId="3" w16cid:durableId="162550763">
    <w:abstractNumId w:val="11"/>
  </w:num>
  <w:num w:numId="4" w16cid:durableId="866991025">
    <w:abstractNumId w:val="5"/>
  </w:num>
  <w:num w:numId="5" w16cid:durableId="622540522">
    <w:abstractNumId w:val="24"/>
  </w:num>
  <w:num w:numId="6" w16cid:durableId="1841509171">
    <w:abstractNumId w:val="7"/>
  </w:num>
  <w:num w:numId="7" w16cid:durableId="1447893659">
    <w:abstractNumId w:val="21"/>
  </w:num>
  <w:num w:numId="8" w16cid:durableId="931472106">
    <w:abstractNumId w:val="3"/>
  </w:num>
  <w:num w:numId="9" w16cid:durableId="2033993064">
    <w:abstractNumId w:val="22"/>
  </w:num>
  <w:num w:numId="10" w16cid:durableId="318652393">
    <w:abstractNumId w:val="6"/>
  </w:num>
  <w:num w:numId="11" w16cid:durableId="2100634434">
    <w:abstractNumId w:val="1"/>
  </w:num>
  <w:num w:numId="12" w16cid:durableId="1377971579">
    <w:abstractNumId w:val="9"/>
  </w:num>
  <w:num w:numId="13" w16cid:durableId="1517234169">
    <w:abstractNumId w:val="2"/>
  </w:num>
  <w:num w:numId="14" w16cid:durableId="819662205">
    <w:abstractNumId w:val="14"/>
  </w:num>
  <w:num w:numId="15" w16cid:durableId="139272416">
    <w:abstractNumId w:val="20"/>
  </w:num>
  <w:num w:numId="16" w16cid:durableId="639266174">
    <w:abstractNumId w:val="23"/>
  </w:num>
  <w:num w:numId="17" w16cid:durableId="379791090">
    <w:abstractNumId w:val="10"/>
  </w:num>
  <w:num w:numId="18" w16cid:durableId="1465345816">
    <w:abstractNumId w:val="19"/>
  </w:num>
  <w:num w:numId="19" w16cid:durableId="1091243894">
    <w:abstractNumId w:val="15"/>
  </w:num>
  <w:num w:numId="20" w16cid:durableId="167600931">
    <w:abstractNumId w:val="18"/>
  </w:num>
  <w:num w:numId="21" w16cid:durableId="287202558">
    <w:abstractNumId w:val="0"/>
  </w:num>
  <w:num w:numId="22" w16cid:durableId="993727569">
    <w:abstractNumId w:val="16"/>
  </w:num>
  <w:num w:numId="23" w16cid:durableId="533467608">
    <w:abstractNumId w:val="4"/>
  </w:num>
  <w:num w:numId="24" w16cid:durableId="1718358925">
    <w:abstractNumId w:val="12"/>
  </w:num>
  <w:num w:numId="25" w16cid:durableId="155218675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F50"/>
    <w:rsid w:val="001D2F50"/>
    <w:rsid w:val="004C2552"/>
    <w:rsid w:val="004F13AD"/>
    <w:rsid w:val="00765CA1"/>
    <w:rsid w:val="00985137"/>
    <w:rsid w:val="00B934B4"/>
    <w:rsid w:val="00BD2498"/>
    <w:rsid w:val="00C85DC6"/>
    <w:rsid w:val="00D22093"/>
    <w:rsid w:val="00E30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84A90F"/>
  <w15:chartTrackingRefBased/>
  <w15:docId w15:val="{38B36001-8754-4359-87C5-75FEF7BF2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bidi="ur-PK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2F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D2F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D2F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2F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2F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2F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2F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2F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2F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2F5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bidi="ur-PK"/>
    </w:rPr>
  </w:style>
  <w:style w:type="character" w:customStyle="1" w:styleId="Heading2Char">
    <w:name w:val="Heading 2 Char"/>
    <w:basedOn w:val="DefaultParagraphFont"/>
    <w:link w:val="Heading2"/>
    <w:uiPriority w:val="9"/>
    <w:rsid w:val="001D2F5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bidi="ur-PK"/>
    </w:rPr>
  </w:style>
  <w:style w:type="character" w:customStyle="1" w:styleId="Heading3Char">
    <w:name w:val="Heading 3 Char"/>
    <w:basedOn w:val="DefaultParagraphFont"/>
    <w:link w:val="Heading3"/>
    <w:uiPriority w:val="9"/>
    <w:rsid w:val="001D2F50"/>
    <w:rPr>
      <w:rFonts w:eastAsiaTheme="majorEastAsia" w:cstheme="majorBidi"/>
      <w:color w:val="0F4761" w:themeColor="accent1" w:themeShade="BF"/>
      <w:sz w:val="28"/>
      <w:szCs w:val="28"/>
      <w:lang w:bidi="ur-PK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2F50"/>
    <w:rPr>
      <w:rFonts w:eastAsiaTheme="majorEastAsia" w:cstheme="majorBidi"/>
      <w:i/>
      <w:iCs/>
      <w:color w:val="0F4761" w:themeColor="accent1" w:themeShade="BF"/>
      <w:lang w:bidi="ur-PK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2F50"/>
    <w:rPr>
      <w:rFonts w:eastAsiaTheme="majorEastAsia" w:cstheme="majorBidi"/>
      <w:color w:val="0F4761" w:themeColor="accent1" w:themeShade="BF"/>
      <w:lang w:bidi="ur-PK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2F50"/>
    <w:rPr>
      <w:rFonts w:eastAsiaTheme="majorEastAsia" w:cstheme="majorBidi"/>
      <w:i/>
      <w:iCs/>
      <w:color w:val="595959" w:themeColor="text1" w:themeTint="A6"/>
      <w:lang w:bidi="ur-PK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2F50"/>
    <w:rPr>
      <w:rFonts w:eastAsiaTheme="majorEastAsia" w:cstheme="majorBidi"/>
      <w:color w:val="595959" w:themeColor="text1" w:themeTint="A6"/>
      <w:lang w:bidi="ur-PK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2F50"/>
    <w:rPr>
      <w:rFonts w:eastAsiaTheme="majorEastAsia" w:cstheme="majorBidi"/>
      <w:i/>
      <w:iCs/>
      <w:color w:val="272727" w:themeColor="text1" w:themeTint="D8"/>
      <w:lang w:bidi="ur-PK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2F50"/>
    <w:rPr>
      <w:rFonts w:eastAsiaTheme="majorEastAsia" w:cstheme="majorBidi"/>
      <w:color w:val="272727" w:themeColor="text1" w:themeTint="D8"/>
      <w:lang w:bidi="ur-PK"/>
    </w:rPr>
  </w:style>
  <w:style w:type="paragraph" w:styleId="Title">
    <w:name w:val="Title"/>
    <w:basedOn w:val="Normal"/>
    <w:next w:val="Normal"/>
    <w:link w:val="TitleChar"/>
    <w:uiPriority w:val="10"/>
    <w:qFormat/>
    <w:rsid w:val="001D2F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2F50"/>
    <w:rPr>
      <w:rFonts w:asciiTheme="majorHAnsi" w:eastAsiaTheme="majorEastAsia" w:hAnsiTheme="majorHAnsi" w:cstheme="majorBidi"/>
      <w:spacing w:val="-10"/>
      <w:kern w:val="28"/>
      <w:sz w:val="56"/>
      <w:szCs w:val="56"/>
      <w:lang w:bidi="ur-PK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2F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2F50"/>
    <w:rPr>
      <w:rFonts w:eastAsiaTheme="majorEastAsia" w:cstheme="majorBidi"/>
      <w:color w:val="595959" w:themeColor="text1" w:themeTint="A6"/>
      <w:spacing w:val="15"/>
      <w:sz w:val="28"/>
      <w:szCs w:val="28"/>
      <w:lang w:bidi="ur-PK"/>
    </w:rPr>
  </w:style>
  <w:style w:type="paragraph" w:styleId="Quote">
    <w:name w:val="Quote"/>
    <w:basedOn w:val="Normal"/>
    <w:next w:val="Normal"/>
    <w:link w:val="QuoteChar"/>
    <w:uiPriority w:val="29"/>
    <w:qFormat/>
    <w:rsid w:val="001D2F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2F50"/>
    <w:rPr>
      <w:i/>
      <w:iCs/>
      <w:color w:val="404040" w:themeColor="text1" w:themeTint="BF"/>
      <w:lang w:bidi="ur-PK"/>
    </w:rPr>
  </w:style>
  <w:style w:type="paragraph" w:styleId="ListParagraph">
    <w:name w:val="List Paragraph"/>
    <w:basedOn w:val="Normal"/>
    <w:uiPriority w:val="34"/>
    <w:qFormat/>
    <w:rsid w:val="001D2F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2F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2F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2F50"/>
    <w:rPr>
      <w:i/>
      <w:iCs/>
      <w:color w:val="0F4761" w:themeColor="accent1" w:themeShade="BF"/>
      <w:lang w:bidi="ur-PK"/>
    </w:rPr>
  </w:style>
  <w:style w:type="character" w:styleId="IntenseReference">
    <w:name w:val="Intense Reference"/>
    <w:basedOn w:val="DefaultParagraphFont"/>
    <w:uiPriority w:val="32"/>
    <w:qFormat/>
    <w:rsid w:val="001D2F5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D2F5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2F5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D2F5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D2F5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D2F50"/>
    <w:rPr>
      <w:sz w:val="20"/>
      <w:szCs w:val="20"/>
      <w:lang w:bidi="ur-PK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2F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2F50"/>
    <w:rPr>
      <w:b/>
      <w:bCs/>
      <w:sz w:val="20"/>
      <w:szCs w:val="20"/>
      <w:lang w:bidi="ur-PK"/>
    </w:rPr>
  </w:style>
  <w:style w:type="paragraph" w:styleId="TOCHeading">
    <w:name w:val="TOC Heading"/>
    <w:basedOn w:val="Heading1"/>
    <w:next w:val="Normal"/>
    <w:uiPriority w:val="39"/>
    <w:unhideWhenUsed/>
    <w:qFormat/>
    <w:rsid w:val="001D2F50"/>
    <w:pPr>
      <w:spacing w:before="240" w:after="0"/>
      <w:outlineLvl w:val="9"/>
    </w:pPr>
    <w:rPr>
      <w:kern w:val="0"/>
      <w:sz w:val="32"/>
      <w:szCs w:val="32"/>
      <w:lang w:val="en-US" w:bidi="ar-SA"/>
      <w14:ligatures w14:val="none"/>
    </w:rPr>
  </w:style>
  <w:style w:type="paragraph" w:styleId="TOC3">
    <w:name w:val="toc 3"/>
    <w:basedOn w:val="Normal"/>
    <w:next w:val="Normal"/>
    <w:autoRedefine/>
    <w:uiPriority w:val="39"/>
    <w:unhideWhenUsed/>
    <w:rsid w:val="001D2F50"/>
    <w:pPr>
      <w:spacing w:after="100"/>
      <w:ind w:left="440"/>
    </w:pPr>
  </w:style>
  <w:style w:type="paragraph" w:styleId="TOC1">
    <w:name w:val="toc 1"/>
    <w:basedOn w:val="Normal"/>
    <w:next w:val="Normal"/>
    <w:autoRedefine/>
    <w:uiPriority w:val="39"/>
    <w:unhideWhenUsed/>
    <w:rsid w:val="001D2F50"/>
    <w:pPr>
      <w:spacing w:after="100"/>
    </w:pPr>
  </w:style>
  <w:style w:type="paragraph" w:customStyle="1" w:styleId="EndNoteBibliographyTitle">
    <w:name w:val="EndNote Bibliography Title"/>
    <w:basedOn w:val="Normal"/>
    <w:link w:val="EndNoteBibliographyTitleChar"/>
    <w:rsid w:val="001D2F50"/>
    <w:pPr>
      <w:spacing w:after="0"/>
      <w:jc w:val="center"/>
    </w:pPr>
    <w:rPr>
      <w:rFonts w:ascii="Aptos" w:hAnsi="Aptos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D2F50"/>
    <w:rPr>
      <w:rFonts w:ascii="Aptos" w:hAnsi="Aptos"/>
      <w:noProof/>
      <w:lang w:val="en-US" w:bidi="ur-PK"/>
    </w:rPr>
  </w:style>
  <w:style w:type="paragraph" w:customStyle="1" w:styleId="EndNoteBibliography">
    <w:name w:val="EndNote Bibliography"/>
    <w:basedOn w:val="Normal"/>
    <w:link w:val="EndNoteBibliographyChar"/>
    <w:rsid w:val="001D2F50"/>
    <w:pPr>
      <w:spacing w:line="240" w:lineRule="auto"/>
    </w:pPr>
    <w:rPr>
      <w:rFonts w:ascii="Aptos" w:hAnsi="Aptos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D2F50"/>
    <w:rPr>
      <w:rFonts w:ascii="Aptos" w:hAnsi="Aptos"/>
      <w:noProof/>
      <w:lang w:val="en-US" w:bidi="ur-PK"/>
    </w:rPr>
  </w:style>
  <w:style w:type="table" w:styleId="ListTable2">
    <w:name w:val="List Table 2"/>
    <w:basedOn w:val="TableNormal"/>
    <w:uiPriority w:val="47"/>
    <w:rsid w:val="001D2F5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1D2F50"/>
    <w:rPr>
      <w:color w:val="96607D"/>
      <w:u w:val="single"/>
    </w:rPr>
  </w:style>
  <w:style w:type="paragraph" w:customStyle="1" w:styleId="msonormal0">
    <w:name w:val="msonormal"/>
    <w:basedOn w:val="Normal"/>
    <w:rsid w:val="001D2F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 w:bidi="ar-SA"/>
      <w14:ligatures w14:val="none"/>
    </w:rPr>
  </w:style>
  <w:style w:type="paragraph" w:customStyle="1" w:styleId="font5">
    <w:name w:val="font5"/>
    <w:basedOn w:val="Normal"/>
    <w:rsid w:val="001D2F50"/>
    <w:pPr>
      <w:spacing w:before="100" w:beforeAutospacing="1" w:after="100" w:afterAutospacing="1" w:line="240" w:lineRule="auto"/>
    </w:pPr>
    <w:rPr>
      <w:rFonts w:ascii="Aptos Narrow" w:eastAsia="Times New Roman" w:hAnsi="Aptos Narrow" w:cs="Times New Roman"/>
      <w:b/>
      <w:bCs/>
      <w:color w:val="000000"/>
      <w:kern w:val="0"/>
      <w:sz w:val="18"/>
      <w:szCs w:val="18"/>
      <w:lang w:eastAsia="en-GB" w:bidi="ar-SA"/>
      <w14:ligatures w14:val="none"/>
    </w:rPr>
  </w:style>
  <w:style w:type="paragraph" w:customStyle="1" w:styleId="font6">
    <w:name w:val="font6"/>
    <w:basedOn w:val="Normal"/>
    <w:rsid w:val="001D2F50"/>
    <w:pPr>
      <w:spacing w:before="100" w:beforeAutospacing="1" w:after="100" w:afterAutospacing="1" w:line="240" w:lineRule="auto"/>
    </w:pPr>
    <w:rPr>
      <w:rFonts w:ascii="Aptos Narrow" w:eastAsia="Times New Roman" w:hAnsi="Aptos Narrow" w:cs="Times New Roman"/>
      <w:color w:val="000000"/>
      <w:kern w:val="0"/>
      <w:sz w:val="18"/>
      <w:szCs w:val="18"/>
      <w:lang w:eastAsia="en-GB" w:bidi="ar-SA"/>
      <w14:ligatures w14:val="none"/>
    </w:rPr>
  </w:style>
  <w:style w:type="paragraph" w:customStyle="1" w:styleId="font7">
    <w:name w:val="font7"/>
    <w:basedOn w:val="Normal"/>
    <w:rsid w:val="001D2F50"/>
    <w:pPr>
      <w:spacing w:before="100" w:beforeAutospacing="1" w:after="100" w:afterAutospacing="1" w:line="240" w:lineRule="auto"/>
    </w:pPr>
    <w:rPr>
      <w:rFonts w:ascii="Aptos Narrow" w:eastAsia="Times New Roman" w:hAnsi="Aptos Narrow" w:cs="Times New Roman"/>
      <w:kern w:val="0"/>
      <w:sz w:val="18"/>
      <w:szCs w:val="18"/>
      <w:lang w:eastAsia="en-GB" w:bidi="ar-SA"/>
      <w14:ligatures w14:val="none"/>
    </w:rPr>
  </w:style>
  <w:style w:type="paragraph" w:customStyle="1" w:styleId="font8">
    <w:name w:val="font8"/>
    <w:basedOn w:val="Normal"/>
    <w:rsid w:val="001D2F50"/>
    <w:pPr>
      <w:spacing w:before="100" w:beforeAutospacing="1" w:after="100" w:afterAutospacing="1" w:line="240" w:lineRule="auto"/>
    </w:pPr>
    <w:rPr>
      <w:rFonts w:ascii="Aptos Narrow" w:eastAsia="Times New Roman" w:hAnsi="Aptos Narrow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67">
    <w:name w:val="xl67"/>
    <w:basedOn w:val="Normal"/>
    <w:rsid w:val="001D2F5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lang w:eastAsia="en-GB" w:bidi="ar-SA"/>
      <w14:ligatures w14:val="none"/>
    </w:rPr>
  </w:style>
  <w:style w:type="paragraph" w:customStyle="1" w:styleId="xl68">
    <w:name w:val="xl68"/>
    <w:basedOn w:val="Normal"/>
    <w:rsid w:val="001D2F5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lang w:eastAsia="en-GB" w:bidi="ar-SA"/>
      <w14:ligatures w14:val="none"/>
    </w:rPr>
  </w:style>
  <w:style w:type="paragraph" w:customStyle="1" w:styleId="xl69">
    <w:name w:val="xl69"/>
    <w:basedOn w:val="Normal"/>
    <w:rsid w:val="001D2F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70">
    <w:name w:val="xl70"/>
    <w:basedOn w:val="Normal"/>
    <w:rsid w:val="001D2F5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71">
    <w:name w:val="xl71"/>
    <w:basedOn w:val="Normal"/>
    <w:rsid w:val="001D2F5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72">
    <w:name w:val="xl72"/>
    <w:basedOn w:val="Normal"/>
    <w:rsid w:val="001D2F5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73">
    <w:name w:val="xl73"/>
    <w:basedOn w:val="Normal"/>
    <w:rsid w:val="001D2F5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74">
    <w:name w:val="xl74"/>
    <w:basedOn w:val="Normal"/>
    <w:rsid w:val="001D2F5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75">
    <w:name w:val="xl75"/>
    <w:basedOn w:val="Normal"/>
    <w:rsid w:val="001D2F50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76">
    <w:name w:val="xl76"/>
    <w:basedOn w:val="Normal"/>
    <w:rsid w:val="001D2F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77">
    <w:name w:val="xl77"/>
    <w:basedOn w:val="Normal"/>
    <w:rsid w:val="001D2F5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78">
    <w:name w:val="xl78"/>
    <w:basedOn w:val="Normal"/>
    <w:rsid w:val="001D2F5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79">
    <w:name w:val="xl79"/>
    <w:basedOn w:val="Normal"/>
    <w:rsid w:val="001D2F5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8E8E8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80">
    <w:name w:val="xl80"/>
    <w:basedOn w:val="Normal"/>
    <w:rsid w:val="001D2F50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81">
    <w:name w:val="xl81"/>
    <w:basedOn w:val="Normal"/>
    <w:rsid w:val="001D2F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82">
    <w:name w:val="xl82"/>
    <w:basedOn w:val="Normal"/>
    <w:rsid w:val="001D2F5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83">
    <w:name w:val="xl83"/>
    <w:basedOn w:val="Normal"/>
    <w:rsid w:val="001D2F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Segoe UI" w:eastAsia="Times New Roman" w:hAnsi="Segoe UI" w:cs="Segoe UI"/>
      <w:color w:val="0D0D0D"/>
      <w:kern w:val="0"/>
      <w:sz w:val="16"/>
      <w:szCs w:val="16"/>
      <w:lang w:eastAsia="en-GB" w:bidi="ar-SA"/>
      <w14:ligatures w14:val="none"/>
    </w:rPr>
  </w:style>
  <w:style w:type="paragraph" w:customStyle="1" w:styleId="xl84">
    <w:name w:val="xl84"/>
    <w:basedOn w:val="Normal"/>
    <w:rsid w:val="001D2F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85">
    <w:name w:val="xl85"/>
    <w:basedOn w:val="Normal"/>
    <w:rsid w:val="001D2F5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86">
    <w:name w:val="xl86"/>
    <w:basedOn w:val="Normal"/>
    <w:rsid w:val="001D2F5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87">
    <w:name w:val="xl87"/>
    <w:basedOn w:val="Normal"/>
    <w:rsid w:val="001D2F50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88">
    <w:name w:val="xl88"/>
    <w:basedOn w:val="Normal"/>
    <w:rsid w:val="001D2F5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BE2D5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89">
    <w:name w:val="xl89"/>
    <w:basedOn w:val="Normal"/>
    <w:rsid w:val="001D2F5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7C7A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90">
    <w:name w:val="xl90"/>
    <w:basedOn w:val="Normal"/>
    <w:rsid w:val="001D2F50"/>
    <w:pPr>
      <w:pBdr>
        <w:top w:val="single" w:sz="8" w:space="0" w:color="auto"/>
        <w:right w:val="single" w:sz="4" w:space="0" w:color="auto"/>
      </w:pBdr>
      <w:shd w:val="clear" w:color="000000" w:fill="F7C7A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91">
    <w:name w:val="xl91"/>
    <w:basedOn w:val="Normal"/>
    <w:rsid w:val="001D2F5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92">
    <w:name w:val="xl92"/>
    <w:basedOn w:val="Normal"/>
    <w:rsid w:val="001D2F50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93">
    <w:name w:val="xl93"/>
    <w:basedOn w:val="Normal"/>
    <w:rsid w:val="001D2F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94">
    <w:name w:val="xl94"/>
    <w:basedOn w:val="Normal"/>
    <w:rsid w:val="001D2F5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BE2D5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95">
    <w:name w:val="xl95"/>
    <w:basedOn w:val="Normal"/>
    <w:rsid w:val="001D2F5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3CCEB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96">
    <w:name w:val="xl96"/>
    <w:basedOn w:val="Normal"/>
    <w:rsid w:val="001D2F5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E6F5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97">
    <w:name w:val="xl97"/>
    <w:basedOn w:val="Normal"/>
    <w:rsid w:val="001D2F50"/>
    <w:pPr>
      <w:pBdr>
        <w:top w:val="single" w:sz="8" w:space="0" w:color="auto"/>
        <w:right w:val="single" w:sz="8" w:space="0" w:color="auto"/>
      </w:pBdr>
      <w:shd w:val="clear" w:color="000000" w:fill="83CCEB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98">
    <w:name w:val="xl98"/>
    <w:basedOn w:val="Normal"/>
    <w:rsid w:val="001D2F5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lang w:eastAsia="en-GB" w:bidi="ar-SA"/>
      <w14:ligatures w14:val="none"/>
    </w:rPr>
  </w:style>
  <w:style w:type="paragraph" w:customStyle="1" w:styleId="xl99">
    <w:name w:val="xl99"/>
    <w:basedOn w:val="Normal"/>
    <w:rsid w:val="001D2F5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lang w:eastAsia="en-GB" w:bidi="ar-SA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1D2F50"/>
    <w:pPr>
      <w:tabs>
        <w:tab w:val="center" w:pos="4513"/>
        <w:tab w:val="right" w:pos="9026"/>
      </w:tabs>
      <w:spacing w:after="0" w:line="240" w:lineRule="auto"/>
    </w:pPr>
    <w:rPr>
      <w:lang w:bidi="ar-SA"/>
    </w:rPr>
  </w:style>
  <w:style w:type="character" w:customStyle="1" w:styleId="HeaderChar">
    <w:name w:val="Header Char"/>
    <w:basedOn w:val="DefaultParagraphFont"/>
    <w:link w:val="Header"/>
    <w:uiPriority w:val="99"/>
    <w:rsid w:val="001D2F50"/>
  </w:style>
  <w:style w:type="paragraph" w:styleId="Footer">
    <w:name w:val="footer"/>
    <w:basedOn w:val="Normal"/>
    <w:link w:val="FooterChar"/>
    <w:uiPriority w:val="99"/>
    <w:unhideWhenUsed/>
    <w:rsid w:val="001D2F50"/>
    <w:pPr>
      <w:tabs>
        <w:tab w:val="center" w:pos="4513"/>
        <w:tab w:val="right" w:pos="9026"/>
      </w:tabs>
      <w:spacing w:after="0" w:line="240" w:lineRule="auto"/>
    </w:pPr>
    <w:rPr>
      <w:lang w:bidi="ar-SA"/>
    </w:rPr>
  </w:style>
  <w:style w:type="character" w:customStyle="1" w:styleId="FooterChar">
    <w:name w:val="Footer Char"/>
    <w:basedOn w:val="DefaultParagraphFont"/>
    <w:link w:val="Footer"/>
    <w:uiPriority w:val="99"/>
    <w:rsid w:val="001D2F50"/>
  </w:style>
  <w:style w:type="table" w:styleId="TableGrid">
    <w:name w:val="Table Grid"/>
    <w:basedOn w:val="TableNormal"/>
    <w:uiPriority w:val="39"/>
    <w:rsid w:val="001D2F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2">
    <w:name w:val="toc 2"/>
    <w:basedOn w:val="Normal"/>
    <w:next w:val="Normal"/>
    <w:autoRedefine/>
    <w:uiPriority w:val="39"/>
    <w:unhideWhenUsed/>
    <w:rsid w:val="001D2F50"/>
    <w:pPr>
      <w:spacing w:after="100"/>
      <w:ind w:left="220"/>
    </w:pPr>
  </w:style>
  <w:style w:type="paragraph" w:styleId="Revision">
    <w:name w:val="Revision"/>
    <w:hidden/>
    <w:uiPriority w:val="99"/>
    <w:semiHidden/>
    <w:rsid w:val="001D2F50"/>
    <w:pPr>
      <w:spacing w:after="0" w:line="240" w:lineRule="auto"/>
    </w:pPr>
    <w:rPr>
      <w:lang w:bidi="ur-PK"/>
    </w:rPr>
  </w:style>
  <w:style w:type="paragraph" w:customStyle="1" w:styleId="EndNoteCategoryHeading">
    <w:name w:val="EndNote Category Heading"/>
    <w:basedOn w:val="Normal"/>
    <w:link w:val="EndNoteCategoryHeadingChar"/>
    <w:rsid w:val="001D2F50"/>
    <w:pPr>
      <w:spacing w:before="120" w:after="120"/>
    </w:pPr>
    <w:rPr>
      <w:b/>
      <w:noProof/>
      <w:lang w:val="en-US"/>
    </w:rPr>
  </w:style>
  <w:style w:type="character" w:customStyle="1" w:styleId="EndNoteCategoryHeadingChar">
    <w:name w:val="EndNote Category Heading Char"/>
    <w:basedOn w:val="DefaultParagraphFont"/>
    <w:link w:val="EndNoteCategoryHeading"/>
    <w:rsid w:val="001D2F50"/>
    <w:rPr>
      <w:b/>
      <w:noProof/>
      <w:lang w:val="en-US" w:bidi="ur-PK"/>
    </w:rPr>
  </w:style>
  <w:style w:type="paragraph" w:customStyle="1" w:styleId="xl65">
    <w:name w:val="xl65"/>
    <w:basedOn w:val="Normal"/>
    <w:rsid w:val="001D2F50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lang w:eastAsia="en-GB" w:bidi="ar-SA"/>
      <w14:ligatures w14:val="none"/>
    </w:rPr>
  </w:style>
  <w:style w:type="paragraph" w:customStyle="1" w:styleId="xl66">
    <w:name w:val="xl66"/>
    <w:basedOn w:val="Normal"/>
    <w:rsid w:val="001D2F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00">
    <w:name w:val="xl100"/>
    <w:basedOn w:val="Normal"/>
    <w:rsid w:val="001D2F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101">
    <w:name w:val="xl101"/>
    <w:basedOn w:val="Normal"/>
    <w:rsid w:val="001D2F5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02">
    <w:name w:val="xl102"/>
    <w:basedOn w:val="Normal"/>
    <w:rsid w:val="001D2F5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03">
    <w:name w:val="xl103"/>
    <w:basedOn w:val="Normal"/>
    <w:rsid w:val="001D2F5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104">
    <w:name w:val="xl104"/>
    <w:basedOn w:val="Normal"/>
    <w:rsid w:val="001D2F50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05">
    <w:name w:val="xl105"/>
    <w:basedOn w:val="Normal"/>
    <w:rsid w:val="001D2F5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lang w:eastAsia="en-GB" w:bidi="ar-SA"/>
      <w14:ligatures w14:val="none"/>
    </w:rPr>
  </w:style>
  <w:style w:type="paragraph" w:customStyle="1" w:styleId="xl106">
    <w:name w:val="xl106"/>
    <w:basedOn w:val="Normal"/>
    <w:rsid w:val="001D2F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CEE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07">
    <w:name w:val="xl107"/>
    <w:basedOn w:val="Normal"/>
    <w:rsid w:val="001D2F5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08">
    <w:name w:val="xl108"/>
    <w:basedOn w:val="Normal"/>
    <w:rsid w:val="001D2F50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lang w:eastAsia="en-GB" w:bidi="ar-SA"/>
      <w14:ligatures w14:val="none"/>
    </w:rPr>
  </w:style>
  <w:style w:type="paragraph" w:customStyle="1" w:styleId="xl109">
    <w:name w:val="xl109"/>
    <w:basedOn w:val="Normal"/>
    <w:rsid w:val="001D2F5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CAEDF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110">
    <w:name w:val="xl110"/>
    <w:basedOn w:val="Normal"/>
    <w:rsid w:val="001D2F5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94DCF8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111">
    <w:name w:val="xl111"/>
    <w:basedOn w:val="Normal"/>
    <w:rsid w:val="001D2F50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CAEDF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112">
    <w:name w:val="xl112"/>
    <w:basedOn w:val="Normal"/>
    <w:rsid w:val="001D2F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 w:bidi="ar-SA"/>
      <w14:ligatures w14:val="none"/>
    </w:rPr>
  </w:style>
  <w:style w:type="paragraph" w:customStyle="1" w:styleId="xl113">
    <w:name w:val="xl113"/>
    <w:basedOn w:val="Normal"/>
    <w:rsid w:val="001D2F5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14">
    <w:name w:val="xl114"/>
    <w:basedOn w:val="Normal"/>
    <w:rsid w:val="001D2F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15">
    <w:name w:val="xl115"/>
    <w:basedOn w:val="Normal"/>
    <w:rsid w:val="001D2F5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16">
    <w:name w:val="xl116"/>
    <w:basedOn w:val="Normal"/>
    <w:rsid w:val="001D2F5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17">
    <w:name w:val="xl117"/>
    <w:basedOn w:val="Normal"/>
    <w:rsid w:val="001D2F5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18">
    <w:name w:val="xl118"/>
    <w:basedOn w:val="Normal"/>
    <w:rsid w:val="001D2F5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lang w:eastAsia="en-GB" w:bidi="ar-SA"/>
      <w14:ligatures w14:val="none"/>
    </w:rPr>
  </w:style>
  <w:style w:type="paragraph" w:customStyle="1" w:styleId="xl119">
    <w:name w:val="xl119"/>
    <w:basedOn w:val="Normal"/>
    <w:rsid w:val="001D2F5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20">
    <w:name w:val="xl120"/>
    <w:basedOn w:val="Normal"/>
    <w:rsid w:val="001D2F5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lang w:eastAsia="en-GB" w:bidi="ar-SA"/>
      <w14:ligatures w14:val="none"/>
    </w:rPr>
  </w:style>
  <w:style w:type="paragraph" w:customStyle="1" w:styleId="xl121">
    <w:name w:val="xl121"/>
    <w:basedOn w:val="Normal"/>
    <w:rsid w:val="001D2F50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22">
    <w:name w:val="xl122"/>
    <w:basedOn w:val="Normal"/>
    <w:rsid w:val="001D2F5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23">
    <w:name w:val="xl123"/>
    <w:basedOn w:val="Normal"/>
    <w:rsid w:val="001D2F50"/>
    <w:pPr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24">
    <w:name w:val="xl124"/>
    <w:basedOn w:val="Normal"/>
    <w:rsid w:val="001D2F5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25">
    <w:name w:val="xl125"/>
    <w:basedOn w:val="Normal"/>
    <w:rsid w:val="001D2F5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7C7A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26">
    <w:name w:val="xl126"/>
    <w:basedOn w:val="Normal"/>
    <w:rsid w:val="001D2F50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27">
    <w:name w:val="xl127"/>
    <w:basedOn w:val="Normal"/>
    <w:rsid w:val="001D2F50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lang w:eastAsia="en-GB" w:bidi="ar-SA"/>
      <w14:ligatures w14:val="none"/>
    </w:rPr>
  </w:style>
  <w:style w:type="paragraph" w:customStyle="1" w:styleId="xl128">
    <w:name w:val="xl128"/>
    <w:basedOn w:val="Normal"/>
    <w:rsid w:val="001D2F5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29">
    <w:name w:val="xl129"/>
    <w:basedOn w:val="Normal"/>
    <w:rsid w:val="001D2F50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30">
    <w:name w:val="xl130"/>
    <w:basedOn w:val="Normal"/>
    <w:rsid w:val="001D2F50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4D5156"/>
      <w:kern w:val="0"/>
      <w:sz w:val="18"/>
      <w:szCs w:val="18"/>
      <w:lang w:eastAsia="en-GB" w:bidi="ar-SA"/>
      <w14:ligatures w14:val="none"/>
    </w:rPr>
  </w:style>
  <w:style w:type="paragraph" w:customStyle="1" w:styleId="xl131">
    <w:name w:val="xl131"/>
    <w:basedOn w:val="Normal"/>
    <w:rsid w:val="001D2F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7C7A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32">
    <w:name w:val="xl132"/>
    <w:basedOn w:val="Normal"/>
    <w:rsid w:val="001D2F50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Segoe UI" w:eastAsia="Times New Roman" w:hAnsi="Segoe UI" w:cs="Segoe UI"/>
      <w:color w:val="0D0D0D"/>
      <w:kern w:val="0"/>
      <w:sz w:val="16"/>
      <w:szCs w:val="16"/>
      <w:lang w:eastAsia="en-GB" w:bidi="ar-SA"/>
      <w14:ligatures w14:val="none"/>
    </w:rPr>
  </w:style>
  <w:style w:type="paragraph" w:customStyle="1" w:styleId="xl133">
    <w:name w:val="xl133"/>
    <w:basedOn w:val="Normal"/>
    <w:rsid w:val="001D2F50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Segoe UI" w:eastAsia="Times New Roman" w:hAnsi="Segoe UI" w:cs="Segoe UI"/>
      <w:color w:val="0D0D0D"/>
      <w:kern w:val="0"/>
      <w:sz w:val="16"/>
      <w:szCs w:val="16"/>
      <w:lang w:eastAsia="en-GB" w:bidi="ar-SA"/>
      <w14:ligatures w14:val="none"/>
    </w:rPr>
  </w:style>
  <w:style w:type="paragraph" w:customStyle="1" w:styleId="xl134">
    <w:name w:val="xl134"/>
    <w:basedOn w:val="Normal"/>
    <w:rsid w:val="001D2F5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135">
    <w:name w:val="xl135"/>
    <w:basedOn w:val="Normal"/>
    <w:rsid w:val="001D2F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136">
    <w:name w:val="xl136"/>
    <w:basedOn w:val="Normal"/>
    <w:rsid w:val="001D2F5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137">
    <w:name w:val="xl137"/>
    <w:basedOn w:val="Normal"/>
    <w:rsid w:val="001D2F50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38">
    <w:name w:val="xl138"/>
    <w:basedOn w:val="Normal"/>
    <w:rsid w:val="001D2F50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39">
    <w:name w:val="xl139"/>
    <w:basedOn w:val="Normal"/>
    <w:rsid w:val="001D2F50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40">
    <w:name w:val="xl140"/>
    <w:basedOn w:val="Normal"/>
    <w:rsid w:val="001D2F5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141">
    <w:name w:val="xl141"/>
    <w:basedOn w:val="Normal"/>
    <w:rsid w:val="001D2F5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142">
    <w:name w:val="xl142"/>
    <w:basedOn w:val="Normal"/>
    <w:rsid w:val="001D2F50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43">
    <w:name w:val="xl143"/>
    <w:basedOn w:val="Normal"/>
    <w:rsid w:val="001D2F50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44">
    <w:name w:val="xl144"/>
    <w:basedOn w:val="Normal"/>
    <w:rsid w:val="001D2F5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45">
    <w:name w:val="xl145"/>
    <w:basedOn w:val="Normal"/>
    <w:rsid w:val="001D2F5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46">
    <w:name w:val="xl146"/>
    <w:basedOn w:val="Normal"/>
    <w:rsid w:val="001D2F5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47">
    <w:name w:val="xl147"/>
    <w:basedOn w:val="Normal"/>
    <w:rsid w:val="001D2F5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148">
    <w:name w:val="xl148"/>
    <w:basedOn w:val="Normal"/>
    <w:rsid w:val="001D2F5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149">
    <w:name w:val="xl149"/>
    <w:basedOn w:val="Normal"/>
    <w:rsid w:val="001D2F5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150">
    <w:name w:val="xl150"/>
    <w:basedOn w:val="Normal"/>
    <w:rsid w:val="001D2F50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51">
    <w:name w:val="xl151"/>
    <w:basedOn w:val="Normal"/>
    <w:rsid w:val="001D2F50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52">
    <w:name w:val="xl152"/>
    <w:basedOn w:val="Normal"/>
    <w:rsid w:val="001D2F50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lang w:eastAsia="en-GB" w:bidi="ar-SA"/>
      <w14:ligatures w14:val="none"/>
    </w:rPr>
  </w:style>
  <w:style w:type="paragraph" w:customStyle="1" w:styleId="xl153">
    <w:name w:val="xl153"/>
    <w:basedOn w:val="Normal"/>
    <w:rsid w:val="001D2F50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lang w:eastAsia="en-GB" w:bidi="ar-SA"/>
      <w14:ligatures w14:val="none"/>
    </w:rPr>
  </w:style>
  <w:style w:type="paragraph" w:customStyle="1" w:styleId="xl154">
    <w:name w:val="xl154"/>
    <w:basedOn w:val="Normal"/>
    <w:rsid w:val="001D2F50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155">
    <w:name w:val="xl155"/>
    <w:basedOn w:val="Normal"/>
    <w:rsid w:val="001D2F5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156">
    <w:name w:val="xl156"/>
    <w:basedOn w:val="Normal"/>
    <w:rsid w:val="001D2F50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157">
    <w:name w:val="xl157"/>
    <w:basedOn w:val="Normal"/>
    <w:rsid w:val="001D2F5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en-GB" w:bidi="ar-SA"/>
      <w14:ligatures w14:val="none"/>
    </w:rPr>
  </w:style>
  <w:style w:type="paragraph" w:customStyle="1" w:styleId="xl158">
    <w:name w:val="xl158"/>
    <w:basedOn w:val="Normal"/>
    <w:rsid w:val="001D2F5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59">
    <w:name w:val="xl159"/>
    <w:basedOn w:val="Normal"/>
    <w:rsid w:val="001D2F5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kern w:val="0"/>
      <w:sz w:val="18"/>
      <w:szCs w:val="18"/>
      <w:lang w:eastAsia="en-GB" w:bidi="ar-SA"/>
      <w14:ligatures w14:val="none"/>
    </w:rPr>
  </w:style>
  <w:style w:type="paragraph" w:customStyle="1" w:styleId="xl160">
    <w:name w:val="xl160"/>
    <w:basedOn w:val="Normal"/>
    <w:rsid w:val="001D2F50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lang w:eastAsia="en-GB" w:bidi="ar-SA"/>
      <w14:ligatures w14:val="none"/>
    </w:rPr>
  </w:style>
  <w:style w:type="paragraph" w:customStyle="1" w:styleId="xl161">
    <w:name w:val="xl161"/>
    <w:basedOn w:val="Normal"/>
    <w:rsid w:val="001D2F5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lang w:eastAsia="en-GB" w:bidi="ar-SA"/>
      <w14:ligatures w14:val="none"/>
    </w:rPr>
  </w:style>
  <w:style w:type="paragraph" w:customStyle="1" w:styleId="xl162">
    <w:name w:val="xl162"/>
    <w:basedOn w:val="Normal"/>
    <w:rsid w:val="001D2F5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lang w:eastAsia="en-GB" w:bidi="ar-SA"/>
      <w14:ligatures w14:val="none"/>
    </w:rPr>
  </w:style>
  <w:style w:type="paragraph" w:customStyle="1" w:styleId="xl163">
    <w:name w:val="xl163"/>
    <w:basedOn w:val="Normal"/>
    <w:rsid w:val="001D2F5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lang w:eastAsia="en-GB" w:bidi="ar-SA"/>
      <w14:ligatures w14:val="none"/>
    </w:rPr>
  </w:style>
  <w:style w:type="paragraph" w:customStyle="1" w:styleId="xl164">
    <w:name w:val="xl164"/>
    <w:basedOn w:val="Normal"/>
    <w:rsid w:val="001D2F50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lang w:eastAsia="en-GB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2429</Words>
  <Characters>11662</Characters>
  <Application>Microsoft Office Word</Application>
  <DocSecurity>0</DocSecurity>
  <Lines>1457</Lines>
  <Paragraphs>1174</Paragraphs>
  <ScaleCrop>false</ScaleCrop>
  <Company/>
  <LinksUpToDate>false</LinksUpToDate>
  <CharactersWithSpaces>12917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Saba Faisal</dc:creator>
  <cp:keywords/>
  <dc:description/>
  <cp:lastModifiedBy>Saba Faisal</cp:lastModifiedBy>
  <cp:revision>2</cp:revision>
  <dcterms:created xsi:type="dcterms:W3CDTF">2025-06-30T14:36:00Z</dcterms:created>
  <dcterms:modified xsi:type="dcterms:W3CDTF">2025-08-13T10:44:00Z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561f362b-cf66-4faa-a04c-f87d2e57b3ab</vt:lpwstr>
  </property>
</Properties>
</file>