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683C" w14:textId="245EDBBD" w:rsidR="00920CCB" w:rsidRPr="00920CCB" w:rsidRDefault="00376C64" w:rsidP="00920CCB">
      <w:pPr>
        <w:spacing w:line="480" w:lineRule="auto"/>
        <w:jc w:val="center"/>
        <w:rPr>
          <w:rFonts w:ascii="Times New Roman" w:hAnsi="Times New Roman" w:cs="Times New Roman"/>
          <w:szCs w:val="21"/>
        </w:rPr>
      </w:pPr>
      <w:bookmarkStart w:id="0" w:name="OLE_LINK16"/>
      <w:r w:rsidRPr="00920CCB">
        <w:rPr>
          <w:rFonts w:ascii="Times New Roman" w:hAnsi="Times New Roman" w:cs="Times New Roman"/>
          <w:color w:val="000000" w:themeColor="text1"/>
          <w:szCs w:val="21"/>
        </w:rPr>
        <w:t xml:space="preserve">Supplementary Table </w:t>
      </w:r>
      <w:r w:rsidR="00D42D94">
        <w:rPr>
          <w:rFonts w:ascii="Times New Roman" w:hAnsi="Times New Roman" w:cs="Times New Roman" w:hint="eastAsia"/>
          <w:color w:val="000000" w:themeColor="text1"/>
          <w:szCs w:val="21"/>
        </w:rPr>
        <w:t>S</w:t>
      </w:r>
      <w:r w:rsidRPr="00920CCB">
        <w:rPr>
          <w:rFonts w:ascii="Times New Roman" w:hAnsi="Times New Roman" w:cs="Times New Roman"/>
          <w:color w:val="000000" w:themeColor="text1"/>
          <w:szCs w:val="21"/>
        </w:rPr>
        <w:t>1</w:t>
      </w:r>
      <w:r w:rsidR="00A53CB5">
        <w:rPr>
          <w:rFonts w:ascii="Times New Roman" w:hAnsi="Times New Roman" w:cs="Times New Roman" w:hint="eastAsia"/>
          <w:color w:val="000000" w:themeColor="text1"/>
          <w:szCs w:val="21"/>
        </w:rPr>
        <w:t>.</w:t>
      </w:r>
      <w:r w:rsidRPr="00920CCB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bookmarkEnd w:id="0"/>
      <w:r w:rsidR="00920CCB" w:rsidRPr="00920CCB">
        <w:rPr>
          <w:rFonts w:ascii="Times New Roman" w:hAnsi="Times New Roman" w:cs="Times New Roman"/>
          <w:szCs w:val="21"/>
        </w:rPr>
        <w:t>Demographic Characteristics of Participants (N=38,506)</w:t>
      </w:r>
    </w:p>
    <w:tbl>
      <w:tblPr>
        <w:tblStyle w:val="TableGrid"/>
        <w:tblW w:w="5718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1852"/>
        <w:gridCol w:w="1971"/>
        <w:gridCol w:w="2469"/>
        <w:gridCol w:w="2138"/>
      </w:tblGrid>
      <w:tr w:rsidR="00920CCB" w:rsidRPr="00920CCB" w14:paraId="3EDFEE43" w14:textId="77777777" w:rsidTr="00B2191C">
        <w:trPr>
          <w:trHeight w:val="780"/>
        </w:trPr>
        <w:tc>
          <w:tcPr>
            <w:tcW w:w="117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227E85" w14:textId="77777777" w:rsidR="00920CCB" w:rsidRPr="00920CCB" w:rsidRDefault="00920CCB" w:rsidP="00B2191C">
            <w:pPr>
              <w:spacing w:line="36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84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75C7B0C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Total participants</w:t>
            </w:r>
          </w:p>
        </w:tc>
        <w:tc>
          <w:tcPr>
            <w:tcW w:w="8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1E9672E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No hearing loss </w:t>
            </w:r>
          </w:p>
        </w:tc>
        <w:tc>
          <w:tcPr>
            <w:tcW w:w="112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2283829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Hearing loss </w:t>
            </w:r>
          </w:p>
        </w:tc>
        <w:tc>
          <w:tcPr>
            <w:tcW w:w="97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BFF5EAC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p-value</w:t>
            </w:r>
          </w:p>
        </w:tc>
      </w:tr>
      <w:tr w:rsidR="00920CCB" w:rsidRPr="00920CCB" w14:paraId="1023E8AE" w14:textId="77777777" w:rsidTr="00B2191C">
        <w:trPr>
          <w:trHeight w:val="385"/>
        </w:trPr>
        <w:tc>
          <w:tcPr>
            <w:tcW w:w="1176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FC44AE5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Cognitive function (SD)</w:t>
            </w:r>
          </w:p>
        </w:tc>
        <w:tc>
          <w:tcPr>
            <w:tcW w:w="84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7A02C5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C8EF4C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910523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7ED0FB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0CCB" w:rsidRPr="00920CCB" w14:paraId="3D0FD576" w14:textId="77777777" w:rsidTr="00B2191C">
        <w:trPr>
          <w:trHeight w:val="419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A2173A" w14:textId="77777777" w:rsidR="00920CCB" w:rsidRPr="00920CCB" w:rsidRDefault="00920CCB" w:rsidP="00B2191C">
            <w:pPr>
              <w:spacing w:line="360" w:lineRule="auto"/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Temporary orientation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0161F8DF" w14:textId="77777777" w:rsidR="00920CCB" w:rsidRPr="00920CCB" w:rsidRDefault="00920CCB" w:rsidP="00B2191C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3.79(0.60)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26952C99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3.82(0.54)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43DCBC27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3.70(0.74)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062B0FF5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0.001</w:t>
            </w:r>
          </w:p>
        </w:tc>
      </w:tr>
      <w:tr w:rsidR="00920CCB" w:rsidRPr="00920CCB" w14:paraId="298E48BB" w14:textId="77777777" w:rsidTr="00B2191C">
        <w:trPr>
          <w:trHeight w:val="419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F732" w14:textId="77777777" w:rsidR="00920CCB" w:rsidRPr="00920CCB" w:rsidRDefault="00920CCB" w:rsidP="00B2191C">
            <w:pPr>
              <w:spacing w:line="360" w:lineRule="auto"/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Memory 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0C23FF27" w14:textId="77777777" w:rsidR="00920CCB" w:rsidRPr="00920CCB" w:rsidRDefault="00920CCB" w:rsidP="00B2191C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8.19(3.56)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5C00214E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8.52(3.53)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0C0A98A3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7.25(3.48)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0D8E5CE4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0.001</w:t>
            </w:r>
          </w:p>
        </w:tc>
      </w:tr>
      <w:tr w:rsidR="00920CCB" w:rsidRPr="00920CCB" w14:paraId="6F333061" w14:textId="77777777" w:rsidTr="00B2191C">
        <w:trPr>
          <w:trHeight w:val="419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8906B9" w14:textId="77777777" w:rsidR="00920CCB" w:rsidRPr="00920CCB" w:rsidRDefault="00920CCB" w:rsidP="00B2191C">
            <w:pPr>
              <w:spacing w:line="360" w:lineRule="auto"/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Numeracy 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6DD3CA69" w14:textId="77777777" w:rsidR="00920CCB" w:rsidRPr="00920CCB" w:rsidRDefault="00920CCB" w:rsidP="00B2191C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4.22(1.30)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71090ADD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4.26(1.26)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02F2AFB5" w14:textId="77777777" w:rsidR="00920CCB" w:rsidRPr="00920CCB" w:rsidRDefault="00920CCB" w:rsidP="00B2191C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4.10(1.39)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334B6A21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0.001</w:t>
            </w:r>
          </w:p>
        </w:tc>
      </w:tr>
      <w:tr w:rsidR="00920CCB" w:rsidRPr="00920CCB" w14:paraId="75FD2185" w14:textId="77777777" w:rsidTr="00B2191C">
        <w:trPr>
          <w:trHeight w:val="419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D3F985" w14:textId="77777777" w:rsidR="00920CCB" w:rsidRPr="00920CCB" w:rsidRDefault="00920CCB" w:rsidP="00B2191C">
            <w:pPr>
              <w:spacing w:line="360" w:lineRule="auto"/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Verbal fluency 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74181597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18.42(7.41)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5B013D7C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18.88(7.49)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59A0B302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17.13(7.03)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05004253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0.001</w:t>
            </w:r>
          </w:p>
        </w:tc>
      </w:tr>
      <w:tr w:rsidR="00920CCB" w:rsidRPr="00920CCB" w14:paraId="0A79C501" w14:textId="77777777" w:rsidTr="00B2191C">
        <w:trPr>
          <w:trHeight w:val="419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FBF470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Mean age (%)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7EDD2F98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0677E24B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40310554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33A63631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0.001</w:t>
            </w:r>
          </w:p>
        </w:tc>
      </w:tr>
      <w:tr w:rsidR="00920CCB" w:rsidRPr="00920CCB" w14:paraId="66B1B36B" w14:textId="77777777" w:rsidTr="00B2191C">
        <w:trPr>
          <w:trHeight w:val="419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</w:tcPr>
          <w:p w14:paraId="7C876A9C" w14:textId="77777777" w:rsidR="00920CCB" w:rsidRPr="00920CCB" w:rsidRDefault="00920CCB" w:rsidP="00B2191C">
            <w:pPr>
              <w:spacing w:line="360" w:lineRule="auto"/>
              <w:ind w:left="4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7211EC2A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21,415(56%)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349DED16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17,407(61%)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299D3923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4,008(40%)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0FA5CCE2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0CCB" w:rsidRPr="00920CCB" w14:paraId="2E6BC7BF" w14:textId="77777777" w:rsidTr="00B2191C">
        <w:trPr>
          <w:trHeight w:val="419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</w:tcPr>
          <w:p w14:paraId="4A3D0E5A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75-84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235C5D8D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13,138(34%)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297DAF4F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8,964(31%)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55BB2F4E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4,174(42%)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0912B9BA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0CCB" w:rsidRPr="00920CCB" w14:paraId="5C18A113" w14:textId="77777777" w:rsidTr="00B2191C">
        <w:trPr>
          <w:trHeight w:val="419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</w:tcPr>
          <w:p w14:paraId="77DAC68C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&gt;= 85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1EFFD2BC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3,953(10%)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57444319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2,095(7%)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70CEF6E3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1,858(19%)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4EE25661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0CCB" w:rsidRPr="00920CCB" w14:paraId="4C7F0333" w14:textId="77777777" w:rsidTr="00B2191C">
        <w:trPr>
          <w:trHeight w:val="419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E84DF0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Education levels (%)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6602C993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13FC00FE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45BEDC07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460BC485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0.001</w:t>
            </w:r>
          </w:p>
        </w:tc>
      </w:tr>
      <w:tr w:rsidR="00920CCB" w:rsidRPr="00920CCB" w14:paraId="6383969D" w14:textId="77777777" w:rsidTr="00B2191C">
        <w:trPr>
          <w:trHeight w:val="395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900C" w14:textId="77777777" w:rsidR="00920CCB" w:rsidRPr="00920CCB" w:rsidRDefault="00920CCB" w:rsidP="00B2191C">
            <w:pPr>
              <w:spacing w:line="360" w:lineRule="auto"/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Less than upper secondary education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0D64F201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18,763(49%)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74A4DB70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13,170(46%)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73835809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5,593(56%)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10D55752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0CCB" w:rsidRPr="00920CCB" w14:paraId="06F2835D" w14:textId="77777777" w:rsidTr="00B2191C">
        <w:trPr>
          <w:trHeight w:val="395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35FD38" w14:textId="77777777" w:rsidR="00920CCB" w:rsidRPr="00920CCB" w:rsidRDefault="00920CCB" w:rsidP="00B2191C">
            <w:pPr>
              <w:spacing w:line="360" w:lineRule="auto"/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Upper secondary and vocational training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144034AC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12,487(32%)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7E317077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9,601(34%)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49B47818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2,886(29%)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2B701C18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0CCB" w:rsidRPr="00920CCB" w14:paraId="48373C24" w14:textId="77777777" w:rsidTr="00B2191C">
        <w:trPr>
          <w:trHeight w:val="395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A63492" w14:textId="77777777" w:rsidR="00920CCB" w:rsidRPr="00920CCB" w:rsidRDefault="00920CCB" w:rsidP="00B2191C">
            <w:pPr>
              <w:spacing w:line="360" w:lineRule="auto"/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Tertiary education 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233B77D8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7,256(19%)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3B7152CA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5,695(20%)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0581E781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1,561(16%)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639AE45A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0CCB" w:rsidRPr="00920CCB" w14:paraId="4CFEE3EC" w14:textId="77777777" w:rsidTr="00B2191C">
        <w:trPr>
          <w:trHeight w:val="395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0B1D0E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Gender (%)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67664BBE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5A74B7ED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4AC0DB42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63A85CD9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0.001</w:t>
            </w:r>
          </w:p>
        </w:tc>
      </w:tr>
      <w:tr w:rsidR="00920CCB" w:rsidRPr="00920CCB" w14:paraId="170D8719" w14:textId="77777777" w:rsidTr="00B2191C">
        <w:trPr>
          <w:trHeight w:val="385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7AAE92" w14:textId="77777777" w:rsidR="00920CCB" w:rsidRPr="00920CCB" w:rsidRDefault="00920CCB" w:rsidP="00B2191C">
            <w:pPr>
              <w:spacing w:line="360" w:lineRule="auto"/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22880F14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21,186(55%)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58B7254A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16,060(56%)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051E7C7A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5,126(51%)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7D99F9B5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0CCB" w:rsidRPr="00920CCB" w14:paraId="2277C799" w14:textId="77777777" w:rsidTr="00B2191C">
        <w:trPr>
          <w:trHeight w:val="395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048499" w14:textId="77777777" w:rsidR="00920CCB" w:rsidRPr="00920CCB" w:rsidRDefault="00920CCB" w:rsidP="00B2191C">
            <w:pPr>
              <w:spacing w:line="360" w:lineRule="auto"/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315FDC77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17,320(45%)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459996E0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12,406(44%)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303DDA74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4,914(49%)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4FF26E21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0CCB" w:rsidRPr="00920CCB" w14:paraId="7F6301EA" w14:textId="77777777" w:rsidTr="00B2191C">
        <w:trPr>
          <w:trHeight w:val="385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3109BA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Married or partnered (%)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3C4F19E9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41A1C45B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75F6A030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116C3612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0.001</w:t>
            </w:r>
          </w:p>
        </w:tc>
      </w:tr>
      <w:tr w:rsidR="00920CCB" w:rsidRPr="00920CCB" w14:paraId="5F90A84F" w14:textId="77777777" w:rsidTr="00B2191C">
        <w:trPr>
          <w:trHeight w:val="780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4D62C0" w14:textId="77777777" w:rsidR="00920CCB" w:rsidRPr="00920CCB" w:rsidRDefault="00920CCB" w:rsidP="00B2191C">
            <w:pPr>
              <w:spacing w:line="360" w:lineRule="auto"/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77D21313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13,273(34%)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5132AA00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9,315(33%)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1FB0A3A2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3,958(39%)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56824B54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0CCB" w:rsidRPr="00920CCB" w14:paraId="7C16899C" w14:textId="77777777" w:rsidTr="00B2191C">
        <w:trPr>
          <w:trHeight w:val="780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95D3E3" w14:textId="77777777" w:rsidR="00920CCB" w:rsidRPr="00920CCB" w:rsidRDefault="00920CCB" w:rsidP="00B2191C">
            <w:pPr>
              <w:spacing w:line="360" w:lineRule="auto"/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4DEE889A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25,233(66%)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52FB4D51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19,151(67%)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0DD2004F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6,082(61%)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4C628F0B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0CCB" w:rsidRPr="00920CCB" w14:paraId="61244E19" w14:textId="77777777" w:rsidTr="00B2191C">
        <w:trPr>
          <w:trHeight w:val="395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AA261A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Geographic regions (%)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258473A9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6555E76B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2B9BE996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175CE0AF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0.001</w:t>
            </w:r>
          </w:p>
        </w:tc>
      </w:tr>
      <w:tr w:rsidR="00920CCB" w:rsidRPr="00920CCB" w14:paraId="45DCA0AD" w14:textId="77777777" w:rsidTr="00B2191C">
        <w:trPr>
          <w:trHeight w:val="395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D4FB95" w14:textId="77777777" w:rsidR="00920CCB" w:rsidRPr="00920CCB" w:rsidRDefault="00920CCB" w:rsidP="00B2191C">
            <w:pPr>
              <w:spacing w:line="360" w:lineRule="auto"/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Northen Europe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2DC46F8D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4,564(12%)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63F847B1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3,655(13%)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46E3387A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909(9%)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15FA7EBC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0CCB" w:rsidRPr="00920CCB" w14:paraId="7B6B0E13" w14:textId="77777777" w:rsidTr="00B2191C">
        <w:trPr>
          <w:trHeight w:val="395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0CF765" w14:textId="77777777" w:rsidR="00920CCB" w:rsidRPr="00920CCB" w:rsidRDefault="00920CCB" w:rsidP="00B2191C">
            <w:pPr>
              <w:spacing w:line="360" w:lineRule="auto"/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Southern Europe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587BC2C5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10,133(26%)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1EEBDAAE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7,364(26%)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59311A41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2,769(28%)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4BC90FAC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0CCB" w:rsidRPr="00920CCB" w14:paraId="3F6DD08A" w14:textId="77777777" w:rsidTr="00B2191C">
        <w:trPr>
          <w:trHeight w:val="395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07F1E0" w14:textId="77777777" w:rsidR="00920CCB" w:rsidRPr="00920CCB" w:rsidRDefault="00920CCB" w:rsidP="00B2191C">
            <w:pPr>
              <w:spacing w:line="360" w:lineRule="auto"/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Eastern Europe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2CD70BB2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10,633(28%)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50E88607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7,370(26%)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036A96A2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3,263(33%)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2B218165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0CCB" w:rsidRPr="00920CCB" w14:paraId="55AD6162" w14:textId="77777777" w:rsidTr="00B2191C">
        <w:trPr>
          <w:trHeight w:val="395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E61798" w14:textId="77777777" w:rsidR="00920CCB" w:rsidRPr="00920CCB" w:rsidRDefault="00920CCB" w:rsidP="00B2191C">
            <w:pPr>
              <w:spacing w:line="360" w:lineRule="auto"/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Western Europe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00241DC8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11,843(31%)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14:paraId="04972301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9,106(32%)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</w:tcPr>
          <w:p w14:paraId="35268A53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2,737(27%)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14:paraId="22955367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0CCB" w:rsidRPr="00920CCB" w14:paraId="76485BEA" w14:textId="77777777" w:rsidTr="00B2191C">
        <w:trPr>
          <w:trHeight w:val="395"/>
        </w:trPr>
        <w:tc>
          <w:tcPr>
            <w:tcW w:w="1176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77DCF51" w14:textId="77777777" w:rsidR="00920CCB" w:rsidRPr="00920CCB" w:rsidRDefault="00920CCB" w:rsidP="00B2191C">
            <w:pPr>
              <w:spacing w:line="360" w:lineRule="auto"/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Israel</w:t>
            </w:r>
          </w:p>
        </w:tc>
        <w:tc>
          <w:tcPr>
            <w:tcW w:w="84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874F70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1,333(3%)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FF3CA6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971(3%)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C698A7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C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362(4%)</w:t>
            </w:r>
          </w:p>
        </w:tc>
        <w:tc>
          <w:tcPr>
            <w:tcW w:w="97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DB0B2C" w14:textId="77777777" w:rsidR="00920CCB" w:rsidRPr="00920CCB" w:rsidRDefault="00920CCB" w:rsidP="00B21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0DDCE21" w14:textId="46445421" w:rsidR="00376C64" w:rsidRDefault="00920CCB" w:rsidP="00920CCB">
      <w:pPr>
        <w:spacing w:line="360" w:lineRule="auto"/>
        <w:rPr>
          <w:rFonts w:ascii="Times New Roman" w:hAnsi="Times New Roman" w:cs="Times New Roman"/>
        </w:rPr>
      </w:pPr>
      <w:r w:rsidRPr="00920CCB">
        <w:rPr>
          <w:rFonts w:ascii="Times New Roman" w:hAnsi="Times New Roman" w:cs="Times New Roman"/>
        </w:rPr>
        <w:t>Note: Chi-square tests were used for categorical variables and t-tests for continuous variables. All p-values are based on two-sided tests.</w:t>
      </w:r>
    </w:p>
    <w:p w14:paraId="78627BCE" w14:textId="5982C0B0" w:rsidR="0099652A" w:rsidRPr="0099652A" w:rsidRDefault="0099652A" w:rsidP="0099652A">
      <w:pPr>
        <w:pStyle w:val="Caption"/>
        <w:keepNext/>
        <w:spacing w:line="480" w:lineRule="auto"/>
        <w:jc w:val="center"/>
        <w:rPr>
          <w:rFonts w:ascii="Times New Roman" w:eastAsiaTheme="minorEastAsia" w:hAnsi="Times New Roman" w:cs="Times New Roman"/>
          <w:sz w:val="21"/>
          <w:szCs w:val="21"/>
        </w:rPr>
      </w:pPr>
      <w:r w:rsidRPr="0099652A">
        <w:rPr>
          <w:rFonts w:ascii="Times New Roman" w:hAnsi="Times New Roman" w:cs="Times New Roman"/>
          <w:sz w:val="21"/>
          <w:szCs w:val="21"/>
        </w:rPr>
        <w:br w:type="page"/>
      </w:r>
      <w:r w:rsidR="00A53CB5">
        <w:rPr>
          <w:rFonts w:ascii="Times New Roman" w:hAnsi="Times New Roman" w:cs="Times New Roman"/>
          <w:color w:val="000000" w:themeColor="text1"/>
          <w:kern w:val="0"/>
          <w:szCs w:val="21"/>
        </w:rPr>
        <w:lastRenderedPageBreak/>
        <w:t>Supplementary Table S</w:t>
      </w:r>
      <w:r w:rsidR="00A53CB5">
        <w:rPr>
          <w:rFonts w:ascii="Times New Roman" w:hAnsi="Times New Roman" w:cs="Times New Roman" w:hint="eastAsia"/>
          <w:color w:val="000000" w:themeColor="text1"/>
          <w:kern w:val="0"/>
          <w:szCs w:val="21"/>
        </w:rPr>
        <w:t>2</w:t>
      </w:r>
      <w:r w:rsidR="00A53CB5"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. </w:t>
      </w:r>
      <w:r w:rsidRPr="0099652A">
        <w:rPr>
          <w:rFonts w:ascii="Times New Roman" w:eastAsiaTheme="minorEastAsia" w:hAnsi="Times New Roman" w:cs="Times New Roman"/>
          <w:sz w:val="21"/>
          <w:szCs w:val="21"/>
        </w:rPr>
        <w:t xml:space="preserve">Robustness testing of the </w:t>
      </w:r>
      <w:r w:rsidR="00A53CB5">
        <w:rPr>
          <w:rFonts w:ascii="Times New Roman" w:eastAsiaTheme="minorEastAsia" w:hAnsi="Times New Roman" w:cs="Times New Roman" w:hint="eastAsia"/>
          <w:sz w:val="21"/>
          <w:szCs w:val="21"/>
        </w:rPr>
        <w:t>association</w:t>
      </w:r>
      <w:r w:rsidRPr="0099652A">
        <w:rPr>
          <w:rFonts w:ascii="Times New Roman" w:eastAsiaTheme="minorEastAsia" w:hAnsi="Times New Roman" w:cs="Times New Roman"/>
          <w:sz w:val="21"/>
          <w:szCs w:val="21"/>
        </w:rPr>
        <w:t xml:space="preserve"> between hearing loss and cognitive function</w:t>
      </w:r>
    </w:p>
    <w:tbl>
      <w:tblPr>
        <w:tblStyle w:val="TableGrid"/>
        <w:tblW w:w="1128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560"/>
        <w:gridCol w:w="1559"/>
        <w:gridCol w:w="745"/>
        <w:gridCol w:w="814"/>
        <w:gridCol w:w="1701"/>
        <w:gridCol w:w="1928"/>
      </w:tblGrid>
      <w:tr w:rsidR="0099652A" w:rsidRPr="0099652A" w14:paraId="4E5D8F27" w14:textId="77777777" w:rsidTr="0099652A">
        <w:trPr>
          <w:trHeight w:val="1209"/>
        </w:trPr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5347323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Variables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831F5BB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Replace hearing loss to continuous</w:t>
            </w:r>
          </w:p>
        </w:tc>
        <w:tc>
          <w:tcPr>
            <w:tcW w:w="386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ACF60E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Change the model evaluation method</w:t>
            </w:r>
          </w:p>
        </w:tc>
        <w:tc>
          <w:tcPr>
            <w:tcW w:w="444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6838F3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Reset the machine learning model</w:t>
            </w:r>
          </w:p>
        </w:tc>
      </w:tr>
      <w:tr w:rsidR="0099652A" w:rsidRPr="0099652A" w14:paraId="2449F845" w14:textId="77777777" w:rsidTr="0099652A">
        <w:trPr>
          <w:trHeight w:val="801"/>
        </w:trPr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49B2F1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62B759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20851B" w14:textId="17FCC93A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965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Kfolds</w:t>
            </w:r>
            <w:proofErr w:type="spellEnd"/>
            <w:r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965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965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9F4A5B" w14:textId="1E048CAD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965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Kfolds</w:t>
            </w:r>
            <w:proofErr w:type="spellEnd"/>
            <w:r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965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965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F44DF6" w14:textId="4DBAAC4D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Random </w:t>
            </w:r>
            <w:r w:rsidR="00A53CB5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8"/>
              </w:rPr>
              <w:t>f</w:t>
            </w:r>
            <w:r w:rsidRPr="009965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orest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5FCC74" w14:textId="3D4FCB5B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b/>
                <w:sz w:val="18"/>
                <w:szCs w:val="18"/>
              </w:rPr>
              <w:t>Gradient </w:t>
            </w:r>
            <w:r w:rsidR="00A53CB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b</w:t>
            </w:r>
            <w:r w:rsidRPr="0099652A">
              <w:rPr>
                <w:rFonts w:ascii="Times New Roman" w:hAnsi="Times New Roman" w:cs="Times New Roman"/>
                <w:b/>
                <w:sz w:val="18"/>
                <w:szCs w:val="18"/>
              </w:rPr>
              <w:t>oosting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33622B" w14:textId="65092939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 w:val="18"/>
                <w:szCs w:val="18"/>
              </w:rPr>
            </w:pPr>
            <w:r w:rsidRPr="0099652A">
              <w:rPr>
                <w:rFonts w:ascii="Times New Roman" w:eastAsia="DengXian" w:hAnsi="Times New Roman" w:cs="Times New Roman"/>
                <w:b/>
                <w:color w:val="000000"/>
                <w:sz w:val="18"/>
                <w:szCs w:val="18"/>
              </w:rPr>
              <w:t xml:space="preserve">Neural </w:t>
            </w:r>
            <w:r w:rsidR="00A53CB5">
              <w:rPr>
                <w:rFonts w:ascii="Times New Roman" w:eastAsia="DengXian" w:hAnsi="Times New Roman" w:cs="Times New Roman" w:hint="eastAsia"/>
                <w:b/>
                <w:color w:val="000000"/>
                <w:sz w:val="18"/>
                <w:szCs w:val="18"/>
              </w:rPr>
              <w:t>n</w:t>
            </w:r>
            <w:r w:rsidRPr="0099652A">
              <w:rPr>
                <w:rFonts w:ascii="Times New Roman" w:eastAsia="DengXian" w:hAnsi="Times New Roman" w:cs="Times New Roman"/>
                <w:b/>
                <w:color w:val="000000"/>
                <w:sz w:val="18"/>
                <w:szCs w:val="18"/>
              </w:rPr>
              <w:t>etwork</w:t>
            </w:r>
          </w:p>
        </w:tc>
      </w:tr>
      <w:tr w:rsidR="0099652A" w:rsidRPr="0099652A" w14:paraId="01BF2125" w14:textId="77777777" w:rsidTr="0099652A">
        <w:trPr>
          <w:trHeight w:val="815"/>
        </w:trPr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C63114" w14:textId="17261D62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Temporary </w:t>
            </w:r>
            <w:r w:rsidR="00E81EEE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8"/>
              </w:rPr>
              <w:t>O</w:t>
            </w:r>
            <w:r w:rsidRPr="009965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rientation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55A715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-0.022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AF789CD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-0.06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56E47A7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-0.06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BFBBC5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-0.058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0932FD6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-0.059</w:t>
            </w:r>
          </w:p>
        </w:tc>
        <w:tc>
          <w:tcPr>
            <w:tcW w:w="19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9EF239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-0.035</w:t>
            </w:r>
          </w:p>
        </w:tc>
      </w:tr>
      <w:tr w:rsidR="0099652A" w:rsidRPr="0099652A" w14:paraId="5B078D43" w14:textId="77777777" w:rsidTr="0099652A">
        <w:trPr>
          <w:trHeight w:val="80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730E8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BEB0E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[-0.0284, -0.0159]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56076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[-0.0759, -0.045]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269AF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[-0.0757, -0.0449]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D17BF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[-0.0737, -0.0426]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4C491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[-0.0748, -0.044]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5C1C5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[-0.0514, -0.0194]</w:t>
            </w:r>
          </w:p>
        </w:tc>
      </w:tr>
      <w:tr w:rsidR="0099652A" w:rsidRPr="0099652A" w14:paraId="4085BA58" w14:textId="77777777" w:rsidTr="0099652A">
        <w:trPr>
          <w:trHeight w:val="40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3365B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Memory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913EF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-0.223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E6741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-0.446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C01A1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-0.447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74F3C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-0.411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79127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-0.425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875A2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-0.415</w:t>
            </w:r>
          </w:p>
        </w:tc>
      </w:tr>
      <w:tr w:rsidR="0099652A" w:rsidRPr="0099652A" w14:paraId="3E0FF799" w14:textId="77777777" w:rsidTr="0099652A">
        <w:trPr>
          <w:trHeight w:val="80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A8A6C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D43DF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[-0.2541, -0.1911]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1BEC4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[-0.5188, -0.3737]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04FAD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[-0.5193, -0.3743]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D7DF6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[-0.4832, -0.3395]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5FF3D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[-0.4969, -0.353]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D9BD5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[-0.487, -0.3432]</w:t>
            </w:r>
          </w:p>
        </w:tc>
      </w:tr>
      <w:tr w:rsidR="0099652A" w:rsidRPr="0099652A" w14:paraId="7F5C2512" w14:textId="77777777" w:rsidTr="0099652A">
        <w:trPr>
          <w:trHeight w:val="39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A6B6C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Numeracy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7C29D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-0.037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1B33C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-0.061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5F976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-0.061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FF6AB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-0.073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6A695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-0.052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17F43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-0.058</w:t>
            </w:r>
          </w:p>
        </w:tc>
      </w:tr>
      <w:tr w:rsidR="0099652A" w:rsidRPr="0099652A" w14:paraId="3523520C" w14:textId="77777777" w:rsidTr="0099652A">
        <w:trPr>
          <w:trHeight w:val="8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72DC9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43070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[-0.0495, -0.0241]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33045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[-0.0914, -0.0298]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FC360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[-0.0915, -0.03]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6FA8A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[-0.1038, -0.0421]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6509C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[-0.0825, -0.0212]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F274B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[-0.0882, -0.0268]</w:t>
            </w:r>
          </w:p>
        </w:tc>
      </w:tr>
      <w:tr w:rsidR="0099652A" w:rsidRPr="0099652A" w14:paraId="01EB1734" w14:textId="77777777" w:rsidTr="0099652A">
        <w:trPr>
          <w:trHeight w:val="80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F5C1F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Verbal fluency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DC8DD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-0.249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F7139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-0.379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74E42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-0.379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1F672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-0.362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83D4B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-0.405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443D6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-0.33</w:t>
            </w:r>
          </w:p>
        </w:tc>
      </w:tr>
      <w:tr w:rsidR="0099652A" w:rsidRPr="0099652A" w14:paraId="0C83BB57" w14:textId="77777777" w:rsidTr="0099652A">
        <w:trPr>
          <w:trHeight w:val="801"/>
        </w:trPr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E5CAAE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9D562C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[-0.3143, -0.1841]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FFA21D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[-0.5294, -0.2289]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FAFAFD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[-0.5287, -0.2282]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7BAE8C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[-0.508, -0.2164]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E42D9D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[-0.5496, -0.26]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B6CA81" w14:textId="77777777" w:rsidR="0099652A" w:rsidRPr="0099652A" w:rsidRDefault="0099652A" w:rsidP="00B2191C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99652A">
              <w:rPr>
                <w:rFonts w:ascii="Times New Roman" w:hAnsi="Times New Roman" w:cs="Times New Roman"/>
                <w:sz w:val="18"/>
                <w:szCs w:val="18"/>
              </w:rPr>
              <w:t>[-0.4746, -0.1852]</w:t>
            </w:r>
          </w:p>
        </w:tc>
      </w:tr>
    </w:tbl>
    <w:p w14:paraId="34B6B17A" w14:textId="77777777" w:rsidR="0099652A" w:rsidRPr="0099652A" w:rsidRDefault="0099652A" w:rsidP="0099652A">
      <w:pPr>
        <w:spacing w:line="480" w:lineRule="auto"/>
        <w:jc w:val="left"/>
        <w:rPr>
          <w:rFonts w:ascii="Times New Roman" w:eastAsia="Times New Roman" w:hAnsi="Times New Roman" w:cs="Times New Roman"/>
          <w:kern w:val="0"/>
          <w:szCs w:val="21"/>
        </w:rPr>
      </w:pPr>
      <w:r w:rsidRPr="0099652A">
        <w:rPr>
          <w:rFonts w:ascii="Times New Roman" w:eastAsia="Times New Roman" w:hAnsi="Times New Roman" w:cs="Times New Roman"/>
          <w:kern w:val="0"/>
          <w:szCs w:val="21"/>
        </w:rPr>
        <w:t>Note: 95% confidence intervals in square brackets.</w:t>
      </w:r>
    </w:p>
    <w:p w14:paraId="46C63650" w14:textId="5FC369FD" w:rsidR="0099652A" w:rsidRPr="0099652A" w:rsidRDefault="0099652A" w:rsidP="0099652A">
      <w:pPr>
        <w:widowControl/>
        <w:spacing w:line="480" w:lineRule="auto"/>
        <w:jc w:val="left"/>
        <w:rPr>
          <w:rFonts w:ascii="Times New Roman" w:hAnsi="Times New Roman" w:cs="Times New Roman" w:hint="eastAsia"/>
          <w:sz w:val="24"/>
        </w:rPr>
      </w:pPr>
    </w:p>
    <w:sectPr w:rsidR="0099652A" w:rsidRPr="0099652A" w:rsidSect="00376C64">
      <w:footerReference w:type="even" r:id="rId6"/>
      <w:footerReference w:type="default" r:id="rId7"/>
      <w:pgSz w:w="11906" w:h="16838"/>
      <w:pgMar w:top="1417" w:right="1134" w:bottom="141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7CA7" w14:textId="77777777" w:rsidR="00F36D39" w:rsidRDefault="00F36D39">
      <w:r>
        <w:separator/>
      </w:r>
    </w:p>
  </w:endnote>
  <w:endnote w:type="continuationSeparator" w:id="0">
    <w:p w14:paraId="044F3DF8" w14:textId="77777777" w:rsidR="00F36D39" w:rsidRDefault="00F3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4230902"/>
      <w:docPartObj>
        <w:docPartGallery w:val="Page Numbers (Bottom of Page)"/>
        <w:docPartUnique/>
      </w:docPartObj>
    </w:sdtPr>
    <w:sdtContent>
      <w:p w14:paraId="3AD791B8" w14:textId="77777777" w:rsidR="00477664" w:rsidRDefault="00000000" w:rsidP="007E715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E1C3A" w14:textId="77777777" w:rsidR="00477664" w:rsidRDefault="004776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35125068"/>
      <w:docPartObj>
        <w:docPartGallery w:val="Page Numbers (Bottom of Page)"/>
        <w:docPartUnique/>
      </w:docPartObj>
    </w:sdtPr>
    <w:sdtContent>
      <w:p w14:paraId="3A37FA8F" w14:textId="77777777" w:rsidR="00477664" w:rsidRDefault="00000000" w:rsidP="007E715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0941AEB" w14:textId="77777777" w:rsidR="00477664" w:rsidRDefault="00477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7483" w14:textId="77777777" w:rsidR="00F36D39" w:rsidRDefault="00F36D39">
      <w:r>
        <w:separator/>
      </w:r>
    </w:p>
  </w:footnote>
  <w:footnote w:type="continuationSeparator" w:id="0">
    <w:p w14:paraId="46D4EF86" w14:textId="77777777" w:rsidR="00F36D39" w:rsidRDefault="00F36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FE"/>
    <w:rsid w:val="00022E99"/>
    <w:rsid w:val="00056FD5"/>
    <w:rsid w:val="000620CD"/>
    <w:rsid w:val="00065F9A"/>
    <w:rsid w:val="00071565"/>
    <w:rsid w:val="00090991"/>
    <w:rsid w:val="000D395E"/>
    <w:rsid w:val="001024A8"/>
    <w:rsid w:val="00102D36"/>
    <w:rsid w:val="00103836"/>
    <w:rsid w:val="00111BF4"/>
    <w:rsid w:val="00113618"/>
    <w:rsid w:val="00132753"/>
    <w:rsid w:val="00137145"/>
    <w:rsid w:val="0014331C"/>
    <w:rsid w:val="0014417D"/>
    <w:rsid w:val="001474EA"/>
    <w:rsid w:val="00154CB9"/>
    <w:rsid w:val="00170F31"/>
    <w:rsid w:val="00180D73"/>
    <w:rsid w:val="00191CEC"/>
    <w:rsid w:val="0019487F"/>
    <w:rsid w:val="001C122E"/>
    <w:rsid w:val="001D673A"/>
    <w:rsid w:val="001E3894"/>
    <w:rsid w:val="001F2E18"/>
    <w:rsid w:val="001F6931"/>
    <w:rsid w:val="001F7249"/>
    <w:rsid w:val="00201A88"/>
    <w:rsid w:val="00207471"/>
    <w:rsid w:val="00255FA4"/>
    <w:rsid w:val="002B59AF"/>
    <w:rsid w:val="002F2247"/>
    <w:rsid w:val="00326F2C"/>
    <w:rsid w:val="0033717F"/>
    <w:rsid w:val="00376C64"/>
    <w:rsid w:val="00377499"/>
    <w:rsid w:val="00431477"/>
    <w:rsid w:val="00431BC1"/>
    <w:rsid w:val="0044034B"/>
    <w:rsid w:val="0044426A"/>
    <w:rsid w:val="00451A92"/>
    <w:rsid w:val="00465A36"/>
    <w:rsid w:val="00467CE6"/>
    <w:rsid w:val="00477664"/>
    <w:rsid w:val="004B2C7F"/>
    <w:rsid w:val="004D32CA"/>
    <w:rsid w:val="004D63FD"/>
    <w:rsid w:val="004D681F"/>
    <w:rsid w:val="004E3993"/>
    <w:rsid w:val="00504517"/>
    <w:rsid w:val="00517F5B"/>
    <w:rsid w:val="00534F20"/>
    <w:rsid w:val="00543267"/>
    <w:rsid w:val="00544DFE"/>
    <w:rsid w:val="00553A39"/>
    <w:rsid w:val="00592A97"/>
    <w:rsid w:val="00593280"/>
    <w:rsid w:val="005A2787"/>
    <w:rsid w:val="005B0619"/>
    <w:rsid w:val="005C2E53"/>
    <w:rsid w:val="005E1C5E"/>
    <w:rsid w:val="00625DB6"/>
    <w:rsid w:val="00641A31"/>
    <w:rsid w:val="00645084"/>
    <w:rsid w:val="00660745"/>
    <w:rsid w:val="00677B3D"/>
    <w:rsid w:val="00690C50"/>
    <w:rsid w:val="006923DF"/>
    <w:rsid w:val="00696557"/>
    <w:rsid w:val="006C0DA9"/>
    <w:rsid w:val="006D3CD9"/>
    <w:rsid w:val="006D412A"/>
    <w:rsid w:val="006D609F"/>
    <w:rsid w:val="006D679F"/>
    <w:rsid w:val="006F35F4"/>
    <w:rsid w:val="007041E4"/>
    <w:rsid w:val="0074123B"/>
    <w:rsid w:val="00751E2A"/>
    <w:rsid w:val="0079627B"/>
    <w:rsid w:val="007971EE"/>
    <w:rsid w:val="007C4C74"/>
    <w:rsid w:val="007D5D66"/>
    <w:rsid w:val="008105D5"/>
    <w:rsid w:val="008435A1"/>
    <w:rsid w:val="008565DA"/>
    <w:rsid w:val="008742D8"/>
    <w:rsid w:val="00881216"/>
    <w:rsid w:val="008822F4"/>
    <w:rsid w:val="008950B0"/>
    <w:rsid w:val="00897977"/>
    <w:rsid w:val="008A66FA"/>
    <w:rsid w:val="008A6D62"/>
    <w:rsid w:val="008B3748"/>
    <w:rsid w:val="008C4269"/>
    <w:rsid w:val="008D059D"/>
    <w:rsid w:val="008F733C"/>
    <w:rsid w:val="00920CCB"/>
    <w:rsid w:val="009334C7"/>
    <w:rsid w:val="0094442D"/>
    <w:rsid w:val="0099652A"/>
    <w:rsid w:val="009D34DE"/>
    <w:rsid w:val="009F7D90"/>
    <w:rsid w:val="00A11EE1"/>
    <w:rsid w:val="00A37400"/>
    <w:rsid w:val="00A535F0"/>
    <w:rsid w:val="00A53CB5"/>
    <w:rsid w:val="00A70C23"/>
    <w:rsid w:val="00A75B37"/>
    <w:rsid w:val="00A92FE9"/>
    <w:rsid w:val="00A94029"/>
    <w:rsid w:val="00AC137F"/>
    <w:rsid w:val="00AE3A75"/>
    <w:rsid w:val="00AE4C92"/>
    <w:rsid w:val="00B24818"/>
    <w:rsid w:val="00B40F84"/>
    <w:rsid w:val="00B532C6"/>
    <w:rsid w:val="00B91F8B"/>
    <w:rsid w:val="00BB710F"/>
    <w:rsid w:val="00BD7CEF"/>
    <w:rsid w:val="00BE7498"/>
    <w:rsid w:val="00C003C0"/>
    <w:rsid w:val="00C26002"/>
    <w:rsid w:val="00C31C98"/>
    <w:rsid w:val="00C41DD5"/>
    <w:rsid w:val="00C90BC3"/>
    <w:rsid w:val="00CB0B8F"/>
    <w:rsid w:val="00CF0DFB"/>
    <w:rsid w:val="00CF6007"/>
    <w:rsid w:val="00D00268"/>
    <w:rsid w:val="00D041D2"/>
    <w:rsid w:val="00D1547F"/>
    <w:rsid w:val="00D42D94"/>
    <w:rsid w:val="00D5395B"/>
    <w:rsid w:val="00D850C7"/>
    <w:rsid w:val="00DC1820"/>
    <w:rsid w:val="00DC5318"/>
    <w:rsid w:val="00DD0661"/>
    <w:rsid w:val="00DD3FEF"/>
    <w:rsid w:val="00E162E1"/>
    <w:rsid w:val="00E402D0"/>
    <w:rsid w:val="00E42DC5"/>
    <w:rsid w:val="00E50BE7"/>
    <w:rsid w:val="00E81EEE"/>
    <w:rsid w:val="00E9148A"/>
    <w:rsid w:val="00E95E8E"/>
    <w:rsid w:val="00EB51C9"/>
    <w:rsid w:val="00EC4B3B"/>
    <w:rsid w:val="00ED61BE"/>
    <w:rsid w:val="00EE24E8"/>
    <w:rsid w:val="00EF4C18"/>
    <w:rsid w:val="00F23D85"/>
    <w:rsid w:val="00F36D39"/>
    <w:rsid w:val="00F41EDE"/>
    <w:rsid w:val="00F653F7"/>
    <w:rsid w:val="00F7604A"/>
    <w:rsid w:val="00FA535B"/>
    <w:rsid w:val="00FB167F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15D69E"/>
  <w15:chartTrackingRefBased/>
  <w15:docId w15:val="{EB1DD47C-825E-CE43-88F9-0DEF3DCF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I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C64"/>
    <w:pPr>
      <w:widowControl w:val="0"/>
      <w:spacing w:after="0" w:line="240" w:lineRule="auto"/>
      <w:jc w:val="both"/>
    </w:pPr>
    <w:rPr>
      <w:sz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DFE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FI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DFE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FI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DFE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FI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DFE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FI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DFE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lang w:val="en-FI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DFE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FI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DFE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val="en-FI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DFE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FI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DFE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val="en-F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DFE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FI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DFE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FI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DFE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lang w:val="en-FI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4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DFE"/>
    <w:pPr>
      <w:widowControl/>
      <w:spacing w:after="160" w:line="278" w:lineRule="auto"/>
      <w:ind w:left="720"/>
      <w:contextualSpacing/>
      <w:jc w:val="left"/>
    </w:pPr>
    <w:rPr>
      <w:sz w:val="24"/>
      <w:lang w:val="en-F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4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DF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lang w:val="en-FI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D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6C64"/>
    <w:pPr>
      <w:spacing w:after="0" w:line="240" w:lineRule="auto"/>
    </w:pPr>
    <w:rPr>
      <w:sz w:val="21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76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76C64"/>
    <w:rPr>
      <w:sz w:val="18"/>
      <w:szCs w:val="18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76C64"/>
  </w:style>
  <w:style w:type="paragraph" w:styleId="Caption">
    <w:name w:val="caption"/>
    <w:basedOn w:val="Normal"/>
    <w:next w:val="Normal"/>
    <w:uiPriority w:val="99"/>
    <w:unhideWhenUsed/>
    <w:qFormat/>
    <w:rsid w:val="00920CCB"/>
    <w:rPr>
      <w:rFonts w:asciiTheme="majorHAnsi" w:eastAsia="SimHei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1183</Words>
  <Characters>1278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2025-07-06T16:41:00Z</dcterms:created>
  <dcterms:modified xsi:type="dcterms:W3CDTF">2025-07-06T16:41:00Z</dcterms:modified>
</cp:coreProperties>
</file>