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E8A3" w14:textId="3D482DDB" w:rsidR="00DF76AC" w:rsidRPr="00DF76AC" w:rsidRDefault="00DF76AC" w:rsidP="00DF76A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196822037"/>
      <w:bookmarkStart w:id="1" w:name="_Ref196095413"/>
      <w:bookmarkStart w:id="2" w:name="_Toc198302588"/>
      <w:r w:rsidRPr="00DF76AC">
        <w:rPr>
          <w:rFonts w:ascii="Times New Roman" w:hAnsi="Times New Roman" w:cs="Times New Roman"/>
          <w:b/>
          <w:bCs/>
          <w:sz w:val="24"/>
          <w:szCs w:val="24"/>
        </w:rPr>
        <w:t>S3</w:t>
      </w:r>
      <w:bookmarkEnd w:id="0"/>
      <w:r w:rsidRPr="00DF76AC">
        <w:rPr>
          <w:rFonts w:ascii="Times New Roman" w:hAnsi="Times New Roman" w:cs="Times New Roman"/>
          <w:b/>
          <w:bCs/>
          <w:sz w:val="24"/>
          <w:szCs w:val="24"/>
        </w:rPr>
        <w:t>: Modified Giemsa staining protocol for paraffin embedded blocks</w:t>
      </w:r>
      <w:bookmarkEnd w:id="1"/>
      <w:bookmarkEnd w:id="2"/>
      <w:r w:rsidRPr="00DF7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1AFEE1" w14:textId="3AA00209" w:rsidR="00DF76AC" w:rsidRPr="00DF76AC" w:rsidRDefault="00DF76AC" w:rsidP="00DF76AC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7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Procedure </w:t>
      </w:r>
    </w:p>
    <w:p w14:paraId="1143B7AB" w14:textId="77777777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tissue sections were deparaffinized by placing the slides in 2 changes of xylene for 5 minutes each.</w:t>
      </w:r>
    </w:p>
    <w:p w14:paraId="6DE9D7BC" w14:textId="77777777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slides were transferred to absolute alcohol for 5 minutes, then to 95% and 90% for 5 minutes each. Finally, the slides were rinsed in distilled water for 5 minutes.</w:t>
      </w:r>
    </w:p>
    <w:p w14:paraId="3F06457A" w14:textId="77777777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rehydrated slides sections were placed in a staining dish containing the prepared Giemsa stain solution and incubated for 30 minutes.</w:t>
      </w:r>
    </w:p>
    <w:p w14:paraId="6EA42EA9" w14:textId="77777777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slides from the Giemsa stain solution and rinsed in distilled water to remove excess stain.</w:t>
      </w:r>
    </w:p>
    <w:p w14:paraId="2B9F0554" w14:textId="77777777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slides were differentiated in 95% ethanol for 10 seconds and 2 changes in absolute ethanol for 30 seconds each.</w:t>
      </w:r>
    </w:p>
    <w:p w14:paraId="313D847A" w14:textId="0AD39049" w:rsidR="00DF76AC" w:rsidRPr="00DF76AC" w:rsidRDefault="00DF76AC" w:rsidP="00DF76A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The slides were cleared in Xylene and mounted under a coverslip using DPX.</w:t>
      </w:r>
    </w:p>
    <w:p w14:paraId="184836FB" w14:textId="5C53D811" w:rsidR="00DF76AC" w:rsidRPr="00DF76AC" w:rsidRDefault="00DF76AC" w:rsidP="00DF76AC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76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Interpretation</w:t>
      </w:r>
    </w:p>
    <w:p w14:paraId="2571EBD0" w14:textId="77777777" w:rsidR="00DF76AC" w:rsidRPr="00DF76AC" w:rsidRDefault="00DF76AC" w:rsidP="00DF76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76AC">
        <w:rPr>
          <w:rFonts w:ascii="Times New Roman" w:hAnsi="Times New Roman" w:cs="Times New Roman"/>
          <w:sz w:val="24"/>
          <w:szCs w:val="24"/>
        </w:rPr>
        <w:t>Nuclei :</w:t>
      </w:r>
      <w:proofErr w:type="gramEnd"/>
      <w:r w:rsidRPr="00DF76AC">
        <w:rPr>
          <w:rFonts w:ascii="Times New Roman" w:hAnsi="Times New Roman" w:cs="Times New Roman"/>
          <w:sz w:val="24"/>
          <w:szCs w:val="24"/>
        </w:rPr>
        <w:t xml:space="preserve"> red-violet, pink</w:t>
      </w:r>
    </w:p>
    <w:p w14:paraId="1E705FFC" w14:textId="77777777" w:rsidR="00DF76AC" w:rsidRPr="00DF76AC" w:rsidRDefault="00DF76AC" w:rsidP="00DF76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Basophilic cytoplasm: pale blue to dark blue</w:t>
      </w:r>
    </w:p>
    <w:p w14:paraId="581EFCB8" w14:textId="77777777" w:rsidR="00DF76AC" w:rsidRPr="00DF76AC" w:rsidRDefault="00DF76AC" w:rsidP="00DF76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76AC">
        <w:rPr>
          <w:rFonts w:ascii="Times New Roman" w:hAnsi="Times New Roman" w:cs="Times New Roman"/>
          <w:sz w:val="24"/>
          <w:szCs w:val="24"/>
        </w:rPr>
        <w:t>Acidophilic cytoplasm: pale red to pink</w:t>
      </w:r>
    </w:p>
    <w:p w14:paraId="37D20532" w14:textId="77777777" w:rsidR="00DF76AC" w:rsidRPr="00DF76AC" w:rsidRDefault="00DF76AC" w:rsidP="00DF76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76AC">
        <w:rPr>
          <w:rFonts w:ascii="Times New Roman" w:hAnsi="Times New Roman" w:cs="Times New Roman"/>
          <w:sz w:val="24"/>
          <w:szCs w:val="24"/>
        </w:rPr>
        <w:t>Bacteria :</w:t>
      </w:r>
      <w:proofErr w:type="gramEnd"/>
      <w:r w:rsidRPr="00DF76AC">
        <w:rPr>
          <w:rFonts w:ascii="Times New Roman" w:hAnsi="Times New Roman" w:cs="Times New Roman"/>
          <w:sz w:val="24"/>
          <w:szCs w:val="24"/>
        </w:rPr>
        <w:t xml:space="preserve"> blue to pink.</w:t>
      </w:r>
    </w:p>
    <w:p w14:paraId="0F1E2DA7" w14:textId="77777777" w:rsidR="00DF76AC" w:rsidRPr="00DF76AC" w:rsidRDefault="00DF76AC" w:rsidP="00DF76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EDB6F2" w14:textId="77777777" w:rsidR="00E44113" w:rsidRPr="00DF76AC" w:rsidRDefault="00E44113" w:rsidP="00DF76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44113" w:rsidRPr="00DF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6177"/>
    <w:multiLevelType w:val="hybridMultilevel"/>
    <w:tmpl w:val="CF463F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C65"/>
    <w:multiLevelType w:val="hybridMultilevel"/>
    <w:tmpl w:val="720821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B4E29"/>
    <w:multiLevelType w:val="hybridMultilevel"/>
    <w:tmpl w:val="A2A4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7DF1"/>
    <w:multiLevelType w:val="hybridMultilevel"/>
    <w:tmpl w:val="9138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630868">
    <w:abstractNumId w:val="1"/>
  </w:num>
  <w:num w:numId="2" w16cid:durableId="1186942108">
    <w:abstractNumId w:val="2"/>
  </w:num>
  <w:num w:numId="3" w16cid:durableId="493028290">
    <w:abstractNumId w:val="3"/>
  </w:num>
  <w:num w:numId="4" w16cid:durableId="154903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AC"/>
    <w:rsid w:val="000D58CF"/>
    <w:rsid w:val="008C0EAE"/>
    <w:rsid w:val="00DF76AC"/>
    <w:rsid w:val="00E4411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066C5"/>
  <w15:chartTrackingRefBased/>
  <w15:docId w15:val="{411DFA83-EE47-4BD0-8C49-1D43C997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6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6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6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6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776</Characters>
  <Application>Microsoft Office Word</Application>
  <DocSecurity>0</DocSecurity>
  <Lines>17</Lines>
  <Paragraphs>15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1</cp:revision>
  <dcterms:created xsi:type="dcterms:W3CDTF">2025-06-01T17:25:00Z</dcterms:created>
  <dcterms:modified xsi:type="dcterms:W3CDTF">2025-06-01T17:28:00Z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43502f38-d117-4376-acda-9f6aff361681</vt:lpwstr>
  </property>
</Properties>
</file>