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4BC" w:rsidRPr="00C6154B" w:rsidRDefault="003604BC" w:rsidP="003604BC">
      <w:pPr>
        <w:rPr>
          <w:b/>
          <w:bCs/>
        </w:rPr>
      </w:pPr>
      <w:r w:rsidRPr="00C6154B">
        <w:rPr>
          <w:rFonts w:hint="eastAsia"/>
          <w:b/>
          <w:bCs/>
        </w:rPr>
        <w:t>T</w:t>
      </w:r>
      <w:r w:rsidRPr="00C6154B">
        <w:rPr>
          <w:b/>
          <w:bCs/>
        </w:rPr>
        <w:t>able 1</w:t>
      </w:r>
      <w:r>
        <w:rPr>
          <w:b/>
          <w:bCs/>
        </w:rPr>
        <w:t>.</w:t>
      </w:r>
      <w:r w:rsidRPr="00C6154B">
        <w:rPr>
          <w:b/>
          <w:bCs/>
        </w:rPr>
        <w:t xml:space="preserve"> Characteristics of 22</w:t>
      </w:r>
      <w:r w:rsidRPr="00C6154B">
        <w:rPr>
          <w:rFonts w:hint="eastAsia"/>
          <w:b/>
          <w:bCs/>
        </w:rPr>
        <w:t xml:space="preserve"> </w:t>
      </w:r>
      <w:r w:rsidRPr="00C6154B">
        <w:rPr>
          <w:b/>
          <w:bCs/>
        </w:rPr>
        <w:t>women with vaginal hemorrhage due to retained placenta</w:t>
      </w:r>
    </w:p>
    <w:p w:rsidR="003604BC" w:rsidRPr="00C6154B" w:rsidRDefault="003604BC" w:rsidP="003604BC">
      <w:pPr>
        <w:rPr>
          <w:b/>
          <w:bCs/>
        </w:rPr>
      </w:pPr>
      <w:r>
        <w:rPr>
          <w:noProof/>
        </w:rPr>
        <w:pict>
          <v:rect id="_x0000_i1025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t>Characteristics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n=22</w:t>
      </w:r>
    </w:p>
    <w:p w:rsidR="003604BC" w:rsidRPr="00C6154B" w:rsidRDefault="003604BC" w:rsidP="003604BC">
      <w:r>
        <w:rPr>
          <w:noProof/>
        </w:rPr>
        <w:pict>
          <v:rect id="_x0000_i1035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rPr>
          <w:rFonts w:hint="eastAsia"/>
        </w:rPr>
        <w:t>A</w:t>
      </w:r>
      <w:r w:rsidRPr="00C6154B">
        <w:t xml:space="preserve">ge [years; mean (range)] 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33.5 (22</w:t>
      </w:r>
      <w:r>
        <w:t>–</w:t>
      </w:r>
      <w:r w:rsidRPr="00C6154B">
        <w:t>44)</w:t>
      </w:r>
    </w:p>
    <w:p w:rsidR="003604BC" w:rsidRPr="00C6154B" w:rsidRDefault="003604BC" w:rsidP="003604BC">
      <w:r w:rsidRPr="00C6154B">
        <w:t>Gravidity [n; mean (range)]</w:t>
      </w:r>
      <w:r w:rsidRPr="00C6154B">
        <w:rPr>
          <w:rFonts w:hint="eastAsia"/>
        </w:rPr>
        <w:t xml:space="preserve"> 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rPr>
          <w:rFonts w:hint="eastAsia"/>
        </w:rPr>
        <w:t>2.</w:t>
      </w:r>
      <w:r w:rsidRPr="00C6154B">
        <w:t>7 (1</w:t>
      </w:r>
      <w:r>
        <w:t>–</w:t>
      </w:r>
      <w:r w:rsidRPr="00C6154B">
        <w:t>6)</w:t>
      </w:r>
    </w:p>
    <w:p w:rsidR="003604BC" w:rsidRPr="00C6154B" w:rsidRDefault="003604BC" w:rsidP="003604BC">
      <w:r w:rsidRPr="00C6154B">
        <w:rPr>
          <w:rFonts w:hint="eastAsia"/>
        </w:rPr>
        <w:t>P</w:t>
      </w:r>
      <w:r w:rsidRPr="00C6154B">
        <w:t xml:space="preserve">arity [n; mean (range)] 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0.9 (0</w:t>
      </w:r>
      <w:r>
        <w:t>–</w:t>
      </w:r>
      <w:r w:rsidRPr="00C6154B">
        <w:t>2)</w:t>
      </w:r>
    </w:p>
    <w:p w:rsidR="003604BC" w:rsidRPr="00C6154B" w:rsidRDefault="003604BC" w:rsidP="003604BC">
      <w:r w:rsidRPr="00C6154B">
        <w:rPr>
          <w:rFonts w:hint="eastAsia"/>
        </w:rPr>
        <w:t>A</w:t>
      </w:r>
      <w:r w:rsidRPr="00C6154B">
        <w:t>bortion [n]</w:t>
      </w:r>
    </w:p>
    <w:p w:rsidR="003604BC" w:rsidRPr="00C6154B" w:rsidRDefault="003604BC" w:rsidP="003604BC">
      <w:pPr>
        <w:ind w:firstLineChars="400" w:firstLine="840"/>
      </w:pPr>
      <w:r w:rsidRPr="00C6154B">
        <w:t xml:space="preserve">Spontaneous miscarriage and dilation and curettage </w:t>
      </w:r>
      <w:r w:rsidRPr="00C6154B">
        <w:tab/>
      </w:r>
      <w:r w:rsidRPr="00C6154B">
        <w:tab/>
        <w:t>3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 xml:space="preserve"> </w:t>
      </w:r>
      <w:r w:rsidRPr="00C6154B">
        <w:tab/>
        <w:t xml:space="preserve">Termination of pregnancy by dilation and curettage </w:t>
      </w:r>
      <w:r w:rsidRPr="00C6154B">
        <w:tab/>
      </w:r>
      <w:r w:rsidRPr="00C6154B">
        <w:tab/>
        <w:t>14</w:t>
      </w:r>
    </w:p>
    <w:p w:rsidR="003604BC" w:rsidRPr="00C6154B" w:rsidRDefault="003604BC" w:rsidP="003604BC">
      <w:r w:rsidRPr="00C6154B">
        <w:rPr>
          <w:rFonts w:hint="eastAsia"/>
        </w:rPr>
        <w:t>D</w:t>
      </w:r>
      <w:r w:rsidRPr="00C6154B">
        <w:t>elivery mode [n]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 xml:space="preserve">Vaginal delivery 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3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 xml:space="preserve">Cesarean delivery 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2</w:t>
      </w:r>
    </w:p>
    <w:p w:rsidR="003604BC" w:rsidRPr="00C6154B" w:rsidRDefault="003604BC" w:rsidP="003604BC">
      <w:r w:rsidRPr="00C6154B">
        <w:t>Gestational weeks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 xml:space="preserve">Abortion [weeks; mean (range)] </w:t>
      </w:r>
      <w:r w:rsidRPr="00C6154B">
        <w:tab/>
      </w:r>
      <w:r w:rsidRPr="00C6154B">
        <w:tab/>
      </w:r>
      <w:r w:rsidRPr="00C6154B">
        <w:tab/>
      </w:r>
      <w:r w:rsidRPr="00C6154B">
        <w:tab/>
        <w:t>9.3 (6</w:t>
      </w:r>
      <w:r>
        <w:t>–</w:t>
      </w:r>
      <w:r w:rsidRPr="00C6154B">
        <w:t>19)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 xml:space="preserve">Delivery [weeks; mean (range)] </w:t>
      </w:r>
      <w:r w:rsidRPr="00C6154B">
        <w:tab/>
      </w:r>
      <w:r w:rsidRPr="00C6154B">
        <w:tab/>
      </w:r>
      <w:r w:rsidRPr="00C6154B">
        <w:tab/>
      </w:r>
      <w:r w:rsidRPr="00C6154B">
        <w:tab/>
        <w:t>29.4 (16</w:t>
      </w:r>
      <w:r>
        <w:t>–</w:t>
      </w:r>
      <w:r w:rsidRPr="00C6154B">
        <w:t>41)</w:t>
      </w:r>
    </w:p>
    <w:p w:rsidR="003604BC" w:rsidRPr="00C6154B" w:rsidRDefault="003604BC" w:rsidP="003604BC">
      <w:r w:rsidRPr="00C6154B">
        <w:rPr>
          <w:rFonts w:hint="eastAsia"/>
        </w:rPr>
        <w:t>H</w:t>
      </w:r>
      <w:r w:rsidRPr="00C6154B">
        <w:t>emorrhagic event [n]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 xml:space="preserve">Significant bleeding 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3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 xml:space="preserve">Continuous small amount of bleeding </w:t>
      </w:r>
      <w:r w:rsidRPr="00C6154B">
        <w:tab/>
      </w:r>
      <w:r w:rsidRPr="00C6154B">
        <w:tab/>
      </w:r>
      <w:r w:rsidRPr="00C6154B">
        <w:tab/>
        <w:t>19</w:t>
      </w:r>
    </w:p>
    <w:p w:rsidR="003604BC" w:rsidRPr="00C6154B" w:rsidRDefault="003604BC" w:rsidP="003604BC">
      <w:r w:rsidRPr="00C6154B">
        <w:t xml:space="preserve">Size of retained placenta on CE-CT or MRI [mm; mean (range)] </w:t>
      </w:r>
      <w:r w:rsidRPr="00C6154B">
        <w:tab/>
        <w:t>20.9 (5</w:t>
      </w:r>
      <w:r>
        <w:t>–</w:t>
      </w:r>
      <w:r w:rsidRPr="00C6154B">
        <w:t>55)</w:t>
      </w:r>
    </w:p>
    <w:p w:rsidR="003604BC" w:rsidRPr="00C6154B" w:rsidRDefault="003604BC" w:rsidP="003604BC">
      <w:r w:rsidRPr="00C6154B">
        <w:rPr>
          <w:rFonts w:hint="eastAsia"/>
        </w:rPr>
        <w:t>I</w:t>
      </w:r>
      <w:r w:rsidRPr="00C6154B">
        <w:t xml:space="preserve">nterval from abortion or delivery to TAE [days; mean (range)] </w:t>
      </w:r>
      <w:r w:rsidRPr="00C6154B">
        <w:tab/>
        <w:t>44.3 (11</w:t>
      </w:r>
      <w:r>
        <w:t>–</w:t>
      </w:r>
      <w:r w:rsidRPr="00C6154B">
        <w:t>100)</w:t>
      </w:r>
    </w:p>
    <w:p w:rsidR="003604BC" w:rsidRPr="00C6154B" w:rsidRDefault="003604BC" w:rsidP="003604BC">
      <w:r>
        <w:rPr>
          <w:noProof/>
        </w:rPr>
        <w:pict>
          <v:rect id="_x0000_i1036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rPr>
          <w:rFonts w:hint="eastAsia"/>
        </w:rPr>
        <w:t>C</w:t>
      </w:r>
      <w:r w:rsidRPr="00C6154B">
        <w:t>E-CT, contrast-enhanced CT; TAE, transarterial embolization</w:t>
      </w:r>
    </w:p>
    <w:p w:rsidR="003604BC" w:rsidRPr="00C6154B" w:rsidRDefault="003604BC" w:rsidP="003604BC">
      <w:pPr>
        <w:rPr>
          <w:b/>
          <w:bCs/>
        </w:rPr>
      </w:pPr>
      <w:r w:rsidRPr="00C6154B">
        <w:rPr>
          <w:b/>
          <w:bCs/>
        </w:rPr>
        <w:br w:type="page"/>
      </w:r>
    </w:p>
    <w:p w:rsidR="003604BC" w:rsidRPr="00C6154B" w:rsidRDefault="003604BC" w:rsidP="003604BC">
      <w:pPr>
        <w:rPr>
          <w:b/>
          <w:bCs/>
        </w:rPr>
      </w:pPr>
      <w:r w:rsidRPr="00C6154B">
        <w:rPr>
          <w:b/>
          <w:bCs/>
        </w:rPr>
        <w:lastRenderedPageBreak/>
        <w:t>Table 2</w:t>
      </w:r>
      <w:r>
        <w:rPr>
          <w:b/>
          <w:bCs/>
        </w:rPr>
        <w:t>.</w:t>
      </w:r>
      <w:r w:rsidRPr="00C6154B">
        <w:rPr>
          <w:b/>
          <w:bCs/>
        </w:rPr>
        <w:t xml:space="preserve"> </w:t>
      </w:r>
      <w:r w:rsidRPr="00C6154B">
        <w:rPr>
          <w:rFonts w:hint="eastAsia"/>
          <w:b/>
          <w:bCs/>
        </w:rPr>
        <w:t>A</w:t>
      </w:r>
      <w:r w:rsidRPr="00C6154B">
        <w:rPr>
          <w:b/>
          <w:bCs/>
        </w:rPr>
        <w:t>ngiographic findings and TAE procedure</w:t>
      </w:r>
      <w:r>
        <w:rPr>
          <w:b/>
          <w:bCs/>
        </w:rPr>
        <w:t>s</w:t>
      </w:r>
    </w:p>
    <w:p w:rsidR="003604BC" w:rsidRPr="00C6154B" w:rsidRDefault="003604BC" w:rsidP="003604BC">
      <w:pPr>
        <w:rPr>
          <w:b/>
          <w:bCs/>
        </w:rPr>
      </w:pPr>
      <w:r>
        <w:rPr>
          <w:noProof/>
        </w:rPr>
        <w:pict>
          <v:rect id="_x0000_i1026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pPr>
        <w:ind w:left="5880" w:firstLine="840"/>
      </w:pPr>
      <w:r w:rsidRPr="00C6154B">
        <w:t>n=22</w:t>
      </w:r>
    </w:p>
    <w:p w:rsidR="003604BC" w:rsidRPr="00C6154B" w:rsidRDefault="003604BC" w:rsidP="003604BC">
      <w:r>
        <w:rPr>
          <w:noProof/>
        </w:rPr>
        <w:pict>
          <v:rect id="_x0000_i1027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t>Angiographic findings [n (%)]</w:t>
      </w:r>
    </w:p>
    <w:p w:rsidR="003604BC" w:rsidRPr="00C6154B" w:rsidRDefault="003604BC" w:rsidP="003604BC">
      <w:pPr>
        <w:ind w:firstLine="840"/>
      </w:pPr>
      <w:r w:rsidRPr="00C6154B">
        <w:t>Contrast brush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2 (9%)</w:t>
      </w:r>
    </w:p>
    <w:p w:rsidR="003604BC" w:rsidRPr="00C6154B" w:rsidRDefault="003604BC" w:rsidP="003604BC">
      <w:pPr>
        <w:ind w:firstLine="840"/>
      </w:pPr>
      <w:r w:rsidRPr="00C6154B">
        <w:t>Serpiginous blood sinus*</w:t>
      </w:r>
      <w:r w:rsidRPr="00C6154B">
        <w:rPr>
          <w:rFonts w:hint="eastAsia"/>
        </w:rPr>
        <w:tab/>
      </w:r>
      <w:r w:rsidRPr="00C6154B">
        <w:tab/>
      </w:r>
      <w:r w:rsidRPr="00C6154B">
        <w:tab/>
      </w:r>
      <w:r w:rsidRPr="00C6154B">
        <w:tab/>
        <w:t xml:space="preserve"> </w:t>
      </w:r>
      <w:r w:rsidRPr="00C6154B">
        <w:tab/>
        <w:t>20 (91%)</w:t>
      </w:r>
    </w:p>
    <w:p w:rsidR="003604BC" w:rsidRPr="00C6154B" w:rsidRDefault="003604BC" w:rsidP="003604BC">
      <w:r w:rsidRPr="00C6154B">
        <w:t xml:space="preserve"> </w:t>
      </w:r>
      <w:r w:rsidRPr="00C6154B">
        <w:tab/>
        <w:t>Pseudoaneurysm</w:t>
      </w:r>
      <w:r w:rsidRPr="00C6154B">
        <w:tab/>
      </w:r>
      <w:r w:rsidRPr="00C6154B">
        <w:tab/>
      </w:r>
      <w:r w:rsidRPr="00C6154B">
        <w:tab/>
      </w:r>
      <w:r w:rsidRPr="00C6154B">
        <w:tab/>
        <w:t xml:space="preserve"> </w:t>
      </w:r>
      <w:r w:rsidRPr="00C6154B">
        <w:tab/>
      </w:r>
      <w:r w:rsidRPr="00C6154B">
        <w:tab/>
        <w:t>0 (0%)</w:t>
      </w:r>
    </w:p>
    <w:p w:rsidR="003604BC" w:rsidRPr="00C6154B" w:rsidRDefault="003604BC" w:rsidP="003604BC">
      <w:r w:rsidRPr="00C6154B">
        <w:tab/>
        <w:t>Extravasation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0 (0%)</w:t>
      </w:r>
    </w:p>
    <w:p w:rsidR="003604BC" w:rsidRPr="00C6154B" w:rsidRDefault="003604BC" w:rsidP="003604BC">
      <w:r w:rsidRPr="00C6154B">
        <w:t>Embolization site [n (%)]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>Target embolization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15 (68%)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>Non-target embolization**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7 (32%)</w:t>
      </w:r>
    </w:p>
    <w:p w:rsidR="003604BC" w:rsidRPr="00C6154B" w:rsidRDefault="003604BC" w:rsidP="003604BC">
      <w:r w:rsidRPr="00C6154B">
        <w:t>Embolic material [n (%)]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>GS</w:t>
      </w:r>
      <w:r w:rsidRPr="00C6154B">
        <w:tab/>
        <w:t xml:space="preserve"> 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18 (82%)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 xml:space="preserve">NBCA 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3 (14%)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>GS and NBCA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1 (4%)</w:t>
      </w:r>
    </w:p>
    <w:p w:rsidR="003604BC" w:rsidRPr="00C6154B" w:rsidRDefault="003604BC" w:rsidP="003604BC">
      <w:r w:rsidRPr="00C6154B">
        <w:rPr>
          <w:rFonts w:hint="eastAsia"/>
        </w:rPr>
        <w:t>T</w:t>
      </w:r>
      <w:r w:rsidRPr="00C6154B">
        <w:t>echnical success***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22 (100%)</w:t>
      </w:r>
    </w:p>
    <w:p w:rsidR="003604BC" w:rsidRPr="00C6154B" w:rsidRDefault="003604BC" w:rsidP="003604BC">
      <w:r w:rsidRPr="00C6154B">
        <w:rPr>
          <w:rFonts w:hint="eastAsia"/>
        </w:rPr>
        <w:t>C</w:t>
      </w:r>
      <w:r w:rsidRPr="00C6154B">
        <w:t>omplication [n (%)]****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>Transient hypotension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2 (9%)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</w:r>
      <w:r>
        <w:t>Gluing microc</w:t>
      </w:r>
      <w:r w:rsidRPr="00C6154B">
        <w:t xml:space="preserve">atheter </w:t>
      </w:r>
      <w:r>
        <w:t>into</w:t>
      </w:r>
      <w:r w:rsidRPr="00C6154B">
        <w:t xml:space="preserve"> blood vessel</w:t>
      </w:r>
      <w:r w:rsidRPr="00C6154B">
        <w:tab/>
      </w:r>
      <w:r w:rsidRPr="00C6154B">
        <w:tab/>
      </w:r>
      <w:r w:rsidRPr="00C6154B">
        <w:tab/>
        <w:t>1 (4%)</w:t>
      </w:r>
    </w:p>
    <w:p w:rsidR="003604BC" w:rsidRPr="00C6154B" w:rsidRDefault="003604BC" w:rsidP="003604BC">
      <w:r>
        <w:rPr>
          <w:noProof/>
        </w:rPr>
        <w:pict>
          <v:rect id="_x0000_i1028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rPr>
          <w:rFonts w:hint="eastAsia"/>
        </w:rPr>
        <w:t>*</w:t>
      </w:r>
      <w:r w:rsidRPr="00C6154B">
        <w:t xml:space="preserve"> </w:t>
      </w:r>
      <w:r w:rsidRPr="001E2AF4">
        <w:t>Serpiginous</w:t>
      </w:r>
      <w:r w:rsidRPr="00C6154B">
        <w:t xml:space="preserve"> blood sinus was defined as </w:t>
      </w:r>
      <w:r w:rsidRPr="00C6154B">
        <w:rPr>
          <w:rFonts w:ascii="Times New Roman" w:hAnsi="Times New Roman" w:cs="Times New Roman"/>
          <w:color w:val="000000" w:themeColor="text1"/>
        </w:rPr>
        <w:t xml:space="preserve">a dilated vascular channel contiguous with multiple feeders from dilated uterine arteries </w:t>
      </w:r>
      <w:r>
        <w:rPr>
          <w:rFonts w:ascii="Times New Roman" w:hAnsi="Times New Roman" w:cs="Times New Roman"/>
          <w:color w:val="000000" w:themeColor="text1"/>
        </w:rPr>
        <w:t>in the</w:t>
      </w:r>
      <w:r w:rsidRPr="00C6154B">
        <w:rPr>
          <w:rFonts w:ascii="Times New Roman" w:hAnsi="Times New Roman" w:cs="Times New Roman"/>
          <w:color w:val="000000" w:themeColor="text1"/>
        </w:rPr>
        <w:t xml:space="preserve"> mid</w:t>
      </w:r>
      <w:r>
        <w:rPr>
          <w:rFonts w:ascii="Times New Roman" w:hAnsi="Times New Roman" w:cs="Times New Roman"/>
          <w:color w:val="000000" w:themeColor="text1"/>
        </w:rPr>
        <w:t>-</w:t>
      </w:r>
      <w:r w:rsidRPr="00C6154B">
        <w:rPr>
          <w:rFonts w:ascii="Times New Roman" w:hAnsi="Times New Roman" w:cs="Times New Roman"/>
          <w:color w:val="000000" w:themeColor="text1"/>
        </w:rPr>
        <w:t xml:space="preserve">arterial </w:t>
      </w:r>
      <w:r>
        <w:rPr>
          <w:rFonts w:ascii="Times New Roman" w:hAnsi="Times New Roman" w:cs="Times New Roman"/>
          <w:color w:val="000000" w:themeColor="text1"/>
        </w:rPr>
        <w:t xml:space="preserve">to </w:t>
      </w:r>
      <w:r w:rsidRPr="00C6154B">
        <w:rPr>
          <w:rFonts w:ascii="Times New Roman" w:hAnsi="Times New Roman" w:cs="Times New Roman"/>
          <w:color w:val="000000" w:themeColor="text1"/>
        </w:rPr>
        <w:t>capillary phase</w:t>
      </w:r>
      <w:r>
        <w:rPr>
          <w:rFonts w:ascii="Times New Roman" w:hAnsi="Times New Roman" w:cs="Times New Roman"/>
          <w:color w:val="000000" w:themeColor="text1"/>
        </w:rPr>
        <w:t>,</w:t>
      </w:r>
      <w:r w:rsidRPr="00C6154B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which </w:t>
      </w:r>
      <w:r w:rsidRPr="00C6154B">
        <w:rPr>
          <w:rFonts w:ascii="Times New Roman" w:hAnsi="Times New Roman" w:cs="Times New Roman"/>
          <w:color w:val="000000" w:themeColor="text1"/>
        </w:rPr>
        <w:t xml:space="preserve">drained into the uterine veins </w:t>
      </w:r>
      <w:r>
        <w:rPr>
          <w:rFonts w:ascii="Times New Roman" w:hAnsi="Times New Roman" w:cs="Times New Roman"/>
          <w:color w:val="000000" w:themeColor="text1"/>
        </w:rPr>
        <w:t>in the</w:t>
      </w:r>
      <w:r w:rsidRPr="00C6154B">
        <w:rPr>
          <w:rFonts w:ascii="Times New Roman" w:hAnsi="Times New Roman" w:cs="Times New Roman"/>
          <w:color w:val="000000" w:themeColor="text1"/>
        </w:rPr>
        <w:t xml:space="preserve"> capillary to venous phase</w:t>
      </w:r>
      <w:r w:rsidRPr="00C6154B">
        <w:t>.</w:t>
      </w:r>
    </w:p>
    <w:p w:rsidR="003604BC" w:rsidRPr="00C6154B" w:rsidRDefault="003604BC" w:rsidP="003604BC">
      <w:r w:rsidRPr="00C6154B">
        <w:rPr>
          <w:rFonts w:hint="eastAsia"/>
        </w:rPr>
        <w:t>*</w:t>
      </w:r>
      <w:r w:rsidRPr="00C6154B">
        <w:t>*</w:t>
      </w:r>
      <w:r w:rsidRPr="00C6154B">
        <w:rPr>
          <w:rFonts w:ascii="Times New Roman" w:hAnsi="Times New Roman" w:cs="Times New Roman"/>
          <w:color w:val="000000" w:themeColor="text1"/>
        </w:rPr>
        <w:t xml:space="preserve"> Reasons </w:t>
      </w:r>
      <w:r>
        <w:rPr>
          <w:rFonts w:ascii="Times New Roman" w:hAnsi="Times New Roman" w:cs="Times New Roman"/>
          <w:color w:val="000000" w:themeColor="text1"/>
        </w:rPr>
        <w:t>for</w:t>
      </w:r>
      <w:r w:rsidRPr="00C6154B">
        <w:rPr>
          <w:rFonts w:ascii="Times New Roman" w:hAnsi="Times New Roman" w:cs="Times New Roman"/>
          <w:color w:val="000000" w:themeColor="text1"/>
        </w:rPr>
        <w:t xml:space="preserve"> non-target embolization were fail</w:t>
      </w:r>
      <w:r>
        <w:rPr>
          <w:rFonts w:ascii="Times New Roman" w:hAnsi="Times New Roman" w:cs="Times New Roman"/>
          <w:color w:val="000000" w:themeColor="text1"/>
        </w:rPr>
        <w:t>ed</w:t>
      </w:r>
      <w:r w:rsidRPr="00C6154B">
        <w:rPr>
          <w:rFonts w:ascii="Times New Roman" w:hAnsi="Times New Roman" w:cs="Times New Roman"/>
          <w:color w:val="000000" w:themeColor="text1"/>
        </w:rPr>
        <w:t xml:space="preserve"> super selective catheterization into target feeders (n=6) and large retained placenta with </w:t>
      </w:r>
      <w:r w:rsidRPr="00C6154B">
        <w:rPr>
          <w:rFonts w:ascii="Times New Roman" w:hAnsi="Times New Roman" w:cs="Times New Roman" w:hint="eastAsia"/>
          <w:color w:val="000000" w:themeColor="text1"/>
        </w:rPr>
        <w:t>n</w:t>
      </w:r>
      <w:r w:rsidRPr="00C6154B">
        <w:rPr>
          <w:rFonts w:ascii="Times New Roman" w:hAnsi="Times New Roman" w:cs="Times New Roman"/>
          <w:color w:val="000000" w:themeColor="text1"/>
        </w:rPr>
        <w:t>umerous feeders (n=1).</w:t>
      </w:r>
    </w:p>
    <w:p w:rsidR="003604BC" w:rsidRPr="00C6154B" w:rsidRDefault="003604BC" w:rsidP="003604BC">
      <w:r w:rsidRPr="00C6154B">
        <w:rPr>
          <w:rFonts w:hint="eastAsia"/>
        </w:rPr>
        <w:t>*</w:t>
      </w:r>
      <w:r w:rsidRPr="00C6154B">
        <w:t xml:space="preserve">**Technical success was defined as disappearance of the target lesion </w:t>
      </w:r>
      <w:r>
        <w:t>during</w:t>
      </w:r>
      <w:r w:rsidRPr="00C6154B">
        <w:t xml:space="preserve"> the final angiography</w:t>
      </w:r>
      <w:r>
        <w:t xml:space="preserve"> examination</w:t>
      </w:r>
      <w:r w:rsidRPr="00C6154B">
        <w:t>.</w:t>
      </w:r>
    </w:p>
    <w:p w:rsidR="003604BC" w:rsidRPr="00C6154B" w:rsidRDefault="003604BC" w:rsidP="003604BC">
      <w:r w:rsidRPr="00C6154B">
        <w:t xml:space="preserve">****Serious complications were not </w:t>
      </w:r>
      <w:r>
        <w:t>observed</w:t>
      </w:r>
      <w:r w:rsidRPr="00C6154B">
        <w:t>.</w:t>
      </w:r>
    </w:p>
    <w:p w:rsidR="003604BC" w:rsidRPr="00C6154B" w:rsidRDefault="003604BC" w:rsidP="003604BC">
      <w:r w:rsidRPr="00C6154B">
        <w:t>NBCA, N-butyl-cyano-acrylate; GS, gelatin sponge</w:t>
      </w:r>
    </w:p>
    <w:p w:rsidR="003604BC" w:rsidRPr="00C6154B" w:rsidRDefault="003604BC" w:rsidP="003604BC">
      <w:pPr>
        <w:rPr>
          <w:b/>
          <w:bCs/>
        </w:rPr>
      </w:pPr>
      <w:r w:rsidRPr="00C6154B">
        <w:rPr>
          <w:b/>
          <w:bCs/>
        </w:rPr>
        <w:br w:type="page"/>
      </w:r>
    </w:p>
    <w:p w:rsidR="003604BC" w:rsidRPr="00C6154B" w:rsidRDefault="003604BC" w:rsidP="003604BC">
      <w:pPr>
        <w:rPr>
          <w:b/>
          <w:bCs/>
        </w:rPr>
      </w:pPr>
    </w:p>
    <w:p w:rsidR="003604BC" w:rsidRPr="00C6154B" w:rsidRDefault="003604BC" w:rsidP="003604BC">
      <w:pPr>
        <w:rPr>
          <w:b/>
          <w:bCs/>
        </w:rPr>
      </w:pPr>
      <w:r w:rsidRPr="00C6154B">
        <w:rPr>
          <w:rFonts w:hint="eastAsia"/>
          <w:b/>
          <w:bCs/>
        </w:rPr>
        <w:t>T</w:t>
      </w:r>
      <w:r w:rsidRPr="00C6154B">
        <w:rPr>
          <w:b/>
          <w:bCs/>
        </w:rPr>
        <w:t>able 3</w:t>
      </w:r>
      <w:r>
        <w:rPr>
          <w:b/>
          <w:bCs/>
        </w:rPr>
        <w:t>.</w:t>
      </w:r>
      <w:r w:rsidRPr="00C6154B">
        <w:rPr>
          <w:b/>
          <w:bCs/>
        </w:rPr>
        <w:t xml:space="preserve"> Clinical outcome</w:t>
      </w:r>
      <w:r>
        <w:rPr>
          <w:b/>
          <w:bCs/>
        </w:rPr>
        <w:t>s</w:t>
      </w:r>
      <w:r w:rsidRPr="00C6154B">
        <w:rPr>
          <w:b/>
          <w:bCs/>
        </w:rPr>
        <w:t xml:space="preserve"> of TAE without hysteroscopic resection</w:t>
      </w:r>
    </w:p>
    <w:p w:rsidR="003604BC" w:rsidRPr="00C6154B" w:rsidRDefault="003604BC" w:rsidP="003604BC">
      <w:r>
        <w:rPr>
          <w:noProof/>
        </w:rPr>
        <w:pict>
          <v:rect id="_x0000_i1029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rPr>
          <w:rFonts w:ascii="Times New Roman" w:eastAsia="MS PMincho" w:hAnsi="Times New Roman" w:cs="Times New Roman"/>
          <w:color w:val="000000" w:themeColor="text1"/>
        </w:rPr>
        <w:t>Expectant management</w:t>
      </w:r>
      <w:r w:rsidRPr="00C6154B">
        <w:rPr>
          <w:rFonts w:hint="eastAsia"/>
        </w:rPr>
        <w:t xml:space="preserve"> group</w:t>
      </w:r>
      <w:r w:rsidRPr="00C6154B">
        <w:t xml:space="preserve"> (n=15)</w:t>
      </w:r>
    </w:p>
    <w:p w:rsidR="003604BC" w:rsidRPr="00C6154B" w:rsidRDefault="003604BC" w:rsidP="003604BC">
      <w:pPr>
        <w:rPr>
          <w:b/>
          <w:bCs/>
        </w:rPr>
      </w:pPr>
      <w:r>
        <w:rPr>
          <w:noProof/>
        </w:rPr>
        <w:pict>
          <v:rect id="_x0000_i1030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t>Follow-up period [month</w:t>
      </w:r>
      <w:r>
        <w:t>s</w:t>
      </w:r>
      <w:r w:rsidRPr="00C6154B">
        <w:t>; mean (range)]</w:t>
      </w:r>
      <w:r w:rsidRPr="00C6154B">
        <w:tab/>
      </w:r>
      <w:r w:rsidRPr="00C6154B">
        <w:tab/>
      </w:r>
      <w:r w:rsidRPr="00C6154B">
        <w:tab/>
      </w:r>
      <w:r w:rsidRPr="00C6154B">
        <w:tab/>
        <w:t>3.4 (1</w:t>
      </w:r>
      <w:r>
        <w:t>–</w:t>
      </w:r>
      <w:r w:rsidRPr="00C6154B">
        <w:t>17)</w:t>
      </w:r>
    </w:p>
    <w:p w:rsidR="003604BC" w:rsidRPr="00C6154B" w:rsidRDefault="003604BC" w:rsidP="003604BC">
      <w:r w:rsidRPr="00C6154B">
        <w:rPr>
          <w:rFonts w:hint="eastAsia"/>
        </w:rPr>
        <w:t>C</w:t>
      </w:r>
      <w:r w:rsidRPr="00C6154B">
        <w:t>linical success*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15 (100%)</w:t>
      </w:r>
    </w:p>
    <w:p w:rsidR="003604BC" w:rsidRPr="00C6154B" w:rsidRDefault="003604BC" w:rsidP="003604BC">
      <w:r w:rsidRPr="00C6154B">
        <w:t>Vascularity of retained placenta on TVUS or CE-CT [n (%)]</w:t>
      </w:r>
    </w:p>
    <w:p w:rsidR="003604BC" w:rsidRPr="00C6154B" w:rsidRDefault="003604BC" w:rsidP="003604BC">
      <w:pPr>
        <w:ind w:firstLine="840"/>
      </w:pPr>
      <w:r w:rsidRPr="00C6154B">
        <w:t>Few days after TAE</w:t>
      </w:r>
    </w:p>
    <w:p w:rsidR="003604BC" w:rsidRPr="00C6154B" w:rsidRDefault="003604BC" w:rsidP="003604BC">
      <w:pPr>
        <w:ind w:left="840" w:firstLine="840"/>
      </w:pPr>
      <w:r w:rsidRPr="00C6154B">
        <w:t>Marked reduction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8 (53%)</w:t>
      </w:r>
    </w:p>
    <w:p w:rsidR="003604BC" w:rsidRPr="00C6154B" w:rsidRDefault="003604BC" w:rsidP="003604BC">
      <w:pPr>
        <w:ind w:firstLine="840"/>
      </w:pPr>
      <w:r w:rsidRPr="00C6154B">
        <w:rPr>
          <w:rFonts w:hint="eastAsia"/>
        </w:rPr>
        <w:t xml:space="preserve"> </w:t>
      </w:r>
      <w:r w:rsidRPr="00C6154B">
        <w:t xml:space="preserve"> </w:t>
      </w:r>
      <w:r w:rsidRPr="00C6154B">
        <w:tab/>
        <w:t>Disappearance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7 (47%)</w:t>
      </w:r>
    </w:p>
    <w:p w:rsidR="003604BC" w:rsidRPr="00C6154B" w:rsidRDefault="003604BC" w:rsidP="003604BC">
      <w:r w:rsidRPr="00C6154B">
        <w:rPr>
          <w:rFonts w:hint="eastAsia"/>
        </w:rPr>
        <w:t xml:space="preserve"> </w:t>
      </w:r>
      <w:r w:rsidRPr="00C6154B">
        <w:tab/>
        <w:t>More than 1 month after TAE</w:t>
      </w:r>
    </w:p>
    <w:p w:rsidR="003604BC" w:rsidRPr="00C6154B" w:rsidRDefault="003604BC" w:rsidP="003604BC">
      <w:pPr>
        <w:ind w:left="840" w:firstLineChars="400" w:firstLine="840"/>
      </w:pPr>
      <w:r w:rsidRPr="00C6154B">
        <w:t>Disappearance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15 (100%)</w:t>
      </w:r>
    </w:p>
    <w:p w:rsidR="003604BC" w:rsidRPr="00C6154B" w:rsidRDefault="003604BC" w:rsidP="003604BC">
      <w:r>
        <w:t>V</w:t>
      </w:r>
      <w:r w:rsidRPr="00C6154B">
        <w:t xml:space="preserve">aginal bleeding </w:t>
      </w:r>
      <w:r>
        <w:t xml:space="preserve">after TAE </w:t>
      </w:r>
      <w:r w:rsidRPr="00C6154B">
        <w:t>[n (%)]</w:t>
      </w:r>
    </w:p>
    <w:p w:rsidR="003604BC" w:rsidRPr="00C6154B" w:rsidRDefault="003604BC" w:rsidP="003604BC">
      <w:pPr>
        <w:ind w:firstLine="840"/>
      </w:pPr>
      <w:r w:rsidRPr="00C6154B">
        <w:t>No bleeding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14 (93%)</w:t>
      </w:r>
    </w:p>
    <w:p w:rsidR="003604BC" w:rsidRPr="00C6154B" w:rsidRDefault="003604BC" w:rsidP="003604BC">
      <w:pPr>
        <w:ind w:firstLine="840"/>
      </w:pPr>
      <w:r w:rsidRPr="00C6154B">
        <w:t>Minimal bleeding**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1 (7%)</w:t>
      </w:r>
    </w:p>
    <w:p w:rsidR="003604BC" w:rsidRPr="00C6154B" w:rsidRDefault="003604BC" w:rsidP="003604BC">
      <w:r>
        <w:rPr>
          <w:noProof/>
        </w:rPr>
        <w:pict>
          <v:rect id="_x0000_i1031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rPr>
          <w:rFonts w:hint="eastAsia"/>
        </w:rPr>
        <w:t>*</w:t>
      </w:r>
      <w:r w:rsidRPr="00517900">
        <w:rPr>
          <w:rFonts w:hint="eastAsia"/>
        </w:rPr>
        <w:t>Clinical</w:t>
      </w:r>
      <w:r w:rsidRPr="00C6154B">
        <w:rPr>
          <w:rFonts w:hint="eastAsia"/>
        </w:rPr>
        <w:t xml:space="preserve"> success was defined as </w:t>
      </w:r>
      <w:r>
        <w:t xml:space="preserve">the absence of </w:t>
      </w:r>
      <w:r w:rsidRPr="00C6154B">
        <w:rPr>
          <w:rFonts w:hint="eastAsia"/>
        </w:rPr>
        <w:t>re-bleeding requir</w:t>
      </w:r>
      <w:r>
        <w:t>ing</w:t>
      </w:r>
      <w:r w:rsidRPr="00C6154B">
        <w:rPr>
          <w:rFonts w:hint="eastAsia"/>
        </w:rPr>
        <w:t xml:space="preserve"> additional treatment </w:t>
      </w:r>
      <w:r>
        <w:t>in the</w:t>
      </w:r>
      <w:r w:rsidRPr="00C6154B">
        <w:rPr>
          <w:rFonts w:hint="eastAsia"/>
        </w:rPr>
        <w:t xml:space="preserve"> conservative treatment group.</w:t>
      </w:r>
    </w:p>
    <w:p w:rsidR="003604BC" w:rsidRPr="00C6154B" w:rsidRDefault="003604BC" w:rsidP="003604BC">
      <w:r w:rsidRPr="00C6154B">
        <w:t xml:space="preserve">** Minimal bleeding </w:t>
      </w:r>
      <w:r w:rsidRPr="00C6154B">
        <w:rPr>
          <w:rFonts w:ascii="Times New Roman" w:hAnsi="Times New Roman" w:cs="Times New Roman"/>
          <w:color w:val="000000" w:themeColor="text1"/>
        </w:rPr>
        <w:t xml:space="preserve">spontaneously disappeared within </w:t>
      </w:r>
      <w:r>
        <w:rPr>
          <w:rFonts w:ascii="Times New Roman" w:hAnsi="Times New Roman" w:cs="Times New Roman"/>
          <w:color w:val="000000" w:themeColor="text1"/>
        </w:rPr>
        <w:t>1</w:t>
      </w:r>
      <w:r w:rsidRPr="00C6154B">
        <w:rPr>
          <w:rFonts w:ascii="Times New Roman" w:hAnsi="Times New Roman" w:cs="Times New Roman"/>
          <w:color w:val="000000" w:themeColor="text1"/>
        </w:rPr>
        <w:t xml:space="preserve"> </w:t>
      </w:r>
      <w:r w:rsidRPr="002B528A">
        <w:rPr>
          <w:rFonts w:ascii="Times New Roman" w:hAnsi="Times New Roman" w:cs="Times New Roman"/>
          <w:color w:val="000000" w:themeColor="text1"/>
        </w:rPr>
        <w:t>month</w:t>
      </w:r>
      <w:r w:rsidRPr="00C6154B">
        <w:rPr>
          <w:rFonts w:ascii="Times New Roman" w:hAnsi="Times New Roman" w:cs="Times New Roman"/>
          <w:color w:val="000000" w:themeColor="text1"/>
        </w:rPr>
        <w:t>.</w:t>
      </w:r>
    </w:p>
    <w:p w:rsidR="003604BC" w:rsidRPr="00C6154B" w:rsidRDefault="003604BC" w:rsidP="003604BC">
      <w:r w:rsidRPr="00C6154B">
        <w:rPr>
          <w:rFonts w:hint="eastAsia"/>
        </w:rPr>
        <w:t>T</w:t>
      </w:r>
      <w:r w:rsidRPr="00C6154B">
        <w:t xml:space="preserve">VUS, transvaginal ultrasound; </w:t>
      </w:r>
      <w:r w:rsidRPr="00C6154B">
        <w:rPr>
          <w:rFonts w:hint="eastAsia"/>
        </w:rPr>
        <w:t>C</w:t>
      </w:r>
      <w:r w:rsidRPr="00C6154B">
        <w:t>E-CT, contrast-enhanced CT; TAE, transarterial embolization</w:t>
      </w:r>
    </w:p>
    <w:p w:rsidR="003604BC" w:rsidRPr="00C6154B" w:rsidRDefault="003604BC" w:rsidP="003604BC">
      <w:r w:rsidRPr="00C6154B">
        <w:br w:type="page"/>
      </w:r>
    </w:p>
    <w:p w:rsidR="003604BC" w:rsidRPr="00C6154B" w:rsidRDefault="003604BC" w:rsidP="003604BC">
      <w:pPr>
        <w:rPr>
          <w:b/>
          <w:bCs/>
        </w:rPr>
      </w:pPr>
      <w:r w:rsidRPr="00C6154B">
        <w:rPr>
          <w:rFonts w:hint="eastAsia"/>
          <w:b/>
          <w:bCs/>
        </w:rPr>
        <w:lastRenderedPageBreak/>
        <w:t>T</w:t>
      </w:r>
      <w:r w:rsidRPr="00C6154B">
        <w:rPr>
          <w:b/>
          <w:bCs/>
        </w:rPr>
        <w:t>able 4</w:t>
      </w:r>
      <w:r>
        <w:rPr>
          <w:b/>
          <w:bCs/>
        </w:rPr>
        <w:t>.</w:t>
      </w:r>
      <w:r w:rsidRPr="00C6154B">
        <w:rPr>
          <w:rFonts w:hint="eastAsia"/>
          <w:b/>
          <w:bCs/>
        </w:rPr>
        <w:t xml:space="preserve"> </w:t>
      </w:r>
      <w:r w:rsidRPr="00C6154B">
        <w:rPr>
          <w:b/>
          <w:bCs/>
        </w:rPr>
        <w:t>Prevention effect of intraoperative bleeding after TAE</w:t>
      </w:r>
    </w:p>
    <w:p w:rsidR="003604BC" w:rsidRPr="00C6154B" w:rsidRDefault="003604BC" w:rsidP="003604BC">
      <w:r>
        <w:rPr>
          <w:noProof/>
        </w:rPr>
        <w:pict>
          <v:rect id="_x0000_i1032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rPr>
          <w:rFonts w:ascii="Times New Roman" w:eastAsia="MS PMincho" w:hAnsi="Times New Roman" w:cs="Times New Roman"/>
          <w:color w:val="000000" w:themeColor="text1"/>
        </w:rPr>
        <w:t>Surgical management group</w:t>
      </w:r>
      <w:r w:rsidRPr="00C6154B">
        <w:t xml:space="preserve"> (n=7)</w:t>
      </w:r>
    </w:p>
    <w:p w:rsidR="003604BC" w:rsidRPr="00C6154B" w:rsidRDefault="003604BC" w:rsidP="003604BC">
      <w:r>
        <w:rPr>
          <w:noProof/>
        </w:rPr>
        <w:pict>
          <v:rect id="_x0000_i1033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rPr>
          <w:rFonts w:hint="eastAsia"/>
        </w:rPr>
        <w:t>C</w:t>
      </w:r>
      <w:r w:rsidRPr="00C6154B">
        <w:t>linical success*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7 (100%)</w:t>
      </w:r>
    </w:p>
    <w:p w:rsidR="003604BC" w:rsidRPr="00C6154B" w:rsidRDefault="003604BC" w:rsidP="003604BC">
      <w:r w:rsidRPr="00C6154B">
        <w:rPr>
          <w:rFonts w:hint="eastAsia"/>
        </w:rPr>
        <w:t>I</w:t>
      </w:r>
      <w:r w:rsidRPr="00C6154B">
        <w:t>ntraoperative bleeding [n (%)]</w:t>
      </w:r>
    </w:p>
    <w:p w:rsidR="003604BC" w:rsidRPr="00C6154B" w:rsidRDefault="003604BC" w:rsidP="003604BC">
      <w:pPr>
        <w:ind w:firstLine="840"/>
      </w:pPr>
      <w:r w:rsidRPr="00C6154B">
        <w:t>Almost no bleeding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7 (100%)</w:t>
      </w:r>
    </w:p>
    <w:p w:rsidR="003604BC" w:rsidRPr="00C6154B" w:rsidRDefault="003604BC" w:rsidP="003604BC">
      <w:pPr>
        <w:ind w:firstLine="840"/>
      </w:pPr>
      <w:r w:rsidRPr="00C6154B">
        <w:t>Excessive bleeding</w:t>
      </w:r>
      <w:r w:rsidRPr="00C6154B">
        <w:tab/>
      </w:r>
      <w:r w:rsidRPr="00C6154B">
        <w:tab/>
      </w:r>
      <w:r w:rsidRPr="00C6154B">
        <w:tab/>
      </w:r>
      <w:r w:rsidRPr="00C6154B">
        <w:tab/>
      </w:r>
      <w:r w:rsidRPr="00C6154B">
        <w:tab/>
        <w:t>0 (0%)</w:t>
      </w:r>
    </w:p>
    <w:p w:rsidR="003604BC" w:rsidRPr="00C6154B" w:rsidRDefault="003604BC" w:rsidP="003604BC">
      <w:r>
        <w:rPr>
          <w:noProof/>
        </w:rPr>
        <w:pict>
          <v:rect id="_x0000_i1034" alt="" style="width:383.1pt;height:.05pt;mso-width-percent:0;mso-height-percent:0;mso-width-percent:0;mso-height-percent:0" o:hrpct="901" o:hralign="center" o:hrstd="t" o:hr="t" fillcolor="#a0a0a0" stroked="f">
            <v:textbox inset="5.85pt,.7pt,5.85pt,.7pt"/>
          </v:rect>
        </w:pict>
      </w:r>
    </w:p>
    <w:p w:rsidR="003604BC" w:rsidRPr="00C6154B" w:rsidRDefault="003604BC" w:rsidP="003604BC">
      <w:r w:rsidRPr="00C6154B">
        <w:t>*</w:t>
      </w:r>
      <w:r w:rsidRPr="00C20F69">
        <w:rPr>
          <w:rFonts w:hint="eastAsia"/>
        </w:rPr>
        <w:t>Clinical</w:t>
      </w:r>
      <w:r w:rsidRPr="00C6154B">
        <w:rPr>
          <w:rFonts w:hint="eastAsia"/>
        </w:rPr>
        <w:t xml:space="preserve"> success was defined as </w:t>
      </w:r>
      <w:r w:rsidRPr="00C6154B">
        <w:rPr>
          <w:rFonts w:ascii="Times New Roman" w:eastAsia="MS PMincho" w:hAnsi="Times New Roman" w:cs="Times New Roman"/>
          <w:color w:val="000000" w:themeColor="text1"/>
        </w:rPr>
        <w:t>surg</w:t>
      </w:r>
      <w:r>
        <w:rPr>
          <w:rFonts w:ascii="Times New Roman" w:eastAsia="MS PMincho" w:hAnsi="Times New Roman" w:cs="Times New Roman"/>
          <w:color w:val="000000" w:themeColor="text1"/>
        </w:rPr>
        <w:t>ical</w:t>
      </w:r>
      <w:r w:rsidRPr="00C6154B">
        <w:rPr>
          <w:rFonts w:ascii="Times New Roman" w:eastAsia="MS PMincho" w:hAnsi="Times New Roman" w:cs="Times New Roman"/>
          <w:color w:val="000000" w:themeColor="text1"/>
        </w:rPr>
        <w:t xml:space="preserve"> completion without excessive intraoperative bleeding</w:t>
      </w:r>
      <w:r w:rsidRPr="00C6154B">
        <w:rPr>
          <w:rFonts w:hint="eastAsia"/>
        </w:rPr>
        <w:t xml:space="preserve"> (</w:t>
      </w:r>
      <w:r w:rsidRPr="00C6154B">
        <w:rPr>
          <w:rFonts w:hint="eastAsia"/>
        </w:rPr>
        <w:t>≥</w:t>
      </w:r>
      <w:r w:rsidRPr="00C6154B">
        <w:rPr>
          <w:rFonts w:hint="eastAsia"/>
        </w:rPr>
        <w:t>2000</w:t>
      </w:r>
      <w:r>
        <w:t xml:space="preserve"> </w:t>
      </w:r>
      <w:r w:rsidRPr="00C6154B">
        <w:rPr>
          <w:rFonts w:hint="eastAsia"/>
        </w:rPr>
        <w:t>m</w:t>
      </w:r>
      <w:r>
        <w:t>L</w:t>
      </w:r>
      <w:r w:rsidRPr="00C6154B">
        <w:rPr>
          <w:rFonts w:hint="eastAsia"/>
        </w:rPr>
        <w:t xml:space="preserve">) </w:t>
      </w:r>
      <w:r>
        <w:t>in the</w:t>
      </w:r>
      <w:r w:rsidRPr="00C6154B">
        <w:t xml:space="preserve"> surgical management</w:t>
      </w:r>
      <w:r w:rsidRPr="00C6154B">
        <w:rPr>
          <w:rFonts w:hint="eastAsia"/>
        </w:rPr>
        <w:t xml:space="preserve"> </w:t>
      </w:r>
      <w:r w:rsidRPr="00C20F69">
        <w:rPr>
          <w:rFonts w:hint="eastAsia"/>
        </w:rPr>
        <w:t>group</w:t>
      </w:r>
      <w:r w:rsidRPr="00C6154B">
        <w:rPr>
          <w:rFonts w:hint="eastAsia"/>
        </w:rPr>
        <w:t>.</w:t>
      </w:r>
    </w:p>
    <w:p w:rsidR="003604BC" w:rsidRPr="00C6154B" w:rsidRDefault="003604BC" w:rsidP="003604BC">
      <w:r w:rsidRPr="00C6154B">
        <w:t>TAE, Transarterial embolization</w:t>
      </w:r>
    </w:p>
    <w:p w:rsidR="00342BD7" w:rsidRDefault="00342BD7">
      <w:bookmarkStart w:id="0" w:name="_GoBack"/>
      <w:bookmarkEnd w:id="0"/>
    </w:p>
    <w:sectPr w:rsidR="00342B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Mincho">
    <w:altName w:val="MS Gothic"/>
    <w:charset w:val="80"/>
    <w:family w:val="roman"/>
    <w:pitch w:val="variable"/>
    <w:sig w:usb0="00000000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4BC"/>
    <w:rsid w:val="00342BD7"/>
    <w:rsid w:val="00360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EC6DAE-FDF2-47E8-BB4C-C855A569F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04BC"/>
    <w:pPr>
      <w:widowControl w:val="0"/>
      <w:shd w:val="clear" w:color="auto" w:fill="FFFFFF"/>
      <w:spacing w:after="0" w:line="240" w:lineRule="auto"/>
      <w:jc w:val="both"/>
    </w:pPr>
    <w:rPr>
      <w:rFonts w:eastAsiaTheme="minorEastAsia"/>
      <w:kern w:val="2"/>
      <w:sz w:val="21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479</Words>
  <Characters>2731</Characters>
  <Application>Microsoft Office Word</Application>
  <DocSecurity>0</DocSecurity>
  <Lines>22</Lines>
  <Paragraphs>6</Paragraphs>
  <ScaleCrop>false</ScaleCrop>
  <Company>Springer Nature IT</Company>
  <LinksUpToDate>false</LinksUpToDate>
  <CharactersWithSpaces>3204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2021-07-27T14:57:00Z</dcterms:created>
  <dcterms:modified xsi:type="dcterms:W3CDTF">2021-07-27T14:58:00Z</dcterms:modified>
</cp:coreProperties>
</file>