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93" w:type="dxa"/>
        <w:tblLook w:val="04A0" w:firstRow="1" w:lastRow="0" w:firstColumn="1" w:lastColumn="0" w:noHBand="0" w:noVBand="1"/>
      </w:tblPr>
      <w:tblGrid>
        <w:gridCol w:w="520"/>
        <w:gridCol w:w="8318"/>
        <w:gridCol w:w="1062"/>
      </w:tblGrid>
      <w:tr w:rsidR="006B2AFA" w:rsidRPr="006B2AFA" w14:paraId="41620BB9" w14:textId="77777777" w:rsidTr="00980971">
        <w:trPr>
          <w:trHeight w:val="375"/>
        </w:trPr>
        <w:tc>
          <w:tcPr>
            <w:tcW w:w="520" w:type="dxa"/>
            <w:tcBorders>
              <w:top w:val="nil"/>
              <w:left w:val="nil"/>
              <w:bottom w:val="nil"/>
              <w:right w:val="nil"/>
            </w:tcBorders>
            <w:shd w:val="clear" w:color="auto" w:fill="auto"/>
            <w:noWrap/>
            <w:vAlign w:val="bottom"/>
            <w:hideMark/>
          </w:tcPr>
          <w:p w14:paraId="72D22BD6"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03E8B465" w14:textId="77777777"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1062" w:type="dxa"/>
            <w:tcBorders>
              <w:top w:val="nil"/>
              <w:left w:val="nil"/>
              <w:bottom w:val="nil"/>
              <w:right w:val="nil"/>
            </w:tcBorders>
            <w:shd w:val="clear" w:color="auto" w:fill="auto"/>
            <w:noWrap/>
            <w:vAlign w:val="bottom"/>
            <w:hideMark/>
          </w:tcPr>
          <w:p w14:paraId="115D3FB7"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92BB9F7" w14:textId="77777777" w:rsidTr="00980971">
        <w:trPr>
          <w:trHeight w:val="300"/>
        </w:trPr>
        <w:tc>
          <w:tcPr>
            <w:tcW w:w="520" w:type="dxa"/>
            <w:tcBorders>
              <w:top w:val="nil"/>
              <w:left w:val="nil"/>
              <w:bottom w:val="nil"/>
              <w:right w:val="nil"/>
            </w:tcBorders>
            <w:shd w:val="clear" w:color="auto" w:fill="auto"/>
            <w:noWrap/>
            <w:vAlign w:val="bottom"/>
            <w:hideMark/>
          </w:tcPr>
          <w:p w14:paraId="6968938B"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6BF12571" w14:textId="77777777" w:rsidR="006B2AFA" w:rsidRPr="006B2AFA" w:rsidRDefault="006B2AFA" w:rsidP="006B2AFA">
            <w:pPr>
              <w:spacing w:after="0" w:line="240" w:lineRule="auto"/>
              <w:rPr>
                <w:rFonts w:ascii="Calibri" w:eastAsia="Times New Roman" w:hAnsi="Calibri" w:cs="Times New Roman"/>
                <w:color w:val="0000FF"/>
                <w:u w:val="single"/>
              </w:rPr>
            </w:pPr>
            <w:hyperlink r:id="rId6" w:history="1">
              <w:r w:rsidRPr="006B2AFA">
                <w:rPr>
                  <w:rFonts w:ascii="Calibri" w:eastAsia="Times New Roman" w:hAnsi="Calibri" w:cs="Times New Roman"/>
                  <w:color w:val="0000FF"/>
                  <w:u w:val="single"/>
                </w:rPr>
                <w:t>http://www.equator-network.org/repor</w:t>
              </w:r>
              <w:r w:rsidRPr="006B2AFA">
                <w:rPr>
                  <w:rFonts w:ascii="Calibri" w:eastAsia="Times New Roman" w:hAnsi="Calibri" w:cs="Times New Roman"/>
                  <w:color w:val="0000FF"/>
                  <w:u w:val="single"/>
                </w:rPr>
                <w:t>t</w:t>
              </w:r>
              <w:r w:rsidRPr="006B2AFA">
                <w:rPr>
                  <w:rFonts w:ascii="Calibri" w:eastAsia="Times New Roman" w:hAnsi="Calibri" w:cs="Times New Roman"/>
                  <w:color w:val="0000FF"/>
                  <w:u w:val="single"/>
                </w:rPr>
                <w:t>ing-guidelines/srqr/</w:t>
              </w:r>
            </w:hyperlink>
          </w:p>
        </w:tc>
        <w:tc>
          <w:tcPr>
            <w:tcW w:w="1062" w:type="dxa"/>
            <w:tcBorders>
              <w:top w:val="nil"/>
              <w:left w:val="nil"/>
              <w:bottom w:val="nil"/>
              <w:right w:val="nil"/>
            </w:tcBorders>
            <w:shd w:val="clear" w:color="auto" w:fill="auto"/>
            <w:noWrap/>
            <w:vAlign w:val="bottom"/>
            <w:hideMark/>
          </w:tcPr>
          <w:p w14:paraId="1D365A1D"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A703639" w14:textId="77777777" w:rsidTr="00980971">
        <w:trPr>
          <w:trHeight w:val="375"/>
        </w:trPr>
        <w:tc>
          <w:tcPr>
            <w:tcW w:w="520" w:type="dxa"/>
            <w:tcBorders>
              <w:top w:val="nil"/>
              <w:left w:val="nil"/>
              <w:bottom w:val="nil"/>
              <w:right w:val="nil"/>
            </w:tcBorders>
            <w:shd w:val="clear" w:color="auto" w:fill="auto"/>
            <w:noWrap/>
            <w:vAlign w:val="bottom"/>
            <w:hideMark/>
          </w:tcPr>
          <w:p w14:paraId="2D8A11BF"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24D79E23" w14:textId="77777777"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062" w:type="dxa"/>
            <w:tcBorders>
              <w:top w:val="nil"/>
              <w:left w:val="nil"/>
              <w:bottom w:val="nil"/>
              <w:right w:val="nil"/>
            </w:tcBorders>
            <w:shd w:val="clear" w:color="auto" w:fill="auto"/>
            <w:noWrap/>
            <w:vAlign w:val="bottom"/>
            <w:hideMark/>
          </w:tcPr>
          <w:p w14:paraId="7EDA5EB5" w14:textId="195A99AD"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w:t>
            </w:r>
            <w:r w:rsidR="00980971">
              <w:rPr>
                <w:rFonts w:ascii="Calibri" w:eastAsia="Times New Roman" w:hAnsi="Calibri" w:cs="Times New Roman"/>
                <w:b/>
                <w:bCs/>
                <w:color w:val="000000"/>
              </w:rPr>
              <w:t xml:space="preserve"> no</w:t>
            </w:r>
            <w:r w:rsidRPr="006B2AFA">
              <w:rPr>
                <w:rFonts w:ascii="Calibri" w:eastAsia="Times New Roman" w:hAnsi="Calibri" w:cs="Times New Roman"/>
                <w:b/>
                <w:bCs/>
                <w:color w:val="000000"/>
              </w:rPr>
              <w:t>.</w:t>
            </w:r>
          </w:p>
        </w:tc>
      </w:tr>
      <w:tr w:rsidR="006B2AFA" w:rsidRPr="006B2AFA" w14:paraId="6FA1A0B1" w14:textId="77777777" w:rsidTr="00980971">
        <w:trPr>
          <w:trHeight w:val="300"/>
        </w:trPr>
        <w:tc>
          <w:tcPr>
            <w:tcW w:w="8838" w:type="dxa"/>
            <w:gridSpan w:val="2"/>
            <w:tcBorders>
              <w:top w:val="nil"/>
              <w:left w:val="nil"/>
              <w:bottom w:val="nil"/>
              <w:right w:val="nil"/>
            </w:tcBorders>
            <w:shd w:val="clear" w:color="auto" w:fill="auto"/>
            <w:noWrap/>
            <w:vAlign w:val="bottom"/>
            <w:hideMark/>
          </w:tcPr>
          <w:p w14:paraId="5DDCF4E8"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062" w:type="dxa"/>
            <w:tcBorders>
              <w:top w:val="nil"/>
              <w:left w:val="nil"/>
              <w:bottom w:val="nil"/>
              <w:right w:val="nil"/>
            </w:tcBorders>
            <w:shd w:val="clear" w:color="auto" w:fill="auto"/>
            <w:noWrap/>
            <w:vAlign w:val="bottom"/>
            <w:hideMark/>
          </w:tcPr>
          <w:p w14:paraId="00AC5E13"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0D11EF8" w14:textId="77777777" w:rsidTr="00980971">
        <w:trPr>
          <w:trHeight w:val="624"/>
        </w:trPr>
        <w:tc>
          <w:tcPr>
            <w:tcW w:w="520" w:type="dxa"/>
            <w:tcBorders>
              <w:top w:val="nil"/>
              <w:left w:val="nil"/>
              <w:bottom w:val="nil"/>
              <w:right w:val="nil"/>
            </w:tcBorders>
            <w:shd w:val="clear" w:color="auto" w:fill="auto"/>
            <w:noWrap/>
            <w:vAlign w:val="bottom"/>
            <w:hideMark/>
          </w:tcPr>
          <w:p w14:paraId="269EA36F"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single" w:sz="4" w:space="0" w:color="auto"/>
              <w:left w:val="single" w:sz="4" w:space="0" w:color="auto"/>
              <w:bottom w:val="single" w:sz="4" w:space="0" w:color="auto"/>
              <w:right w:val="single" w:sz="4" w:space="0" w:color="auto"/>
            </w:tcBorders>
            <w:shd w:val="clear" w:color="auto" w:fill="auto"/>
            <w:hideMark/>
          </w:tcPr>
          <w:p w14:paraId="2EF0A561"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062" w:type="dxa"/>
            <w:tcBorders>
              <w:top w:val="single" w:sz="4" w:space="0" w:color="auto"/>
              <w:left w:val="nil"/>
              <w:bottom w:val="single" w:sz="4" w:space="0" w:color="auto"/>
              <w:right w:val="single" w:sz="4" w:space="0" w:color="auto"/>
            </w:tcBorders>
            <w:shd w:val="clear" w:color="auto" w:fill="auto"/>
            <w:noWrap/>
            <w:hideMark/>
          </w:tcPr>
          <w:p w14:paraId="61053BB9" w14:textId="4E6CDAE6"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1</w:t>
            </w:r>
          </w:p>
        </w:tc>
      </w:tr>
      <w:tr w:rsidR="006B2AFA" w:rsidRPr="006B2AFA" w14:paraId="68CE8AED" w14:textId="77777777" w:rsidTr="00980971">
        <w:trPr>
          <w:trHeight w:val="900"/>
        </w:trPr>
        <w:tc>
          <w:tcPr>
            <w:tcW w:w="520" w:type="dxa"/>
            <w:tcBorders>
              <w:top w:val="nil"/>
              <w:left w:val="nil"/>
              <w:bottom w:val="nil"/>
              <w:right w:val="nil"/>
            </w:tcBorders>
            <w:shd w:val="clear" w:color="auto" w:fill="auto"/>
            <w:noWrap/>
            <w:vAlign w:val="bottom"/>
            <w:hideMark/>
          </w:tcPr>
          <w:p w14:paraId="119DE61D"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7191AE17"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 Summary of key elements of the study using the abstract format of the intended publication; typically includes background, purpose, methods, results, and conclusions</w:t>
            </w:r>
          </w:p>
        </w:tc>
        <w:tc>
          <w:tcPr>
            <w:tcW w:w="1062" w:type="dxa"/>
            <w:tcBorders>
              <w:top w:val="nil"/>
              <w:left w:val="nil"/>
              <w:bottom w:val="single" w:sz="4" w:space="0" w:color="auto"/>
              <w:right w:val="single" w:sz="4" w:space="0" w:color="auto"/>
            </w:tcBorders>
            <w:shd w:val="clear" w:color="auto" w:fill="auto"/>
            <w:noWrap/>
            <w:hideMark/>
          </w:tcPr>
          <w:p w14:paraId="7CD09419" w14:textId="537A640E"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1-2</w:t>
            </w:r>
          </w:p>
        </w:tc>
      </w:tr>
      <w:tr w:rsidR="006B2AFA" w:rsidRPr="006B2AFA" w14:paraId="54C1FC23" w14:textId="77777777" w:rsidTr="00980971">
        <w:trPr>
          <w:trHeight w:val="300"/>
        </w:trPr>
        <w:tc>
          <w:tcPr>
            <w:tcW w:w="520" w:type="dxa"/>
            <w:tcBorders>
              <w:top w:val="nil"/>
              <w:left w:val="nil"/>
              <w:bottom w:val="nil"/>
              <w:right w:val="nil"/>
            </w:tcBorders>
            <w:shd w:val="clear" w:color="auto" w:fill="auto"/>
            <w:noWrap/>
            <w:vAlign w:val="bottom"/>
            <w:hideMark/>
          </w:tcPr>
          <w:p w14:paraId="56B48C13"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676E96E8" w14:textId="77777777" w:rsidR="006B2AFA" w:rsidRPr="006B2AFA" w:rsidRDefault="006B2AFA" w:rsidP="006B2AFA">
            <w:pPr>
              <w:spacing w:after="0" w:line="240" w:lineRule="auto"/>
              <w:rPr>
                <w:rFonts w:ascii="Calibri" w:eastAsia="Times New Roman" w:hAnsi="Calibri" w:cs="Times New Roman"/>
                <w:color w:val="000000"/>
              </w:rPr>
            </w:pPr>
          </w:p>
        </w:tc>
        <w:tc>
          <w:tcPr>
            <w:tcW w:w="1062" w:type="dxa"/>
            <w:tcBorders>
              <w:top w:val="nil"/>
              <w:left w:val="nil"/>
              <w:bottom w:val="nil"/>
              <w:right w:val="nil"/>
            </w:tcBorders>
            <w:shd w:val="clear" w:color="auto" w:fill="auto"/>
            <w:noWrap/>
            <w:vAlign w:val="bottom"/>
            <w:hideMark/>
          </w:tcPr>
          <w:p w14:paraId="18A0329A"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6381FB4" w14:textId="77777777" w:rsidTr="00980971">
        <w:trPr>
          <w:trHeight w:val="300"/>
        </w:trPr>
        <w:tc>
          <w:tcPr>
            <w:tcW w:w="8838" w:type="dxa"/>
            <w:gridSpan w:val="2"/>
            <w:tcBorders>
              <w:top w:val="nil"/>
              <w:left w:val="nil"/>
              <w:bottom w:val="nil"/>
              <w:right w:val="nil"/>
            </w:tcBorders>
            <w:shd w:val="clear" w:color="auto" w:fill="auto"/>
            <w:noWrap/>
            <w:vAlign w:val="bottom"/>
            <w:hideMark/>
          </w:tcPr>
          <w:p w14:paraId="30F29B6A"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062" w:type="dxa"/>
            <w:tcBorders>
              <w:top w:val="nil"/>
              <w:left w:val="nil"/>
              <w:bottom w:val="nil"/>
              <w:right w:val="nil"/>
            </w:tcBorders>
            <w:shd w:val="clear" w:color="auto" w:fill="auto"/>
            <w:noWrap/>
            <w:vAlign w:val="bottom"/>
            <w:hideMark/>
          </w:tcPr>
          <w:p w14:paraId="6640FD0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71AE746" w14:textId="77777777" w:rsidTr="00980971">
        <w:trPr>
          <w:trHeight w:val="567"/>
        </w:trPr>
        <w:tc>
          <w:tcPr>
            <w:tcW w:w="520" w:type="dxa"/>
            <w:tcBorders>
              <w:top w:val="nil"/>
              <w:left w:val="nil"/>
              <w:bottom w:val="nil"/>
              <w:right w:val="nil"/>
            </w:tcBorders>
            <w:shd w:val="clear" w:color="auto" w:fill="auto"/>
            <w:noWrap/>
            <w:vAlign w:val="bottom"/>
            <w:hideMark/>
          </w:tcPr>
          <w:p w14:paraId="122529A4"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single" w:sz="4" w:space="0" w:color="auto"/>
              <w:left w:val="single" w:sz="4" w:space="0" w:color="auto"/>
              <w:bottom w:val="single" w:sz="4" w:space="0" w:color="auto"/>
              <w:right w:val="single" w:sz="4" w:space="0" w:color="auto"/>
            </w:tcBorders>
            <w:shd w:val="clear" w:color="auto" w:fill="auto"/>
            <w:hideMark/>
          </w:tcPr>
          <w:p w14:paraId="36BB259C"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062" w:type="dxa"/>
            <w:tcBorders>
              <w:top w:val="single" w:sz="4" w:space="0" w:color="auto"/>
              <w:left w:val="nil"/>
              <w:bottom w:val="single" w:sz="4" w:space="0" w:color="auto"/>
              <w:right w:val="single" w:sz="4" w:space="0" w:color="auto"/>
            </w:tcBorders>
            <w:shd w:val="clear" w:color="auto" w:fill="auto"/>
            <w:noWrap/>
            <w:hideMark/>
          </w:tcPr>
          <w:p w14:paraId="449EB1E1" w14:textId="25CD69F9"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3</w:t>
            </w:r>
          </w:p>
        </w:tc>
      </w:tr>
      <w:tr w:rsidR="006B2AFA" w:rsidRPr="006B2AFA" w14:paraId="4A360833" w14:textId="77777777" w:rsidTr="00980971">
        <w:trPr>
          <w:trHeight w:val="283"/>
        </w:trPr>
        <w:tc>
          <w:tcPr>
            <w:tcW w:w="520" w:type="dxa"/>
            <w:tcBorders>
              <w:top w:val="nil"/>
              <w:left w:val="nil"/>
              <w:bottom w:val="nil"/>
              <w:right w:val="nil"/>
            </w:tcBorders>
            <w:shd w:val="clear" w:color="auto" w:fill="auto"/>
            <w:noWrap/>
            <w:vAlign w:val="bottom"/>
            <w:hideMark/>
          </w:tcPr>
          <w:p w14:paraId="7E27166F"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3C948E65"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062" w:type="dxa"/>
            <w:tcBorders>
              <w:top w:val="nil"/>
              <w:left w:val="nil"/>
              <w:bottom w:val="single" w:sz="4" w:space="0" w:color="auto"/>
              <w:right w:val="single" w:sz="4" w:space="0" w:color="auto"/>
            </w:tcBorders>
            <w:shd w:val="clear" w:color="auto" w:fill="auto"/>
            <w:noWrap/>
            <w:hideMark/>
          </w:tcPr>
          <w:p w14:paraId="2A278C17" w14:textId="54672E1A"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3</w:t>
            </w:r>
          </w:p>
        </w:tc>
      </w:tr>
      <w:tr w:rsidR="006B2AFA" w:rsidRPr="006B2AFA" w14:paraId="41B002F5" w14:textId="77777777" w:rsidTr="00980971">
        <w:trPr>
          <w:trHeight w:val="300"/>
        </w:trPr>
        <w:tc>
          <w:tcPr>
            <w:tcW w:w="520" w:type="dxa"/>
            <w:tcBorders>
              <w:top w:val="nil"/>
              <w:left w:val="nil"/>
              <w:bottom w:val="nil"/>
              <w:right w:val="nil"/>
            </w:tcBorders>
            <w:shd w:val="clear" w:color="auto" w:fill="auto"/>
            <w:noWrap/>
            <w:vAlign w:val="bottom"/>
            <w:hideMark/>
          </w:tcPr>
          <w:p w14:paraId="15E56F10"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1DE266D2" w14:textId="77777777" w:rsidR="006B2AFA" w:rsidRPr="006B2AFA" w:rsidRDefault="006B2AFA" w:rsidP="006B2AFA">
            <w:pPr>
              <w:spacing w:after="0" w:line="240" w:lineRule="auto"/>
              <w:rPr>
                <w:rFonts w:ascii="Calibri" w:eastAsia="Times New Roman" w:hAnsi="Calibri" w:cs="Times New Roman"/>
                <w:color w:val="000000"/>
              </w:rPr>
            </w:pPr>
          </w:p>
        </w:tc>
        <w:tc>
          <w:tcPr>
            <w:tcW w:w="1062" w:type="dxa"/>
            <w:tcBorders>
              <w:top w:val="nil"/>
              <w:left w:val="nil"/>
              <w:bottom w:val="nil"/>
              <w:right w:val="nil"/>
            </w:tcBorders>
            <w:shd w:val="clear" w:color="auto" w:fill="auto"/>
            <w:noWrap/>
            <w:vAlign w:val="bottom"/>
            <w:hideMark/>
          </w:tcPr>
          <w:p w14:paraId="118F4E00"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0EA37958" w14:textId="77777777" w:rsidTr="00980971">
        <w:trPr>
          <w:trHeight w:val="300"/>
        </w:trPr>
        <w:tc>
          <w:tcPr>
            <w:tcW w:w="8838" w:type="dxa"/>
            <w:gridSpan w:val="2"/>
            <w:tcBorders>
              <w:top w:val="nil"/>
              <w:left w:val="nil"/>
              <w:bottom w:val="nil"/>
              <w:right w:val="nil"/>
            </w:tcBorders>
            <w:shd w:val="clear" w:color="auto" w:fill="auto"/>
            <w:noWrap/>
            <w:vAlign w:val="bottom"/>
            <w:hideMark/>
          </w:tcPr>
          <w:p w14:paraId="186E4A3F"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062" w:type="dxa"/>
            <w:tcBorders>
              <w:top w:val="nil"/>
              <w:left w:val="nil"/>
              <w:bottom w:val="nil"/>
              <w:right w:val="nil"/>
            </w:tcBorders>
            <w:shd w:val="clear" w:color="auto" w:fill="auto"/>
            <w:noWrap/>
            <w:vAlign w:val="bottom"/>
            <w:hideMark/>
          </w:tcPr>
          <w:p w14:paraId="5A23132D"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54F9D61A" w14:textId="77777777" w:rsidTr="00980971">
        <w:trPr>
          <w:trHeight w:val="1134"/>
        </w:trPr>
        <w:tc>
          <w:tcPr>
            <w:tcW w:w="520" w:type="dxa"/>
            <w:tcBorders>
              <w:top w:val="nil"/>
              <w:left w:val="nil"/>
              <w:bottom w:val="nil"/>
              <w:right w:val="nil"/>
            </w:tcBorders>
            <w:shd w:val="clear" w:color="auto" w:fill="auto"/>
            <w:vAlign w:val="bottom"/>
            <w:hideMark/>
          </w:tcPr>
          <w:p w14:paraId="3072F033"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single" w:sz="4" w:space="0" w:color="auto"/>
              <w:left w:val="single" w:sz="4" w:space="0" w:color="auto"/>
              <w:bottom w:val="single" w:sz="4" w:space="0" w:color="auto"/>
              <w:right w:val="single" w:sz="4" w:space="0" w:color="auto"/>
            </w:tcBorders>
            <w:shd w:val="clear" w:color="auto" w:fill="auto"/>
            <w:hideMark/>
          </w:tcPr>
          <w:p w14:paraId="44759617"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062" w:type="dxa"/>
            <w:tcBorders>
              <w:top w:val="single" w:sz="4" w:space="0" w:color="auto"/>
              <w:left w:val="nil"/>
              <w:bottom w:val="single" w:sz="4" w:space="0" w:color="auto"/>
              <w:right w:val="single" w:sz="4" w:space="0" w:color="auto"/>
            </w:tcBorders>
            <w:shd w:val="clear" w:color="auto" w:fill="auto"/>
            <w:hideMark/>
          </w:tcPr>
          <w:p w14:paraId="6E0BC7B8" w14:textId="15608193"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3</w:t>
            </w:r>
          </w:p>
        </w:tc>
      </w:tr>
      <w:tr w:rsidR="006B2AFA" w:rsidRPr="006B2AFA" w14:paraId="34DC8D96" w14:textId="77777777" w:rsidTr="00980971">
        <w:trPr>
          <w:trHeight w:val="1134"/>
        </w:trPr>
        <w:tc>
          <w:tcPr>
            <w:tcW w:w="520" w:type="dxa"/>
            <w:tcBorders>
              <w:top w:val="nil"/>
              <w:left w:val="nil"/>
              <w:bottom w:val="nil"/>
              <w:right w:val="nil"/>
            </w:tcBorders>
            <w:shd w:val="clear" w:color="auto" w:fill="auto"/>
            <w:noWrap/>
            <w:vAlign w:val="bottom"/>
            <w:hideMark/>
          </w:tcPr>
          <w:p w14:paraId="0F9791D1"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44C1C7C2" w14:textId="77777777" w:rsidR="006B2AFA" w:rsidRPr="00980971" w:rsidRDefault="006B2AFA" w:rsidP="00980971">
            <w:pPr>
              <w:spacing w:after="0" w:line="240" w:lineRule="auto"/>
              <w:rPr>
                <w:rFonts w:ascii="Calibri" w:eastAsia="Times New Roman" w:hAnsi="Calibri" w:cs="Times New Roman"/>
                <w:color w:val="000000"/>
              </w:rPr>
            </w:pPr>
            <w:r w:rsidRPr="00980971">
              <w:rPr>
                <w:rFonts w:ascii="Calibri" w:eastAsia="Times New Roman" w:hAnsi="Calibri" w:cs="Times New Roman"/>
                <w:b/>
                <w:bCs/>
                <w:color w:val="000000"/>
              </w:rPr>
              <w:t xml:space="preserve">Researcher characteristics and reflexivity </w:t>
            </w:r>
            <w:r w:rsidRPr="00980971">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062" w:type="dxa"/>
            <w:tcBorders>
              <w:top w:val="nil"/>
              <w:left w:val="nil"/>
              <w:bottom w:val="single" w:sz="4" w:space="0" w:color="auto"/>
              <w:right w:val="single" w:sz="4" w:space="0" w:color="auto"/>
            </w:tcBorders>
            <w:shd w:val="clear" w:color="auto" w:fill="auto"/>
            <w:noWrap/>
            <w:hideMark/>
          </w:tcPr>
          <w:p w14:paraId="5919263B" w14:textId="2F007091" w:rsidR="006B2AFA" w:rsidRPr="00980971" w:rsidRDefault="006B2AFA" w:rsidP="00980971">
            <w:pPr>
              <w:spacing w:after="0" w:line="240" w:lineRule="auto"/>
              <w:rPr>
                <w:rFonts w:ascii="Calibri" w:eastAsia="Times New Roman" w:hAnsi="Calibri" w:cs="Times New Roman"/>
                <w:color w:val="000000"/>
              </w:rPr>
            </w:pPr>
            <w:r w:rsidRPr="00980971">
              <w:rPr>
                <w:rFonts w:ascii="Calibri" w:eastAsia="Times New Roman" w:hAnsi="Calibri" w:cs="Times New Roman"/>
                <w:color w:val="000000"/>
              </w:rPr>
              <w:t> </w:t>
            </w:r>
            <w:r w:rsidR="00703F29" w:rsidRPr="00980971">
              <w:rPr>
                <w:rFonts w:ascii="Calibri" w:eastAsia="Times New Roman" w:hAnsi="Calibri" w:cs="Times New Roman"/>
                <w:color w:val="000000"/>
              </w:rPr>
              <w:t>6</w:t>
            </w:r>
          </w:p>
        </w:tc>
      </w:tr>
      <w:tr w:rsidR="006B2AFA" w:rsidRPr="006B2AFA" w14:paraId="0D4E1054" w14:textId="77777777" w:rsidTr="00980971">
        <w:trPr>
          <w:trHeight w:val="300"/>
        </w:trPr>
        <w:tc>
          <w:tcPr>
            <w:tcW w:w="520" w:type="dxa"/>
            <w:tcBorders>
              <w:top w:val="nil"/>
              <w:left w:val="nil"/>
              <w:bottom w:val="nil"/>
              <w:right w:val="nil"/>
            </w:tcBorders>
            <w:shd w:val="clear" w:color="auto" w:fill="auto"/>
            <w:noWrap/>
            <w:vAlign w:val="bottom"/>
            <w:hideMark/>
          </w:tcPr>
          <w:p w14:paraId="0C307967"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3AAE29F4" w14:textId="77777777" w:rsidR="006B2AFA" w:rsidRPr="00980971" w:rsidRDefault="006B2AFA" w:rsidP="00980971">
            <w:pPr>
              <w:spacing w:after="0" w:line="240" w:lineRule="auto"/>
              <w:rPr>
                <w:rFonts w:ascii="Calibri" w:eastAsia="Times New Roman" w:hAnsi="Calibri" w:cs="Times New Roman"/>
                <w:color w:val="000000"/>
              </w:rPr>
            </w:pPr>
            <w:r w:rsidRPr="00980971">
              <w:rPr>
                <w:rFonts w:ascii="Calibri" w:eastAsia="Times New Roman" w:hAnsi="Calibri" w:cs="Times New Roman"/>
                <w:b/>
                <w:bCs/>
                <w:color w:val="000000"/>
              </w:rPr>
              <w:t>Context</w:t>
            </w:r>
            <w:r w:rsidRPr="00980971">
              <w:rPr>
                <w:rFonts w:ascii="Calibri" w:eastAsia="Times New Roman" w:hAnsi="Calibri" w:cs="Times New Roman"/>
                <w:color w:val="000000"/>
              </w:rPr>
              <w:t xml:space="preserve"> - Setting/site and salient contextual factors; rationale**</w:t>
            </w:r>
          </w:p>
        </w:tc>
        <w:tc>
          <w:tcPr>
            <w:tcW w:w="1062" w:type="dxa"/>
            <w:tcBorders>
              <w:top w:val="nil"/>
              <w:left w:val="nil"/>
              <w:bottom w:val="single" w:sz="4" w:space="0" w:color="auto"/>
              <w:right w:val="single" w:sz="4" w:space="0" w:color="auto"/>
            </w:tcBorders>
            <w:shd w:val="clear" w:color="auto" w:fill="auto"/>
            <w:noWrap/>
            <w:hideMark/>
          </w:tcPr>
          <w:p w14:paraId="468C3EB2" w14:textId="20E09971" w:rsidR="006B2AFA" w:rsidRPr="00980971" w:rsidRDefault="006B2AFA" w:rsidP="00980971">
            <w:pPr>
              <w:spacing w:after="0" w:line="240" w:lineRule="auto"/>
              <w:rPr>
                <w:rFonts w:ascii="Calibri" w:eastAsia="Times New Roman" w:hAnsi="Calibri" w:cs="Times New Roman"/>
                <w:color w:val="000000"/>
              </w:rPr>
            </w:pPr>
            <w:r w:rsidRPr="00980971">
              <w:rPr>
                <w:rFonts w:ascii="Calibri" w:eastAsia="Times New Roman" w:hAnsi="Calibri" w:cs="Times New Roman"/>
                <w:color w:val="000000"/>
              </w:rPr>
              <w:t> </w:t>
            </w:r>
            <w:r w:rsidR="00703F29" w:rsidRPr="00980971">
              <w:rPr>
                <w:rFonts w:ascii="Calibri" w:eastAsia="Times New Roman" w:hAnsi="Calibri" w:cs="Times New Roman"/>
                <w:color w:val="000000"/>
              </w:rPr>
              <w:t>5-6</w:t>
            </w:r>
          </w:p>
        </w:tc>
      </w:tr>
      <w:tr w:rsidR="006B2AFA" w:rsidRPr="006B2AFA" w14:paraId="1EBF52D6" w14:textId="77777777" w:rsidTr="00980971">
        <w:trPr>
          <w:trHeight w:val="850"/>
        </w:trPr>
        <w:tc>
          <w:tcPr>
            <w:tcW w:w="520" w:type="dxa"/>
            <w:tcBorders>
              <w:top w:val="nil"/>
              <w:left w:val="nil"/>
              <w:bottom w:val="nil"/>
              <w:right w:val="nil"/>
            </w:tcBorders>
            <w:shd w:val="clear" w:color="auto" w:fill="auto"/>
            <w:noWrap/>
            <w:vAlign w:val="bottom"/>
            <w:hideMark/>
          </w:tcPr>
          <w:p w14:paraId="06D51BF1"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389DB395" w14:textId="77777777" w:rsidR="006B2AFA" w:rsidRPr="00980971" w:rsidRDefault="006B2AFA" w:rsidP="00980971">
            <w:pPr>
              <w:spacing w:after="0" w:line="240" w:lineRule="auto"/>
              <w:rPr>
                <w:rFonts w:ascii="Calibri" w:eastAsia="Times New Roman" w:hAnsi="Calibri" w:cs="Times New Roman"/>
                <w:color w:val="000000"/>
              </w:rPr>
            </w:pPr>
            <w:r w:rsidRPr="00980971">
              <w:rPr>
                <w:rFonts w:ascii="Calibri" w:eastAsia="Times New Roman" w:hAnsi="Calibri" w:cs="Times New Roman"/>
                <w:b/>
                <w:bCs/>
                <w:color w:val="000000"/>
              </w:rPr>
              <w:t>Sampling strategy</w:t>
            </w:r>
            <w:r w:rsidRPr="00980971">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062" w:type="dxa"/>
            <w:tcBorders>
              <w:top w:val="nil"/>
              <w:left w:val="nil"/>
              <w:bottom w:val="single" w:sz="4" w:space="0" w:color="auto"/>
              <w:right w:val="single" w:sz="4" w:space="0" w:color="auto"/>
            </w:tcBorders>
            <w:shd w:val="clear" w:color="auto" w:fill="auto"/>
            <w:noWrap/>
            <w:hideMark/>
          </w:tcPr>
          <w:p w14:paraId="14FF3C77" w14:textId="5A360B7B" w:rsidR="006B2AFA" w:rsidRPr="00980971" w:rsidRDefault="006B2AFA" w:rsidP="00980971">
            <w:pPr>
              <w:spacing w:after="0" w:line="240" w:lineRule="auto"/>
              <w:rPr>
                <w:rFonts w:ascii="Calibri" w:eastAsia="Times New Roman" w:hAnsi="Calibri" w:cs="Times New Roman"/>
                <w:color w:val="000000"/>
              </w:rPr>
            </w:pPr>
            <w:r w:rsidRPr="00980971">
              <w:rPr>
                <w:rFonts w:ascii="Calibri" w:eastAsia="Times New Roman" w:hAnsi="Calibri" w:cs="Times New Roman"/>
                <w:color w:val="000000"/>
              </w:rPr>
              <w:t> </w:t>
            </w:r>
            <w:r w:rsidR="00703F29" w:rsidRPr="00980971">
              <w:rPr>
                <w:rFonts w:ascii="Calibri" w:eastAsia="Times New Roman" w:hAnsi="Calibri" w:cs="Times New Roman"/>
                <w:color w:val="000000"/>
              </w:rPr>
              <w:t>3</w:t>
            </w:r>
          </w:p>
        </w:tc>
      </w:tr>
      <w:tr w:rsidR="006B2AFA" w:rsidRPr="006B2AFA" w14:paraId="7908413D" w14:textId="77777777" w:rsidTr="00980971">
        <w:trPr>
          <w:trHeight w:val="850"/>
        </w:trPr>
        <w:tc>
          <w:tcPr>
            <w:tcW w:w="520" w:type="dxa"/>
            <w:tcBorders>
              <w:top w:val="nil"/>
              <w:left w:val="nil"/>
              <w:bottom w:val="nil"/>
              <w:right w:val="nil"/>
            </w:tcBorders>
            <w:shd w:val="clear" w:color="auto" w:fill="auto"/>
            <w:noWrap/>
            <w:vAlign w:val="bottom"/>
            <w:hideMark/>
          </w:tcPr>
          <w:p w14:paraId="2CD998A9"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32C258B9"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062" w:type="dxa"/>
            <w:tcBorders>
              <w:top w:val="nil"/>
              <w:left w:val="nil"/>
              <w:bottom w:val="single" w:sz="4" w:space="0" w:color="auto"/>
              <w:right w:val="single" w:sz="4" w:space="0" w:color="auto"/>
            </w:tcBorders>
            <w:shd w:val="clear" w:color="auto" w:fill="auto"/>
            <w:noWrap/>
            <w:hideMark/>
          </w:tcPr>
          <w:p w14:paraId="64D27610" w14:textId="68BA5E42"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12</w:t>
            </w:r>
          </w:p>
        </w:tc>
      </w:tr>
      <w:tr w:rsidR="006B2AFA" w:rsidRPr="006B2AFA" w14:paraId="1EF8BB34" w14:textId="77777777" w:rsidTr="00980971">
        <w:trPr>
          <w:trHeight w:val="1134"/>
        </w:trPr>
        <w:tc>
          <w:tcPr>
            <w:tcW w:w="520" w:type="dxa"/>
            <w:tcBorders>
              <w:top w:val="nil"/>
              <w:left w:val="nil"/>
              <w:bottom w:val="nil"/>
              <w:right w:val="nil"/>
            </w:tcBorders>
            <w:shd w:val="clear" w:color="auto" w:fill="auto"/>
            <w:noWrap/>
            <w:vAlign w:val="bottom"/>
            <w:hideMark/>
          </w:tcPr>
          <w:p w14:paraId="4CBBC3E9"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5A579A22"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062" w:type="dxa"/>
            <w:tcBorders>
              <w:top w:val="nil"/>
              <w:left w:val="nil"/>
              <w:bottom w:val="single" w:sz="4" w:space="0" w:color="auto"/>
              <w:right w:val="single" w:sz="4" w:space="0" w:color="auto"/>
            </w:tcBorders>
            <w:shd w:val="clear" w:color="auto" w:fill="auto"/>
            <w:noWrap/>
            <w:hideMark/>
          </w:tcPr>
          <w:p w14:paraId="6DC0F80B" w14:textId="1FEB023F"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5-6</w:t>
            </w:r>
          </w:p>
        </w:tc>
      </w:tr>
      <w:tr w:rsidR="006B2AFA" w:rsidRPr="006B2AFA" w14:paraId="1FF8C4DB" w14:textId="77777777" w:rsidTr="00980971">
        <w:trPr>
          <w:trHeight w:val="850"/>
        </w:trPr>
        <w:tc>
          <w:tcPr>
            <w:tcW w:w="520" w:type="dxa"/>
            <w:tcBorders>
              <w:top w:val="nil"/>
              <w:left w:val="nil"/>
              <w:bottom w:val="nil"/>
              <w:right w:val="nil"/>
            </w:tcBorders>
            <w:shd w:val="clear" w:color="auto" w:fill="auto"/>
            <w:noWrap/>
            <w:vAlign w:val="bottom"/>
            <w:hideMark/>
          </w:tcPr>
          <w:p w14:paraId="47328172"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779CDE28"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062" w:type="dxa"/>
            <w:tcBorders>
              <w:top w:val="nil"/>
              <w:left w:val="nil"/>
              <w:bottom w:val="single" w:sz="4" w:space="0" w:color="auto"/>
              <w:right w:val="single" w:sz="4" w:space="0" w:color="auto"/>
            </w:tcBorders>
            <w:shd w:val="clear" w:color="auto" w:fill="auto"/>
            <w:noWrap/>
            <w:hideMark/>
          </w:tcPr>
          <w:p w14:paraId="5803AC60" w14:textId="15C1E5B5"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6</w:t>
            </w:r>
          </w:p>
        </w:tc>
      </w:tr>
      <w:tr w:rsidR="006B2AFA" w:rsidRPr="006B2AFA" w14:paraId="18DD06E1" w14:textId="77777777" w:rsidTr="00980971">
        <w:trPr>
          <w:trHeight w:val="567"/>
        </w:trPr>
        <w:tc>
          <w:tcPr>
            <w:tcW w:w="520" w:type="dxa"/>
            <w:tcBorders>
              <w:top w:val="nil"/>
              <w:left w:val="nil"/>
              <w:bottom w:val="nil"/>
              <w:right w:val="nil"/>
            </w:tcBorders>
            <w:shd w:val="clear" w:color="auto" w:fill="auto"/>
            <w:noWrap/>
            <w:vAlign w:val="bottom"/>
            <w:hideMark/>
          </w:tcPr>
          <w:p w14:paraId="25A4C134"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vAlign w:val="bottom"/>
            <w:hideMark/>
          </w:tcPr>
          <w:p w14:paraId="3C94B1D8"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062" w:type="dxa"/>
            <w:tcBorders>
              <w:top w:val="nil"/>
              <w:left w:val="nil"/>
              <w:bottom w:val="single" w:sz="4" w:space="0" w:color="auto"/>
              <w:right w:val="single" w:sz="4" w:space="0" w:color="auto"/>
            </w:tcBorders>
            <w:shd w:val="clear" w:color="auto" w:fill="auto"/>
            <w:noWrap/>
            <w:vAlign w:val="bottom"/>
            <w:hideMark/>
          </w:tcPr>
          <w:p w14:paraId="2F779006" w14:textId="4A961AC8"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6</w:t>
            </w:r>
          </w:p>
        </w:tc>
      </w:tr>
      <w:tr w:rsidR="006B2AFA" w:rsidRPr="006B2AFA" w14:paraId="30BCA2A2" w14:textId="77777777" w:rsidTr="00980971">
        <w:trPr>
          <w:trHeight w:val="850"/>
        </w:trPr>
        <w:tc>
          <w:tcPr>
            <w:tcW w:w="520" w:type="dxa"/>
            <w:tcBorders>
              <w:top w:val="nil"/>
              <w:left w:val="nil"/>
              <w:bottom w:val="nil"/>
              <w:right w:val="nil"/>
            </w:tcBorders>
            <w:shd w:val="clear" w:color="auto" w:fill="auto"/>
            <w:noWrap/>
            <w:vAlign w:val="bottom"/>
            <w:hideMark/>
          </w:tcPr>
          <w:p w14:paraId="725DB143"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vAlign w:val="bottom"/>
            <w:hideMark/>
          </w:tcPr>
          <w:p w14:paraId="0F665B24"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062" w:type="dxa"/>
            <w:tcBorders>
              <w:top w:val="nil"/>
              <w:left w:val="nil"/>
              <w:bottom w:val="single" w:sz="4" w:space="0" w:color="auto"/>
              <w:right w:val="single" w:sz="4" w:space="0" w:color="auto"/>
            </w:tcBorders>
            <w:shd w:val="clear" w:color="auto" w:fill="auto"/>
            <w:noWrap/>
            <w:vAlign w:val="bottom"/>
            <w:hideMark/>
          </w:tcPr>
          <w:p w14:paraId="64C33B09" w14:textId="7B8E562D"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6</w:t>
            </w:r>
          </w:p>
        </w:tc>
      </w:tr>
      <w:tr w:rsidR="006B2AFA" w:rsidRPr="006B2AFA" w14:paraId="6F73CF23" w14:textId="77777777" w:rsidTr="00980971">
        <w:trPr>
          <w:trHeight w:val="850"/>
        </w:trPr>
        <w:tc>
          <w:tcPr>
            <w:tcW w:w="520" w:type="dxa"/>
            <w:tcBorders>
              <w:top w:val="nil"/>
              <w:left w:val="nil"/>
              <w:bottom w:val="nil"/>
              <w:right w:val="nil"/>
            </w:tcBorders>
            <w:shd w:val="clear" w:color="auto" w:fill="auto"/>
            <w:noWrap/>
            <w:vAlign w:val="bottom"/>
            <w:hideMark/>
          </w:tcPr>
          <w:p w14:paraId="4FB7FCF0"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vAlign w:val="bottom"/>
            <w:hideMark/>
          </w:tcPr>
          <w:p w14:paraId="606F6617"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062" w:type="dxa"/>
            <w:tcBorders>
              <w:top w:val="nil"/>
              <w:left w:val="nil"/>
              <w:bottom w:val="single" w:sz="4" w:space="0" w:color="auto"/>
              <w:right w:val="single" w:sz="4" w:space="0" w:color="auto"/>
            </w:tcBorders>
            <w:shd w:val="clear" w:color="auto" w:fill="auto"/>
            <w:noWrap/>
            <w:vAlign w:val="bottom"/>
            <w:hideMark/>
          </w:tcPr>
          <w:p w14:paraId="2CAC7791" w14:textId="1E8CEF4A"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6</w:t>
            </w:r>
          </w:p>
        </w:tc>
      </w:tr>
      <w:tr w:rsidR="006B2AFA" w:rsidRPr="006B2AFA" w14:paraId="16010A83" w14:textId="77777777" w:rsidTr="00980971">
        <w:trPr>
          <w:trHeight w:val="567"/>
        </w:trPr>
        <w:tc>
          <w:tcPr>
            <w:tcW w:w="520" w:type="dxa"/>
            <w:tcBorders>
              <w:top w:val="nil"/>
              <w:left w:val="nil"/>
              <w:bottom w:val="nil"/>
              <w:right w:val="nil"/>
            </w:tcBorders>
            <w:shd w:val="clear" w:color="auto" w:fill="auto"/>
            <w:noWrap/>
            <w:vAlign w:val="bottom"/>
            <w:hideMark/>
          </w:tcPr>
          <w:p w14:paraId="48DE6D45" w14:textId="77777777" w:rsidR="006B2AFA" w:rsidRPr="00980971"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vAlign w:val="bottom"/>
            <w:hideMark/>
          </w:tcPr>
          <w:p w14:paraId="1812DE24" w14:textId="77777777" w:rsidR="006B2AFA" w:rsidRPr="00980971" w:rsidRDefault="006B2AFA" w:rsidP="006B2AFA">
            <w:pPr>
              <w:spacing w:after="0" w:line="240" w:lineRule="auto"/>
              <w:rPr>
                <w:rFonts w:ascii="Calibri" w:eastAsia="Times New Roman" w:hAnsi="Calibri" w:cs="Times New Roman"/>
                <w:color w:val="000000"/>
              </w:rPr>
            </w:pPr>
            <w:r w:rsidRPr="00980971">
              <w:rPr>
                <w:rFonts w:ascii="Calibri" w:eastAsia="Times New Roman" w:hAnsi="Calibri" w:cs="Times New Roman"/>
                <w:b/>
                <w:bCs/>
                <w:color w:val="000000"/>
              </w:rPr>
              <w:t>Techniques to enhance trustworthiness</w:t>
            </w:r>
            <w:r w:rsidRPr="00980971">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062" w:type="dxa"/>
            <w:tcBorders>
              <w:top w:val="nil"/>
              <w:left w:val="nil"/>
              <w:bottom w:val="single" w:sz="4" w:space="0" w:color="auto"/>
              <w:right w:val="single" w:sz="4" w:space="0" w:color="auto"/>
            </w:tcBorders>
            <w:shd w:val="clear" w:color="auto" w:fill="auto"/>
            <w:noWrap/>
            <w:vAlign w:val="bottom"/>
            <w:hideMark/>
          </w:tcPr>
          <w:p w14:paraId="26E0B809" w14:textId="43C64B81"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80971">
              <w:rPr>
                <w:rFonts w:ascii="Calibri" w:eastAsia="Times New Roman" w:hAnsi="Calibri" w:cs="Times New Roman"/>
                <w:color w:val="000000"/>
              </w:rPr>
              <w:t>6</w:t>
            </w:r>
          </w:p>
        </w:tc>
      </w:tr>
      <w:tr w:rsidR="006B2AFA" w:rsidRPr="006B2AFA" w14:paraId="5F1FE99B" w14:textId="77777777" w:rsidTr="00980971">
        <w:trPr>
          <w:trHeight w:val="300"/>
        </w:trPr>
        <w:tc>
          <w:tcPr>
            <w:tcW w:w="520" w:type="dxa"/>
            <w:tcBorders>
              <w:top w:val="nil"/>
              <w:left w:val="nil"/>
              <w:bottom w:val="nil"/>
              <w:right w:val="nil"/>
            </w:tcBorders>
            <w:shd w:val="clear" w:color="auto" w:fill="auto"/>
            <w:noWrap/>
            <w:vAlign w:val="bottom"/>
            <w:hideMark/>
          </w:tcPr>
          <w:p w14:paraId="40FD03E1"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458AA2BC" w14:textId="77777777" w:rsidR="006B2AFA" w:rsidRPr="006B2AFA" w:rsidRDefault="006B2AFA" w:rsidP="006B2AFA">
            <w:pPr>
              <w:spacing w:after="0" w:line="240" w:lineRule="auto"/>
              <w:rPr>
                <w:rFonts w:ascii="Calibri" w:eastAsia="Times New Roman" w:hAnsi="Calibri" w:cs="Times New Roman"/>
                <w:color w:val="000000"/>
              </w:rPr>
            </w:pPr>
          </w:p>
        </w:tc>
        <w:tc>
          <w:tcPr>
            <w:tcW w:w="1062" w:type="dxa"/>
            <w:tcBorders>
              <w:top w:val="nil"/>
              <w:left w:val="nil"/>
              <w:bottom w:val="nil"/>
              <w:right w:val="nil"/>
            </w:tcBorders>
            <w:shd w:val="clear" w:color="auto" w:fill="auto"/>
            <w:noWrap/>
            <w:vAlign w:val="bottom"/>
            <w:hideMark/>
          </w:tcPr>
          <w:p w14:paraId="7291D186"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A3CBD36" w14:textId="77777777" w:rsidTr="00980971">
        <w:trPr>
          <w:trHeight w:val="300"/>
        </w:trPr>
        <w:tc>
          <w:tcPr>
            <w:tcW w:w="8838" w:type="dxa"/>
            <w:gridSpan w:val="2"/>
            <w:tcBorders>
              <w:top w:val="nil"/>
              <w:left w:val="nil"/>
              <w:bottom w:val="nil"/>
              <w:right w:val="nil"/>
            </w:tcBorders>
            <w:shd w:val="clear" w:color="auto" w:fill="auto"/>
            <w:noWrap/>
            <w:vAlign w:val="bottom"/>
            <w:hideMark/>
          </w:tcPr>
          <w:p w14:paraId="6651B6BF"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062" w:type="dxa"/>
            <w:tcBorders>
              <w:top w:val="nil"/>
              <w:left w:val="nil"/>
              <w:bottom w:val="nil"/>
              <w:right w:val="nil"/>
            </w:tcBorders>
            <w:shd w:val="clear" w:color="auto" w:fill="auto"/>
            <w:noWrap/>
            <w:vAlign w:val="bottom"/>
            <w:hideMark/>
          </w:tcPr>
          <w:p w14:paraId="67DCBC9D"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662F804" w14:textId="77777777" w:rsidTr="00980971">
        <w:trPr>
          <w:trHeight w:val="900"/>
        </w:trPr>
        <w:tc>
          <w:tcPr>
            <w:tcW w:w="520" w:type="dxa"/>
            <w:tcBorders>
              <w:top w:val="nil"/>
              <w:left w:val="nil"/>
              <w:bottom w:val="nil"/>
              <w:right w:val="nil"/>
            </w:tcBorders>
            <w:shd w:val="clear" w:color="auto" w:fill="auto"/>
            <w:noWrap/>
            <w:vAlign w:val="bottom"/>
            <w:hideMark/>
          </w:tcPr>
          <w:p w14:paraId="273382DB"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single" w:sz="4" w:space="0" w:color="auto"/>
              <w:left w:val="single" w:sz="4" w:space="0" w:color="auto"/>
              <w:bottom w:val="single" w:sz="4" w:space="0" w:color="auto"/>
              <w:right w:val="single" w:sz="4" w:space="0" w:color="auto"/>
            </w:tcBorders>
            <w:shd w:val="clear" w:color="auto" w:fill="auto"/>
            <w:hideMark/>
          </w:tcPr>
          <w:p w14:paraId="7E2FD4E9"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062" w:type="dxa"/>
            <w:tcBorders>
              <w:top w:val="single" w:sz="4" w:space="0" w:color="auto"/>
              <w:left w:val="nil"/>
              <w:bottom w:val="single" w:sz="4" w:space="0" w:color="auto"/>
              <w:right w:val="single" w:sz="4" w:space="0" w:color="auto"/>
            </w:tcBorders>
            <w:shd w:val="clear" w:color="auto" w:fill="auto"/>
            <w:noWrap/>
            <w:hideMark/>
          </w:tcPr>
          <w:p w14:paraId="0C07E82F" w14:textId="03030A71"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7-10</w:t>
            </w:r>
          </w:p>
        </w:tc>
      </w:tr>
      <w:tr w:rsidR="006B2AFA" w:rsidRPr="006B2AFA" w14:paraId="190C2D3B" w14:textId="77777777" w:rsidTr="00980971">
        <w:trPr>
          <w:trHeight w:val="600"/>
        </w:trPr>
        <w:tc>
          <w:tcPr>
            <w:tcW w:w="520" w:type="dxa"/>
            <w:tcBorders>
              <w:top w:val="nil"/>
              <w:left w:val="nil"/>
              <w:bottom w:val="nil"/>
              <w:right w:val="nil"/>
            </w:tcBorders>
            <w:shd w:val="clear" w:color="auto" w:fill="auto"/>
            <w:noWrap/>
            <w:vAlign w:val="bottom"/>
            <w:hideMark/>
          </w:tcPr>
          <w:p w14:paraId="3DD179FC"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28418BCB"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062" w:type="dxa"/>
            <w:tcBorders>
              <w:top w:val="nil"/>
              <w:left w:val="nil"/>
              <w:bottom w:val="single" w:sz="4" w:space="0" w:color="auto"/>
              <w:right w:val="single" w:sz="4" w:space="0" w:color="auto"/>
            </w:tcBorders>
            <w:shd w:val="clear" w:color="auto" w:fill="auto"/>
            <w:noWrap/>
            <w:hideMark/>
          </w:tcPr>
          <w:p w14:paraId="759CBD04" w14:textId="41D42A55"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7-10</w:t>
            </w:r>
          </w:p>
        </w:tc>
      </w:tr>
      <w:tr w:rsidR="006B2AFA" w:rsidRPr="006B2AFA" w14:paraId="06C41D88" w14:textId="77777777" w:rsidTr="00980971">
        <w:trPr>
          <w:trHeight w:val="300"/>
        </w:trPr>
        <w:tc>
          <w:tcPr>
            <w:tcW w:w="520" w:type="dxa"/>
            <w:tcBorders>
              <w:top w:val="nil"/>
              <w:left w:val="nil"/>
              <w:bottom w:val="nil"/>
              <w:right w:val="nil"/>
            </w:tcBorders>
            <w:shd w:val="clear" w:color="auto" w:fill="auto"/>
            <w:noWrap/>
            <w:vAlign w:val="bottom"/>
            <w:hideMark/>
          </w:tcPr>
          <w:p w14:paraId="032FDDC5"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5E5B7DEB" w14:textId="77777777" w:rsidR="006B2AFA" w:rsidRPr="006B2AFA" w:rsidRDefault="006B2AFA" w:rsidP="006B2AFA">
            <w:pPr>
              <w:spacing w:after="0" w:line="240" w:lineRule="auto"/>
              <w:rPr>
                <w:rFonts w:ascii="Calibri" w:eastAsia="Times New Roman" w:hAnsi="Calibri" w:cs="Times New Roman"/>
                <w:color w:val="000000"/>
              </w:rPr>
            </w:pPr>
          </w:p>
        </w:tc>
        <w:tc>
          <w:tcPr>
            <w:tcW w:w="1062" w:type="dxa"/>
            <w:tcBorders>
              <w:top w:val="nil"/>
              <w:left w:val="nil"/>
              <w:bottom w:val="nil"/>
              <w:right w:val="nil"/>
            </w:tcBorders>
            <w:shd w:val="clear" w:color="auto" w:fill="auto"/>
            <w:noWrap/>
            <w:vAlign w:val="bottom"/>
            <w:hideMark/>
          </w:tcPr>
          <w:p w14:paraId="76FA98C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EDFA579" w14:textId="77777777" w:rsidTr="00980971">
        <w:trPr>
          <w:trHeight w:val="300"/>
        </w:trPr>
        <w:tc>
          <w:tcPr>
            <w:tcW w:w="8838" w:type="dxa"/>
            <w:gridSpan w:val="2"/>
            <w:tcBorders>
              <w:top w:val="nil"/>
              <w:left w:val="nil"/>
              <w:bottom w:val="nil"/>
              <w:right w:val="nil"/>
            </w:tcBorders>
            <w:shd w:val="clear" w:color="auto" w:fill="auto"/>
            <w:noWrap/>
            <w:vAlign w:val="bottom"/>
            <w:hideMark/>
          </w:tcPr>
          <w:p w14:paraId="2CAD9B09"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062" w:type="dxa"/>
            <w:tcBorders>
              <w:top w:val="nil"/>
              <w:left w:val="nil"/>
              <w:bottom w:val="nil"/>
              <w:right w:val="nil"/>
            </w:tcBorders>
            <w:shd w:val="clear" w:color="auto" w:fill="auto"/>
            <w:noWrap/>
            <w:vAlign w:val="bottom"/>
            <w:hideMark/>
          </w:tcPr>
          <w:p w14:paraId="1B217DB1"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2648D72" w14:textId="77777777" w:rsidTr="00980971">
        <w:trPr>
          <w:trHeight w:val="1417"/>
        </w:trPr>
        <w:tc>
          <w:tcPr>
            <w:tcW w:w="520" w:type="dxa"/>
            <w:tcBorders>
              <w:top w:val="nil"/>
              <w:left w:val="nil"/>
              <w:bottom w:val="nil"/>
              <w:right w:val="nil"/>
            </w:tcBorders>
            <w:shd w:val="clear" w:color="auto" w:fill="auto"/>
            <w:noWrap/>
            <w:vAlign w:val="bottom"/>
            <w:hideMark/>
          </w:tcPr>
          <w:p w14:paraId="14DBF950"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single" w:sz="4" w:space="0" w:color="auto"/>
              <w:left w:val="single" w:sz="4" w:space="0" w:color="auto"/>
              <w:bottom w:val="single" w:sz="4" w:space="0" w:color="auto"/>
              <w:right w:val="single" w:sz="4" w:space="0" w:color="auto"/>
            </w:tcBorders>
            <w:shd w:val="clear" w:color="auto" w:fill="auto"/>
            <w:hideMark/>
          </w:tcPr>
          <w:p w14:paraId="55F82A2F" w14:textId="77777777" w:rsidR="006B2AFA" w:rsidRPr="006B2AFA" w:rsidRDefault="006B2AFA" w:rsidP="00980971">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062" w:type="dxa"/>
            <w:tcBorders>
              <w:top w:val="single" w:sz="4" w:space="0" w:color="auto"/>
              <w:left w:val="nil"/>
              <w:bottom w:val="single" w:sz="4" w:space="0" w:color="auto"/>
              <w:right w:val="single" w:sz="4" w:space="0" w:color="auto"/>
            </w:tcBorders>
            <w:shd w:val="clear" w:color="auto" w:fill="auto"/>
            <w:noWrap/>
            <w:hideMark/>
          </w:tcPr>
          <w:p w14:paraId="2C7728CA" w14:textId="1689555F"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10-11</w:t>
            </w:r>
          </w:p>
        </w:tc>
      </w:tr>
      <w:tr w:rsidR="006B2AFA" w:rsidRPr="006B2AFA" w14:paraId="77475C4C" w14:textId="77777777" w:rsidTr="00980971">
        <w:trPr>
          <w:trHeight w:val="300"/>
        </w:trPr>
        <w:tc>
          <w:tcPr>
            <w:tcW w:w="520" w:type="dxa"/>
            <w:tcBorders>
              <w:top w:val="nil"/>
              <w:left w:val="nil"/>
              <w:bottom w:val="nil"/>
              <w:right w:val="nil"/>
            </w:tcBorders>
            <w:shd w:val="clear" w:color="auto" w:fill="auto"/>
            <w:noWrap/>
            <w:vAlign w:val="bottom"/>
            <w:hideMark/>
          </w:tcPr>
          <w:p w14:paraId="169333DF"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hideMark/>
          </w:tcPr>
          <w:p w14:paraId="2839A33E" w14:textId="77777777"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062" w:type="dxa"/>
            <w:tcBorders>
              <w:top w:val="nil"/>
              <w:left w:val="nil"/>
              <w:bottom w:val="single" w:sz="4" w:space="0" w:color="auto"/>
              <w:right w:val="single" w:sz="4" w:space="0" w:color="auto"/>
            </w:tcBorders>
            <w:shd w:val="clear" w:color="auto" w:fill="auto"/>
            <w:noWrap/>
            <w:hideMark/>
          </w:tcPr>
          <w:p w14:paraId="463841F6" w14:textId="72CB39EF" w:rsidR="006B2AFA" w:rsidRPr="006B2AFA" w:rsidRDefault="006B2AFA" w:rsidP="00980971">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11</w:t>
            </w:r>
          </w:p>
        </w:tc>
      </w:tr>
      <w:tr w:rsidR="006B2AFA" w:rsidRPr="006B2AFA" w14:paraId="196C3CD2" w14:textId="77777777" w:rsidTr="00980971">
        <w:trPr>
          <w:trHeight w:val="300"/>
        </w:trPr>
        <w:tc>
          <w:tcPr>
            <w:tcW w:w="520" w:type="dxa"/>
            <w:tcBorders>
              <w:top w:val="nil"/>
              <w:left w:val="nil"/>
              <w:bottom w:val="nil"/>
              <w:right w:val="nil"/>
            </w:tcBorders>
            <w:shd w:val="clear" w:color="auto" w:fill="auto"/>
            <w:noWrap/>
            <w:vAlign w:val="bottom"/>
            <w:hideMark/>
          </w:tcPr>
          <w:p w14:paraId="07ACB8F6"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084077AF" w14:textId="77777777" w:rsidR="006B2AFA" w:rsidRPr="006B2AFA" w:rsidRDefault="006B2AFA" w:rsidP="006B2AFA">
            <w:pPr>
              <w:spacing w:after="0" w:line="240" w:lineRule="auto"/>
              <w:rPr>
                <w:rFonts w:ascii="Calibri" w:eastAsia="Times New Roman" w:hAnsi="Calibri" w:cs="Times New Roman"/>
                <w:color w:val="000000"/>
              </w:rPr>
            </w:pPr>
          </w:p>
        </w:tc>
        <w:tc>
          <w:tcPr>
            <w:tcW w:w="1062" w:type="dxa"/>
            <w:tcBorders>
              <w:top w:val="nil"/>
              <w:left w:val="nil"/>
              <w:bottom w:val="nil"/>
              <w:right w:val="nil"/>
            </w:tcBorders>
            <w:shd w:val="clear" w:color="auto" w:fill="auto"/>
            <w:noWrap/>
            <w:vAlign w:val="bottom"/>
            <w:hideMark/>
          </w:tcPr>
          <w:p w14:paraId="2C3C1E8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7E36472" w14:textId="77777777" w:rsidTr="00980971">
        <w:trPr>
          <w:trHeight w:val="300"/>
        </w:trPr>
        <w:tc>
          <w:tcPr>
            <w:tcW w:w="8838" w:type="dxa"/>
            <w:gridSpan w:val="2"/>
            <w:tcBorders>
              <w:top w:val="nil"/>
              <w:left w:val="nil"/>
              <w:bottom w:val="nil"/>
              <w:right w:val="nil"/>
            </w:tcBorders>
            <w:shd w:val="clear" w:color="auto" w:fill="auto"/>
            <w:noWrap/>
            <w:vAlign w:val="bottom"/>
            <w:hideMark/>
          </w:tcPr>
          <w:p w14:paraId="68660FF7" w14:textId="77777777"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062" w:type="dxa"/>
            <w:tcBorders>
              <w:top w:val="nil"/>
              <w:left w:val="nil"/>
              <w:bottom w:val="nil"/>
              <w:right w:val="nil"/>
            </w:tcBorders>
            <w:shd w:val="clear" w:color="auto" w:fill="auto"/>
            <w:noWrap/>
            <w:vAlign w:val="bottom"/>
            <w:hideMark/>
          </w:tcPr>
          <w:p w14:paraId="2E7F621B"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6B19EC59" w14:textId="77777777" w:rsidTr="00980971">
        <w:trPr>
          <w:trHeight w:val="600"/>
        </w:trPr>
        <w:tc>
          <w:tcPr>
            <w:tcW w:w="520" w:type="dxa"/>
            <w:tcBorders>
              <w:top w:val="nil"/>
              <w:left w:val="nil"/>
              <w:bottom w:val="nil"/>
              <w:right w:val="nil"/>
            </w:tcBorders>
            <w:shd w:val="clear" w:color="auto" w:fill="auto"/>
            <w:noWrap/>
            <w:vAlign w:val="bottom"/>
            <w:hideMark/>
          </w:tcPr>
          <w:p w14:paraId="199163ED"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32DE5"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9F4B03C" w14:textId="6BF33208"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12</w:t>
            </w:r>
          </w:p>
        </w:tc>
      </w:tr>
      <w:tr w:rsidR="006B2AFA" w:rsidRPr="006B2AFA" w14:paraId="2D6F1A95" w14:textId="77777777" w:rsidTr="00980971">
        <w:trPr>
          <w:trHeight w:val="600"/>
        </w:trPr>
        <w:tc>
          <w:tcPr>
            <w:tcW w:w="520" w:type="dxa"/>
            <w:tcBorders>
              <w:top w:val="nil"/>
              <w:left w:val="nil"/>
              <w:bottom w:val="nil"/>
              <w:right w:val="nil"/>
            </w:tcBorders>
            <w:shd w:val="clear" w:color="auto" w:fill="auto"/>
            <w:noWrap/>
            <w:vAlign w:val="bottom"/>
            <w:hideMark/>
          </w:tcPr>
          <w:p w14:paraId="5C8D0A84"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vAlign w:val="bottom"/>
            <w:hideMark/>
          </w:tcPr>
          <w:p w14:paraId="29D95148" w14:textId="77777777"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062" w:type="dxa"/>
            <w:tcBorders>
              <w:top w:val="nil"/>
              <w:left w:val="nil"/>
              <w:bottom w:val="single" w:sz="4" w:space="0" w:color="auto"/>
              <w:right w:val="single" w:sz="4" w:space="0" w:color="auto"/>
            </w:tcBorders>
            <w:shd w:val="clear" w:color="auto" w:fill="auto"/>
            <w:noWrap/>
            <w:vAlign w:val="bottom"/>
            <w:hideMark/>
          </w:tcPr>
          <w:p w14:paraId="110FFD24" w14:textId="25A5188F"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03F29">
              <w:rPr>
                <w:rFonts w:ascii="Calibri" w:eastAsia="Times New Roman" w:hAnsi="Calibri" w:cs="Times New Roman"/>
                <w:color w:val="000000"/>
              </w:rPr>
              <w:t>12</w:t>
            </w:r>
          </w:p>
        </w:tc>
      </w:tr>
      <w:tr w:rsidR="006B2AFA" w:rsidRPr="006B2AFA" w14:paraId="502DB2DF" w14:textId="77777777" w:rsidTr="00980971">
        <w:trPr>
          <w:trHeight w:val="300"/>
        </w:trPr>
        <w:tc>
          <w:tcPr>
            <w:tcW w:w="520" w:type="dxa"/>
            <w:tcBorders>
              <w:top w:val="nil"/>
              <w:left w:val="nil"/>
              <w:bottom w:val="nil"/>
              <w:right w:val="nil"/>
            </w:tcBorders>
            <w:shd w:val="clear" w:color="auto" w:fill="auto"/>
            <w:noWrap/>
            <w:vAlign w:val="bottom"/>
            <w:hideMark/>
          </w:tcPr>
          <w:p w14:paraId="1A5B8B11"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44F2C2D9" w14:textId="77777777" w:rsidR="006B2AFA" w:rsidRPr="006B2AFA" w:rsidRDefault="006B2AFA" w:rsidP="006B2AFA">
            <w:pPr>
              <w:spacing w:after="0" w:line="240" w:lineRule="auto"/>
              <w:rPr>
                <w:rFonts w:ascii="Calibri" w:eastAsia="Times New Roman" w:hAnsi="Calibri" w:cs="Times New Roman"/>
                <w:color w:val="000000"/>
              </w:rPr>
            </w:pPr>
          </w:p>
        </w:tc>
        <w:tc>
          <w:tcPr>
            <w:tcW w:w="1062" w:type="dxa"/>
            <w:tcBorders>
              <w:top w:val="nil"/>
              <w:left w:val="nil"/>
              <w:bottom w:val="nil"/>
              <w:right w:val="nil"/>
            </w:tcBorders>
            <w:shd w:val="clear" w:color="auto" w:fill="auto"/>
            <w:noWrap/>
            <w:vAlign w:val="bottom"/>
            <w:hideMark/>
          </w:tcPr>
          <w:p w14:paraId="3029D71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FBC5F34" w14:textId="77777777" w:rsidTr="00980971">
        <w:trPr>
          <w:trHeight w:val="1290"/>
        </w:trPr>
        <w:tc>
          <w:tcPr>
            <w:tcW w:w="520" w:type="dxa"/>
            <w:tcBorders>
              <w:top w:val="nil"/>
              <w:left w:val="nil"/>
              <w:bottom w:val="nil"/>
              <w:right w:val="nil"/>
            </w:tcBorders>
            <w:shd w:val="clear" w:color="auto" w:fill="auto"/>
            <w:noWrap/>
            <w:vAlign w:val="bottom"/>
            <w:hideMark/>
          </w:tcPr>
          <w:p w14:paraId="0433F839"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single" w:sz="4" w:space="0" w:color="auto"/>
              <w:left w:val="single" w:sz="4" w:space="0" w:color="auto"/>
              <w:bottom w:val="nil"/>
              <w:right w:val="single" w:sz="4" w:space="0" w:color="auto"/>
            </w:tcBorders>
            <w:shd w:val="clear" w:color="auto" w:fill="auto"/>
            <w:vAlign w:val="bottom"/>
            <w:hideMark/>
          </w:tcPr>
          <w:p w14:paraId="58C642B3"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062" w:type="dxa"/>
            <w:tcBorders>
              <w:top w:val="nil"/>
              <w:left w:val="nil"/>
              <w:bottom w:val="nil"/>
              <w:right w:val="nil"/>
            </w:tcBorders>
            <w:shd w:val="clear" w:color="auto" w:fill="auto"/>
            <w:noWrap/>
            <w:vAlign w:val="bottom"/>
            <w:hideMark/>
          </w:tcPr>
          <w:p w14:paraId="48F9BC5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368F7AAD" w14:textId="77777777" w:rsidTr="00980971">
        <w:trPr>
          <w:trHeight w:val="300"/>
        </w:trPr>
        <w:tc>
          <w:tcPr>
            <w:tcW w:w="520" w:type="dxa"/>
            <w:tcBorders>
              <w:top w:val="nil"/>
              <w:left w:val="nil"/>
              <w:bottom w:val="nil"/>
              <w:right w:val="nil"/>
            </w:tcBorders>
            <w:shd w:val="clear" w:color="auto" w:fill="auto"/>
            <w:noWrap/>
            <w:vAlign w:val="bottom"/>
            <w:hideMark/>
          </w:tcPr>
          <w:p w14:paraId="689D2DCC"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nil"/>
              <w:right w:val="single" w:sz="4" w:space="0" w:color="auto"/>
            </w:tcBorders>
            <w:shd w:val="clear" w:color="auto" w:fill="auto"/>
            <w:vAlign w:val="bottom"/>
            <w:hideMark/>
          </w:tcPr>
          <w:p w14:paraId="70F2D821" w14:textId="46FC880A" w:rsidR="006B2AFA" w:rsidRPr="006B2AFA" w:rsidRDefault="006B2AFA" w:rsidP="006B2AFA">
            <w:pPr>
              <w:spacing w:after="0" w:line="240" w:lineRule="auto"/>
              <w:rPr>
                <w:rFonts w:ascii="Calibri" w:eastAsia="Times New Roman" w:hAnsi="Calibri" w:cs="Times New Roman"/>
                <w:color w:val="000000"/>
                <w:sz w:val="20"/>
                <w:szCs w:val="20"/>
              </w:rPr>
            </w:pPr>
          </w:p>
        </w:tc>
        <w:tc>
          <w:tcPr>
            <w:tcW w:w="1062" w:type="dxa"/>
            <w:tcBorders>
              <w:top w:val="nil"/>
              <w:left w:val="nil"/>
              <w:bottom w:val="nil"/>
              <w:right w:val="nil"/>
            </w:tcBorders>
            <w:shd w:val="clear" w:color="auto" w:fill="auto"/>
            <w:noWrap/>
            <w:vAlign w:val="bottom"/>
            <w:hideMark/>
          </w:tcPr>
          <w:p w14:paraId="2F5A4ED8"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E8CDB83" w14:textId="77777777" w:rsidTr="00980971">
        <w:trPr>
          <w:trHeight w:val="1290"/>
        </w:trPr>
        <w:tc>
          <w:tcPr>
            <w:tcW w:w="520" w:type="dxa"/>
            <w:tcBorders>
              <w:top w:val="nil"/>
              <w:left w:val="nil"/>
              <w:bottom w:val="nil"/>
              <w:right w:val="nil"/>
            </w:tcBorders>
            <w:shd w:val="clear" w:color="auto" w:fill="auto"/>
            <w:noWrap/>
            <w:vAlign w:val="bottom"/>
            <w:hideMark/>
          </w:tcPr>
          <w:p w14:paraId="39622041"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single" w:sz="4" w:space="0" w:color="auto"/>
              <w:bottom w:val="single" w:sz="4" w:space="0" w:color="auto"/>
              <w:right w:val="single" w:sz="4" w:space="0" w:color="auto"/>
            </w:tcBorders>
            <w:shd w:val="clear" w:color="auto" w:fill="auto"/>
            <w:vAlign w:val="bottom"/>
            <w:hideMark/>
          </w:tcPr>
          <w:p w14:paraId="047C3C8D" w14:textId="77777777"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062" w:type="dxa"/>
            <w:tcBorders>
              <w:top w:val="nil"/>
              <w:left w:val="nil"/>
              <w:bottom w:val="nil"/>
              <w:right w:val="nil"/>
            </w:tcBorders>
            <w:shd w:val="clear" w:color="auto" w:fill="auto"/>
            <w:noWrap/>
            <w:vAlign w:val="bottom"/>
            <w:hideMark/>
          </w:tcPr>
          <w:p w14:paraId="2D2BA605"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79CC9CF2" w14:textId="77777777" w:rsidTr="00980971">
        <w:trPr>
          <w:trHeight w:val="300"/>
        </w:trPr>
        <w:tc>
          <w:tcPr>
            <w:tcW w:w="520" w:type="dxa"/>
            <w:tcBorders>
              <w:top w:val="nil"/>
              <w:left w:val="nil"/>
              <w:bottom w:val="nil"/>
              <w:right w:val="nil"/>
            </w:tcBorders>
            <w:shd w:val="clear" w:color="auto" w:fill="auto"/>
            <w:noWrap/>
            <w:vAlign w:val="bottom"/>
            <w:hideMark/>
          </w:tcPr>
          <w:p w14:paraId="7CCE3EA7"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0F46757F" w14:textId="77777777" w:rsidR="006B2AFA" w:rsidRPr="006B2AFA" w:rsidRDefault="006B2AFA" w:rsidP="006B2AFA">
            <w:pPr>
              <w:spacing w:after="0" w:line="240" w:lineRule="auto"/>
              <w:rPr>
                <w:rFonts w:ascii="Calibri" w:eastAsia="Times New Roman" w:hAnsi="Calibri" w:cs="Times New Roman"/>
                <w:color w:val="000000"/>
              </w:rPr>
            </w:pPr>
          </w:p>
        </w:tc>
        <w:tc>
          <w:tcPr>
            <w:tcW w:w="1062" w:type="dxa"/>
            <w:tcBorders>
              <w:top w:val="nil"/>
              <w:left w:val="nil"/>
              <w:bottom w:val="nil"/>
              <w:right w:val="nil"/>
            </w:tcBorders>
            <w:shd w:val="clear" w:color="auto" w:fill="auto"/>
            <w:noWrap/>
            <w:vAlign w:val="bottom"/>
            <w:hideMark/>
          </w:tcPr>
          <w:p w14:paraId="1D16411C"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56976A2" w14:textId="77777777" w:rsidTr="00980971">
        <w:trPr>
          <w:trHeight w:val="300"/>
        </w:trPr>
        <w:tc>
          <w:tcPr>
            <w:tcW w:w="520" w:type="dxa"/>
            <w:tcBorders>
              <w:top w:val="nil"/>
              <w:left w:val="nil"/>
              <w:bottom w:val="nil"/>
              <w:right w:val="nil"/>
            </w:tcBorders>
            <w:shd w:val="clear" w:color="auto" w:fill="auto"/>
            <w:noWrap/>
            <w:vAlign w:val="bottom"/>
            <w:hideMark/>
          </w:tcPr>
          <w:p w14:paraId="39ADDE95"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5E40DEE8" w14:textId="77777777" w:rsidR="006B2AFA" w:rsidRPr="006B2AFA" w:rsidRDefault="006B2AFA" w:rsidP="006B2AFA">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062" w:type="dxa"/>
            <w:tcBorders>
              <w:top w:val="nil"/>
              <w:left w:val="nil"/>
              <w:bottom w:val="nil"/>
              <w:right w:val="nil"/>
            </w:tcBorders>
            <w:shd w:val="clear" w:color="auto" w:fill="auto"/>
            <w:noWrap/>
            <w:vAlign w:val="bottom"/>
            <w:hideMark/>
          </w:tcPr>
          <w:p w14:paraId="79B44FE1"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203C8EE5" w14:textId="77777777" w:rsidTr="00980971">
        <w:trPr>
          <w:trHeight w:val="300"/>
        </w:trPr>
        <w:tc>
          <w:tcPr>
            <w:tcW w:w="520" w:type="dxa"/>
            <w:tcBorders>
              <w:top w:val="nil"/>
              <w:left w:val="nil"/>
              <w:bottom w:val="nil"/>
              <w:right w:val="nil"/>
            </w:tcBorders>
            <w:shd w:val="clear" w:color="auto" w:fill="auto"/>
            <w:noWrap/>
            <w:vAlign w:val="bottom"/>
            <w:hideMark/>
          </w:tcPr>
          <w:p w14:paraId="09F8DD20" w14:textId="77777777" w:rsidR="006B2AFA" w:rsidRPr="00980971" w:rsidRDefault="006B2AFA" w:rsidP="006B2AFA">
            <w:pPr>
              <w:spacing w:after="0" w:line="240" w:lineRule="auto"/>
              <w:rPr>
                <w:rFonts w:ascii="Calibri" w:eastAsia="Times New Roman" w:hAnsi="Calibri" w:cs="Times New Roman"/>
                <w:b/>
                <w:bCs/>
                <w:color w:val="000000" w:themeColor="text1"/>
              </w:rPr>
            </w:pPr>
          </w:p>
        </w:tc>
        <w:tc>
          <w:tcPr>
            <w:tcW w:w="8318" w:type="dxa"/>
            <w:tcBorders>
              <w:top w:val="nil"/>
              <w:left w:val="nil"/>
              <w:bottom w:val="nil"/>
              <w:right w:val="nil"/>
            </w:tcBorders>
            <w:shd w:val="clear" w:color="auto" w:fill="auto"/>
            <w:vAlign w:val="center"/>
            <w:hideMark/>
          </w:tcPr>
          <w:p w14:paraId="2B47D7EA" w14:textId="77777777" w:rsidR="006B2AFA" w:rsidRPr="00980971" w:rsidRDefault="006B2AFA" w:rsidP="006B2AFA">
            <w:pPr>
              <w:spacing w:after="0" w:line="240" w:lineRule="auto"/>
              <w:rPr>
                <w:rFonts w:cs="Frutiger-Light"/>
                <w:color w:val="000000" w:themeColor="text1"/>
                <w:sz w:val="20"/>
                <w:szCs w:val="20"/>
              </w:rPr>
            </w:pPr>
            <w:r w:rsidRPr="00980971">
              <w:rPr>
                <w:rFonts w:eastAsia="Times New Roman" w:cs="Times New Roman"/>
                <w:color w:val="000000" w:themeColor="text1"/>
                <w:sz w:val="20"/>
                <w:szCs w:val="20"/>
              </w:rPr>
              <w:t xml:space="preserve">O'Brien BC, Harris IB, Beckman TJ, Reed DA, Cook DA. </w:t>
            </w:r>
            <w:r w:rsidRPr="00980971">
              <w:rPr>
                <w:rFonts w:eastAsia="Times New Roman" w:cs="Times New Roman"/>
                <w:b/>
                <w:bCs/>
                <w:color w:val="000000" w:themeColor="text1"/>
                <w:sz w:val="20"/>
                <w:szCs w:val="20"/>
              </w:rPr>
              <w:t xml:space="preserve">Standards for reporting qualitative research: a synthesis of recommendations. </w:t>
            </w:r>
            <w:r w:rsidRPr="00980971">
              <w:rPr>
                <w:rFonts w:cs="Frutiger-Light"/>
                <w:i/>
                <w:color w:val="000000" w:themeColor="text1"/>
                <w:sz w:val="20"/>
                <w:szCs w:val="20"/>
              </w:rPr>
              <w:t>Academic Medicine</w:t>
            </w:r>
            <w:r w:rsidRPr="00980971">
              <w:rPr>
                <w:rFonts w:cs="Frutiger-Light"/>
                <w:color w:val="000000" w:themeColor="text1"/>
                <w:sz w:val="20"/>
                <w:szCs w:val="20"/>
              </w:rPr>
              <w:t>, Vol. 89, No. 9 / Sept 2014</w:t>
            </w:r>
          </w:p>
          <w:p w14:paraId="7E32E3D3" w14:textId="77777777" w:rsidR="006B2AFA" w:rsidRPr="00980971" w:rsidRDefault="006B2AFA" w:rsidP="006B2AFA">
            <w:pPr>
              <w:spacing w:after="0" w:line="240" w:lineRule="auto"/>
              <w:rPr>
                <w:rFonts w:eastAsia="Times New Roman" w:cs="Times New Roman"/>
                <w:color w:val="000000" w:themeColor="text1"/>
                <w:sz w:val="20"/>
                <w:szCs w:val="20"/>
              </w:rPr>
            </w:pPr>
            <w:r w:rsidRPr="00980971">
              <w:rPr>
                <w:rFonts w:eastAsia="Times New Roman" w:cs="Times New Roman"/>
                <w:color w:val="000000" w:themeColor="text1"/>
                <w:sz w:val="20"/>
                <w:szCs w:val="20"/>
              </w:rPr>
              <w:t>DOI: 10.1097/ACM.0000000000000388</w:t>
            </w:r>
          </w:p>
        </w:tc>
        <w:tc>
          <w:tcPr>
            <w:tcW w:w="1062" w:type="dxa"/>
            <w:tcBorders>
              <w:top w:val="nil"/>
              <w:left w:val="nil"/>
              <w:bottom w:val="nil"/>
              <w:right w:val="nil"/>
            </w:tcBorders>
            <w:shd w:val="clear" w:color="auto" w:fill="auto"/>
            <w:noWrap/>
            <w:vAlign w:val="bottom"/>
            <w:hideMark/>
          </w:tcPr>
          <w:p w14:paraId="015B2239"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41B91277" w14:textId="77777777" w:rsidTr="00980971">
        <w:trPr>
          <w:trHeight w:val="345"/>
        </w:trPr>
        <w:tc>
          <w:tcPr>
            <w:tcW w:w="520" w:type="dxa"/>
            <w:tcBorders>
              <w:top w:val="nil"/>
              <w:left w:val="nil"/>
              <w:bottom w:val="nil"/>
              <w:right w:val="nil"/>
            </w:tcBorders>
            <w:shd w:val="clear" w:color="auto" w:fill="auto"/>
            <w:noWrap/>
            <w:vAlign w:val="bottom"/>
            <w:hideMark/>
          </w:tcPr>
          <w:p w14:paraId="4E42A4C8"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6DB87DD5" w14:textId="77777777" w:rsidR="006B2AFA" w:rsidRPr="006B2AFA" w:rsidRDefault="006B2AFA" w:rsidP="006B2AFA">
            <w:pPr>
              <w:spacing w:after="0" w:line="240" w:lineRule="auto"/>
              <w:rPr>
                <w:rFonts w:eastAsia="Times New Roman" w:cs="Times New Roman"/>
                <w:color w:val="0070C0"/>
                <w:sz w:val="20"/>
                <w:szCs w:val="20"/>
              </w:rPr>
            </w:pPr>
          </w:p>
        </w:tc>
        <w:tc>
          <w:tcPr>
            <w:tcW w:w="1062" w:type="dxa"/>
            <w:tcBorders>
              <w:top w:val="nil"/>
              <w:left w:val="nil"/>
              <w:bottom w:val="nil"/>
              <w:right w:val="nil"/>
            </w:tcBorders>
            <w:shd w:val="clear" w:color="auto" w:fill="auto"/>
            <w:noWrap/>
            <w:vAlign w:val="bottom"/>
            <w:hideMark/>
          </w:tcPr>
          <w:p w14:paraId="59C04F8F" w14:textId="77777777" w:rsidR="006B2AFA" w:rsidRPr="006B2AFA" w:rsidRDefault="006B2AFA" w:rsidP="006B2AFA">
            <w:pPr>
              <w:spacing w:after="0" w:line="240" w:lineRule="auto"/>
              <w:rPr>
                <w:rFonts w:ascii="Calibri" w:eastAsia="Times New Roman" w:hAnsi="Calibri" w:cs="Times New Roman"/>
                <w:color w:val="000000"/>
              </w:rPr>
            </w:pPr>
          </w:p>
        </w:tc>
      </w:tr>
      <w:tr w:rsidR="006B2AFA" w:rsidRPr="006B2AFA" w14:paraId="120D0C17" w14:textId="77777777" w:rsidTr="00980971">
        <w:trPr>
          <w:trHeight w:val="244"/>
        </w:trPr>
        <w:tc>
          <w:tcPr>
            <w:tcW w:w="520" w:type="dxa"/>
            <w:tcBorders>
              <w:top w:val="nil"/>
              <w:left w:val="nil"/>
              <w:bottom w:val="nil"/>
              <w:right w:val="nil"/>
            </w:tcBorders>
            <w:shd w:val="clear" w:color="auto" w:fill="auto"/>
            <w:noWrap/>
            <w:vAlign w:val="bottom"/>
            <w:hideMark/>
          </w:tcPr>
          <w:p w14:paraId="7406402F" w14:textId="77777777" w:rsidR="006B2AFA" w:rsidRPr="006B2AFA" w:rsidRDefault="006B2AFA" w:rsidP="006B2AFA">
            <w:pPr>
              <w:spacing w:after="0" w:line="240" w:lineRule="auto"/>
              <w:rPr>
                <w:rFonts w:ascii="Calibri" w:eastAsia="Times New Roman" w:hAnsi="Calibri" w:cs="Times New Roman"/>
                <w:b/>
                <w:bCs/>
                <w:color w:val="000000"/>
              </w:rPr>
            </w:pPr>
          </w:p>
        </w:tc>
        <w:tc>
          <w:tcPr>
            <w:tcW w:w="8318" w:type="dxa"/>
            <w:tcBorders>
              <w:top w:val="nil"/>
              <w:left w:val="nil"/>
              <w:bottom w:val="nil"/>
              <w:right w:val="nil"/>
            </w:tcBorders>
            <w:shd w:val="clear" w:color="auto" w:fill="auto"/>
            <w:vAlign w:val="bottom"/>
            <w:hideMark/>
          </w:tcPr>
          <w:p w14:paraId="2ED94CED" w14:textId="77777777" w:rsidR="006B2AFA" w:rsidRPr="006B2AFA" w:rsidRDefault="006B2AFA" w:rsidP="006B2AFA">
            <w:pPr>
              <w:spacing w:after="0" w:line="240" w:lineRule="auto"/>
              <w:rPr>
                <w:rFonts w:eastAsia="Times New Roman" w:cs="Times New Roman"/>
                <w:color w:val="0070C0"/>
                <w:sz w:val="20"/>
                <w:szCs w:val="20"/>
              </w:rPr>
            </w:pPr>
          </w:p>
        </w:tc>
        <w:tc>
          <w:tcPr>
            <w:tcW w:w="1062" w:type="dxa"/>
            <w:tcBorders>
              <w:top w:val="nil"/>
              <w:left w:val="nil"/>
              <w:bottom w:val="nil"/>
              <w:right w:val="nil"/>
            </w:tcBorders>
            <w:shd w:val="clear" w:color="auto" w:fill="auto"/>
            <w:noWrap/>
            <w:vAlign w:val="bottom"/>
            <w:hideMark/>
          </w:tcPr>
          <w:p w14:paraId="6168F1B1" w14:textId="77777777" w:rsidR="006B2AFA" w:rsidRPr="006B2AFA" w:rsidRDefault="006B2AFA" w:rsidP="006B2AFA">
            <w:pPr>
              <w:spacing w:after="0" w:line="240" w:lineRule="auto"/>
              <w:rPr>
                <w:rFonts w:ascii="Calibri" w:eastAsia="Times New Roman" w:hAnsi="Calibri" w:cs="Times New Roman"/>
                <w:color w:val="000000"/>
              </w:rPr>
            </w:pPr>
          </w:p>
        </w:tc>
      </w:tr>
    </w:tbl>
    <w:p w14:paraId="19957A57" w14:textId="77777777" w:rsidR="00254EC3" w:rsidRDefault="00254EC3"/>
    <w:sectPr w:rsidR="00254EC3" w:rsidSect="006B2AF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76BC9" w14:textId="77777777" w:rsidR="003158AC" w:rsidRDefault="003158AC" w:rsidP="006B2AFA">
      <w:pPr>
        <w:spacing w:after="0" w:line="240" w:lineRule="auto"/>
      </w:pPr>
      <w:r>
        <w:separator/>
      </w:r>
    </w:p>
  </w:endnote>
  <w:endnote w:type="continuationSeparator" w:id="0">
    <w:p w14:paraId="572820C5" w14:textId="77777777" w:rsidR="003158AC" w:rsidRDefault="003158AC"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6100257"/>
      <w:docPartObj>
        <w:docPartGallery w:val="Page Numbers (Bottom of Page)"/>
        <w:docPartUnique/>
      </w:docPartObj>
    </w:sdtPr>
    <w:sdtEndPr>
      <w:rPr>
        <w:noProof/>
      </w:rPr>
    </w:sdtEndPr>
    <w:sdtContent>
      <w:p w14:paraId="4E9BF596" w14:textId="77777777"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0295269" w14:textId="77777777"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8857A" w14:textId="77777777" w:rsidR="003158AC" w:rsidRDefault="003158AC" w:rsidP="006B2AFA">
      <w:pPr>
        <w:spacing w:after="0" w:line="240" w:lineRule="auto"/>
      </w:pPr>
      <w:r>
        <w:separator/>
      </w:r>
    </w:p>
  </w:footnote>
  <w:footnote w:type="continuationSeparator" w:id="0">
    <w:p w14:paraId="64D2DFA6" w14:textId="77777777" w:rsidR="003158AC" w:rsidRDefault="003158AC"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A"/>
    <w:rsid w:val="00254EC3"/>
    <w:rsid w:val="003158AC"/>
    <w:rsid w:val="003F4B98"/>
    <w:rsid w:val="006B2AFA"/>
    <w:rsid w:val="00703F29"/>
    <w:rsid w:val="00980971"/>
    <w:rsid w:val="00F4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5CB3"/>
  <w15:docId w15:val="{B1B816FA-D11D-E846-96DD-A9857F14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quator-network.org/reporting-guidelines/srq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741</Words>
  <Characters>4867</Characters>
  <Application>Microsoft Office Word</Application>
  <DocSecurity>0</DocSecurity>
  <Lines>180</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Tandekile Lubelwana Hafver</cp:lastModifiedBy>
  <cp:revision>3</cp:revision>
  <dcterms:created xsi:type="dcterms:W3CDTF">2025-07-27T21:22:00Z</dcterms:created>
  <dcterms:modified xsi:type="dcterms:W3CDTF">2025-07-28T22:51:00Z</dcterms:modified>
  <cp:category/>
</cp:coreProperties>
</file>