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E2C" w:rsidRDefault="008856BA">
      <w:pPr>
        <w:rPr>
          <w:lang w:val="en-GB"/>
        </w:rPr>
      </w:pPr>
      <w:r w:rsidRPr="008856BA">
        <w:rPr>
          <w:lang w:val="en-GB"/>
        </w:rPr>
        <w:t>Consolidated criteria for reporting qualitative studies (COREQ): 32-item checklist</w:t>
      </w:r>
    </w:p>
    <w:p w:rsidR="008856BA" w:rsidRDefault="008856BA">
      <w:pPr>
        <w:rPr>
          <w:lang w:val="en-GB"/>
        </w:rPr>
      </w:pPr>
    </w:p>
    <w:p w:rsidR="008856BA" w:rsidRPr="002536DA" w:rsidRDefault="008856BA">
      <w:pPr>
        <w:rPr>
          <w:b/>
          <w:u w:val="single"/>
          <w:lang w:val="en-GB"/>
        </w:rPr>
      </w:pPr>
      <w:r w:rsidRPr="002536DA">
        <w:rPr>
          <w:b/>
          <w:u w:val="single"/>
          <w:lang w:val="en-GB"/>
        </w:rPr>
        <w:t xml:space="preserve">Domain 1: Research team and reflexivity </w:t>
      </w:r>
    </w:p>
    <w:p w:rsidR="008856BA" w:rsidRPr="002536DA" w:rsidRDefault="008856BA">
      <w:pPr>
        <w:rPr>
          <w:b/>
          <w:lang w:val="en-GB"/>
        </w:rPr>
      </w:pPr>
      <w:r w:rsidRPr="002536DA">
        <w:rPr>
          <w:b/>
          <w:lang w:val="en-GB"/>
        </w:rPr>
        <w:t xml:space="preserve">Personal Characteristics </w:t>
      </w:r>
    </w:p>
    <w:p w:rsidR="008856BA" w:rsidRDefault="008856BA" w:rsidP="005D0448">
      <w:pPr>
        <w:pStyle w:val="Prrafodelista"/>
        <w:numPr>
          <w:ilvl w:val="0"/>
          <w:numId w:val="1"/>
        </w:numPr>
      </w:pPr>
      <w:proofErr w:type="spellStart"/>
      <w:r>
        <w:t>Interviewer</w:t>
      </w:r>
      <w:proofErr w:type="spellEnd"/>
      <w:r>
        <w:t>/</w:t>
      </w:r>
      <w:proofErr w:type="spellStart"/>
      <w:r>
        <w:t>facilitator</w:t>
      </w:r>
      <w:proofErr w:type="spellEnd"/>
      <w:r w:rsidR="002536DA">
        <w:t xml:space="preserve"> </w:t>
      </w:r>
      <w:r w:rsidR="002536DA" w:rsidRPr="002536DA">
        <w:rPr>
          <w:b/>
        </w:rPr>
        <w:t>YES</w:t>
      </w:r>
    </w:p>
    <w:p w:rsidR="005D0448" w:rsidRDefault="005D0448" w:rsidP="005D0448">
      <w:pPr>
        <w:pStyle w:val="Prrafodelista"/>
        <w:numPr>
          <w:ilvl w:val="0"/>
          <w:numId w:val="1"/>
        </w:numPr>
        <w:rPr>
          <w:lang w:val="en-GB"/>
        </w:rPr>
      </w:pPr>
      <w:r w:rsidRPr="005D0448">
        <w:rPr>
          <w:lang w:val="en-GB"/>
        </w:rPr>
        <w:t xml:space="preserve">Credentials </w:t>
      </w:r>
      <w:r w:rsidR="002C121C" w:rsidRPr="002536DA">
        <w:rPr>
          <w:b/>
        </w:rPr>
        <w:t>YES</w:t>
      </w:r>
    </w:p>
    <w:p w:rsidR="002536DA" w:rsidRDefault="005D0448" w:rsidP="005D0448">
      <w:pPr>
        <w:pStyle w:val="Prrafodelista"/>
        <w:numPr>
          <w:ilvl w:val="0"/>
          <w:numId w:val="1"/>
        </w:numPr>
        <w:rPr>
          <w:lang w:val="en-GB"/>
        </w:rPr>
      </w:pPr>
      <w:r w:rsidRPr="005D0448">
        <w:rPr>
          <w:lang w:val="en-GB"/>
        </w:rPr>
        <w:t>Occupation</w:t>
      </w:r>
      <w:r w:rsidR="002C121C" w:rsidRPr="002C121C">
        <w:rPr>
          <w:b/>
        </w:rPr>
        <w:t xml:space="preserve"> </w:t>
      </w:r>
      <w:r w:rsidR="002C121C" w:rsidRPr="002536DA">
        <w:rPr>
          <w:b/>
        </w:rPr>
        <w:t>YES</w:t>
      </w:r>
    </w:p>
    <w:p w:rsidR="002536DA" w:rsidRDefault="005D0448" w:rsidP="005D0448">
      <w:pPr>
        <w:pStyle w:val="Prrafodelista"/>
        <w:numPr>
          <w:ilvl w:val="0"/>
          <w:numId w:val="1"/>
        </w:numPr>
        <w:rPr>
          <w:lang w:val="en-GB"/>
        </w:rPr>
      </w:pPr>
      <w:r w:rsidRPr="005D0448">
        <w:rPr>
          <w:lang w:val="en-GB"/>
        </w:rPr>
        <w:t xml:space="preserve">Gender </w:t>
      </w:r>
      <w:r w:rsidR="002C121C" w:rsidRPr="002C121C">
        <w:rPr>
          <w:b/>
          <w:lang w:val="en-GB"/>
        </w:rPr>
        <w:t>N/A</w:t>
      </w:r>
    </w:p>
    <w:p w:rsidR="002536DA" w:rsidRDefault="005D0448" w:rsidP="005D0448">
      <w:pPr>
        <w:pStyle w:val="Prrafodelista"/>
        <w:numPr>
          <w:ilvl w:val="0"/>
          <w:numId w:val="1"/>
        </w:numPr>
        <w:rPr>
          <w:lang w:val="en-GB"/>
        </w:rPr>
      </w:pPr>
      <w:r w:rsidRPr="005D0448">
        <w:rPr>
          <w:lang w:val="en-GB"/>
        </w:rPr>
        <w:t>Experience and training</w:t>
      </w:r>
      <w:r w:rsidR="002C121C">
        <w:rPr>
          <w:lang w:val="en-GB"/>
        </w:rPr>
        <w:t xml:space="preserve"> </w:t>
      </w:r>
      <w:r w:rsidR="002C121C" w:rsidRPr="002C121C">
        <w:rPr>
          <w:b/>
          <w:lang w:val="en-GB"/>
        </w:rPr>
        <w:t>N/A</w:t>
      </w:r>
    </w:p>
    <w:p w:rsidR="002536DA" w:rsidRPr="002536DA" w:rsidRDefault="005D0448" w:rsidP="002536DA">
      <w:pPr>
        <w:ind w:left="360"/>
        <w:rPr>
          <w:b/>
          <w:lang w:val="en-GB"/>
        </w:rPr>
      </w:pPr>
      <w:r w:rsidRPr="002536DA">
        <w:rPr>
          <w:b/>
          <w:lang w:val="en-GB"/>
        </w:rPr>
        <w:t xml:space="preserve"> Relationship with participants </w:t>
      </w:r>
    </w:p>
    <w:p w:rsidR="002536DA" w:rsidRDefault="005D0448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6. Relationship established </w:t>
      </w:r>
      <w:r w:rsidR="002C121C" w:rsidRPr="002C121C">
        <w:rPr>
          <w:b/>
          <w:lang w:val="en-GB"/>
        </w:rPr>
        <w:t>N/A</w:t>
      </w:r>
    </w:p>
    <w:p w:rsidR="002536DA" w:rsidRDefault="005D0448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7. Participant knowledge of the interviewer </w:t>
      </w:r>
      <w:r w:rsidR="002C121C" w:rsidRPr="002C121C">
        <w:rPr>
          <w:b/>
          <w:lang w:val="en-GB"/>
        </w:rPr>
        <w:t>N/A</w:t>
      </w:r>
    </w:p>
    <w:p w:rsidR="005D0448" w:rsidRDefault="005D0448" w:rsidP="002536DA">
      <w:pPr>
        <w:ind w:left="360"/>
        <w:rPr>
          <w:lang w:val="en-GB"/>
        </w:rPr>
      </w:pPr>
      <w:r w:rsidRPr="002536DA">
        <w:rPr>
          <w:lang w:val="en-GB"/>
        </w:rPr>
        <w:t>8. Interviewer characteristics</w:t>
      </w:r>
      <w:r w:rsidR="002C121C">
        <w:rPr>
          <w:lang w:val="en-GB"/>
        </w:rPr>
        <w:t xml:space="preserve"> </w:t>
      </w:r>
      <w:r w:rsidR="002C121C" w:rsidRPr="002C121C">
        <w:rPr>
          <w:b/>
          <w:lang w:val="en-GB"/>
        </w:rPr>
        <w:t>N/A</w:t>
      </w:r>
    </w:p>
    <w:p w:rsidR="002536DA" w:rsidRPr="002536DA" w:rsidRDefault="002536DA" w:rsidP="002536DA">
      <w:pPr>
        <w:ind w:left="360"/>
        <w:rPr>
          <w:b/>
          <w:u w:val="single"/>
          <w:lang w:val="en-GB"/>
        </w:rPr>
      </w:pPr>
      <w:r w:rsidRPr="002536DA">
        <w:rPr>
          <w:b/>
          <w:u w:val="single"/>
          <w:lang w:val="en-GB"/>
        </w:rPr>
        <w:t xml:space="preserve">Domain 2: </w:t>
      </w:r>
      <w:r w:rsidRPr="002536DA">
        <w:rPr>
          <w:b/>
          <w:u w:val="single"/>
          <w:lang w:val="en-GB"/>
        </w:rPr>
        <w:t xml:space="preserve">study design </w:t>
      </w:r>
    </w:p>
    <w:p w:rsidR="002536DA" w:rsidRPr="002536DA" w:rsidRDefault="002536DA" w:rsidP="002536DA">
      <w:pPr>
        <w:ind w:left="360"/>
        <w:rPr>
          <w:b/>
          <w:lang w:val="en-GB"/>
        </w:rPr>
      </w:pPr>
      <w:r w:rsidRPr="002536DA">
        <w:rPr>
          <w:b/>
          <w:lang w:val="en-GB"/>
        </w:rPr>
        <w:t xml:space="preserve">Theoretical framework 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9. Methodological orientation and Theory </w:t>
      </w:r>
      <w:r w:rsidR="002C121C" w:rsidRPr="002C121C">
        <w:rPr>
          <w:b/>
          <w:lang w:val="en-GB"/>
        </w:rPr>
        <w:t>YES</w:t>
      </w:r>
    </w:p>
    <w:p w:rsidR="002536DA" w:rsidRPr="002536DA" w:rsidRDefault="002536DA" w:rsidP="002536DA">
      <w:pPr>
        <w:ind w:left="360"/>
        <w:rPr>
          <w:b/>
          <w:lang w:val="en-GB"/>
        </w:rPr>
      </w:pPr>
      <w:r w:rsidRPr="002536DA">
        <w:rPr>
          <w:b/>
          <w:lang w:val="en-GB"/>
        </w:rPr>
        <w:t>Participant selection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10. Sampling </w:t>
      </w:r>
      <w:r w:rsidR="002C121C" w:rsidRPr="002C121C">
        <w:rPr>
          <w:b/>
          <w:lang w:val="en-GB"/>
        </w:rPr>
        <w:t>YES</w:t>
      </w:r>
    </w:p>
    <w:p w:rsidR="002C121C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 11. Method of approach </w:t>
      </w:r>
      <w:r w:rsidR="002C121C" w:rsidRPr="002C121C">
        <w:rPr>
          <w:b/>
          <w:lang w:val="en-GB"/>
        </w:rPr>
        <w:t>YES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12. Sample size </w:t>
      </w:r>
      <w:r w:rsidR="002C121C" w:rsidRPr="002C121C">
        <w:rPr>
          <w:b/>
          <w:lang w:val="en-GB"/>
        </w:rPr>
        <w:t>YES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13. Non-participation </w:t>
      </w:r>
      <w:r w:rsidR="002C121C" w:rsidRPr="002C121C">
        <w:rPr>
          <w:b/>
          <w:lang w:val="en-GB"/>
        </w:rPr>
        <w:t>YES</w:t>
      </w:r>
    </w:p>
    <w:p w:rsidR="002536DA" w:rsidRPr="002536DA" w:rsidRDefault="002536DA" w:rsidP="002536DA">
      <w:pPr>
        <w:ind w:left="360"/>
        <w:rPr>
          <w:b/>
          <w:lang w:val="en-GB"/>
        </w:rPr>
      </w:pPr>
      <w:r w:rsidRPr="002536DA">
        <w:rPr>
          <w:b/>
          <w:lang w:val="en-GB"/>
        </w:rPr>
        <w:t xml:space="preserve">Setting </w:t>
      </w:r>
    </w:p>
    <w:p w:rsidR="002536DA" w:rsidRDefault="002536DA" w:rsidP="002536DA">
      <w:pPr>
        <w:ind w:left="360"/>
        <w:rPr>
          <w:lang w:val="en-GB"/>
        </w:rPr>
      </w:pPr>
      <w:r>
        <w:rPr>
          <w:lang w:val="en-GB"/>
        </w:rPr>
        <w:t xml:space="preserve">14. Setting of data collection </w:t>
      </w:r>
      <w:r w:rsidR="002C121C" w:rsidRPr="002C121C">
        <w:rPr>
          <w:b/>
          <w:lang w:val="en-GB"/>
        </w:rPr>
        <w:t>YES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15. Presence of non-participants </w:t>
      </w:r>
      <w:r w:rsidR="002C121C" w:rsidRPr="002C121C">
        <w:rPr>
          <w:b/>
          <w:lang w:val="en-GB"/>
        </w:rPr>
        <w:t>YES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16. Description of sample </w:t>
      </w:r>
      <w:r w:rsidR="002C121C" w:rsidRPr="002C121C">
        <w:rPr>
          <w:b/>
          <w:lang w:val="en-GB"/>
        </w:rPr>
        <w:t>YES</w:t>
      </w:r>
    </w:p>
    <w:p w:rsidR="002536DA" w:rsidRPr="002536DA" w:rsidRDefault="002536DA" w:rsidP="002536DA">
      <w:pPr>
        <w:ind w:left="360"/>
        <w:rPr>
          <w:b/>
          <w:lang w:val="en-GB"/>
        </w:rPr>
      </w:pPr>
      <w:r w:rsidRPr="002536DA">
        <w:rPr>
          <w:b/>
          <w:lang w:val="en-GB"/>
        </w:rPr>
        <w:t xml:space="preserve">Data collection 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17. Interview guide </w:t>
      </w:r>
      <w:r w:rsidR="002C121C" w:rsidRPr="002C121C">
        <w:rPr>
          <w:b/>
          <w:lang w:val="en-GB"/>
        </w:rPr>
        <w:t>YES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18. Repeat interviews </w:t>
      </w:r>
      <w:r w:rsidR="002C121C" w:rsidRPr="002C121C">
        <w:rPr>
          <w:b/>
          <w:lang w:val="en-GB"/>
        </w:rPr>
        <w:t>YES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>19. Audio/visual recording</w:t>
      </w:r>
      <w:r w:rsidR="002C121C">
        <w:rPr>
          <w:lang w:val="en-GB"/>
        </w:rPr>
        <w:t xml:space="preserve"> </w:t>
      </w:r>
      <w:r w:rsidR="002C121C" w:rsidRPr="002C121C">
        <w:rPr>
          <w:b/>
          <w:lang w:val="en-GB"/>
        </w:rPr>
        <w:t>YES</w:t>
      </w:r>
      <w:r w:rsidRPr="002536DA">
        <w:rPr>
          <w:lang w:val="en-GB"/>
        </w:rPr>
        <w:t xml:space="preserve"> </w:t>
      </w:r>
      <w:proofErr w:type="spellStart"/>
      <w:r w:rsidR="002C121C" w:rsidRPr="002C121C">
        <w:rPr>
          <w:b/>
          <w:lang w:val="en-GB"/>
        </w:rPr>
        <w:t>YES</w:t>
      </w:r>
      <w:proofErr w:type="spellEnd"/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20. Field notes </w:t>
      </w:r>
      <w:r w:rsidR="002C121C" w:rsidRPr="002C121C">
        <w:rPr>
          <w:b/>
          <w:lang w:val="en-GB"/>
        </w:rPr>
        <w:t>YES</w:t>
      </w:r>
    </w:p>
    <w:p w:rsidR="002536DA" w:rsidRDefault="002536DA" w:rsidP="002536DA">
      <w:pPr>
        <w:ind w:left="360"/>
        <w:rPr>
          <w:lang w:val="en-GB"/>
        </w:rPr>
      </w:pPr>
      <w:r w:rsidRPr="002536DA">
        <w:rPr>
          <w:lang w:val="en-GB"/>
        </w:rPr>
        <w:t xml:space="preserve">21. Duration </w:t>
      </w:r>
      <w:r w:rsidR="002C121C" w:rsidRPr="002C121C">
        <w:rPr>
          <w:b/>
          <w:lang w:val="en-GB"/>
        </w:rPr>
        <w:t>YES</w:t>
      </w:r>
    </w:p>
    <w:p w:rsidR="002C121C" w:rsidRDefault="002536DA" w:rsidP="002C121C">
      <w:pPr>
        <w:ind w:left="360"/>
        <w:rPr>
          <w:lang w:val="en-GB"/>
        </w:rPr>
      </w:pPr>
      <w:r w:rsidRPr="002536DA">
        <w:rPr>
          <w:lang w:val="en-GB"/>
        </w:rPr>
        <w:t>22. Data saturation</w:t>
      </w:r>
      <w:r w:rsidR="002C121C">
        <w:rPr>
          <w:lang w:val="en-GB"/>
        </w:rPr>
        <w:t xml:space="preserve"> </w:t>
      </w:r>
      <w:r w:rsidR="002C121C" w:rsidRPr="002C121C">
        <w:rPr>
          <w:b/>
          <w:lang w:val="en-GB"/>
        </w:rPr>
        <w:t>YES</w:t>
      </w:r>
    </w:p>
    <w:p w:rsidR="002536DA" w:rsidRPr="002536DA" w:rsidRDefault="002536DA" w:rsidP="002C121C">
      <w:pPr>
        <w:ind w:left="360"/>
        <w:rPr>
          <w:lang w:val="en-GB"/>
        </w:rPr>
      </w:pPr>
      <w:r>
        <w:rPr>
          <w:lang w:val="en-GB"/>
        </w:rPr>
        <w:lastRenderedPageBreak/>
        <w:t xml:space="preserve"> 23. Transcripts returned</w:t>
      </w:r>
      <w:r w:rsidR="002C121C">
        <w:rPr>
          <w:lang w:val="en-GB"/>
        </w:rPr>
        <w:t xml:space="preserve"> </w:t>
      </w:r>
      <w:bookmarkStart w:id="0" w:name="_GoBack"/>
      <w:r w:rsidR="002C121C" w:rsidRPr="002C121C">
        <w:rPr>
          <w:b/>
          <w:lang w:val="en-GB"/>
        </w:rPr>
        <w:t>N/A</w:t>
      </w:r>
      <w:bookmarkEnd w:id="0"/>
      <w:r>
        <w:rPr>
          <w:lang w:val="en-GB"/>
        </w:rPr>
        <w:t xml:space="preserve"> </w:t>
      </w:r>
    </w:p>
    <w:sectPr w:rsidR="002536DA" w:rsidRPr="002536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DF7C4D"/>
    <w:multiLevelType w:val="hybridMultilevel"/>
    <w:tmpl w:val="D6368E1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6BA"/>
    <w:rsid w:val="002536DA"/>
    <w:rsid w:val="002C121C"/>
    <w:rsid w:val="005D0448"/>
    <w:rsid w:val="008856BA"/>
    <w:rsid w:val="0094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7DFDCF-E554-4A87-9882-C630100EC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0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Arias</dc:creator>
  <cp:keywords/>
  <dc:description/>
  <cp:lastModifiedBy>Beatriz Arias</cp:lastModifiedBy>
  <cp:revision>1</cp:revision>
  <dcterms:created xsi:type="dcterms:W3CDTF">2020-07-05T08:40:00Z</dcterms:created>
  <dcterms:modified xsi:type="dcterms:W3CDTF">2020-07-05T09:17:00Z</dcterms:modified>
</cp:coreProperties>
</file>