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1F2EA" w14:textId="5C93BB85" w:rsidR="681AFD0C" w:rsidRDefault="681AFD0C" w:rsidP="681AFD0C">
      <w:pPr>
        <w:rPr>
          <w:b/>
          <w:bCs/>
        </w:rPr>
      </w:pPr>
      <w:r w:rsidRPr="681AFD0C">
        <w:rPr>
          <w:b/>
          <w:bCs/>
        </w:rPr>
        <w:t>SUPPLEMENTAL MATERIALS</w:t>
      </w:r>
    </w:p>
    <w:p w14:paraId="789AA2A5" w14:textId="3CE8DC93" w:rsidR="681AFD0C" w:rsidRDefault="681AFD0C" w:rsidP="681AFD0C">
      <w:pPr>
        <w:rPr>
          <w:b/>
          <w:bCs/>
        </w:rPr>
      </w:pPr>
      <w:r w:rsidRPr="681AFD0C">
        <w:rPr>
          <w:b/>
          <w:bCs/>
        </w:rPr>
        <w:t>Table of Contents</w:t>
      </w:r>
    </w:p>
    <w:sdt>
      <w:sdtPr>
        <w:id w:val="1628428125"/>
        <w:docPartObj>
          <w:docPartGallery w:val="Table of Contents"/>
          <w:docPartUnique/>
        </w:docPartObj>
      </w:sdtPr>
      <w:sdtContent>
        <w:p w14:paraId="28982BDB" w14:textId="6EE76C91" w:rsidR="411A1BB4" w:rsidRDefault="681AFD0C" w:rsidP="681AFD0C">
          <w:pPr>
            <w:pStyle w:val="TOC3"/>
            <w:tabs>
              <w:tab w:val="right" w:leader="dot" w:pos="9360"/>
            </w:tabs>
            <w:rPr>
              <w:rStyle w:val="Hyperlink"/>
              <w:noProof/>
            </w:rPr>
          </w:pPr>
          <w:r>
            <w:fldChar w:fldCharType="begin"/>
          </w:r>
          <w:r>
            <w:instrText>TOC \o "1-9" \z \u \h</w:instrText>
          </w:r>
          <w:r>
            <w:fldChar w:fldCharType="separate"/>
          </w:r>
          <w:hyperlink w:anchor="_Toc1560346599">
            <w:r w:rsidR="47A2E680" w:rsidRPr="47A2E680">
              <w:rPr>
                <w:rStyle w:val="Hyperlink"/>
                <w:noProof/>
              </w:rPr>
              <w:t>Table 1. Method for calculating predictors of wildfire smoke protective behaviors.</w:t>
            </w:r>
            <w:r>
              <w:rPr>
                <w:noProof/>
              </w:rPr>
              <w:tab/>
            </w:r>
            <w:r>
              <w:rPr>
                <w:noProof/>
              </w:rPr>
              <w:fldChar w:fldCharType="begin"/>
            </w:r>
            <w:r>
              <w:rPr>
                <w:noProof/>
              </w:rPr>
              <w:instrText>PAGEREF _Toc1560346599 \h</w:instrText>
            </w:r>
            <w:r>
              <w:rPr>
                <w:noProof/>
              </w:rPr>
            </w:r>
            <w:r>
              <w:rPr>
                <w:noProof/>
              </w:rPr>
              <w:fldChar w:fldCharType="separate"/>
            </w:r>
            <w:r w:rsidR="47A2E680" w:rsidRPr="47A2E680">
              <w:rPr>
                <w:rStyle w:val="Hyperlink"/>
                <w:noProof/>
              </w:rPr>
              <w:t>1</w:t>
            </w:r>
            <w:r>
              <w:rPr>
                <w:noProof/>
              </w:rPr>
              <w:fldChar w:fldCharType="end"/>
            </w:r>
          </w:hyperlink>
        </w:p>
        <w:p w14:paraId="452D6805" w14:textId="02D3F6EE" w:rsidR="681AFD0C" w:rsidRDefault="47A2E680" w:rsidP="681AFD0C">
          <w:pPr>
            <w:pStyle w:val="TOC3"/>
            <w:tabs>
              <w:tab w:val="right" w:leader="dot" w:pos="9360"/>
            </w:tabs>
            <w:rPr>
              <w:rStyle w:val="Hyperlink"/>
              <w:noProof/>
            </w:rPr>
          </w:pPr>
          <w:hyperlink w:anchor="_Toc151258567">
            <w:r w:rsidRPr="47A2E680">
              <w:rPr>
                <w:rStyle w:val="Hyperlink"/>
                <w:noProof/>
              </w:rPr>
              <w:t>Table 2: Pairwise correlations between all predictors of protective actions investigated in regression models.</w:t>
            </w:r>
            <w:r w:rsidR="681AFD0C">
              <w:rPr>
                <w:noProof/>
              </w:rPr>
              <w:tab/>
            </w:r>
            <w:r w:rsidR="681AFD0C">
              <w:rPr>
                <w:noProof/>
              </w:rPr>
              <w:fldChar w:fldCharType="begin"/>
            </w:r>
            <w:r w:rsidR="681AFD0C">
              <w:rPr>
                <w:noProof/>
              </w:rPr>
              <w:instrText>PAGEREF _Toc151258567 \h</w:instrText>
            </w:r>
            <w:r w:rsidR="681AFD0C">
              <w:rPr>
                <w:noProof/>
              </w:rPr>
            </w:r>
            <w:r w:rsidR="681AFD0C">
              <w:rPr>
                <w:noProof/>
              </w:rPr>
              <w:fldChar w:fldCharType="separate"/>
            </w:r>
            <w:r w:rsidRPr="47A2E680">
              <w:rPr>
                <w:rStyle w:val="Hyperlink"/>
                <w:noProof/>
              </w:rPr>
              <w:t>6</w:t>
            </w:r>
            <w:r w:rsidR="681AFD0C">
              <w:rPr>
                <w:noProof/>
              </w:rPr>
              <w:fldChar w:fldCharType="end"/>
            </w:r>
          </w:hyperlink>
        </w:p>
        <w:p w14:paraId="55429357" w14:textId="3E1FFF11" w:rsidR="681AFD0C" w:rsidRDefault="47A2E680" w:rsidP="681AFD0C">
          <w:pPr>
            <w:pStyle w:val="TOC3"/>
            <w:tabs>
              <w:tab w:val="right" w:leader="dot" w:pos="9360"/>
            </w:tabs>
            <w:rPr>
              <w:rStyle w:val="Hyperlink"/>
              <w:noProof/>
            </w:rPr>
          </w:pPr>
          <w:hyperlink w:anchor="_Toc2083984934">
            <w:r w:rsidRPr="47A2E680">
              <w:rPr>
                <w:rStyle w:val="Hyperlink"/>
                <w:noProof/>
              </w:rPr>
              <w:t>Table 3: Associations between potential predictors and frequency of specific protective actions</w:t>
            </w:r>
            <w:r w:rsidR="681AFD0C">
              <w:rPr>
                <w:noProof/>
              </w:rPr>
              <w:tab/>
            </w:r>
            <w:r w:rsidR="681AFD0C">
              <w:rPr>
                <w:noProof/>
              </w:rPr>
              <w:fldChar w:fldCharType="begin"/>
            </w:r>
            <w:r w:rsidR="681AFD0C">
              <w:rPr>
                <w:noProof/>
              </w:rPr>
              <w:instrText>PAGEREF _Toc2083984934 \h</w:instrText>
            </w:r>
            <w:r w:rsidR="681AFD0C">
              <w:rPr>
                <w:noProof/>
              </w:rPr>
            </w:r>
            <w:r w:rsidR="681AFD0C">
              <w:rPr>
                <w:noProof/>
              </w:rPr>
              <w:fldChar w:fldCharType="separate"/>
            </w:r>
            <w:r w:rsidRPr="47A2E680">
              <w:rPr>
                <w:rStyle w:val="Hyperlink"/>
                <w:noProof/>
              </w:rPr>
              <w:t>7</w:t>
            </w:r>
            <w:r w:rsidR="681AFD0C">
              <w:rPr>
                <w:noProof/>
              </w:rPr>
              <w:fldChar w:fldCharType="end"/>
            </w:r>
          </w:hyperlink>
        </w:p>
        <w:p w14:paraId="618FA568" w14:textId="71A7D16A" w:rsidR="681AFD0C" w:rsidRDefault="47A2E680" w:rsidP="681AFD0C">
          <w:pPr>
            <w:pStyle w:val="TOC3"/>
            <w:tabs>
              <w:tab w:val="right" w:leader="dot" w:pos="9360"/>
            </w:tabs>
            <w:rPr>
              <w:rStyle w:val="Hyperlink"/>
              <w:noProof/>
            </w:rPr>
          </w:pPr>
          <w:hyperlink w:anchor="_Toc248024176">
            <w:r w:rsidRPr="47A2E680">
              <w:rPr>
                <w:rStyle w:val="Hyperlink"/>
                <w:noProof/>
              </w:rPr>
              <w:t>Figure 1. Assessment of WFS knowledge: True/false questions.</w:t>
            </w:r>
            <w:r w:rsidR="681AFD0C">
              <w:rPr>
                <w:noProof/>
              </w:rPr>
              <w:tab/>
            </w:r>
            <w:r w:rsidR="681AFD0C">
              <w:rPr>
                <w:noProof/>
              </w:rPr>
              <w:fldChar w:fldCharType="begin"/>
            </w:r>
            <w:r w:rsidR="681AFD0C">
              <w:rPr>
                <w:noProof/>
              </w:rPr>
              <w:instrText>PAGEREF _Toc248024176 \h</w:instrText>
            </w:r>
            <w:r w:rsidR="681AFD0C">
              <w:rPr>
                <w:noProof/>
              </w:rPr>
            </w:r>
            <w:r w:rsidR="681AFD0C">
              <w:rPr>
                <w:noProof/>
              </w:rPr>
              <w:fldChar w:fldCharType="separate"/>
            </w:r>
            <w:r w:rsidRPr="47A2E680">
              <w:rPr>
                <w:rStyle w:val="Hyperlink"/>
                <w:noProof/>
              </w:rPr>
              <w:t>11</w:t>
            </w:r>
            <w:r w:rsidR="681AFD0C">
              <w:rPr>
                <w:noProof/>
              </w:rPr>
              <w:fldChar w:fldCharType="end"/>
            </w:r>
          </w:hyperlink>
        </w:p>
        <w:p w14:paraId="1F7C7644" w14:textId="4F30DD74" w:rsidR="681AFD0C" w:rsidRDefault="47A2E680" w:rsidP="681AFD0C">
          <w:pPr>
            <w:pStyle w:val="TOC3"/>
            <w:tabs>
              <w:tab w:val="right" w:leader="dot" w:pos="9360"/>
            </w:tabs>
            <w:rPr>
              <w:rStyle w:val="Hyperlink"/>
              <w:noProof/>
            </w:rPr>
          </w:pPr>
          <w:hyperlink w:anchor="_Toc137447347">
            <w:r w:rsidRPr="47A2E680">
              <w:rPr>
                <w:rStyle w:val="Hyperlink"/>
                <w:noProof/>
              </w:rPr>
              <w:t>Figure 2. Assessment of participants’ knowledge about mask effectiveness.</w:t>
            </w:r>
            <w:r w:rsidR="681AFD0C">
              <w:rPr>
                <w:noProof/>
              </w:rPr>
              <w:tab/>
            </w:r>
            <w:r w:rsidR="681AFD0C">
              <w:rPr>
                <w:noProof/>
              </w:rPr>
              <w:fldChar w:fldCharType="begin"/>
            </w:r>
            <w:r w:rsidR="681AFD0C">
              <w:rPr>
                <w:noProof/>
              </w:rPr>
              <w:instrText>PAGEREF _Toc137447347 \h</w:instrText>
            </w:r>
            <w:r w:rsidR="681AFD0C">
              <w:rPr>
                <w:noProof/>
              </w:rPr>
            </w:r>
            <w:r w:rsidR="681AFD0C">
              <w:rPr>
                <w:noProof/>
              </w:rPr>
              <w:fldChar w:fldCharType="separate"/>
            </w:r>
            <w:r w:rsidRPr="47A2E680">
              <w:rPr>
                <w:rStyle w:val="Hyperlink"/>
                <w:noProof/>
              </w:rPr>
              <w:t>12</w:t>
            </w:r>
            <w:r w:rsidR="681AFD0C">
              <w:rPr>
                <w:noProof/>
              </w:rPr>
              <w:fldChar w:fldCharType="end"/>
            </w:r>
          </w:hyperlink>
        </w:p>
        <w:p w14:paraId="2A81E966" w14:textId="33094C41" w:rsidR="681AFD0C" w:rsidRDefault="47A2E680" w:rsidP="681AFD0C">
          <w:pPr>
            <w:pStyle w:val="TOC3"/>
            <w:tabs>
              <w:tab w:val="right" w:leader="dot" w:pos="9360"/>
            </w:tabs>
            <w:rPr>
              <w:rStyle w:val="Hyperlink"/>
              <w:noProof/>
            </w:rPr>
          </w:pPr>
          <w:hyperlink w:anchor="_Toc1006297701">
            <w:r w:rsidRPr="47A2E680">
              <w:rPr>
                <w:rStyle w:val="Hyperlink"/>
                <w:noProof/>
              </w:rPr>
              <w:t xml:space="preserve">Figure 3. Sources of </w:t>
            </w:r>
            <w:r w:rsidR="002E633B">
              <w:rPr>
                <w:rStyle w:val="Hyperlink"/>
                <w:noProof/>
              </w:rPr>
              <w:t>i</w:t>
            </w:r>
            <w:r w:rsidRPr="47A2E680">
              <w:rPr>
                <w:rStyle w:val="Hyperlink"/>
                <w:noProof/>
              </w:rPr>
              <w:t xml:space="preserve">nformation </w:t>
            </w:r>
            <w:r w:rsidR="002E633B">
              <w:rPr>
                <w:rStyle w:val="Hyperlink"/>
                <w:noProof/>
              </w:rPr>
              <w:t>a</w:t>
            </w:r>
            <w:r w:rsidRPr="47A2E680">
              <w:rPr>
                <w:rStyle w:val="Hyperlink"/>
                <w:noProof/>
              </w:rPr>
              <w:t xml:space="preserve">bout </w:t>
            </w:r>
            <w:r w:rsidR="002E633B">
              <w:rPr>
                <w:rStyle w:val="Hyperlink"/>
                <w:noProof/>
              </w:rPr>
              <w:t>w</w:t>
            </w:r>
            <w:r w:rsidRPr="47A2E680">
              <w:rPr>
                <w:rStyle w:val="Hyperlink"/>
                <w:noProof/>
              </w:rPr>
              <w:t xml:space="preserve">ildfire </w:t>
            </w:r>
            <w:r w:rsidR="002E633B">
              <w:rPr>
                <w:rStyle w:val="Hyperlink"/>
                <w:noProof/>
              </w:rPr>
              <w:t>s</w:t>
            </w:r>
            <w:r w:rsidRPr="47A2E680">
              <w:rPr>
                <w:rStyle w:val="Hyperlink"/>
                <w:noProof/>
              </w:rPr>
              <w:t>moke in Yakima Valley</w:t>
            </w:r>
            <w:r w:rsidR="681AFD0C">
              <w:rPr>
                <w:noProof/>
              </w:rPr>
              <w:tab/>
            </w:r>
            <w:r w:rsidR="681AFD0C">
              <w:rPr>
                <w:noProof/>
              </w:rPr>
              <w:fldChar w:fldCharType="begin"/>
            </w:r>
            <w:r w:rsidR="681AFD0C">
              <w:rPr>
                <w:noProof/>
              </w:rPr>
              <w:instrText>PAGEREF _Toc1006297701 \h</w:instrText>
            </w:r>
            <w:r w:rsidR="681AFD0C">
              <w:rPr>
                <w:noProof/>
              </w:rPr>
            </w:r>
            <w:r w:rsidR="681AFD0C">
              <w:rPr>
                <w:noProof/>
              </w:rPr>
              <w:fldChar w:fldCharType="separate"/>
            </w:r>
            <w:r w:rsidRPr="47A2E680">
              <w:rPr>
                <w:rStyle w:val="Hyperlink"/>
                <w:noProof/>
              </w:rPr>
              <w:t>13</w:t>
            </w:r>
            <w:r w:rsidR="681AFD0C">
              <w:rPr>
                <w:noProof/>
              </w:rPr>
              <w:fldChar w:fldCharType="end"/>
            </w:r>
          </w:hyperlink>
        </w:p>
        <w:p w14:paraId="217547D7" w14:textId="21F8E1A0" w:rsidR="681AFD0C" w:rsidRDefault="47A2E680" w:rsidP="681AFD0C">
          <w:pPr>
            <w:pStyle w:val="TOC3"/>
            <w:tabs>
              <w:tab w:val="right" w:leader="dot" w:pos="9360"/>
            </w:tabs>
            <w:rPr>
              <w:rStyle w:val="Hyperlink"/>
            </w:rPr>
          </w:pPr>
          <w:hyperlink w:anchor="_Toc1534958676">
            <w:r w:rsidRPr="47A2E680">
              <w:rPr>
                <w:rStyle w:val="Hyperlink"/>
                <w:noProof/>
              </w:rPr>
              <w:t>Figure 4. Participant likeliness to make us</w:t>
            </w:r>
            <w:r w:rsidR="0026567A">
              <w:rPr>
                <w:rStyle w:val="Hyperlink"/>
                <w:noProof/>
              </w:rPr>
              <w:t>e</w:t>
            </w:r>
            <w:r w:rsidRPr="47A2E680">
              <w:rPr>
                <w:rStyle w:val="Hyperlink"/>
                <w:noProof/>
              </w:rPr>
              <w:t xml:space="preserve"> of community programs and resources.</w:t>
            </w:r>
            <w:r w:rsidR="681AFD0C">
              <w:rPr>
                <w:noProof/>
              </w:rPr>
              <w:tab/>
            </w:r>
            <w:r w:rsidR="681AFD0C">
              <w:rPr>
                <w:noProof/>
              </w:rPr>
              <w:fldChar w:fldCharType="begin"/>
            </w:r>
            <w:r w:rsidR="681AFD0C">
              <w:rPr>
                <w:noProof/>
              </w:rPr>
              <w:instrText>PAGEREF _Toc1534958676 \h</w:instrText>
            </w:r>
            <w:r w:rsidR="681AFD0C">
              <w:rPr>
                <w:noProof/>
              </w:rPr>
            </w:r>
            <w:r w:rsidR="681AFD0C">
              <w:rPr>
                <w:noProof/>
              </w:rPr>
              <w:fldChar w:fldCharType="separate"/>
            </w:r>
            <w:r w:rsidRPr="47A2E680">
              <w:rPr>
                <w:rStyle w:val="Hyperlink"/>
                <w:noProof/>
              </w:rPr>
              <w:t>14</w:t>
            </w:r>
            <w:r w:rsidR="681AFD0C">
              <w:rPr>
                <w:noProof/>
              </w:rPr>
              <w:fldChar w:fldCharType="end"/>
            </w:r>
          </w:hyperlink>
          <w:r w:rsidR="681AFD0C">
            <w:fldChar w:fldCharType="end"/>
          </w:r>
        </w:p>
      </w:sdtContent>
    </w:sdt>
    <w:p w14:paraId="47440EF2" w14:textId="77777777" w:rsidR="004A171A" w:rsidRDefault="004A171A">
      <w:pPr>
        <w:rPr>
          <w:b/>
          <w:bCs/>
        </w:rPr>
      </w:pPr>
    </w:p>
    <w:p w14:paraId="6928BAE6" w14:textId="77777777" w:rsidR="004A171A" w:rsidRDefault="004A171A">
      <w:pPr>
        <w:rPr>
          <w:b/>
          <w:bCs/>
        </w:rPr>
      </w:pPr>
    </w:p>
    <w:p w14:paraId="20CEA8EF" w14:textId="0CDAA321" w:rsidR="681AFD0C" w:rsidRDefault="681AFD0C" w:rsidP="681AFD0C">
      <w:pPr>
        <w:rPr>
          <w:b/>
          <w:bCs/>
        </w:rPr>
      </w:pPr>
    </w:p>
    <w:p w14:paraId="4D018AF9" w14:textId="005C1A14" w:rsidR="681AFD0C" w:rsidRDefault="681AFD0C" w:rsidP="681AFD0C">
      <w:pPr>
        <w:rPr>
          <w:b/>
          <w:bCs/>
        </w:rPr>
      </w:pPr>
    </w:p>
    <w:p w14:paraId="765349CB" w14:textId="214710D8" w:rsidR="681AFD0C" w:rsidRDefault="681AFD0C" w:rsidP="681AFD0C">
      <w:pPr>
        <w:rPr>
          <w:b/>
          <w:bCs/>
        </w:rPr>
      </w:pPr>
    </w:p>
    <w:p w14:paraId="5D5AE803" w14:textId="6CF49BB2" w:rsidR="681AFD0C" w:rsidRDefault="681AFD0C" w:rsidP="681AFD0C">
      <w:pPr>
        <w:rPr>
          <w:b/>
          <w:bCs/>
        </w:rPr>
      </w:pPr>
    </w:p>
    <w:p w14:paraId="040D981D" w14:textId="52B73E6F" w:rsidR="681AFD0C" w:rsidRDefault="681AFD0C" w:rsidP="681AFD0C">
      <w:pPr>
        <w:rPr>
          <w:b/>
          <w:bCs/>
        </w:rPr>
      </w:pPr>
    </w:p>
    <w:p w14:paraId="119ED609" w14:textId="6A275A7E" w:rsidR="681AFD0C" w:rsidRDefault="681AFD0C" w:rsidP="681AFD0C">
      <w:pPr>
        <w:rPr>
          <w:b/>
          <w:bCs/>
        </w:rPr>
      </w:pPr>
    </w:p>
    <w:p w14:paraId="7786F589" w14:textId="3D38E7DF" w:rsidR="681AFD0C" w:rsidRDefault="681AFD0C" w:rsidP="681AFD0C">
      <w:pPr>
        <w:rPr>
          <w:b/>
          <w:bCs/>
        </w:rPr>
      </w:pPr>
    </w:p>
    <w:p w14:paraId="0BD2191B" w14:textId="686DF85E" w:rsidR="681AFD0C" w:rsidRDefault="681AFD0C" w:rsidP="681AFD0C">
      <w:pPr>
        <w:rPr>
          <w:b/>
          <w:bCs/>
        </w:rPr>
      </w:pPr>
    </w:p>
    <w:p w14:paraId="070505FE" w14:textId="121928C5" w:rsidR="681AFD0C" w:rsidRDefault="681AFD0C" w:rsidP="681AFD0C">
      <w:pPr>
        <w:rPr>
          <w:b/>
          <w:bCs/>
        </w:rPr>
      </w:pPr>
    </w:p>
    <w:p w14:paraId="11B4B206" w14:textId="4F886647" w:rsidR="681AFD0C" w:rsidRDefault="681AFD0C" w:rsidP="681AFD0C">
      <w:pPr>
        <w:rPr>
          <w:b/>
          <w:bCs/>
        </w:rPr>
      </w:pPr>
    </w:p>
    <w:p w14:paraId="5B08E2C4" w14:textId="75929482" w:rsidR="681AFD0C" w:rsidRDefault="681AFD0C" w:rsidP="681AFD0C">
      <w:pPr>
        <w:rPr>
          <w:b/>
          <w:bCs/>
        </w:rPr>
      </w:pPr>
    </w:p>
    <w:p w14:paraId="39BBA23A" w14:textId="4833587E" w:rsidR="681AFD0C" w:rsidRDefault="681AFD0C" w:rsidP="681AFD0C">
      <w:pPr>
        <w:rPr>
          <w:b/>
          <w:bCs/>
        </w:rPr>
      </w:pPr>
    </w:p>
    <w:p w14:paraId="07ED73CA" w14:textId="06F70718" w:rsidR="681AFD0C" w:rsidRDefault="681AFD0C" w:rsidP="681AFD0C">
      <w:pPr>
        <w:rPr>
          <w:b/>
          <w:bCs/>
        </w:rPr>
      </w:pPr>
    </w:p>
    <w:p w14:paraId="760E4D16" w14:textId="15B61E3B" w:rsidR="681AFD0C" w:rsidRDefault="681AFD0C" w:rsidP="681AFD0C">
      <w:pPr>
        <w:rPr>
          <w:b/>
          <w:bCs/>
        </w:rPr>
      </w:pPr>
    </w:p>
    <w:p w14:paraId="2CBAF1A9" w14:textId="77777777" w:rsidR="0026567A" w:rsidRDefault="0026567A">
      <w:pPr>
        <w:rPr>
          <w:rStyle w:val="Heading3Char"/>
          <w:b/>
          <w:bCs/>
          <w:color w:val="auto"/>
          <w:sz w:val="24"/>
          <w:szCs w:val="24"/>
        </w:rPr>
      </w:pPr>
      <w:bookmarkStart w:id="0" w:name="_Toc1560346599"/>
    </w:p>
    <w:p w14:paraId="13790B6E" w14:textId="77777777" w:rsidR="0026567A" w:rsidRDefault="0026567A">
      <w:pPr>
        <w:rPr>
          <w:rStyle w:val="Heading3Char"/>
          <w:b/>
          <w:bCs/>
          <w:color w:val="auto"/>
          <w:sz w:val="24"/>
          <w:szCs w:val="24"/>
        </w:rPr>
      </w:pPr>
    </w:p>
    <w:p w14:paraId="27589F29" w14:textId="77777777" w:rsidR="0026567A" w:rsidRDefault="0026567A">
      <w:pPr>
        <w:rPr>
          <w:rStyle w:val="Heading3Char"/>
          <w:b/>
          <w:bCs/>
          <w:color w:val="auto"/>
          <w:sz w:val="24"/>
          <w:szCs w:val="24"/>
        </w:rPr>
      </w:pPr>
    </w:p>
    <w:p w14:paraId="6E51441E" w14:textId="25B83867" w:rsidR="4AE884F4" w:rsidRDefault="47A2E680">
      <w:r w:rsidRPr="47A2E680">
        <w:rPr>
          <w:rStyle w:val="Heading3Char"/>
          <w:b/>
          <w:bCs/>
          <w:color w:val="auto"/>
          <w:sz w:val="24"/>
          <w:szCs w:val="24"/>
        </w:rPr>
        <w:lastRenderedPageBreak/>
        <w:t>Table 1. Method for calculating predictors of wildfire smoke protective behaviors.</w:t>
      </w:r>
      <w:bookmarkEnd w:id="0"/>
      <w:r>
        <w:t xml:space="preserve"> N=11 predictors were selected through application of the RANAS framework and the conceptual model of barriers and facilitators to action developed with the community advisory board. Survey questions used to ascertain each predictor are shown, mapped to 10 RANAS factors and one possible predictor (past experiences with wildfire smoke) not part of the RANAS framework. </w:t>
      </w:r>
      <w:r w:rsidR="00C062B8">
        <w:t>Predictors marked with an asterisk (*) were included only in secondary analyses of specific actions.  Abbreviations: RANAS = Risk, Attitudes, Norms, Abilities and Self-regulation; WFS = wildfire smoke; COPD = chronic obstructive pulmonary disease</w:t>
      </w:r>
    </w:p>
    <w:tbl>
      <w:tblPr>
        <w:tblW w:w="9360" w:type="dxa"/>
        <w:tblLayout w:type="fixed"/>
        <w:tblLook w:val="06A0" w:firstRow="1" w:lastRow="0" w:firstColumn="1" w:lastColumn="0" w:noHBand="1" w:noVBand="1"/>
      </w:tblPr>
      <w:tblGrid>
        <w:gridCol w:w="2065"/>
        <w:gridCol w:w="1440"/>
        <w:gridCol w:w="3746"/>
        <w:gridCol w:w="2109"/>
      </w:tblGrid>
      <w:tr w:rsidR="1D7EA8BC" w14:paraId="3A586B09" w14:textId="77777777" w:rsidTr="00C062B8">
        <w:trPr>
          <w:trHeight w:val="675"/>
        </w:trPr>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7D43AA4" w14:textId="5CD0B3B2" w:rsidR="1D7EA8BC" w:rsidRDefault="1D7EA8BC" w:rsidP="1D7EA8BC">
            <w:pPr>
              <w:spacing w:after="0"/>
            </w:pPr>
            <w:r w:rsidRPr="1D7EA8BC">
              <w:rPr>
                <w:rFonts w:ascii="Aptos Narrow" w:eastAsia="Aptos Narrow" w:hAnsi="Aptos Narrow" w:cs="Aptos Narrow"/>
                <w:b/>
                <w:bCs/>
                <w:color w:val="000000" w:themeColor="text1"/>
              </w:rPr>
              <w:t>Hypothesized predictor of protective actions</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65D71E6" w14:textId="0780478F" w:rsidR="1D7EA8BC" w:rsidRDefault="1D7EA8BC" w:rsidP="1D7EA8BC">
            <w:pPr>
              <w:spacing w:after="0"/>
            </w:pPr>
            <w:r w:rsidRPr="1D7EA8BC">
              <w:rPr>
                <w:rFonts w:ascii="Aptos Narrow" w:eastAsia="Aptos Narrow" w:hAnsi="Aptos Narrow" w:cs="Aptos Narrow"/>
                <w:b/>
                <w:bCs/>
                <w:color w:val="000000" w:themeColor="text1"/>
              </w:rPr>
              <w:t>RANAS factor</w:t>
            </w:r>
          </w:p>
        </w:tc>
        <w:tc>
          <w:tcPr>
            <w:tcW w:w="37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A236168" w14:textId="476AFA69" w:rsidR="1D7EA8BC" w:rsidRDefault="1D7EA8BC" w:rsidP="1D7EA8BC">
            <w:pPr>
              <w:spacing w:after="0"/>
            </w:pPr>
            <w:r w:rsidRPr="1D7EA8BC">
              <w:rPr>
                <w:rFonts w:ascii="Aptos Narrow" w:eastAsia="Aptos Narrow" w:hAnsi="Aptos Narrow" w:cs="Aptos Narrow"/>
                <w:b/>
                <w:bCs/>
                <w:color w:val="000000" w:themeColor="text1"/>
              </w:rPr>
              <w:t>Survey question(s) used to assess predictor</w:t>
            </w:r>
          </w:p>
        </w:tc>
        <w:tc>
          <w:tcPr>
            <w:tcW w:w="2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3EED47A" w14:textId="3A0A76AC" w:rsidR="1D7EA8BC" w:rsidRDefault="1D7EA8BC" w:rsidP="1D7EA8BC">
            <w:pPr>
              <w:spacing w:after="0"/>
            </w:pPr>
            <w:r w:rsidRPr="1D7EA8BC">
              <w:rPr>
                <w:rFonts w:ascii="Aptos Narrow" w:eastAsia="Aptos Narrow" w:hAnsi="Aptos Narrow" w:cs="Aptos Narrow"/>
                <w:b/>
                <w:bCs/>
                <w:color w:val="000000" w:themeColor="text1"/>
              </w:rPr>
              <w:t>Calculation of corresponding raw variable (prior to standardization)</w:t>
            </w:r>
          </w:p>
        </w:tc>
      </w:tr>
      <w:tr w:rsidR="1D7EA8BC" w14:paraId="0242F2C5" w14:textId="77777777" w:rsidTr="00C062B8">
        <w:trPr>
          <w:trHeight w:val="5340"/>
        </w:trPr>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CA479A0" w14:textId="16DA8801" w:rsidR="1D7EA8BC" w:rsidRDefault="1D7EA8BC" w:rsidP="1D7EA8BC">
            <w:pPr>
              <w:spacing w:after="0"/>
            </w:pPr>
            <w:r w:rsidRPr="1D7EA8BC">
              <w:rPr>
                <w:rFonts w:ascii="Aptos Narrow" w:eastAsia="Aptos Narrow" w:hAnsi="Aptos Narrow" w:cs="Aptos Narrow"/>
                <w:color w:val="000000" w:themeColor="text1"/>
              </w:rPr>
              <w:t>General WFS knowledge</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4A4F49F" w14:textId="4082197E" w:rsidR="1D7EA8BC" w:rsidRDefault="1D7EA8BC" w:rsidP="1D7EA8BC">
            <w:pPr>
              <w:spacing w:after="0"/>
            </w:pPr>
            <w:r w:rsidRPr="1D7EA8BC">
              <w:rPr>
                <w:rFonts w:ascii="Aptos Narrow" w:eastAsia="Aptos Narrow" w:hAnsi="Aptos Narrow" w:cs="Aptos Narrow"/>
                <w:color w:val="000000" w:themeColor="text1"/>
              </w:rPr>
              <w:t>Risks: Knowledge</w:t>
            </w:r>
          </w:p>
        </w:tc>
        <w:tc>
          <w:tcPr>
            <w:tcW w:w="37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FA6DE17" w14:textId="0DAB6BF3" w:rsidR="1D7EA8BC" w:rsidRDefault="1D7EA8BC" w:rsidP="1D7EA8BC">
            <w:pPr>
              <w:spacing w:after="0"/>
            </w:pPr>
            <w:r w:rsidRPr="1D7EA8BC">
              <w:t xml:space="preserve">Some of the following statements are true and some are false. Indicate which you believe are true and which are false.  If you don’t know, select “Don’t know.” </w:t>
            </w:r>
            <w:r>
              <w:br/>
            </w:r>
            <w:r w:rsidR="00C062B8">
              <w:t xml:space="preserve">1. </w:t>
            </w:r>
            <w:r w:rsidRPr="1D7EA8BC">
              <w:t xml:space="preserve">It is possible for people to reduce their exposure to wildfire smoke. </w:t>
            </w:r>
            <w:r>
              <w:br/>
            </w:r>
            <w:r w:rsidR="00C062B8">
              <w:t xml:space="preserve">2. </w:t>
            </w:r>
            <w:r w:rsidRPr="1D7EA8BC">
              <w:t xml:space="preserve">Every person has the same sensitivity to wildfire smoke. </w:t>
            </w:r>
            <w:r>
              <w:br/>
            </w:r>
            <w:r w:rsidR="00C062B8">
              <w:t xml:space="preserve">3. </w:t>
            </w:r>
            <w:r w:rsidRPr="1D7EA8BC">
              <w:t>Indoor air cleaners can be effective in removing wildfire smoke from inside your home. (Pictures of air cleaners provided)</w:t>
            </w:r>
            <w:r>
              <w:br/>
            </w:r>
            <w:r w:rsidRPr="1D7EA8BC">
              <w:t xml:space="preserve"> </w:t>
            </w:r>
            <w:r w:rsidR="00C062B8">
              <w:t xml:space="preserve">4. </w:t>
            </w:r>
            <w:r w:rsidRPr="1D7EA8BC">
              <w:t xml:space="preserve">Putting your car air in the “recirculate” mode (picture of button/icon provided) can reduce the amount of wildfire smoke in the car. </w:t>
            </w:r>
            <w:r>
              <w:br/>
            </w:r>
            <w:r w:rsidR="00C062B8">
              <w:t xml:space="preserve">5. </w:t>
            </w:r>
            <w:r w:rsidRPr="1D7EA8BC">
              <w:t xml:space="preserve">Exposure to smoke during pregnancy can harm a growing fetus. </w:t>
            </w:r>
            <w:r>
              <w:br/>
            </w:r>
            <w:r w:rsidR="00C062B8">
              <w:t xml:space="preserve">6. </w:t>
            </w:r>
            <w:r w:rsidRPr="1D7EA8BC">
              <w:t xml:space="preserve">Wildfire smoke can affect a person’s mental health, for example, by causing increased sadness, worrying or irritation. </w:t>
            </w:r>
            <w:r>
              <w:br/>
            </w:r>
            <w:r w:rsidR="00C062B8">
              <w:t xml:space="preserve">7. </w:t>
            </w:r>
            <w:r w:rsidRPr="1D7EA8BC">
              <w:t xml:space="preserve">A small N95 mask can be useful for children who are at least 7 years old.  </w:t>
            </w:r>
          </w:p>
        </w:tc>
        <w:tc>
          <w:tcPr>
            <w:tcW w:w="2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8838BA5" w14:textId="7D238FA2" w:rsidR="1D7EA8BC" w:rsidRDefault="00C062B8" w:rsidP="1D7EA8BC">
            <w:pPr>
              <w:spacing w:after="0"/>
            </w:pPr>
            <w:r>
              <w:rPr>
                <w:rFonts w:ascii="Aptos Narrow" w:eastAsia="Aptos Narrow" w:hAnsi="Aptos Narrow" w:cs="Aptos Narrow"/>
                <w:color w:val="000000" w:themeColor="text1"/>
              </w:rPr>
              <w:t>Count of</w:t>
            </w:r>
            <w:r w:rsidR="1D7EA8BC" w:rsidRPr="1D7EA8BC">
              <w:rPr>
                <w:rFonts w:ascii="Aptos Narrow" w:eastAsia="Aptos Narrow" w:hAnsi="Aptos Narrow" w:cs="Aptos Narrow"/>
                <w:color w:val="000000" w:themeColor="text1"/>
              </w:rPr>
              <w:t xml:space="preserve"> correct answers to true/false questions. Range from 0 to 7.</w:t>
            </w:r>
          </w:p>
        </w:tc>
      </w:tr>
      <w:tr w:rsidR="1D7EA8BC" w14:paraId="2513253A" w14:textId="77777777" w:rsidTr="00C062B8">
        <w:trPr>
          <w:trHeight w:val="2040"/>
        </w:trPr>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9E0E5F5" w14:textId="68C4D1E0" w:rsidR="1D7EA8BC" w:rsidRDefault="1D7EA8BC" w:rsidP="1D7EA8BC">
            <w:pPr>
              <w:spacing w:after="0"/>
            </w:pPr>
            <w:r w:rsidRPr="1D7EA8BC">
              <w:rPr>
                <w:rFonts w:ascii="Aptos Narrow" w:eastAsia="Aptos Narrow" w:hAnsi="Aptos Narrow" w:cs="Aptos Narrow"/>
                <w:color w:val="000000" w:themeColor="text1"/>
              </w:rPr>
              <w:lastRenderedPageBreak/>
              <w:t>Mask-specific knowledge*</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10E6F70" w14:textId="11AA5E9C" w:rsidR="1D7EA8BC" w:rsidRDefault="1D7EA8BC" w:rsidP="1D7EA8BC">
            <w:pPr>
              <w:spacing w:after="0"/>
            </w:pPr>
            <w:r w:rsidRPr="1D7EA8BC">
              <w:rPr>
                <w:rFonts w:ascii="Aptos Narrow" w:eastAsia="Aptos Narrow" w:hAnsi="Aptos Narrow" w:cs="Aptos Narrow"/>
                <w:color w:val="000000" w:themeColor="text1"/>
              </w:rPr>
              <w:t>Risks: Knowledge</w:t>
            </w:r>
          </w:p>
        </w:tc>
        <w:tc>
          <w:tcPr>
            <w:tcW w:w="37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E25CEF2" w14:textId="491D0DDD" w:rsidR="00C062B8" w:rsidRDefault="1D7EA8BC" w:rsidP="1D7EA8BC">
            <w:pPr>
              <w:spacing w:after="0"/>
              <w:rPr>
                <w:color w:val="000000" w:themeColor="text1"/>
              </w:rPr>
            </w:pPr>
            <w:r w:rsidRPr="1D7EA8BC">
              <w:rPr>
                <w:color w:val="000000" w:themeColor="text1"/>
              </w:rPr>
              <w:t>Some people cover their nose and mouth to protect from smoke exposure.  How effective is each of these in reducing smoke exposure? Response options: not effective, somewhat effective, or very effective</w:t>
            </w:r>
            <w:r w:rsidR="00C062B8">
              <w:rPr>
                <w:color w:val="000000" w:themeColor="text1"/>
              </w:rPr>
              <w:t>.</w:t>
            </w:r>
          </w:p>
          <w:p w14:paraId="6414DDE5" w14:textId="77777777" w:rsidR="00C062B8" w:rsidRDefault="00C062B8" w:rsidP="1D7EA8BC">
            <w:pPr>
              <w:spacing w:after="0"/>
              <w:rPr>
                <w:color w:val="000000" w:themeColor="text1"/>
              </w:rPr>
            </w:pPr>
            <w:r>
              <w:rPr>
                <w:color w:val="000000" w:themeColor="text1"/>
              </w:rPr>
              <w:t>1. S</w:t>
            </w:r>
            <w:r w:rsidR="1D7EA8BC" w:rsidRPr="1D7EA8BC">
              <w:rPr>
                <w:color w:val="000000" w:themeColor="text1"/>
              </w:rPr>
              <w:t>urgical mask</w:t>
            </w:r>
          </w:p>
          <w:p w14:paraId="408E500C" w14:textId="77777777" w:rsidR="00C062B8" w:rsidRDefault="00C062B8" w:rsidP="1D7EA8BC">
            <w:pPr>
              <w:spacing w:after="0"/>
              <w:rPr>
                <w:color w:val="000000" w:themeColor="text1"/>
              </w:rPr>
            </w:pPr>
            <w:r>
              <w:rPr>
                <w:color w:val="000000" w:themeColor="text1"/>
              </w:rPr>
              <w:t>2. C</w:t>
            </w:r>
            <w:r w:rsidR="1D7EA8BC" w:rsidRPr="1D7EA8BC">
              <w:rPr>
                <w:color w:val="000000" w:themeColor="text1"/>
              </w:rPr>
              <w:t>loth mask</w:t>
            </w:r>
          </w:p>
          <w:p w14:paraId="53E4959C" w14:textId="77777777" w:rsidR="00C062B8" w:rsidRDefault="00C062B8" w:rsidP="1D7EA8BC">
            <w:pPr>
              <w:spacing w:after="0"/>
              <w:rPr>
                <w:color w:val="000000" w:themeColor="text1"/>
              </w:rPr>
            </w:pPr>
            <w:r>
              <w:rPr>
                <w:color w:val="000000" w:themeColor="text1"/>
              </w:rPr>
              <w:t>3. B</w:t>
            </w:r>
            <w:r w:rsidR="1D7EA8BC" w:rsidRPr="1D7EA8BC">
              <w:rPr>
                <w:color w:val="000000" w:themeColor="text1"/>
              </w:rPr>
              <w:t>andana</w:t>
            </w:r>
          </w:p>
          <w:p w14:paraId="6EA465CF" w14:textId="77777777" w:rsidR="00C062B8" w:rsidRDefault="00C062B8" w:rsidP="1D7EA8BC">
            <w:pPr>
              <w:spacing w:after="0"/>
              <w:rPr>
                <w:color w:val="000000" w:themeColor="text1"/>
              </w:rPr>
            </w:pPr>
            <w:r>
              <w:rPr>
                <w:color w:val="000000" w:themeColor="text1"/>
              </w:rPr>
              <w:t xml:space="preserve">4. </w:t>
            </w:r>
            <w:r w:rsidR="1D7EA8BC" w:rsidRPr="1D7EA8BC">
              <w:rPr>
                <w:color w:val="000000" w:themeColor="text1"/>
              </w:rPr>
              <w:t xml:space="preserve">N95 mask </w:t>
            </w:r>
          </w:p>
          <w:p w14:paraId="34D4DA8D" w14:textId="732F0A20" w:rsidR="1D7EA8BC" w:rsidRDefault="1D7EA8BC" w:rsidP="1D7EA8BC">
            <w:pPr>
              <w:spacing w:after="0"/>
            </w:pPr>
            <w:r w:rsidRPr="1D7EA8BC">
              <w:rPr>
                <w:color w:val="000000" w:themeColor="text1"/>
              </w:rPr>
              <w:t>Photos provided.</w:t>
            </w:r>
          </w:p>
        </w:tc>
        <w:tc>
          <w:tcPr>
            <w:tcW w:w="2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37A7366" w14:textId="5D6A0229" w:rsidR="1D7EA8BC" w:rsidRDefault="00C062B8" w:rsidP="1D7EA8BC">
            <w:pPr>
              <w:spacing w:after="0"/>
            </w:pPr>
            <w:r>
              <w:rPr>
                <w:rFonts w:ascii="Aptos Narrow" w:eastAsia="Aptos Narrow" w:hAnsi="Aptos Narrow" w:cs="Aptos Narrow"/>
                <w:color w:val="000000" w:themeColor="text1"/>
              </w:rPr>
              <w:t>Count of</w:t>
            </w:r>
            <w:r w:rsidR="1D7EA8BC" w:rsidRPr="1D7EA8BC">
              <w:rPr>
                <w:rFonts w:ascii="Aptos Narrow" w:eastAsia="Aptos Narrow" w:hAnsi="Aptos Narrow" w:cs="Aptos Narrow"/>
                <w:color w:val="000000" w:themeColor="text1"/>
              </w:rPr>
              <w:t xml:space="preserve"> correct answers to questions about face covering effectiveness. Range from 0 to 4.</w:t>
            </w:r>
          </w:p>
        </w:tc>
      </w:tr>
      <w:tr w:rsidR="1D7EA8BC" w14:paraId="4532F4C5" w14:textId="77777777" w:rsidTr="00C062B8">
        <w:trPr>
          <w:trHeight w:val="1020"/>
        </w:trPr>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E61A690" w14:textId="4F112BF4" w:rsidR="1D7EA8BC" w:rsidRDefault="1D7EA8BC" w:rsidP="1D7EA8BC">
            <w:pPr>
              <w:spacing w:after="0"/>
            </w:pPr>
            <w:r w:rsidRPr="1D7EA8BC">
              <w:rPr>
                <w:rFonts w:ascii="Aptos Narrow" w:eastAsia="Aptos Narrow" w:hAnsi="Aptos Narrow" w:cs="Aptos Narrow"/>
                <w:color w:val="000000" w:themeColor="text1"/>
              </w:rPr>
              <w:t>Child health vulnerability</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8B263A2" w14:textId="05B71811" w:rsidR="1D7EA8BC" w:rsidRDefault="1D7EA8BC" w:rsidP="1D7EA8BC">
            <w:pPr>
              <w:spacing w:after="0"/>
            </w:pPr>
            <w:r w:rsidRPr="1D7EA8BC">
              <w:rPr>
                <w:rFonts w:ascii="Aptos Narrow" w:eastAsia="Aptos Narrow" w:hAnsi="Aptos Narrow" w:cs="Aptos Narrow"/>
                <w:color w:val="000000" w:themeColor="text1"/>
              </w:rPr>
              <w:t>Risks: Vulnerability</w:t>
            </w:r>
          </w:p>
        </w:tc>
        <w:tc>
          <w:tcPr>
            <w:tcW w:w="37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1A932E5" w14:textId="2E996D63" w:rsidR="1D7EA8BC" w:rsidRDefault="1D7EA8BC" w:rsidP="1D7EA8BC">
            <w:pPr>
              <w:spacing w:after="0"/>
            </w:pPr>
            <w:r w:rsidRPr="1D7EA8BC">
              <w:rPr>
                <w:rFonts w:ascii="Aptos Narrow" w:eastAsia="Aptos Narrow" w:hAnsi="Aptos Narrow" w:cs="Aptos Narrow"/>
                <w:color w:val="000000" w:themeColor="text1"/>
              </w:rPr>
              <w:t>Do any of your children have the following conditions? SELECT ALL. Response options: Asthma, allergies, eczema, diabetes, heart condition</w:t>
            </w:r>
          </w:p>
        </w:tc>
        <w:tc>
          <w:tcPr>
            <w:tcW w:w="2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4343335" w14:textId="159EF532" w:rsidR="1D7EA8BC" w:rsidRDefault="1D7EA8BC" w:rsidP="1D7EA8BC">
            <w:pPr>
              <w:spacing w:after="0"/>
            </w:pPr>
            <w:r w:rsidRPr="1D7EA8BC">
              <w:rPr>
                <w:rFonts w:ascii="Aptos Narrow" w:eastAsia="Aptos Narrow" w:hAnsi="Aptos Narrow" w:cs="Aptos Narrow"/>
                <w:color w:val="000000" w:themeColor="text1"/>
              </w:rPr>
              <w:t>Total count of conditions. Range from 0 to 5.</w:t>
            </w:r>
          </w:p>
        </w:tc>
      </w:tr>
      <w:tr w:rsidR="1D7EA8BC" w14:paraId="0E07F0DD" w14:textId="77777777" w:rsidTr="00C062B8">
        <w:trPr>
          <w:trHeight w:val="1695"/>
        </w:trPr>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4DCB5EE" w14:textId="406CFF0B" w:rsidR="1D7EA8BC" w:rsidRDefault="1D7EA8BC" w:rsidP="1D7EA8BC">
            <w:pPr>
              <w:spacing w:after="0"/>
            </w:pPr>
            <w:r w:rsidRPr="1D7EA8BC">
              <w:rPr>
                <w:rFonts w:ascii="Aptos Narrow" w:eastAsia="Aptos Narrow" w:hAnsi="Aptos Narrow" w:cs="Aptos Narrow"/>
                <w:color w:val="000000" w:themeColor="text1"/>
              </w:rPr>
              <w:t>Parent health vulnerability</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7D3DB80" w14:textId="4905C454" w:rsidR="1D7EA8BC" w:rsidRDefault="1D7EA8BC" w:rsidP="1D7EA8BC">
            <w:pPr>
              <w:spacing w:after="0"/>
            </w:pPr>
            <w:r w:rsidRPr="1D7EA8BC">
              <w:rPr>
                <w:rFonts w:ascii="Aptos Narrow" w:eastAsia="Aptos Narrow" w:hAnsi="Aptos Narrow" w:cs="Aptos Narrow"/>
                <w:color w:val="000000" w:themeColor="text1"/>
              </w:rPr>
              <w:t>Risks: Vulnerability</w:t>
            </w:r>
          </w:p>
        </w:tc>
        <w:tc>
          <w:tcPr>
            <w:tcW w:w="37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354B197" w14:textId="39D62346" w:rsidR="1D7EA8BC" w:rsidRDefault="1D7EA8BC" w:rsidP="1D7EA8BC">
            <w:pPr>
              <w:spacing w:after="0"/>
            </w:pPr>
            <w:r w:rsidRPr="1D7EA8BC">
              <w:rPr>
                <w:rFonts w:ascii="Aptos Narrow" w:eastAsia="Aptos Narrow" w:hAnsi="Aptos Narrow" w:cs="Aptos Narrow"/>
                <w:color w:val="000000" w:themeColor="text1"/>
              </w:rPr>
              <w:t>Do you have any of the following health conditions? Check all that apply. Response categories: Asthma</w:t>
            </w:r>
            <w:r w:rsidR="00C062B8">
              <w:rPr>
                <w:rFonts w:ascii="Aptos Narrow" w:eastAsia="Aptos Narrow" w:hAnsi="Aptos Narrow" w:cs="Aptos Narrow"/>
                <w:color w:val="000000" w:themeColor="text1"/>
              </w:rPr>
              <w:t>;</w:t>
            </w:r>
            <w:r w:rsidRPr="1D7EA8BC">
              <w:rPr>
                <w:rFonts w:ascii="Aptos Narrow" w:eastAsia="Aptos Narrow" w:hAnsi="Aptos Narrow" w:cs="Aptos Narrow"/>
                <w:color w:val="000000" w:themeColor="text1"/>
              </w:rPr>
              <w:t xml:space="preserve"> COPD</w:t>
            </w:r>
            <w:r w:rsidR="00C062B8">
              <w:rPr>
                <w:rFonts w:ascii="Aptos Narrow" w:eastAsia="Aptos Narrow" w:hAnsi="Aptos Narrow" w:cs="Aptos Narrow"/>
                <w:color w:val="000000" w:themeColor="text1"/>
              </w:rPr>
              <w:t>;</w:t>
            </w:r>
            <w:r w:rsidRPr="1D7EA8BC">
              <w:rPr>
                <w:rFonts w:ascii="Aptos Narrow" w:eastAsia="Aptos Narrow" w:hAnsi="Aptos Narrow" w:cs="Aptos Narrow"/>
                <w:color w:val="000000" w:themeColor="text1"/>
              </w:rPr>
              <w:t xml:space="preserve"> other disease that affects breathing</w:t>
            </w:r>
            <w:r w:rsidR="00C062B8">
              <w:rPr>
                <w:rFonts w:ascii="Aptos Narrow" w:eastAsia="Aptos Narrow" w:hAnsi="Aptos Narrow" w:cs="Aptos Narrow"/>
                <w:color w:val="000000" w:themeColor="text1"/>
              </w:rPr>
              <w:t>;</w:t>
            </w:r>
            <w:r w:rsidRPr="1D7EA8BC">
              <w:rPr>
                <w:rFonts w:ascii="Aptos Narrow" w:eastAsia="Aptos Narrow" w:hAnsi="Aptos Narrow" w:cs="Aptos Narrow"/>
                <w:color w:val="000000" w:themeColor="text1"/>
              </w:rPr>
              <w:t xml:space="preserve"> hypertension</w:t>
            </w:r>
            <w:r w:rsidR="00C062B8">
              <w:rPr>
                <w:rFonts w:ascii="Aptos Narrow" w:eastAsia="Aptos Narrow" w:hAnsi="Aptos Narrow" w:cs="Aptos Narrow"/>
                <w:color w:val="000000" w:themeColor="text1"/>
              </w:rPr>
              <w:t>;</w:t>
            </w:r>
            <w:r w:rsidRPr="1D7EA8BC">
              <w:rPr>
                <w:rFonts w:ascii="Aptos Narrow" w:eastAsia="Aptos Narrow" w:hAnsi="Aptos Narrow" w:cs="Aptos Narrow"/>
                <w:color w:val="000000" w:themeColor="text1"/>
              </w:rPr>
              <w:t xml:space="preserve"> other hear</w:t>
            </w:r>
            <w:r w:rsidR="00C062B8">
              <w:rPr>
                <w:rFonts w:ascii="Aptos Narrow" w:eastAsia="Aptos Narrow" w:hAnsi="Aptos Narrow" w:cs="Aptos Narrow"/>
                <w:color w:val="000000" w:themeColor="text1"/>
              </w:rPr>
              <w:t>t</w:t>
            </w:r>
            <w:r w:rsidRPr="1D7EA8BC">
              <w:rPr>
                <w:rFonts w:ascii="Aptos Narrow" w:eastAsia="Aptos Narrow" w:hAnsi="Aptos Narrow" w:cs="Aptos Narrow"/>
                <w:color w:val="000000" w:themeColor="text1"/>
              </w:rPr>
              <w:t xml:space="preserve"> disease</w:t>
            </w:r>
            <w:r w:rsidR="00C062B8">
              <w:rPr>
                <w:rFonts w:ascii="Aptos Narrow" w:eastAsia="Aptos Narrow" w:hAnsi="Aptos Narrow" w:cs="Aptos Narrow"/>
                <w:color w:val="000000" w:themeColor="text1"/>
              </w:rPr>
              <w:t>;</w:t>
            </w:r>
            <w:r w:rsidRPr="1D7EA8BC">
              <w:rPr>
                <w:rFonts w:ascii="Aptos Narrow" w:eastAsia="Aptos Narrow" w:hAnsi="Aptos Narrow" w:cs="Aptos Narrow"/>
                <w:color w:val="000000" w:themeColor="text1"/>
              </w:rPr>
              <w:t xml:space="preserve"> type II diabetes</w:t>
            </w:r>
            <w:r w:rsidR="00C062B8">
              <w:rPr>
                <w:rFonts w:ascii="Aptos Narrow" w:eastAsia="Aptos Narrow" w:hAnsi="Aptos Narrow" w:cs="Aptos Narrow"/>
                <w:color w:val="000000" w:themeColor="text1"/>
              </w:rPr>
              <w:t>;</w:t>
            </w:r>
            <w:r w:rsidRPr="1D7EA8BC">
              <w:rPr>
                <w:rFonts w:ascii="Aptos Narrow" w:eastAsia="Aptos Narrow" w:hAnsi="Aptos Narrow" w:cs="Aptos Narrow"/>
                <w:color w:val="000000" w:themeColor="text1"/>
              </w:rPr>
              <w:t xml:space="preserve"> anxiety or depression</w:t>
            </w:r>
            <w:r w:rsidR="00C062B8">
              <w:rPr>
                <w:rFonts w:ascii="Aptos Narrow" w:eastAsia="Aptos Narrow" w:hAnsi="Aptos Narrow" w:cs="Aptos Narrow"/>
                <w:color w:val="000000" w:themeColor="text1"/>
              </w:rPr>
              <w:t>;</w:t>
            </w:r>
            <w:r w:rsidRPr="1D7EA8BC">
              <w:rPr>
                <w:rFonts w:ascii="Aptos Narrow" w:eastAsia="Aptos Narrow" w:hAnsi="Aptos Narrow" w:cs="Aptos Narrow"/>
                <w:color w:val="000000" w:themeColor="text1"/>
              </w:rPr>
              <w:t xml:space="preserve"> allergies</w:t>
            </w:r>
            <w:r w:rsidR="00C062B8">
              <w:rPr>
                <w:rFonts w:ascii="Aptos Narrow" w:eastAsia="Aptos Narrow" w:hAnsi="Aptos Narrow" w:cs="Aptos Narrow"/>
                <w:color w:val="000000" w:themeColor="text1"/>
              </w:rPr>
              <w:t>;</w:t>
            </w:r>
            <w:r w:rsidRPr="1D7EA8BC">
              <w:rPr>
                <w:rFonts w:ascii="Aptos Narrow" w:eastAsia="Aptos Narrow" w:hAnsi="Aptos Narrow" w:cs="Aptos Narrow"/>
                <w:color w:val="000000" w:themeColor="text1"/>
              </w:rPr>
              <w:t xml:space="preserve"> problems with itchy skin, irritated skin or other skin problem</w:t>
            </w:r>
          </w:p>
        </w:tc>
        <w:tc>
          <w:tcPr>
            <w:tcW w:w="2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5C88B88" w14:textId="2FF094BB" w:rsidR="1D7EA8BC" w:rsidRDefault="1D7EA8BC" w:rsidP="1D7EA8BC">
            <w:pPr>
              <w:spacing w:after="0"/>
            </w:pPr>
            <w:r w:rsidRPr="1D7EA8BC">
              <w:rPr>
                <w:rFonts w:ascii="Aptos Narrow" w:eastAsia="Aptos Narrow" w:hAnsi="Aptos Narrow" w:cs="Aptos Narrow"/>
                <w:color w:val="000000" w:themeColor="text1"/>
              </w:rPr>
              <w:t>Total count of conditions. Range from 0 to 9.</w:t>
            </w:r>
          </w:p>
        </w:tc>
      </w:tr>
      <w:tr w:rsidR="1D7EA8BC" w14:paraId="697B1E44" w14:textId="77777777" w:rsidTr="00C062B8">
        <w:trPr>
          <w:trHeight w:val="675"/>
        </w:trPr>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D14D5BB" w14:textId="12967DC0" w:rsidR="1D7EA8BC" w:rsidRDefault="1D7EA8BC" w:rsidP="1D7EA8BC">
            <w:pPr>
              <w:spacing w:after="0"/>
            </w:pPr>
            <w:r w:rsidRPr="1D7EA8BC">
              <w:rPr>
                <w:rFonts w:ascii="Aptos Narrow" w:eastAsia="Aptos Narrow" w:hAnsi="Aptos Narrow" w:cs="Aptos Narrow"/>
                <w:color w:val="000000" w:themeColor="text1"/>
              </w:rPr>
              <w:t>Perceived threat to child health</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D599031" w14:textId="7C3CE969" w:rsidR="1D7EA8BC" w:rsidRDefault="1D7EA8BC" w:rsidP="1D7EA8BC">
            <w:pPr>
              <w:spacing w:after="0"/>
            </w:pPr>
            <w:r w:rsidRPr="1D7EA8BC">
              <w:rPr>
                <w:rFonts w:ascii="Aptos Narrow" w:eastAsia="Aptos Narrow" w:hAnsi="Aptos Narrow" w:cs="Aptos Narrow"/>
                <w:color w:val="000000" w:themeColor="text1"/>
              </w:rPr>
              <w:t>Risks: Severity</w:t>
            </w:r>
          </w:p>
        </w:tc>
        <w:tc>
          <w:tcPr>
            <w:tcW w:w="37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3D5AE11" w14:textId="5262CE7C" w:rsidR="1D7EA8BC" w:rsidRDefault="1D7EA8BC" w:rsidP="1D7EA8BC">
            <w:pPr>
              <w:spacing w:after="0"/>
            </w:pPr>
            <w:r w:rsidRPr="1D7EA8BC">
              <w:rPr>
                <w:rFonts w:ascii="Aptos Narrow" w:eastAsia="Aptos Narrow" w:hAnsi="Aptos Narrow" w:cs="Aptos Narrow"/>
                <w:color w:val="000000" w:themeColor="text1"/>
              </w:rPr>
              <w:t>On a scale of 1 to 5, how much do you view wildfire smoke as a threat to the health of your children?</w:t>
            </w:r>
          </w:p>
        </w:tc>
        <w:tc>
          <w:tcPr>
            <w:tcW w:w="2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6A62136" w14:textId="1432C7F5" w:rsidR="1D7EA8BC" w:rsidRDefault="1D7EA8BC" w:rsidP="1D7EA8BC">
            <w:pPr>
              <w:spacing w:after="0"/>
            </w:pPr>
            <w:r w:rsidRPr="1D7EA8BC">
              <w:rPr>
                <w:rFonts w:ascii="Aptos Narrow" w:eastAsia="Aptos Narrow" w:hAnsi="Aptos Narrow" w:cs="Aptos Narrow"/>
                <w:color w:val="000000" w:themeColor="text1"/>
              </w:rPr>
              <w:t>Numerical response. Range from 1 to 5.</w:t>
            </w:r>
          </w:p>
        </w:tc>
      </w:tr>
      <w:tr w:rsidR="1D7EA8BC" w14:paraId="7254BF2A" w14:textId="77777777" w:rsidTr="00C062B8">
        <w:trPr>
          <w:trHeight w:val="675"/>
        </w:trPr>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B460899" w14:textId="134DFDF1" w:rsidR="1D7EA8BC" w:rsidRDefault="1D7EA8BC" w:rsidP="1D7EA8BC">
            <w:pPr>
              <w:spacing w:after="0"/>
            </w:pPr>
            <w:r w:rsidRPr="1D7EA8BC">
              <w:rPr>
                <w:rFonts w:ascii="Aptos Narrow" w:eastAsia="Aptos Narrow" w:hAnsi="Aptos Narrow" w:cs="Aptos Narrow"/>
                <w:color w:val="000000" w:themeColor="text1"/>
              </w:rPr>
              <w:t>Perceived expense</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0E71FE6" w14:textId="1F362DF0" w:rsidR="1D7EA8BC" w:rsidRDefault="1D7EA8BC" w:rsidP="1D7EA8BC">
            <w:pPr>
              <w:spacing w:after="0"/>
            </w:pPr>
            <w:r w:rsidRPr="1D7EA8BC">
              <w:rPr>
                <w:rFonts w:ascii="Aptos Narrow" w:eastAsia="Aptos Narrow" w:hAnsi="Aptos Narrow" w:cs="Aptos Narrow"/>
                <w:color w:val="000000" w:themeColor="text1"/>
              </w:rPr>
              <w:t>Attitudes: Beliefs about costs</w:t>
            </w:r>
          </w:p>
        </w:tc>
        <w:tc>
          <w:tcPr>
            <w:tcW w:w="37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5188D0C" w14:textId="36ABD8EA" w:rsidR="1D7EA8BC" w:rsidRDefault="1D7EA8BC" w:rsidP="1D7EA8BC">
            <w:pPr>
              <w:spacing w:after="0"/>
            </w:pPr>
            <w:r w:rsidRPr="1D7EA8BC">
              <w:rPr>
                <w:rFonts w:ascii="Aptos Narrow" w:eastAsia="Aptos Narrow" w:hAnsi="Aptos Narrow" w:cs="Aptos Narrow"/>
                <w:color w:val="000000" w:themeColor="text1"/>
              </w:rPr>
              <w:t>One a scale of 1 to 5, how much do you think it would cost to keep the air inside your house clean during wildfires?</w:t>
            </w:r>
          </w:p>
        </w:tc>
        <w:tc>
          <w:tcPr>
            <w:tcW w:w="2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597AD14" w14:textId="6ADF0DB9" w:rsidR="1D7EA8BC" w:rsidRDefault="1D7EA8BC" w:rsidP="1D7EA8BC">
            <w:pPr>
              <w:spacing w:after="0"/>
            </w:pPr>
            <w:r w:rsidRPr="1D7EA8BC">
              <w:rPr>
                <w:rFonts w:ascii="Aptos Narrow" w:eastAsia="Aptos Narrow" w:hAnsi="Aptos Narrow" w:cs="Aptos Narrow"/>
                <w:color w:val="000000" w:themeColor="text1"/>
              </w:rPr>
              <w:t>Numerical response. Range from 1 to 5.</w:t>
            </w:r>
          </w:p>
        </w:tc>
      </w:tr>
      <w:tr w:rsidR="1D7EA8BC" w14:paraId="436A7FB1" w14:textId="77777777" w:rsidTr="00C062B8">
        <w:trPr>
          <w:trHeight w:val="2040"/>
        </w:trPr>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EFB1180" w14:textId="759239FD" w:rsidR="1D7EA8BC" w:rsidRDefault="1D7EA8BC" w:rsidP="1D7EA8BC">
            <w:pPr>
              <w:spacing w:after="0"/>
            </w:pPr>
            <w:r w:rsidRPr="1D7EA8BC">
              <w:rPr>
                <w:rFonts w:ascii="Aptos Narrow" w:eastAsia="Aptos Narrow" w:hAnsi="Aptos Narrow" w:cs="Aptos Narrow"/>
                <w:color w:val="000000" w:themeColor="text1"/>
              </w:rPr>
              <w:t>Feelings about masks*</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F52D5E6" w14:textId="67B61813" w:rsidR="1D7EA8BC" w:rsidRDefault="1D7EA8BC" w:rsidP="1D7EA8BC">
            <w:pPr>
              <w:spacing w:after="0"/>
            </w:pPr>
            <w:r w:rsidRPr="1D7EA8BC">
              <w:rPr>
                <w:rFonts w:ascii="Aptos Narrow" w:eastAsia="Aptos Narrow" w:hAnsi="Aptos Narrow" w:cs="Aptos Narrow"/>
                <w:color w:val="000000" w:themeColor="text1"/>
              </w:rPr>
              <w:t>Attitudes: Feelings</w:t>
            </w:r>
          </w:p>
        </w:tc>
        <w:tc>
          <w:tcPr>
            <w:tcW w:w="37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02BA7FD" w14:textId="3FFBCDDB" w:rsidR="1D7EA8BC" w:rsidRDefault="1D7EA8BC" w:rsidP="1D7EA8BC">
            <w:pPr>
              <w:spacing w:after="0"/>
            </w:pPr>
            <w:r w:rsidRPr="1D7EA8BC">
              <w:rPr>
                <w:rFonts w:ascii="Aptos Narrow" w:eastAsia="Aptos Narrow" w:hAnsi="Aptos Narrow" w:cs="Aptos Narrow"/>
                <w:color w:val="000000" w:themeColor="text1"/>
              </w:rPr>
              <w:t>How do you feel about wearing masks when the air is smoky due to wildfires? Check all that apply. Response categories reflecting negative feelings about masks.</w:t>
            </w:r>
            <w:r>
              <w:br/>
            </w:r>
            <w:r w:rsidRPr="1D7EA8BC">
              <w:rPr>
                <w:rFonts w:ascii="Aptos Narrow" w:eastAsia="Aptos Narrow" w:hAnsi="Aptos Narrow" w:cs="Aptos Narrow"/>
                <w:color w:val="000000" w:themeColor="text1"/>
              </w:rPr>
              <w:t xml:space="preserve"> They are uncomfortable</w:t>
            </w:r>
            <w:r>
              <w:br/>
            </w:r>
            <w:r w:rsidRPr="1D7EA8BC">
              <w:rPr>
                <w:rFonts w:ascii="Aptos Narrow" w:eastAsia="Aptos Narrow" w:hAnsi="Aptos Narrow" w:cs="Aptos Narrow"/>
                <w:color w:val="000000" w:themeColor="text1"/>
              </w:rPr>
              <w:t xml:space="preserve"> It is not convenient to wear a mask</w:t>
            </w:r>
            <w:r>
              <w:br/>
            </w:r>
            <w:r w:rsidRPr="1D7EA8BC">
              <w:rPr>
                <w:rFonts w:ascii="Aptos Narrow" w:eastAsia="Aptos Narrow" w:hAnsi="Aptos Narrow" w:cs="Aptos Narrow"/>
                <w:color w:val="000000" w:themeColor="text1"/>
              </w:rPr>
              <w:t xml:space="preserve"> Masks are not helpful in reducing smoke exposure</w:t>
            </w:r>
          </w:p>
        </w:tc>
        <w:tc>
          <w:tcPr>
            <w:tcW w:w="2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29EFEE8" w14:textId="7A41856F" w:rsidR="1D7EA8BC" w:rsidRDefault="1D7EA8BC" w:rsidP="1D7EA8BC">
            <w:pPr>
              <w:spacing w:after="0"/>
            </w:pPr>
            <w:r w:rsidRPr="1D7EA8BC">
              <w:rPr>
                <w:rFonts w:ascii="Aptos Narrow" w:eastAsia="Aptos Narrow" w:hAnsi="Aptos Narrow" w:cs="Aptos Narrow"/>
                <w:color w:val="000000" w:themeColor="text1"/>
              </w:rPr>
              <w:t>Count of statements reflecting negative feelings selected. Range from 0 to 3.</w:t>
            </w:r>
          </w:p>
        </w:tc>
      </w:tr>
      <w:tr w:rsidR="1D7EA8BC" w14:paraId="4CE423FC" w14:textId="77777777" w:rsidTr="00C062B8">
        <w:trPr>
          <w:trHeight w:val="960"/>
        </w:trPr>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F4ADC88" w14:textId="1E381465" w:rsidR="1D7EA8BC" w:rsidRDefault="1D7EA8BC" w:rsidP="1D7EA8BC">
            <w:pPr>
              <w:spacing w:after="0"/>
            </w:pPr>
            <w:r w:rsidRPr="1D7EA8BC">
              <w:rPr>
                <w:rFonts w:ascii="Aptos Narrow" w:eastAsia="Aptos Narrow" w:hAnsi="Aptos Narrow" w:cs="Aptos Narrow"/>
                <w:color w:val="000000" w:themeColor="text1"/>
              </w:rPr>
              <w:lastRenderedPageBreak/>
              <w:t xml:space="preserve">Community members </w:t>
            </w:r>
            <w:proofErr w:type="gramStart"/>
            <w:r w:rsidRPr="1D7EA8BC">
              <w:rPr>
                <w:rFonts w:ascii="Aptos Narrow" w:eastAsia="Aptos Narrow" w:hAnsi="Aptos Narrow" w:cs="Aptos Narrow"/>
                <w:color w:val="000000" w:themeColor="text1"/>
              </w:rPr>
              <w:t>taking action</w:t>
            </w:r>
            <w:proofErr w:type="gramEnd"/>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2D5E691" w14:textId="76D3EFD5" w:rsidR="1D7EA8BC" w:rsidRDefault="1D7EA8BC" w:rsidP="1D7EA8BC">
            <w:pPr>
              <w:spacing w:after="0"/>
            </w:pPr>
            <w:r w:rsidRPr="1D7EA8BC">
              <w:rPr>
                <w:rFonts w:ascii="Aptos Narrow" w:eastAsia="Aptos Narrow" w:hAnsi="Aptos Narrow" w:cs="Aptos Narrow"/>
                <w:color w:val="000000" w:themeColor="text1"/>
              </w:rPr>
              <w:t>Norms: Others' behaviors</w:t>
            </w:r>
          </w:p>
        </w:tc>
        <w:tc>
          <w:tcPr>
            <w:tcW w:w="37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A1D24D5" w14:textId="2C6D00D3" w:rsidR="1D7EA8BC" w:rsidRDefault="1D7EA8BC" w:rsidP="1D7EA8BC">
            <w:pPr>
              <w:spacing w:after="0"/>
            </w:pPr>
            <w:r w:rsidRPr="1D7EA8BC">
              <w:rPr>
                <w:rFonts w:ascii="Aptos" w:eastAsia="Aptos" w:hAnsi="Aptos" w:cs="Aptos"/>
                <w:color w:val="000000" w:themeColor="text1"/>
                <w:sz w:val="22"/>
                <w:szCs w:val="22"/>
              </w:rPr>
              <w:t>How many people in your community take action to avoid smoke exposure? Response categories: Very few, some, almost everyone</w:t>
            </w:r>
          </w:p>
        </w:tc>
        <w:tc>
          <w:tcPr>
            <w:tcW w:w="2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0C51DCC" w14:textId="47A78E25" w:rsidR="1D7EA8BC" w:rsidRDefault="1D7EA8BC" w:rsidP="1D7EA8BC">
            <w:pPr>
              <w:spacing w:after="0"/>
            </w:pPr>
            <w:r w:rsidRPr="1D7EA8BC">
              <w:rPr>
                <w:rFonts w:ascii="Aptos Narrow" w:eastAsia="Aptos Narrow" w:hAnsi="Aptos Narrow" w:cs="Aptos Narrow"/>
                <w:color w:val="000000" w:themeColor="text1"/>
              </w:rPr>
              <w:t>Assigned</w:t>
            </w:r>
            <w:r w:rsidR="00C062B8">
              <w:rPr>
                <w:rFonts w:ascii="Aptos Narrow" w:eastAsia="Aptos Narrow" w:hAnsi="Aptos Narrow" w:cs="Aptos Narrow"/>
                <w:color w:val="000000" w:themeColor="text1"/>
              </w:rPr>
              <w:t xml:space="preserve"> based on response:</w:t>
            </w:r>
            <w:r w:rsidRPr="1D7EA8BC">
              <w:rPr>
                <w:rFonts w:ascii="Aptos Narrow" w:eastAsia="Aptos Narrow" w:hAnsi="Aptos Narrow" w:cs="Aptos Narrow"/>
                <w:color w:val="000000" w:themeColor="text1"/>
              </w:rPr>
              <w:t xml:space="preserve"> Very few = 0, some = 1, almost everyone = 2</w:t>
            </w:r>
          </w:p>
        </w:tc>
      </w:tr>
      <w:tr w:rsidR="1D7EA8BC" w14:paraId="471CB091" w14:textId="77777777" w:rsidTr="00C062B8">
        <w:trPr>
          <w:trHeight w:val="1275"/>
        </w:trPr>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F5E3507" w14:textId="5B0D6DDC" w:rsidR="1D7EA8BC" w:rsidRDefault="1D7EA8BC" w:rsidP="1D7EA8BC">
            <w:pPr>
              <w:spacing w:after="0"/>
            </w:pPr>
            <w:r w:rsidRPr="1D7EA8BC">
              <w:rPr>
                <w:rFonts w:ascii="Aptos Narrow" w:eastAsia="Aptos Narrow" w:hAnsi="Aptos Narrow" w:cs="Aptos Narrow"/>
                <w:color w:val="000000" w:themeColor="text1"/>
              </w:rPr>
              <w:t>Stigma about masks*</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7C70BCC" w14:textId="5CA86185" w:rsidR="1D7EA8BC" w:rsidRDefault="1D7EA8BC" w:rsidP="1D7EA8BC">
            <w:pPr>
              <w:spacing w:after="0"/>
            </w:pPr>
            <w:r w:rsidRPr="1D7EA8BC">
              <w:rPr>
                <w:rFonts w:ascii="Aptos Narrow" w:eastAsia="Aptos Narrow" w:hAnsi="Aptos Narrow" w:cs="Aptos Narrow"/>
                <w:color w:val="000000" w:themeColor="text1"/>
              </w:rPr>
              <w:t>Norms: Others' disapproval</w:t>
            </w:r>
          </w:p>
        </w:tc>
        <w:tc>
          <w:tcPr>
            <w:tcW w:w="37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88B118F" w14:textId="4BDB82A7" w:rsidR="1D7EA8BC" w:rsidRDefault="1D7EA8BC" w:rsidP="1D7EA8BC">
            <w:pPr>
              <w:spacing w:after="0"/>
            </w:pPr>
            <w:r w:rsidRPr="1D7EA8BC">
              <w:rPr>
                <w:rFonts w:ascii="Aptos" w:eastAsia="Aptos" w:hAnsi="Aptos" w:cs="Aptos"/>
                <w:color w:val="000000" w:themeColor="text1"/>
                <w:sz w:val="22"/>
                <w:szCs w:val="22"/>
              </w:rPr>
              <w:t xml:space="preserve">If you wear a mask when it is smoky outdoors, would your friends, family or co-workers </w:t>
            </w:r>
            <w:r w:rsidRPr="1D7EA8BC">
              <w:rPr>
                <w:rFonts w:ascii="Aptos" w:eastAsia="Aptos" w:hAnsi="Aptos" w:cs="Aptos"/>
                <w:color w:val="000000" w:themeColor="text1"/>
                <w:sz w:val="22"/>
                <w:szCs w:val="22"/>
                <w:u w:val="single"/>
              </w:rPr>
              <w:t>disapprove</w:t>
            </w:r>
            <w:r w:rsidRPr="1D7EA8BC">
              <w:rPr>
                <w:rFonts w:ascii="Aptos" w:eastAsia="Aptos" w:hAnsi="Aptos" w:cs="Aptos"/>
                <w:color w:val="000000" w:themeColor="text1"/>
                <w:sz w:val="22"/>
                <w:szCs w:val="22"/>
              </w:rPr>
              <w:t>? Response categories: No, not at all; some might disapprove; yes, many would disapprove</w:t>
            </w:r>
          </w:p>
        </w:tc>
        <w:tc>
          <w:tcPr>
            <w:tcW w:w="2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61F9DDC" w14:textId="2EA9B058" w:rsidR="1D7EA8BC" w:rsidRDefault="1D7EA8BC" w:rsidP="1D7EA8BC">
            <w:pPr>
              <w:spacing w:after="0"/>
            </w:pPr>
            <w:r w:rsidRPr="1D7EA8BC">
              <w:rPr>
                <w:rFonts w:ascii="Aptos Narrow" w:eastAsia="Aptos Narrow" w:hAnsi="Aptos Narrow" w:cs="Aptos Narrow"/>
                <w:color w:val="000000" w:themeColor="text1"/>
              </w:rPr>
              <w:t>Assigned</w:t>
            </w:r>
            <w:r w:rsidR="00C062B8">
              <w:rPr>
                <w:rFonts w:ascii="Aptos Narrow" w:eastAsia="Aptos Narrow" w:hAnsi="Aptos Narrow" w:cs="Aptos Narrow"/>
                <w:color w:val="000000" w:themeColor="text1"/>
              </w:rPr>
              <w:t xml:space="preserve"> based on response</w:t>
            </w:r>
            <w:r w:rsidRPr="1D7EA8BC">
              <w:rPr>
                <w:rFonts w:ascii="Aptos Narrow" w:eastAsia="Aptos Narrow" w:hAnsi="Aptos Narrow" w:cs="Aptos Narrow"/>
                <w:color w:val="000000" w:themeColor="text1"/>
              </w:rPr>
              <w:t>: No, not at all = 0; some might disapprove = 1; yes, many would disapprove = 2</w:t>
            </w:r>
          </w:p>
        </w:tc>
      </w:tr>
      <w:tr w:rsidR="1D7EA8BC" w14:paraId="528691B3" w14:textId="77777777" w:rsidTr="00C062B8">
        <w:trPr>
          <w:trHeight w:val="3015"/>
        </w:trPr>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E94DEC1" w14:textId="0812D52E" w:rsidR="1D7EA8BC" w:rsidRDefault="1D7EA8BC" w:rsidP="1D7EA8BC">
            <w:pPr>
              <w:spacing w:after="0"/>
            </w:pPr>
            <w:r w:rsidRPr="1D7EA8BC">
              <w:rPr>
                <w:rFonts w:ascii="Aptos Narrow" w:eastAsia="Aptos Narrow" w:hAnsi="Aptos Narrow" w:cs="Aptos Narrow"/>
                <w:color w:val="000000" w:themeColor="text1"/>
              </w:rPr>
              <w:t>Practical WFS knowledge</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ECF3BBA" w14:textId="507F8DC2" w:rsidR="1D7EA8BC" w:rsidRDefault="1D7EA8BC" w:rsidP="1D7EA8BC">
            <w:pPr>
              <w:spacing w:after="0"/>
            </w:pPr>
            <w:r w:rsidRPr="1D7EA8BC">
              <w:rPr>
                <w:rFonts w:ascii="Aptos Narrow" w:eastAsia="Aptos Narrow" w:hAnsi="Aptos Narrow" w:cs="Aptos Narrow"/>
                <w:color w:val="000000" w:themeColor="text1"/>
              </w:rPr>
              <w:t>Ability: How-to-do knowledge</w:t>
            </w:r>
          </w:p>
        </w:tc>
        <w:tc>
          <w:tcPr>
            <w:tcW w:w="37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F3D51AE" w14:textId="77777777" w:rsidR="00C062B8" w:rsidRDefault="1D7EA8BC" w:rsidP="1D7EA8BC">
            <w:pPr>
              <w:spacing w:after="0"/>
              <w:rPr>
                <w:rFonts w:ascii="Aptos Narrow" w:eastAsia="Aptos Narrow" w:hAnsi="Aptos Narrow" w:cs="Aptos Narrow"/>
                <w:color w:val="000000" w:themeColor="text1"/>
              </w:rPr>
            </w:pPr>
            <w:r w:rsidRPr="1D7EA8BC">
              <w:rPr>
                <w:rFonts w:ascii="Aptos Narrow" w:eastAsia="Aptos Narrow" w:hAnsi="Aptos Narrow" w:cs="Aptos Narrow"/>
                <w:color w:val="000000" w:themeColor="text1"/>
              </w:rPr>
              <w:t xml:space="preserve">Some of the following statements are true and some are false. Indicate which you believe are true and which are false.  If you don’t know, select “Don’t know.” </w:t>
            </w:r>
            <w:r>
              <w:br/>
            </w:r>
            <w:r w:rsidR="00C062B8">
              <w:rPr>
                <w:rFonts w:ascii="Aptos Narrow" w:eastAsia="Aptos Narrow" w:hAnsi="Aptos Narrow" w:cs="Aptos Narrow"/>
                <w:color w:val="000000" w:themeColor="text1"/>
              </w:rPr>
              <w:t xml:space="preserve">1. </w:t>
            </w:r>
            <w:r w:rsidRPr="1D7EA8BC">
              <w:rPr>
                <w:rFonts w:ascii="Aptos Narrow" w:eastAsia="Aptos Narrow" w:hAnsi="Aptos Narrow" w:cs="Aptos Narrow"/>
                <w:color w:val="000000" w:themeColor="text1"/>
              </w:rPr>
              <w:t xml:space="preserve">It is possible for people to reduce their exposure to wildfire smoke. </w:t>
            </w:r>
          </w:p>
          <w:p w14:paraId="71D13625" w14:textId="6F4DE490" w:rsidR="1D7EA8BC" w:rsidRDefault="00C062B8" w:rsidP="1D7EA8BC">
            <w:pPr>
              <w:spacing w:after="0"/>
            </w:pPr>
            <w:r>
              <w:rPr>
                <w:rFonts w:ascii="Aptos Narrow" w:eastAsia="Aptos Narrow" w:hAnsi="Aptos Narrow" w:cs="Aptos Narrow"/>
                <w:color w:val="000000" w:themeColor="text1"/>
              </w:rPr>
              <w:t xml:space="preserve">2. </w:t>
            </w:r>
            <w:r w:rsidR="1D7EA8BC" w:rsidRPr="1D7EA8BC">
              <w:rPr>
                <w:rFonts w:ascii="Aptos Narrow" w:eastAsia="Aptos Narrow" w:hAnsi="Aptos Narrow" w:cs="Aptos Narrow"/>
                <w:color w:val="000000" w:themeColor="text1"/>
              </w:rPr>
              <w:t xml:space="preserve">Indoor air cleaners can be effective in removing wildfire smoke from inside your home. </w:t>
            </w:r>
            <w:r w:rsidR="1D7EA8BC">
              <w:br/>
            </w:r>
            <w:r>
              <w:rPr>
                <w:rFonts w:ascii="Aptos Narrow" w:eastAsia="Aptos Narrow" w:hAnsi="Aptos Narrow" w:cs="Aptos Narrow"/>
                <w:color w:val="000000" w:themeColor="text1"/>
              </w:rPr>
              <w:t xml:space="preserve">3. </w:t>
            </w:r>
            <w:r w:rsidR="1D7EA8BC" w:rsidRPr="1D7EA8BC">
              <w:rPr>
                <w:rFonts w:ascii="Aptos Narrow" w:eastAsia="Aptos Narrow" w:hAnsi="Aptos Narrow" w:cs="Aptos Narrow"/>
                <w:color w:val="000000" w:themeColor="text1"/>
              </w:rPr>
              <w:t xml:space="preserve">A small N95 mask can be useful for children who are at least 7 years old.  </w:t>
            </w:r>
          </w:p>
        </w:tc>
        <w:tc>
          <w:tcPr>
            <w:tcW w:w="2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AE0AC2F" w14:textId="13428A54" w:rsidR="1D7EA8BC" w:rsidRDefault="00C062B8" w:rsidP="1D7EA8BC">
            <w:pPr>
              <w:spacing w:after="0"/>
            </w:pPr>
            <w:r>
              <w:rPr>
                <w:rFonts w:ascii="Aptos Narrow" w:eastAsia="Aptos Narrow" w:hAnsi="Aptos Narrow" w:cs="Aptos Narrow"/>
                <w:color w:val="000000" w:themeColor="text1"/>
              </w:rPr>
              <w:t>Count of</w:t>
            </w:r>
            <w:r w:rsidR="1D7EA8BC" w:rsidRPr="1D7EA8BC">
              <w:rPr>
                <w:rFonts w:ascii="Aptos Narrow" w:eastAsia="Aptos Narrow" w:hAnsi="Aptos Narrow" w:cs="Aptos Narrow"/>
                <w:color w:val="000000" w:themeColor="text1"/>
              </w:rPr>
              <w:t xml:space="preserve"> correct answers. Range from 0 to 3.</w:t>
            </w:r>
          </w:p>
        </w:tc>
      </w:tr>
      <w:tr w:rsidR="1D7EA8BC" w14:paraId="23C48B6D" w14:textId="77777777" w:rsidTr="00C062B8">
        <w:trPr>
          <w:trHeight w:val="2715"/>
        </w:trPr>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8C92ABD" w14:textId="2E3F697E" w:rsidR="1D7EA8BC" w:rsidRDefault="1D7EA8BC" w:rsidP="1D7EA8BC">
            <w:pPr>
              <w:spacing w:after="0"/>
            </w:pPr>
            <w:r w:rsidRPr="1D7EA8BC">
              <w:rPr>
                <w:rFonts w:ascii="Aptos Narrow" w:eastAsia="Aptos Narrow" w:hAnsi="Aptos Narrow" w:cs="Aptos Narrow"/>
                <w:color w:val="000000" w:themeColor="text1"/>
              </w:rPr>
              <w:t>Confidence to reduce WFS exposure</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E235E62" w14:textId="1DF4E3C7" w:rsidR="1D7EA8BC" w:rsidRDefault="1D7EA8BC" w:rsidP="1D7EA8BC">
            <w:pPr>
              <w:spacing w:after="0"/>
            </w:pPr>
            <w:r w:rsidRPr="1D7EA8BC">
              <w:rPr>
                <w:rFonts w:ascii="Aptos Narrow" w:eastAsia="Aptos Narrow" w:hAnsi="Aptos Narrow" w:cs="Aptos Narrow"/>
                <w:color w:val="000000" w:themeColor="text1"/>
              </w:rPr>
              <w:t>Ability: Confidence in performance</w:t>
            </w:r>
          </w:p>
        </w:tc>
        <w:tc>
          <w:tcPr>
            <w:tcW w:w="37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7D4C2AD" w14:textId="2CEB2437" w:rsidR="1D7EA8BC" w:rsidRDefault="1D7EA8BC" w:rsidP="1D7EA8BC">
            <w:pPr>
              <w:spacing w:after="0"/>
            </w:pPr>
            <w:r w:rsidRPr="1D7EA8BC">
              <w:rPr>
                <w:rFonts w:ascii="Aptos Narrow" w:eastAsia="Aptos Narrow" w:hAnsi="Aptos Narrow" w:cs="Aptos Narrow"/>
                <w:color w:val="000000" w:themeColor="text1"/>
              </w:rPr>
              <w:t xml:space="preserve">For each of the following, how confident are you in your ability to do each when the air outside is smoky? </w:t>
            </w:r>
            <w:r>
              <w:br/>
            </w:r>
            <w:r w:rsidR="00C062B8">
              <w:rPr>
                <w:rFonts w:ascii="Aptos Narrow" w:eastAsia="Aptos Narrow" w:hAnsi="Aptos Narrow" w:cs="Aptos Narrow"/>
                <w:color w:val="000000" w:themeColor="text1"/>
              </w:rPr>
              <w:t>A</w:t>
            </w:r>
            <w:r w:rsidRPr="1D7EA8BC">
              <w:rPr>
                <w:rFonts w:ascii="Aptos Narrow" w:eastAsia="Aptos Narrow" w:hAnsi="Aptos Narrow" w:cs="Aptos Narrow"/>
                <w:color w:val="000000" w:themeColor="text1"/>
              </w:rPr>
              <w:t xml:space="preserve">. Set up and use a portable air cleaner in my home, if provided one to use. (Photos </w:t>
            </w:r>
            <w:r w:rsidR="00C062B8">
              <w:rPr>
                <w:rFonts w:ascii="Aptos Narrow" w:eastAsia="Aptos Narrow" w:hAnsi="Aptos Narrow" w:cs="Aptos Narrow"/>
                <w:color w:val="000000" w:themeColor="text1"/>
              </w:rPr>
              <w:t xml:space="preserve">of air cleaners </w:t>
            </w:r>
            <w:r w:rsidRPr="1D7EA8BC">
              <w:rPr>
                <w:rFonts w:ascii="Aptos Narrow" w:eastAsia="Aptos Narrow" w:hAnsi="Aptos Narrow" w:cs="Aptos Narrow"/>
                <w:color w:val="000000" w:themeColor="text1"/>
              </w:rPr>
              <w:t>provided)</w:t>
            </w:r>
            <w:r>
              <w:br/>
            </w:r>
            <w:r w:rsidRPr="1D7EA8BC">
              <w:rPr>
                <w:rFonts w:ascii="Aptos Narrow" w:eastAsia="Aptos Narrow" w:hAnsi="Aptos Narrow" w:cs="Aptos Narrow"/>
                <w:color w:val="000000" w:themeColor="text1"/>
              </w:rPr>
              <w:t xml:space="preserve"> </w:t>
            </w:r>
            <w:r w:rsidR="00C062B8">
              <w:rPr>
                <w:rFonts w:ascii="Aptos Narrow" w:eastAsia="Aptos Narrow" w:hAnsi="Aptos Narrow" w:cs="Aptos Narrow"/>
                <w:color w:val="000000" w:themeColor="text1"/>
              </w:rPr>
              <w:t>B</w:t>
            </w:r>
            <w:r w:rsidRPr="1D7EA8BC">
              <w:rPr>
                <w:rFonts w:ascii="Aptos Narrow" w:eastAsia="Aptos Narrow" w:hAnsi="Aptos Narrow" w:cs="Aptos Narrow"/>
                <w:color w:val="000000" w:themeColor="text1"/>
              </w:rPr>
              <w:t>. Check current information on outdoor air quality in my neighborhood.</w:t>
            </w:r>
            <w:r>
              <w:br/>
            </w:r>
            <w:r w:rsidRPr="1D7EA8BC">
              <w:rPr>
                <w:rFonts w:ascii="Aptos Narrow" w:eastAsia="Aptos Narrow" w:hAnsi="Aptos Narrow" w:cs="Aptos Narrow"/>
                <w:color w:val="000000" w:themeColor="text1"/>
              </w:rPr>
              <w:t xml:space="preserve"> </w:t>
            </w:r>
            <w:r w:rsidR="00C062B8">
              <w:rPr>
                <w:rFonts w:ascii="Aptos Narrow" w:eastAsia="Aptos Narrow" w:hAnsi="Aptos Narrow" w:cs="Aptos Narrow"/>
                <w:color w:val="000000" w:themeColor="text1"/>
              </w:rPr>
              <w:t>C</w:t>
            </w:r>
            <w:r w:rsidRPr="1D7EA8BC">
              <w:rPr>
                <w:rFonts w:ascii="Aptos Narrow" w:eastAsia="Aptos Narrow" w:hAnsi="Aptos Narrow" w:cs="Aptos Narrow"/>
                <w:color w:val="000000" w:themeColor="text1"/>
              </w:rPr>
              <w:t>. Help my child wear a mask that will effectively reduce their smoke exposure.</w:t>
            </w:r>
          </w:p>
        </w:tc>
        <w:tc>
          <w:tcPr>
            <w:tcW w:w="2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6480AB6" w14:textId="50246D82" w:rsidR="1D7EA8BC" w:rsidRDefault="1D7EA8BC" w:rsidP="1D7EA8BC">
            <w:pPr>
              <w:spacing w:after="0"/>
            </w:pPr>
            <w:r w:rsidRPr="1D7EA8BC">
              <w:rPr>
                <w:rFonts w:ascii="Aptos Narrow" w:eastAsia="Aptos Narrow" w:hAnsi="Aptos Narrow" w:cs="Aptos Narrow"/>
                <w:color w:val="000000" w:themeColor="text1"/>
              </w:rPr>
              <w:t xml:space="preserve">Total </w:t>
            </w:r>
            <w:r w:rsidR="00C062B8">
              <w:rPr>
                <w:rFonts w:ascii="Aptos Narrow" w:eastAsia="Aptos Narrow" w:hAnsi="Aptos Narrow" w:cs="Aptos Narrow"/>
                <w:color w:val="000000" w:themeColor="text1"/>
              </w:rPr>
              <w:t>sum of responses assigned as follows: N</w:t>
            </w:r>
            <w:r w:rsidRPr="1D7EA8BC">
              <w:rPr>
                <w:rFonts w:ascii="Aptos Narrow" w:eastAsia="Aptos Narrow" w:hAnsi="Aptos Narrow" w:cs="Aptos Narrow"/>
                <w:color w:val="000000" w:themeColor="text1"/>
              </w:rPr>
              <w:t xml:space="preserve">ot confident at all = 0; </w:t>
            </w:r>
            <w:r w:rsidR="00C062B8">
              <w:rPr>
                <w:rFonts w:ascii="Aptos Narrow" w:eastAsia="Aptos Narrow" w:hAnsi="Aptos Narrow" w:cs="Aptos Narrow"/>
                <w:color w:val="000000" w:themeColor="text1"/>
              </w:rPr>
              <w:t>S</w:t>
            </w:r>
            <w:r w:rsidRPr="1D7EA8BC">
              <w:rPr>
                <w:rFonts w:ascii="Aptos Narrow" w:eastAsia="Aptos Narrow" w:hAnsi="Aptos Narrow" w:cs="Aptos Narrow"/>
                <w:color w:val="000000" w:themeColor="text1"/>
              </w:rPr>
              <w:t xml:space="preserve">omewhat confident = 1; </w:t>
            </w:r>
            <w:r w:rsidR="00C062B8">
              <w:rPr>
                <w:rFonts w:ascii="Aptos Narrow" w:eastAsia="Aptos Narrow" w:hAnsi="Aptos Narrow" w:cs="Aptos Narrow"/>
                <w:color w:val="000000" w:themeColor="text1"/>
              </w:rPr>
              <w:t>V</w:t>
            </w:r>
            <w:r w:rsidRPr="1D7EA8BC">
              <w:rPr>
                <w:rFonts w:ascii="Aptos Narrow" w:eastAsia="Aptos Narrow" w:hAnsi="Aptos Narrow" w:cs="Aptos Narrow"/>
                <w:color w:val="000000" w:themeColor="text1"/>
              </w:rPr>
              <w:t>ery confident = 2. Range = 0 to 6.</w:t>
            </w:r>
          </w:p>
        </w:tc>
      </w:tr>
      <w:tr w:rsidR="1D7EA8BC" w14:paraId="59EBC951" w14:textId="77777777" w:rsidTr="00C062B8">
        <w:trPr>
          <w:trHeight w:val="675"/>
        </w:trPr>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383BFAF" w14:textId="7CE26938" w:rsidR="1D7EA8BC" w:rsidRDefault="1D7EA8BC" w:rsidP="1D7EA8BC">
            <w:pPr>
              <w:spacing w:after="0"/>
            </w:pPr>
            <w:r w:rsidRPr="1D7EA8BC">
              <w:rPr>
                <w:rFonts w:ascii="Aptos Narrow" w:eastAsia="Aptos Narrow" w:hAnsi="Aptos Narrow" w:cs="Aptos Narrow"/>
                <w:color w:val="000000" w:themeColor="text1"/>
              </w:rPr>
              <w:t>Confidence to use air cleaner*</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9E0F36C" w14:textId="5EFA590A" w:rsidR="1D7EA8BC" w:rsidRDefault="1D7EA8BC" w:rsidP="1D7EA8BC">
            <w:pPr>
              <w:spacing w:after="0"/>
            </w:pPr>
            <w:r w:rsidRPr="1D7EA8BC">
              <w:rPr>
                <w:rFonts w:ascii="Aptos Narrow" w:eastAsia="Aptos Narrow" w:hAnsi="Aptos Narrow" w:cs="Aptos Narrow"/>
                <w:color w:val="000000" w:themeColor="text1"/>
              </w:rPr>
              <w:t>Ability: Confidence in performance</w:t>
            </w:r>
          </w:p>
        </w:tc>
        <w:tc>
          <w:tcPr>
            <w:tcW w:w="37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46F62AD" w14:textId="6FB14BAA" w:rsidR="1D7EA8BC" w:rsidRDefault="1D7EA8BC" w:rsidP="1D7EA8BC">
            <w:pPr>
              <w:spacing w:after="0"/>
            </w:pPr>
            <w:r w:rsidRPr="1D7EA8BC">
              <w:rPr>
                <w:rFonts w:ascii="Aptos Narrow" w:eastAsia="Aptos Narrow" w:hAnsi="Aptos Narrow" w:cs="Aptos Narrow"/>
                <w:color w:val="000000" w:themeColor="text1"/>
              </w:rPr>
              <w:t>Response to question A above</w:t>
            </w:r>
          </w:p>
        </w:tc>
        <w:tc>
          <w:tcPr>
            <w:tcW w:w="2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4BB75E1" w14:textId="44EC434B" w:rsidR="1D7EA8BC" w:rsidRDefault="00C062B8">
            <w:r>
              <w:t>See above. Range =0 to 2.</w:t>
            </w:r>
          </w:p>
        </w:tc>
      </w:tr>
      <w:tr w:rsidR="00C062B8" w14:paraId="2C41E2AD" w14:textId="77777777" w:rsidTr="00C062B8">
        <w:trPr>
          <w:trHeight w:val="675"/>
        </w:trPr>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4FADD5B" w14:textId="23B6BC16" w:rsidR="00C062B8" w:rsidRDefault="00C062B8" w:rsidP="00C062B8">
            <w:pPr>
              <w:spacing w:after="0"/>
            </w:pPr>
            <w:r w:rsidRPr="1D7EA8BC">
              <w:rPr>
                <w:rFonts w:ascii="Aptos Narrow" w:eastAsia="Aptos Narrow" w:hAnsi="Aptos Narrow" w:cs="Aptos Narrow"/>
                <w:color w:val="000000" w:themeColor="text1"/>
              </w:rPr>
              <w:t>Confidence to look up local air quality*</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270993C" w14:textId="57828701" w:rsidR="00C062B8" w:rsidRDefault="00C062B8" w:rsidP="00C062B8">
            <w:pPr>
              <w:spacing w:after="0"/>
            </w:pPr>
            <w:r w:rsidRPr="1D7EA8BC">
              <w:rPr>
                <w:rFonts w:ascii="Aptos Narrow" w:eastAsia="Aptos Narrow" w:hAnsi="Aptos Narrow" w:cs="Aptos Narrow"/>
                <w:color w:val="000000" w:themeColor="text1"/>
              </w:rPr>
              <w:t>Ability: Confidence in performance</w:t>
            </w:r>
          </w:p>
        </w:tc>
        <w:tc>
          <w:tcPr>
            <w:tcW w:w="37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7288E41" w14:textId="2DF32259" w:rsidR="00C062B8" w:rsidRDefault="00C062B8" w:rsidP="00C062B8">
            <w:pPr>
              <w:spacing w:after="0"/>
            </w:pPr>
            <w:r w:rsidRPr="1D7EA8BC">
              <w:rPr>
                <w:rFonts w:ascii="Aptos Narrow" w:eastAsia="Aptos Narrow" w:hAnsi="Aptos Narrow" w:cs="Aptos Narrow"/>
                <w:color w:val="000000" w:themeColor="text1"/>
              </w:rPr>
              <w:t>Response to question B above</w:t>
            </w:r>
          </w:p>
        </w:tc>
        <w:tc>
          <w:tcPr>
            <w:tcW w:w="2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32D4DDC" w14:textId="497A3CE3" w:rsidR="00C062B8" w:rsidRDefault="00C062B8" w:rsidP="00C062B8">
            <w:r>
              <w:t>See above. Range =0 to 2.</w:t>
            </w:r>
          </w:p>
        </w:tc>
      </w:tr>
      <w:tr w:rsidR="00C062B8" w14:paraId="676E7325" w14:textId="77777777" w:rsidTr="00C062B8">
        <w:trPr>
          <w:trHeight w:val="675"/>
        </w:trPr>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EEB213A" w14:textId="17A50FC1" w:rsidR="00C062B8" w:rsidRDefault="00C062B8" w:rsidP="00C062B8">
            <w:pPr>
              <w:spacing w:after="0"/>
            </w:pPr>
            <w:r w:rsidRPr="1D7EA8BC">
              <w:rPr>
                <w:rFonts w:ascii="Aptos Narrow" w:eastAsia="Aptos Narrow" w:hAnsi="Aptos Narrow" w:cs="Aptos Narrow"/>
                <w:color w:val="000000" w:themeColor="text1"/>
              </w:rPr>
              <w:lastRenderedPageBreak/>
              <w:t>Confidence to help child use mask*</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819725D" w14:textId="78046677" w:rsidR="00C062B8" w:rsidRDefault="00C062B8" w:rsidP="00C062B8">
            <w:pPr>
              <w:spacing w:after="0"/>
            </w:pPr>
            <w:r w:rsidRPr="1D7EA8BC">
              <w:rPr>
                <w:rFonts w:ascii="Aptos Narrow" w:eastAsia="Aptos Narrow" w:hAnsi="Aptos Narrow" w:cs="Aptos Narrow"/>
                <w:color w:val="000000" w:themeColor="text1"/>
              </w:rPr>
              <w:t>Ability: Confidence in performance</w:t>
            </w:r>
          </w:p>
        </w:tc>
        <w:tc>
          <w:tcPr>
            <w:tcW w:w="37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B08E3B9" w14:textId="5CAA4042" w:rsidR="00C062B8" w:rsidRDefault="00C062B8" w:rsidP="00C062B8">
            <w:pPr>
              <w:spacing w:after="0"/>
            </w:pPr>
            <w:r w:rsidRPr="1D7EA8BC">
              <w:rPr>
                <w:rFonts w:ascii="Aptos Narrow" w:eastAsia="Aptos Narrow" w:hAnsi="Aptos Narrow" w:cs="Aptos Narrow"/>
                <w:color w:val="000000" w:themeColor="text1"/>
              </w:rPr>
              <w:t>Response to question C above</w:t>
            </w:r>
          </w:p>
        </w:tc>
        <w:tc>
          <w:tcPr>
            <w:tcW w:w="2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5CD84B7" w14:textId="2AB2866B" w:rsidR="00C062B8" w:rsidRDefault="00C062B8" w:rsidP="00C062B8">
            <w:r>
              <w:t>See above. Range =0 to 2.</w:t>
            </w:r>
          </w:p>
        </w:tc>
      </w:tr>
      <w:tr w:rsidR="00C062B8" w14:paraId="5B250420" w14:textId="77777777" w:rsidTr="00C062B8">
        <w:trPr>
          <w:trHeight w:val="2370"/>
        </w:trPr>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F70F2E9" w14:textId="654C415A" w:rsidR="00C062B8" w:rsidRDefault="00C062B8" w:rsidP="00C062B8">
            <w:pPr>
              <w:spacing w:after="0"/>
            </w:pPr>
            <w:r w:rsidRPr="1D7EA8BC">
              <w:rPr>
                <w:rFonts w:ascii="Aptos Narrow" w:eastAsia="Aptos Narrow" w:hAnsi="Aptos Narrow" w:cs="Aptos Narrow"/>
                <w:color w:val="000000" w:themeColor="text1"/>
              </w:rPr>
              <w:t>Household income</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74B8D8E" w14:textId="4DC8997F" w:rsidR="00C062B8" w:rsidRDefault="00C062B8" w:rsidP="00C062B8">
            <w:pPr>
              <w:spacing w:after="0"/>
            </w:pPr>
            <w:r w:rsidRPr="1D7EA8BC">
              <w:rPr>
                <w:rFonts w:ascii="Aptos Narrow" w:eastAsia="Aptos Narrow" w:hAnsi="Aptos Narrow" w:cs="Aptos Narrow"/>
                <w:color w:val="000000" w:themeColor="text1"/>
              </w:rPr>
              <w:t>Ability: Financial resources</w:t>
            </w:r>
          </w:p>
        </w:tc>
        <w:tc>
          <w:tcPr>
            <w:tcW w:w="37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BA9CBEC" w14:textId="5ED9CEF3" w:rsidR="00C062B8" w:rsidRDefault="00C062B8" w:rsidP="00C062B8">
            <w:pPr>
              <w:spacing w:after="0"/>
            </w:pPr>
            <w:r w:rsidRPr="1D7EA8BC">
              <w:rPr>
                <w:rFonts w:ascii="Aptos Narrow" w:eastAsia="Aptos Narrow" w:hAnsi="Aptos Narrow" w:cs="Aptos Narrow"/>
                <w:color w:val="000000" w:themeColor="text1"/>
              </w:rPr>
              <w:t>What is the total income of your household in the last year? Include income from all household members who help with family expenses. Response categories: LESS THAN $4,999; $5,000 - $9,999; $10,000 - $19,999; $20,000 - $29,999; $30,000 - $39,999; $40,000 - $49,999; $50,000 - $74,999; $75,000 - $99,999; $100,000 - $199,999; $200,000 OR MORE</w:t>
            </w:r>
          </w:p>
        </w:tc>
        <w:tc>
          <w:tcPr>
            <w:tcW w:w="2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9FCBB44" w14:textId="5501E4BA" w:rsidR="00C062B8" w:rsidRDefault="00C062B8" w:rsidP="00C062B8">
            <w:pPr>
              <w:spacing w:after="0"/>
            </w:pPr>
            <w:r w:rsidRPr="1D7EA8BC">
              <w:rPr>
                <w:rFonts w:ascii="Aptos Narrow" w:eastAsia="Aptos Narrow" w:hAnsi="Aptos Narrow" w:cs="Aptos Narrow"/>
                <w:color w:val="000000" w:themeColor="text1"/>
              </w:rPr>
              <w:t>Assigned</w:t>
            </w:r>
            <w:r>
              <w:rPr>
                <w:rFonts w:ascii="Aptos Narrow" w:eastAsia="Aptos Narrow" w:hAnsi="Aptos Narrow" w:cs="Aptos Narrow"/>
                <w:color w:val="000000" w:themeColor="text1"/>
              </w:rPr>
              <w:t xml:space="preserve"> based on response</w:t>
            </w:r>
            <w:r w:rsidRPr="1D7EA8BC">
              <w:rPr>
                <w:rFonts w:ascii="Aptos Narrow" w:eastAsia="Aptos Narrow" w:hAnsi="Aptos Narrow" w:cs="Aptos Narrow"/>
                <w:color w:val="000000" w:themeColor="text1"/>
              </w:rPr>
              <w:t>: LESS THAN $4,999 = 0; $5,000 - $9,999 = 1; $10,000 - $19,999 = 2; $20,000 - $29,999 = 3; $30,000 - $39,999 = 4; $40,000 - $49,999 = 5; $50,000 - $74,999 = 6; $75,000 - $99,999 = 7; $100,000 - $199,999 = 8; $200,000 OR MORE = 9</w:t>
            </w:r>
          </w:p>
        </w:tc>
      </w:tr>
      <w:tr w:rsidR="00C062B8" w14:paraId="299A362C" w14:textId="77777777" w:rsidTr="00C062B8">
        <w:trPr>
          <w:trHeight w:val="660"/>
        </w:trPr>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30517E4" w14:textId="370842BF" w:rsidR="00C062B8" w:rsidRDefault="00C062B8" w:rsidP="00C062B8">
            <w:pPr>
              <w:spacing w:after="0"/>
            </w:pPr>
            <w:r w:rsidRPr="1D7EA8BC">
              <w:rPr>
                <w:rFonts w:ascii="Aptos Narrow" w:eastAsia="Aptos Narrow" w:hAnsi="Aptos Narrow" w:cs="Aptos Narrow"/>
                <w:color w:val="000000" w:themeColor="text1"/>
              </w:rPr>
              <w:t>Child health problems in past smoke events</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713E711" w14:textId="3F3F9F5E" w:rsidR="00C062B8" w:rsidRDefault="00C062B8" w:rsidP="00C062B8">
            <w:pPr>
              <w:spacing w:after="0"/>
            </w:pPr>
            <w:r w:rsidRPr="1D7EA8BC">
              <w:rPr>
                <w:rFonts w:ascii="Aptos Narrow" w:eastAsia="Aptos Narrow" w:hAnsi="Aptos Narrow" w:cs="Aptos Narrow"/>
                <w:color w:val="000000" w:themeColor="text1"/>
              </w:rPr>
              <w:t>N/A (Past experiences)</w:t>
            </w:r>
          </w:p>
        </w:tc>
        <w:tc>
          <w:tcPr>
            <w:tcW w:w="37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5D0B878" w14:textId="73BF7FD7" w:rsidR="00C062B8" w:rsidRDefault="00C062B8" w:rsidP="00C062B8">
            <w:pPr>
              <w:spacing w:after="0"/>
            </w:pPr>
            <w:r w:rsidRPr="1D7EA8BC">
              <w:rPr>
                <w:rFonts w:ascii="Aptos Narrow" w:eastAsia="Aptos Narrow" w:hAnsi="Aptos Narrow" w:cs="Aptos Narrow"/>
                <w:color w:val="000000" w:themeColor="text1"/>
              </w:rPr>
              <w:t>Do any of your children experience health problems when it is smoky outside? Response categor</w:t>
            </w:r>
            <w:r>
              <w:rPr>
                <w:rFonts w:ascii="Aptos Narrow" w:eastAsia="Aptos Narrow" w:hAnsi="Aptos Narrow" w:cs="Aptos Narrow"/>
                <w:color w:val="000000" w:themeColor="text1"/>
              </w:rPr>
              <w:t>ies</w:t>
            </w:r>
            <w:r w:rsidRPr="1D7EA8BC">
              <w:rPr>
                <w:rFonts w:ascii="Aptos Narrow" w:eastAsia="Aptos Narrow" w:hAnsi="Aptos Narrow" w:cs="Aptos Narrow"/>
                <w:color w:val="000000" w:themeColor="text1"/>
              </w:rPr>
              <w:t>: None, a little, a lot</w:t>
            </w:r>
          </w:p>
        </w:tc>
        <w:tc>
          <w:tcPr>
            <w:tcW w:w="2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7BDD252" w14:textId="2EB4C993" w:rsidR="00C062B8" w:rsidRDefault="00C062B8" w:rsidP="00C062B8">
            <w:pPr>
              <w:spacing w:after="0"/>
            </w:pPr>
            <w:r w:rsidRPr="1D7EA8BC">
              <w:rPr>
                <w:rFonts w:ascii="Aptos Narrow" w:eastAsia="Aptos Narrow" w:hAnsi="Aptos Narrow" w:cs="Aptos Narrow"/>
                <w:color w:val="000000" w:themeColor="text1"/>
              </w:rPr>
              <w:t>Assigned</w:t>
            </w:r>
            <w:r>
              <w:rPr>
                <w:rFonts w:ascii="Aptos Narrow" w:eastAsia="Aptos Narrow" w:hAnsi="Aptos Narrow" w:cs="Aptos Narrow"/>
                <w:color w:val="000000" w:themeColor="text1"/>
              </w:rPr>
              <w:t xml:space="preserve"> based on response</w:t>
            </w:r>
            <w:r w:rsidRPr="1D7EA8BC">
              <w:rPr>
                <w:rFonts w:ascii="Aptos Narrow" w:eastAsia="Aptos Narrow" w:hAnsi="Aptos Narrow" w:cs="Aptos Narrow"/>
                <w:color w:val="000000" w:themeColor="text1"/>
              </w:rPr>
              <w:t xml:space="preserve">: None = 0; A little = 1; A lot = 2 </w:t>
            </w:r>
          </w:p>
        </w:tc>
      </w:tr>
      <w:tr w:rsidR="00C062B8" w14:paraId="68B13534" w14:textId="77777777" w:rsidTr="00C062B8">
        <w:trPr>
          <w:trHeight w:val="1380"/>
        </w:trPr>
        <w:tc>
          <w:tcPr>
            <w:tcW w:w="2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0CDA459" w14:textId="3A44E799" w:rsidR="00C062B8" w:rsidRDefault="00C062B8" w:rsidP="00C062B8">
            <w:pPr>
              <w:spacing w:after="0"/>
            </w:pPr>
            <w:r w:rsidRPr="1D7EA8BC">
              <w:rPr>
                <w:rFonts w:ascii="Aptos Narrow" w:eastAsia="Aptos Narrow" w:hAnsi="Aptos Narrow" w:cs="Aptos Narrow"/>
                <w:color w:val="000000" w:themeColor="text1"/>
              </w:rPr>
              <w:t>Family member symptoms in past smoke events</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FE54BC2" w14:textId="47B2F9AF" w:rsidR="00C062B8" w:rsidRDefault="00C062B8" w:rsidP="00C062B8">
            <w:pPr>
              <w:spacing w:after="0"/>
            </w:pPr>
            <w:r w:rsidRPr="1D7EA8BC">
              <w:rPr>
                <w:rFonts w:ascii="Aptos Narrow" w:eastAsia="Aptos Narrow" w:hAnsi="Aptos Narrow" w:cs="Aptos Narrow"/>
                <w:color w:val="000000" w:themeColor="text1"/>
              </w:rPr>
              <w:t>N/A (Past experiences)</w:t>
            </w:r>
          </w:p>
        </w:tc>
        <w:tc>
          <w:tcPr>
            <w:tcW w:w="37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82DD4C9" w14:textId="23C39FB4" w:rsidR="00C062B8" w:rsidRDefault="00C062B8" w:rsidP="00C062B8">
            <w:pPr>
              <w:spacing w:after="0"/>
            </w:pPr>
            <w:r w:rsidRPr="1D7EA8BC">
              <w:rPr>
                <w:rFonts w:ascii="Aptos Narrow" w:eastAsia="Aptos Narrow" w:hAnsi="Aptos Narrow" w:cs="Aptos Narrow"/>
                <w:color w:val="000000" w:themeColor="text1"/>
              </w:rPr>
              <w:t xml:space="preserve">Did you or your children (if any) experience any of the following health effects during wildfire smoke days?  </w:t>
            </w:r>
            <w:r>
              <w:rPr>
                <w:rFonts w:ascii="Aptos Narrow" w:eastAsia="Aptos Narrow" w:hAnsi="Aptos Narrow" w:cs="Aptos Narrow"/>
                <w:color w:val="000000" w:themeColor="text1"/>
              </w:rPr>
              <w:t xml:space="preserve">Response categories: </w:t>
            </w:r>
            <w:r w:rsidRPr="1D7EA8BC">
              <w:rPr>
                <w:rFonts w:ascii="Aptos Narrow" w:eastAsia="Aptos Narrow" w:hAnsi="Aptos Narrow" w:cs="Aptos Narrow"/>
                <w:color w:val="000000" w:themeColor="text1"/>
              </w:rPr>
              <w:t>Difficulty breathing, coughing, burning eyes, runny nose, headache, sore throat, itchy skin, poor sleep, feeling sad or anxious</w:t>
            </w:r>
          </w:p>
        </w:tc>
        <w:tc>
          <w:tcPr>
            <w:tcW w:w="2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09D10AC" w14:textId="372C5EE5" w:rsidR="00C062B8" w:rsidRDefault="00C062B8" w:rsidP="00C062B8">
            <w:pPr>
              <w:spacing w:after="0"/>
            </w:pPr>
            <w:r w:rsidRPr="1D7EA8BC">
              <w:rPr>
                <w:rFonts w:ascii="Aptos Narrow" w:eastAsia="Aptos Narrow" w:hAnsi="Aptos Narrow" w:cs="Aptos Narrow"/>
                <w:color w:val="000000" w:themeColor="text1"/>
              </w:rPr>
              <w:t>Total count of symptoms selected. Range = 0 to 9</w:t>
            </w:r>
          </w:p>
        </w:tc>
      </w:tr>
    </w:tbl>
    <w:p w14:paraId="563A83FA" w14:textId="5A4B7EEB" w:rsidR="4AE884F4" w:rsidRDefault="4AE884F4"/>
    <w:p w14:paraId="2B7D16E6" w14:textId="29A541EB" w:rsidR="681AFD0C" w:rsidRDefault="681AFD0C" w:rsidP="681AFD0C">
      <w:pPr>
        <w:rPr>
          <w:i/>
          <w:iCs/>
          <w:color w:val="FF0000"/>
        </w:rPr>
      </w:pPr>
    </w:p>
    <w:p w14:paraId="64A6BF57" w14:textId="4D6BA33F" w:rsidR="681AFD0C" w:rsidRDefault="681AFD0C" w:rsidP="681AFD0C">
      <w:pPr>
        <w:rPr>
          <w:i/>
          <w:iCs/>
          <w:color w:val="FF0000"/>
        </w:rPr>
      </w:pPr>
    </w:p>
    <w:p w14:paraId="24FFED68" w14:textId="12F8FD30" w:rsidR="681AFD0C" w:rsidRDefault="681AFD0C" w:rsidP="681AFD0C">
      <w:pPr>
        <w:rPr>
          <w:i/>
          <w:iCs/>
          <w:color w:val="FF0000"/>
        </w:rPr>
      </w:pPr>
    </w:p>
    <w:p w14:paraId="27EF05E9" w14:textId="505786A5" w:rsidR="681AFD0C" w:rsidRDefault="681AFD0C" w:rsidP="681AFD0C">
      <w:pPr>
        <w:rPr>
          <w:i/>
          <w:iCs/>
          <w:color w:val="FF0000"/>
        </w:rPr>
      </w:pPr>
    </w:p>
    <w:p w14:paraId="566D674E" w14:textId="21A74FAF" w:rsidR="681AFD0C" w:rsidRDefault="681AFD0C" w:rsidP="681AFD0C">
      <w:pPr>
        <w:rPr>
          <w:i/>
          <w:iCs/>
          <w:color w:val="FF0000"/>
        </w:rPr>
      </w:pPr>
    </w:p>
    <w:p w14:paraId="5CD21DCA" w14:textId="69B03406" w:rsidR="681AFD0C" w:rsidRDefault="681AFD0C" w:rsidP="681AFD0C">
      <w:pPr>
        <w:rPr>
          <w:i/>
          <w:iCs/>
          <w:color w:val="FF0000"/>
        </w:rPr>
      </w:pPr>
    </w:p>
    <w:p w14:paraId="21DD12F6" w14:textId="76A65CD5" w:rsidR="681AFD0C" w:rsidRDefault="681AFD0C" w:rsidP="681AFD0C">
      <w:pPr>
        <w:rPr>
          <w:i/>
          <w:iCs/>
          <w:color w:val="FF0000"/>
        </w:rPr>
      </w:pPr>
    </w:p>
    <w:p w14:paraId="28E44F00" w14:textId="7079A3F7" w:rsidR="00456676" w:rsidRPr="00C062B8" w:rsidRDefault="47A2E680" w:rsidP="47A2E680">
      <w:pPr>
        <w:rPr>
          <w:b/>
          <w:bCs/>
          <w:color w:val="FF0000"/>
        </w:rPr>
      </w:pPr>
      <w:bookmarkStart w:id="1" w:name="_Toc151258567"/>
      <w:r w:rsidRPr="47A2E680">
        <w:rPr>
          <w:rStyle w:val="Heading3Char"/>
          <w:b/>
          <w:bCs/>
          <w:color w:val="auto"/>
          <w:sz w:val="24"/>
          <w:szCs w:val="24"/>
        </w:rPr>
        <w:lastRenderedPageBreak/>
        <w:t>Table 2: Pairwise correlations between all predictors of protective actions investigated in regression models.</w:t>
      </w:r>
      <w:bookmarkEnd w:id="1"/>
      <w:r w:rsidR="00C062B8" w:rsidRPr="00456676">
        <w:rPr>
          <w:i/>
          <w:iCs/>
          <w:color w:val="FF0000"/>
        </w:rPr>
        <w:t xml:space="preserve"> </w:t>
      </w:r>
    </w:p>
    <w:p w14:paraId="213ED55C" w14:textId="63995C19" w:rsidR="00456676" w:rsidRDefault="00C062B8">
      <w:r w:rsidRPr="00C062B8">
        <w:rPr>
          <w:noProof/>
        </w:rPr>
        <w:drawing>
          <wp:inline distT="0" distB="0" distL="0" distR="0" wp14:anchorId="0D6F2285" wp14:editId="4EF20F88">
            <wp:extent cx="5943600" cy="3919855"/>
            <wp:effectExtent l="0" t="0" r="0" b="4445"/>
            <wp:docPr id="1933638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638357" name=""/>
                    <pic:cNvPicPr/>
                  </pic:nvPicPr>
                  <pic:blipFill>
                    <a:blip r:embed="rId4"/>
                    <a:stretch>
                      <a:fillRect/>
                    </a:stretch>
                  </pic:blipFill>
                  <pic:spPr>
                    <a:xfrm>
                      <a:off x="0" y="0"/>
                      <a:ext cx="5943600" cy="3919855"/>
                    </a:xfrm>
                    <a:prstGeom prst="rect">
                      <a:avLst/>
                    </a:prstGeom>
                  </pic:spPr>
                </pic:pic>
              </a:graphicData>
            </a:graphic>
          </wp:inline>
        </w:drawing>
      </w:r>
    </w:p>
    <w:p w14:paraId="4B92E94D" w14:textId="201E1036" w:rsidR="00456676" w:rsidRDefault="00C062B8">
      <w:r>
        <w:t>Abbreviation: WFS = wildfire smoke</w:t>
      </w:r>
    </w:p>
    <w:p w14:paraId="1EEA61B5" w14:textId="315E7CE2" w:rsidR="21F4A247" w:rsidRDefault="21F4A247"/>
    <w:p w14:paraId="2B80A33E" w14:textId="77777777" w:rsidR="00456676" w:rsidRDefault="00456676"/>
    <w:p w14:paraId="505C4D79" w14:textId="29E0258D" w:rsidR="681AFD0C" w:rsidRDefault="681AFD0C"/>
    <w:p w14:paraId="05E58D42" w14:textId="03CDC9EF" w:rsidR="681AFD0C" w:rsidRDefault="681AFD0C"/>
    <w:p w14:paraId="09EAB338" w14:textId="63FA3A9A" w:rsidR="681AFD0C" w:rsidRDefault="681AFD0C"/>
    <w:p w14:paraId="0CE32202" w14:textId="0AFCB909" w:rsidR="681AFD0C" w:rsidRDefault="681AFD0C"/>
    <w:p w14:paraId="62D42554" w14:textId="7FB72D34" w:rsidR="681AFD0C" w:rsidRDefault="681AFD0C"/>
    <w:p w14:paraId="72B439FF" w14:textId="4BD4BD4E" w:rsidR="61BE80DC" w:rsidRDefault="61BE80DC"/>
    <w:p w14:paraId="2415605A" w14:textId="03241493" w:rsidR="681AFD0C" w:rsidRDefault="681AFD0C"/>
    <w:p w14:paraId="4FE94E72" w14:textId="77777777" w:rsidR="0026567A" w:rsidRDefault="0026567A" w:rsidP="681AFD0C">
      <w:pPr>
        <w:rPr>
          <w:rStyle w:val="Heading3Char"/>
          <w:b/>
          <w:bCs/>
          <w:color w:val="auto"/>
          <w:sz w:val="24"/>
          <w:szCs w:val="24"/>
        </w:rPr>
      </w:pPr>
      <w:bookmarkStart w:id="2" w:name="_Toc2083984934"/>
    </w:p>
    <w:p w14:paraId="34034EC2" w14:textId="77777777" w:rsidR="0026567A" w:rsidRDefault="0026567A" w:rsidP="681AFD0C">
      <w:pPr>
        <w:rPr>
          <w:rStyle w:val="Heading3Char"/>
          <w:b/>
          <w:bCs/>
          <w:color w:val="auto"/>
          <w:sz w:val="24"/>
          <w:szCs w:val="24"/>
        </w:rPr>
      </w:pPr>
    </w:p>
    <w:p w14:paraId="2839F540" w14:textId="77777777" w:rsidR="0026567A" w:rsidRDefault="0026567A" w:rsidP="681AFD0C">
      <w:pPr>
        <w:rPr>
          <w:rStyle w:val="Heading3Char"/>
          <w:b/>
          <w:bCs/>
          <w:color w:val="auto"/>
          <w:sz w:val="24"/>
          <w:szCs w:val="24"/>
        </w:rPr>
      </w:pPr>
    </w:p>
    <w:p w14:paraId="6F88433C" w14:textId="77777777" w:rsidR="0026567A" w:rsidRDefault="0026567A" w:rsidP="681AFD0C">
      <w:pPr>
        <w:rPr>
          <w:rStyle w:val="Heading3Char"/>
          <w:b/>
          <w:bCs/>
          <w:color w:val="auto"/>
          <w:sz w:val="24"/>
          <w:szCs w:val="24"/>
        </w:rPr>
      </w:pPr>
    </w:p>
    <w:p w14:paraId="78DB0D90" w14:textId="12C27AE8" w:rsidR="681AFD0C" w:rsidRPr="00204F42" w:rsidRDefault="47A2E680" w:rsidP="681AFD0C">
      <w:pPr>
        <w:rPr>
          <w:rFonts w:ascii="Arial" w:hAnsi="Arial" w:cs="Arial"/>
          <w:sz w:val="22"/>
          <w:szCs w:val="22"/>
        </w:rPr>
      </w:pPr>
      <w:r w:rsidRPr="47A2E680">
        <w:rPr>
          <w:rStyle w:val="Heading3Char"/>
          <w:b/>
          <w:bCs/>
          <w:color w:val="auto"/>
          <w:sz w:val="24"/>
          <w:szCs w:val="24"/>
        </w:rPr>
        <w:lastRenderedPageBreak/>
        <w:t>Table 3: Associations between potential predictors and specific protective actions</w:t>
      </w:r>
      <w:bookmarkEnd w:id="2"/>
      <w:r w:rsidRPr="47A2E680">
        <w:rPr>
          <w:b/>
          <w:bCs/>
        </w:rPr>
        <w:t xml:space="preserve">. </w:t>
      </w:r>
      <w:r w:rsidR="00204F42" w:rsidRPr="007176A6">
        <w:rPr>
          <w:rFonts w:ascii="Arial" w:hAnsi="Arial" w:cs="Arial"/>
          <w:sz w:val="22"/>
          <w:szCs w:val="22"/>
        </w:rPr>
        <w:t xml:space="preserve">Each predictor was standardized in the study sample as a z-score, and associations with the </w:t>
      </w:r>
      <w:r w:rsidR="00204F42">
        <w:rPr>
          <w:rFonts w:ascii="Arial" w:hAnsi="Arial" w:cs="Arial"/>
          <w:sz w:val="22"/>
          <w:szCs w:val="22"/>
        </w:rPr>
        <w:t>action-specific</w:t>
      </w:r>
      <w:r w:rsidR="00204F42" w:rsidRPr="007176A6">
        <w:rPr>
          <w:rFonts w:ascii="Arial" w:hAnsi="Arial" w:cs="Arial"/>
          <w:sz w:val="22"/>
          <w:szCs w:val="22"/>
        </w:rPr>
        <w:t xml:space="preserve"> </w:t>
      </w:r>
      <w:r w:rsidR="00204F42">
        <w:rPr>
          <w:rFonts w:ascii="Arial" w:hAnsi="Arial" w:cs="Arial"/>
          <w:sz w:val="22"/>
          <w:szCs w:val="22"/>
        </w:rPr>
        <w:t>frequency (0 = never; 1 = sometimes; 2 = often)</w:t>
      </w:r>
      <w:r w:rsidR="00204F42" w:rsidRPr="007176A6">
        <w:rPr>
          <w:rFonts w:ascii="Arial" w:hAnsi="Arial" w:cs="Arial"/>
          <w:sz w:val="22"/>
          <w:szCs w:val="22"/>
        </w:rPr>
        <w:t xml:space="preserve"> were estimated in linear regression with robust standard errors. Coefficients represent the difference in protective action score associated with a 1-unit increase in the z-score of each predictor.</w:t>
      </w:r>
      <w:r w:rsidR="00204F42">
        <w:rPr>
          <w:rFonts w:ascii="Arial" w:hAnsi="Arial" w:cs="Arial"/>
          <w:sz w:val="22"/>
          <w:szCs w:val="22"/>
        </w:rPr>
        <w:t xml:space="preserve"> Associations are crude, not adjusted for other factors.</w:t>
      </w:r>
    </w:p>
    <w:p w14:paraId="77F35E60" w14:textId="3A4EDC55" w:rsidR="681AFD0C" w:rsidRDefault="681AFD0C" w:rsidP="681AFD0C">
      <w:pPr>
        <w:rPr>
          <w:b/>
          <w:bCs/>
        </w:rPr>
      </w:pPr>
    </w:p>
    <w:tbl>
      <w:tblPr>
        <w:tblW w:w="10250" w:type="dxa"/>
        <w:tblLook w:val="04A0" w:firstRow="1" w:lastRow="0" w:firstColumn="1" w:lastColumn="0" w:noHBand="0" w:noVBand="1"/>
      </w:tblPr>
      <w:tblGrid>
        <w:gridCol w:w="5660"/>
        <w:gridCol w:w="900"/>
        <w:gridCol w:w="810"/>
        <w:gridCol w:w="1054"/>
        <w:gridCol w:w="1016"/>
        <w:gridCol w:w="887"/>
      </w:tblGrid>
      <w:tr w:rsidR="00477F4B" w:rsidRPr="00477F4B" w14:paraId="74646B4F" w14:textId="77777777" w:rsidTr="00477F4B">
        <w:trPr>
          <w:trHeight w:val="380"/>
        </w:trPr>
        <w:tc>
          <w:tcPr>
            <w:tcW w:w="10250" w:type="dxa"/>
            <w:gridSpan w:val="6"/>
            <w:tcBorders>
              <w:top w:val="single" w:sz="8" w:space="0" w:color="auto"/>
              <w:left w:val="single" w:sz="8" w:space="0" w:color="auto"/>
              <w:bottom w:val="single" w:sz="4" w:space="0" w:color="000000"/>
              <w:right w:val="single" w:sz="8" w:space="0" w:color="000000"/>
            </w:tcBorders>
            <w:noWrap/>
            <w:vAlign w:val="bottom"/>
            <w:hideMark/>
          </w:tcPr>
          <w:p w14:paraId="7486D9F4" w14:textId="77777777" w:rsidR="00477F4B" w:rsidRPr="00477F4B" w:rsidRDefault="00477F4B" w:rsidP="00477F4B">
            <w:pPr>
              <w:spacing w:after="0" w:line="240" w:lineRule="auto"/>
              <w:jc w:val="center"/>
              <w:rPr>
                <w:rFonts w:eastAsia="Times New Roman" w:cs="Calibri"/>
                <w:b/>
                <w:bCs/>
                <w:kern w:val="0"/>
                <w14:ligatures w14:val="none"/>
              </w:rPr>
            </w:pPr>
            <w:r w:rsidRPr="00477F4B">
              <w:rPr>
                <w:rFonts w:eastAsia="Times New Roman" w:cs="Calibri"/>
                <w:b/>
                <w:bCs/>
                <w:kern w:val="0"/>
                <w14:ligatures w14:val="none"/>
              </w:rPr>
              <w:t>Action = Stay indoors more than usual</w:t>
            </w:r>
          </w:p>
        </w:tc>
      </w:tr>
      <w:tr w:rsidR="00477F4B" w:rsidRPr="00477F4B" w14:paraId="1578C26C"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4B75B7B3"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Predictor</w:t>
            </w:r>
          </w:p>
        </w:tc>
        <w:tc>
          <w:tcPr>
            <w:tcW w:w="900" w:type="dxa"/>
            <w:tcBorders>
              <w:top w:val="nil"/>
              <w:left w:val="nil"/>
              <w:bottom w:val="single" w:sz="4" w:space="0" w:color="000000"/>
              <w:right w:val="single" w:sz="4" w:space="0" w:color="000000"/>
            </w:tcBorders>
            <w:noWrap/>
            <w:vAlign w:val="bottom"/>
            <w:hideMark/>
          </w:tcPr>
          <w:p w14:paraId="7E152D8F"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Coef.</w:t>
            </w:r>
          </w:p>
        </w:tc>
        <w:tc>
          <w:tcPr>
            <w:tcW w:w="810" w:type="dxa"/>
            <w:tcBorders>
              <w:top w:val="nil"/>
              <w:left w:val="nil"/>
              <w:bottom w:val="single" w:sz="4" w:space="0" w:color="000000"/>
              <w:right w:val="single" w:sz="4" w:space="0" w:color="000000"/>
            </w:tcBorders>
            <w:noWrap/>
            <w:vAlign w:val="bottom"/>
            <w:hideMark/>
          </w:tcPr>
          <w:p w14:paraId="0D81B77F"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Std. Err.</w:t>
            </w:r>
          </w:p>
        </w:tc>
        <w:tc>
          <w:tcPr>
            <w:tcW w:w="1054" w:type="dxa"/>
            <w:tcBorders>
              <w:top w:val="nil"/>
              <w:left w:val="nil"/>
              <w:bottom w:val="single" w:sz="4" w:space="0" w:color="000000"/>
              <w:right w:val="single" w:sz="4" w:space="0" w:color="000000"/>
            </w:tcBorders>
            <w:noWrap/>
            <w:vAlign w:val="bottom"/>
            <w:hideMark/>
          </w:tcPr>
          <w:p w14:paraId="44692FDE"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p-value</w:t>
            </w:r>
          </w:p>
        </w:tc>
        <w:tc>
          <w:tcPr>
            <w:tcW w:w="1016" w:type="dxa"/>
            <w:tcBorders>
              <w:top w:val="nil"/>
              <w:left w:val="nil"/>
              <w:bottom w:val="single" w:sz="4" w:space="0" w:color="000000"/>
              <w:right w:val="single" w:sz="4" w:space="0" w:color="000000"/>
            </w:tcBorders>
            <w:noWrap/>
            <w:vAlign w:val="bottom"/>
            <w:hideMark/>
          </w:tcPr>
          <w:p w14:paraId="125E4259"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Lower CI</w:t>
            </w:r>
          </w:p>
        </w:tc>
        <w:tc>
          <w:tcPr>
            <w:tcW w:w="810" w:type="dxa"/>
            <w:tcBorders>
              <w:top w:val="nil"/>
              <w:left w:val="nil"/>
              <w:bottom w:val="single" w:sz="4" w:space="0" w:color="000000"/>
              <w:right w:val="single" w:sz="8" w:space="0" w:color="auto"/>
            </w:tcBorders>
            <w:noWrap/>
            <w:vAlign w:val="bottom"/>
            <w:hideMark/>
          </w:tcPr>
          <w:p w14:paraId="45241CFC"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Upper CI</w:t>
            </w:r>
          </w:p>
        </w:tc>
      </w:tr>
      <w:tr w:rsidR="00477F4B" w:rsidRPr="00477F4B" w14:paraId="2E18BDE2" w14:textId="77777777" w:rsidTr="00477F4B">
        <w:trPr>
          <w:trHeight w:val="340"/>
        </w:trPr>
        <w:tc>
          <w:tcPr>
            <w:tcW w:w="5660" w:type="dxa"/>
            <w:tcBorders>
              <w:top w:val="nil"/>
              <w:left w:val="single" w:sz="8" w:space="0" w:color="auto"/>
              <w:bottom w:val="single" w:sz="4" w:space="0" w:color="000000"/>
              <w:right w:val="single" w:sz="4" w:space="0" w:color="000000"/>
            </w:tcBorders>
            <w:vAlign w:val="bottom"/>
            <w:hideMark/>
          </w:tcPr>
          <w:p w14:paraId="54C758AA" w14:textId="5D8B7745"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General WFS knowl</w:t>
            </w:r>
            <w:r>
              <w:rPr>
                <w:rFonts w:eastAsia="Times New Roman" w:cs="Calibri"/>
                <w:kern w:val="0"/>
                <w14:ligatures w14:val="none"/>
              </w:rPr>
              <w:t>ed</w:t>
            </w:r>
            <w:r w:rsidRPr="00477F4B">
              <w:rPr>
                <w:rFonts w:eastAsia="Times New Roman" w:cs="Calibri"/>
                <w:kern w:val="0"/>
                <w14:ligatures w14:val="none"/>
              </w:rPr>
              <w:t>ge</w:t>
            </w:r>
          </w:p>
        </w:tc>
        <w:tc>
          <w:tcPr>
            <w:tcW w:w="900" w:type="dxa"/>
            <w:tcBorders>
              <w:top w:val="nil"/>
              <w:left w:val="nil"/>
              <w:bottom w:val="single" w:sz="4" w:space="0" w:color="000000"/>
              <w:right w:val="single" w:sz="4" w:space="0" w:color="000000"/>
            </w:tcBorders>
            <w:noWrap/>
            <w:vAlign w:val="bottom"/>
            <w:hideMark/>
          </w:tcPr>
          <w:p w14:paraId="7EA14AC5"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810" w:type="dxa"/>
            <w:tcBorders>
              <w:top w:val="nil"/>
              <w:left w:val="nil"/>
              <w:bottom w:val="single" w:sz="4" w:space="0" w:color="000000"/>
              <w:right w:val="single" w:sz="4" w:space="0" w:color="000000"/>
            </w:tcBorders>
            <w:noWrap/>
            <w:vAlign w:val="bottom"/>
            <w:hideMark/>
          </w:tcPr>
          <w:p w14:paraId="0CBE5FAE"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1054" w:type="dxa"/>
            <w:tcBorders>
              <w:top w:val="nil"/>
              <w:left w:val="nil"/>
              <w:bottom w:val="single" w:sz="4" w:space="0" w:color="000000"/>
              <w:right w:val="single" w:sz="4" w:space="0" w:color="000000"/>
            </w:tcBorders>
            <w:noWrap/>
            <w:vAlign w:val="bottom"/>
            <w:hideMark/>
          </w:tcPr>
          <w:p w14:paraId="7E695047"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0.432</w:t>
            </w:r>
          </w:p>
        </w:tc>
        <w:tc>
          <w:tcPr>
            <w:tcW w:w="1016" w:type="dxa"/>
            <w:tcBorders>
              <w:top w:val="nil"/>
              <w:left w:val="nil"/>
              <w:bottom w:val="single" w:sz="4" w:space="0" w:color="000000"/>
              <w:right w:val="single" w:sz="4" w:space="0" w:color="000000"/>
            </w:tcBorders>
            <w:noWrap/>
            <w:vAlign w:val="bottom"/>
            <w:hideMark/>
          </w:tcPr>
          <w:p w14:paraId="2939AB3B"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810" w:type="dxa"/>
            <w:tcBorders>
              <w:top w:val="nil"/>
              <w:left w:val="nil"/>
              <w:bottom w:val="single" w:sz="4" w:space="0" w:color="000000"/>
              <w:right w:val="single" w:sz="8" w:space="0" w:color="auto"/>
            </w:tcBorders>
            <w:noWrap/>
            <w:vAlign w:val="bottom"/>
            <w:hideMark/>
          </w:tcPr>
          <w:p w14:paraId="246ABE71"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0.06</w:t>
            </w:r>
          </w:p>
        </w:tc>
      </w:tr>
      <w:tr w:rsidR="00477F4B" w:rsidRPr="00477F4B" w14:paraId="30EB2C91" w14:textId="77777777" w:rsidTr="00477F4B">
        <w:trPr>
          <w:trHeight w:val="340"/>
        </w:trPr>
        <w:tc>
          <w:tcPr>
            <w:tcW w:w="5660" w:type="dxa"/>
            <w:tcBorders>
              <w:top w:val="nil"/>
              <w:left w:val="single" w:sz="8" w:space="0" w:color="auto"/>
              <w:bottom w:val="single" w:sz="4" w:space="0" w:color="000000"/>
              <w:right w:val="single" w:sz="4" w:space="0" w:color="000000"/>
            </w:tcBorders>
            <w:vAlign w:val="bottom"/>
            <w:hideMark/>
          </w:tcPr>
          <w:p w14:paraId="06394FDC"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Parent health vulnerability</w:t>
            </w:r>
          </w:p>
        </w:tc>
        <w:tc>
          <w:tcPr>
            <w:tcW w:w="900" w:type="dxa"/>
            <w:tcBorders>
              <w:top w:val="nil"/>
              <w:left w:val="nil"/>
              <w:bottom w:val="single" w:sz="4" w:space="0" w:color="000000"/>
              <w:right w:val="single" w:sz="4" w:space="0" w:color="000000"/>
            </w:tcBorders>
            <w:noWrap/>
            <w:vAlign w:val="bottom"/>
            <w:hideMark/>
          </w:tcPr>
          <w:p w14:paraId="5FB96CB5"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810" w:type="dxa"/>
            <w:tcBorders>
              <w:top w:val="nil"/>
              <w:left w:val="nil"/>
              <w:bottom w:val="single" w:sz="4" w:space="0" w:color="000000"/>
              <w:right w:val="single" w:sz="4" w:space="0" w:color="000000"/>
            </w:tcBorders>
            <w:noWrap/>
            <w:vAlign w:val="bottom"/>
            <w:hideMark/>
          </w:tcPr>
          <w:p w14:paraId="678C4806"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1054" w:type="dxa"/>
            <w:tcBorders>
              <w:top w:val="nil"/>
              <w:left w:val="nil"/>
              <w:bottom w:val="single" w:sz="4" w:space="0" w:color="000000"/>
              <w:right w:val="single" w:sz="4" w:space="0" w:color="000000"/>
            </w:tcBorders>
            <w:noWrap/>
            <w:vAlign w:val="bottom"/>
            <w:hideMark/>
          </w:tcPr>
          <w:p w14:paraId="0BB3FA14"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0.32</w:t>
            </w:r>
          </w:p>
        </w:tc>
        <w:tc>
          <w:tcPr>
            <w:tcW w:w="1016" w:type="dxa"/>
            <w:tcBorders>
              <w:top w:val="nil"/>
              <w:left w:val="nil"/>
              <w:bottom w:val="single" w:sz="4" w:space="0" w:color="000000"/>
              <w:right w:val="single" w:sz="4" w:space="0" w:color="000000"/>
            </w:tcBorders>
            <w:noWrap/>
            <w:vAlign w:val="bottom"/>
            <w:hideMark/>
          </w:tcPr>
          <w:p w14:paraId="128D9A5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810" w:type="dxa"/>
            <w:tcBorders>
              <w:top w:val="nil"/>
              <w:left w:val="nil"/>
              <w:bottom w:val="single" w:sz="4" w:space="0" w:color="000000"/>
              <w:right w:val="single" w:sz="8" w:space="0" w:color="auto"/>
            </w:tcBorders>
            <w:noWrap/>
            <w:vAlign w:val="bottom"/>
            <w:hideMark/>
          </w:tcPr>
          <w:p w14:paraId="5D66197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0.09</w:t>
            </w:r>
          </w:p>
        </w:tc>
      </w:tr>
      <w:tr w:rsidR="00477F4B" w:rsidRPr="00477F4B" w14:paraId="2BF8FE5E"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49197DB5"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Child health vulnerability</w:t>
            </w:r>
          </w:p>
        </w:tc>
        <w:tc>
          <w:tcPr>
            <w:tcW w:w="900" w:type="dxa"/>
            <w:tcBorders>
              <w:top w:val="nil"/>
              <w:left w:val="nil"/>
              <w:bottom w:val="single" w:sz="4" w:space="0" w:color="000000"/>
              <w:right w:val="single" w:sz="4" w:space="0" w:color="000000"/>
            </w:tcBorders>
            <w:noWrap/>
            <w:vAlign w:val="bottom"/>
            <w:hideMark/>
          </w:tcPr>
          <w:p w14:paraId="71F86A15"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0.08</w:t>
            </w:r>
          </w:p>
        </w:tc>
        <w:tc>
          <w:tcPr>
            <w:tcW w:w="810" w:type="dxa"/>
            <w:tcBorders>
              <w:top w:val="nil"/>
              <w:left w:val="nil"/>
              <w:bottom w:val="single" w:sz="4" w:space="0" w:color="000000"/>
              <w:right w:val="single" w:sz="4" w:space="0" w:color="000000"/>
            </w:tcBorders>
            <w:noWrap/>
            <w:vAlign w:val="bottom"/>
            <w:hideMark/>
          </w:tcPr>
          <w:p w14:paraId="620AA5F5"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1054" w:type="dxa"/>
            <w:tcBorders>
              <w:top w:val="nil"/>
              <w:left w:val="nil"/>
              <w:bottom w:val="single" w:sz="4" w:space="0" w:color="000000"/>
              <w:right w:val="single" w:sz="4" w:space="0" w:color="000000"/>
            </w:tcBorders>
            <w:noWrap/>
            <w:vAlign w:val="bottom"/>
            <w:hideMark/>
          </w:tcPr>
          <w:p w14:paraId="4D8D8B4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0.044</w:t>
            </w:r>
          </w:p>
        </w:tc>
        <w:tc>
          <w:tcPr>
            <w:tcW w:w="1016" w:type="dxa"/>
            <w:tcBorders>
              <w:top w:val="nil"/>
              <w:left w:val="nil"/>
              <w:bottom w:val="single" w:sz="4" w:space="0" w:color="000000"/>
              <w:right w:val="single" w:sz="4" w:space="0" w:color="000000"/>
            </w:tcBorders>
            <w:noWrap/>
            <w:vAlign w:val="bottom"/>
            <w:hideMark/>
          </w:tcPr>
          <w:p w14:paraId="4A253CD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0.00</w:t>
            </w:r>
          </w:p>
        </w:tc>
        <w:tc>
          <w:tcPr>
            <w:tcW w:w="810" w:type="dxa"/>
            <w:tcBorders>
              <w:top w:val="nil"/>
              <w:left w:val="nil"/>
              <w:bottom w:val="single" w:sz="4" w:space="0" w:color="000000"/>
              <w:right w:val="single" w:sz="8" w:space="0" w:color="auto"/>
            </w:tcBorders>
            <w:noWrap/>
            <w:vAlign w:val="bottom"/>
            <w:hideMark/>
          </w:tcPr>
          <w:p w14:paraId="119C15B2"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0.16</w:t>
            </w:r>
          </w:p>
        </w:tc>
      </w:tr>
      <w:tr w:rsidR="00477F4B" w:rsidRPr="00477F4B" w14:paraId="49736334"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0A43388A"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Perceived threat to child health</w:t>
            </w:r>
          </w:p>
        </w:tc>
        <w:tc>
          <w:tcPr>
            <w:tcW w:w="900" w:type="dxa"/>
            <w:tcBorders>
              <w:top w:val="nil"/>
              <w:left w:val="nil"/>
              <w:bottom w:val="single" w:sz="4" w:space="0" w:color="000000"/>
              <w:right w:val="single" w:sz="4" w:space="0" w:color="000000"/>
            </w:tcBorders>
            <w:noWrap/>
            <w:vAlign w:val="bottom"/>
            <w:hideMark/>
          </w:tcPr>
          <w:p w14:paraId="4FDCB82F"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0.09</w:t>
            </w:r>
          </w:p>
        </w:tc>
        <w:tc>
          <w:tcPr>
            <w:tcW w:w="810" w:type="dxa"/>
            <w:tcBorders>
              <w:top w:val="nil"/>
              <w:left w:val="nil"/>
              <w:bottom w:val="single" w:sz="4" w:space="0" w:color="000000"/>
              <w:right w:val="single" w:sz="4" w:space="0" w:color="000000"/>
            </w:tcBorders>
            <w:noWrap/>
            <w:vAlign w:val="bottom"/>
            <w:hideMark/>
          </w:tcPr>
          <w:p w14:paraId="6192C9CD"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0.05</w:t>
            </w:r>
          </w:p>
        </w:tc>
        <w:tc>
          <w:tcPr>
            <w:tcW w:w="1054" w:type="dxa"/>
            <w:tcBorders>
              <w:top w:val="nil"/>
              <w:left w:val="nil"/>
              <w:bottom w:val="single" w:sz="4" w:space="0" w:color="000000"/>
              <w:right w:val="single" w:sz="4" w:space="0" w:color="000000"/>
            </w:tcBorders>
            <w:noWrap/>
            <w:vAlign w:val="bottom"/>
            <w:hideMark/>
          </w:tcPr>
          <w:p w14:paraId="5754986F"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0.055</w:t>
            </w:r>
          </w:p>
        </w:tc>
        <w:tc>
          <w:tcPr>
            <w:tcW w:w="1016" w:type="dxa"/>
            <w:tcBorders>
              <w:top w:val="nil"/>
              <w:left w:val="nil"/>
              <w:bottom w:val="single" w:sz="4" w:space="0" w:color="000000"/>
              <w:right w:val="single" w:sz="4" w:space="0" w:color="000000"/>
            </w:tcBorders>
            <w:noWrap/>
            <w:vAlign w:val="bottom"/>
            <w:hideMark/>
          </w:tcPr>
          <w:p w14:paraId="6368C7CB"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0.00</w:t>
            </w:r>
          </w:p>
        </w:tc>
        <w:tc>
          <w:tcPr>
            <w:tcW w:w="810" w:type="dxa"/>
            <w:tcBorders>
              <w:top w:val="nil"/>
              <w:left w:val="nil"/>
              <w:bottom w:val="single" w:sz="4" w:space="0" w:color="000000"/>
              <w:right w:val="single" w:sz="8" w:space="0" w:color="auto"/>
            </w:tcBorders>
            <w:noWrap/>
            <w:vAlign w:val="bottom"/>
            <w:hideMark/>
          </w:tcPr>
          <w:p w14:paraId="45C59F0C"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0.18</w:t>
            </w:r>
          </w:p>
        </w:tc>
      </w:tr>
      <w:tr w:rsidR="00477F4B" w:rsidRPr="00477F4B" w14:paraId="4F332DE6" w14:textId="77777777" w:rsidTr="00477F4B">
        <w:trPr>
          <w:trHeight w:val="340"/>
        </w:trPr>
        <w:tc>
          <w:tcPr>
            <w:tcW w:w="5660" w:type="dxa"/>
            <w:tcBorders>
              <w:top w:val="nil"/>
              <w:left w:val="single" w:sz="8" w:space="0" w:color="auto"/>
              <w:bottom w:val="single" w:sz="4" w:space="0" w:color="000000"/>
              <w:right w:val="single" w:sz="4" w:space="0" w:color="000000"/>
            </w:tcBorders>
            <w:vAlign w:val="bottom"/>
            <w:hideMark/>
          </w:tcPr>
          <w:p w14:paraId="6AB1A58B"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Perceived expense</w:t>
            </w:r>
          </w:p>
        </w:tc>
        <w:tc>
          <w:tcPr>
            <w:tcW w:w="900" w:type="dxa"/>
            <w:tcBorders>
              <w:top w:val="nil"/>
              <w:left w:val="nil"/>
              <w:bottom w:val="single" w:sz="4" w:space="0" w:color="000000"/>
              <w:right w:val="single" w:sz="4" w:space="0" w:color="000000"/>
            </w:tcBorders>
            <w:noWrap/>
            <w:vAlign w:val="bottom"/>
            <w:hideMark/>
          </w:tcPr>
          <w:p w14:paraId="3C28B5A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810" w:type="dxa"/>
            <w:tcBorders>
              <w:top w:val="nil"/>
              <w:left w:val="nil"/>
              <w:bottom w:val="single" w:sz="4" w:space="0" w:color="000000"/>
              <w:right w:val="single" w:sz="4" w:space="0" w:color="000000"/>
            </w:tcBorders>
            <w:noWrap/>
            <w:vAlign w:val="bottom"/>
            <w:hideMark/>
          </w:tcPr>
          <w:p w14:paraId="00CE1161"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1054" w:type="dxa"/>
            <w:tcBorders>
              <w:top w:val="nil"/>
              <w:left w:val="nil"/>
              <w:bottom w:val="single" w:sz="4" w:space="0" w:color="000000"/>
              <w:right w:val="single" w:sz="4" w:space="0" w:color="000000"/>
            </w:tcBorders>
            <w:noWrap/>
            <w:vAlign w:val="bottom"/>
            <w:hideMark/>
          </w:tcPr>
          <w:p w14:paraId="7C7D68D0"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0.323</w:t>
            </w:r>
          </w:p>
        </w:tc>
        <w:tc>
          <w:tcPr>
            <w:tcW w:w="1016" w:type="dxa"/>
            <w:tcBorders>
              <w:top w:val="nil"/>
              <w:left w:val="nil"/>
              <w:bottom w:val="single" w:sz="4" w:space="0" w:color="000000"/>
              <w:right w:val="single" w:sz="4" w:space="0" w:color="000000"/>
            </w:tcBorders>
            <w:noWrap/>
            <w:vAlign w:val="bottom"/>
            <w:hideMark/>
          </w:tcPr>
          <w:p w14:paraId="722AE4B4"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810" w:type="dxa"/>
            <w:tcBorders>
              <w:top w:val="nil"/>
              <w:left w:val="nil"/>
              <w:bottom w:val="single" w:sz="4" w:space="0" w:color="000000"/>
              <w:right w:val="single" w:sz="8" w:space="0" w:color="auto"/>
            </w:tcBorders>
            <w:noWrap/>
            <w:vAlign w:val="bottom"/>
            <w:hideMark/>
          </w:tcPr>
          <w:p w14:paraId="7294BD6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0.13</w:t>
            </w:r>
          </w:p>
        </w:tc>
      </w:tr>
      <w:tr w:rsidR="00477F4B" w:rsidRPr="00477F4B" w14:paraId="24B2E545" w14:textId="77777777" w:rsidTr="00477F4B">
        <w:trPr>
          <w:trHeight w:val="340"/>
        </w:trPr>
        <w:tc>
          <w:tcPr>
            <w:tcW w:w="5660" w:type="dxa"/>
            <w:tcBorders>
              <w:top w:val="nil"/>
              <w:left w:val="single" w:sz="8" w:space="0" w:color="auto"/>
              <w:bottom w:val="single" w:sz="4" w:space="0" w:color="000000"/>
              <w:right w:val="single" w:sz="4" w:space="0" w:color="000000"/>
            </w:tcBorders>
            <w:vAlign w:val="bottom"/>
            <w:hideMark/>
          </w:tcPr>
          <w:p w14:paraId="7974B8C7"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 xml:space="preserve">Community members </w:t>
            </w:r>
            <w:proofErr w:type="gramStart"/>
            <w:r w:rsidRPr="00477F4B">
              <w:rPr>
                <w:rFonts w:eastAsia="Times New Roman" w:cs="Calibri"/>
                <w:kern w:val="0"/>
                <w14:ligatures w14:val="none"/>
              </w:rPr>
              <w:t>taking action</w:t>
            </w:r>
            <w:proofErr w:type="gramEnd"/>
          </w:p>
        </w:tc>
        <w:tc>
          <w:tcPr>
            <w:tcW w:w="900" w:type="dxa"/>
            <w:tcBorders>
              <w:top w:val="nil"/>
              <w:left w:val="nil"/>
              <w:bottom w:val="single" w:sz="4" w:space="0" w:color="000000"/>
              <w:right w:val="single" w:sz="4" w:space="0" w:color="000000"/>
            </w:tcBorders>
            <w:noWrap/>
            <w:vAlign w:val="bottom"/>
            <w:hideMark/>
          </w:tcPr>
          <w:p w14:paraId="0DE19D8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810" w:type="dxa"/>
            <w:tcBorders>
              <w:top w:val="nil"/>
              <w:left w:val="nil"/>
              <w:bottom w:val="single" w:sz="4" w:space="0" w:color="000000"/>
              <w:right w:val="single" w:sz="4" w:space="0" w:color="000000"/>
            </w:tcBorders>
            <w:noWrap/>
            <w:vAlign w:val="bottom"/>
            <w:hideMark/>
          </w:tcPr>
          <w:p w14:paraId="2365522F"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0.07</w:t>
            </w:r>
          </w:p>
        </w:tc>
        <w:tc>
          <w:tcPr>
            <w:tcW w:w="1054" w:type="dxa"/>
            <w:tcBorders>
              <w:top w:val="nil"/>
              <w:left w:val="nil"/>
              <w:bottom w:val="single" w:sz="4" w:space="0" w:color="000000"/>
              <w:right w:val="single" w:sz="4" w:space="0" w:color="000000"/>
            </w:tcBorders>
            <w:noWrap/>
            <w:vAlign w:val="bottom"/>
            <w:hideMark/>
          </w:tcPr>
          <w:p w14:paraId="010E9E82"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0.759</w:t>
            </w:r>
          </w:p>
        </w:tc>
        <w:tc>
          <w:tcPr>
            <w:tcW w:w="1016" w:type="dxa"/>
            <w:tcBorders>
              <w:top w:val="nil"/>
              <w:left w:val="nil"/>
              <w:bottom w:val="single" w:sz="4" w:space="0" w:color="000000"/>
              <w:right w:val="single" w:sz="4" w:space="0" w:color="000000"/>
            </w:tcBorders>
            <w:noWrap/>
            <w:vAlign w:val="bottom"/>
            <w:hideMark/>
          </w:tcPr>
          <w:p w14:paraId="28E39501"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-0.15</w:t>
            </w:r>
          </w:p>
        </w:tc>
        <w:tc>
          <w:tcPr>
            <w:tcW w:w="810" w:type="dxa"/>
            <w:tcBorders>
              <w:top w:val="nil"/>
              <w:left w:val="nil"/>
              <w:bottom w:val="single" w:sz="4" w:space="0" w:color="000000"/>
              <w:right w:val="single" w:sz="8" w:space="0" w:color="auto"/>
            </w:tcBorders>
            <w:noWrap/>
            <w:vAlign w:val="bottom"/>
            <w:hideMark/>
          </w:tcPr>
          <w:p w14:paraId="3DD80E8C"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0.11</w:t>
            </w:r>
          </w:p>
        </w:tc>
      </w:tr>
      <w:tr w:rsidR="00477F4B" w:rsidRPr="00477F4B" w14:paraId="59C8497B" w14:textId="77777777" w:rsidTr="00477F4B">
        <w:trPr>
          <w:trHeight w:val="340"/>
        </w:trPr>
        <w:tc>
          <w:tcPr>
            <w:tcW w:w="5660" w:type="dxa"/>
            <w:tcBorders>
              <w:top w:val="nil"/>
              <w:left w:val="single" w:sz="8" w:space="0" w:color="auto"/>
              <w:bottom w:val="single" w:sz="4" w:space="0" w:color="000000"/>
              <w:right w:val="single" w:sz="4" w:space="0" w:color="000000"/>
            </w:tcBorders>
            <w:vAlign w:val="bottom"/>
            <w:hideMark/>
          </w:tcPr>
          <w:p w14:paraId="7E12401C"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Practical WFS knowledge</w:t>
            </w:r>
          </w:p>
        </w:tc>
        <w:tc>
          <w:tcPr>
            <w:tcW w:w="900" w:type="dxa"/>
            <w:tcBorders>
              <w:top w:val="nil"/>
              <w:left w:val="nil"/>
              <w:bottom w:val="single" w:sz="4" w:space="0" w:color="000000"/>
              <w:right w:val="single" w:sz="4" w:space="0" w:color="000000"/>
            </w:tcBorders>
            <w:noWrap/>
            <w:vAlign w:val="bottom"/>
            <w:hideMark/>
          </w:tcPr>
          <w:p w14:paraId="1D326D4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810" w:type="dxa"/>
            <w:tcBorders>
              <w:top w:val="nil"/>
              <w:left w:val="nil"/>
              <w:bottom w:val="single" w:sz="4" w:space="0" w:color="000000"/>
              <w:right w:val="single" w:sz="4" w:space="0" w:color="000000"/>
            </w:tcBorders>
            <w:noWrap/>
            <w:vAlign w:val="bottom"/>
            <w:hideMark/>
          </w:tcPr>
          <w:p w14:paraId="3297276B"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1054" w:type="dxa"/>
            <w:tcBorders>
              <w:top w:val="nil"/>
              <w:left w:val="nil"/>
              <w:bottom w:val="single" w:sz="4" w:space="0" w:color="000000"/>
              <w:right w:val="single" w:sz="4" w:space="0" w:color="000000"/>
            </w:tcBorders>
            <w:noWrap/>
            <w:vAlign w:val="bottom"/>
            <w:hideMark/>
          </w:tcPr>
          <w:p w14:paraId="6BCFF98D"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0.427</w:t>
            </w:r>
          </w:p>
        </w:tc>
        <w:tc>
          <w:tcPr>
            <w:tcW w:w="1016" w:type="dxa"/>
            <w:tcBorders>
              <w:top w:val="nil"/>
              <w:left w:val="nil"/>
              <w:bottom w:val="single" w:sz="4" w:space="0" w:color="000000"/>
              <w:right w:val="single" w:sz="4" w:space="0" w:color="000000"/>
            </w:tcBorders>
            <w:noWrap/>
            <w:vAlign w:val="bottom"/>
            <w:hideMark/>
          </w:tcPr>
          <w:p w14:paraId="24A59394"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810" w:type="dxa"/>
            <w:tcBorders>
              <w:top w:val="nil"/>
              <w:left w:val="nil"/>
              <w:bottom w:val="single" w:sz="4" w:space="0" w:color="000000"/>
              <w:right w:val="single" w:sz="8" w:space="0" w:color="auto"/>
            </w:tcBorders>
            <w:noWrap/>
            <w:vAlign w:val="bottom"/>
            <w:hideMark/>
          </w:tcPr>
          <w:p w14:paraId="7F1B6A41"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0.10</w:t>
            </w:r>
          </w:p>
        </w:tc>
      </w:tr>
      <w:tr w:rsidR="00477F4B" w:rsidRPr="00477F4B" w14:paraId="3AC15BE9" w14:textId="77777777" w:rsidTr="00477F4B">
        <w:trPr>
          <w:trHeight w:val="340"/>
        </w:trPr>
        <w:tc>
          <w:tcPr>
            <w:tcW w:w="5660" w:type="dxa"/>
            <w:tcBorders>
              <w:top w:val="nil"/>
              <w:left w:val="single" w:sz="8" w:space="0" w:color="auto"/>
              <w:bottom w:val="single" w:sz="4" w:space="0" w:color="000000"/>
              <w:right w:val="single" w:sz="4" w:space="0" w:color="000000"/>
            </w:tcBorders>
            <w:vAlign w:val="bottom"/>
            <w:hideMark/>
          </w:tcPr>
          <w:p w14:paraId="73B7D5E9"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Confidence to reduce WFS exposure</w:t>
            </w:r>
          </w:p>
        </w:tc>
        <w:tc>
          <w:tcPr>
            <w:tcW w:w="900" w:type="dxa"/>
            <w:tcBorders>
              <w:top w:val="nil"/>
              <w:left w:val="nil"/>
              <w:bottom w:val="single" w:sz="4" w:space="0" w:color="000000"/>
              <w:right w:val="single" w:sz="4" w:space="0" w:color="000000"/>
            </w:tcBorders>
            <w:noWrap/>
            <w:vAlign w:val="bottom"/>
            <w:hideMark/>
          </w:tcPr>
          <w:p w14:paraId="6E9650DD"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810" w:type="dxa"/>
            <w:tcBorders>
              <w:top w:val="nil"/>
              <w:left w:val="nil"/>
              <w:bottom w:val="single" w:sz="4" w:space="0" w:color="000000"/>
              <w:right w:val="single" w:sz="4" w:space="0" w:color="000000"/>
            </w:tcBorders>
            <w:noWrap/>
            <w:vAlign w:val="bottom"/>
            <w:hideMark/>
          </w:tcPr>
          <w:p w14:paraId="17A92CD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1054" w:type="dxa"/>
            <w:tcBorders>
              <w:top w:val="nil"/>
              <w:left w:val="nil"/>
              <w:bottom w:val="single" w:sz="4" w:space="0" w:color="000000"/>
              <w:right w:val="single" w:sz="4" w:space="0" w:color="000000"/>
            </w:tcBorders>
            <w:noWrap/>
            <w:vAlign w:val="bottom"/>
            <w:hideMark/>
          </w:tcPr>
          <w:p w14:paraId="502A0600"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0.548</w:t>
            </w:r>
          </w:p>
        </w:tc>
        <w:tc>
          <w:tcPr>
            <w:tcW w:w="1016" w:type="dxa"/>
            <w:tcBorders>
              <w:top w:val="nil"/>
              <w:left w:val="nil"/>
              <w:bottom w:val="single" w:sz="4" w:space="0" w:color="000000"/>
              <w:right w:val="single" w:sz="4" w:space="0" w:color="000000"/>
            </w:tcBorders>
            <w:noWrap/>
            <w:vAlign w:val="bottom"/>
            <w:hideMark/>
          </w:tcPr>
          <w:p w14:paraId="77351C4B"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810" w:type="dxa"/>
            <w:tcBorders>
              <w:top w:val="nil"/>
              <w:left w:val="nil"/>
              <w:bottom w:val="single" w:sz="4" w:space="0" w:color="000000"/>
              <w:right w:val="single" w:sz="8" w:space="0" w:color="auto"/>
            </w:tcBorders>
            <w:noWrap/>
            <w:vAlign w:val="bottom"/>
            <w:hideMark/>
          </w:tcPr>
          <w:p w14:paraId="4B8B517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0.08</w:t>
            </w:r>
          </w:p>
        </w:tc>
      </w:tr>
      <w:tr w:rsidR="00477F4B" w:rsidRPr="00477F4B" w14:paraId="7E9C8B5D" w14:textId="77777777" w:rsidTr="00477F4B">
        <w:trPr>
          <w:trHeight w:val="340"/>
        </w:trPr>
        <w:tc>
          <w:tcPr>
            <w:tcW w:w="5660" w:type="dxa"/>
            <w:tcBorders>
              <w:top w:val="nil"/>
              <w:left w:val="single" w:sz="8" w:space="0" w:color="auto"/>
              <w:bottom w:val="single" w:sz="4" w:space="0" w:color="000000"/>
              <w:right w:val="single" w:sz="4" w:space="0" w:color="000000"/>
            </w:tcBorders>
            <w:vAlign w:val="bottom"/>
            <w:hideMark/>
          </w:tcPr>
          <w:p w14:paraId="26EFC207"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Household income</w:t>
            </w:r>
          </w:p>
        </w:tc>
        <w:tc>
          <w:tcPr>
            <w:tcW w:w="900" w:type="dxa"/>
            <w:tcBorders>
              <w:top w:val="nil"/>
              <w:left w:val="nil"/>
              <w:bottom w:val="single" w:sz="4" w:space="0" w:color="000000"/>
              <w:right w:val="single" w:sz="4" w:space="0" w:color="000000"/>
            </w:tcBorders>
            <w:noWrap/>
            <w:vAlign w:val="bottom"/>
            <w:hideMark/>
          </w:tcPr>
          <w:p w14:paraId="56F34BD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-0.01</w:t>
            </w:r>
          </w:p>
        </w:tc>
        <w:tc>
          <w:tcPr>
            <w:tcW w:w="810" w:type="dxa"/>
            <w:tcBorders>
              <w:top w:val="nil"/>
              <w:left w:val="nil"/>
              <w:bottom w:val="single" w:sz="4" w:space="0" w:color="000000"/>
              <w:right w:val="single" w:sz="4" w:space="0" w:color="000000"/>
            </w:tcBorders>
            <w:noWrap/>
            <w:vAlign w:val="bottom"/>
            <w:hideMark/>
          </w:tcPr>
          <w:p w14:paraId="4EB1C4B5"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1054" w:type="dxa"/>
            <w:tcBorders>
              <w:top w:val="nil"/>
              <w:left w:val="nil"/>
              <w:bottom w:val="single" w:sz="4" w:space="0" w:color="000000"/>
              <w:right w:val="single" w:sz="4" w:space="0" w:color="000000"/>
            </w:tcBorders>
            <w:noWrap/>
            <w:vAlign w:val="bottom"/>
            <w:hideMark/>
          </w:tcPr>
          <w:p w14:paraId="14D43DC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0.576</w:t>
            </w:r>
          </w:p>
        </w:tc>
        <w:tc>
          <w:tcPr>
            <w:tcW w:w="1016" w:type="dxa"/>
            <w:tcBorders>
              <w:top w:val="nil"/>
              <w:left w:val="nil"/>
              <w:bottom w:val="single" w:sz="4" w:space="0" w:color="000000"/>
              <w:right w:val="single" w:sz="4" w:space="0" w:color="000000"/>
            </w:tcBorders>
            <w:noWrap/>
            <w:vAlign w:val="bottom"/>
            <w:hideMark/>
          </w:tcPr>
          <w:p w14:paraId="2D52D5F5"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-0.06</w:t>
            </w:r>
          </w:p>
        </w:tc>
        <w:tc>
          <w:tcPr>
            <w:tcW w:w="810" w:type="dxa"/>
            <w:tcBorders>
              <w:top w:val="nil"/>
              <w:left w:val="nil"/>
              <w:bottom w:val="single" w:sz="4" w:space="0" w:color="000000"/>
              <w:right w:val="single" w:sz="8" w:space="0" w:color="auto"/>
            </w:tcBorders>
            <w:noWrap/>
            <w:vAlign w:val="bottom"/>
            <w:hideMark/>
          </w:tcPr>
          <w:p w14:paraId="5DE6E99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r>
      <w:tr w:rsidR="00477F4B" w:rsidRPr="00477F4B" w14:paraId="64EAA269" w14:textId="77777777" w:rsidTr="00477F4B">
        <w:trPr>
          <w:trHeight w:val="340"/>
        </w:trPr>
        <w:tc>
          <w:tcPr>
            <w:tcW w:w="5660" w:type="dxa"/>
            <w:tcBorders>
              <w:top w:val="nil"/>
              <w:left w:val="single" w:sz="8" w:space="0" w:color="auto"/>
              <w:bottom w:val="single" w:sz="4" w:space="0" w:color="000000"/>
              <w:right w:val="single" w:sz="4" w:space="0" w:color="000000"/>
            </w:tcBorders>
            <w:vAlign w:val="bottom"/>
            <w:hideMark/>
          </w:tcPr>
          <w:p w14:paraId="569B677E"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Child health problems in past smoke events</w:t>
            </w:r>
          </w:p>
        </w:tc>
        <w:tc>
          <w:tcPr>
            <w:tcW w:w="900" w:type="dxa"/>
            <w:tcBorders>
              <w:top w:val="nil"/>
              <w:left w:val="nil"/>
              <w:bottom w:val="single" w:sz="4" w:space="0" w:color="000000"/>
              <w:right w:val="single" w:sz="4" w:space="0" w:color="000000"/>
            </w:tcBorders>
            <w:noWrap/>
            <w:vAlign w:val="bottom"/>
            <w:hideMark/>
          </w:tcPr>
          <w:p w14:paraId="22DE3E97"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0.08</w:t>
            </w:r>
          </w:p>
        </w:tc>
        <w:tc>
          <w:tcPr>
            <w:tcW w:w="810" w:type="dxa"/>
            <w:tcBorders>
              <w:top w:val="nil"/>
              <w:left w:val="nil"/>
              <w:bottom w:val="single" w:sz="4" w:space="0" w:color="000000"/>
              <w:right w:val="single" w:sz="4" w:space="0" w:color="000000"/>
            </w:tcBorders>
            <w:noWrap/>
            <w:vAlign w:val="bottom"/>
            <w:hideMark/>
          </w:tcPr>
          <w:p w14:paraId="4313FD5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0.06</w:t>
            </w:r>
          </w:p>
        </w:tc>
        <w:tc>
          <w:tcPr>
            <w:tcW w:w="1054" w:type="dxa"/>
            <w:tcBorders>
              <w:top w:val="nil"/>
              <w:left w:val="nil"/>
              <w:bottom w:val="single" w:sz="4" w:space="0" w:color="000000"/>
              <w:right w:val="single" w:sz="4" w:space="0" w:color="000000"/>
            </w:tcBorders>
            <w:noWrap/>
            <w:vAlign w:val="bottom"/>
            <w:hideMark/>
          </w:tcPr>
          <w:p w14:paraId="70EA2427"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0.174</w:t>
            </w:r>
          </w:p>
        </w:tc>
        <w:tc>
          <w:tcPr>
            <w:tcW w:w="1016" w:type="dxa"/>
            <w:tcBorders>
              <w:top w:val="nil"/>
              <w:left w:val="nil"/>
              <w:bottom w:val="single" w:sz="4" w:space="0" w:color="000000"/>
              <w:right w:val="single" w:sz="4" w:space="0" w:color="000000"/>
            </w:tcBorders>
            <w:noWrap/>
            <w:vAlign w:val="bottom"/>
            <w:hideMark/>
          </w:tcPr>
          <w:p w14:paraId="6179E58D"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810" w:type="dxa"/>
            <w:tcBorders>
              <w:top w:val="nil"/>
              <w:left w:val="nil"/>
              <w:bottom w:val="single" w:sz="4" w:space="0" w:color="000000"/>
              <w:right w:val="single" w:sz="8" w:space="0" w:color="auto"/>
            </w:tcBorders>
            <w:noWrap/>
            <w:vAlign w:val="bottom"/>
            <w:hideMark/>
          </w:tcPr>
          <w:p w14:paraId="1C6835F4"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0.21</w:t>
            </w:r>
          </w:p>
        </w:tc>
      </w:tr>
      <w:tr w:rsidR="00477F4B" w:rsidRPr="00477F4B" w14:paraId="02328ECF" w14:textId="77777777" w:rsidTr="00477F4B">
        <w:trPr>
          <w:trHeight w:val="360"/>
        </w:trPr>
        <w:tc>
          <w:tcPr>
            <w:tcW w:w="5660" w:type="dxa"/>
            <w:tcBorders>
              <w:top w:val="nil"/>
              <w:left w:val="single" w:sz="8" w:space="0" w:color="auto"/>
              <w:bottom w:val="single" w:sz="8" w:space="0" w:color="auto"/>
              <w:right w:val="single" w:sz="4" w:space="0" w:color="000000"/>
            </w:tcBorders>
            <w:vAlign w:val="bottom"/>
            <w:hideMark/>
          </w:tcPr>
          <w:p w14:paraId="18658F02"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Family member symptoms in past smoke events</w:t>
            </w:r>
          </w:p>
        </w:tc>
        <w:tc>
          <w:tcPr>
            <w:tcW w:w="900" w:type="dxa"/>
            <w:tcBorders>
              <w:top w:val="nil"/>
              <w:left w:val="nil"/>
              <w:bottom w:val="single" w:sz="8" w:space="0" w:color="auto"/>
              <w:right w:val="single" w:sz="4" w:space="0" w:color="000000"/>
            </w:tcBorders>
            <w:noWrap/>
            <w:vAlign w:val="bottom"/>
            <w:hideMark/>
          </w:tcPr>
          <w:p w14:paraId="0B2BF2AE"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0.01</w:t>
            </w:r>
          </w:p>
        </w:tc>
        <w:tc>
          <w:tcPr>
            <w:tcW w:w="810" w:type="dxa"/>
            <w:tcBorders>
              <w:top w:val="nil"/>
              <w:left w:val="nil"/>
              <w:bottom w:val="single" w:sz="8" w:space="0" w:color="auto"/>
              <w:right w:val="single" w:sz="4" w:space="0" w:color="000000"/>
            </w:tcBorders>
            <w:noWrap/>
            <w:vAlign w:val="bottom"/>
            <w:hideMark/>
          </w:tcPr>
          <w:p w14:paraId="3009C47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1054" w:type="dxa"/>
            <w:tcBorders>
              <w:top w:val="nil"/>
              <w:left w:val="nil"/>
              <w:bottom w:val="single" w:sz="8" w:space="0" w:color="auto"/>
              <w:right w:val="single" w:sz="4" w:space="0" w:color="000000"/>
            </w:tcBorders>
            <w:noWrap/>
            <w:vAlign w:val="bottom"/>
            <w:hideMark/>
          </w:tcPr>
          <w:p w14:paraId="01C2FF7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0.682</w:t>
            </w:r>
          </w:p>
        </w:tc>
        <w:tc>
          <w:tcPr>
            <w:tcW w:w="1016" w:type="dxa"/>
            <w:tcBorders>
              <w:top w:val="nil"/>
              <w:left w:val="nil"/>
              <w:bottom w:val="single" w:sz="8" w:space="0" w:color="auto"/>
              <w:right w:val="single" w:sz="4" w:space="0" w:color="000000"/>
            </w:tcBorders>
            <w:noWrap/>
            <w:vAlign w:val="bottom"/>
            <w:hideMark/>
          </w:tcPr>
          <w:p w14:paraId="30CF6A3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810" w:type="dxa"/>
            <w:tcBorders>
              <w:top w:val="nil"/>
              <w:left w:val="nil"/>
              <w:bottom w:val="single" w:sz="8" w:space="0" w:color="auto"/>
              <w:right w:val="single" w:sz="8" w:space="0" w:color="auto"/>
            </w:tcBorders>
            <w:noWrap/>
            <w:vAlign w:val="bottom"/>
            <w:hideMark/>
          </w:tcPr>
          <w:p w14:paraId="2029E49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r>
      <w:tr w:rsidR="00477F4B" w:rsidRPr="00477F4B" w14:paraId="739B6EA5" w14:textId="77777777" w:rsidTr="00477F4B">
        <w:trPr>
          <w:trHeight w:val="380"/>
        </w:trPr>
        <w:tc>
          <w:tcPr>
            <w:tcW w:w="10250" w:type="dxa"/>
            <w:gridSpan w:val="6"/>
            <w:tcBorders>
              <w:top w:val="single" w:sz="8" w:space="0" w:color="auto"/>
              <w:left w:val="single" w:sz="8" w:space="0" w:color="auto"/>
              <w:bottom w:val="single" w:sz="4" w:space="0" w:color="000000"/>
              <w:right w:val="single" w:sz="8" w:space="0" w:color="000000"/>
            </w:tcBorders>
            <w:noWrap/>
            <w:vAlign w:val="bottom"/>
            <w:hideMark/>
          </w:tcPr>
          <w:p w14:paraId="689D3F8A" w14:textId="77777777" w:rsidR="00477F4B" w:rsidRPr="00477F4B" w:rsidRDefault="00477F4B" w:rsidP="00477F4B">
            <w:pPr>
              <w:spacing w:after="0" w:line="240" w:lineRule="auto"/>
              <w:jc w:val="center"/>
              <w:rPr>
                <w:rFonts w:eastAsia="Times New Roman" w:cs="Calibri"/>
                <w:b/>
                <w:bCs/>
                <w:kern w:val="0"/>
                <w14:ligatures w14:val="none"/>
              </w:rPr>
            </w:pPr>
            <w:r w:rsidRPr="00477F4B">
              <w:rPr>
                <w:rFonts w:eastAsia="Times New Roman" w:cs="Calibri"/>
                <w:b/>
                <w:bCs/>
                <w:kern w:val="0"/>
                <w14:ligatures w14:val="none"/>
              </w:rPr>
              <w:t>Action = Wear a mask</w:t>
            </w:r>
          </w:p>
        </w:tc>
      </w:tr>
      <w:tr w:rsidR="00477F4B" w:rsidRPr="00477F4B" w14:paraId="2115537C"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2CF094CC"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Predictor</w:t>
            </w:r>
          </w:p>
        </w:tc>
        <w:tc>
          <w:tcPr>
            <w:tcW w:w="900" w:type="dxa"/>
            <w:tcBorders>
              <w:top w:val="nil"/>
              <w:left w:val="nil"/>
              <w:bottom w:val="single" w:sz="4" w:space="0" w:color="000000"/>
              <w:right w:val="single" w:sz="4" w:space="0" w:color="000000"/>
            </w:tcBorders>
            <w:noWrap/>
            <w:vAlign w:val="bottom"/>
            <w:hideMark/>
          </w:tcPr>
          <w:p w14:paraId="24891C52"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Coef.</w:t>
            </w:r>
          </w:p>
        </w:tc>
        <w:tc>
          <w:tcPr>
            <w:tcW w:w="810" w:type="dxa"/>
            <w:tcBorders>
              <w:top w:val="nil"/>
              <w:left w:val="nil"/>
              <w:bottom w:val="single" w:sz="4" w:space="0" w:color="000000"/>
              <w:right w:val="single" w:sz="4" w:space="0" w:color="000000"/>
            </w:tcBorders>
            <w:noWrap/>
            <w:vAlign w:val="bottom"/>
            <w:hideMark/>
          </w:tcPr>
          <w:p w14:paraId="3B1030D5"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Std. Err.</w:t>
            </w:r>
          </w:p>
        </w:tc>
        <w:tc>
          <w:tcPr>
            <w:tcW w:w="1054" w:type="dxa"/>
            <w:tcBorders>
              <w:top w:val="nil"/>
              <w:left w:val="nil"/>
              <w:bottom w:val="single" w:sz="4" w:space="0" w:color="000000"/>
              <w:right w:val="single" w:sz="4" w:space="0" w:color="000000"/>
            </w:tcBorders>
            <w:noWrap/>
            <w:vAlign w:val="bottom"/>
            <w:hideMark/>
          </w:tcPr>
          <w:p w14:paraId="772E3A4F"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p-value</w:t>
            </w:r>
          </w:p>
        </w:tc>
        <w:tc>
          <w:tcPr>
            <w:tcW w:w="1016" w:type="dxa"/>
            <w:tcBorders>
              <w:top w:val="nil"/>
              <w:left w:val="nil"/>
              <w:bottom w:val="single" w:sz="4" w:space="0" w:color="000000"/>
              <w:right w:val="single" w:sz="4" w:space="0" w:color="000000"/>
            </w:tcBorders>
            <w:noWrap/>
            <w:vAlign w:val="bottom"/>
            <w:hideMark/>
          </w:tcPr>
          <w:p w14:paraId="437FEE39"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Lower CI</w:t>
            </w:r>
          </w:p>
        </w:tc>
        <w:tc>
          <w:tcPr>
            <w:tcW w:w="810" w:type="dxa"/>
            <w:tcBorders>
              <w:top w:val="nil"/>
              <w:left w:val="nil"/>
              <w:bottom w:val="single" w:sz="4" w:space="0" w:color="000000"/>
              <w:right w:val="single" w:sz="8" w:space="0" w:color="auto"/>
            </w:tcBorders>
            <w:noWrap/>
            <w:vAlign w:val="bottom"/>
            <w:hideMark/>
          </w:tcPr>
          <w:p w14:paraId="1DE2CE69"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Upper CI</w:t>
            </w:r>
          </w:p>
        </w:tc>
      </w:tr>
      <w:tr w:rsidR="00477F4B" w:rsidRPr="00477F4B" w14:paraId="25FEEB3A"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4A307E82"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Mask-specific knowledge*</w:t>
            </w:r>
          </w:p>
        </w:tc>
        <w:tc>
          <w:tcPr>
            <w:tcW w:w="900" w:type="dxa"/>
            <w:tcBorders>
              <w:top w:val="nil"/>
              <w:left w:val="nil"/>
              <w:bottom w:val="single" w:sz="4" w:space="0" w:color="000000"/>
              <w:right w:val="single" w:sz="4" w:space="0" w:color="000000"/>
            </w:tcBorders>
            <w:noWrap/>
            <w:vAlign w:val="bottom"/>
            <w:hideMark/>
          </w:tcPr>
          <w:p w14:paraId="41721F7D"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810" w:type="dxa"/>
            <w:tcBorders>
              <w:top w:val="nil"/>
              <w:left w:val="nil"/>
              <w:bottom w:val="single" w:sz="4" w:space="0" w:color="000000"/>
              <w:right w:val="single" w:sz="4" w:space="0" w:color="000000"/>
            </w:tcBorders>
            <w:noWrap/>
            <w:vAlign w:val="bottom"/>
            <w:hideMark/>
          </w:tcPr>
          <w:p w14:paraId="522EC537"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0.06</w:t>
            </w:r>
          </w:p>
        </w:tc>
        <w:tc>
          <w:tcPr>
            <w:tcW w:w="1054" w:type="dxa"/>
            <w:tcBorders>
              <w:top w:val="nil"/>
              <w:left w:val="nil"/>
              <w:bottom w:val="single" w:sz="4" w:space="0" w:color="000000"/>
              <w:right w:val="single" w:sz="4" w:space="0" w:color="000000"/>
            </w:tcBorders>
            <w:noWrap/>
            <w:vAlign w:val="bottom"/>
            <w:hideMark/>
          </w:tcPr>
          <w:p w14:paraId="6750C1C5"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0.565</w:t>
            </w:r>
          </w:p>
        </w:tc>
        <w:tc>
          <w:tcPr>
            <w:tcW w:w="1016" w:type="dxa"/>
            <w:tcBorders>
              <w:top w:val="nil"/>
              <w:left w:val="nil"/>
              <w:bottom w:val="single" w:sz="4" w:space="0" w:color="000000"/>
              <w:right w:val="single" w:sz="4" w:space="0" w:color="000000"/>
            </w:tcBorders>
            <w:noWrap/>
            <w:vAlign w:val="bottom"/>
            <w:hideMark/>
          </w:tcPr>
          <w:p w14:paraId="202686E6"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-0.14</w:t>
            </w:r>
          </w:p>
        </w:tc>
        <w:tc>
          <w:tcPr>
            <w:tcW w:w="810" w:type="dxa"/>
            <w:tcBorders>
              <w:top w:val="nil"/>
              <w:left w:val="nil"/>
              <w:bottom w:val="single" w:sz="4" w:space="0" w:color="000000"/>
              <w:right w:val="single" w:sz="8" w:space="0" w:color="auto"/>
            </w:tcBorders>
            <w:noWrap/>
            <w:vAlign w:val="bottom"/>
            <w:hideMark/>
          </w:tcPr>
          <w:p w14:paraId="0111E15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0.08</w:t>
            </w:r>
          </w:p>
        </w:tc>
      </w:tr>
      <w:tr w:rsidR="00477F4B" w:rsidRPr="00477F4B" w14:paraId="005A99BC" w14:textId="77777777" w:rsidTr="00477F4B">
        <w:trPr>
          <w:trHeight w:val="340"/>
        </w:trPr>
        <w:tc>
          <w:tcPr>
            <w:tcW w:w="5660" w:type="dxa"/>
            <w:tcBorders>
              <w:top w:val="nil"/>
              <w:left w:val="single" w:sz="8" w:space="0" w:color="auto"/>
              <w:bottom w:val="single" w:sz="4" w:space="0" w:color="000000"/>
              <w:right w:val="single" w:sz="4" w:space="0" w:color="000000"/>
            </w:tcBorders>
            <w:vAlign w:val="bottom"/>
            <w:hideMark/>
          </w:tcPr>
          <w:p w14:paraId="3F92C605"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Parent health vulnerability</w:t>
            </w:r>
          </w:p>
        </w:tc>
        <w:tc>
          <w:tcPr>
            <w:tcW w:w="900" w:type="dxa"/>
            <w:tcBorders>
              <w:top w:val="nil"/>
              <w:left w:val="nil"/>
              <w:bottom w:val="single" w:sz="4" w:space="0" w:color="000000"/>
              <w:right w:val="single" w:sz="4" w:space="0" w:color="000000"/>
            </w:tcBorders>
            <w:noWrap/>
            <w:vAlign w:val="bottom"/>
            <w:hideMark/>
          </w:tcPr>
          <w:p w14:paraId="7CC38AC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810" w:type="dxa"/>
            <w:tcBorders>
              <w:top w:val="nil"/>
              <w:left w:val="nil"/>
              <w:bottom w:val="single" w:sz="4" w:space="0" w:color="000000"/>
              <w:right w:val="single" w:sz="4" w:space="0" w:color="000000"/>
            </w:tcBorders>
            <w:noWrap/>
            <w:vAlign w:val="bottom"/>
            <w:hideMark/>
          </w:tcPr>
          <w:p w14:paraId="74AF545F"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1054" w:type="dxa"/>
            <w:tcBorders>
              <w:top w:val="nil"/>
              <w:left w:val="nil"/>
              <w:bottom w:val="single" w:sz="4" w:space="0" w:color="000000"/>
              <w:right w:val="single" w:sz="4" w:space="0" w:color="000000"/>
            </w:tcBorders>
            <w:noWrap/>
            <w:vAlign w:val="bottom"/>
            <w:hideMark/>
          </w:tcPr>
          <w:p w14:paraId="0544B22F"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0.228</w:t>
            </w:r>
          </w:p>
        </w:tc>
        <w:tc>
          <w:tcPr>
            <w:tcW w:w="1016" w:type="dxa"/>
            <w:tcBorders>
              <w:top w:val="nil"/>
              <w:left w:val="nil"/>
              <w:bottom w:val="single" w:sz="4" w:space="0" w:color="000000"/>
              <w:right w:val="single" w:sz="4" w:space="0" w:color="000000"/>
            </w:tcBorders>
            <w:noWrap/>
            <w:vAlign w:val="bottom"/>
            <w:hideMark/>
          </w:tcPr>
          <w:p w14:paraId="37745751"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810" w:type="dxa"/>
            <w:tcBorders>
              <w:top w:val="nil"/>
              <w:left w:val="nil"/>
              <w:bottom w:val="single" w:sz="4" w:space="0" w:color="000000"/>
              <w:right w:val="single" w:sz="8" w:space="0" w:color="auto"/>
            </w:tcBorders>
            <w:noWrap/>
            <w:vAlign w:val="bottom"/>
            <w:hideMark/>
          </w:tcPr>
          <w:p w14:paraId="054698A5"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0.11</w:t>
            </w:r>
          </w:p>
        </w:tc>
      </w:tr>
      <w:tr w:rsidR="00477F4B" w:rsidRPr="00477F4B" w14:paraId="71726352" w14:textId="77777777" w:rsidTr="00477F4B">
        <w:trPr>
          <w:trHeight w:val="340"/>
        </w:trPr>
        <w:tc>
          <w:tcPr>
            <w:tcW w:w="5660" w:type="dxa"/>
            <w:tcBorders>
              <w:top w:val="nil"/>
              <w:left w:val="single" w:sz="8" w:space="0" w:color="auto"/>
              <w:bottom w:val="single" w:sz="4" w:space="0" w:color="000000"/>
              <w:right w:val="single" w:sz="4" w:space="0" w:color="000000"/>
            </w:tcBorders>
            <w:vAlign w:val="bottom"/>
            <w:hideMark/>
          </w:tcPr>
          <w:p w14:paraId="2EC85FB8"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Child health vulnerability</w:t>
            </w:r>
          </w:p>
        </w:tc>
        <w:tc>
          <w:tcPr>
            <w:tcW w:w="900" w:type="dxa"/>
            <w:tcBorders>
              <w:top w:val="nil"/>
              <w:left w:val="nil"/>
              <w:bottom w:val="single" w:sz="4" w:space="0" w:color="000000"/>
              <w:right w:val="single" w:sz="4" w:space="0" w:color="000000"/>
            </w:tcBorders>
            <w:noWrap/>
            <w:vAlign w:val="bottom"/>
            <w:hideMark/>
          </w:tcPr>
          <w:p w14:paraId="580CE5F1"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810" w:type="dxa"/>
            <w:tcBorders>
              <w:top w:val="nil"/>
              <w:left w:val="nil"/>
              <w:bottom w:val="single" w:sz="4" w:space="0" w:color="000000"/>
              <w:right w:val="single" w:sz="4" w:space="0" w:color="000000"/>
            </w:tcBorders>
            <w:noWrap/>
            <w:vAlign w:val="bottom"/>
            <w:hideMark/>
          </w:tcPr>
          <w:p w14:paraId="01DE3D7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0.05</w:t>
            </w:r>
          </w:p>
        </w:tc>
        <w:tc>
          <w:tcPr>
            <w:tcW w:w="1054" w:type="dxa"/>
            <w:tcBorders>
              <w:top w:val="nil"/>
              <w:left w:val="nil"/>
              <w:bottom w:val="single" w:sz="4" w:space="0" w:color="000000"/>
              <w:right w:val="single" w:sz="4" w:space="0" w:color="000000"/>
            </w:tcBorders>
            <w:noWrap/>
            <w:vAlign w:val="bottom"/>
            <w:hideMark/>
          </w:tcPr>
          <w:p w14:paraId="45E811A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0.522</w:t>
            </w:r>
          </w:p>
        </w:tc>
        <w:tc>
          <w:tcPr>
            <w:tcW w:w="1016" w:type="dxa"/>
            <w:tcBorders>
              <w:top w:val="nil"/>
              <w:left w:val="nil"/>
              <w:bottom w:val="single" w:sz="4" w:space="0" w:color="000000"/>
              <w:right w:val="single" w:sz="4" w:space="0" w:color="000000"/>
            </w:tcBorders>
            <w:noWrap/>
            <w:vAlign w:val="bottom"/>
            <w:hideMark/>
          </w:tcPr>
          <w:p w14:paraId="72FA52A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-0.06</w:t>
            </w:r>
          </w:p>
        </w:tc>
        <w:tc>
          <w:tcPr>
            <w:tcW w:w="810" w:type="dxa"/>
            <w:tcBorders>
              <w:top w:val="nil"/>
              <w:left w:val="nil"/>
              <w:bottom w:val="single" w:sz="4" w:space="0" w:color="000000"/>
              <w:right w:val="single" w:sz="8" w:space="0" w:color="auto"/>
            </w:tcBorders>
            <w:noWrap/>
            <w:vAlign w:val="bottom"/>
            <w:hideMark/>
          </w:tcPr>
          <w:p w14:paraId="0842458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0.12</w:t>
            </w:r>
          </w:p>
        </w:tc>
      </w:tr>
      <w:tr w:rsidR="00477F4B" w:rsidRPr="00477F4B" w14:paraId="7333EBE3" w14:textId="77777777" w:rsidTr="00477F4B">
        <w:trPr>
          <w:trHeight w:val="340"/>
        </w:trPr>
        <w:tc>
          <w:tcPr>
            <w:tcW w:w="5660" w:type="dxa"/>
            <w:tcBorders>
              <w:top w:val="nil"/>
              <w:left w:val="single" w:sz="8" w:space="0" w:color="auto"/>
              <w:bottom w:val="single" w:sz="4" w:space="0" w:color="000000"/>
              <w:right w:val="single" w:sz="4" w:space="0" w:color="000000"/>
            </w:tcBorders>
            <w:vAlign w:val="bottom"/>
            <w:hideMark/>
          </w:tcPr>
          <w:p w14:paraId="4C5936BA"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Perceived threat to child health</w:t>
            </w:r>
          </w:p>
        </w:tc>
        <w:tc>
          <w:tcPr>
            <w:tcW w:w="900" w:type="dxa"/>
            <w:tcBorders>
              <w:top w:val="nil"/>
              <w:left w:val="nil"/>
              <w:bottom w:val="single" w:sz="4" w:space="0" w:color="000000"/>
              <w:right w:val="single" w:sz="4" w:space="0" w:color="000000"/>
            </w:tcBorders>
            <w:noWrap/>
            <w:vAlign w:val="bottom"/>
            <w:hideMark/>
          </w:tcPr>
          <w:p w14:paraId="159553A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0.08</w:t>
            </w:r>
          </w:p>
        </w:tc>
        <w:tc>
          <w:tcPr>
            <w:tcW w:w="810" w:type="dxa"/>
            <w:tcBorders>
              <w:top w:val="nil"/>
              <w:left w:val="nil"/>
              <w:bottom w:val="single" w:sz="4" w:space="0" w:color="000000"/>
              <w:right w:val="single" w:sz="4" w:space="0" w:color="000000"/>
            </w:tcBorders>
            <w:noWrap/>
            <w:vAlign w:val="bottom"/>
            <w:hideMark/>
          </w:tcPr>
          <w:p w14:paraId="1CB76F4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1054" w:type="dxa"/>
            <w:tcBorders>
              <w:top w:val="nil"/>
              <w:left w:val="nil"/>
              <w:bottom w:val="single" w:sz="4" w:space="0" w:color="000000"/>
              <w:right w:val="single" w:sz="4" w:space="0" w:color="000000"/>
            </w:tcBorders>
            <w:noWrap/>
            <w:vAlign w:val="bottom"/>
            <w:hideMark/>
          </w:tcPr>
          <w:p w14:paraId="443504C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0.061</w:t>
            </w:r>
          </w:p>
        </w:tc>
        <w:tc>
          <w:tcPr>
            <w:tcW w:w="1016" w:type="dxa"/>
            <w:tcBorders>
              <w:top w:val="nil"/>
              <w:left w:val="nil"/>
              <w:bottom w:val="single" w:sz="4" w:space="0" w:color="000000"/>
              <w:right w:val="single" w:sz="4" w:space="0" w:color="000000"/>
            </w:tcBorders>
            <w:noWrap/>
            <w:vAlign w:val="bottom"/>
            <w:hideMark/>
          </w:tcPr>
          <w:p w14:paraId="41054E8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0.00</w:t>
            </w:r>
          </w:p>
        </w:tc>
        <w:tc>
          <w:tcPr>
            <w:tcW w:w="810" w:type="dxa"/>
            <w:tcBorders>
              <w:top w:val="nil"/>
              <w:left w:val="nil"/>
              <w:bottom w:val="single" w:sz="4" w:space="0" w:color="000000"/>
              <w:right w:val="single" w:sz="8" w:space="0" w:color="auto"/>
            </w:tcBorders>
            <w:noWrap/>
            <w:vAlign w:val="bottom"/>
            <w:hideMark/>
          </w:tcPr>
          <w:p w14:paraId="03A1D9F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0.17</w:t>
            </w:r>
          </w:p>
        </w:tc>
      </w:tr>
      <w:tr w:rsidR="00477F4B" w:rsidRPr="00477F4B" w14:paraId="0286F978"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29ED59C7"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Feelings about masks*</w:t>
            </w:r>
          </w:p>
        </w:tc>
        <w:tc>
          <w:tcPr>
            <w:tcW w:w="900" w:type="dxa"/>
            <w:tcBorders>
              <w:top w:val="nil"/>
              <w:left w:val="nil"/>
              <w:bottom w:val="single" w:sz="4" w:space="0" w:color="000000"/>
              <w:right w:val="single" w:sz="4" w:space="0" w:color="000000"/>
            </w:tcBorders>
            <w:noWrap/>
            <w:vAlign w:val="bottom"/>
            <w:hideMark/>
          </w:tcPr>
          <w:p w14:paraId="1199F9F1"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-0.17</w:t>
            </w:r>
          </w:p>
        </w:tc>
        <w:tc>
          <w:tcPr>
            <w:tcW w:w="810" w:type="dxa"/>
            <w:tcBorders>
              <w:top w:val="nil"/>
              <w:left w:val="nil"/>
              <w:bottom w:val="single" w:sz="4" w:space="0" w:color="000000"/>
              <w:right w:val="single" w:sz="4" w:space="0" w:color="000000"/>
            </w:tcBorders>
            <w:noWrap/>
            <w:vAlign w:val="bottom"/>
            <w:hideMark/>
          </w:tcPr>
          <w:p w14:paraId="5B165370"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0.08</w:t>
            </w:r>
          </w:p>
        </w:tc>
        <w:tc>
          <w:tcPr>
            <w:tcW w:w="1054" w:type="dxa"/>
            <w:tcBorders>
              <w:top w:val="nil"/>
              <w:left w:val="nil"/>
              <w:bottom w:val="single" w:sz="4" w:space="0" w:color="000000"/>
              <w:right w:val="single" w:sz="4" w:space="0" w:color="000000"/>
            </w:tcBorders>
            <w:noWrap/>
            <w:vAlign w:val="bottom"/>
            <w:hideMark/>
          </w:tcPr>
          <w:p w14:paraId="028BD512"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0.036</w:t>
            </w:r>
          </w:p>
        </w:tc>
        <w:tc>
          <w:tcPr>
            <w:tcW w:w="1016" w:type="dxa"/>
            <w:tcBorders>
              <w:top w:val="nil"/>
              <w:left w:val="nil"/>
              <w:bottom w:val="single" w:sz="4" w:space="0" w:color="000000"/>
              <w:right w:val="single" w:sz="4" w:space="0" w:color="000000"/>
            </w:tcBorders>
            <w:noWrap/>
            <w:vAlign w:val="bottom"/>
            <w:hideMark/>
          </w:tcPr>
          <w:p w14:paraId="4979BDCC"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-0.32</w:t>
            </w:r>
          </w:p>
        </w:tc>
        <w:tc>
          <w:tcPr>
            <w:tcW w:w="810" w:type="dxa"/>
            <w:tcBorders>
              <w:top w:val="nil"/>
              <w:left w:val="nil"/>
              <w:bottom w:val="single" w:sz="4" w:space="0" w:color="000000"/>
              <w:right w:val="single" w:sz="8" w:space="0" w:color="auto"/>
            </w:tcBorders>
            <w:noWrap/>
            <w:vAlign w:val="bottom"/>
            <w:hideMark/>
          </w:tcPr>
          <w:p w14:paraId="5E73260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-0.01</w:t>
            </w:r>
          </w:p>
        </w:tc>
      </w:tr>
      <w:tr w:rsidR="00477F4B" w:rsidRPr="00477F4B" w14:paraId="504A9908"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0F1D2E0A"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 xml:space="preserve">Community members </w:t>
            </w:r>
            <w:proofErr w:type="gramStart"/>
            <w:r w:rsidRPr="00477F4B">
              <w:rPr>
                <w:rFonts w:eastAsia="Times New Roman" w:cs="Calibri"/>
                <w:kern w:val="0"/>
                <w14:ligatures w14:val="none"/>
              </w:rPr>
              <w:t>taking action</w:t>
            </w:r>
            <w:proofErr w:type="gramEnd"/>
          </w:p>
        </w:tc>
        <w:tc>
          <w:tcPr>
            <w:tcW w:w="900" w:type="dxa"/>
            <w:tcBorders>
              <w:top w:val="nil"/>
              <w:left w:val="nil"/>
              <w:bottom w:val="single" w:sz="4" w:space="0" w:color="000000"/>
              <w:right w:val="single" w:sz="4" w:space="0" w:color="000000"/>
            </w:tcBorders>
            <w:noWrap/>
            <w:vAlign w:val="bottom"/>
            <w:hideMark/>
          </w:tcPr>
          <w:p w14:paraId="6D7BE70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0.15</w:t>
            </w:r>
          </w:p>
        </w:tc>
        <w:tc>
          <w:tcPr>
            <w:tcW w:w="810" w:type="dxa"/>
            <w:tcBorders>
              <w:top w:val="nil"/>
              <w:left w:val="nil"/>
              <w:bottom w:val="single" w:sz="4" w:space="0" w:color="000000"/>
              <w:right w:val="single" w:sz="4" w:space="0" w:color="000000"/>
            </w:tcBorders>
            <w:noWrap/>
            <w:vAlign w:val="bottom"/>
            <w:hideMark/>
          </w:tcPr>
          <w:p w14:paraId="455A437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0.08</w:t>
            </w:r>
          </w:p>
        </w:tc>
        <w:tc>
          <w:tcPr>
            <w:tcW w:w="1054" w:type="dxa"/>
            <w:tcBorders>
              <w:top w:val="nil"/>
              <w:left w:val="nil"/>
              <w:bottom w:val="single" w:sz="4" w:space="0" w:color="000000"/>
              <w:right w:val="single" w:sz="4" w:space="0" w:color="000000"/>
            </w:tcBorders>
            <w:noWrap/>
            <w:vAlign w:val="bottom"/>
            <w:hideMark/>
          </w:tcPr>
          <w:p w14:paraId="32DB234B"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0.054</w:t>
            </w:r>
          </w:p>
        </w:tc>
        <w:tc>
          <w:tcPr>
            <w:tcW w:w="1016" w:type="dxa"/>
            <w:tcBorders>
              <w:top w:val="nil"/>
              <w:left w:val="nil"/>
              <w:bottom w:val="single" w:sz="4" w:space="0" w:color="000000"/>
              <w:right w:val="single" w:sz="4" w:space="0" w:color="000000"/>
            </w:tcBorders>
            <w:noWrap/>
            <w:vAlign w:val="bottom"/>
            <w:hideMark/>
          </w:tcPr>
          <w:p w14:paraId="1BE5BFC7"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0.00</w:t>
            </w:r>
          </w:p>
        </w:tc>
        <w:tc>
          <w:tcPr>
            <w:tcW w:w="810" w:type="dxa"/>
            <w:tcBorders>
              <w:top w:val="nil"/>
              <w:left w:val="nil"/>
              <w:bottom w:val="single" w:sz="4" w:space="0" w:color="000000"/>
              <w:right w:val="single" w:sz="8" w:space="0" w:color="auto"/>
            </w:tcBorders>
            <w:noWrap/>
            <w:vAlign w:val="bottom"/>
            <w:hideMark/>
          </w:tcPr>
          <w:p w14:paraId="57FAEC5D"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0.30</w:t>
            </w:r>
          </w:p>
        </w:tc>
      </w:tr>
      <w:tr w:rsidR="00477F4B" w:rsidRPr="00477F4B" w14:paraId="5025769D"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58DD9B4D"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Stigma about masks*</w:t>
            </w:r>
          </w:p>
        </w:tc>
        <w:tc>
          <w:tcPr>
            <w:tcW w:w="900" w:type="dxa"/>
            <w:tcBorders>
              <w:top w:val="nil"/>
              <w:left w:val="nil"/>
              <w:bottom w:val="single" w:sz="4" w:space="0" w:color="000000"/>
              <w:right w:val="single" w:sz="4" w:space="0" w:color="000000"/>
            </w:tcBorders>
            <w:noWrap/>
            <w:vAlign w:val="bottom"/>
            <w:hideMark/>
          </w:tcPr>
          <w:p w14:paraId="489BB92E"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0.10</w:t>
            </w:r>
          </w:p>
        </w:tc>
        <w:tc>
          <w:tcPr>
            <w:tcW w:w="810" w:type="dxa"/>
            <w:tcBorders>
              <w:top w:val="nil"/>
              <w:left w:val="nil"/>
              <w:bottom w:val="single" w:sz="4" w:space="0" w:color="000000"/>
              <w:right w:val="single" w:sz="4" w:space="0" w:color="000000"/>
            </w:tcBorders>
            <w:noWrap/>
            <w:vAlign w:val="bottom"/>
            <w:hideMark/>
          </w:tcPr>
          <w:p w14:paraId="191BFC3F"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0.07</w:t>
            </w:r>
          </w:p>
        </w:tc>
        <w:tc>
          <w:tcPr>
            <w:tcW w:w="1054" w:type="dxa"/>
            <w:tcBorders>
              <w:top w:val="nil"/>
              <w:left w:val="nil"/>
              <w:bottom w:val="single" w:sz="4" w:space="0" w:color="000000"/>
              <w:right w:val="single" w:sz="4" w:space="0" w:color="000000"/>
            </w:tcBorders>
            <w:noWrap/>
            <w:vAlign w:val="bottom"/>
            <w:hideMark/>
          </w:tcPr>
          <w:p w14:paraId="61A8AAE4"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0.165</w:t>
            </w:r>
          </w:p>
        </w:tc>
        <w:tc>
          <w:tcPr>
            <w:tcW w:w="1016" w:type="dxa"/>
            <w:tcBorders>
              <w:top w:val="nil"/>
              <w:left w:val="nil"/>
              <w:bottom w:val="single" w:sz="4" w:space="0" w:color="000000"/>
              <w:right w:val="single" w:sz="4" w:space="0" w:color="000000"/>
            </w:tcBorders>
            <w:noWrap/>
            <w:vAlign w:val="bottom"/>
            <w:hideMark/>
          </w:tcPr>
          <w:p w14:paraId="1EB0DAE6"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810" w:type="dxa"/>
            <w:tcBorders>
              <w:top w:val="nil"/>
              <w:left w:val="nil"/>
              <w:bottom w:val="single" w:sz="4" w:space="0" w:color="000000"/>
              <w:right w:val="single" w:sz="8" w:space="0" w:color="auto"/>
            </w:tcBorders>
            <w:noWrap/>
            <w:vAlign w:val="bottom"/>
            <w:hideMark/>
          </w:tcPr>
          <w:p w14:paraId="01CA7CE1"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0.25</w:t>
            </w:r>
          </w:p>
        </w:tc>
      </w:tr>
      <w:tr w:rsidR="00477F4B" w:rsidRPr="00477F4B" w14:paraId="53047CE7" w14:textId="77777777" w:rsidTr="00477F4B">
        <w:trPr>
          <w:trHeight w:val="340"/>
        </w:trPr>
        <w:tc>
          <w:tcPr>
            <w:tcW w:w="5660" w:type="dxa"/>
            <w:tcBorders>
              <w:top w:val="nil"/>
              <w:left w:val="single" w:sz="8" w:space="0" w:color="auto"/>
              <w:bottom w:val="single" w:sz="4" w:space="0" w:color="000000"/>
              <w:right w:val="single" w:sz="4" w:space="0" w:color="000000"/>
            </w:tcBorders>
            <w:vAlign w:val="bottom"/>
            <w:hideMark/>
          </w:tcPr>
          <w:p w14:paraId="48444BB0"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Practical WFS knowledge</w:t>
            </w:r>
          </w:p>
        </w:tc>
        <w:tc>
          <w:tcPr>
            <w:tcW w:w="900" w:type="dxa"/>
            <w:tcBorders>
              <w:top w:val="nil"/>
              <w:left w:val="nil"/>
              <w:bottom w:val="single" w:sz="4" w:space="0" w:color="000000"/>
              <w:right w:val="single" w:sz="4" w:space="0" w:color="000000"/>
            </w:tcBorders>
            <w:noWrap/>
            <w:vAlign w:val="bottom"/>
            <w:hideMark/>
          </w:tcPr>
          <w:p w14:paraId="7F1889EE"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810" w:type="dxa"/>
            <w:tcBorders>
              <w:top w:val="nil"/>
              <w:left w:val="nil"/>
              <w:bottom w:val="single" w:sz="4" w:space="0" w:color="000000"/>
              <w:right w:val="single" w:sz="4" w:space="0" w:color="000000"/>
            </w:tcBorders>
            <w:noWrap/>
            <w:vAlign w:val="bottom"/>
            <w:hideMark/>
          </w:tcPr>
          <w:p w14:paraId="6B707E5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1054" w:type="dxa"/>
            <w:tcBorders>
              <w:top w:val="nil"/>
              <w:left w:val="nil"/>
              <w:bottom w:val="single" w:sz="4" w:space="0" w:color="000000"/>
              <w:right w:val="single" w:sz="4" w:space="0" w:color="000000"/>
            </w:tcBorders>
            <w:noWrap/>
            <w:vAlign w:val="bottom"/>
            <w:hideMark/>
          </w:tcPr>
          <w:p w14:paraId="55AC052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0.361</w:t>
            </w:r>
          </w:p>
        </w:tc>
        <w:tc>
          <w:tcPr>
            <w:tcW w:w="1016" w:type="dxa"/>
            <w:tcBorders>
              <w:top w:val="nil"/>
              <w:left w:val="nil"/>
              <w:bottom w:val="single" w:sz="4" w:space="0" w:color="000000"/>
              <w:right w:val="single" w:sz="4" w:space="0" w:color="000000"/>
            </w:tcBorders>
            <w:noWrap/>
            <w:vAlign w:val="bottom"/>
            <w:hideMark/>
          </w:tcPr>
          <w:p w14:paraId="434EADDE"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810" w:type="dxa"/>
            <w:tcBorders>
              <w:top w:val="nil"/>
              <w:left w:val="nil"/>
              <w:bottom w:val="single" w:sz="4" w:space="0" w:color="000000"/>
              <w:right w:val="single" w:sz="8" w:space="0" w:color="auto"/>
            </w:tcBorders>
            <w:noWrap/>
            <w:vAlign w:val="bottom"/>
            <w:hideMark/>
          </w:tcPr>
          <w:p w14:paraId="3C70EB6D"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0.10</w:t>
            </w:r>
          </w:p>
        </w:tc>
      </w:tr>
      <w:tr w:rsidR="00477F4B" w:rsidRPr="00477F4B" w14:paraId="239133F5"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6E388E9E"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Confidence to help child use a mask*</w:t>
            </w:r>
          </w:p>
        </w:tc>
        <w:tc>
          <w:tcPr>
            <w:tcW w:w="900" w:type="dxa"/>
            <w:tcBorders>
              <w:top w:val="nil"/>
              <w:left w:val="nil"/>
              <w:bottom w:val="single" w:sz="4" w:space="0" w:color="000000"/>
              <w:right w:val="single" w:sz="4" w:space="0" w:color="000000"/>
            </w:tcBorders>
            <w:noWrap/>
            <w:vAlign w:val="bottom"/>
            <w:hideMark/>
          </w:tcPr>
          <w:p w14:paraId="0AC44866"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0.10</w:t>
            </w:r>
          </w:p>
        </w:tc>
        <w:tc>
          <w:tcPr>
            <w:tcW w:w="810" w:type="dxa"/>
            <w:tcBorders>
              <w:top w:val="nil"/>
              <w:left w:val="nil"/>
              <w:bottom w:val="single" w:sz="4" w:space="0" w:color="000000"/>
              <w:right w:val="single" w:sz="4" w:space="0" w:color="000000"/>
            </w:tcBorders>
            <w:noWrap/>
            <w:vAlign w:val="bottom"/>
            <w:hideMark/>
          </w:tcPr>
          <w:p w14:paraId="271A346B"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0.07</w:t>
            </w:r>
          </w:p>
        </w:tc>
        <w:tc>
          <w:tcPr>
            <w:tcW w:w="1054" w:type="dxa"/>
            <w:tcBorders>
              <w:top w:val="nil"/>
              <w:left w:val="nil"/>
              <w:bottom w:val="single" w:sz="4" w:space="0" w:color="000000"/>
              <w:right w:val="single" w:sz="4" w:space="0" w:color="000000"/>
            </w:tcBorders>
            <w:noWrap/>
            <w:vAlign w:val="bottom"/>
            <w:hideMark/>
          </w:tcPr>
          <w:p w14:paraId="3359ABA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0.187</w:t>
            </w:r>
          </w:p>
        </w:tc>
        <w:tc>
          <w:tcPr>
            <w:tcW w:w="1016" w:type="dxa"/>
            <w:tcBorders>
              <w:top w:val="nil"/>
              <w:left w:val="nil"/>
              <w:bottom w:val="single" w:sz="4" w:space="0" w:color="000000"/>
              <w:right w:val="single" w:sz="4" w:space="0" w:color="000000"/>
            </w:tcBorders>
            <w:noWrap/>
            <w:vAlign w:val="bottom"/>
            <w:hideMark/>
          </w:tcPr>
          <w:p w14:paraId="121B547B"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-0.05</w:t>
            </w:r>
          </w:p>
        </w:tc>
        <w:tc>
          <w:tcPr>
            <w:tcW w:w="810" w:type="dxa"/>
            <w:tcBorders>
              <w:top w:val="nil"/>
              <w:left w:val="nil"/>
              <w:bottom w:val="single" w:sz="4" w:space="0" w:color="000000"/>
              <w:right w:val="single" w:sz="8" w:space="0" w:color="auto"/>
            </w:tcBorders>
            <w:noWrap/>
            <w:vAlign w:val="bottom"/>
            <w:hideMark/>
          </w:tcPr>
          <w:p w14:paraId="3D849D3E"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0.24</w:t>
            </w:r>
          </w:p>
        </w:tc>
      </w:tr>
      <w:tr w:rsidR="00477F4B" w:rsidRPr="00477F4B" w14:paraId="312FE693" w14:textId="77777777" w:rsidTr="00477F4B">
        <w:trPr>
          <w:trHeight w:val="340"/>
        </w:trPr>
        <w:tc>
          <w:tcPr>
            <w:tcW w:w="5660" w:type="dxa"/>
            <w:tcBorders>
              <w:top w:val="nil"/>
              <w:left w:val="single" w:sz="8" w:space="0" w:color="auto"/>
              <w:bottom w:val="single" w:sz="4" w:space="0" w:color="000000"/>
              <w:right w:val="single" w:sz="4" w:space="0" w:color="000000"/>
            </w:tcBorders>
            <w:vAlign w:val="bottom"/>
            <w:hideMark/>
          </w:tcPr>
          <w:p w14:paraId="14830F14"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Household income</w:t>
            </w:r>
          </w:p>
        </w:tc>
        <w:tc>
          <w:tcPr>
            <w:tcW w:w="900" w:type="dxa"/>
            <w:tcBorders>
              <w:top w:val="nil"/>
              <w:left w:val="nil"/>
              <w:bottom w:val="single" w:sz="4" w:space="0" w:color="000000"/>
              <w:right w:val="single" w:sz="4" w:space="0" w:color="000000"/>
            </w:tcBorders>
            <w:noWrap/>
            <w:vAlign w:val="bottom"/>
            <w:hideMark/>
          </w:tcPr>
          <w:p w14:paraId="02E63A47"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810" w:type="dxa"/>
            <w:tcBorders>
              <w:top w:val="nil"/>
              <w:left w:val="nil"/>
              <w:bottom w:val="single" w:sz="4" w:space="0" w:color="000000"/>
              <w:right w:val="single" w:sz="4" w:space="0" w:color="000000"/>
            </w:tcBorders>
            <w:noWrap/>
            <w:vAlign w:val="bottom"/>
            <w:hideMark/>
          </w:tcPr>
          <w:p w14:paraId="55565842"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1054" w:type="dxa"/>
            <w:tcBorders>
              <w:top w:val="nil"/>
              <w:left w:val="nil"/>
              <w:bottom w:val="single" w:sz="4" w:space="0" w:color="000000"/>
              <w:right w:val="single" w:sz="4" w:space="0" w:color="000000"/>
            </w:tcBorders>
            <w:noWrap/>
            <w:vAlign w:val="bottom"/>
            <w:hideMark/>
          </w:tcPr>
          <w:p w14:paraId="6C84CB1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0.393</w:t>
            </w:r>
          </w:p>
        </w:tc>
        <w:tc>
          <w:tcPr>
            <w:tcW w:w="1016" w:type="dxa"/>
            <w:tcBorders>
              <w:top w:val="nil"/>
              <w:left w:val="nil"/>
              <w:bottom w:val="single" w:sz="4" w:space="0" w:color="000000"/>
              <w:right w:val="single" w:sz="4" w:space="0" w:color="000000"/>
            </w:tcBorders>
            <w:noWrap/>
            <w:vAlign w:val="bottom"/>
            <w:hideMark/>
          </w:tcPr>
          <w:p w14:paraId="3D7056DF"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-0.06</w:t>
            </w:r>
          </w:p>
        </w:tc>
        <w:tc>
          <w:tcPr>
            <w:tcW w:w="810" w:type="dxa"/>
            <w:tcBorders>
              <w:top w:val="nil"/>
              <w:left w:val="nil"/>
              <w:bottom w:val="single" w:sz="4" w:space="0" w:color="000000"/>
              <w:right w:val="single" w:sz="8" w:space="0" w:color="auto"/>
            </w:tcBorders>
            <w:noWrap/>
            <w:vAlign w:val="bottom"/>
            <w:hideMark/>
          </w:tcPr>
          <w:p w14:paraId="19C18C4B"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r>
      <w:tr w:rsidR="00477F4B" w:rsidRPr="00477F4B" w14:paraId="48A91A0D" w14:textId="77777777" w:rsidTr="00477F4B">
        <w:trPr>
          <w:trHeight w:val="340"/>
        </w:trPr>
        <w:tc>
          <w:tcPr>
            <w:tcW w:w="5660" w:type="dxa"/>
            <w:tcBorders>
              <w:top w:val="nil"/>
              <w:left w:val="single" w:sz="8" w:space="0" w:color="auto"/>
              <w:bottom w:val="single" w:sz="4" w:space="0" w:color="000000"/>
              <w:right w:val="single" w:sz="4" w:space="0" w:color="000000"/>
            </w:tcBorders>
            <w:vAlign w:val="bottom"/>
            <w:hideMark/>
          </w:tcPr>
          <w:p w14:paraId="15AD5A44"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Child health problems in past smoke events</w:t>
            </w:r>
          </w:p>
        </w:tc>
        <w:tc>
          <w:tcPr>
            <w:tcW w:w="900" w:type="dxa"/>
            <w:tcBorders>
              <w:top w:val="nil"/>
              <w:left w:val="nil"/>
              <w:bottom w:val="single" w:sz="4" w:space="0" w:color="000000"/>
              <w:right w:val="single" w:sz="4" w:space="0" w:color="000000"/>
            </w:tcBorders>
            <w:noWrap/>
            <w:vAlign w:val="bottom"/>
            <w:hideMark/>
          </w:tcPr>
          <w:p w14:paraId="366C936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0.09</w:t>
            </w:r>
          </w:p>
        </w:tc>
        <w:tc>
          <w:tcPr>
            <w:tcW w:w="810" w:type="dxa"/>
            <w:tcBorders>
              <w:top w:val="nil"/>
              <w:left w:val="nil"/>
              <w:bottom w:val="single" w:sz="4" w:space="0" w:color="000000"/>
              <w:right w:val="single" w:sz="4" w:space="0" w:color="000000"/>
            </w:tcBorders>
            <w:noWrap/>
            <w:vAlign w:val="bottom"/>
            <w:hideMark/>
          </w:tcPr>
          <w:p w14:paraId="7E5FD92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0.06</w:t>
            </w:r>
          </w:p>
        </w:tc>
        <w:tc>
          <w:tcPr>
            <w:tcW w:w="1054" w:type="dxa"/>
            <w:tcBorders>
              <w:top w:val="nil"/>
              <w:left w:val="nil"/>
              <w:bottom w:val="single" w:sz="4" w:space="0" w:color="000000"/>
              <w:right w:val="single" w:sz="4" w:space="0" w:color="000000"/>
            </w:tcBorders>
            <w:noWrap/>
            <w:vAlign w:val="bottom"/>
            <w:hideMark/>
          </w:tcPr>
          <w:p w14:paraId="3E1B1F0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0.12</w:t>
            </w:r>
          </w:p>
        </w:tc>
        <w:tc>
          <w:tcPr>
            <w:tcW w:w="1016" w:type="dxa"/>
            <w:tcBorders>
              <w:top w:val="nil"/>
              <w:left w:val="nil"/>
              <w:bottom w:val="single" w:sz="4" w:space="0" w:color="000000"/>
              <w:right w:val="single" w:sz="4" w:space="0" w:color="000000"/>
            </w:tcBorders>
            <w:noWrap/>
            <w:vAlign w:val="bottom"/>
            <w:hideMark/>
          </w:tcPr>
          <w:p w14:paraId="318282FF"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810" w:type="dxa"/>
            <w:tcBorders>
              <w:top w:val="nil"/>
              <w:left w:val="nil"/>
              <w:bottom w:val="single" w:sz="4" w:space="0" w:color="000000"/>
              <w:right w:val="single" w:sz="8" w:space="0" w:color="auto"/>
            </w:tcBorders>
            <w:noWrap/>
            <w:vAlign w:val="bottom"/>
            <w:hideMark/>
          </w:tcPr>
          <w:p w14:paraId="76E84B9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0.21</w:t>
            </w:r>
          </w:p>
        </w:tc>
      </w:tr>
      <w:tr w:rsidR="00477F4B" w:rsidRPr="00477F4B" w14:paraId="397B7C5E" w14:textId="77777777" w:rsidTr="00477F4B">
        <w:trPr>
          <w:trHeight w:val="360"/>
        </w:trPr>
        <w:tc>
          <w:tcPr>
            <w:tcW w:w="5660" w:type="dxa"/>
            <w:tcBorders>
              <w:top w:val="nil"/>
              <w:left w:val="single" w:sz="8" w:space="0" w:color="auto"/>
              <w:bottom w:val="single" w:sz="8" w:space="0" w:color="auto"/>
              <w:right w:val="single" w:sz="4" w:space="0" w:color="000000"/>
            </w:tcBorders>
            <w:vAlign w:val="bottom"/>
            <w:hideMark/>
          </w:tcPr>
          <w:p w14:paraId="1A594D1A"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Family member symptoms in past smoke events</w:t>
            </w:r>
          </w:p>
        </w:tc>
        <w:tc>
          <w:tcPr>
            <w:tcW w:w="900" w:type="dxa"/>
            <w:tcBorders>
              <w:top w:val="nil"/>
              <w:left w:val="nil"/>
              <w:bottom w:val="single" w:sz="8" w:space="0" w:color="auto"/>
              <w:right w:val="single" w:sz="4" w:space="0" w:color="000000"/>
            </w:tcBorders>
            <w:noWrap/>
            <w:vAlign w:val="bottom"/>
            <w:hideMark/>
          </w:tcPr>
          <w:p w14:paraId="6EEF92E5"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810" w:type="dxa"/>
            <w:tcBorders>
              <w:top w:val="nil"/>
              <w:left w:val="nil"/>
              <w:bottom w:val="single" w:sz="8" w:space="0" w:color="auto"/>
              <w:right w:val="single" w:sz="4" w:space="0" w:color="000000"/>
            </w:tcBorders>
            <w:noWrap/>
            <w:vAlign w:val="bottom"/>
            <w:hideMark/>
          </w:tcPr>
          <w:p w14:paraId="77E33AB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1054" w:type="dxa"/>
            <w:tcBorders>
              <w:top w:val="nil"/>
              <w:left w:val="nil"/>
              <w:bottom w:val="single" w:sz="8" w:space="0" w:color="auto"/>
              <w:right w:val="single" w:sz="4" w:space="0" w:color="000000"/>
            </w:tcBorders>
            <w:noWrap/>
            <w:vAlign w:val="bottom"/>
            <w:hideMark/>
          </w:tcPr>
          <w:p w14:paraId="6350BBD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0.38</w:t>
            </w:r>
          </w:p>
        </w:tc>
        <w:tc>
          <w:tcPr>
            <w:tcW w:w="1016" w:type="dxa"/>
            <w:tcBorders>
              <w:top w:val="nil"/>
              <w:left w:val="nil"/>
              <w:bottom w:val="single" w:sz="8" w:space="0" w:color="auto"/>
              <w:right w:val="single" w:sz="4" w:space="0" w:color="000000"/>
            </w:tcBorders>
            <w:noWrap/>
            <w:vAlign w:val="bottom"/>
            <w:hideMark/>
          </w:tcPr>
          <w:p w14:paraId="2B4267CB"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810" w:type="dxa"/>
            <w:tcBorders>
              <w:top w:val="nil"/>
              <w:left w:val="nil"/>
              <w:bottom w:val="single" w:sz="8" w:space="0" w:color="auto"/>
              <w:right w:val="single" w:sz="8" w:space="0" w:color="auto"/>
            </w:tcBorders>
            <w:noWrap/>
            <w:vAlign w:val="bottom"/>
            <w:hideMark/>
          </w:tcPr>
          <w:p w14:paraId="2D949DEE"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0.05</w:t>
            </w:r>
          </w:p>
        </w:tc>
      </w:tr>
      <w:tr w:rsidR="00477F4B" w:rsidRPr="00477F4B" w14:paraId="4271DC0B" w14:textId="77777777" w:rsidTr="00477F4B">
        <w:trPr>
          <w:trHeight w:val="380"/>
        </w:trPr>
        <w:tc>
          <w:tcPr>
            <w:tcW w:w="10250" w:type="dxa"/>
            <w:gridSpan w:val="6"/>
            <w:tcBorders>
              <w:top w:val="single" w:sz="8" w:space="0" w:color="auto"/>
              <w:left w:val="single" w:sz="8" w:space="0" w:color="auto"/>
              <w:bottom w:val="single" w:sz="4" w:space="0" w:color="000000"/>
              <w:right w:val="single" w:sz="8" w:space="0" w:color="000000"/>
            </w:tcBorders>
            <w:noWrap/>
            <w:vAlign w:val="bottom"/>
            <w:hideMark/>
          </w:tcPr>
          <w:p w14:paraId="515EF1DF" w14:textId="77777777" w:rsidR="00477F4B" w:rsidRPr="00477F4B" w:rsidRDefault="00477F4B" w:rsidP="00477F4B">
            <w:pPr>
              <w:spacing w:after="0" w:line="240" w:lineRule="auto"/>
              <w:jc w:val="center"/>
              <w:rPr>
                <w:rFonts w:eastAsia="Times New Roman" w:cs="Calibri"/>
                <w:b/>
                <w:bCs/>
                <w:kern w:val="0"/>
                <w14:ligatures w14:val="none"/>
              </w:rPr>
            </w:pPr>
            <w:r w:rsidRPr="00477F4B">
              <w:rPr>
                <w:rFonts w:eastAsia="Times New Roman" w:cs="Calibri"/>
                <w:b/>
                <w:bCs/>
                <w:kern w:val="0"/>
                <w14:ligatures w14:val="none"/>
              </w:rPr>
              <w:t>Action = Talk to a health care provider about WFS</w:t>
            </w:r>
          </w:p>
        </w:tc>
      </w:tr>
      <w:tr w:rsidR="00477F4B" w:rsidRPr="00477F4B" w14:paraId="12A2F1B9"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25135848"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Predictor</w:t>
            </w:r>
          </w:p>
        </w:tc>
        <w:tc>
          <w:tcPr>
            <w:tcW w:w="900" w:type="dxa"/>
            <w:tcBorders>
              <w:top w:val="nil"/>
              <w:left w:val="nil"/>
              <w:bottom w:val="single" w:sz="4" w:space="0" w:color="000000"/>
              <w:right w:val="single" w:sz="4" w:space="0" w:color="000000"/>
            </w:tcBorders>
            <w:noWrap/>
            <w:vAlign w:val="bottom"/>
            <w:hideMark/>
          </w:tcPr>
          <w:p w14:paraId="722E842A"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Coef.</w:t>
            </w:r>
          </w:p>
        </w:tc>
        <w:tc>
          <w:tcPr>
            <w:tcW w:w="810" w:type="dxa"/>
            <w:tcBorders>
              <w:top w:val="nil"/>
              <w:left w:val="nil"/>
              <w:bottom w:val="single" w:sz="4" w:space="0" w:color="000000"/>
              <w:right w:val="single" w:sz="4" w:space="0" w:color="000000"/>
            </w:tcBorders>
            <w:noWrap/>
            <w:vAlign w:val="bottom"/>
            <w:hideMark/>
          </w:tcPr>
          <w:p w14:paraId="7D91406E"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Std. Err.</w:t>
            </w:r>
          </w:p>
        </w:tc>
        <w:tc>
          <w:tcPr>
            <w:tcW w:w="1054" w:type="dxa"/>
            <w:tcBorders>
              <w:top w:val="nil"/>
              <w:left w:val="nil"/>
              <w:bottom w:val="single" w:sz="4" w:space="0" w:color="000000"/>
              <w:right w:val="single" w:sz="4" w:space="0" w:color="000000"/>
            </w:tcBorders>
            <w:noWrap/>
            <w:vAlign w:val="bottom"/>
            <w:hideMark/>
          </w:tcPr>
          <w:p w14:paraId="4861C1DC"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p-value</w:t>
            </w:r>
          </w:p>
        </w:tc>
        <w:tc>
          <w:tcPr>
            <w:tcW w:w="1016" w:type="dxa"/>
            <w:tcBorders>
              <w:top w:val="nil"/>
              <w:left w:val="nil"/>
              <w:bottom w:val="single" w:sz="4" w:space="0" w:color="000000"/>
              <w:right w:val="single" w:sz="4" w:space="0" w:color="000000"/>
            </w:tcBorders>
            <w:noWrap/>
            <w:vAlign w:val="bottom"/>
            <w:hideMark/>
          </w:tcPr>
          <w:p w14:paraId="6956DF2C"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Lower CI</w:t>
            </w:r>
          </w:p>
        </w:tc>
        <w:tc>
          <w:tcPr>
            <w:tcW w:w="810" w:type="dxa"/>
            <w:tcBorders>
              <w:top w:val="nil"/>
              <w:left w:val="nil"/>
              <w:bottom w:val="single" w:sz="4" w:space="0" w:color="000000"/>
              <w:right w:val="single" w:sz="8" w:space="0" w:color="auto"/>
            </w:tcBorders>
            <w:noWrap/>
            <w:vAlign w:val="bottom"/>
            <w:hideMark/>
          </w:tcPr>
          <w:p w14:paraId="44BC9B69"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Upper CI</w:t>
            </w:r>
          </w:p>
        </w:tc>
      </w:tr>
      <w:tr w:rsidR="00477F4B" w:rsidRPr="00477F4B" w14:paraId="585F8F14" w14:textId="77777777" w:rsidTr="00477F4B">
        <w:trPr>
          <w:trHeight w:val="340"/>
        </w:trPr>
        <w:tc>
          <w:tcPr>
            <w:tcW w:w="5660" w:type="dxa"/>
            <w:tcBorders>
              <w:top w:val="nil"/>
              <w:left w:val="single" w:sz="8" w:space="0" w:color="auto"/>
              <w:bottom w:val="single" w:sz="4" w:space="0" w:color="000000"/>
              <w:right w:val="single" w:sz="4" w:space="0" w:color="000000"/>
            </w:tcBorders>
            <w:vAlign w:val="bottom"/>
            <w:hideMark/>
          </w:tcPr>
          <w:p w14:paraId="1020133D" w14:textId="28770386"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General WFS knowl</w:t>
            </w:r>
            <w:r>
              <w:rPr>
                <w:rFonts w:eastAsia="Times New Roman" w:cs="Calibri"/>
                <w:kern w:val="0"/>
                <w14:ligatures w14:val="none"/>
              </w:rPr>
              <w:t>ed</w:t>
            </w:r>
            <w:r w:rsidRPr="00477F4B">
              <w:rPr>
                <w:rFonts w:eastAsia="Times New Roman" w:cs="Calibri"/>
                <w:kern w:val="0"/>
                <w14:ligatures w14:val="none"/>
              </w:rPr>
              <w:t>ge</w:t>
            </w:r>
          </w:p>
        </w:tc>
        <w:tc>
          <w:tcPr>
            <w:tcW w:w="900" w:type="dxa"/>
            <w:tcBorders>
              <w:top w:val="nil"/>
              <w:left w:val="nil"/>
              <w:bottom w:val="single" w:sz="4" w:space="0" w:color="000000"/>
              <w:right w:val="single" w:sz="4" w:space="0" w:color="000000"/>
            </w:tcBorders>
            <w:noWrap/>
            <w:vAlign w:val="bottom"/>
            <w:hideMark/>
          </w:tcPr>
          <w:p w14:paraId="398EB426"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0.01</w:t>
            </w:r>
          </w:p>
        </w:tc>
        <w:tc>
          <w:tcPr>
            <w:tcW w:w="810" w:type="dxa"/>
            <w:tcBorders>
              <w:top w:val="nil"/>
              <w:left w:val="nil"/>
              <w:bottom w:val="single" w:sz="4" w:space="0" w:color="000000"/>
              <w:right w:val="single" w:sz="4" w:space="0" w:color="000000"/>
            </w:tcBorders>
            <w:noWrap/>
            <w:vAlign w:val="bottom"/>
            <w:hideMark/>
          </w:tcPr>
          <w:p w14:paraId="32A1D6FE"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1054" w:type="dxa"/>
            <w:tcBorders>
              <w:top w:val="nil"/>
              <w:left w:val="nil"/>
              <w:bottom w:val="single" w:sz="4" w:space="0" w:color="000000"/>
              <w:right w:val="single" w:sz="4" w:space="0" w:color="000000"/>
            </w:tcBorders>
            <w:noWrap/>
            <w:vAlign w:val="bottom"/>
            <w:hideMark/>
          </w:tcPr>
          <w:p w14:paraId="05C1A92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0.539</w:t>
            </w:r>
          </w:p>
        </w:tc>
        <w:tc>
          <w:tcPr>
            <w:tcW w:w="1016" w:type="dxa"/>
            <w:tcBorders>
              <w:top w:val="nil"/>
              <w:left w:val="nil"/>
              <w:bottom w:val="single" w:sz="4" w:space="0" w:color="000000"/>
              <w:right w:val="single" w:sz="4" w:space="0" w:color="000000"/>
            </w:tcBorders>
            <w:noWrap/>
            <w:vAlign w:val="bottom"/>
            <w:hideMark/>
          </w:tcPr>
          <w:p w14:paraId="71837065"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810" w:type="dxa"/>
            <w:tcBorders>
              <w:top w:val="nil"/>
              <w:left w:val="nil"/>
              <w:bottom w:val="single" w:sz="4" w:space="0" w:color="000000"/>
              <w:right w:val="single" w:sz="8" w:space="0" w:color="auto"/>
            </w:tcBorders>
            <w:noWrap/>
            <w:vAlign w:val="bottom"/>
            <w:hideMark/>
          </w:tcPr>
          <w:p w14:paraId="5A7BBF1D"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0.05</w:t>
            </w:r>
          </w:p>
        </w:tc>
      </w:tr>
      <w:tr w:rsidR="00477F4B" w:rsidRPr="00477F4B" w14:paraId="07BB50BE"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6500E069"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Parent health vulnerability</w:t>
            </w:r>
          </w:p>
        </w:tc>
        <w:tc>
          <w:tcPr>
            <w:tcW w:w="900" w:type="dxa"/>
            <w:tcBorders>
              <w:top w:val="nil"/>
              <w:left w:val="nil"/>
              <w:bottom w:val="single" w:sz="4" w:space="0" w:color="000000"/>
              <w:right w:val="single" w:sz="4" w:space="0" w:color="000000"/>
            </w:tcBorders>
            <w:noWrap/>
            <w:vAlign w:val="bottom"/>
            <w:hideMark/>
          </w:tcPr>
          <w:p w14:paraId="6DADF66E"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0.10</w:t>
            </w:r>
          </w:p>
        </w:tc>
        <w:tc>
          <w:tcPr>
            <w:tcW w:w="810" w:type="dxa"/>
            <w:tcBorders>
              <w:top w:val="nil"/>
              <w:left w:val="nil"/>
              <w:bottom w:val="single" w:sz="4" w:space="0" w:color="000000"/>
              <w:right w:val="single" w:sz="4" w:space="0" w:color="000000"/>
            </w:tcBorders>
            <w:noWrap/>
            <w:vAlign w:val="bottom"/>
            <w:hideMark/>
          </w:tcPr>
          <w:p w14:paraId="45D3D571"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1054" w:type="dxa"/>
            <w:tcBorders>
              <w:top w:val="nil"/>
              <w:left w:val="nil"/>
              <w:bottom w:val="single" w:sz="4" w:space="0" w:color="000000"/>
              <w:right w:val="single" w:sz="4" w:space="0" w:color="000000"/>
            </w:tcBorders>
            <w:noWrap/>
            <w:vAlign w:val="bottom"/>
            <w:hideMark/>
          </w:tcPr>
          <w:p w14:paraId="6AB0371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1016" w:type="dxa"/>
            <w:tcBorders>
              <w:top w:val="nil"/>
              <w:left w:val="nil"/>
              <w:bottom w:val="single" w:sz="4" w:space="0" w:color="000000"/>
              <w:right w:val="single" w:sz="4" w:space="0" w:color="000000"/>
            </w:tcBorders>
            <w:noWrap/>
            <w:vAlign w:val="bottom"/>
            <w:hideMark/>
          </w:tcPr>
          <w:p w14:paraId="053DCABE"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810" w:type="dxa"/>
            <w:tcBorders>
              <w:top w:val="nil"/>
              <w:left w:val="nil"/>
              <w:bottom w:val="single" w:sz="4" w:space="0" w:color="000000"/>
              <w:right w:val="single" w:sz="8" w:space="0" w:color="auto"/>
            </w:tcBorders>
            <w:noWrap/>
            <w:vAlign w:val="bottom"/>
            <w:hideMark/>
          </w:tcPr>
          <w:p w14:paraId="2E9791A6"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0.18</w:t>
            </w:r>
          </w:p>
        </w:tc>
      </w:tr>
      <w:tr w:rsidR="00477F4B" w:rsidRPr="00477F4B" w14:paraId="2555166F"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38154EC8"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Child health vulnerability</w:t>
            </w:r>
          </w:p>
        </w:tc>
        <w:tc>
          <w:tcPr>
            <w:tcW w:w="900" w:type="dxa"/>
            <w:tcBorders>
              <w:top w:val="nil"/>
              <w:left w:val="nil"/>
              <w:bottom w:val="single" w:sz="4" w:space="0" w:color="000000"/>
              <w:right w:val="single" w:sz="4" w:space="0" w:color="000000"/>
            </w:tcBorders>
            <w:noWrap/>
            <w:vAlign w:val="bottom"/>
            <w:hideMark/>
          </w:tcPr>
          <w:p w14:paraId="247C2C9E"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0.22</w:t>
            </w:r>
          </w:p>
        </w:tc>
        <w:tc>
          <w:tcPr>
            <w:tcW w:w="810" w:type="dxa"/>
            <w:tcBorders>
              <w:top w:val="nil"/>
              <w:left w:val="nil"/>
              <w:bottom w:val="single" w:sz="4" w:space="0" w:color="000000"/>
              <w:right w:val="single" w:sz="4" w:space="0" w:color="000000"/>
            </w:tcBorders>
            <w:noWrap/>
            <w:vAlign w:val="bottom"/>
            <w:hideMark/>
          </w:tcPr>
          <w:p w14:paraId="4AC87AB2"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0.05</w:t>
            </w:r>
          </w:p>
        </w:tc>
        <w:tc>
          <w:tcPr>
            <w:tcW w:w="1054" w:type="dxa"/>
            <w:tcBorders>
              <w:top w:val="nil"/>
              <w:left w:val="nil"/>
              <w:bottom w:val="single" w:sz="4" w:space="0" w:color="000000"/>
              <w:right w:val="single" w:sz="4" w:space="0" w:color="000000"/>
            </w:tcBorders>
            <w:noWrap/>
            <w:vAlign w:val="bottom"/>
            <w:hideMark/>
          </w:tcPr>
          <w:p w14:paraId="0817DB94"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&lt;0.0001</w:t>
            </w:r>
          </w:p>
        </w:tc>
        <w:tc>
          <w:tcPr>
            <w:tcW w:w="1016" w:type="dxa"/>
            <w:tcBorders>
              <w:top w:val="nil"/>
              <w:left w:val="nil"/>
              <w:bottom w:val="single" w:sz="4" w:space="0" w:color="000000"/>
              <w:right w:val="single" w:sz="4" w:space="0" w:color="000000"/>
            </w:tcBorders>
            <w:noWrap/>
            <w:vAlign w:val="bottom"/>
            <w:hideMark/>
          </w:tcPr>
          <w:p w14:paraId="164F793C"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0.13</w:t>
            </w:r>
          </w:p>
        </w:tc>
        <w:tc>
          <w:tcPr>
            <w:tcW w:w="810" w:type="dxa"/>
            <w:tcBorders>
              <w:top w:val="nil"/>
              <w:left w:val="nil"/>
              <w:bottom w:val="single" w:sz="4" w:space="0" w:color="000000"/>
              <w:right w:val="single" w:sz="8" w:space="0" w:color="auto"/>
            </w:tcBorders>
            <w:noWrap/>
            <w:vAlign w:val="bottom"/>
            <w:hideMark/>
          </w:tcPr>
          <w:p w14:paraId="01EABCAE"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0.32</w:t>
            </w:r>
          </w:p>
        </w:tc>
      </w:tr>
      <w:tr w:rsidR="00477F4B" w:rsidRPr="00477F4B" w14:paraId="2E610847"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4C4A7525"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lastRenderedPageBreak/>
              <w:t>Perceived threat to child health</w:t>
            </w:r>
          </w:p>
        </w:tc>
        <w:tc>
          <w:tcPr>
            <w:tcW w:w="900" w:type="dxa"/>
            <w:tcBorders>
              <w:top w:val="nil"/>
              <w:left w:val="nil"/>
              <w:bottom w:val="single" w:sz="4" w:space="0" w:color="000000"/>
              <w:right w:val="single" w:sz="4" w:space="0" w:color="000000"/>
            </w:tcBorders>
            <w:noWrap/>
            <w:vAlign w:val="bottom"/>
            <w:hideMark/>
          </w:tcPr>
          <w:p w14:paraId="5F7CEE9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0.13</w:t>
            </w:r>
          </w:p>
        </w:tc>
        <w:tc>
          <w:tcPr>
            <w:tcW w:w="810" w:type="dxa"/>
            <w:tcBorders>
              <w:top w:val="nil"/>
              <w:left w:val="nil"/>
              <w:bottom w:val="single" w:sz="4" w:space="0" w:color="000000"/>
              <w:right w:val="single" w:sz="4" w:space="0" w:color="000000"/>
            </w:tcBorders>
            <w:noWrap/>
            <w:vAlign w:val="bottom"/>
            <w:hideMark/>
          </w:tcPr>
          <w:p w14:paraId="56DA3B7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0.06</w:t>
            </w:r>
          </w:p>
        </w:tc>
        <w:tc>
          <w:tcPr>
            <w:tcW w:w="1054" w:type="dxa"/>
            <w:tcBorders>
              <w:top w:val="nil"/>
              <w:left w:val="nil"/>
              <w:bottom w:val="single" w:sz="4" w:space="0" w:color="000000"/>
              <w:right w:val="single" w:sz="4" w:space="0" w:color="000000"/>
            </w:tcBorders>
            <w:noWrap/>
            <w:vAlign w:val="bottom"/>
            <w:hideMark/>
          </w:tcPr>
          <w:p w14:paraId="0D286D46"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0.038</w:t>
            </w:r>
          </w:p>
        </w:tc>
        <w:tc>
          <w:tcPr>
            <w:tcW w:w="1016" w:type="dxa"/>
            <w:tcBorders>
              <w:top w:val="nil"/>
              <w:left w:val="nil"/>
              <w:bottom w:val="single" w:sz="4" w:space="0" w:color="000000"/>
              <w:right w:val="single" w:sz="4" w:space="0" w:color="000000"/>
            </w:tcBorders>
            <w:noWrap/>
            <w:vAlign w:val="bottom"/>
            <w:hideMark/>
          </w:tcPr>
          <w:p w14:paraId="62F4C18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0.01</w:t>
            </w:r>
          </w:p>
        </w:tc>
        <w:tc>
          <w:tcPr>
            <w:tcW w:w="810" w:type="dxa"/>
            <w:tcBorders>
              <w:top w:val="nil"/>
              <w:left w:val="nil"/>
              <w:bottom w:val="single" w:sz="4" w:space="0" w:color="000000"/>
              <w:right w:val="single" w:sz="8" w:space="0" w:color="auto"/>
            </w:tcBorders>
            <w:noWrap/>
            <w:vAlign w:val="bottom"/>
            <w:hideMark/>
          </w:tcPr>
          <w:p w14:paraId="62B0A970"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0.25</w:t>
            </w:r>
          </w:p>
        </w:tc>
      </w:tr>
      <w:tr w:rsidR="00477F4B" w:rsidRPr="00477F4B" w14:paraId="6A5535B5"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5B87566C"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Perceived expense</w:t>
            </w:r>
          </w:p>
        </w:tc>
        <w:tc>
          <w:tcPr>
            <w:tcW w:w="900" w:type="dxa"/>
            <w:tcBorders>
              <w:top w:val="nil"/>
              <w:left w:val="nil"/>
              <w:bottom w:val="single" w:sz="4" w:space="0" w:color="000000"/>
              <w:right w:val="single" w:sz="4" w:space="0" w:color="000000"/>
            </w:tcBorders>
            <w:noWrap/>
            <w:vAlign w:val="bottom"/>
            <w:hideMark/>
          </w:tcPr>
          <w:p w14:paraId="720B43C6"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0.06</w:t>
            </w:r>
          </w:p>
        </w:tc>
        <w:tc>
          <w:tcPr>
            <w:tcW w:w="810" w:type="dxa"/>
            <w:tcBorders>
              <w:top w:val="nil"/>
              <w:left w:val="nil"/>
              <w:bottom w:val="single" w:sz="4" w:space="0" w:color="000000"/>
              <w:right w:val="single" w:sz="4" w:space="0" w:color="000000"/>
            </w:tcBorders>
            <w:noWrap/>
            <w:vAlign w:val="bottom"/>
            <w:hideMark/>
          </w:tcPr>
          <w:p w14:paraId="3533FB44"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0.05</w:t>
            </w:r>
          </w:p>
        </w:tc>
        <w:tc>
          <w:tcPr>
            <w:tcW w:w="1054" w:type="dxa"/>
            <w:tcBorders>
              <w:top w:val="nil"/>
              <w:left w:val="nil"/>
              <w:bottom w:val="single" w:sz="4" w:space="0" w:color="000000"/>
              <w:right w:val="single" w:sz="4" w:space="0" w:color="000000"/>
            </w:tcBorders>
            <w:noWrap/>
            <w:vAlign w:val="bottom"/>
            <w:hideMark/>
          </w:tcPr>
          <w:p w14:paraId="263B2E9B"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0.213</w:t>
            </w:r>
          </w:p>
        </w:tc>
        <w:tc>
          <w:tcPr>
            <w:tcW w:w="1016" w:type="dxa"/>
            <w:tcBorders>
              <w:top w:val="nil"/>
              <w:left w:val="nil"/>
              <w:bottom w:val="single" w:sz="4" w:space="0" w:color="000000"/>
              <w:right w:val="single" w:sz="4" w:space="0" w:color="000000"/>
            </w:tcBorders>
            <w:noWrap/>
            <w:vAlign w:val="bottom"/>
            <w:hideMark/>
          </w:tcPr>
          <w:p w14:paraId="4777AE0D"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810" w:type="dxa"/>
            <w:tcBorders>
              <w:top w:val="nil"/>
              <w:left w:val="nil"/>
              <w:bottom w:val="single" w:sz="4" w:space="0" w:color="000000"/>
              <w:right w:val="single" w:sz="8" w:space="0" w:color="auto"/>
            </w:tcBorders>
            <w:noWrap/>
            <w:vAlign w:val="bottom"/>
            <w:hideMark/>
          </w:tcPr>
          <w:p w14:paraId="555CF5F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0.16</w:t>
            </w:r>
          </w:p>
        </w:tc>
      </w:tr>
      <w:tr w:rsidR="00477F4B" w:rsidRPr="00477F4B" w14:paraId="6ECEF2D2"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61FA624E"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 xml:space="preserve">Community members </w:t>
            </w:r>
            <w:proofErr w:type="gramStart"/>
            <w:r w:rsidRPr="00477F4B">
              <w:rPr>
                <w:rFonts w:eastAsia="Times New Roman" w:cs="Calibri"/>
                <w:kern w:val="0"/>
                <w14:ligatures w14:val="none"/>
              </w:rPr>
              <w:t>taking action</w:t>
            </w:r>
            <w:proofErr w:type="gramEnd"/>
          </w:p>
        </w:tc>
        <w:tc>
          <w:tcPr>
            <w:tcW w:w="900" w:type="dxa"/>
            <w:tcBorders>
              <w:top w:val="nil"/>
              <w:left w:val="nil"/>
              <w:bottom w:val="single" w:sz="4" w:space="0" w:color="000000"/>
              <w:right w:val="single" w:sz="4" w:space="0" w:color="000000"/>
            </w:tcBorders>
            <w:noWrap/>
            <w:vAlign w:val="bottom"/>
            <w:hideMark/>
          </w:tcPr>
          <w:p w14:paraId="5D9A265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0.22</w:t>
            </w:r>
          </w:p>
        </w:tc>
        <w:tc>
          <w:tcPr>
            <w:tcW w:w="810" w:type="dxa"/>
            <w:tcBorders>
              <w:top w:val="nil"/>
              <w:left w:val="nil"/>
              <w:bottom w:val="single" w:sz="4" w:space="0" w:color="000000"/>
              <w:right w:val="single" w:sz="4" w:space="0" w:color="000000"/>
            </w:tcBorders>
            <w:noWrap/>
            <w:vAlign w:val="bottom"/>
            <w:hideMark/>
          </w:tcPr>
          <w:p w14:paraId="7DBE0044"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0.08</w:t>
            </w:r>
          </w:p>
        </w:tc>
        <w:tc>
          <w:tcPr>
            <w:tcW w:w="1054" w:type="dxa"/>
            <w:tcBorders>
              <w:top w:val="nil"/>
              <w:left w:val="nil"/>
              <w:bottom w:val="single" w:sz="4" w:space="0" w:color="000000"/>
              <w:right w:val="single" w:sz="4" w:space="0" w:color="000000"/>
            </w:tcBorders>
            <w:noWrap/>
            <w:vAlign w:val="bottom"/>
            <w:hideMark/>
          </w:tcPr>
          <w:p w14:paraId="7D1D2C0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0.004</w:t>
            </w:r>
          </w:p>
        </w:tc>
        <w:tc>
          <w:tcPr>
            <w:tcW w:w="1016" w:type="dxa"/>
            <w:tcBorders>
              <w:top w:val="nil"/>
              <w:left w:val="nil"/>
              <w:bottom w:val="single" w:sz="4" w:space="0" w:color="000000"/>
              <w:right w:val="single" w:sz="4" w:space="0" w:color="000000"/>
            </w:tcBorders>
            <w:noWrap/>
            <w:vAlign w:val="bottom"/>
            <w:hideMark/>
          </w:tcPr>
          <w:p w14:paraId="632F2E5C"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0.07</w:t>
            </w:r>
          </w:p>
        </w:tc>
        <w:tc>
          <w:tcPr>
            <w:tcW w:w="810" w:type="dxa"/>
            <w:tcBorders>
              <w:top w:val="nil"/>
              <w:left w:val="nil"/>
              <w:bottom w:val="single" w:sz="4" w:space="0" w:color="000000"/>
              <w:right w:val="single" w:sz="8" w:space="0" w:color="auto"/>
            </w:tcBorders>
            <w:noWrap/>
            <w:vAlign w:val="bottom"/>
            <w:hideMark/>
          </w:tcPr>
          <w:p w14:paraId="24125837"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0.38</w:t>
            </w:r>
          </w:p>
        </w:tc>
      </w:tr>
      <w:tr w:rsidR="00477F4B" w:rsidRPr="00477F4B" w14:paraId="3182214D"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14464F03"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Practical WFS knowledge</w:t>
            </w:r>
          </w:p>
        </w:tc>
        <w:tc>
          <w:tcPr>
            <w:tcW w:w="900" w:type="dxa"/>
            <w:tcBorders>
              <w:top w:val="nil"/>
              <w:left w:val="nil"/>
              <w:bottom w:val="single" w:sz="4" w:space="0" w:color="000000"/>
              <w:right w:val="single" w:sz="4" w:space="0" w:color="000000"/>
            </w:tcBorders>
            <w:noWrap/>
            <w:vAlign w:val="bottom"/>
            <w:hideMark/>
          </w:tcPr>
          <w:p w14:paraId="6851EF25"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0.08</w:t>
            </w:r>
          </w:p>
        </w:tc>
        <w:tc>
          <w:tcPr>
            <w:tcW w:w="810" w:type="dxa"/>
            <w:tcBorders>
              <w:top w:val="nil"/>
              <w:left w:val="nil"/>
              <w:bottom w:val="single" w:sz="4" w:space="0" w:color="000000"/>
              <w:right w:val="single" w:sz="4" w:space="0" w:color="000000"/>
            </w:tcBorders>
            <w:noWrap/>
            <w:vAlign w:val="bottom"/>
            <w:hideMark/>
          </w:tcPr>
          <w:p w14:paraId="2A503C1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1054" w:type="dxa"/>
            <w:tcBorders>
              <w:top w:val="nil"/>
              <w:left w:val="nil"/>
              <w:bottom w:val="single" w:sz="4" w:space="0" w:color="000000"/>
              <w:right w:val="single" w:sz="4" w:space="0" w:color="000000"/>
            </w:tcBorders>
            <w:noWrap/>
            <w:vAlign w:val="bottom"/>
            <w:hideMark/>
          </w:tcPr>
          <w:p w14:paraId="631E8D3B"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0.027</w:t>
            </w:r>
          </w:p>
        </w:tc>
        <w:tc>
          <w:tcPr>
            <w:tcW w:w="1016" w:type="dxa"/>
            <w:tcBorders>
              <w:top w:val="nil"/>
              <w:left w:val="nil"/>
              <w:bottom w:val="single" w:sz="4" w:space="0" w:color="000000"/>
              <w:right w:val="single" w:sz="4" w:space="0" w:color="000000"/>
            </w:tcBorders>
            <w:noWrap/>
            <w:vAlign w:val="bottom"/>
            <w:hideMark/>
          </w:tcPr>
          <w:p w14:paraId="261CFDD5"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0.01</w:t>
            </w:r>
          </w:p>
        </w:tc>
        <w:tc>
          <w:tcPr>
            <w:tcW w:w="810" w:type="dxa"/>
            <w:tcBorders>
              <w:top w:val="nil"/>
              <w:left w:val="nil"/>
              <w:bottom w:val="single" w:sz="4" w:space="0" w:color="000000"/>
              <w:right w:val="single" w:sz="8" w:space="0" w:color="auto"/>
            </w:tcBorders>
            <w:noWrap/>
            <w:vAlign w:val="bottom"/>
            <w:hideMark/>
          </w:tcPr>
          <w:p w14:paraId="41428F5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0.14</w:t>
            </w:r>
          </w:p>
        </w:tc>
      </w:tr>
      <w:tr w:rsidR="00477F4B" w:rsidRPr="00477F4B" w14:paraId="5FEFC0F0"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684443E3"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Confidence to reduce WFS exposure</w:t>
            </w:r>
          </w:p>
        </w:tc>
        <w:tc>
          <w:tcPr>
            <w:tcW w:w="900" w:type="dxa"/>
            <w:tcBorders>
              <w:top w:val="nil"/>
              <w:left w:val="nil"/>
              <w:bottom w:val="single" w:sz="4" w:space="0" w:color="000000"/>
              <w:right w:val="single" w:sz="4" w:space="0" w:color="000000"/>
            </w:tcBorders>
            <w:noWrap/>
            <w:vAlign w:val="bottom"/>
            <w:hideMark/>
          </w:tcPr>
          <w:p w14:paraId="1DED4F2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-0.01</w:t>
            </w:r>
          </w:p>
        </w:tc>
        <w:tc>
          <w:tcPr>
            <w:tcW w:w="810" w:type="dxa"/>
            <w:tcBorders>
              <w:top w:val="nil"/>
              <w:left w:val="nil"/>
              <w:bottom w:val="single" w:sz="4" w:space="0" w:color="000000"/>
              <w:right w:val="single" w:sz="4" w:space="0" w:color="000000"/>
            </w:tcBorders>
            <w:noWrap/>
            <w:vAlign w:val="bottom"/>
            <w:hideMark/>
          </w:tcPr>
          <w:p w14:paraId="34027664"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1054" w:type="dxa"/>
            <w:tcBorders>
              <w:top w:val="nil"/>
              <w:left w:val="nil"/>
              <w:bottom w:val="single" w:sz="4" w:space="0" w:color="000000"/>
              <w:right w:val="single" w:sz="4" w:space="0" w:color="000000"/>
            </w:tcBorders>
            <w:noWrap/>
            <w:vAlign w:val="bottom"/>
            <w:hideMark/>
          </w:tcPr>
          <w:p w14:paraId="5D84B165"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0.751</w:t>
            </w:r>
          </w:p>
        </w:tc>
        <w:tc>
          <w:tcPr>
            <w:tcW w:w="1016" w:type="dxa"/>
            <w:tcBorders>
              <w:top w:val="nil"/>
              <w:left w:val="nil"/>
              <w:bottom w:val="single" w:sz="4" w:space="0" w:color="000000"/>
              <w:right w:val="single" w:sz="4" w:space="0" w:color="000000"/>
            </w:tcBorders>
            <w:noWrap/>
            <w:vAlign w:val="bottom"/>
            <w:hideMark/>
          </w:tcPr>
          <w:p w14:paraId="46964C14"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-0.08</w:t>
            </w:r>
          </w:p>
        </w:tc>
        <w:tc>
          <w:tcPr>
            <w:tcW w:w="810" w:type="dxa"/>
            <w:tcBorders>
              <w:top w:val="nil"/>
              <w:left w:val="nil"/>
              <w:bottom w:val="single" w:sz="4" w:space="0" w:color="000000"/>
              <w:right w:val="single" w:sz="8" w:space="0" w:color="auto"/>
            </w:tcBorders>
            <w:noWrap/>
            <w:vAlign w:val="bottom"/>
            <w:hideMark/>
          </w:tcPr>
          <w:p w14:paraId="0EF173AF"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0.06</w:t>
            </w:r>
          </w:p>
        </w:tc>
      </w:tr>
      <w:tr w:rsidR="00477F4B" w:rsidRPr="00477F4B" w14:paraId="3B32243F"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0BC99227"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Household income</w:t>
            </w:r>
          </w:p>
        </w:tc>
        <w:tc>
          <w:tcPr>
            <w:tcW w:w="900" w:type="dxa"/>
            <w:tcBorders>
              <w:top w:val="nil"/>
              <w:left w:val="nil"/>
              <w:bottom w:val="single" w:sz="4" w:space="0" w:color="000000"/>
              <w:right w:val="single" w:sz="4" w:space="0" w:color="000000"/>
            </w:tcBorders>
            <w:noWrap/>
            <w:vAlign w:val="bottom"/>
            <w:hideMark/>
          </w:tcPr>
          <w:p w14:paraId="4EF8A946"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810" w:type="dxa"/>
            <w:tcBorders>
              <w:top w:val="nil"/>
              <w:left w:val="nil"/>
              <w:bottom w:val="single" w:sz="4" w:space="0" w:color="000000"/>
              <w:right w:val="single" w:sz="4" w:space="0" w:color="000000"/>
            </w:tcBorders>
            <w:noWrap/>
            <w:vAlign w:val="bottom"/>
            <w:hideMark/>
          </w:tcPr>
          <w:p w14:paraId="3482CABB"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1054" w:type="dxa"/>
            <w:tcBorders>
              <w:top w:val="nil"/>
              <w:left w:val="nil"/>
              <w:bottom w:val="single" w:sz="4" w:space="0" w:color="000000"/>
              <w:right w:val="single" w:sz="4" w:space="0" w:color="000000"/>
            </w:tcBorders>
            <w:noWrap/>
            <w:vAlign w:val="bottom"/>
            <w:hideMark/>
          </w:tcPr>
          <w:p w14:paraId="18A83BC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0.423</w:t>
            </w:r>
          </w:p>
        </w:tc>
        <w:tc>
          <w:tcPr>
            <w:tcW w:w="1016" w:type="dxa"/>
            <w:tcBorders>
              <w:top w:val="nil"/>
              <w:left w:val="nil"/>
              <w:bottom w:val="single" w:sz="4" w:space="0" w:color="000000"/>
              <w:right w:val="single" w:sz="4" w:space="0" w:color="000000"/>
            </w:tcBorders>
            <w:noWrap/>
            <w:vAlign w:val="bottom"/>
            <w:hideMark/>
          </w:tcPr>
          <w:p w14:paraId="090A24F4"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-0.07</w:t>
            </w:r>
          </w:p>
        </w:tc>
        <w:tc>
          <w:tcPr>
            <w:tcW w:w="810" w:type="dxa"/>
            <w:tcBorders>
              <w:top w:val="nil"/>
              <w:left w:val="nil"/>
              <w:bottom w:val="single" w:sz="4" w:space="0" w:color="000000"/>
              <w:right w:val="single" w:sz="8" w:space="0" w:color="auto"/>
            </w:tcBorders>
            <w:noWrap/>
            <w:vAlign w:val="bottom"/>
            <w:hideMark/>
          </w:tcPr>
          <w:p w14:paraId="65384814"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r>
      <w:tr w:rsidR="00477F4B" w:rsidRPr="00477F4B" w14:paraId="079C466E"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0DA55DD4"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Child health problems in past smoke events</w:t>
            </w:r>
          </w:p>
        </w:tc>
        <w:tc>
          <w:tcPr>
            <w:tcW w:w="900" w:type="dxa"/>
            <w:tcBorders>
              <w:top w:val="nil"/>
              <w:left w:val="nil"/>
              <w:bottom w:val="single" w:sz="4" w:space="0" w:color="000000"/>
              <w:right w:val="single" w:sz="4" w:space="0" w:color="000000"/>
            </w:tcBorders>
            <w:noWrap/>
            <w:vAlign w:val="bottom"/>
            <w:hideMark/>
          </w:tcPr>
          <w:p w14:paraId="1C0D58CC"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0.30</w:t>
            </w:r>
          </w:p>
        </w:tc>
        <w:tc>
          <w:tcPr>
            <w:tcW w:w="810" w:type="dxa"/>
            <w:tcBorders>
              <w:top w:val="nil"/>
              <w:left w:val="nil"/>
              <w:bottom w:val="single" w:sz="4" w:space="0" w:color="000000"/>
              <w:right w:val="single" w:sz="4" w:space="0" w:color="000000"/>
            </w:tcBorders>
            <w:noWrap/>
            <w:vAlign w:val="bottom"/>
            <w:hideMark/>
          </w:tcPr>
          <w:p w14:paraId="4714483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0.07</w:t>
            </w:r>
          </w:p>
        </w:tc>
        <w:tc>
          <w:tcPr>
            <w:tcW w:w="1054" w:type="dxa"/>
            <w:tcBorders>
              <w:top w:val="nil"/>
              <w:left w:val="nil"/>
              <w:bottom w:val="single" w:sz="4" w:space="0" w:color="000000"/>
              <w:right w:val="single" w:sz="4" w:space="0" w:color="000000"/>
            </w:tcBorders>
            <w:noWrap/>
            <w:vAlign w:val="bottom"/>
            <w:hideMark/>
          </w:tcPr>
          <w:p w14:paraId="7023A2CC"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&lt;0.0001</w:t>
            </w:r>
          </w:p>
        </w:tc>
        <w:tc>
          <w:tcPr>
            <w:tcW w:w="1016" w:type="dxa"/>
            <w:tcBorders>
              <w:top w:val="nil"/>
              <w:left w:val="nil"/>
              <w:bottom w:val="single" w:sz="4" w:space="0" w:color="000000"/>
              <w:right w:val="single" w:sz="4" w:space="0" w:color="000000"/>
            </w:tcBorders>
            <w:noWrap/>
            <w:vAlign w:val="bottom"/>
            <w:hideMark/>
          </w:tcPr>
          <w:p w14:paraId="22296220"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0.18</w:t>
            </w:r>
          </w:p>
        </w:tc>
        <w:tc>
          <w:tcPr>
            <w:tcW w:w="810" w:type="dxa"/>
            <w:tcBorders>
              <w:top w:val="nil"/>
              <w:left w:val="nil"/>
              <w:bottom w:val="single" w:sz="4" w:space="0" w:color="000000"/>
              <w:right w:val="single" w:sz="8" w:space="0" w:color="auto"/>
            </w:tcBorders>
            <w:noWrap/>
            <w:vAlign w:val="bottom"/>
            <w:hideMark/>
          </w:tcPr>
          <w:p w14:paraId="28A61C66"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0.43</w:t>
            </w:r>
          </w:p>
        </w:tc>
      </w:tr>
      <w:tr w:rsidR="00477F4B" w:rsidRPr="00477F4B" w14:paraId="33AFFCE2" w14:textId="77777777" w:rsidTr="00477F4B">
        <w:trPr>
          <w:trHeight w:val="340"/>
        </w:trPr>
        <w:tc>
          <w:tcPr>
            <w:tcW w:w="5660" w:type="dxa"/>
            <w:tcBorders>
              <w:top w:val="nil"/>
              <w:left w:val="single" w:sz="8" w:space="0" w:color="auto"/>
              <w:bottom w:val="single" w:sz="8" w:space="0" w:color="auto"/>
              <w:right w:val="single" w:sz="4" w:space="0" w:color="000000"/>
            </w:tcBorders>
            <w:noWrap/>
            <w:vAlign w:val="bottom"/>
            <w:hideMark/>
          </w:tcPr>
          <w:p w14:paraId="1146A77B"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Family member symptoms in past smoke events</w:t>
            </w:r>
          </w:p>
        </w:tc>
        <w:tc>
          <w:tcPr>
            <w:tcW w:w="900" w:type="dxa"/>
            <w:tcBorders>
              <w:top w:val="nil"/>
              <w:left w:val="nil"/>
              <w:bottom w:val="single" w:sz="8" w:space="0" w:color="auto"/>
              <w:right w:val="single" w:sz="4" w:space="0" w:color="000000"/>
            </w:tcBorders>
            <w:noWrap/>
            <w:vAlign w:val="bottom"/>
            <w:hideMark/>
          </w:tcPr>
          <w:p w14:paraId="5E93D207"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810" w:type="dxa"/>
            <w:tcBorders>
              <w:top w:val="nil"/>
              <w:left w:val="nil"/>
              <w:bottom w:val="single" w:sz="8" w:space="0" w:color="auto"/>
              <w:right w:val="single" w:sz="4" w:space="0" w:color="000000"/>
            </w:tcBorders>
            <w:noWrap/>
            <w:vAlign w:val="bottom"/>
            <w:hideMark/>
          </w:tcPr>
          <w:p w14:paraId="67ED472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1054" w:type="dxa"/>
            <w:tcBorders>
              <w:top w:val="nil"/>
              <w:left w:val="nil"/>
              <w:bottom w:val="single" w:sz="8" w:space="0" w:color="auto"/>
              <w:right w:val="single" w:sz="4" w:space="0" w:color="000000"/>
            </w:tcBorders>
            <w:noWrap/>
            <w:vAlign w:val="bottom"/>
            <w:hideMark/>
          </w:tcPr>
          <w:p w14:paraId="14CFC9F6"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0.045</w:t>
            </w:r>
          </w:p>
        </w:tc>
        <w:tc>
          <w:tcPr>
            <w:tcW w:w="1016" w:type="dxa"/>
            <w:tcBorders>
              <w:top w:val="nil"/>
              <w:left w:val="nil"/>
              <w:bottom w:val="single" w:sz="8" w:space="0" w:color="auto"/>
              <w:right w:val="single" w:sz="4" w:space="0" w:color="000000"/>
            </w:tcBorders>
            <w:noWrap/>
            <w:vAlign w:val="bottom"/>
            <w:hideMark/>
          </w:tcPr>
          <w:p w14:paraId="0283A296"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0.00</w:t>
            </w:r>
          </w:p>
        </w:tc>
        <w:tc>
          <w:tcPr>
            <w:tcW w:w="810" w:type="dxa"/>
            <w:tcBorders>
              <w:top w:val="nil"/>
              <w:left w:val="nil"/>
              <w:bottom w:val="single" w:sz="8" w:space="0" w:color="auto"/>
              <w:right w:val="single" w:sz="8" w:space="0" w:color="auto"/>
            </w:tcBorders>
            <w:noWrap/>
            <w:vAlign w:val="bottom"/>
            <w:hideMark/>
          </w:tcPr>
          <w:p w14:paraId="0F00FB2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0.08</w:t>
            </w:r>
          </w:p>
        </w:tc>
      </w:tr>
      <w:tr w:rsidR="00477F4B" w:rsidRPr="00477F4B" w14:paraId="704D0911" w14:textId="77777777" w:rsidTr="00477F4B">
        <w:trPr>
          <w:trHeight w:val="380"/>
        </w:trPr>
        <w:tc>
          <w:tcPr>
            <w:tcW w:w="10250" w:type="dxa"/>
            <w:gridSpan w:val="6"/>
            <w:tcBorders>
              <w:top w:val="single" w:sz="8" w:space="0" w:color="auto"/>
              <w:left w:val="single" w:sz="8" w:space="0" w:color="auto"/>
              <w:bottom w:val="single" w:sz="4" w:space="0" w:color="000000"/>
              <w:right w:val="single" w:sz="8" w:space="0" w:color="000000"/>
            </w:tcBorders>
            <w:noWrap/>
            <w:vAlign w:val="bottom"/>
            <w:hideMark/>
          </w:tcPr>
          <w:p w14:paraId="0185424C" w14:textId="77777777" w:rsidR="00477F4B" w:rsidRPr="00477F4B" w:rsidRDefault="00477F4B" w:rsidP="00477F4B">
            <w:pPr>
              <w:spacing w:after="0" w:line="240" w:lineRule="auto"/>
              <w:jc w:val="center"/>
              <w:rPr>
                <w:rFonts w:eastAsia="Times New Roman" w:cs="Calibri"/>
                <w:b/>
                <w:bCs/>
                <w:kern w:val="0"/>
                <w14:ligatures w14:val="none"/>
              </w:rPr>
            </w:pPr>
            <w:r w:rsidRPr="00477F4B">
              <w:rPr>
                <w:rFonts w:eastAsia="Times New Roman" w:cs="Calibri"/>
                <w:b/>
                <w:bCs/>
                <w:kern w:val="0"/>
                <w14:ligatures w14:val="none"/>
              </w:rPr>
              <w:t>Action = Check local air quality (e.g., AQI)</w:t>
            </w:r>
          </w:p>
        </w:tc>
      </w:tr>
      <w:tr w:rsidR="00477F4B" w:rsidRPr="00477F4B" w14:paraId="3D5F7E04"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5661B881"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Predictor</w:t>
            </w:r>
          </w:p>
        </w:tc>
        <w:tc>
          <w:tcPr>
            <w:tcW w:w="900" w:type="dxa"/>
            <w:tcBorders>
              <w:top w:val="nil"/>
              <w:left w:val="nil"/>
              <w:bottom w:val="single" w:sz="4" w:space="0" w:color="000000"/>
              <w:right w:val="single" w:sz="4" w:space="0" w:color="000000"/>
            </w:tcBorders>
            <w:noWrap/>
            <w:vAlign w:val="bottom"/>
            <w:hideMark/>
          </w:tcPr>
          <w:p w14:paraId="7DEFFE4F"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Coef.</w:t>
            </w:r>
          </w:p>
        </w:tc>
        <w:tc>
          <w:tcPr>
            <w:tcW w:w="810" w:type="dxa"/>
            <w:tcBorders>
              <w:top w:val="nil"/>
              <w:left w:val="nil"/>
              <w:bottom w:val="single" w:sz="4" w:space="0" w:color="000000"/>
              <w:right w:val="single" w:sz="4" w:space="0" w:color="000000"/>
            </w:tcBorders>
            <w:noWrap/>
            <w:vAlign w:val="bottom"/>
            <w:hideMark/>
          </w:tcPr>
          <w:p w14:paraId="7AFC078B"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Std. Err.</w:t>
            </w:r>
          </w:p>
        </w:tc>
        <w:tc>
          <w:tcPr>
            <w:tcW w:w="1054" w:type="dxa"/>
            <w:tcBorders>
              <w:top w:val="nil"/>
              <w:left w:val="nil"/>
              <w:bottom w:val="single" w:sz="4" w:space="0" w:color="000000"/>
              <w:right w:val="single" w:sz="4" w:space="0" w:color="000000"/>
            </w:tcBorders>
            <w:noWrap/>
            <w:vAlign w:val="bottom"/>
            <w:hideMark/>
          </w:tcPr>
          <w:p w14:paraId="31BA6073"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p-value</w:t>
            </w:r>
          </w:p>
        </w:tc>
        <w:tc>
          <w:tcPr>
            <w:tcW w:w="1016" w:type="dxa"/>
            <w:tcBorders>
              <w:top w:val="nil"/>
              <w:left w:val="nil"/>
              <w:bottom w:val="single" w:sz="4" w:space="0" w:color="000000"/>
              <w:right w:val="single" w:sz="4" w:space="0" w:color="000000"/>
            </w:tcBorders>
            <w:noWrap/>
            <w:vAlign w:val="bottom"/>
            <w:hideMark/>
          </w:tcPr>
          <w:p w14:paraId="5612E67B"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Lower CI</w:t>
            </w:r>
          </w:p>
        </w:tc>
        <w:tc>
          <w:tcPr>
            <w:tcW w:w="810" w:type="dxa"/>
            <w:tcBorders>
              <w:top w:val="nil"/>
              <w:left w:val="nil"/>
              <w:bottom w:val="single" w:sz="4" w:space="0" w:color="000000"/>
              <w:right w:val="single" w:sz="8" w:space="0" w:color="auto"/>
            </w:tcBorders>
            <w:noWrap/>
            <w:vAlign w:val="bottom"/>
            <w:hideMark/>
          </w:tcPr>
          <w:p w14:paraId="2E20DA32"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Upper CI</w:t>
            </w:r>
          </w:p>
        </w:tc>
      </w:tr>
      <w:tr w:rsidR="00477F4B" w:rsidRPr="00477F4B" w14:paraId="1E10BACB"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13722EBB" w14:textId="3450C7D3"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General WFS knowl</w:t>
            </w:r>
            <w:r>
              <w:rPr>
                <w:rFonts w:eastAsia="Times New Roman" w:cs="Calibri"/>
                <w:kern w:val="0"/>
                <w14:ligatures w14:val="none"/>
              </w:rPr>
              <w:t>ed</w:t>
            </w:r>
            <w:r w:rsidRPr="00477F4B">
              <w:rPr>
                <w:rFonts w:eastAsia="Times New Roman" w:cs="Calibri"/>
                <w:kern w:val="0"/>
                <w14:ligatures w14:val="none"/>
              </w:rPr>
              <w:t>ge</w:t>
            </w:r>
          </w:p>
        </w:tc>
        <w:tc>
          <w:tcPr>
            <w:tcW w:w="900" w:type="dxa"/>
            <w:tcBorders>
              <w:top w:val="nil"/>
              <w:left w:val="nil"/>
              <w:bottom w:val="single" w:sz="4" w:space="0" w:color="000000"/>
              <w:right w:val="single" w:sz="4" w:space="0" w:color="000000"/>
            </w:tcBorders>
            <w:noWrap/>
            <w:vAlign w:val="bottom"/>
            <w:hideMark/>
          </w:tcPr>
          <w:p w14:paraId="1E77762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0.08</w:t>
            </w:r>
          </w:p>
        </w:tc>
        <w:tc>
          <w:tcPr>
            <w:tcW w:w="810" w:type="dxa"/>
            <w:tcBorders>
              <w:top w:val="nil"/>
              <w:left w:val="nil"/>
              <w:bottom w:val="single" w:sz="4" w:space="0" w:color="000000"/>
              <w:right w:val="single" w:sz="4" w:space="0" w:color="000000"/>
            </w:tcBorders>
            <w:noWrap/>
            <w:vAlign w:val="bottom"/>
            <w:hideMark/>
          </w:tcPr>
          <w:p w14:paraId="67FC952D"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1054" w:type="dxa"/>
            <w:tcBorders>
              <w:top w:val="nil"/>
              <w:left w:val="nil"/>
              <w:bottom w:val="single" w:sz="4" w:space="0" w:color="000000"/>
              <w:right w:val="single" w:sz="4" w:space="0" w:color="000000"/>
            </w:tcBorders>
            <w:noWrap/>
            <w:vAlign w:val="bottom"/>
            <w:hideMark/>
          </w:tcPr>
          <w:p w14:paraId="5FF3C57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0.007</w:t>
            </w:r>
          </w:p>
        </w:tc>
        <w:tc>
          <w:tcPr>
            <w:tcW w:w="1016" w:type="dxa"/>
            <w:tcBorders>
              <w:top w:val="nil"/>
              <w:left w:val="nil"/>
              <w:bottom w:val="single" w:sz="4" w:space="0" w:color="000000"/>
              <w:right w:val="single" w:sz="4" w:space="0" w:color="000000"/>
            </w:tcBorders>
            <w:noWrap/>
            <w:vAlign w:val="bottom"/>
            <w:hideMark/>
          </w:tcPr>
          <w:p w14:paraId="25EBA2E7"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810" w:type="dxa"/>
            <w:tcBorders>
              <w:top w:val="nil"/>
              <w:left w:val="nil"/>
              <w:bottom w:val="single" w:sz="4" w:space="0" w:color="000000"/>
              <w:right w:val="single" w:sz="8" w:space="0" w:color="auto"/>
            </w:tcBorders>
            <w:noWrap/>
            <w:vAlign w:val="bottom"/>
            <w:hideMark/>
          </w:tcPr>
          <w:p w14:paraId="5BD539A1"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0.13</w:t>
            </w:r>
          </w:p>
        </w:tc>
      </w:tr>
      <w:tr w:rsidR="00477F4B" w:rsidRPr="00477F4B" w14:paraId="664C02C7"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02DAC768"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Parent health vulnerability</w:t>
            </w:r>
          </w:p>
        </w:tc>
        <w:tc>
          <w:tcPr>
            <w:tcW w:w="900" w:type="dxa"/>
            <w:tcBorders>
              <w:top w:val="nil"/>
              <w:left w:val="nil"/>
              <w:bottom w:val="single" w:sz="4" w:space="0" w:color="000000"/>
              <w:right w:val="single" w:sz="4" w:space="0" w:color="000000"/>
            </w:tcBorders>
            <w:noWrap/>
            <w:vAlign w:val="bottom"/>
            <w:hideMark/>
          </w:tcPr>
          <w:p w14:paraId="1E20831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0.07</w:t>
            </w:r>
          </w:p>
        </w:tc>
        <w:tc>
          <w:tcPr>
            <w:tcW w:w="810" w:type="dxa"/>
            <w:tcBorders>
              <w:top w:val="nil"/>
              <w:left w:val="nil"/>
              <w:bottom w:val="single" w:sz="4" w:space="0" w:color="000000"/>
              <w:right w:val="single" w:sz="4" w:space="0" w:color="000000"/>
            </w:tcBorders>
            <w:noWrap/>
            <w:vAlign w:val="bottom"/>
            <w:hideMark/>
          </w:tcPr>
          <w:p w14:paraId="60523744"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1054" w:type="dxa"/>
            <w:tcBorders>
              <w:top w:val="nil"/>
              <w:left w:val="nil"/>
              <w:bottom w:val="single" w:sz="4" w:space="0" w:color="000000"/>
              <w:right w:val="single" w:sz="4" w:space="0" w:color="000000"/>
            </w:tcBorders>
            <w:noWrap/>
            <w:vAlign w:val="bottom"/>
            <w:hideMark/>
          </w:tcPr>
          <w:p w14:paraId="4D1F0CBC"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0.088</w:t>
            </w:r>
          </w:p>
        </w:tc>
        <w:tc>
          <w:tcPr>
            <w:tcW w:w="1016" w:type="dxa"/>
            <w:tcBorders>
              <w:top w:val="nil"/>
              <w:left w:val="nil"/>
              <w:bottom w:val="single" w:sz="4" w:space="0" w:color="000000"/>
              <w:right w:val="single" w:sz="4" w:space="0" w:color="000000"/>
            </w:tcBorders>
            <w:noWrap/>
            <w:vAlign w:val="bottom"/>
            <w:hideMark/>
          </w:tcPr>
          <w:p w14:paraId="3B386AC1"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-0.01</w:t>
            </w:r>
          </w:p>
        </w:tc>
        <w:tc>
          <w:tcPr>
            <w:tcW w:w="810" w:type="dxa"/>
            <w:tcBorders>
              <w:top w:val="nil"/>
              <w:left w:val="nil"/>
              <w:bottom w:val="single" w:sz="4" w:space="0" w:color="000000"/>
              <w:right w:val="single" w:sz="8" w:space="0" w:color="auto"/>
            </w:tcBorders>
            <w:noWrap/>
            <w:vAlign w:val="bottom"/>
            <w:hideMark/>
          </w:tcPr>
          <w:p w14:paraId="7E643B8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0.16</w:t>
            </w:r>
          </w:p>
        </w:tc>
      </w:tr>
      <w:tr w:rsidR="00477F4B" w:rsidRPr="00477F4B" w14:paraId="4B6BC24F"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0D13859B"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Child health vulnerability</w:t>
            </w:r>
          </w:p>
        </w:tc>
        <w:tc>
          <w:tcPr>
            <w:tcW w:w="900" w:type="dxa"/>
            <w:tcBorders>
              <w:top w:val="nil"/>
              <w:left w:val="nil"/>
              <w:bottom w:val="single" w:sz="4" w:space="0" w:color="000000"/>
              <w:right w:val="single" w:sz="4" w:space="0" w:color="000000"/>
            </w:tcBorders>
            <w:noWrap/>
            <w:vAlign w:val="bottom"/>
            <w:hideMark/>
          </w:tcPr>
          <w:p w14:paraId="40F941B5"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0.07</w:t>
            </w:r>
          </w:p>
        </w:tc>
        <w:tc>
          <w:tcPr>
            <w:tcW w:w="810" w:type="dxa"/>
            <w:tcBorders>
              <w:top w:val="nil"/>
              <w:left w:val="nil"/>
              <w:bottom w:val="single" w:sz="4" w:space="0" w:color="000000"/>
              <w:right w:val="single" w:sz="4" w:space="0" w:color="000000"/>
            </w:tcBorders>
            <w:noWrap/>
            <w:vAlign w:val="bottom"/>
            <w:hideMark/>
          </w:tcPr>
          <w:p w14:paraId="355A91A6"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0.05</w:t>
            </w:r>
          </w:p>
        </w:tc>
        <w:tc>
          <w:tcPr>
            <w:tcW w:w="1054" w:type="dxa"/>
            <w:tcBorders>
              <w:top w:val="nil"/>
              <w:left w:val="nil"/>
              <w:bottom w:val="single" w:sz="4" w:space="0" w:color="000000"/>
              <w:right w:val="single" w:sz="4" w:space="0" w:color="000000"/>
            </w:tcBorders>
            <w:noWrap/>
            <w:vAlign w:val="bottom"/>
            <w:hideMark/>
          </w:tcPr>
          <w:p w14:paraId="6E925F6C"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0.206</w:t>
            </w:r>
          </w:p>
        </w:tc>
        <w:tc>
          <w:tcPr>
            <w:tcW w:w="1016" w:type="dxa"/>
            <w:tcBorders>
              <w:top w:val="nil"/>
              <w:left w:val="nil"/>
              <w:bottom w:val="single" w:sz="4" w:space="0" w:color="000000"/>
              <w:right w:val="single" w:sz="4" w:space="0" w:color="000000"/>
            </w:tcBorders>
            <w:noWrap/>
            <w:vAlign w:val="bottom"/>
            <w:hideMark/>
          </w:tcPr>
          <w:p w14:paraId="0063B570"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810" w:type="dxa"/>
            <w:tcBorders>
              <w:top w:val="nil"/>
              <w:left w:val="nil"/>
              <w:bottom w:val="single" w:sz="4" w:space="0" w:color="000000"/>
              <w:right w:val="single" w:sz="8" w:space="0" w:color="auto"/>
            </w:tcBorders>
            <w:noWrap/>
            <w:vAlign w:val="bottom"/>
            <w:hideMark/>
          </w:tcPr>
          <w:p w14:paraId="0C343F44"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0.17</w:t>
            </w:r>
          </w:p>
        </w:tc>
      </w:tr>
      <w:tr w:rsidR="00477F4B" w:rsidRPr="00477F4B" w14:paraId="0F8BFFA2"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000A382C"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Perceived threat to child health</w:t>
            </w:r>
          </w:p>
        </w:tc>
        <w:tc>
          <w:tcPr>
            <w:tcW w:w="900" w:type="dxa"/>
            <w:tcBorders>
              <w:top w:val="nil"/>
              <w:left w:val="nil"/>
              <w:bottom w:val="single" w:sz="4" w:space="0" w:color="000000"/>
              <w:right w:val="single" w:sz="4" w:space="0" w:color="000000"/>
            </w:tcBorders>
            <w:noWrap/>
            <w:vAlign w:val="bottom"/>
            <w:hideMark/>
          </w:tcPr>
          <w:p w14:paraId="23198E42"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-0.01</w:t>
            </w:r>
          </w:p>
        </w:tc>
        <w:tc>
          <w:tcPr>
            <w:tcW w:w="810" w:type="dxa"/>
            <w:tcBorders>
              <w:top w:val="nil"/>
              <w:left w:val="nil"/>
              <w:bottom w:val="single" w:sz="4" w:space="0" w:color="000000"/>
              <w:right w:val="single" w:sz="4" w:space="0" w:color="000000"/>
            </w:tcBorders>
            <w:noWrap/>
            <w:vAlign w:val="bottom"/>
            <w:hideMark/>
          </w:tcPr>
          <w:p w14:paraId="26733C24"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0.06</w:t>
            </w:r>
          </w:p>
        </w:tc>
        <w:tc>
          <w:tcPr>
            <w:tcW w:w="1054" w:type="dxa"/>
            <w:tcBorders>
              <w:top w:val="nil"/>
              <w:left w:val="nil"/>
              <w:bottom w:val="single" w:sz="4" w:space="0" w:color="000000"/>
              <w:right w:val="single" w:sz="4" w:space="0" w:color="000000"/>
            </w:tcBorders>
            <w:noWrap/>
            <w:vAlign w:val="bottom"/>
            <w:hideMark/>
          </w:tcPr>
          <w:p w14:paraId="2DD7011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0.793</w:t>
            </w:r>
          </w:p>
        </w:tc>
        <w:tc>
          <w:tcPr>
            <w:tcW w:w="1016" w:type="dxa"/>
            <w:tcBorders>
              <w:top w:val="nil"/>
              <w:left w:val="nil"/>
              <w:bottom w:val="single" w:sz="4" w:space="0" w:color="000000"/>
              <w:right w:val="single" w:sz="4" w:space="0" w:color="000000"/>
            </w:tcBorders>
            <w:noWrap/>
            <w:vAlign w:val="bottom"/>
            <w:hideMark/>
          </w:tcPr>
          <w:p w14:paraId="2C521BFC"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-0.13</w:t>
            </w:r>
          </w:p>
        </w:tc>
        <w:tc>
          <w:tcPr>
            <w:tcW w:w="810" w:type="dxa"/>
            <w:tcBorders>
              <w:top w:val="nil"/>
              <w:left w:val="nil"/>
              <w:bottom w:val="single" w:sz="4" w:space="0" w:color="000000"/>
              <w:right w:val="single" w:sz="8" w:space="0" w:color="auto"/>
            </w:tcBorders>
            <w:noWrap/>
            <w:vAlign w:val="bottom"/>
            <w:hideMark/>
          </w:tcPr>
          <w:p w14:paraId="65086EB5"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0.10</w:t>
            </w:r>
          </w:p>
        </w:tc>
      </w:tr>
      <w:tr w:rsidR="00477F4B" w:rsidRPr="00477F4B" w14:paraId="32754A7F"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08DA9038"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Perceived expense</w:t>
            </w:r>
          </w:p>
        </w:tc>
        <w:tc>
          <w:tcPr>
            <w:tcW w:w="900" w:type="dxa"/>
            <w:tcBorders>
              <w:top w:val="nil"/>
              <w:left w:val="nil"/>
              <w:bottom w:val="single" w:sz="4" w:space="0" w:color="000000"/>
              <w:right w:val="single" w:sz="4" w:space="0" w:color="000000"/>
            </w:tcBorders>
            <w:noWrap/>
            <w:vAlign w:val="bottom"/>
            <w:hideMark/>
          </w:tcPr>
          <w:p w14:paraId="43DB67D2"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-0.01</w:t>
            </w:r>
          </w:p>
        </w:tc>
        <w:tc>
          <w:tcPr>
            <w:tcW w:w="810" w:type="dxa"/>
            <w:tcBorders>
              <w:top w:val="nil"/>
              <w:left w:val="nil"/>
              <w:bottom w:val="single" w:sz="4" w:space="0" w:color="000000"/>
              <w:right w:val="single" w:sz="4" w:space="0" w:color="000000"/>
            </w:tcBorders>
            <w:noWrap/>
            <w:vAlign w:val="bottom"/>
            <w:hideMark/>
          </w:tcPr>
          <w:p w14:paraId="532AB4F6"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0.05</w:t>
            </w:r>
          </w:p>
        </w:tc>
        <w:tc>
          <w:tcPr>
            <w:tcW w:w="1054" w:type="dxa"/>
            <w:tcBorders>
              <w:top w:val="nil"/>
              <w:left w:val="nil"/>
              <w:bottom w:val="single" w:sz="4" w:space="0" w:color="000000"/>
              <w:right w:val="single" w:sz="4" w:space="0" w:color="000000"/>
            </w:tcBorders>
            <w:noWrap/>
            <w:vAlign w:val="bottom"/>
            <w:hideMark/>
          </w:tcPr>
          <w:p w14:paraId="286D1AC2"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0.825</w:t>
            </w:r>
          </w:p>
        </w:tc>
        <w:tc>
          <w:tcPr>
            <w:tcW w:w="1016" w:type="dxa"/>
            <w:tcBorders>
              <w:top w:val="nil"/>
              <w:left w:val="nil"/>
              <w:bottom w:val="single" w:sz="4" w:space="0" w:color="000000"/>
              <w:right w:val="single" w:sz="4" w:space="0" w:color="000000"/>
            </w:tcBorders>
            <w:noWrap/>
            <w:vAlign w:val="bottom"/>
            <w:hideMark/>
          </w:tcPr>
          <w:p w14:paraId="7CA852B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-0.12</w:t>
            </w:r>
          </w:p>
        </w:tc>
        <w:tc>
          <w:tcPr>
            <w:tcW w:w="810" w:type="dxa"/>
            <w:tcBorders>
              <w:top w:val="nil"/>
              <w:left w:val="nil"/>
              <w:bottom w:val="single" w:sz="4" w:space="0" w:color="000000"/>
              <w:right w:val="single" w:sz="8" w:space="0" w:color="auto"/>
            </w:tcBorders>
            <w:noWrap/>
            <w:vAlign w:val="bottom"/>
            <w:hideMark/>
          </w:tcPr>
          <w:p w14:paraId="60798F24"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0.09</w:t>
            </w:r>
          </w:p>
        </w:tc>
      </w:tr>
      <w:tr w:rsidR="00477F4B" w:rsidRPr="00477F4B" w14:paraId="6C8A5976"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58B7AB9F"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 xml:space="preserve">Community members </w:t>
            </w:r>
            <w:proofErr w:type="gramStart"/>
            <w:r w:rsidRPr="00477F4B">
              <w:rPr>
                <w:rFonts w:eastAsia="Times New Roman" w:cs="Calibri"/>
                <w:kern w:val="0"/>
                <w14:ligatures w14:val="none"/>
              </w:rPr>
              <w:t>taking action</w:t>
            </w:r>
            <w:proofErr w:type="gramEnd"/>
          </w:p>
        </w:tc>
        <w:tc>
          <w:tcPr>
            <w:tcW w:w="900" w:type="dxa"/>
            <w:tcBorders>
              <w:top w:val="nil"/>
              <w:left w:val="nil"/>
              <w:bottom w:val="single" w:sz="4" w:space="0" w:color="000000"/>
              <w:right w:val="single" w:sz="4" w:space="0" w:color="000000"/>
            </w:tcBorders>
            <w:noWrap/>
            <w:vAlign w:val="bottom"/>
            <w:hideMark/>
          </w:tcPr>
          <w:p w14:paraId="193FE987"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0.12</w:t>
            </w:r>
          </w:p>
        </w:tc>
        <w:tc>
          <w:tcPr>
            <w:tcW w:w="810" w:type="dxa"/>
            <w:tcBorders>
              <w:top w:val="nil"/>
              <w:left w:val="nil"/>
              <w:bottom w:val="single" w:sz="4" w:space="0" w:color="000000"/>
              <w:right w:val="single" w:sz="4" w:space="0" w:color="000000"/>
            </w:tcBorders>
            <w:noWrap/>
            <w:vAlign w:val="bottom"/>
            <w:hideMark/>
          </w:tcPr>
          <w:p w14:paraId="43EE8FB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0.08</w:t>
            </w:r>
          </w:p>
        </w:tc>
        <w:tc>
          <w:tcPr>
            <w:tcW w:w="1054" w:type="dxa"/>
            <w:tcBorders>
              <w:top w:val="nil"/>
              <w:left w:val="nil"/>
              <w:bottom w:val="single" w:sz="4" w:space="0" w:color="000000"/>
              <w:right w:val="single" w:sz="4" w:space="0" w:color="000000"/>
            </w:tcBorders>
            <w:noWrap/>
            <w:vAlign w:val="bottom"/>
            <w:hideMark/>
          </w:tcPr>
          <w:p w14:paraId="320B8D96"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0.142</w:t>
            </w:r>
          </w:p>
        </w:tc>
        <w:tc>
          <w:tcPr>
            <w:tcW w:w="1016" w:type="dxa"/>
            <w:tcBorders>
              <w:top w:val="nil"/>
              <w:left w:val="nil"/>
              <w:bottom w:val="single" w:sz="4" w:space="0" w:color="000000"/>
              <w:right w:val="single" w:sz="4" w:space="0" w:color="000000"/>
            </w:tcBorders>
            <w:noWrap/>
            <w:vAlign w:val="bottom"/>
            <w:hideMark/>
          </w:tcPr>
          <w:p w14:paraId="004378E1"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810" w:type="dxa"/>
            <w:tcBorders>
              <w:top w:val="nil"/>
              <w:left w:val="nil"/>
              <w:bottom w:val="single" w:sz="4" w:space="0" w:color="000000"/>
              <w:right w:val="single" w:sz="8" w:space="0" w:color="auto"/>
            </w:tcBorders>
            <w:noWrap/>
            <w:vAlign w:val="bottom"/>
            <w:hideMark/>
          </w:tcPr>
          <w:p w14:paraId="37810ADC"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0.29</w:t>
            </w:r>
          </w:p>
        </w:tc>
      </w:tr>
      <w:tr w:rsidR="00477F4B" w:rsidRPr="00477F4B" w14:paraId="44FD2208"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1296ED4B"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Practical WFS knowledge</w:t>
            </w:r>
          </w:p>
        </w:tc>
        <w:tc>
          <w:tcPr>
            <w:tcW w:w="900" w:type="dxa"/>
            <w:tcBorders>
              <w:top w:val="nil"/>
              <w:left w:val="nil"/>
              <w:bottom w:val="single" w:sz="4" w:space="0" w:color="000000"/>
              <w:right w:val="single" w:sz="4" w:space="0" w:color="000000"/>
            </w:tcBorders>
            <w:noWrap/>
            <w:vAlign w:val="bottom"/>
            <w:hideMark/>
          </w:tcPr>
          <w:p w14:paraId="431A1F9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0.15</w:t>
            </w:r>
          </w:p>
        </w:tc>
        <w:tc>
          <w:tcPr>
            <w:tcW w:w="810" w:type="dxa"/>
            <w:tcBorders>
              <w:top w:val="nil"/>
              <w:left w:val="nil"/>
              <w:bottom w:val="single" w:sz="4" w:space="0" w:color="000000"/>
              <w:right w:val="single" w:sz="4" w:space="0" w:color="000000"/>
            </w:tcBorders>
            <w:noWrap/>
            <w:vAlign w:val="bottom"/>
            <w:hideMark/>
          </w:tcPr>
          <w:p w14:paraId="5C3B2A1D"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1054" w:type="dxa"/>
            <w:tcBorders>
              <w:top w:val="nil"/>
              <w:left w:val="nil"/>
              <w:bottom w:val="single" w:sz="4" w:space="0" w:color="000000"/>
              <w:right w:val="single" w:sz="4" w:space="0" w:color="000000"/>
            </w:tcBorders>
            <w:noWrap/>
            <w:vAlign w:val="bottom"/>
            <w:hideMark/>
          </w:tcPr>
          <w:p w14:paraId="64CB8C3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&lt;0.0001</w:t>
            </w:r>
          </w:p>
        </w:tc>
        <w:tc>
          <w:tcPr>
            <w:tcW w:w="1016" w:type="dxa"/>
            <w:tcBorders>
              <w:top w:val="nil"/>
              <w:left w:val="nil"/>
              <w:bottom w:val="single" w:sz="4" w:space="0" w:color="000000"/>
              <w:right w:val="single" w:sz="4" w:space="0" w:color="000000"/>
            </w:tcBorders>
            <w:noWrap/>
            <w:vAlign w:val="bottom"/>
            <w:hideMark/>
          </w:tcPr>
          <w:p w14:paraId="6FCE6F6B"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0.07</w:t>
            </w:r>
          </w:p>
        </w:tc>
        <w:tc>
          <w:tcPr>
            <w:tcW w:w="810" w:type="dxa"/>
            <w:tcBorders>
              <w:top w:val="nil"/>
              <w:left w:val="nil"/>
              <w:bottom w:val="single" w:sz="4" w:space="0" w:color="000000"/>
              <w:right w:val="single" w:sz="8" w:space="0" w:color="auto"/>
            </w:tcBorders>
            <w:noWrap/>
            <w:vAlign w:val="bottom"/>
            <w:hideMark/>
          </w:tcPr>
          <w:p w14:paraId="5D95557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0.23</w:t>
            </w:r>
          </w:p>
        </w:tc>
      </w:tr>
      <w:tr w:rsidR="00477F4B" w:rsidRPr="00477F4B" w14:paraId="09656317"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3E0F5849"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Confidence to look up local air quality</w:t>
            </w:r>
          </w:p>
        </w:tc>
        <w:tc>
          <w:tcPr>
            <w:tcW w:w="900" w:type="dxa"/>
            <w:tcBorders>
              <w:top w:val="nil"/>
              <w:left w:val="nil"/>
              <w:bottom w:val="single" w:sz="4" w:space="0" w:color="000000"/>
              <w:right w:val="single" w:sz="4" w:space="0" w:color="000000"/>
            </w:tcBorders>
            <w:noWrap/>
            <w:vAlign w:val="bottom"/>
            <w:hideMark/>
          </w:tcPr>
          <w:p w14:paraId="6DBAB804"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0.13</w:t>
            </w:r>
          </w:p>
        </w:tc>
        <w:tc>
          <w:tcPr>
            <w:tcW w:w="810" w:type="dxa"/>
            <w:tcBorders>
              <w:top w:val="nil"/>
              <w:left w:val="nil"/>
              <w:bottom w:val="single" w:sz="4" w:space="0" w:color="000000"/>
              <w:right w:val="single" w:sz="4" w:space="0" w:color="000000"/>
            </w:tcBorders>
            <w:noWrap/>
            <w:vAlign w:val="bottom"/>
            <w:hideMark/>
          </w:tcPr>
          <w:p w14:paraId="2F3266F1"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0.08</w:t>
            </w:r>
          </w:p>
        </w:tc>
        <w:tc>
          <w:tcPr>
            <w:tcW w:w="1054" w:type="dxa"/>
            <w:tcBorders>
              <w:top w:val="nil"/>
              <w:left w:val="nil"/>
              <w:bottom w:val="single" w:sz="4" w:space="0" w:color="000000"/>
              <w:right w:val="single" w:sz="4" w:space="0" w:color="000000"/>
            </w:tcBorders>
            <w:noWrap/>
            <w:vAlign w:val="bottom"/>
            <w:hideMark/>
          </w:tcPr>
          <w:p w14:paraId="3BA3FE3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0.124</w:t>
            </w:r>
          </w:p>
        </w:tc>
        <w:tc>
          <w:tcPr>
            <w:tcW w:w="1016" w:type="dxa"/>
            <w:tcBorders>
              <w:top w:val="nil"/>
              <w:left w:val="nil"/>
              <w:bottom w:val="single" w:sz="4" w:space="0" w:color="000000"/>
              <w:right w:val="single" w:sz="4" w:space="0" w:color="000000"/>
            </w:tcBorders>
            <w:noWrap/>
            <w:vAlign w:val="bottom"/>
            <w:hideMark/>
          </w:tcPr>
          <w:p w14:paraId="1D5BAB6B"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810" w:type="dxa"/>
            <w:tcBorders>
              <w:top w:val="nil"/>
              <w:left w:val="nil"/>
              <w:bottom w:val="single" w:sz="4" w:space="0" w:color="000000"/>
              <w:right w:val="single" w:sz="8" w:space="0" w:color="auto"/>
            </w:tcBorders>
            <w:noWrap/>
            <w:vAlign w:val="bottom"/>
            <w:hideMark/>
          </w:tcPr>
          <w:p w14:paraId="60CBE6E2"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0.29</w:t>
            </w:r>
          </w:p>
        </w:tc>
      </w:tr>
      <w:tr w:rsidR="00477F4B" w:rsidRPr="00477F4B" w14:paraId="03725C78"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11972DEB"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Household income</w:t>
            </w:r>
          </w:p>
        </w:tc>
        <w:tc>
          <w:tcPr>
            <w:tcW w:w="900" w:type="dxa"/>
            <w:tcBorders>
              <w:top w:val="nil"/>
              <w:left w:val="nil"/>
              <w:bottom w:val="single" w:sz="4" w:space="0" w:color="000000"/>
              <w:right w:val="single" w:sz="4" w:space="0" w:color="000000"/>
            </w:tcBorders>
            <w:noWrap/>
            <w:vAlign w:val="bottom"/>
            <w:hideMark/>
          </w:tcPr>
          <w:p w14:paraId="6FC94B90"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0.07</w:t>
            </w:r>
          </w:p>
        </w:tc>
        <w:tc>
          <w:tcPr>
            <w:tcW w:w="810" w:type="dxa"/>
            <w:tcBorders>
              <w:top w:val="nil"/>
              <w:left w:val="nil"/>
              <w:bottom w:val="single" w:sz="4" w:space="0" w:color="000000"/>
              <w:right w:val="single" w:sz="4" w:space="0" w:color="000000"/>
            </w:tcBorders>
            <w:noWrap/>
            <w:vAlign w:val="bottom"/>
            <w:hideMark/>
          </w:tcPr>
          <w:p w14:paraId="1864C030"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1054" w:type="dxa"/>
            <w:tcBorders>
              <w:top w:val="nil"/>
              <w:left w:val="nil"/>
              <w:bottom w:val="single" w:sz="4" w:space="0" w:color="000000"/>
              <w:right w:val="single" w:sz="4" w:space="0" w:color="000000"/>
            </w:tcBorders>
            <w:noWrap/>
            <w:vAlign w:val="bottom"/>
            <w:hideMark/>
          </w:tcPr>
          <w:p w14:paraId="6C2DA210"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0.008</w:t>
            </w:r>
          </w:p>
        </w:tc>
        <w:tc>
          <w:tcPr>
            <w:tcW w:w="1016" w:type="dxa"/>
            <w:tcBorders>
              <w:top w:val="nil"/>
              <w:left w:val="nil"/>
              <w:bottom w:val="single" w:sz="4" w:space="0" w:color="000000"/>
              <w:right w:val="single" w:sz="4" w:space="0" w:color="000000"/>
            </w:tcBorders>
            <w:noWrap/>
            <w:vAlign w:val="bottom"/>
            <w:hideMark/>
          </w:tcPr>
          <w:p w14:paraId="2DAF3B9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810" w:type="dxa"/>
            <w:tcBorders>
              <w:top w:val="nil"/>
              <w:left w:val="nil"/>
              <w:bottom w:val="single" w:sz="4" w:space="0" w:color="000000"/>
              <w:right w:val="single" w:sz="8" w:space="0" w:color="auto"/>
            </w:tcBorders>
            <w:noWrap/>
            <w:vAlign w:val="bottom"/>
            <w:hideMark/>
          </w:tcPr>
          <w:p w14:paraId="368E12C2"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0.12</w:t>
            </w:r>
          </w:p>
        </w:tc>
      </w:tr>
      <w:tr w:rsidR="00477F4B" w:rsidRPr="00477F4B" w14:paraId="6E36D694"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55521FB7"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Child health problems in past smoke events</w:t>
            </w:r>
          </w:p>
        </w:tc>
        <w:tc>
          <w:tcPr>
            <w:tcW w:w="900" w:type="dxa"/>
            <w:tcBorders>
              <w:top w:val="nil"/>
              <w:left w:val="nil"/>
              <w:bottom w:val="single" w:sz="4" w:space="0" w:color="000000"/>
              <w:right w:val="single" w:sz="4" w:space="0" w:color="000000"/>
            </w:tcBorders>
            <w:noWrap/>
            <w:vAlign w:val="bottom"/>
            <w:hideMark/>
          </w:tcPr>
          <w:p w14:paraId="4A978B31"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0.06</w:t>
            </w:r>
          </w:p>
        </w:tc>
        <w:tc>
          <w:tcPr>
            <w:tcW w:w="810" w:type="dxa"/>
            <w:tcBorders>
              <w:top w:val="nil"/>
              <w:left w:val="nil"/>
              <w:bottom w:val="single" w:sz="4" w:space="0" w:color="000000"/>
              <w:right w:val="single" w:sz="4" w:space="0" w:color="000000"/>
            </w:tcBorders>
            <w:noWrap/>
            <w:vAlign w:val="bottom"/>
            <w:hideMark/>
          </w:tcPr>
          <w:p w14:paraId="32C3BD3B"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0.07</w:t>
            </w:r>
          </w:p>
        </w:tc>
        <w:tc>
          <w:tcPr>
            <w:tcW w:w="1054" w:type="dxa"/>
            <w:tcBorders>
              <w:top w:val="nil"/>
              <w:left w:val="nil"/>
              <w:bottom w:val="single" w:sz="4" w:space="0" w:color="000000"/>
              <w:right w:val="single" w:sz="4" w:space="0" w:color="000000"/>
            </w:tcBorders>
            <w:noWrap/>
            <w:vAlign w:val="bottom"/>
            <w:hideMark/>
          </w:tcPr>
          <w:p w14:paraId="1A3F3F87"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0.405</w:t>
            </w:r>
          </w:p>
        </w:tc>
        <w:tc>
          <w:tcPr>
            <w:tcW w:w="1016" w:type="dxa"/>
            <w:tcBorders>
              <w:top w:val="nil"/>
              <w:left w:val="nil"/>
              <w:bottom w:val="single" w:sz="4" w:space="0" w:color="000000"/>
              <w:right w:val="single" w:sz="4" w:space="0" w:color="000000"/>
            </w:tcBorders>
            <w:noWrap/>
            <w:vAlign w:val="bottom"/>
            <w:hideMark/>
          </w:tcPr>
          <w:p w14:paraId="0774CF46"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-0.08</w:t>
            </w:r>
          </w:p>
        </w:tc>
        <w:tc>
          <w:tcPr>
            <w:tcW w:w="810" w:type="dxa"/>
            <w:tcBorders>
              <w:top w:val="nil"/>
              <w:left w:val="nil"/>
              <w:bottom w:val="single" w:sz="4" w:space="0" w:color="000000"/>
              <w:right w:val="single" w:sz="8" w:space="0" w:color="auto"/>
            </w:tcBorders>
            <w:noWrap/>
            <w:vAlign w:val="bottom"/>
            <w:hideMark/>
          </w:tcPr>
          <w:p w14:paraId="274070DF"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0.20</w:t>
            </w:r>
          </w:p>
        </w:tc>
      </w:tr>
      <w:tr w:rsidR="00477F4B" w:rsidRPr="00477F4B" w14:paraId="3C44A45B" w14:textId="77777777" w:rsidTr="00477F4B">
        <w:trPr>
          <w:trHeight w:val="340"/>
        </w:trPr>
        <w:tc>
          <w:tcPr>
            <w:tcW w:w="5660" w:type="dxa"/>
            <w:tcBorders>
              <w:top w:val="nil"/>
              <w:left w:val="single" w:sz="8" w:space="0" w:color="auto"/>
              <w:bottom w:val="single" w:sz="8" w:space="0" w:color="auto"/>
              <w:right w:val="single" w:sz="4" w:space="0" w:color="000000"/>
            </w:tcBorders>
            <w:noWrap/>
            <w:vAlign w:val="bottom"/>
            <w:hideMark/>
          </w:tcPr>
          <w:p w14:paraId="48D2D51D"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Family member symptoms in past smoke events</w:t>
            </w:r>
          </w:p>
        </w:tc>
        <w:tc>
          <w:tcPr>
            <w:tcW w:w="900" w:type="dxa"/>
            <w:tcBorders>
              <w:top w:val="nil"/>
              <w:left w:val="nil"/>
              <w:bottom w:val="single" w:sz="8" w:space="0" w:color="auto"/>
              <w:right w:val="single" w:sz="4" w:space="0" w:color="000000"/>
            </w:tcBorders>
            <w:noWrap/>
            <w:vAlign w:val="bottom"/>
            <w:hideMark/>
          </w:tcPr>
          <w:p w14:paraId="5B46A235"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0.00</w:t>
            </w:r>
          </w:p>
        </w:tc>
        <w:tc>
          <w:tcPr>
            <w:tcW w:w="810" w:type="dxa"/>
            <w:tcBorders>
              <w:top w:val="nil"/>
              <w:left w:val="nil"/>
              <w:bottom w:val="single" w:sz="8" w:space="0" w:color="auto"/>
              <w:right w:val="single" w:sz="4" w:space="0" w:color="000000"/>
            </w:tcBorders>
            <w:noWrap/>
            <w:vAlign w:val="bottom"/>
            <w:hideMark/>
          </w:tcPr>
          <w:p w14:paraId="3FC9C1F1"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1054" w:type="dxa"/>
            <w:tcBorders>
              <w:top w:val="nil"/>
              <w:left w:val="nil"/>
              <w:bottom w:val="single" w:sz="8" w:space="0" w:color="auto"/>
              <w:right w:val="single" w:sz="4" w:space="0" w:color="000000"/>
            </w:tcBorders>
            <w:noWrap/>
            <w:vAlign w:val="bottom"/>
            <w:hideMark/>
          </w:tcPr>
          <w:p w14:paraId="3A22099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0.908</w:t>
            </w:r>
          </w:p>
        </w:tc>
        <w:tc>
          <w:tcPr>
            <w:tcW w:w="1016" w:type="dxa"/>
            <w:tcBorders>
              <w:top w:val="nil"/>
              <w:left w:val="nil"/>
              <w:bottom w:val="single" w:sz="8" w:space="0" w:color="auto"/>
              <w:right w:val="single" w:sz="4" w:space="0" w:color="000000"/>
            </w:tcBorders>
            <w:noWrap/>
            <w:vAlign w:val="bottom"/>
            <w:hideMark/>
          </w:tcPr>
          <w:p w14:paraId="46D7249F"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-0.05</w:t>
            </w:r>
          </w:p>
        </w:tc>
        <w:tc>
          <w:tcPr>
            <w:tcW w:w="810" w:type="dxa"/>
            <w:tcBorders>
              <w:top w:val="nil"/>
              <w:left w:val="nil"/>
              <w:bottom w:val="single" w:sz="8" w:space="0" w:color="auto"/>
              <w:right w:val="single" w:sz="8" w:space="0" w:color="auto"/>
            </w:tcBorders>
            <w:noWrap/>
            <w:vAlign w:val="bottom"/>
            <w:hideMark/>
          </w:tcPr>
          <w:p w14:paraId="46A4D322"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r>
      <w:tr w:rsidR="00477F4B" w:rsidRPr="00477F4B" w14:paraId="3C54A30E" w14:textId="77777777" w:rsidTr="00477F4B">
        <w:trPr>
          <w:trHeight w:val="380"/>
        </w:trPr>
        <w:tc>
          <w:tcPr>
            <w:tcW w:w="10250" w:type="dxa"/>
            <w:gridSpan w:val="6"/>
            <w:tcBorders>
              <w:top w:val="single" w:sz="8" w:space="0" w:color="auto"/>
              <w:left w:val="single" w:sz="8" w:space="0" w:color="auto"/>
              <w:bottom w:val="single" w:sz="4" w:space="0" w:color="000000"/>
              <w:right w:val="single" w:sz="8" w:space="0" w:color="000000"/>
            </w:tcBorders>
            <w:noWrap/>
            <w:vAlign w:val="bottom"/>
            <w:hideMark/>
          </w:tcPr>
          <w:p w14:paraId="30620B34" w14:textId="77777777" w:rsidR="00477F4B" w:rsidRPr="00477F4B" w:rsidRDefault="00477F4B" w:rsidP="00477F4B">
            <w:pPr>
              <w:spacing w:after="0" w:line="240" w:lineRule="auto"/>
              <w:jc w:val="center"/>
              <w:rPr>
                <w:rFonts w:eastAsia="Times New Roman" w:cs="Calibri"/>
                <w:b/>
                <w:bCs/>
                <w:kern w:val="0"/>
                <w14:ligatures w14:val="none"/>
              </w:rPr>
            </w:pPr>
            <w:r w:rsidRPr="00477F4B">
              <w:rPr>
                <w:rFonts w:eastAsia="Times New Roman" w:cs="Calibri"/>
                <w:b/>
                <w:bCs/>
                <w:kern w:val="0"/>
                <w14:ligatures w14:val="none"/>
              </w:rPr>
              <w:t>Action = Leave the region for a place with cleaner air</w:t>
            </w:r>
          </w:p>
        </w:tc>
      </w:tr>
      <w:tr w:rsidR="00477F4B" w:rsidRPr="00477F4B" w14:paraId="185B3C71"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16002FC6"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Predictor</w:t>
            </w:r>
          </w:p>
        </w:tc>
        <w:tc>
          <w:tcPr>
            <w:tcW w:w="900" w:type="dxa"/>
            <w:tcBorders>
              <w:top w:val="nil"/>
              <w:left w:val="nil"/>
              <w:bottom w:val="single" w:sz="4" w:space="0" w:color="000000"/>
              <w:right w:val="single" w:sz="4" w:space="0" w:color="000000"/>
            </w:tcBorders>
            <w:noWrap/>
            <w:vAlign w:val="bottom"/>
            <w:hideMark/>
          </w:tcPr>
          <w:p w14:paraId="203570AF"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Coef.</w:t>
            </w:r>
          </w:p>
        </w:tc>
        <w:tc>
          <w:tcPr>
            <w:tcW w:w="810" w:type="dxa"/>
            <w:tcBorders>
              <w:top w:val="nil"/>
              <w:left w:val="nil"/>
              <w:bottom w:val="single" w:sz="4" w:space="0" w:color="000000"/>
              <w:right w:val="single" w:sz="4" w:space="0" w:color="000000"/>
            </w:tcBorders>
            <w:noWrap/>
            <w:vAlign w:val="bottom"/>
            <w:hideMark/>
          </w:tcPr>
          <w:p w14:paraId="3D30B46E"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Std. Err.</w:t>
            </w:r>
          </w:p>
        </w:tc>
        <w:tc>
          <w:tcPr>
            <w:tcW w:w="1054" w:type="dxa"/>
            <w:tcBorders>
              <w:top w:val="nil"/>
              <w:left w:val="nil"/>
              <w:bottom w:val="single" w:sz="4" w:space="0" w:color="000000"/>
              <w:right w:val="single" w:sz="4" w:space="0" w:color="000000"/>
            </w:tcBorders>
            <w:noWrap/>
            <w:vAlign w:val="bottom"/>
            <w:hideMark/>
          </w:tcPr>
          <w:p w14:paraId="1086A50C"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p-value</w:t>
            </w:r>
          </w:p>
        </w:tc>
        <w:tc>
          <w:tcPr>
            <w:tcW w:w="1016" w:type="dxa"/>
            <w:tcBorders>
              <w:top w:val="nil"/>
              <w:left w:val="nil"/>
              <w:bottom w:val="single" w:sz="4" w:space="0" w:color="000000"/>
              <w:right w:val="single" w:sz="4" w:space="0" w:color="000000"/>
            </w:tcBorders>
            <w:noWrap/>
            <w:vAlign w:val="bottom"/>
            <w:hideMark/>
          </w:tcPr>
          <w:p w14:paraId="187682F8"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Lower CI</w:t>
            </w:r>
          </w:p>
        </w:tc>
        <w:tc>
          <w:tcPr>
            <w:tcW w:w="810" w:type="dxa"/>
            <w:tcBorders>
              <w:top w:val="nil"/>
              <w:left w:val="nil"/>
              <w:bottom w:val="single" w:sz="4" w:space="0" w:color="000000"/>
              <w:right w:val="single" w:sz="8" w:space="0" w:color="auto"/>
            </w:tcBorders>
            <w:noWrap/>
            <w:vAlign w:val="bottom"/>
            <w:hideMark/>
          </w:tcPr>
          <w:p w14:paraId="158B341F"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Upper CI</w:t>
            </w:r>
          </w:p>
        </w:tc>
      </w:tr>
      <w:tr w:rsidR="00477F4B" w:rsidRPr="00477F4B" w14:paraId="7F0C9F95"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7F2A70D9" w14:textId="40C2693A"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General WFS knowl</w:t>
            </w:r>
            <w:r>
              <w:rPr>
                <w:rFonts w:eastAsia="Times New Roman" w:cs="Calibri"/>
                <w:kern w:val="0"/>
                <w14:ligatures w14:val="none"/>
              </w:rPr>
              <w:t>ed</w:t>
            </w:r>
            <w:r w:rsidRPr="00477F4B">
              <w:rPr>
                <w:rFonts w:eastAsia="Times New Roman" w:cs="Calibri"/>
                <w:kern w:val="0"/>
                <w14:ligatures w14:val="none"/>
              </w:rPr>
              <w:t>ge</w:t>
            </w:r>
          </w:p>
        </w:tc>
        <w:tc>
          <w:tcPr>
            <w:tcW w:w="900" w:type="dxa"/>
            <w:tcBorders>
              <w:top w:val="nil"/>
              <w:left w:val="nil"/>
              <w:bottom w:val="single" w:sz="4" w:space="0" w:color="000000"/>
              <w:right w:val="single" w:sz="4" w:space="0" w:color="000000"/>
            </w:tcBorders>
            <w:noWrap/>
            <w:vAlign w:val="bottom"/>
            <w:hideMark/>
          </w:tcPr>
          <w:p w14:paraId="1A381EB5"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-0.01</w:t>
            </w:r>
          </w:p>
        </w:tc>
        <w:tc>
          <w:tcPr>
            <w:tcW w:w="810" w:type="dxa"/>
            <w:tcBorders>
              <w:top w:val="nil"/>
              <w:left w:val="nil"/>
              <w:bottom w:val="single" w:sz="4" w:space="0" w:color="000000"/>
              <w:right w:val="single" w:sz="4" w:space="0" w:color="000000"/>
            </w:tcBorders>
            <w:noWrap/>
            <w:vAlign w:val="bottom"/>
            <w:hideMark/>
          </w:tcPr>
          <w:p w14:paraId="75FED28D"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1054" w:type="dxa"/>
            <w:tcBorders>
              <w:top w:val="nil"/>
              <w:left w:val="nil"/>
              <w:bottom w:val="single" w:sz="4" w:space="0" w:color="000000"/>
              <w:right w:val="single" w:sz="4" w:space="0" w:color="000000"/>
            </w:tcBorders>
            <w:noWrap/>
            <w:vAlign w:val="bottom"/>
            <w:hideMark/>
          </w:tcPr>
          <w:p w14:paraId="4BE07265"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0.507</w:t>
            </w:r>
          </w:p>
        </w:tc>
        <w:tc>
          <w:tcPr>
            <w:tcW w:w="1016" w:type="dxa"/>
            <w:tcBorders>
              <w:top w:val="nil"/>
              <w:left w:val="nil"/>
              <w:bottom w:val="single" w:sz="4" w:space="0" w:color="000000"/>
              <w:right w:val="single" w:sz="4" w:space="0" w:color="000000"/>
            </w:tcBorders>
            <w:noWrap/>
            <w:vAlign w:val="bottom"/>
            <w:hideMark/>
          </w:tcPr>
          <w:p w14:paraId="7C915A3D"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-0.05</w:t>
            </w:r>
          </w:p>
        </w:tc>
        <w:tc>
          <w:tcPr>
            <w:tcW w:w="810" w:type="dxa"/>
            <w:tcBorders>
              <w:top w:val="nil"/>
              <w:left w:val="nil"/>
              <w:bottom w:val="single" w:sz="4" w:space="0" w:color="000000"/>
              <w:right w:val="single" w:sz="8" w:space="0" w:color="auto"/>
            </w:tcBorders>
            <w:noWrap/>
            <w:vAlign w:val="bottom"/>
            <w:hideMark/>
          </w:tcPr>
          <w:p w14:paraId="6F3FD64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r>
      <w:tr w:rsidR="00477F4B" w:rsidRPr="00477F4B" w14:paraId="36822A40"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22531B14"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Parent health vulnerability</w:t>
            </w:r>
          </w:p>
        </w:tc>
        <w:tc>
          <w:tcPr>
            <w:tcW w:w="900" w:type="dxa"/>
            <w:tcBorders>
              <w:top w:val="nil"/>
              <w:left w:val="nil"/>
              <w:bottom w:val="single" w:sz="4" w:space="0" w:color="000000"/>
              <w:right w:val="single" w:sz="4" w:space="0" w:color="000000"/>
            </w:tcBorders>
            <w:noWrap/>
            <w:vAlign w:val="bottom"/>
            <w:hideMark/>
          </w:tcPr>
          <w:p w14:paraId="6942A32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0.05</w:t>
            </w:r>
          </w:p>
        </w:tc>
        <w:tc>
          <w:tcPr>
            <w:tcW w:w="810" w:type="dxa"/>
            <w:tcBorders>
              <w:top w:val="nil"/>
              <w:left w:val="nil"/>
              <w:bottom w:val="single" w:sz="4" w:space="0" w:color="000000"/>
              <w:right w:val="single" w:sz="4" w:space="0" w:color="000000"/>
            </w:tcBorders>
            <w:noWrap/>
            <w:vAlign w:val="bottom"/>
            <w:hideMark/>
          </w:tcPr>
          <w:p w14:paraId="3C7A2E04"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1054" w:type="dxa"/>
            <w:tcBorders>
              <w:top w:val="nil"/>
              <w:left w:val="nil"/>
              <w:bottom w:val="single" w:sz="4" w:space="0" w:color="000000"/>
              <w:right w:val="single" w:sz="4" w:space="0" w:color="000000"/>
            </w:tcBorders>
            <w:noWrap/>
            <w:vAlign w:val="bottom"/>
            <w:hideMark/>
          </w:tcPr>
          <w:p w14:paraId="36442C4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0.214</w:t>
            </w:r>
          </w:p>
        </w:tc>
        <w:tc>
          <w:tcPr>
            <w:tcW w:w="1016" w:type="dxa"/>
            <w:tcBorders>
              <w:top w:val="nil"/>
              <w:left w:val="nil"/>
              <w:bottom w:val="single" w:sz="4" w:space="0" w:color="000000"/>
              <w:right w:val="single" w:sz="4" w:space="0" w:color="000000"/>
            </w:tcBorders>
            <w:noWrap/>
            <w:vAlign w:val="bottom"/>
            <w:hideMark/>
          </w:tcPr>
          <w:p w14:paraId="7063EEBE"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810" w:type="dxa"/>
            <w:tcBorders>
              <w:top w:val="nil"/>
              <w:left w:val="nil"/>
              <w:bottom w:val="single" w:sz="4" w:space="0" w:color="000000"/>
              <w:right w:val="single" w:sz="8" w:space="0" w:color="auto"/>
            </w:tcBorders>
            <w:noWrap/>
            <w:vAlign w:val="bottom"/>
            <w:hideMark/>
          </w:tcPr>
          <w:p w14:paraId="44CAE36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0.12</w:t>
            </w:r>
          </w:p>
        </w:tc>
      </w:tr>
      <w:tr w:rsidR="00477F4B" w:rsidRPr="00477F4B" w14:paraId="1CD8FD34"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3A9BB88F"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Child health vulnerability</w:t>
            </w:r>
          </w:p>
        </w:tc>
        <w:tc>
          <w:tcPr>
            <w:tcW w:w="900" w:type="dxa"/>
            <w:tcBorders>
              <w:top w:val="nil"/>
              <w:left w:val="nil"/>
              <w:bottom w:val="single" w:sz="4" w:space="0" w:color="000000"/>
              <w:right w:val="single" w:sz="4" w:space="0" w:color="000000"/>
            </w:tcBorders>
            <w:noWrap/>
            <w:vAlign w:val="bottom"/>
            <w:hideMark/>
          </w:tcPr>
          <w:p w14:paraId="03042197"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810" w:type="dxa"/>
            <w:tcBorders>
              <w:top w:val="nil"/>
              <w:left w:val="nil"/>
              <w:bottom w:val="single" w:sz="4" w:space="0" w:color="000000"/>
              <w:right w:val="single" w:sz="4" w:space="0" w:color="000000"/>
            </w:tcBorders>
            <w:noWrap/>
            <w:vAlign w:val="bottom"/>
            <w:hideMark/>
          </w:tcPr>
          <w:p w14:paraId="508956F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1054" w:type="dxa"/>
            <w:tcBorders>
              <w:top w:val="nil"/>
              <w:left w:val="nil"/>
              <w:bottom w:val="single" w:sz="4" w:space="0" w:color="000000"/>
              <w:right w:val="single" w:sz="4" w:space="0" w:color="000000"/>
            </w:tcBorders>
            <w:noWrap/>
            <w:vAlign w:val="bottom"/>
            <w:hideMark/>
          </w:tcPr>
          <w:p w14:paraId="3FD991DB"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0.316</w:t>
            </w:r>
          </w:p>
        </w:tc>
        <w:tc>
          <w:tcPr>
            <w:tcW w:w="1016" w:type="dxa"/>
            <w:tcBorders>
              <w:top w:val="nil"/>
              <w:left w:val="nil"/>
              <w:bottom w:val="single" w:sz="4" w:space="0" w:color="000000"/>
              <w:right w:val="single" w:sz="4" w:space="0" w:color="000000"/>
            </w:tcBorders>
            <w:noWrap/>
            <w:vAlign w:val="bottom"/>
            <w:hideMark/>
          </w:tcPr>
          <w:p w14:paraId="18BD466B"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810" w:type="dxa"/>
            <w:tcBorders>
              <w:top w:val="nil"/>
              <w:left w:val="nil"/>
              <w:bottom w:val="single" w:sz="4" w:space="0" w:color="000000"/>
              <w:right w:val="single" w:sz="8" w:space="0" w:color="auto"/>
            </w:tcBorders>
            <w:noWrap/>
            <w:vAlign w:val="bottom"/>
            <w:hideMark/>
          </w:tcPr>
          <w:p w14:paraId="304331C4"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0.12</w:t>
            </w:r>
          </w:p>
        </w:tc>
      </w:tr>
      <w:tr w:rsidR="00477F4B" w:rsidRPr="00477F4B" w14:paraId="4E27C646"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4B7674EE"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Perceived threat to child health</w:t>
            </w:r>
          </w:p>
        </w:tc>
        <w:tc>
          <w:tcPr>
            <w:tcW w:w="900" w:type="dxa"/>
            <w:tcBorders>
              <w:top w:val="nil"/>
              <w:left w:val="nil"/>
              <w:bottom w:val="single" w:sz="4" w:space="0" w:color="000000"/>
              <w:right w:val="single" w:sz="4" w:space="0" w:color="000000"/>
            </w:tcBorders>
            <w:noWrap/>
            <w:vAlign w:val="bottom"/>
            <w:hideMark/>
          </w:tcPr>
          <w:p w14:paraId="1A709B6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810" w:type="dxa"/>
            <w:tcBorders>
              <w:top w:val="nil"/>
              <w:left w:val="nil"/>
              <w:bottom w:val="single" w:sz="4" w:space="0" w:color="000000"/>
              <w:right w:val="single" w:sz="4" w:space="0" w:color="000000"/>
            </w:tcBorders>
            <w:noWrap/>
            <w:vAlign w:val="bottom"/>
            <w:hideMark/>
          </w:tcPr>
          <w:p w14:paraId="6D06F9E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1054" w:type="dxa"/>
            <w:tcBorders>
              <w:top w:val="nil"/>
              <w:left w:val="nil"/>
              <w:bottom w:val="single" w:sz="4" w:space="0" w:color="000000"/>
              <w:right w:val="single" w:sz="4" w:space="0" w:color="000000"/>
            </w:tcBorders>
            <w:noWrap/>
            <w:vAlign w:val="bottom"/>
            <w:hideMark/>
          </w:tcPr>
          <w:p w14:paraId="3FAD652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0.293</w:t>
            </w:r>
          </w:p>
        </w:tc>
        <w:tc>
          <w:tcPr>
            <w:tcW w:w="1016" w:type="dxa"/>
            <w:tcBorders>
              <w:top w:val="nil"/>
              <w:left w:val="nil"/>
              <w:bottom w:val="single" w:sz="4" w:space="0" w:color="000000"/>
              <w:right w:val="single" w:sz="4" w:space="0" w:color="000000"/>
            </w:tcBorders>
            <w:noWrap/>
            <w:vAlign w:val="bottom"/>
            <w:hideMark/>
          </w:tcPr>
          <w:p w14:paraId="7A0DCA4D"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-0.12</w:t>
            </w:r>
          </w:p>
        </w:tc>
        <w:tc>
          <w:tcPr>
            <w:tcW w:w="810" w:type="dxa"/>
            <w:tcBorders>
              <w:top w:val="nil"/>
              <w:left w:val="nil"/>
              <w:bottom w:val="single" w:sz="4" w:space="0" w:color="000000"/>
              <w:right w:val="single" w:sz="8" w:space="0" w:color="auto"/>
            </w:tcBorders>
            <w:noWrap/>
            <w:vAlign w:val="bottom"/>
            <w:hideMark/>
          </w:tcPr>
          <w:p w14:paraId="7E16DCF6"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r>
      <w:tr w:rsidR="00477F4B" w:rsidRPr="00477F4B" w14:paraId="49CDABCA"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66EE3D79"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Perceived expense</w:t>
            </w:r>
          </w:p>
        </w:tc>
        <w:tc>
          <w:tcPr>
            <w:tcW w:w="900" w:type="dxa"/>
            <w:tcBorders>
              <w:top w:val="nil"/>
              <w:left w:val="nil"/>
              <w:bottom w:val="single" w:sz="4" w:space="0" w:color="000000"/>
              <w:right w:val="single" w:sz="4" w:space="0" w:color="000000"/>
            </w:tcBorders>
            <w:noWrap/>
            <w:vAlign w:val="bottom"/>
            <w:hideMark/>
          </w:tcPr>
          <w:p w14:paraId="5CB94730"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810" w:type="dxa"/>
            <w:tcBorders>
              <w:top w:val="nil"/>
              <w:left w:val="nil"/>
              <w:bottom w:val="single" w:sz="4" w:space="0" w:color="000000"/>
              <w:right w:val="single" w:sz="4" w:space="0" w:color="000000"/>
            </w:tcBorders>
            <w:noWrap/>
            <w:vAlign w:val="bottom"/>
            <w:hideMark/>
          </w:tcPr>
          <w:p w14:paraId="4AECDC6C"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1054" w:type="dxa"/>
            <w:tcBorders>
              <w:top w:val="nil"/>
              <w:left w:val="nil"/>
              <w:bottom w:val="single" w:sz="4" w:space="0" w:color="000000"/>
              <w:right w:val="single" w:sz="4" w:space="0" w:color="000000"/>
            </w:tcBorders>
            <w:noWrap/>
            <w:vAlign w:val="bottom"/>
            <w:hideMark/>
          </w:tcPr>
          <w:p w14:paraId="7BD0E8DB"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0.338</w:t>
            </w:r>
          </w:p>
        </w:tc>
        <w:tc>
          <w:tcPr>
            <w:tcW w:w="1016" w:type="dxa"/>
            <w:tcBorders>
              <w:top w:val="nil"/>
              <w:left w:val="nil"/>
              <w:bottom w:val="single" w:sz="4" w:space="0" w:color="000000"/>
              <w:right w:val="single" w:sz="4" w:space="0" w:color="000000"/>
            </w:tcBorders>
            <w:noWrap/>
            <w:vAlign w:val="bottom"/>
            <w:hideMark/>
          </w:tcPr>
          <w:p w14:paraId="188220A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-0.11</w:t>
            </w:r>
          </w:p>
        </w:tc>
        <w:tc>
          <w:tcPr>
            <w:tcW w:w="810" w:type="dxa"/>
            <w:tcBorders>
              <w:top w:val="nil"/>
              <w:left w:val="nil"/>
              <w:bottom w:val="single" w:sz="4" w:space="0" w:color="000000"/>
              <w:right w:val="single" w:sz="8" w:space="0" w:color="auto"/>
            </w:tcBorders>
            <w:noWrap/>
            <w:vAlign w:val="bottom"/>
            <w:hideMark/>
          </w:tcPr>
          <w:p w14:paraId="532B93B0"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r>
      <w:tr w:rsidR="00477F4B" w:rsidRPr="00477F4B" w14:paraId="38EC126D"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724450F3"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 xml:space="preserve">Community members </w:t>
            </w:r>
            <w:proofErr w:type="gramStart"/>
            <w:r w:rsidRPr="00477F4B">
              <w:rPr>
                <w:rFonts w:eastAsia="Times New Roman" w:cs="Calibri"/>
                <w:kern w:val="0"/>
                <w14:ligatures w14:val="none"/>
              </w:rPr>
              <w:t>taking action</w:t>
            </w:r>
            <w:proofErr w:type="gramEnd"/>
          </w:p>
        </w:tc>
        <w:tc>
          <w:tcPr>
            <w:tcW w:w="900" w:type="dxa"/>
            <w:tcBorders>
              <w:top w:val="nil"/>
              <w:left w:val="nil"/>
              <w:bottom w:val="single" w:sz="4" w:space="0" w:color="000000"/>
              <w:right w:val="single" w:sz="4" w:space="0" w:color="000000"/>
            </w:tcBorders>
            <w:noWrap/>
            <w:vAlign w:val="bottom"/>
            <w:hideMark/>
          </w:tcPr>
          <w:p w14:paraId="41E2820C"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0.16</w:t>
            </w:r>
          </w:p>
        </w:tc>
        <w:tc>
          <w:tcPr>
            <w:tcW w:w="810" w:type="dxa"/>
            <w:tcBorders>
              <w:top w:val="nil"/>
              <w:left w:val="nil"/>
              <w:bottom w:val="single" w:sz="4" w:space="0" w:color="000000"/>
              <w:right w:val="single" w:sz="4" w:space="0" w:color="000000"/>
            </w:tcBorders>
            <w:noWrap/>
            <w:vAlign w:val="bottom"/>
            <w:hideMark/>
          </w:tcPr>
          <w:p w14:paraId="29A3E54C"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0.06</w:t>
            </w:r>
          </w:p>
        </w:tc>
        <w:tc>
          <w:tcPr>
            <w:tcW w:w="1054" w:type="dxa"/>
            <w:tcBorders>
              <w:top w:val="nil"/>
              <w:left w:val="nil"/>
              <w:bottom w:val="single" w:sz="4" w:space="0" w:color="000000"/>
              <w:right w:val="single" w:sz="4" w:space="0" w:color="000000"/>
            </w:tcBorders>
            <w:noWrap/>
            <w:vAlign w:val="bottom"/>
            <w:hideMark/>
          </w:tcPr>
          <w:p w14:paraId="0FA04D6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0.017</w:t>
            </w:r>
          </w:p>
        </w:tc>
        <w:tc>
          <w:tcPr>
            <w:tcW w:w="1016" w:type="dxa"/>
            <w:tcBorders>
              <w:top w:val="nil"/>
              <w:left w:val="nil"/>
              <w:bottom w:val="single" w:sz="4" w:space="0" w:color="000000"/>
              <w:right w:val="single" w:sz="4" w:space="0" w:color="000000"/>
            </w:tcBorders>
            <w:noWrap/>
            <w:vAlign w:val="bottom"/>
            <w:hideMark/>
          </w:tcPr>
          <w:p w14:paraId="13C65C7C"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810" w:type="dxa"/>
            <w:tcBorders>
              <w:top w:val="nil"/>
              <w:left w:val="nil"/>
              <w:bottom w:val="single" w:sz="4" w:space="0" w:color="000000"/>
              <w:right w:val="single" w:sz="8" w:space="0" w:color="auto"/>
            </w:tcBorders>
            <w:noWrap/>
            <w:vAlign w:val="bottom"/>
            <w:hideMark/>
          </w:tcPr>
          <w:p w14:paraId="3BD6C26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0.28</w:t>
            </w:r>
          </w:p>
        </w:tc>
      </w:tr>
      <w:tr w:rsidR="00477F4B" w:rsidRPr="00477F4B" w14:paraId="501B6D5F"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538BBDDB"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Practical WFS knowledge</w:t>
            </w:r>
          </w:p>
        </w:tc>
        <w:tc>
          <w:tcPr>
            <w:tcW w:w="900" w:type="dxa"/>
            <w:tcBorders>
              <w:top w:val="nil"/>
              <w:left w:val="nil"/>
              <w:bottom w:val="single" w:sz="4" w:space="0" w:color="000000"/>
              <w:right w:val="single" w:sz="4" w:space="0" w:color="000000"/>
            </w:tcBorders>
            <w:noWrap/>
            <w:vAlign w:val="bottom"/>
            <w:hideMark/>
          </w:tcPr>
          <w:p w14:paraId="32FF67BB"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810" w:type="dxa"/>
            <w:tcBorders>
              <w:top w:val="nil"/>
              <w:left w:val="nil"/>
              <w:bottom w:val="single" w:sz="4" w:space="0" w:color="000000"/>
              <w:right w:val="single" w:sz="4" w:space="0" w:color="000000"/>
            </w:tcBorders>
            <w:noWrap/>
            <w:vAlign w:val="bottom"/>
            <w:hideMark/>
          </w:tcPr>
          <w:p w14:paraId="0B3B3D5D"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1054" w:type="dxa"/>
            <w:tcBorders>
              <w:top w:val="nil"/>
              <w:left w:val="nil"/>
              <w:bottom w:val="single" w:sz="4" w:space="0" w:color="000000"/>
              <w:right w:val="single" w:sz="4" w:space="0" w:color="000000"/>
            </w:tcBorders>
            <w:noWrap/>
            <w:vAlign w:val="bottom"/>
            <w:hideMark/>
          </w:tcPr>
          <w:p w14:paraId="7AADD6BF"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0.412</w:t>
            </w:r>
          </w:p>
        </w:tc>
        <w:tc>
          <w:tcPr>
            <w:tcW w:w="1016" w:type="dxa"/>
            <w:tcBorders>
              <w:top w:val="nil"/>
              <w:left w:val="nil"/>
              <w:bottom w:val="single" w:sz="4" w:space="0" w:color="000000"/>
              <w:right w:val="single" w:sz="4" w:space="0" w:color="000000"/>
            </w:tcBorders>
            <w:noWrap/>
            <w:vAlign w:val="bottom"/>
            <w:hideMark/>
          </w:tcPr>
          <w:p w14:paraId="7A1465E7"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-0.08</w:t>
            </w:r>
          </w:p>
        </w:tc>
        <w:tc>
          <w:tcPr>
            <w:tcW w:w="810" w:type="dxa"/>
            <w:tcBorders>
              <w:top w:val="nil"/>
              <w:left w:val="nil"/>
              <w:bottom w:val="single" w:sz="4" w:space="0" w:color="000000"/>
              <w:right w:val="single" w:sz="8" w:space="0" w:color="auto"/>
            </w:tcBorders>
            <w:noWrap/>
            <w:vAlign w:val="bottom"/>
            <w:hideMark/>
          </w:tcPr>
          <w:p w14:paraId="7B964D2B"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r>
      <w:tr w:rsidR="00477F4B" w:rsidRPr="00477F4B" w14:paraId="0D1D1589"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473FAE00"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Confidence to reduce WFS exposure</w:t>
            </w:r>
          </w:p>
        </w:tc>
        <w:tc>
          <w:tcPr>
            <w:tcW w:w="900" w:type="dxa"/>
            <w:tcBorders>
              <w:top w:val="nil"/>
              <w:left w:val="nil"/>
              <w:bottom w:val="single" w:sz="4" w:space="0" w:color="000000"/>
              <w:right w:val="single" w:sz="4" w:space="0" w:color="000000"/>
            </w:tcBorders>
            <w:noWrap/>
            <w:vAlign w:val="bottom"/>
            <w:hideMark/>
          </w:tcPr>
          <w:p w14:paraId="710323B1"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810" w:type="dxa"/>
            <w:tcBorders>
              <w:top w:val="nil"/>
              <w:left w:val="nil"/>
              <w:bottom w:val="single" w:sz="4" w:space="0" w:color="000000"/>
              <w:right w:val="single" w:sz="4" w:space="0" w:color="000000"/>
            </w:tcBorders>
            <w:noWrap/>
            <w:vAlign w:val="bottom"/>
            <w:hideMark/>
          </w:tcPr>
          <w:p w14:paraId="207D3A82"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1054" w:type="dxa"/>
            <w:tcBorders>
              <w:top w:val="nil"/>
              <w:left w:val="nil"/>
              <w:bottom w:val="single" w:sz="4" w:space="0" w:color="000000"/>
              <w:right w:val="single" w:sz="4" w:space="0" w:color="000000"/>
            </w:tcBorders>
            <w:noWrap/>
            <w:vAlign w:val="bottom"/>
            <w:hideMark/>
          </w:tcPr>
          <w:p w14:paraId="7F3A54C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0.464</w:t>
            </w:r>
          </w:p>
        </w:tc>
        <w:tc>
          <w:tcPr>
            <w:tcW w:w="1016" w:type="dxa"/>
            <w:tcBorders>
              <w:top w:val="nil"/>
              <w:left w:val="nil"/>
              <w:bottom w:val="single" w:sz="4" w:space="0" w:color="000000"/>
              <w:right w:val="single" w:sz="4" w:space="0" w:color="000000"/>
            </w:tcBorders>
            <w:noWrap/>
            <w:vAlign w:val="bottom"/>
            <w:hideMark/>
          </w:tcPr>
          <w:p w14:paraId="7BD36866"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810" w:type="dxa"/>
            <w:tcBorders>
              <w:top w:val="nil"/>
              <w:left w:val="nil"/>
              <w:bottom w:val="single" w:sz="4" w:space="0" w:color="000000"/>
              <w:right w:val="single" w:sz="8" w:space="0" w:color="auto"/>
            </w:tcBorders>
            <w:noWrap/>
            <w:vAlign w:val="bottom"/>
            <w:hideMark/>
          </w:tcPr>
          <w:p w14:paraId="785918E6"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0.06</w:t>
            </w:r>
          </w:p>
        </w:tc>
      </w:tr>
      <w:tr w:rsidR="00477F4B" w:rsidRPr="00477F4B" w14:paraId="3DB84B63"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2FCFE47D"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Household income</w:t>
            </w:r>
          </w:p>
        </w:tc>
        <w:tc>
          <w:tcPr>
            <w:tcW w:w="900" w:type="dxa"/>
            <w:tcBorders>
              <w:top w:val="nil"/>
              <w:left w:val="nil"/>
              <w:bottom w:val="single" w:sz="4" w:space="0" w:color="000000"/>
              <w:right w:val="single" w:sz="4" w:space="0" w:color="000000"/>
            </w:tcBorders>
            <w:noWrap/>
            <w:vAlign w:val="bottom"/>
            <w:hideMark/>
          </w:tcPr>
          <w:p w14:paraId="557D6055"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0.01</w:t>
            </w:r>
          </w:p>
        </w:tc>
        <w:tc>
          <w:tcPr>
            <w:tcW w:w="810" w:type="dxa"/>
            <w:tcBorders>
              <w:top w:val="nil"/>
              <w:left w:val="nil"/>
              <w:bottom w:val="single" w:sz="4" w:space="0" w:color="000000"/>
              <w:right w:val="single" w:sz="4" w:space="0" w:color="000000"/>
            </w:tcBorders>
            <w:noWrap/>
            <w:vAlign w:val="bottom"/>
            <w:hideMark/>
          </w:tcPr>
          <w:p w14:paraId="45E57D50"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1054" w:type="dxa"/>
            <w:tcBorders>
              <w:top w:val="nil"/>
              <w:left w:val="nil"/>
              <w:bottom w:val="single" w:sz="4" w:space="0" w:color="000000"/>
              <w:right w:val="single" w:sz="4" w:space="0" w:color="000000"/>
            </w:tcBorders>
            <w:noWrap/>
            <w:vAlign w:val="bottom"/>
            <w:hideMark/>
          </w:tcPr>
          <w:p w14:paraId="1005372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0.554</w:t>
            </w:r>
          </w:p>
        </w:tc>
        <w:tc>
          <w:tcPr>
            <w:tcW w:w="1016" w:type="dxa"/>
            <w:tcBorders>
              <w:top w:val="nil"/>
              <w:left w:val="nil"/>
              <w:bottom w:val="single" w:sz="4" w:space="0" w:color="000000"/>
              <w:right w:val="single" w:sz="4" w:space="0" w:color="000000"/>
            </w:tcBorders>
            <w:noWrap/>
            <w:vAlign w:val="bottom"/>
            <w:hideMark/>
          </w:tcPr>
          <w:p w14:paraId="332101B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810" w:type="dxa"/>
            <w:tcBorders>
              <w:top w:val="nil"/>
              <w:left w:val="nil"/>
              <w:bottom w:val="single" w:sz="4" w:space="0" w:color="000000"/>
              <w:right w:val="single" w:sz="8" w:space="0" w:color="auto"/>
            </w:tcBorders>
            <w:noWrap/>
            <w:vAlign w:val="bottom"/>
            <w:hideMark/>
          </w:tcPr>
          <w:p w14:paraId="144BDF0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r>
      <w:tr w:rsidR="00477F4B" w:rsidRPr="00477F4B" w14:paraId="122317F1"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6230FD1D"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Child health problems in past smoke events</w:t>
            </w:r>
          </w:p>
        </w:tc>
        <w:tc>
          <w:tcPr>
            <w:tcW w:w="900" w:type="dxa"/>
            <w:tcBorders>
              <w:top w:val="nil"/>
              <w:left w:val="nil"/>
              <w:bottom w:val="single" w:sz="4" w:space="0" w:color="000000"/>
              <w:right w:val="single" w:sz="4" w:space="0" w:color="000000"/>
            </w:tcBorders>
            <w:noWrap/>
            <w:vAlign w:val="bottom"/>
            <w:hideMark/>
          </w:tcPr>
          <w:p w14:paraId="0C6B2DCF"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810" w:type="dxa"/>
            <w:tcBorders>
              <w:top w:val="nil"/>
              <w:left w:val="nil"/>
              <w:bottom w:val="single" w:sz="4" w:space="0" w:color="000000"/>
              <w:right w:val="single" w:sz="4" w:space="0" w:color="000000"/>
            </w:tcBorders>
            <w:noWrap/>
            <w:vAlign w:val="bottom"/>
            <w:hideMark/>
          </w:tcPr>
          <w:p w14:paraId="06C923BD"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0.05</w:t>
            </w:r>
          </w:p>
        </w:tc>
        <w:tc>
          <w:tcPr>
            <w:tcW w:w="1054" w:type="dxa"/>
            <w:tcBorders>
              <w:top w:val="nil"/>
              <w:left w:val="nil"/>
              <w:bottom w:val="single" w:sz="4" w:space="0" w:color="000000"/>
              <w:right w:val="single" w:sz="4" w:space="0" w:color="000000"/>
            </w:tcBorders>
            <w:noWrap/>
            <w:vAlign w:val="bottom"/>
            <w:hideMark/>
          </w:tcPr>
          <w:p w14:paraId="6D6CAC5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0.728</w:t>
            </w:r>
          </w:p>
        </w:tc>
        <w:tc>
          <w:tcPr>
            <w:tcW w:w="1016" w:type="dxa"/>
            <w:tcBorders>
              <w:top w:val="nil"/>
              <w:left w:val="nil"/>
              <w:bottom w:val="single" w:sz="4" w:space="0" w:color="000000"/>
              <w:right w:val="single" w:sz="4" w:space="0" w:color="000000"/>
            </w:tcBorders>
            <w:noWrap/>
            <w:vAlign w:val="bottom"/>
            <w:hideMark/>
          </w:tcPr>
          <w:p w14:paraId="7D1CD65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-0.08</w:t>
            </w:r>
          </w:p>
        </w:tc>
        <w:tc>
          <w:tcPr>
            <w:tcW w:w="810" w:type="dxa"/>
            <w:tcBorders>
              <w:top w:val="nil"/>
              <w:left w:val="nil"/>
              <w:bottom w:val="single" w:sz="4" w:space="0" w:color="000000"/>
              <w:right w:val="single" w:sz="8" w:space="0" w:color="auto"/>
            </w:tcBorders>
            <w:noWrap/>
            <w:vAlign w:val="bottom"/>
            <w:hideMark/>
          </w:tcPr>
          <w:p w14:paraId="56583CD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0.12</w:t>
            </w:r>
          </w:p>
        </w:tc>
      </w:tr>
      <w:tr w:rsidR="00477F4B" w:rsidRPr="00477F4B" w14:paraId="45AEE2D0" w14:textId="77777777" w:rsidTr="00477F4B">
        <w:trPr>
          <w:trHeight w:val="340"/>
        </w:trPr>
        <w:tc>
          <w:tcPr>
            <w:tcW w:w="5660" w:type="dxa"/>
            <w:tcBorders>
              <w:top w:val="nil"/>
              <w:left w:val="single" w:sz="8" w:space="0" w:color="auto"/>
              <w:bottom w:val="single" w:sz="8" w:space="0" w:color="auto"/>
              <w:right w:val="single" w:sz="4" w:space="0" w:color="000000"/>
            </w:tcBorders>
            <w:noWrap/>
            <w:vAlign w:val="bottom"/>
            <w:hideMark/>
          </w:tcPr>
          <w:p w14:paraId="675A3A7C"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Family member symptoms in past smoke events</w:t>
            </w:r>
          </w:p>
        </w:tc>
        <w:tc>
          <w:tcPr>
            <w:tcW w:w="900" w:type="dxa"/>
            <w:tcBorders>
              <w:top w:val="nil"/>
              <w:left w:val="nil"/>
              <w:bottom w:val="single" w:sz="8" w:space="0" w:color="auto"/>
              <w:right w:val="single" w:sz="4" w:space="0" w:color="000000"/>
            </w:tcBorders>
            <w:noWrap/>
            <w:vAlign w:val="bottom"/>
            <w:hideMark/>
          </w:tcPr>
          <w:p w14:paraId="0B82A142"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0.01</w:t>
            </w:r>
          </w:p>
        </w:tc>
        <w:tc>
          <w:tcPr>
            <w:tcW w:w="810" w:type="dxa"/>
            <w:tcBorders>
              <w:top w:val="nil"/>
              <w:left w:val="nil"/>
              <w:bottom w:val="single" w:sz="8" w:space="0" w:color="auto"/>
              <w:right w:val="single" w:sz="4" w:space="0" w:color="000000"/>
            </w:tcBorders>
            <w:noWrap/>
            <w:vAlign w:val="bottom"/>
            <w:hideMark/>
          </w:tcPr>
          <w:p w14:paraId="2D711E45"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0.01</w:t>
            </w:r>
          </w:p>
        </w:tc>
        <w:tc>
          <w:tcPr>
            <w:tcW w:w="1054" w:type="dxa"/>
            <w:tcBorders>
              <w:top w:val="nil"/>
              <w:left w:val="nil"/>
              <w:bottom w:val="single" w:sz="8" w:space="0" w:color="auto"/>
              <w:right w:val="single" w:sz="4" w:space="0" w:color="000000"/>
            </w:tcBorders>
            <w:noWrap/>
            <w:vAlign w:val="bottom"/>
            <w:hideMark/>
          </w:tcPr>
          <w:p w14:paraId="67A306DE"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0.424</w:t>
            </w:r>
          </w:p>
        </w:tc>
        <w:tc>
          <w:tcPr>
            <w:tcW w:w="1016" w:type="dxa"/>
            <w:tcBorders>
              <w:top w:val="nil"/>
              <w:left w:val="nil"/>
              <w:bottom w:val="single" w:sz="8" w:space="0" w:color="auto"/>
              <w:right w:val="single" w:sz="4" w:space="0" w:color="000000"/>
            </w:tcBorders>
            <w:noWrap/>
            <w:vAlign w:val="bottom"/>
            <w:hideMark/>
          </w:tcPr>
          <w:p w14:paraId="744B6FA0"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810" w:type="dxa"/>
            <w:tcBorders>
              <w:top w:val="nil"/>
              <w:left w:val="nil"/>
              <w:bottom w:val="single" w:sz="8" w:space="0" w:color="auto"/>
              <w:right w:val="single" w:sz="8" w:space="0" w:color="auto"/>
            </w:tcBorders>
            <w:noWrap/>
            <w:vAlign w:val="bottom"/>
            <w:hideMark/>
          </w:tcPr>
          <w:p w14:paraId="0D064C6E"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r>
      <w:tr w:rsidR="00477F4B" w:rsidRPr="00477F4B" w14:paraId="76A505B2" w14:textId="77777777" w:rsidTr="00477F4B">
        <w:trPr>
          <w:trHeight w:val="380"/>
        </w:trPr>
        <w:tc>
          <w:tcPr>
            <w:tcW w:w="10250" w:type="dxa"/>
            <w:gridSpan w:val="6"/>
            <w:tcBorders>
              <w:top w:val="single" w:sz="8" w:space="0" w:color="auto"/>
              <w:left w:val="single" w:sz="8" w:space="0" w:color="auto"/>
              <w:bottom w:val="single" w:sz="4" w:space="0" w:color="000000"/>
              <w:right w:val="single" w:sz="8" w:space="0" w:color="000000"/>
            </w:tcBorders>
            <w:noWrap/>
            <w:vAlign w:val="bottom"/>
            <w:hideMark/>
          </w:tcPr>
          <w:p w14:paraId="61403102" w14:textId="77777777" w:rsidR="00477F4B" w:rsidRPr="00477F4B" w:rsidRDefault="00477F4B" w:rsidP="00477F4B">
            <w:pPr>
              <w:spacing w:after="0" w:line="240" w:lineRule="auto"/>
              <w:jc w:val="center"/>
              <w:rPr>
                <w:rFonts w:eastAsia="Times New Roman" w:cs="Calibri"/>
                <w:b/>
                <w:bCs/>
                <w:kern w:val="0"/>
                <w14:ligatures w14:val="none"/>
              </w:rPr>
            </w:pPr>
            <w:r w:rsidRPr="00477F4B">
              <w:rPr>
                <w:rFonts w:eastAsia="Times New Roman" w:cs="Calibri"/>
                <w:b/>
                <w:bCs/>
                <w:kern w:val="0"/>
                <w14:ligatures w14:val="none"/>
              </w:rPr>
              <w:t>Action = Use an indoor air cleaner</w:t>
            </w:r>
          </w:p>
        </w:tc>
      </w:tr>
      <w:tr w:rsidR="00477F4B" w:rsidRPr="00477F4B" w14:paraId="72F35EB0"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33D8740D"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Predictor</w:t>
            </w:r>
          </w:p>
        </w:tc>
        <w:tc>
          <w:tcPr>
            <w:tcW w:w="900" w:type="dxa"/>
            <w:tcBorders>
              <w:top w:val="nil"/>
              <w:left w:val="nil"/>
              <w:bottom w:val="single" w:sz="4" w:space="0" w:color="000000"/>
              <w:right w:val="single" w:sz="4" w:space="0" w:color="000000"/>
            </w:tcBorders>
            <w:noWrap/>
            <w:vAlign w:val="bottom"/>
            <w:hideMark/>
          </w:tcPr>
          <w:p w14:paraId="11E8F044"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Coef.</w:t>
            </w:r>
          </w:p>
        </w:tc>
        <w:tc>
          <w:tcPr>
            <w:tcW w:w="810" w:type="dxa"/>
            <w:tcBorders>
              <w:top w:val="nil"/>
              <w:left w:val="nil"/>
              <w:bottom w:val="single" w:sz="4" w:space="0" w:color="000000"/>
              <w:right w:val="single" w:sz="4" w:space="0" w:color="000000"/>
            </w:tcBorders>
            <w:noWrap/>
            <w:vAlign w:val="bottom"/>
            <w:hideMark/>
          </w:tcPr>
          <w:p w14:paraId="30561681"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Std. Err.</w:t>
            </w:r>
          </w:p>
        </w:tc>
        <w:tc>
          <w:tcPr>
            <w:tcW w:w="1054" w:type="dxa"/>
            <w:tcBorders>
              <w:top w:val="nil"/>
              <w:left w:val="nil"/>
              <w:bottom w:val="single" w:sz="4" w:space="0" w:color="000000"/>
              <w:right w:val="single" w:sz="4" w:space="0" w:color="000000"/>
            </w:tcBorders>
            <w:noWrap/>
            <w:vAlign w:val="bottom"/>
            <w:hideMark/>
          </w:tcPr>
          <w:p w14:paraId="71AA165F"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p-value</w:t>
            </w:r>
          </w:p>
        </w:tc>
        <w:tc>
          <w:tcPr>
            <w:tcW w:w="1016" w:type="dxa"/>
            <w:tcBorders>
              <w:top w:val="nil"/>
              <w:left w:val="nil"/>
              <w:bottom w:val="single" w:sz="4" w:space="0" w:color="000000"/>
              <w:right w:val="single" w:sz="4" w:space="0" w:color="000000"/>
            </w:tcBorders>
            <w:noWrap/>
            <w:vAlign w:val="bottom"/>
            <w:hideMark/>
          </w:tcPr>
          <w:p w14:paraId="25292D9B"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Lower CI</w:t>
            </w:r>
          </w:p>
        </w:tc>
        <w:tc>
          <w:tcPr>
            <w:tcW w:w="810" w:type="dxa"/>
            <w:tcBorders>
              <w:top w:val="nil"/>
              <w:left w:val="nil"/>
              <w:bottom w:val="single" w:sz="4" w:space="0" w:color="000000"/>
              <w:right w:val="single" w:sz="8" w:space="0" w:color="auto"/>
            </w:tcBorders>
            <w:noWrap/>
            <w:vAlign w:val="bottom"/>
            <w:hideMark/>
          </w:tcPr>
          <w:p w14:paraId="37C746C9" w14:textId="77777777" w:rsidR="00477F4B" w:rsidRPr="00477F4B" w:rsidRDefault="00477F4B" w:rsidP="00477F4B">
            <w:pPr>
              <w:spacing w:after="0" w:line="240" w:lineRule="auto"/>
              <w:rPr>
                <w:rFonts w:eastAsia="Times New Roman" w:cs="Calibri"/>
                <w:b/>
                <w:bCs/>
                <w:kern w:val="0"/>
                <w14:ligatures w14:val="none"/>
              </w:rPr>
            </w:pPr>
            <w:r w:rsidRPr="00477F4B">
              <w:rPr>
                <w:rFonts w:eastAsia="Times New Roman" w:cs="Calibri"/>
                <w:b/>
                <w:bCs/>
                <w:kern w:val="0"/>
                <w14:ligatures w14:val="none"/>
              </w:rPr>
              <w:t>Upper CI</w:t>
            </w:r>
          </w:p>
        </w:tc>
      </w:tr>
      <w:tr w:rsidR="00477F4B" w:rsidRPr="00477F4B" w14:paraId="6802DB0E"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7D8485B0" w14:textId="5918ECCD"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General WFS knowl</w:t>
            </w:r>
            <w:r>
              <w:rPr>
                <w:rFonts w:eastAsia="Times New Roman" w:cs="Calibri"/>
                <w:kern w:val="0"/>
                <w14:ligatures w14:val="none"/>
              </w:rPr>
              <w:t>ed</w:t>
            </w:r>
            <w:r w:rsidRPr="00477F4B">
              <w:rPr>
                <w:rFonts w:eastAsia="Times New Roman" w:cs="Calibri"/>
                <w:kern w:val="0"/>
                <w14:ligatures w14:val="none"/>
              </w:rPr>
              <w:t>ge</w:t>
            </w:r>
          </w:p>
        </w:tc>
        <w:tc>
          <w:tcPr>
            <w:tcW w:w="900" w:type="dxa"/>
            <w:tcBorders>
              <w:top w:val="nil"/>
              <w:left w:val="nil"/>
              <w:bottom w:val="single" w:sz="4" w:space="0" w:color="000000"/>
              <w:right w:val="single" w:sz="4" w:space="0" w:color="000000"/>
            </w:tcBorders>
            <w:noWrap/>
            <w:vAlign w:val="bottom"/>
            <w:hideMark/>
          </w:tcPr>
          <w:p w14:paraId="6009A59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0.08</w:t>
            </w:r>
          </w:p>
        </w:tc>
        <w:tc>
          <w:tcPr>
            <w:tcW w:w="810" w:type="dxa"/>
            <w:tcBorders>
              <w:top w:val="nil"/>
              <w:left w:val="nil"/>
              <w:bottom w:val="single" w:sz="4" w:space="0" w:color="000000"/>
              <w:right w:val="single" w:sz="4" w:space="0" w:color="000000"/>
            </w:tcBorders>
            <w:noWrap/>
            <w:vAlign w:val="bottom"/>
            <w:hideMark/>
          </w:tcPr>
          <w:p w14:paraId="6D22D7BD"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1054" w:type="dxa"/>
            <w:tcBorders>
              <w:top w:val="nil"/>
              <w:left w:val="nil"/>
              <w:bottom w:val="single" w:sz="4" w:space="0" w:color="000000"/>
              <w:right w:val="single" w:sz="4" w:space="0" w:color="000000"/>
            </w:tcBorders>
            <w:noWrap/>
            <w:vAlign w:val="bottom"/>
            <w:hideMark/>
          </w:tcPr>
          <w:p w14:paraId="6CBB62D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0.004</w:t>
            </w:r>
          </w:p>
        </w:tc>
        <w:tc>
          <w:tcPr>
            <w:tcW w:w="1016" w:type="dxa"/>
            <w:tcBorders>
              <w:top w:val="nil"/>
              <w:left w:val="nil"/>
              <w:bottom w:val="single" w:sz="4" w:space="0" w:color="000000"/>
              <w:right w:val="single" w:sz="4" w:space="0" w:color="000000"/>
            </w:tcBorders>
            <w:noWrap/>
            <w:vAlign w:val="bottom"/>
            <w:hideMark/>
          </w:tcPr>
          <w:p w14:paraId="6BCBFBF7"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810" w:type="dxa"/>
            <w:tcBorders>
              <w:top w:val="nil"/>
              <w:left w:val="nil"/>
              <w:bottom w:val="single" w:sz="4" w:space="0" w:color="000000"/>
              <w:right w:val="single" w:sz="8" w:space="0" w:color="auto"/>
            </w:tcBorders>
            <w:noWrap/>
            <w:vAlign w:val="bottom"/>
            <w:hideMark/>
          </w:tcPr>
          <w:p w14:paraId="0B8E2A8B"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0.13</w:t>
            </w:r>
          </w:p>
        </w:tc>
      </w:tr>
      <w:tr w:rsidR="00477F4B" w:rsidRPr="00477F4B" w14:paraId="75F4984C"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509A89A4"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Parent health vulnerability</w:t>
            </w:r>
          </w:p>
        </w:tc>
        <w:tc>
          <w:tcPr>
            <w:tcW w:w="900" w:type="dxa"/>
            <w:tcBorders>
              <w:top w:val="nil"/>
              <w:left w:val="nil"/>
              <w:bottom w:val="single" w:sz="4" w:space="0" w:color="000000"/>
              <w:right w:val="single" w:sz="4" w:space="0" w:color="000000"/>
            </w:tcBorders>
            <w:noWrap/>
            <w:vAlign w:val="bottom"/>
            <w:hideMark/>
          </w:tcPr>
          <w:p w14:paraId="539F457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0.17</w:t>
            </w:r>
          </w:p>
        </w:tc>
        <w:tc>
          <w:tcPr>
            <w:tcW w:w="810" w:type="dxa"/>
            <w:tcBorders>
              <w:top w:val="nil"/>
              <w:left w:val="nil"/>
              <w:bottom w:val="single" w:sz="4" w:space="0" w:color="000000"/>
              <w:right w:val="single" w:sz="4" w:space="0" w:color="000000"/>
            </w:tcBorders>
            <w:noWrap/>
            <w:vAlign w:val="bottom"/>
            <w:hideMark/>
          </w:tcPr>
          <w:p w14:paraId="203823B2"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1054" w:type="dxa"/>
            <w:tcBorders>
              <w:top w:val="nil"/>
              <w:left w:val="nil"/>
              <w:bottom w:val="single" w:sz="4" w:space="0" w:color="000000"/>
              <w:right w:val="single" w:sz="4" w:space="0" w:color="000000"/>
            </w:tcBorders>
            <w:noWrap/>
            <w:vAlign w:val="bottom"/>
            <w:hideMark/>
          </w:tcPr>
          <w:p w14:paraId="24BE321E"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&lt;0.0001</w:t>
            </w:r>
          </w:p>
        </w:tc>
        <w:tc>
          <w:tcPr>
            <w:tcW w:w="1016" w:type="dxa"/>
            <w:tcBorders>
              <w:top w:val="nil"/>
              <w:left w:val="nil"/>
              <w:bottom w:val="single" w:sz="4" w:space="0" w:color="000000"/>
              <w:right w:val="single" w:sz="4" w:space="0" w:color="000000"/>
            </w:tcBorders>
            <w:noWrap/>
            <w:vAlign w:val="bottom"/>
            <w:hideMark/>
          </w:tcPr>
          <w:p w14:paraId="2F956332"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0.08</w:t>
            </w:r>
          </w:p>
        </w:tc>
        <w:tc>
          <w:tcPr>
            <w:tcW w:w="810" w:type="dxa"/>
            <w:tcBorders>
              <w:top w:val="nil"/>
              <w:left w:val="nil"/>
              <w:bottom w:val="single" w:sz="4" w:space="0" w:color="000000"/>
              <w:right w:val="single" w:sz="8" w:space="0" w:color="auto"/>
            </w:tcBorders>
            <w:noWrap/>
            <w:vAlign w:val="bottom"/>
            <w:hideMark/>
          </w:tcPr>
          <w:p w14:paraId="110B34C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0.26</w:t>
            </w:r>
          </w:p>
        </w:tc>
      </w:tr>
      <w:tr w:rsidR="00477F4B" w:rsidRPr="00477F4B" w14:paraId="42988A2F"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43838BED"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Child health vulnerability</w:t>
            </w:r>
          </w:p>
        </w:tc>
        <w:tc>
          <w:tcPr>
            <w:tcW w:w="900" w:type="dxa"/>
            <w:tcBorders>
              <w:top w:val="nil"/>
              <w:left w:val="nil"/>
              <w:bottom w:val="single" w:sz="4" w:space="0" w:color="000000"/>
              <w:right w:val="single" w:sz="4" w:space="0" w:color="000000"/>
            </w:tcBorders>
            <w:noWrap/>
            <w:vAlign w:val="bottom"/>
            <w:hideMark/>
          </w:tcPr>
          <w:p w14:paraId="289BE7B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0.16</w:t>
            </w:r>
          </w:p>
        </w:tc>
        <w:tc>
          <w:tcPr>
            <w:tcW w:w="810" w:type="dxa"/>
            <w:tcBorders>
              <w:top w:val="nil"/>
              <w:left w:val="nil"/>
              <w:bottom w:val="single" w:sz="4" w:space="0" w:color="000000"/>
              <w:right w:val="single" w:sz="4" w:space="0" w:color="000000"/>
            </w:tcBorders>
            <w:noWrap/>
            <w:vAlign w:val="bottom"/>
            <w:hideMark/>
          </w:tcPr>
          <w:p w14:paraId="0015A23E"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0.06</w:t>
            </w:r>
          </w:p>
        </w:tc>
        <w:tc>
          <w:tcPr>
            <w:tcW w:w="1054" w:type="dxa"/>
            <w:tcBorders>
              <w:top w:val="nil"/>
              <w:left w:val="nil"/>
              <w:bottom w:val="single" w:sz="4" w:space="0" w:color="000000"/>
              <w:right w:val="single" w:sz="4" w:space="0" w:color="000000"/>
            </w:tcBorders>
            <w:noWrap/>
            <w:vAlign w:val="bottom"/>
            <w:hideMark/>
          </w:tcPr>
          <w:p w14:paraId="58FDC591"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0.008</w:t>
            </w:r>
          </w:p>
        </w:tc>
        <w:tc>
          <w:tcPr>
            <w:tcW w:w="1016" w:type="dxa"/>
            <w:tcBorders>
              <w:top w:val="nil"/>
              <w:left w:val="nil"/>
              <w:bottom w:val="single" w:sz="4" w:space="0" w:color="000000"/>
              <w:right w:val="single" w:sz="4" w:space="0" w:color="000000"/>
            </w:tcBorders>
            <w:noWrap/>
            <w:vAlign w:val="bottom"/>
            <w:hideMark/>
          </w:tcPr>
          <w:p w14:paraId="1A91297D"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810" w:type="dxa"/>
            <w:tcBorders>
              <w:top w:val="nil"/>
              <w:left w:val="nil"/>
              <w:bottom w:val="single" w:sz="4" w:space="0" w:color="000000"/>
              <w:right w:val="single" w:sz="8" w:space="0" w:color="auto"/>
            </w:tcBorders>
            <w:noWrap/>
            <w:vAlign w:val="bottom"/>
            <w:hideMark/>
          </w:tcPr>
          <w:p w14:paraId="4DF1716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0.27</w:t>
            </w:r>
          </w:p>
        </w:tc>
      </w:tr>
      <w:tr w:rsidR="00477F4B" w:rsidRPr="00477F4B" w14:paraId="377CBA88"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70F9FA06"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Perceived threat to child health</w:t>
            </w:r>
          </w:p>
        </w:tc>
        <w:tc>
          <w:tcPr>
            <w:tcW w:w="900" w:type="dxa"/>
            <w:tcBorders>
              <w:top w:val="nil"/>
              <w:left w:val="nil"/>
              <w:bottom w:val="single" w:sz="4" w:space="0" w:color="000000"/>
              <w:right w:val="single" w:sz="4" w:space="0" w:color="000000"/>
            </w:tcBorders>
            <w:noWrap/>
            <w:vAlign w:val="bottom"/>
            <w:hideMark/>
          </w:tcPr>
          <w:p w14:paraId="40F9A6ED"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0.09</w:t>
            </w:r>
          </w:p>
        </w:tc>
        <w:tc>
          <w:tcPr>
            <w:tcW w:w="810" w:type="dxa"/>
            <w:tcBorders>
              <w:top w:val="nil"/>
              <w:left w:val="nil"/>
              <w:bottom w:val="single" w:sz="4" w:space="0" w:color="000000"/>
              <w:right w:val="single" w:sz="4" w:space="0" w:color="000000"/>
            </w:tcBorders>
            <w:noWrap/>
            <w:vAlign w:val="bottom"/>
            <w:hideMark/>
          </w:tcPr>
          <w:p w14:paraId="4485976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0.07</w:t>
            </w:r>
          </w:p>
        </w:tc>
        <w:tc>
          <w:tcPr>
            <w:tcW w:w="1054" w:type="dxa"/>
            <w:tcBorders>
              <w:top w:val="nil"/>
              <w:left w:val="nil"/>
              <w:bottom w:val="single" w:sz="4" w:space="0" w:color="000000"/>
              <w:right w:val="single" w:sz="4" w:space="0" w:color="000000"/>
            </w:tcBorders>
            <w:noWrap/>
            <w:vAlign w:val="bottom"/>
            <w:hideMark/>
          </w:tcPr>
          <w:p w14:paraId="540E4B4B"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0.197</w:t>
            </w:r>
          </w:p>
        </w:tc>
        <w:tc>
          <w:tcPr>
            <w:tcW w:w="1016" w:type="dxa"/>
            <w:tcBorders>
              <w:top w:val="nil"/>
              <w:left w:val="nil"/>
              <w:bottom w:val="single" w:sz="4" w:space="0" w:color="000000"/>
              <w:right w:val="single" w:sz="4" w:space="0" w:color="000000"/>
            </w:tcBorders>
            <w:noWrap/>
            <w:vAlign w:val="bottom"/>
            <w:hideMark/>
          </w:tcPr>
          <w:p w14:paraId="436B6645"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-0.05</w:t>
            </w:r>
          </w:p>
        </w:tc>
        <w:tc>
          <w:tcPr>
            <w:tcW w:w="810" w:type="dxa"/>
            <w:tcBorders>
              <w:top w:val="nil"/>
              <w:left w:val="nil"/>
              <w:bottom w:val="single" w:sz="4" w:space="0" w:color="000000"/>
              <w:right w:val="single" w:sz="8" w:space="0" w:color="auto"/>
            </w:tcBorders>
            <w:noWrap/>
            <w:vAlign w:val="bottom"/>
            <w:hideMark/>
          </w:tcPr>
          <w:p w14:paraId="0A3F3FBC"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0.22</w:t>
            </w:r>
          </w:p>
        </w:tc>
      </w:tr>
      <w:tr w:rsidR="00477F4B" w:rsidRPr="00477F4B" w14:paraId="3F8AF41B"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470CC5D4"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lastRenderedPageBreak/>
              <w:t>Perceived expense</w:t>
            </w:r>
          </w:p>
        </w:tc>
        <w:tc>
          <w:tcPr>
            <w:tcW w:w="900" w:type="dxa"/>
            <w:tcBorders>
              <w:top w:val="nil"/>
              <w:left w:val="nil"/>
              <w:bottom w:val="single" w:sz="4" w:space="0" w:color="000000"/>
              <w:right w:val="single" w:sz="4" w:space="0" w:color="000000"/>
            </w:tcBorders>
            <w:noWrap/>
            <w:vAlign w:val="bottom"/>
            <w:hideMark/>
          </w:tcPr>
          <w:p w14:paraId="500E285C"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810" w:type="dxa"/>
            <w:tcBorders>
              <w:top w:val="nil"/>
              <w:left w:val="nil"/>
              <w:bottom w:val="single" w:sz="4" w:space="0" w:color="000000"/>
              <w:right w:val="single" w:sz="4" w:space="0" w:color="000000"/>
            </w:tcBorders>
            <w:noWrap/>
            <w:vAlign w:val="bottom"/>
            <w:hideMark/>
          </w:tcPr>
          <w:p w14:paraId="4A2F432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0.06</w:t>
            </w:r>
          </w:p>
        </w:tc>
        <w:tc>
          <w:tcPr>
            <w:tcW w:w="1054" w:type="dxa"/>
            <w:tcBorders>
              <w:top w:val="nil"/>
              <w:left w:val="nil"/>
              <w:bottom w:val="single" w:sz="4" w:space="0" w:color="000000"/>
              <w:right w:val="single" w:sz="4" w:space="0" w:color="000000"/>
            </w:tcBorders>
            <w:noWrap/>
            <w:vAlign w:val="bottom"/>
            <w:hideMark/>
          </w:tcPr>
          <w:p w14:paraId="123071C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0.748</w:t>
            </w:r>
          </w:p>
        </w:tc>
        <w:tc>
          <w:tcPr>
            <w:tcW w:w="1016" w:type="dxa"/>
            <w:tcBorders>
              <w:top w:val="nil"/>
              <w:left w:val="nil"/>
              <w:bottom w:val="single" w:sz="4" w:space="0" w:color="000000"/>
              <w:right w:val="single" w:sz="4" w:space="0" w:color="000000"/>
            </w:tcBorders>
            <w:noWrap/>
            <w:vAlign w:val="bottom"/>
            <w:hideMark/>
          </w:tcPr>
          <w:p w14:paraId="6788EE9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-0.14</w:t>
            </w:r>
          </w:p>
        </w:tc>
        <w:tc>
          <w:tcPr>
            <w:tcW w:w="810" w:type="dxa"/>
            <w:tcBorders>
              <w:top w:val="nil"/>
              <w:left w:val="nil"/>
              <w:bottom w:val="single" w:sz="4" w:space="0" w:color="000000"/>
              <w:right w:val="single" w:sz="8" w:space="0" w:color="auto"/>
            </w:tcBorders>
            <w:noWrap/>
            <w:vAlign w:val="bottom"/>
            <w:hideMark/>
          </w:tcPr>
          <w:p w14:paraId="0B365C9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0.10</w:t>
            </w:r>
          </w:p>
        </w:tc>
      </w:tr>
      <w:tr w:rsidR="00477F4B" w:rsidRPr="00477F4B" w14:paraId="47C84172"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50C39530"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 xml:space="preserve">Community members </w:t>
            </w:r>
            <w:proofErr w:type="gramStart"/>
            <w:r w:rsidRPr="00477F4B">
              <w:rPr>
                <w:rFonts w:eastAsia="Times New Roman" w:cs="Calibri"/>
                <w:kern w:val="0"/>
                <w14:ligatures w14:val="none"/>
              </w:rPr>
              <w:t>taking action</w:t>
            </w:r>
            <w:proofErr w:type="gramEnd"/>
          </w:p>
        </w:tc>
        <w:tc>
          <w:tcPr>
            <w:tcW w:w="900" w:type="dxa"/>
            <w:tcBorders>
              <w:top w:val="nil"/>
              <w:left w:val="nil"/>
              <w:bottom w:val="single" w:sz="4" w:space="0" w:color="000000"/>
              <w:right w:val="single" w:sz="4" w:space="0" w:color="000000"/>
            </w:tcBorders>
            <w:noWrap/>
            <w:vAlign w:val="bottom"/>
            <w:hideMark/>
          </w:tcPr>
          <w:p w14:paraId="7A3F230F"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0.07</w:t>
            </w:r>
          </w:p>
        </w:tc>
        <w:tc>
          <w:tcPr>
            <w:tcW w:w="810" w:type="dxa"/>
            <w:tcBorders>
              <w:top w:val="nil"/>
              <w:left w:val="nil"/>
              <w:bottom w:val="single" w:sz="4" w:space="0" w:color="000000"/>
              <w:right w:val="single" w:sz="4" w:space="0" w:color="000000"/>
            </w:tcBorders>
            <w:noWrap/>
            <w:vAlign w:val="bottom"/>
            <w:hideMark/>
          </w:tcPr>
          <w:p w14:paraId="6330E15F"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0.09</w:t>
            </w:r>
          </w:p>
        </w:tc>
        <w:tc>
          <w:tcPr>
            <w:tcW w:w="1054" w:type="dxa"/>
            <w:tcBorders>
              <w:top w:val="nil"/>
              <w:left w:val="nil"/>
              <w:bottom w:val="single" w:sz="4" w:space="0" w:color="000000"/>
              <w:right w:val="single" w:sz="4" w:space="0" w:color="000000"/>
            </w:tcBorders>
            <w:noWrap/>
            <w:vAlign w:val="bottom"/>
            <w:hideMark/>
          </w:tcPr>
          <w:p w14:paraId="6542DB24"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0.44</w:t>
            </w:r>
          </w:p>
        </w:tc>
        <w:tc>
          <w:tcPr>
            <w:tcW w:w="1016" w:type="dxa"/>
            <w:tcBorders>
              <w:top w:val="nil"/>
              <w:left w:val="nil"/>
              <w:bottom w:val="single" w:sz="4" w:space="0" w:color="000000"/>
              <w:right w:val="single" w:sz="4" w:space="0" w:color="000000"/>
            </w:tcBorders>
            <w:noWrap/>
            <w:vAlign w:val="bottom"/>
            <w:hideMark/>
          </w:tcPr>
          <w:p w14:paraId="50DDE7EB"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-0.11</w:t>
            </w:r>
          </w:p>
        </w:tc>
        <w:tc>
          <w:tcPr>
            <w:tcW w:w="810" w:type="dxa"/>
            <w:tcBorders>
              <w:top w:val="nil"/>
              <w:left w:val="nil"/>
              <w:bottom w:val="single" w:sz="4" w:space="0" w:color="000000"/>
              <w:right w:val="single" w:sz="8" w:space="0" w:color="auto"/>
            </w:tcBorders>
            <w:noWrap/>
            <w:vAlign w:val="bottom"/>
            <w:hideMark/>
          </w:tcPr>
          <w:p w14:paraId="6C16F52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0.25</w:t>
            </w:r>
          </w:p>
        </w:tc>
      </w:tr>
      <w:tr w:rsidR="00477F4B" w:rsidRPr="00477F4B" w14:paraId="13F69164"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68838F8C"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Practical WFS knowledge</w:t>
            </w:r>
          </w:p>
        </w:tc>
        <w:tc>
          <w:tcPr>
            <w:tcW w:w="900" w:type="dxa"/>
            <w:tcBorders>
              <w:top w:val="nil"/>
              <w:left w:val="nil"/>
              <w:bottom w:val="single" w:sz="4" w:space="0" w:color="000000"/>
              <w:right w:val="single" w:sz="4" w:space="0" w:color="000000"/>
            </w:tcBorders>
            <w:noWrap/>
            <w:vAlign w:val="bottom"/>
            <w:hideMark/>
          </w:tcPr>
          <w:p w14:paraId="1A26E59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0.17</w:t>
            </w:r>
          </w:p>
        </w:tc>
        <w:tc>
          <w:tcPr>
            <w:tcW w:w="810" w:type="dxa"/>
            <w:tcBorders>
              <w:top w:val="nil"/>
              <w:left w:val="nil"/>
              <w:bottom w:val="single" w:sz="4" w:space="0" w:color="000000"/>
              <w:right w:val="single" w:sz="4" w:space="0" w:color="000000"/>
            </w:tcBorders>
            <w:noWrap/>
            <w:vAlign w:val="bottom"/>
            <w:hideMark/>
          </w:tcPr>
          <w:p w14:paraId="6142DC1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1054" w:type="dxa"/>
            <w:tcBorders>
              <w:top w:val="nil"/>
              <w:left w:val="nil"/>
              <w:bottom w:val="single" w:sz="4" w:space="0" w:color="000000"/>
              <w:right w:val="single" w:sz="4" w:space="0" w:color="000000"/>
            </w:tcBorders>
            <w:noWrap/>
            <w:vAlign w:val="bottom"/>
            <w:hideMark/>
          </w:tcPr>
          <w:p w14:paraId="5D0289C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&lt;0.0001</w:t>
            </w:r>
          </w:p>
        </w:tc>
        <w:tc>
          <w:tcPr>
            <w:tcW w:w="1016" w:type="dxa"/>
            <w:tcBorders>
              <w:top w:val="nil"/>
              <w:left w:val="nil"/>
              <w:bottom w:val="single" w:sz="4" w:space="0" w:color="000000"/>
              <w:right w:val="single" w:sz="4" w:space="0" w:color="000000"/>
            </w:tcBorders>
            <w:noWrap/>
            <w:vAlign w:val="bottom"/>
            <w:hideMark/>
          </w:tcPr>
          <w:p w14:paraId="456CFB00"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0.09</w:t>
            </w:r>
          </w:p>
        </w:tc>
        <w:tc>
          <w:tcPr>
            <w:tcW w:w="810" w:type="dxa"/>
            <w:tcBorders>
              <w:top w:val="nil"/>
              <w:left w:val="nil"/>
              <w:bottom w:val="single" w:sz="4" w:space="0" w:color="000000"/>
              <w:right w:val="single" w:sz="8" w:space="0" w:color="auto"/>
            </w:tcBorders>
            <w:noWrap/>
            <w:vAlign w:val="bottom"/>
            <w:hideMark/>
          </w:tcPr>
          <w:p w14:paraId="00E60911"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0.25</w:t>
            </w:r>
          </w:p>
        </w:tc>
      </w:tr>
      <w:tr w:rsidR="00477F4B" w:rsidRPr="00477F4B" w14:paraId="644E6FB0"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7534765A"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Confidence to use in indoor air cleaner</w:t>
            </w:r>
          </w:p>
        </w:tc>
        <w:tc>
          <w:tcPr>
            <w:tcW w:w="900" w:type="dxa"/>
            <w:tcBorders>
              <w:top w:val="nil"/>
              <w:left w:val="nil"/>
              <w:bottom w:val="single" w:sz="4" w:space="0" w:color="000000"/>
              <w:right w:val="single" w:sz="4" w:space="0" w:color="000000"/>
            </w:tcBorders>
            <w:noWrap/>
            <w:vAlign w:val="bottom"/>
            <w:hideMark/>
          </w:tcPr>
          <w:p w14:paraId="78AD5BE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0.20</w:t>
            </w:r>
          </w:p>
        </w:tc>
        <w:tc>
          <w:tcPr>
            <w:tcW w:w="810" w:type="dxa"/>
            <w:tcBorders>
              <w:top w:val="nil"/>
              <w:left w:val="nil"/>
              <w:bottom w:val="single" w:sz="4" w:space="0" w:color="000000"/>
              <w:right w:val="single" w:sz="4" w:space="0" w:color="000000"/>
            </w:tcBorders>
            <w:noWrap/>
            <w:vAlign w:val="bottom"/>
            <w:hideMark/>
          </w:tcPr>
          <w:p w14:paraId="2DABC972"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0.10</w:t>
            </w:r>
          </w:p>
        </w:tc>
        <w:tc>
          <w:tcPr>
            <w:tcW w:w="1054" w:type="dxa"/>
            <w:tcBorders>
              <w:top w:val="nil"/>
              <w:left w:val="nil"/>
              <w:bottom w:val="single" w:sz="4" w:space="0" w:color="000000"/>
              <w:right w:val="single" w:sz="4" w:space="0" w:color="000000"/>
            </w:tcBorders>
            <w:noWrap/>
            <w:vAlign w:val="bottom"/>
            <w:hideMark/>
          </w:tcPr>
          <w:p w14:paraId="325BDF20"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0.051</w:t>
            </w:r>
          </w:p>
        </w:tc>
        <w:tc>
          <w:tcPr>
            <w:tcW w:w="1016" w:type="dxa"/>
            <w:tcBorders>
              <w:top w:val="nil"/>
              <w:left w:val="nil"/>
              <w:bottom w:val="single" w:sz="4" w:space="0" w:color="000000"/>
              <w:right w:val="single" w:sz="4" w:space="0" w:color="000000"/>
            </w:tcBorders>
            <w:noWrap/>
            <w:vAlign w:val="bottom"/>
            <w:hideMark/>
          </w:tcPr>
          <w:p w14:paraId="098B97C2"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0.00</w:t>
            </w:r>
          </w:p>
        </w:tc>
        <w:tc>
          <w:tcPr>
            <w:tcW w:w="810" w:type="dxa"/>
            <w:tcBorders>
              <w:top w:val="nil"/>
              <w:left w:val="nil"/>
              <w:bottom w:val="single" w:sz="4" w:space="0" w:color="000000"/>
              <w:right w:val="single" w:sz="8" w:space="0" w:color="auto"/>
            </w:tcBorders>
            <w:noWrap/>
            <w:vAlign w:val="bottom"/>
            <w:hideMark/>
          </w:tcPr>
          <w:p w14:paraId="4B49ABBE"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0.39</w:t>
            </w:r>
          </w:p>
        </w:tc>
      </w:tr>
      <w:tr w:rsidR="00477F4B" w:rsidRPr="00477F4B" w14:paraId="1C3C20C4"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301FA0B5"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Household income</w:t>
            </w:r>
          </w:p>
        </w:tc>
        <w:tc>
          <w:tcPr>
            <w:tcW w:w="900" w:type="dxa"/>
            <w:tcBorders>
              <w:top w:val="nil"/>
              <w:left w:val="nil"/>
              <w:bottom w:val="single" w:sz="4" w:space="0" w:color="000000"/>
              <w:right w:val="single" w:sz="4" w:space="0" w:color="000000"/>
            </w:tcBorders>
            <w:noWrap/>
            <w:vAlign w:val="bottom"/>
            <w:hideMark/>
          </w:tcPr>
          <w:p w14:paraId="48651D90"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0.04</w:t>
            </w:r>
          </w:p>
        </w:tc>
        <w:tc>
          <w:tcPr>
            <w:tcW w:w="810" w:type="dxa"/>
            <w:tcBorders>
              <w:top w:val="nil"/>
              <w:left w:val="nil"/>
              <w:bottom w:val="single" w:sz="4" w:space="0" w:color="000000"/>
              <w:right w:val="single" w:sz="4" w:space="0" w:color="000000"/>
            </w:tcBorders>
            <w:noWrap/>
            <w:vAlign w:val="bottom"/>
            <w:hideMark/>
          </w:tcPr>
          <w:p w14:paraId="6A2C0709"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0.03</w:t>
            </w:r>
          </w:p>
        </w:tc>
        <w:tc>
          <w:tcPr>
            <w:tcW w:w="1054" w:type="dxa"/>
            <w:tcBorders>
              <w:top w:val="nil"/>
              <w:left w:val="nil"/>
              <w:bottom w:val="single" w:sz="4" w:space="0" w:color="000000"/>
              <w:right w:val="single" w:sz="4" w:space="0" w:color="000000"/>
            </w:tcBorders>
            <w:noWrap/>
            <w:vAlign w:val="bottom"/>
            <w:hideMark/>
          </w:tcPr>
          <w:p w14:paraId="3616C96C"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0.145</w:t>
            </w:r>
          </w:p>
        </w:tc>
        <w:tc>
          <w:tcPr>
            <w:tcW w:w="1016" w:type="dxa"/>
            <w:tcBorders>
              <w:top w:val="nil"/>
              <w:left w:val="nil"/>
              <w:bottom w:val="single" w:sz="4" w:space="0" w:color="000000"/>
              <w:right w:val="single" w:sz="4" w:space="0" w:color="000000"/>
            </w:tcBorders>
            <w:noWrap/>
            <w:vAlign w:val="bottom"/>
            <w:hideMark/>
          </w:tcPr>
          <w:p w14:paraId="233A1651"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-0.01</w:t>
            </w:r>
          </w:p>
        </w:tc>
        <w:tc>
          <w:tcPr>
            <w:tcW w:w="810" w:type="dxa"/>
            <w:tcBorders>
              <w:top w:val="nil"/>
              <w:left w:val="nil"/>
              <w:bottom w:val="single" w:sz="4" w:space="0" w:color="000000"/>
              <w:right w:val="single" w:sz="8" w:space="0" w:color="auto"/>
            </w:tcBorders>
            <w:noWrap/>
            <w:vAlign w:val="bottom"/>
            <w:hideMark/>
          </w:tcPr>
          <w:p w14:paraId="0676F25A"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0.10</w:t>
            </w:r>
          </w:p>
        </w:tc>
      </w:tr>
      <w:tr w:rsidR="00477F4B" w:rsidRPr="00477F4B" w14:paraId="26555853" w14:textId="77777777" w:rsidTr="00477F4B">
        <w:trPr>
          <w:trHeight w:val="320"/>
        </w:trPr>
        <w:tc>
          <w:tcPr>
            <w:tcW w:w="5660" w:type="dxa"/>
            <w:tcBorders>
              <w:top w:val="nil"/>
              <w:left w:val="single" w:sz="8" w:space="0" w:color="auto"/>
              <w:bottom w:val="single" w:sz="4" w:space="0" w:color="000000"/>
              <w:right w:val="single" w:sz="4" w:space="0" w:color="000000"/>
            </w:tcBorders>
            <w:noWrap/>
            <w:vAlign w:val="bottom"/>
            <w:hideMark/>
          </w:tcPr>
          <w:p w14:paraId="49C1D046"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Child health problems in past smoke events</w:t>
            </w:r>
          </w:p>
        </w:tc>
        <w:tc>
          <w:tcPr>
            <w:tcW w:w="900" w:type="dxa"/>
            <w:tcBorders>
              <w:top w:val="nil"/>
              <w:left w:val="nil"/>
              <w:bottom w:val="single" w:sz="4" w:space="0" w:color="000000"/>
              <w:right w:val="single" w:sz="4" w:space="0" w:color="000000"/>
            </w:tcBorders>
            <w:noWrap/>
            <w:vAlign w:val="bottom"/>
            <w:hideMark/>
          </w:tcPr>
          <w:p w14:paraId="2B5FFBCD"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0.34</w:t>
            </w:r>
          </w:p>
        </w:tc>
        <w:tc>
          <w:tcPr>
            <w:tcW w:w="810" w:type="dxa"/>
            <w:tcBorders>
              <w:top w:val="nil"/>
              <w:left w:val="nil"/>
              <w:bottom w:val="single" w:sz="4" w:space="0" w:color="000000"/>
              <w:right w:val="single" w:sz="4" w:space="0" w:color="000000"/>
            </w:tcBorders>
            <w:noWrap/>
            <w:vAlign w:val="bottom"/>
            <w:hideMark/>
          </w:tcPr>
          <w:p w14:paraId="1C4BB04E"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0.07</w:t>
            </w:r>
          </w:p>
        </w:tc>
        <w:tc>
          <w:tcPr>
            <w:tcW w:w="1054" w:type="dxa"/>
            <w:tcBorders>
              <w:top w:val="nil"/>
              <w:left w:val="nil"/>
              <w:bottom w:val="single" w:sz="4" w:space="0" w:color="000000"/>
              <w:right w:val="single" w:sz="4" w:space="0" w:color="000000"/>
            </w:tcBorders>
            <w:noWrap/>
            <w:vAlign w:val="bottom"/>
            <w:hideMark/>
          </w:tcPr>
          <w:p w14:paraId="1EB76918"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&lt;0.0001</w:t>
            </w:r>
          </w:p>
        </w:tc>
        <w:tc>
          <w:tcPr>
            <w:tcW w:w="1016" w:type="dxa"/>
            <w:tcBorders>
              <w:top w:val="nil"/>
              <w:left w:val="nil"/>
              <w:bottom w:val="single" w:sz="4" w:space="0" w:color="000000"/>
              <w:right w:val="single" w:sz="4" w:space="0" w:color="000000"/>
            </w:tcBorders>
            <w:noWrap/>
            <w:vAlign w:val="bottom"/>
            <w:hideMark/>
          </w:tcPr>
          <w:p w14:paraId="7D477F81"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0.19</w:t>
            </w:r>
          </w:p>
        </w:tc>
        <w:tc>
          <w:tcPr>
            <w:tcW w:w="810" w:type="dxa"/>
            <w:tcBorders>
              <w:top w:val="nil"/>
              <w:left w:val="nil"/>
              <w:bottom w:val="single" w:sz="4" w:space="0" w:color="000000"/>
              <w:right w:val="single" w:sz="8" w:space="0" w:color="auto"/>
            </w:tcBorders>
            <w:noWrap/>
            <w:vAlign w:val="bottom"/>
            <w:hideMark/>
          </w:tcPr>
          <w:p w14:paraId="3AF36423"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0.49</w:t>
            </w:r>
          </w:p>
        </w:tc>
      </w:tr>
      <w:tr w:rsidR="00477F4B" w:rsidRPr="00477F4B" w14:paraId="2432CF94" w14:textId="77777777" w:rsidTr="00477F4B">
        <w:trPr>
          <w:trHeight w:val="340"/>
        </w:trPr>
        <w:tc>
          <w:tcPr>
            <w:tcW w:w="5660" w:type="dxa"/>
            <w:tcBorders>
              <w:top w:val="nil"/>
              <w:left w:val="single" w:sz="8" w:space="0" w:color="auto"/>
              <w:bottom w:val="single" w:sz="8" w:space="0" w:color="auto"/>
              <w:right w:val="single" w:sz="4" w:space="0" w:color="000000"/>
            </w:tcBorders>
            <w:noWrap/>
            <w:vAlign w:val="bottom"/>
            <w:hideMark/>
          </w:tcPr>
          <w:p w14:paraId="332A382D" w14:textId="77777777" w:rsidR="00477F4B" w:rsidRPr="00477F4B" w:rsidRDefault="00477F4B" w:rsidP="00477F4B">
            <w:pPr>
              <w:spacing w:after="0" w:line="240" w:lineRule="auto"/>
              <w:rPr>
                <w:rFonts w:eastAsia="Times New Roman" w:cs="Calibri"/>
                <w:kern w:val="0"/>
                <w14:ligatures w14:val="none"/>
              </w:rPr>
            </w:pPr>
            <w:r w:rsidRPr="00477F4B">
              <w:rPr>
                <w:rFonts w:eastAsia="Times New Roman" w:cs="Calibri"/>
                <w:kern w:val="0"/>
                <w14:ligatures w14:val="none"/>
              </w:rPr>
              <w:t>Family member symptoms in past smoke events</w:t>
            </w:r>
          </w:p>
        </w:tc>
        <w:tc>
          <w:tcPr>
            <w:tcW w:w="900" w:type="dxa"/>
            <w:tcBorders>
              <w:top w:val="nil"/>
              <w:left w:val="nil"/>
              <w:bottom w:val="single" w:sz="8" w:space="0" w:color="auto"/>
              <w:right w:val="single" w:sz="4" w:space="0" w:color="000000"/>
            </w:tcBorders>
            <w:noWrap/>
            <w:vAlign w:val="bottom"/>
            <w:hideMark/>
          </w:tcPr>
          <w:p w14:paraId="75B9EFE2"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0.06</w:t>
            </w:r>
          </w:p>
        </w:tc>
        <w:tc>
          <w:tcPr>
            <w:tcW w:w="810" w:type="dxa"/>
            <w:tcBorders>
              <w:top w:val="nil"/>
              <w:left w:val="nil"/>
              <w:bottom w:val="single" w:sz="8" w:space="0" w:color="auto"/>
              <w:right w:val="single" w:sz="4" w:space="0" w:color="000000"/>
            </w:tcBorders>
            <w:noWrap/>
            <w:vAlign w:val="bottom"/>
            <w:hideMark/>
          </w:tcPr>
          <w:p w14:paraId="7934B3A0"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0.02</w:t>
            </w:r>
          </w:p>
        </w:tc>
        <w:tc>
          <w:tcPr>
            <w:tcW w:w="1054" w:type="dxa"/>
            <w:tcBorders>
              <w:top w:val="nil"/>
              <w:left w:val="nil"/>
              <w:bottom w:val="single" w:sz="8" w:space="0" w:color="auto"/>
              <w:right w:val="single" w:sz="4" w:space="0" w:color="000000"/>
            </w:tcBorders>
            <w:noWrap/>
            <w:vAlign w:val="bottom"/>
            <w:hideMark/>
          </w:tcPr>
          <w:p w14:paraId="75DBEAFF"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0.009</w:t>
            </w:r>
          </w:p>
        </w:tc>
        <w:tc>
          <w:tcPr>
            <w:tcW w:w="1016" w:type="dxa"/>
            <w:tcBorders>
              <w:top w:val="nil"/>
              <w:left w:val="nil"/>
              <w:bottom w:val="single" w:sz="8" w:space="0" w:color="auto"/>
              <w:right w:val="single" w:sz="4" w:space="0" w:color="000000"/>
            </w:tcBorders>
            <w:noWrap/>
            <w:vAlign w:val="bottom"/>
            <w:hideMark/>
          </w:tcPr>
          <w:p w14:paraId="10D32BCE"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0.01</w:t>
            </w:r>
          </w:p>
        </w:tc>
        <w:tc>
          <w:tcPr>
            <w:tcW w:w="810" w:type="dxa"/>
            <w:tcBorders>
              <w:top w:val="nil"/>
              <w:left w:val="nil"/>
              <w:bottom w:val="single" w:sz="8" w:space="0" w:color="auto"/>
              <w:right w:val="single" w:sz="8" w:space="0" w:color="auto"/>
            </w:tcBorders>
            <w:noWrap/>
            <w:vAlign w:val="bottom"/>
            <w:hideMark/>
          </w:tcPr>
          <w:p w14:paraId="1044385C" w14:textId="77777777" w:rsidR="00477F4B" w:rsidRPr="00477F4B" w:rsidRDefault="00477F4B" w:rsidP="00477F4B">
            <w:pPr>
              <w:spacing w:after="0" w:line="240" w:lineRule="auto"/>
              <w:jc w:val="right"/>
              <w:rPr>
                <w:rFonts w:eastAsia="Times New Roman" w:cs="Calibri"/>
                <w:kern w:val="0"/>
                <w14:ligatures w14:val="none"/>
              </w:rPr>
            </w:pPr>
            <w:r w:rsidRPr="00477F4B">
              <w:rPr>
                <w:rFonts w:eastAsia="Times New Roman" w:cs="Calibri"/>
                <w:kern w:val="0"/>
                <w14:ligatures w14:val="none"/>
              </w:rPr>
              <w:t>0.10</w:t>
            </w:r>
          </w:p>
        </w:tc>
      </w:tr>
    </w:tbl>
    <w:p w14:paraId="39C67B00" w14:textId="35A6F8B2" w:rsidR="681AFD0C" w:rsidRDefault="681AFD0C" w:rsidP="681AFD0C">
      <w:pPr>
        <w:rPr>
          <w:b/>
          <w:bCs/>
        </w:rPr>
      </w:pPr>
    </w:p>
    <w:p w14:paraId="61C8173B" w14:textId="78F22768" w:rsidR="681AFD0C" w:rsidRDefault="681AFD0C" w:rsidP="681AFD0C">
      <w:pPr>
        <w:rPr>
          <w:b/>
          <w:bCs/>
        </w:rPr>
      </w:pPr>
    </w:p>
    <w:p w14:paraId="38F7245A" w14:textId="161E0217" w:rsidR="4032FD3E" w:rsidRDefault="4032FD3E" w:rsidP="4032FD3E">
      <w:pPr>
        <w:rPr>
          <w:b/>
          <w:bCs/>
        </w:rPr>
      </w:pPr>
    </w:p>
    <w:p w14:paraId="0E685CE4" w14:textId="4A6A653B" w:rsidR="681AFD0C" w:rsidRDefault="681AFD0C" w:rsidP="681AFD0C">
      <w:pPr>
        <w:rPr>
          <w:b/>
          <w:bCs/>
        </w:rPr>
      </w:pPr>
    </w:p>
    <w:p w14:paraId="30139BD5" w14:textId="77777777" w:rsidR="0026567A" w:rsidRDefault="0026567A" w:rsidP="00456676">
      <w:pPr>
        <w:rPr>
          <w:rStyle w:val="Heading3Char"/>
          <w:b/>
          <w:bCs/>
          <w:color w:val="auto"/>
          <w:sz w:val="24"/>
          <w:szCs w:val="24"/>
        </w:rPr>
      </w:pPr>
      <w:bookmarkStart w:id="3" w:name="_Toc248024176"/>
      <w:r>
        <w:rPr>
          <w:rStyle w:val="Heading3Char"/>
          <w:b/>
          <w:bCs/>
          <w:color w:val="auto"/>
          <w:sz w:val="24"/>
          <w:szCs w:val="24"/>
        </w:rPr>
        <w:br w:type="page"/>
      </w:r>
    </w:p>
    <w:p w14:paraId="4D60BE76" w14:textId="5BED0CDF" w:rsidR="00456676" w:rsidRPr="00CE1D30" w:rsidRDefault="47A2E680" w:rsidP="00456676">
      <w:r w:rsidRPr="47A2E680">
        <w:rPr>
          <w:rStyle w:val="Heading3Char"/>
          <w:b/>
          <w:bCs/>
          <w:color w:val="auto"/>
          <w:sz w:val="24"/>
          <w:szCs w:val="24"/>
        </w:rPr>
        <w:lastRenderedPageBreak/>
        <w:t>Figure 1. Assessment of WFS knowledge: True/false questions.</w:t>
      </w:r>
      <w:bookmarkEnd w:id="3"/>
      <w:r w:rsidRPr="47A2E680">
        <w:rPr>
          <w:b/>
          <w:bCs/>
        </w:rPr>
        <w:t xml:space="preserve"> </w:t>
      </w:r>
      <w:r>
        <w:t>Participants responded to several questions about WFS health impacts and methods for exposure reduction. Correct and incorrect responses are shown in green and red, respectively.</w:t>
      </w:r>
    </w:p>
    <w:p w14:paraId="2B433BFA" w14:textId="77777777" w:rsidR="00456676" w:rsidRDefault="00456676"/>
    <w:p w14:paraId="75CF933E" w14:textId="3750AD4F" w:rsidR="00456676" w:rsidRDefault="00456676" w:rsidP="00C062B8">
      <w:r>
        <w:rPr>
          <w:noProof/>
        </w:rPr>
        <w:drawing>
          <wp:inline distT="0" distB="0" distL="0" distR="0" wp14:anchorId="2D15716A" wp14:editId="618E0907">
            <wp:extent cx="7278173" cy="2320820"/>
            <wp:effectExtent l="0" t="0" r="0" b="3810"/>
            <wp:docPr id="1774601873" name="Picture 1774601873" descr="A graph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4601873"/>
                    <pic:cNvPicPr/>
                  </pic:nvPicPr>
                  <pic:blipFill rotWithShape="1">
                    <a:blip r:embed="rId5">
                      <a:extLst>
                        <a:ext uri="{28A0092B-C50C-407E-A947-70E740481C1C}">
                          <a14:useLocalDpi xmlns:a14="http://schemas.microsoft.com/office/drawing/2010/main" val="0"/>
                        </a:ext>
                      </a:extLst>
                    </a:blip>
                    <a:srcRect t="6554"/>
                    <a:stretch>
                      <a:fillRect/>
                    </a:stretch>
                  </pic:blipFill>
                  <pic:spPr bwMode="auto">
                    <a:xfrm>
                      <a:off x="0" y="0"/>
                      <a:ext cx="7461453" cy="2379263"/>
                    </a:xfrm>
                    <a:prstGeom prst="rect">
                      <a:avLst/>
                    </a:prstGeom>
                    <a:ln>
                      <a:noFill/>
                    </a:ln>
                    <a:extLst>
                      <a:ext uri="{53640926-AAD7-44D8-BBD7-CCE9431645EC}">
                        <a14:shadowObscured xmlns:a14="http://schemas.microsoft.com/office/drawing/2010/main"/>
                      </a:ext>
                    </a:extLst>
                  </pic:spPr>
                </pic:pic>
              </a:graphicData>
            </a:graphic>
          </wp:inline>
        </w:drawing>
      </w:r>
    </w:p>
    <w:p w14:paraId="4E1C2B3D" w14:textId="04143F85" w:rsidR="681AFD0C" w:rsidRDefault="681AFD0C" w:rsidP="681AFD0C">
      <w:pPr>
        <w:rPr>
          <w:b/>
          <w:bCs/>
        </w:rPr>
      </w:pPr>
    </w:p>
    <w:p w14:paraId="12ECD8B6" w14:textId="56AB9568" w:rsidR="681AFD0C" w:rsidRDefault="681AFD0C" w:rsidP="681AFD0C">
      <w:pPr>
        <w:rPr>
          <w:b/>
          <w:bCs/>
        </w:rPr>
      </w:pPr>
    </w:p>
    <w:p w14:paraId="6BA37463" w14:textId="1684AB1E" w:rsidR="681AFD0C" w:rsidRDefault="681AFD0C" w:rsidP="681AFD0C">
      <w:pPr>
        <w:rPr>
          <w:b/>
          <w:bCs/>
        </w:rPr>
      </w:pPr>
    </w:p>
    <w:p w14:paraId="576DCF93" w14:textId="5B0A2CBB" w:rsidR="681AFD0C" w:rsidRDefault="681AFD0C" w:rsidP="681AFD0C">
      <w:pPr>
        <w:rPr>
          <w:b/>
          <w:bCs/>
        </w:rPr>
      </w:pPr>
    </w:p>
    <w:p w14:paraId="2FF5389B" w14:textId="6A9EEDB3" w:rsidR="681AFD0C" w:rsidRDefault="681AFD0C" w:rsidP="681AFD0C">
      <w:pPr>
        <w:rPr>
          <w:b/>
          <w:bCs/>
        </w:rPr>
      </w:pPr>
    </w:p>
    <w:p w14:paraId="7B005913" w14:textId="078CA0B1" w:rsidR="681AFD0C" w:rsidRDefault="681AFD0C" w:rsidP="681AFD0C">
      <w:pPr>
        <w:rPr>
          <w:b/>
          <w:bCs/>
        </w:rPr>
      </w:pPr>
    </w:p>
    <w:p w14:paraId="40D530E2" w14:textId="6EA9AEAE" w:rsidR="681AFD0C" w:rsidRDefault="681AFD0C" w:rsidP="681AFD0C">
      <w:pPr>
        <w:rPr>
          <w:b/>
          <w:bCs/>
        </w:rPr>
      </w:pPr>
    </w:p>
    <w:p w14:paraId="684FBE8C" w14:textId="604E6A59" w:rsidR="681AFD0C" w:rsidRDefault="681AFD0C" w:rsidP="681AFD0C">
      <w:pPr>
        <w:rPr>
          <w:b/>
          <w:bCs/>
        </w:rPr>
      </w:pPr>
    </w:p>
    <w:p w14:paraId="00DBEE06" w14:textId="1EF33586" w:rsidR="681AFD0C" w:rsidRDefault="681AFD0C" w:rsidP="681AFD0C">
      <w:pPr>
        <w:rPr>
          <w:b/>
          <w:bCs/>
        </w:rPr>
      </w:pPr>
    </w:p>
    <w:p w14:paraId="30C1E0E1" w14:textId="72391924" w:rsidR="681AFD0C" w:rsidRDefault="681AFD0C" w:rsidP="681AFD0C">
      <w:pPr>
        <w:rPr>
          <w:b/>
          <w:bCs/>
        </w:rPr>
      </w:pPr>
    </w:p>
    <w:p w14:paraId="0AEEB247" w14:textId="77777777" w:rsidR="0026567A" w:rsidRDefault="0026567A">
      <w:pPr>
        <w:rPr>
          <w:rStyle w:val="Heading3Char"/>
          <w:b/>
          <w:bCs/>
          <w:color w:val="auto"/>
          <w:sz w:val="24"/>
          <w:szCs w:val="24"/>
        </w:rPr>
      </w:pPr>
      <w:bookmarkStart w:id="4" w:name="_Toc137447347"/>
      <w:r>
        <w:rPr>
          <w:rStyle w:val="Heading3Char"/>
          <w:b/>
          <w:bCs/>
          <w:color w:val="auto"/>
          <w:sz w:val="24"/>
          <w:szCs w:val="24"/>
        </w:rPr>
        <w:br w:type="page"/>
      </w:r>
    </w:p>
    <w:p w14:paraId="333C2B1C" w14:textId="18FD29F8" w:rsidR="00825730" w:rsidRDefault="3932E4DD">
      <w:r w:rsidRPr="3932E4DD">
        <w:rPr>
          <w:rStyle w:val="Heading3Char"/>
          <w:b/>
          <w:bCs/>
          <w:color w:val="auto"/>
          <w:sz w:val="24"/>
          <w:szCs w:val="24"/>
        </w:rPr>
        <w:lastRenderedPageBreak/>
        <w:t>Figure 2. Assessment of participants’ knowledge about mask effectiveness.</w:t>
      </w:r>
      <w:bookmarkEnd w:id="4"/>
      <w:r>
        <w:t xml:space="preserve"> To assess participant knowledge about methods of self-protection against wildfire smoke, they were asked about the effectiveness of each type of mask. The percentage of participants giving each response are shown in the figure, and the most correct answer is displayed on the left, next to the type of mask.</w:t>
      </w:r>
    </w:p>
    <w:p w14:paraId="18D65598" w14:textId="47E859D3" w:rsidR="681AFD0C" w:rsidRDefault="681AFD0C" w:rsidP="681AFD0C">
      <w:r>
        <w:rPr>
          <w:noProof/>
        </w:rPr>
        <w:drawing>
          <wp:inline distT="0" distB="0" distL="0" distR="0" wp14:anchorId="49C6D472" wp14:editId="26A6D2FB">
            <wp:extent cx="6858000" cy="4572000"/>
            <wp:effectExtent l="0" t="0" r="0" b="0"/>
            <wp:docPr id="525293706" name="Picture 525293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6858000" cy="4572000"/>
                    </a:xfrm>
                    <a:prstGeom prst="rect">
                      <a:avLst/>
                    </a:prstGeom>
                  </pic:spPr>
                </pic:pic>
              </a:graphicData>
            </a:graphic>
          </wp:inline>
        </w:drawing>
      </w:r>
    </w:p>
    <w:p w14:paraId="17F9A2F4" w14:textId="0F2B9219" w:rsidR="681AFD0C" w:rsidRDefault="681AFD0C" w:rsidP="681AFD0C">
      <w:pPr>
        <w:rPr>
          <w:b/>
          <w:bCs/>
        </w:rPr>
      </w:pPr>
    </w:p>
    <w:p w14:paraId="68B7AE2C" w14:textId="712A3FA9" w:rsidR="681AFD0C" w:rsidRDefault="681AFD0C" w:rsidP="681AFD0C">
      <w:pPr>
        <w:rPr>
          <w:b/>
          <w:bCs/>
        </w:rPr>
      </w:pPr>
    </w:p>
    <w:p w14:paraId="51C28AF6" w14:textId="793CAA01" w:rsidR="681AFD0C" w:rsidRDefault="681AFD0C" w:rsidP="681AFD0C">
      <w:pPr>
        <w:rPr>
          <w:b/>
          <w:bCs/>
        </w:rPr>
      </w:pPr>
    </w:p>
    <w:p w14:paraId="768924B0" w14:textId="7493F5C9" w:rsidR="681AFD0C" w:rsidRDefault="681AFD0C" w:rsidP="681AFD0C">
      <w:pPr>
        <w:rPr>
          <w:b/>
          <w:bCs/>
        </w:rPr>
      </w:pPr>
    </w:p>
    <w:p w14:paraId="71F47C5E" w14:textId="77777777" w:rsidR="00962AF5" w:rsidRDefault="00962AF5" w:rsidP="681AFD0C">
      <w:pPr>
        <w:pStyle w:val="Heading3"/>
        <w:rPr>
          <w:b/>
          <w:bCs/>
          <w:color w:val="auto"/>
          <w:sz w:val="24"/>
          <w:szCs w:val="24"/>
        </w:rPr>
      </w:pPr>
      <w:bookmarkStart w:id="5" w:name="_Toc1006297701"/>
      <w:r>
        <w:rPr>
          <w:b/>
          <w:bCs/>
          <w:color w:val="auto"/>
          <w:sz w:val="24"/>
          <w:szCs w:val="24"/>
        </w:rPr>
        <w:br w:type="page"/>
      </w:r>
    </w:p>
    <w:p w14:paraId="2F3D8F37" w14:textId="5823D6CE" w:rsidR="00825730" w:rsidRDefault="47A2E680" w:rsidP="681AFD0C">
      <w:pPr>
        <w:pStyle w:val="Heading3"/>
        <w:rPr>
          <w:color w:val="auto"/>
          <w:sz w:val="24"/>
          <w:szCs w:val="24"/>
        </w:rPr>
      </w:pPr>
      <w:r w:rsidRPr="47A2E680">
        <w:rPr>
          <w:b/>
          <w:bCs/>
          <w:color w:val="auto"/>
          <w:sz w:val="24"/>
          <w:szCs w:val="24"/>
        </w:rPr>
        <w:lastRenderedPageBreak/>
        <w:t xml:space="preserve">Figure 3. Sources of </w:t>
      </w:r>
      <w:r w:rsidR="00477F4B">
        <w:rPr>
          <w:b/>
          <w:bCs/>
          <w:color w:val="auto"/>
          <w:sz w:val="24"/>
          <w:szCs w:val="24"/>
        </w:rPr>
        <w:t>i</w:t>
      </w:r>
      <w:r w:rsidRPr="47A2E680">
        <w:rPr>
          <w:b/>
          <w:bCs/>
          <w:color w:val="auto"/>
          <w:sz w:val="24"/>
          <w:szCs w:val="24"/>
        </w:rPr>
        <w:t xml:space="preserve">nformation </w:t>
      </w:r>
      <w:r w:rsidR="00477F4B">
        <w:rPr>
          <w:b/>
          <w:bCs/>
          <w:color w:val="auto"/>
          <w:sz w:val="24"/>
          <w:szCs w:val="24"/>
        </w:rPr>
        <w:t>a</w:t>
      </w:r>
      <w:r w:rsidRPr="47A2E680">
        <w:rPr>
          <w:b/>
          <w:bCs/>
          <w:color w:val="auto"/>
          <w:sz w:val="24"/>
          <w:szCs w:val="24"/>
        </w:rPr>
        <w:t xml:space="preserve">bout </w:t>
      </w:r>
      <w:r w:rsidR="00477F4B">
        <w:rPr>
          <w:b/>
          <w:bCs/>
          <w:color w:val="auto"/>
          <w:sz w:val="24"/>
          <w:szCs w:val="24"/>
        </w:rPr>
        <w:t>w</w:t>
      </w:r>
      <w:r w:rsidRPr="47A2E680">
        <w:rPr>
          <w:b/>
          <w:bCs/>
          <w:color w:val="auto"/>
          <w:sz w:val="24"/>
          <w:szCs w:val="24"/>
        </w:rPr>
        <w:t xml:space="preserve">ildfire </w:t>
      </w:r>
      <w:r w:rsidR="00477F4B">
        <w:rPr>
          <w:b/>
          <w:bCs/>
          <w:color w:val="auto"/>
          <w:sz w:val="24"/>
          <w:szCs w:val="24"/>
        </w:rPr>
        <w:t>s</w:t>
      </w:r>
      <w:r w:rsidRPr="47A2E680">
        <w:rPr>
          <w:b/>
          <w:bCs/>
          <w:color w:val="auto"/>
          <w:sz w:val="24"/>
          <w:szCs w:val="24"/>
        </w:rPr>
        <w:t>moke in Yakima Valley</w:t>
      </w:r>
      <w:bookmarkEnd w:id="5"/>
      <w:r w:rsidR="00962AF5">
        <w:rPr>
          <w:color w:val="auto"/>
          <w:sz w:val="24"/>
          <w:szCs w:val="24"/>
        </w:rPr>
        <w:t>. Participants were asked what sources of information about wildfire smoke they feel to be the most useful.</w:t>
      </w:r>
    </w:p>
    <w:p w14:paraId="7A1480C8" w14:textId="77777777" w:rsidR="00962AF5" w:rsidRPr="00962AF5" w:rsidRDefault="00962AF5" w:rsidP="00962AF5"/>
    <w:p w14:paraId="678F1E77" w14:textId="7890B343" w:rsidR="00825730" w:rsidRDefault="00825730">
      <w:pPr>
        <w:rPr>
          <w:b/>
          <w:bCs/>
        </w:rPr>
      </w:pPr>
      <w:r>
        <w:rPr>
          <w:noProof/>
        </w:rPr>
        <w:drawing>
          <wp:inline distT="0" distB="0" distL="0" distR="0" wp14:anchorId="623A1117" wp14:editId="4690C6B6">
            <wp:extent cx="7149472" cy="3852153"/>
            <wp:effectExtent l="0" t="0" r="635" b="0"/>
            <wp:docPr id="911793703" name="Picture 911793703"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1793703"/>
                    <pic:cNvPicPr/>
                  </pic:nvPicPr>
                  <pic:blipFill rotWithShape="1">
                    <a:blip r:embed="rId7">
                      <a:extLst>
                        <a:ext uri="{28A0092B-C50C-407E-A947-70E740481C1C}">
                          <a14:useLocalDpi xmlns:a14="http://schemas.microsoft.com/office/drawing/2010/main" val="0"/>
                        </a:ext>
                      </a:extLst>
                    </a:blip>
                    <a:srcRect t="10104"/>
                    <a:stretch>
                      <a:fillRect/>
                    </a:stretch>
                  </pic:blipFill>
                  <pic:spPr bwMode="auto">
                    <a:xfrm>
                      <a:off x="0" y="0"/>
                      <a:ext cx="7173863" cy="3865295"/>
                    </a:xfrm>
                    <a:prstGeom prst="rect">
                      <a:avLst/>
                    </a:prstGeom>
                    <a:ln>
                      <a:noFill/>
                    </a:ln>
                    <a:extLst>
                      <a:ext uri="{53640926-AAD7-44D8-BBD7-CCE9431645EC}">
                        <a14:shadowObscured xmlns:a14="http://schemas.microsoft.com/office/drawing/2010/main"/>
                      </a:ext>
                    </a:extLst>
                  </pic:spPr>
                </pic:pic>
              </a:graphicData>
            </a:graphic>
          </wp:inline>
        </w:drawing>
      </w:r>
    </w:p>
    <w:p w14:paraId="6F9AF24A" w14:textId="77777777" w:rsidR="00825730" w:rsidRDefault="00825730">
      <w:pPr>
        <w:rPr>
          <w:b/>
          <w:bCs/>
        </w:rPr>
      </w:pPr>
    </w:p>
    <w:p w14:paraId="01E50650" w14:textId="7E4CFC48" w:rsidR="00825730" w:rsidRPr="00825730" w:rsidRDefault="00825730" w:rsidP="449E8FD9">
      <w:pPr>
        <w:rPr>
          <w:b/>
          <w:bCs/>
        </w:rPr>
      </w:pPr>
    </w:p>
    <w:p w14:paraId="0620F3A9" w14:textId="002CFDF0" w:rsidR="00825730" w:rsidRPr="00825730" w:rsidRDefault="00825730" w:rsidP="449E8FD9">
      <w:pPr>
        <w:rPr>
          <w:b/>
          <w:bCs/>
        </w:rPr>
      </w:pPr>
    </w:p>
    <w:p w14:paraId="55656A00" w14:textId="0E358C11" w:rsidR="00825730" w:rsidRPr="00825730" w:rsidRDefault="00825730" w:rsidP="449E8FD9">
      <w:pPr>
        <w:rPr>
          <w:b/>
          <w:bCs/>
        </w:rPr>
      </w:pPr>
    </w:p>
    <w:p w14:paraId="03A1A040" w14:textId="6FD300F8" w:rsidR="00825730" w:rsidRPr="00825730" w:rsidRDefault="00825730" w:rsidP="449E8FD9">
      <w:pPr>
        <w:rPr>
          <w:b/>
          <w:bCs/>
        </w:rPr>
      </w:pPr>
    </w:p>
    <w:p w14:paraId="3A8A043C" w14:textId="246B7B76" w:rsidR="00825730" w:rsidRPr="00825730" w:rsidRDefault="00825730" w:rsidP="449E8FD9">
      <w:pPr>
        <w:rPr>
          <w:b/>
          <w:bCs/>
        </w:rPr>
      </w:pPr>
    </w:p>
    <w:p w14:paraId="5C5CCC3F" w14:textId="16BE23A2" w:rsidR="00825730" w:rsidRPr="00825730" w:rsidRDefault="00825730" w:rsidP="449E8FD9">
      <w:pPr>
        <w:rPr>
          <w:b/>
          <w:bCs/>
        </w:rPr>
      </w:pPr>
    </w:p>
    <w:p w14:paraId="0E7ADD0F" w14:textId="32485EEA" w:rsidR="00825730" w:rsidRPr="00825730" w:rsidRDefault="00825730" w:rsidP="449E8FD9">
      <w:pPr>
        <w:rPr>
          <w:b/>
          <w:bCs/>
        </w:rPr>
      </w:pPr>
    </w:p>
    <w:p w14:paraId="4D277737" w14:textId="54B1894B" w:rsidR="00825730" w:rsidRPr="00825730" w:rsidRDefault="00825730" w:rsidP="449E8FD9">
      <w:pPr>
        <w:rPr>
          <w:b/>
          <w:bCs/>
        </w:rPr>
      </w:pPr>
    </w:p>
    <w:p w14:paraId="3FD93F89" w14:textId="63C117EB" w:rsidR="00825730" w:rsidRPr="00825730" w:rsidRDefault="00825730" w:rsidP="449E8FD9">
      <w:pPr>
        <w:rPr>
          <w:b/>
          <w:bCs/>
        </w:rPr>
      </w:pPr>
    </w:p>
    <w:p w14:paraId="3FEE11EF" w14:textId="140D3095" w:rsidR="00825730" w:rsidRPr="00825730" w:rsidRDefault="00825730" w:rsidP="449E8FD9">
      <w:pPr>
        <w:rPr>
          <w:b/>
          <w:bCs/>
        </w:rPr>
      </w:pPr>
    </w:p>
    <w:p w14:paraId="16BBEE1F" w14:textId="2EC88E27" w:rsidR="00825730" w:rsidRPr="00825730" w:rsidRDefault="00825730" w:rsidP="449E8FD9">
      <w:pPr>
        <w:rPr>
          <w:b/>
          <w:bCs/>
        </w:rPr>
      </w:pPr>
    </w:p>
    <w:p w14:paraId="5CAA5854" w14:textId="5A219151" w:rsidR="00825730" w:rsidRPr="00825730" w:rsidRDefault="00825730" w:rsidP="681AFD0C">
      <w:pPr>
        <w:rPr>
          <w:b/>
          <w:bCs/>
        </w:rPr>
      </w:pPr>
    </w:p>
    <w:p w14:paraId="68AB312A" w14:textId="77777777" w:rsidR="0026567A" w:rsidRDefault="0026567A" w:rsidP="62A60016">
      <w:pPr>
        <w:rPr>
          <w:rStyle w:val="Heading3Char"/>
          <w:b/>
          <w:bCs/>
          <w:color w:val="auto"/>
          <w:sz w:val="24"/>
          <w:szCs w:val="24"/>
        </w:rPr>
      </w:pPr>
      <w:bookmarkStart w:id="6" w:name="_Toc1534958676"/>
    </w:p>
    <w:p w14:paraId="556AE33D" w14:textId="576F734E" w:rsidR="62A60016" w:rsidRDefault="47A2E680" w:rsidP="62A60016">
      <w:pPr>
        <w:rPr>
          <w:b/>
          <w:bCs/>
        </w:rPr>
      </w:pPr>
      <w:r w:rsidRPr="47A2E680">
        <w:rPr>
          <w:rStyle w:val="Heading3Char"/>
          <w:b/>
          <w:bCs/>
          <w:color w:val="auto"/>
          <w:sz w:val="24"/>
          <w:szCs w:val="24"/>
        </w:rPr>
        <w:lastRenderedPageBreak/>
        <w:t>Figure 4. Participant likeliness to make us</w:t>
      </w:r>
      <w:r w:rsidR="0026567A">
        <w:rPr>
          <w:rStyle w:val="Heading3Char"/>
          <w:b/>
          <w:bCs/>
          <w:color w:val="auto"/>
          <w:sz w:val="24"/>
          <w:szCs w:val="24"/>
        </w:rPr>
        <w:t>e</w:t>
      </w:r>
      <w:r w:rsidRPr="47A2E680">
        <w:rPr>
          <w:rStyle w:val="Heading3Char"/>
          <w:b/>
          <w:bCs/>
          <w:color w:val="auto"/>
          <w:sz w:val="24"/>
          <w:szCs w:val="24"/>
        </w:rPr>
        <w:t xml:space="preserve"> of community programs and resources.</w:t>
      </w:r>
      <w:bookmarkEnd w:id="6"/>
      <w:r w:rsidRPr="47A2E680">
        <w:rPr>
          <w:b/>
          <w:bCs/>
        </w:rPr>
        <w:t xml:space="preserve"> </w:t>
      </w:r>
      <w:r w:rsidR="00962AF5">
        <w:t xml:space="preserve">Participants were asked how likely they would be to use each of the following to help them with wildfire smoke, if they were available to them in the future. </w:t>
      </w:r>
      <w:r>
        <w:t xml:space="preserve">This figure displays the proportion of </w:t>
      </w:r>
      <w:r w:rsidR="0026567A">
        <w:t>reporting</w:t>
      </w:r>
      <w:r>
        <w:t xml:space="preserve"> </w:t>
      </w:r>
      <w:r w:rsidR="00962AF5">
        <w:t>each level of likelihood, from very unlikely to highly likely.</w:t>
      </w:r>
    </w:p>
    <w:p w14:paraId="0B8774AE" w14:textId="56BCFDBA" w:rsidR="62A60016" w:rsidRDefault="62A60016"/>
    <w:p w14:paraId="780E8E14" w14:textId="4AEC6491" w:rsidR="576AD3A0" w:rsidRDefault="576AD3A0">
      <w:r>
        <w:rPr>
          <w:noProof/>
        </w:rPr>
        <w:drawing>
          <wp:inline distT="0" distB="0" distL="0" distR="0" wp14:anchorId="2136BBD9" wp14:editId="1EE1E0BD">
            <wp:extent cx="6858000" cy="4572000"/>
            <wp:effectExtent l="0" t="0" r="0" b="0"/>
            <wp:docPr id="1998792659" name="Picture 1998792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6858000" cy="4572000"/>
                    </a:xfrm>
                    <a:prstGeom prst="rect">
                      <a:avLst/>
                    </a:prstGeom>
                  </pic:spPr>
                </pic:pic>
              </a:graphicData>
            </a:graphic>
          </wp:inline>
        </w:drawing>
      </w:r>
    </w:p>
    <w:sectPr w:rsidR="576AD3A0" w:rsidSect="0026567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676"/>
    <w:rsid w:val="00005DE6"/>
    <w:rsid w:val="0001434E"/>
    <w:rsid w:val="00037F08"/>
    <w:rsid w:val="00131A7D"/>
    <w:rsid w:val="0014174A"/>
    <w:rsid w:val="001F4AD0"/>
    <w:rsid w:val="00204F42"/>
    <w:rsid w:val="0026567A"/>
    <w:rsid w:val="002E5C8A"/>
    <w:rsid w:val="002E633B"/>
    <w:rsid w:val="003601CC"/>
    <w:rsid w:val="00456676"/>
    <w:rsid w:val="00477F4B"/>
    <w:rsid w:val="004A171A"/>
    <w:rsid w:val="006A3B1C"/>
    <w:rsid w:val="0072630E"/>
    <w:rsid w:val="007407B2"/>
    <w:rsid w:val="008046CD"/>
    <w:rsid w:val="00825730"/>
    <w:rsid w:val="008866C5"/>
    <w:rsid w:val="008C1AC6"/>
    <w:rsid w:val="00912BCD"/>
    <w:rsid w:val="00962AF5"/>
    <w:rsid w:val="009F08E9"/>
    <w:rsid w:val="009F4D3A"/>
    <w:rsid w:val="00A34B45"/>
    <w:rsid w:val="00A47A6B"/>
    <w:rsid w:val="00AA00D6"/>
    <w:rsid w:val="00BE731D"/>
    <w:rsid w:val="00C062B8"/>
    <w:rsid w:val="00C12821"/>
    <w:rsid w:val="00C65730"/>
    <w:rsid w:val="00CE1D30"/>
    <w:rsid w:val="00D42C6F"/>
    <w:rsid w:val="00D8740B"/>
    <w:rsid w:val="00DD9C74"/>
    <w:rsid w:val="00E75B1C"/>
    <w:rsid w:val="00EB79C8"/>
    <w:rsid w:val="089344B2"/>
    <w:rsid w:val="1BB418E9"/>
    <w:rsid w:val="1D7EA8BC"/>
    <w:rsid w:val="1E9392E9"/>
    <w:rsid w:val="2088546A"/>
    <w:rsid w:val="215779BE"/>
    <w:rsid w:val="21F4A247"/>
    <w:rsid w:val="32602BE7"/>
    <w:rsid w:val="3932E4DD"/>
    <w:rsid w:val="3A5BB7A2"/>
    <w:rsid w:val="3A7D33BE"/>
    <w:rsid w:val="4032FD3E"/>
    <w:rsid w:val="411A1BB4"/>
    <w:rsid w:val="41DA1E5C"/>
    <w:rsid w:val="42FAC1B8"/>
    <w:rsid w:val="449E8FD9"/>
    <w:rsid w:val="47A2E680"/>
    <w:rsid w:val="47ED8F97"/>
    <w:rsid w:val="4994FFD2"/>
    <w:rsid w:val="49AF141B"/>
    <w:rsid w:val="4AE884F4"/>
    <w:rsid w:val="54A31AC1"/>
    <w:rsid w:val="56987C93"/>
    <w:rsid w:val="576AD3A0"/>
    <w:rsid w:val="61BE80DC"/>
    <w:rsid w:val="62A60016"/>
    <w:rsid w:val="681AFD0C"/>
    <w:rsid w:val="705D991B"/>
    <w:rsid w:val="71E7FF77"/>
    <w:rsid w:val="7B471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585B33"/>
  <w15:chartTrackingRefBased/>
  <w15:docId w15:val="{56F5E193-9AD7-244A-A75B-9FCAD09C6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66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66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66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66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66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66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66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66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66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66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66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66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66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66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66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66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66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6676"/>
    <w:rPr>
      <w:rFonts w:eastAsiaTheme="majorEastAsia" w:cstheme="majorBidi"/>
      <w:color w:val="272727" w:themeColor="text1" w:themeTint="D8"/>
    </w:rPr>
  </w:style>
  <w:style w:type="paragraph" w:styleId="Title">
    <w:name w:val="Title"/>
    <w:basedOn w:val="Normal"/>
    <w:next w:val="Normal"/>
    <w:link w:val="TitleChar"/>
    <w:uiPriority w:val="10"/>
    <w:qFormat/>
    <w:rsid w:val="004566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66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66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66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6676"/>
    <w:pPr>
      <w:spacing w:before="160"/>
      <w:jc w:val="center"/>
    </w:pPr>
    <w:rPr>
      <w:i/>
      <w:iCs/>
      <w:color w:val="404040" w:themeColor="text1" w:themeTint="BF"/>
    </w:rPr>
  </w:style>
  <w:style w:type="character" w:customStyle="1" w:styleId="QuoteChar">
    <w:name w:val="Quote Char"/>
    <w:basedOn w:val="DefaultParagraphFont"/>
    <w:link w:val="Quote"/>
    <w:uiPriority w:val="29"/>
    <w:rsid w:val="00456676"/>
    <w:rPr>
      <w:i/>
      <w:iCs/>
      <w:color w:val="404040" w:themeColor="text1" w:themeTint="BF"/>
    </w:rPr>
  </w:style>
  <w:style w:type="paragraph" w:styleId="ListParagraph">
    <w:name w:val="List Paragraph"/>
    <w:basedOn w:val="Normal"/>
    <w:uiPriority w:val="34"/>
    <w:qFormat/>
    <w:rsid w:val="00456676"/>
    <w:pPr>
      <w:ind w:left="720"/>
      <w:contextualSpacing/>
    </w:pPr>
  </w:style>
  <w:style w:type="character" w:styleId="IntenseEmphasis">
    <w:name w:val="Intense Emphasis"/>
    <w:basedOn w:val="DefaultParagraphFont"/>
    <w:uiPriority w:val="21"/>
    <w:qFormat/>
    <w:rsid w:val="00456676"/>
    <w:rPr>
      <w:i/>
      <w:iCs/>
      <w:color w:val="0F4761" w:themeColor="accent1" w:themeShade="BF"/>
    </w:rPr>
  </w:style>
  <w:style w:type="paragraph" w:styleId="IntenseQuote">
    <w:name w:val="Intense Quote"/>
    <w:basedOn w:val="Normal"/>
    <w:next w:val="Normal"/>
    <w:link w:val="IntenseQuoteChar"/>
    <w:uiPriority w:val="30"/>
    <w:qFormat/>
    <w:rsid w:val="004566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6676"/>
    <w:rPr>
      <w:i/>
      <w:iCs/>
      <w:color w:val="0F4761" w:themeColor="accent1" w:themeShade="BF"/>
    </w:rPr>
  </w:style>
  <w:style w:type="character" w:styleId="IntenseReference">
    <w:name w:val="Intense Reference"/>
    <w:basedOn w:val="DefaultParagraphFont"/>
    <w:uiPriority w:val="32"/>
    <w:qFormat/>
    <w:rsid w:val="00456676"/>
    <w:rPr>
      <w:b/>
      <w:bCs/>
      <w:smallCaps/>
      <w:color w:val="0F4761" w:themeColor="accent1" w:themeShade="BF"/>
      <w:spacing w:val="5"/>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2630E"/>
    <w:rPr>
      <w:b/>
      <w:bCs/>
    </w:rPr>
  </w:style>
  <w:style w:type="character" w:customStyle="1" w:styleId="CommentSubjectChar">
    <w:name w:val="Comment Subject Char"/>
    <w:basedOn w:val="CommentTextChar"/>
    <w:link w:val="CommentSubject"/>
    <w:uiPriority w:val="99"/>
    <w:semiHidden/>
    <w:rsid w:val="0072630E"/>
    <w:rPr>
      <w:b/>
      <w:bCs/>
      <w:sz w:val="20"/>
      <w:szCs w:val="20"/>
    </w:rPr>
  </w:style>
  <w:style w:type="character" w:styleId="Strong">
    <w:name w:val="Strong"/>
    <w:basedOn w:val="DefaultParagraphFont"/>
    <w:uiPriority w:val="22"/>
    <w:qFormat/>
    <w:rsid w:val="681AFD0C"/>
    <w:rPr>
      <w:rFonts w:asciiTheme="minorHAnsi" w:eastAsiaTheme="minorEastAsia" w:hAnsiTheme="minorHAnsi" w:cstheme="minorBidi"/>
      <w:b/>
      <w:bCs/>
      <w:sz w:val="24"/>
      <w:szCs w:val="24"/>
    </w:rPr>
  </w:style>
  <w:style w:type="paragraph" w:styleId="TOC1">
    <w:name w:val="toc 1"/>
    <w:basedOn w:val="Normal"/>
    <w:next w:val="Normal"/>
    <w:uiPriority w:val="39"/>
    <w:unhideWhenUsed/>
    <w:rsid w:val="681AFD0C"/>
    <w:pPr>
      <w:spacing w:after="100"/>
    </w:pPr>
  </w:style>
  <w:style w:type="character" w:styleId="Hyperlink">
    <w:name w:val="Hyperlink"/>
    <w:basedOn w:val="DefaultParagraphFont"/>
    <w:uiPriority w:val="99"/>
    <w:unhideWhenUsed/>
    <w:rsid w:val="681AFD0C"/>
    <w:rPr>
      <w:color w:val="467886"/>
      <w:u w:val="single"/>
    </w:rPr>
  </w:style>
  <w:style w:type="paragraph" w:styleId="TOC3">
    <w:name w:val="toc 3"/>
    <w:basedOn w:val="Normal"/>
    <w:next w:val="Normal"/>
    <w:uiPriority w:val="39"/>
    <w:unhideWhenUsed/>
    <w:rsid w:val="681AFD0C"/>
    <w:pPr>
      <w:spacing w:after="100"/>
      <w:ind w:left="440"/>
    </w:pPr>
  </w:style>
  <w:style w:type="character" w:styleId="UnresolvedMention">
    <w:name w:val="Unresolved Mention"/>
    <w:basedOn w:val="DefaultParagraphFont"/>
    <w:uiPriority w:val="99"/>
    <w:semiHidden/>
    <w:unhideWhenUsed/>
    <w:rsid w:val="009F08E9"/>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477F4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2723">
      <w:bodyDiv w:val="1"/>
      <w:marLeft w:val="0"/>
      <w:marRight w:val="0"/>
      <w:marTop w:val="0"/>
      <w:marBottom w:val="0"/>
      <w:divBdr>
        <w:top w:val="none" w:sz="0" w:space="0" w:color="auto"/>
        <w:left w:val="none" w:sz="0" w:space="0" w:color="auto"/>
        <w:bottom w:val="none" w:sz="0" w:space="0" w:color="auto"/>
        <w:right w:val="none" w:sz="0" w:space="0" w:color="auto"/>
      </w:divBdr>
    </w:div>
    <w:div w:id="47143964">
      <w:bodyDiv w:val="1"/>
      <w:marLeft w:val="0"/>
      <w:marRight w:val="0"/>
      <w:marTop w:val="0"/>
      <w:marBottom w:val="0"/>
      <w:divBdr>
        <w:top w:val="none" w:sz="0" w:space="0" w:color="auto"/>
        <w:left w:val="none" w:sz="0" w:space="0" w:color="auto"/>
        <w:bottom w:val="none" w:sz="0" w:space="0" w:color="auto"/>
        <w:right w:val="none" w:sz="0" w:space="0" w:color="auto"/>
      </w:divBdr>
    </w:div>
    <w:div w:id="177471629">
      <w:bodyDiv w:val="1"/>
      <w:marLeft w:val="0"/>
      <w:marRight w:val="0"/>
      <w:marTop w:val="0"/>
      <w:marBottom w:val="0"/>
      <w:divBdr>
        <w:top w:val="none" w:sz="0" w:space="0" w:color="auto"/>
        <w:left w:val="none" w:sz="0" w:space="0" w:color="auto"/>
        <w:bottom w:val="none" w:sz="0" w:space="0" w:color="auto"/>
        <w:right w:val="none" w:sz="0" w:space="0" w:color="auto"/>
      </w:divBdr>
    </w:div>
    <w:div w:id="194076778">
      <w:bodyDiv w:val="1"/>
      <w:marLeft w:val="0"/>
      <w:marRight w:val="0"/>
      <w:marTop w:val="0"/>
      <w:marBottom w:val="0"/>
      <w:divBdr>
        <w:top w:val="none" w:sz="0" w:space="0" w:color="auto"/>
        <w:left w:val="none" w:sz="0" w:space="0" w:color="auto"/>
        <w:bottom w:val="none" w:sz="0" w:space="0" w:color="auto"/>
        <w:right w:val="none" w:sz="0" w:space="0" w:color="auto"/>
      </w:divBdr>
    </w:div>
    <w:div w:id="217401529">
      <w:bodyDiv w:val="1"/>
      <w:marLeft w:val="0"/>
      <w:marRight w:val="0"/>
      <w:marTop w:val="0"/>
      <w:marBottom w:val="0"/>
      <w:divBdr>
        <w:top w:val="none" w:sz="0" w:space="0" w:color="auto"/>
        <w:left w:val="none" w:sz="0" w:space="0" w:color="auto"/>
        <w:bottom w:val="none" w:sz="0" w:space="0" w:color="auto"/>
        <w:right w:val="none" w:sz="0" w:space="0" w:color="auto"/>
      </w:divBdr>
    </w:div>
    <w:div w:id="1236163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2144</Words>
  <Characters>12224</Characters>
  <Application>Microsoft Office Word</Application>
  <DocSecurity>0</DocSecurity>
  <Lines>101</Lines>
  <Paragraphs>28</Paragraphs>
  <ScaleCrop>false</ScaleCrop>
  <Company/>
  <LinksUpToDate>false</LinksUpToDate>
  <CharactersWithSpaces>14340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T Loftus</dc:creator>
  <cp:keywords/>
  <dc:description/>
  <cp:lastModifiedBy>Christine T Loftus</cp:lastModifiedBy>
  <cp:revision>2</cp:revision>
  <dcterms:created xsi:type="dcterms:W3CDTF">2025-08-15T15:02:00Z</dcterms:created>
  <dcterms:modified xsi:type="dcterms:W3CDTF">2025-08-15T15:02:00Z</dcterms:modified>
</cp:coreProperties>
</file>