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BC1" w:rsidRPr="00836B0A" w:rsidRDefault="00D62BC1" w:rsidP="00D62BC1">
      <w:pPr>
        <w:spacing w:line="480" w:lineRule="auto"/>
        <w:rPr>
          <w:b/>
          <w:sz w:val="32"/>
          <w:szCs w:val="32"/>
          <w:lang w:val="en-GB"/>
        </w:rPr>
      </w:pPr>
      <w:r w:rsidRPr="00836B0A">
        <w:rPr>
          <w:b/>
          <w:sz w:val="32"/>
          <w:szCs w:val="32"/>
          <w:lang w:val="en-GB"/>
        </w:rPr>
        <w:t>Supplementary material</w:t>
      </w:r>
    </w:p>
    <w:p w:rsidR="00D62BC1" w:rsidRPr="006246AD" w:rsidRDefault="00D62BC1" w:rsidP="00D62BC1">
      <w:pPr>
        <w:spacing w:line="480" w:lineRule="auto"/>
        <w:rPr>
          <w:b/>
          <w:bCs/>
          <w:sz w:val="28"/>
          <w:szCs w:val="28"/>
          <w:lang w:val="en-GB"/>
        </w:rPr>
      </w:pPr>
      <w:r w:rsidRPr="006246AD">
        <w:rPr>
          <w:b/>
          <w:bCs/>
          <w:sz w:val="28"/>
          <w:szCs w:val="28"/>
          <w:lang w:val="en-GB"/>
        </w:rPr>
        <w:t>Definitions</w:t>
      </w:r>
    </w:p>
    <w:p w:rsidR="00D62BC1" w:rsidRPr="00836B0A" w:rsidRDefault="00D62BC1" w:rsidP="00D62BC1">
      <w:pPr>
        <w:spacing w:line="480" w:lineRule="auto"/>
        <w:rPr>
          <w:lang w:val="en-GB"/>
        </w:rPr>
      </w:pPr>
      <w:r w:rsidRPr="00836B0A">
        <w:rPr>
          <w:lang w:val="en-GB"/>
        </w:rPr>
        <w:t xml:space="preserve">Bronchopulmonary dysplasia (BPD) </w:t>
      </w:r>
      <w:proofErr w:type="gramStart"/>
      <w:r w:rsidRPr="00836B0A">
        <w:rPr>
          <w:lang w:val="en-GB"/>
        </w:rPr>
        <w:t>was defined</w:t>
      </w:r>
      <w:proofErr w:type="gramEnd"/>
      <w:r w:rsidRPr="00836B0A">
        <w:rPr>
          <w:lang w:val="en-GB"/>
        </w:rPr>
        <w:t xml:space="preserve"> by the use of oxygen or respiratory support at 36 weeks postmenstrual age</w:t>
      </w:r>
      <w:r>
        <w:rPr>
          <w:lang w:val="en-GB"/>
        </w:rPr>
        <w:t xml:space="preserve"> [supp1]</w:t>
      </w:r>
      <w:r w:rsidRPr="00836B0A">
        <w:rPr>
          <w:lang w:val="en-GB"/>
        </w:rPr>
        <w:t>.</w:t>
      </w:r>
    </w:p>
    <w:p w:rsidR="00D62BC1" w:rsidRPr="00836B0A" w:rsidRDefault="00D62BC1" w:rsidP="00D62BC1">
      <w:pPr>
        <w:spacing w:line="480" w:lineRule="auto"/>
        <w:rPr>
          <w:lang w:val="en-GB"/>
        </w:rPr>
      </w:pPr>
      <w:r w:rsidRPr="00836B0A">
        <w:rPr>
          <w:lang w:val="en-GB"/>
        </w:rPr>
        <w:t xml:space="preserve">Of particular relevance to this study were the </w:t>
      </w:r>
      <w:r w:rsidRPr="00836B0A">
        <w:rPr>
          <w:i/>
          <w:lang w:val="en-GB"/>
        </w:rPr>
        <w:t>forced expiratory volume in one second</w:t>
      </w:r>
      <w:r w:rsidRPr="00836B0A">
        <w:rPr>
          <w:lang w:val="en-GB"/>
        </w:rPr>
        <w:t xml:space="preserve"> (FEV</w:t>
      </w:r>
      <w:r w:rsidRPr="00836B0A">
        <w:rPr>
          <w:vertAlign w:val="subscript"/>
          <w:lang w:val="en-GB"/>
        </w:rPr>
        <w:t>1</w:t>
      </w:r>
      <w:r w:rsidRPr="00836B0A">
        <w:rPr>
          <w:lang w:val="en-GB"/>
        </w:rPr>
        <w:t xml:space="preserve">), the </w:t>
      </w:r>
      <w:r w:rsidRPr="00836B0A">
        <w:rPr>
          <w:i/>
          <w:lang w:val="en-GB"/>
        </w:rPr>
        <w:t>forced expiratory volume in one second as a percentage of predicted</w:t>
      </w:r>
      <w:r w:rsidRPr="00836B0A">
        <w:rPr>
          <w:lang w:val="en-GB"/>
        </w:rPr>
        <w:t xml:space="preserve"> (FEV</w:t>
      </w:r>
      <w:r w:rsidRPr="00836B0A">
        <w:rPr>
          <w:vertAlign w:val="subscript"/>
          <w:lang w:val="en-GB"/>
        </w:rPr>
        <w:t>1</w:t>
      </w:r>
      <w:r w:rsidRPr="00836B0A">
        <w:rPr>
          <w:lang w:val="en-GB"/>
        </w:rPr>
        <w:t xml:space="preserve">%), and the </w:t>
      </w:r>
      <w:r w:rsidRPr="00836B0A">
        <w:rPr>
          <w:i/>
          <w:lang w:val="en-GB"/>
        </w:rPr>
        <w:t>forced vital capacity as a percentage of predicted</w:t>
      </w:r>
      <w:r w:rsidRPr="00836B0A">
        <w:rPr>
          <w:lang w:val="en-GB"/>
        </w:rPr>
        <w:t xml:space="preserve"> (</w:t>
      </w:r>
      <w:proofErr w:type="gramStart"/>
      <w:r w:rsidRPr="00836B0A">
        <w:rPr>
          <w:lang w:val="en-GB"/>
        </w:rPr>
        <w:t>FVC%</w:t>
      </w:r>
      <w:proofErr w:type="gramEnd"/>
      <w:r w:rsidRPr="00836B0A">
        <w:rPr>
          <w:lang w:val="en-GB"/>
        </w:rPr>
        <w:t xml:space="preserve">). </w:t>
      </w:r>
    </w:p>
    <w:p w:rsidR="00D62BC1" w:rsidRPr="00836B0A" w:rsidRDefault="00D62BC1" w:rsidP="00D62BC1">
      <w:pPr>
        <w:spacing w:line="480" w:lineRule="auto"/>
        <w:rPr>
          <w:lang w:val="en-GB"/>
        </w:rPr>
      </w:pPr>
      <w:r w:rsidRPr="00836B0A">
        <w:rPr>
          <w:lang w:val="en-GB"/>
        </w:rPr>
        <w:t>Small for gestational age (SGA) was defined as birth weight &lt;10th percentile according to population based birth weight reference values</w:t>
      </w:r>
      <w:r>
        <w:rPr>
          <w:lang w:val="en-GB"/>
        </w:rPr>
        <w:t xml:space="preserve"> [supp2]</w:t>
      </w:r>
      <w:r w:rsidRPr="00836B0A">
        <w:rPr>
          <w:lang w:val="en-GB"/>
        </w:rPr>
        <w:t>.</w:t>
      </w:r>
    </w:p>
    <w:p w:rsidR="00D62BC1" w:rsidRPr="00836B0A" w:rsidRDefault="00D62BC1" w:rsidP="00D62BC1">
      <w:pPr>
        <w:spacing w:line="480" w:lineRule="auto"/>
        <w:rPr>
          <w:lang w:val="en-GB"/>
        </w:rPr>
      </w:pPr>
      <w:r w:rsidRPr="00836B0A">
        <w:rPr>
          <w:lang w:val="en-GB"/>
        </w:rPr>
        <w:t xml:space="preserve">Clinical </w:t>
      </w:r>
      <w:proofErr w:type="spellStart"/>
      <w:r w:rsidRPr="00836B0A">
        <w:rPr>
          <w:lang w:val="en-GB"/>
        </w:rPr>
        <w:t>chorioamnionitis</w:t>
      </w:r>
      <w:proofErr w:type="spellEnd"/>
      <w:r w:rsidRPr="00836B0A">
        <w:rPr>
          <w:lang w:val="en-GB"/>
        </w:rPr>
        <w:t xml:space="preserve"> </w:t>
      </w:r>
      <w:proofErr w:type="gramStart"/>
      <w:r w:rsidRPr="00836B0A">
        <w:rPr>
          <w:lang w:val="en-GB"/>
        </w:rPr>
        <w:t>was defined</w:t>
      </w:r>
      <w:proofErr w:type="gramEnd"/>
      <w:r w:rsidRPr="00836B0A">
        <w:rPr>
          <w:lang w:val="en-GB"/>
        </w:rPr>
        <w:t xml:space="preserve"> as suspected </w:t>
      </w:r>
      <w:proofErr w:type="spellStart"/>
      <w:r w:rsidRPr="00836B0A">
        <w:rPr>
          <w:lang w:val="en-GB"/>
        </w:rPr>
        <w:t>chorioamnionitis</w:t>
      </w:r>
      <w:proofErr w:type="spellEnd"/>
      <w:r w:rsidRPr="00836B0A">
        <w:rPr>
          <w:lang w:val="en-GB"/>
        </w:rPr>
        <w:t xml:space="preserve"> based on clinical signs as maternal fever, uterine tenderness, malodorous discharge, and maternal and </w:t>
      </w:r>
      <w:proofErr w:type="spellStart"/>
      <w:r w:rsidRPr="00836B0A">
        <w:rPr>
          <w:lang w:val="en-GB"/>
        </w:rPr>
        <w:t>fetal</w:t>
      </w:r>
      <w:proofErr w:type="spellEnd"/>
      <w:r w:rsidRPr="00836B0A">
        <w:rPr>
          <w:lang w:val="en-GB"/>
        </w:rPr>
        <w:t xml:space="preserve"> tachycardia with laboratory abnormalities (</w:t>
      </w:r>
      <w:proofErr w:type="spellStart"/>
      <w:r w:rsidRPr="00836B0A">
        <w:rPr>
          <w:lang w:val="en-GB"/>
        </w:rPr>
        <w:t>ie</w:t>
      </w:r>
      <w:proofErr w:type="spellEnd"/>
      <w:r w:rsidRPr="00836B0A">
        <w:rPr>
          <w:lang w:val="en-GB"/>
        </w:rPr>
        <w:t>, leu</w:t>
      </w:r>
      <w:r>
        <w:rPr>
          <w:lang w:val="en-GB"/>
        </w:rPr>
        <w:t>c</w:t>
      </w:r>
      <w:r w:rsidRPr="00836B0A">
        <w:rPr>
          <w:lang w:val="en-GB"/>
        </w:rPr>
        <w:t>ocytosis).</w:t>
      </w:r>
    </w:p>
    <w:p w:rsidR="00D62BC1" w:rsidRDefault="00D62BC1" w:rsidP="00D62BC1">
      <w:pPr>
        <w:spacing w:line="480" w:lineRule="auto"/>
        <w:rPr>
          <w:lang w:val="en-GB"/>
        </w:rPr>
      </w:pPr>
      <w:r w:rsidRPr="00836B0A">
        <w:rPr>
          <w:lang w:val="en-GB"/>
        </w:rPr>
        <w:t xml:space="preserve">The cut-off value for a </w:t>
      </w:r>
      <w:proofErr w:type="gramStart"/>
      <w:r w:rsidRPr="00836B0A">
        <w:rPr>
          <w:lang w:val="en-GB"/>
        </w:rPr>
        <w:t>CrP</w:t>
      </w:r>
      <w:proofErr w:type="gramEnd"/>
      <w:r w:rsidRPr="00836B0A">
        <w:rPr>
          <w:lang w:val="en-GB"/>
        </w:rPr>
        <w:t xml:space="preserve"> increase was set &gt; 10 mg/l. Multiple CrP elevations were defined as two CrP measurements &gt; 10 mg/l at least 14 days apart.</w:t>
      </w:r>
    </w:p>
    <w:p w:rsidR="00D62BC1" w:rsidRDefault="00D62BC1" w:rsidP="00D62BC1">
      <w:pPr>
        <w:spacing w:line="480" w:lineRule="auto"/>
        <w:rPr>
          <w:lang w:val="en-GB"/>
        </w:rPr>
      </w:pPr>
    </w:p>
    <w:p w:rsidR="00D62BC1" w:rsidRPr="006B00F4" w:rsidRDefault="00D62BC1" w:rsidP="00D62BC1">
      <w:pPr>
        <w:widowControl w:val="0"/>
        <w:autoSpaceDE w:val="0"/>
        <w:autoSpaceDN w:val="0"/>
        <w:adjustRightInd w:val="0"/>
        <w:spacing w:line="480" w:lineRule="auto"/>
        <w:ind w:left="1440" w:hanging="1440"/>
        <w:rPr>
          <w:noProof/>
        </w:rPr>
      </w:pPr>
      <w:r>
        <w:rPr>
          <w:noProof/>
          <w:lang w:val="en-GB"/>
        </w:rPr>
        <w:t>[supp1]</w:t>
      </w:r>
      <w:r>
        <w:rPr>
          <w:noProof/>
          <w:lang w:val="en-GB"/>
        </w:rPr>
        <w:tab/>
      </w:r>
      <w:r w:rsidRPr="00836B0A">
        <w:rPr>
          <w:noProof/>
          <w:lang w:val="en-GB"/>
        </w:rPr>
        <w:t xml:space="preserve">Isayama T, Lee SK, Yang J, Lee D, Daspal S, Dunn M, et al. Revisiting the Definition of Bronchopulmonary Dysplasia. </w:t>
      </w:r>
      <w:r w:rsidRPr="006B00F4">
        <w:rPr>
          <w:noProof/>
        </w:rPr>
        <w:t xml:space="preserve">JAMA Pediatr. 2017 Mar;171(3):271. </w:t>
      </w:r>
    </w:p>
    <w:p w:rsidR="00D62BC1" w:rsidRPr="00836B0A" w:rsidRDefault="00D62BC1" w:rsidP="00D62BC1">
      <w:pPr>
        <w:widowControl w:val="0"/>
        <w:autoSpaceDE w:val="0"/>
        <w:autoSpaceDN w:val="0"/>
        <w:adjustRightInd w:val="0"/>
        <w:spacing w:line="480" w:lineRule="auto"/>
        <w:ind w:left="1440" w:hanging="1440"/>
        <w:rPr>
          <w:noProof/>
          <w:lang w:val="en-GB"/>
        </w:rPr>
      </w:pPr>
      <w:r w:rsidRPr="006B00F4">
        <w:rPr>
          <w:noProof/>
        </w:rPr>
        <w:t>[supp2]</w:t>
      </w:r>
      <w:r w:rsidRPr="006B00F4">
        <w:rPr>
          <w:noProof/>
        </w:rPr>
        <w:tab/>
        <w:t xml:space="preserve">Voigt M, Rochow N, Schneider KT, Hagenah H-P, Straube S, Scholz R, et al. </w:t>
      </w:r>
      <w:r w:rsidRPr="00836B0A">
        <w:rPr>
          <w:noProof/>
          <w:lang w:val="en-GB"/>
        </w:rPr>
        <w:t xml:space="preserve">New percentile values for the anthropometric dimensions of twin neonates: analysis of perinatal survey data of 2007-2011 from all 16 states of Germany. Z Geburtshilfe Neonatol. 2014;218(06):254–60. </w:t>
      </w:r>
    </w:p>
    <w:p w:rsidR="00D62BC1" w:rsidRPr="00836B0A" w:rsidRDefault="00D62BC1" w:rsidP="00D62BC1">
      <w:pPr>
        <w:spacing w:line="480" w:lineRule="auto"/>
        <w:rPr>
          <w:lang w:val="en-GB"/>
        </w:rPr>
      </w:pPr>
    </w:p>
    <w:p w:rsidR="00D62BC1" w:rsidRDefault="00D62BC1" w:rsidP="00D62BC1">
      <w:pPr>
        <w:spacing w:line="480" w:lineRule="auto"/>
        <w:rPr>
          <w:lang w:val="en-GB"/>
        </w:rPr>
      </w:pPr>
      <w:r>
        <w:rPr>
          <w:lang w:val="en-GB"/>
        </w:rPr>
        <w:br w:type="page"/>
      </w:r>
    </w:p>
    <w:p w:rsidR="00D62BC1" w:rsidRPr="00836B0A" w:rsidRDefault="00D62BC1" w:rsidP="00D62BC1">
      <w:pPr>
        <w:spacing w:line="480" w:lineRule="auto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lastRenderedPageBreak/>
        <w:t xml:space="preserve">Supplementary Table 1: </w:t>
      </w:r>
      <w:r w:rsidRPr="00836B0A">
        <w:rPr>
          <w:b/>
          <w:bCs/>
          <w:sz w:val="28"/>
          <w:szCs w:val="28"/>
          <w:lang w:val="en-GB"/>
        </w:rPr>
        <w:t xml:space="preserve">Univariate analyses of outcome parameters and </w:t>
      </w:r>
      <w:proofErr w:type="gramStart"/>
      <w:r w:rsidRPr="00836B0A">
        <w:rPr>
          <w:b/>
          <w:bCs/>
          <w:sz w:val="28"/>
          <w:szCs w:val="28"/>
          <w:lang w:val="en-GB"/>
        </w:rPr>
        <w:t>CrP</w:t>
      </w:r>
      <w:proofErr w:type="gramEnd"/>
      <w:r w:rsidRPr="00836B0A">
        <w:rPr>
          <w:b/>
          <w:bCs/>
          <w:sz w:val="28"/>
          <w:szCs w:val="28"/>
          <w:lang w:val="en-GB"/>
        </w:rPr>
        <w:t xml:space="preserve"> levels</w:t>
      </w:r>
    </w:p>
    <w:tbl>
      <w:tblPr>
        <w:tblStyle w:val="4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2"/>
        <w:gridCol w:w="1875"/>
        <w:gridCol w:w="1876"/>
        <w:gridCol w:w="1899"/>
        <w:gridCol w:w="1570"/>
      </w:tblGrid>
      <w:tr w:rsidR="00D62BC1" w:rsidRPr="00836B0A" w:rsidTr="00794F69">
        <w:tc>
          <w:tcPr>
            <w:tcW w:w="1842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Variable</w:t>
            </w:r>
          </w:p>
        </w:tc>
        <w:tc>
          <w:tcPr>
            <w:tcW w:w="1875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No Elevation of CrP (reference)</w:t>
            </w:r>
          </w:p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</w:p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n = 265</w:t>
            </w:r>
          </w:p>
        </w:tc>
        <w:tc>
          <w:tcPr>
            <w:tcW w:w="1876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Single elevation of CrP &gt; 10mg/l</w:t>
            </w:r>
          </w:p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</w:p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n = 46</w:t>
            </w:r>
          </w:p>
        </w:tc>
        <w:tc>
          <w:tcPr>
            <w:tcW w:w="1899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Recurrent elevation of CrP &gt; 10 mg/l</w:t>
            </w:r>
          </w:p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n = 42</w:t>
            </w:r>
          </w:p>
        </w:tc>
        <w:tc>
          <w:tcPr>
            <w:tcW w:w="1570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p-value</w:t>
            </w:r>
            <w:r w:rsidRPr="00E36BE1">
              <w:rPr>
                <w:b/>
                <w:vertAlign w:val="superscript"/>
                <w:lang w:val="en-GB"/>
              </w:rPr>
              <w:t>1</w:t>
            </w:r>
          </w:p>
        </w:tc>
      </w:tr>
      <w:tr w:rsidR="00D62BC1" w:rsidRPr="00836B0A" w:rsidTr="00794F69">
        <w:tc>
          <w:tcPr>
            <w:tcW w:w="1842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BPD</w:t>
            </w:r>
          </w:p>
        </w:tc>
        <w:tc>
          <w:tcPr>
            <w:tcW w:w="1875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44 (17.3 [13.1-22.3])</w:t>
            </w:r>
          </w:p>
        </w:tc>
        <w:tc>
          <w:tcPr>
            <w:tcW w:w="1876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16 (34.8 [22.3-49.1])</w:t>
            </w:r>
          </w:p>
        </w:tc>
        <w:tc>
          <w:tcPr>
            <w:tcW w:w="1899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25 (59.5 [44.5-73.3])</w:t>
            </w:r>
          </w:p>
        </w:tc>
        <w:tc>
          <w:tcPr>
            <w:tcW w:w="1570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0.006</w:t>
            </w:r>
          </w:p>
          <w:p w:rsidR="00D62BC1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&lt; 0.001</w:t>
            </w:r>
          </w:p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>
              <w:rPr>
                <w:lang w:val="en-GB"/>
              </w:rPr>
              <w:t>0.020</w:t>
            </w:r>
          </w:p>
        </w:tc>
      </w:tr>
      <w:tr w:rsidR="00D62BC1" w:rsidRPr="00836B0A" w:rsidTr="00794F69">
        <w:tc>
          <w:tcPr>
            <w:tcW w:w="1842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Oxygen need at discharge</w:t>
            </w:r>
          </w:p>
        </w:tc>
        <w:tc>
          <w:tcPr>
            <w:tcW w:w="1875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4 (1.5 [0.5-3.5])</w:t>
            </w:r>
          </w:p>
        </w:tc>
        <w:tc>
          <w:tcPr>
            <w:tcW w:w="1876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4 (8.7 [3.0-19.4])</w:t>
            </w:r>
          </w:p>
        </w:tc>
        <w:tc>
          <w:tcPr>
            <w:tcW w:w="1899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6 (14.3 [6.2-27.1])</w:t>
            </w:r>
          </w:p>
        </w:tc>
        <w:tc>
          <w:tcPr>
            <w:tcW w:w="1570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0.004</w:t>
            </w:r>
          </w:p>
          <w:p w:rsidR="00D62BC1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&lt; 0.001</w:t>
            </w:r>
          </w:p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>
              <w:rPr>
                <w:lang w:val="en-GB"/>
              </w:rPr>
              <w:t>0.409</w:t>
            </w:r>
          </w:p>
        </w:tc>
      </w:tr>
      <w:tr w:rsidR="00D62BC1" w:rsidRPr="00836B0A" w:rsidTr="00794F69">
        <w:tc>
          <w:tcPr>
            <w:tcW w:w="1842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Non-invasive ventilation at discharge</w:t>
            </w:r>
          </w:p>
        </w:tc>
        <w:tc>
          <w:tcPr>
            <w:tcW w:w="1875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3 (1.1 [0.3-3.0])</w:t>
            </w:r>
          </w:p>
        </w:tc>
        <w:tc>
          <w:tcPr>
            <w:tcW w:w="1876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</w:t>
            </w:r>
          </w:p>
        </w:tc>
        <w:tc>
          <w:tcPr>
            <w:tcW w:w="1899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2 (4.8 [1.0-14.4])</w:t>
            </w:r>
          </w:p>
        </w:tc>
        <w:tc>
          <w:tcPr>
            <w:tcW w:w="1570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0.468</w:t>
            </w:r>
          </w:p>
          <w:p w:rsidR="00D62BC1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0.085</w:t>
            </w:r>
          </w:p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>
              <w:rPr>
                <w:lang w:val="en-GB"/>
              </w:rPr>
              <w:t>0.134</w:t>
            </w:r>
          </w:p>
        </w:tc>
      </w:tr>
      <w:tr w:rsidR="00D62BC1" w:rsidRPr="00836B0A" w:rsidTr="00794F69">
        <w:tc>
          <w:tcPr>
            <w:tcW w:w="1842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Weight at 5YFU</w:t>
            </w:r>
            <w:r w:rsidRPr="00836B0A">
              <w:rPr>
                <w:b/>
                <w:vertAlign w:val="superscript"/>
                <w:lang w:val="en-GB"/>
              </w:rPr>
              <w:t xml:space="preserve"> </w:t>
            </w:r>
            <w:r w:rsidRPr="00836B0A">
              <w:rPr>
                <w:b/>
                <w:lang w:val="en-GB"/>
              </w:rPr>
              <w:t>[kg]</w:t>
            </w:r>
          </w:p>
        </w:tc>
        <w:tc>
          <w:tcPr>
            <w:tcW w:w="1875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18.6 (16.7-20.7)</w:t>
            </w:r>
          </w:p>
        </w:tc>
        <w:tc>
          <w:tcPr>
            <w:tcW w:w="1876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18.6 (16.6-19.3)</w:t>
            </w:r>
          </w:p>
        </w:tc>
        <w:tc>
          <w:tcPr>
            <w:tcW w:w="1899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16.6 (15.1-19.2)</w:t>
            </w:r>
          </w:p>
        </w:tc>
        <w:tc>
          <w:tcPr>
            <w:tcW w:w="1570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0.332</w:t>
            </w:r>
          </w:p>
          <w:p w:rsidR="00D62BC1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&lt; 0.001</w:t>
            </w:r>
          </w:p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>
              <w:rPr>
                <w:lang w:val="en-GB"/>
              </w:rPr>
              <w:t>0.034</w:t>
            </w:r>
          </w:p>
        </w:tc>
      </w:tr>
      <w:tr w:rsidR="00D62BC1" w:rsidRPr="00836B0A" w:rsidTr="00794F69">
        <w:tc>
          <w:tcPr>
            <w:tcW w:w="1842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IQ &lt; 85</w:t>
            </w:r>
          </w:p>
        </w:tc>
        <w:tc>
          <w:tcPr>
            <w:tcW w:w="1875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37 (15.0 [11.0-19.9])</w:t>
            </w:r>
          </w:p>
        </w:tc>
        <w:tc>
          <w:tcPr>
            <w:tcW w:w="1876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8 (22.2 [11.1-37.6])</w:t>
            </w:r>
          </w:p>
        </w:tc>
        <w:tc>
          <w:tcPr>
            <w:tcW w:w="1899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6 (18.8 [8.2-34.6])</w:t>
            </w:r>
          </w:p>
        </w:tc>
        <w:tc>
          <w:tcPr>
            <w:tcW w:w="1570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0.272</w:t>
            </w:r>
          </w:p>
          <w:p w:rsidR="00D62BC1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0.585</w:t>
            </w:r>
          </w:p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>
              <w:rPr>
                <w:lang w:val="en-GB"/>
              </w:rPr>
              <w:t>0.724</w:t>
            </w:r>
          </w:p>
        </w:tc>
      </w:tr>
      <w:tr w:rsidR="00D62BC1" w:rsidRPr="00836B0A" w:rsidTr="00794F69">
        <w:tc>
          <w:tcPr>
            <w:tcW w:w="1842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sdt>
              <w:sdtPr>
                <w:rPr>
                  <w:lang w:val="en-GB"/>
                </w:rPr>
                <w:tag w:val="goog_rdk_4"/>
                <w:id w:val="-1706008976"/>
              </w:sdtPr>
              <w:sdtContent/>
            </w:sdt>
            <w:r w:rsidRPr="00836B0A">
              <w:rPr>
                <w:b/>
                <w:lang w:val="en-GB"/>
              </w:rPr>
              <w:t>GMFCS ≥ 1</w:t>
            </w:r>
          </w:p>
        </w:tc>
        <w:tc>
          <w:tcPr>
            <w:tcW w:w="1875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41 (16.6 [12.6-22.0])</w:t>
            </w:r>
          </w:p>
        </w:tc>
        <w:tc>
          <w:tcPr>
            <w:tcW w:w="1876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9 (20.5 [10.6-34.0])</w:t>
            </w:r>
          </w:p>
        </w:tc>
        <w:tc>
          <w:tcPr>
            <w:tcW w:w="1899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17 (43.6 [28.9-59.1])</w:t>
            </w:r>
          </w:p>
        </w:tc>
        <w:tc>
          <w:tcPr>
            <w:tcW w:w="1570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0.564</w:t>
            </w:r>
          </w:p>
          <w:p w:rsidR="00D62BC1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&lt; 0.001</w:t>
            </w:r>
          </w:p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0.023</w:t>
            </w:r>
          </w:p>
        </w:tc>
      </w:tr>
      <w:tr w:rsidR="00D62BC1" w:rsidRPr="00836B0A" w:rsidTr="00794F69">
        <w:tc>
          <w:tcPr>
            <w:tcW w:w="1842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lastRenderedPageBreak/>
              <w:t>FEV</w:t>
            </w:r>
            <w:r w:rsidRPr="00836B0A">
              <w:rPr>
                <w:b/>
                <w:vertAlign w:val="subscript"/>
                <w:lang w:val="en-GB"/>
              </w:rPr>
              <w:t>1</w:t>
            </w:r>
            <w:r w:rsidRPr="00836B0A">
              <w:rPr>
                <w:b/>
                <w:vertAlign w:val="superscript"/>
                <w:lang w:val="en-GB"/>
              </w:rPr>
              <w:t xml:space="preserve"> </w:t>
            </w:r>
            <w:r w:rsidRPr="00836B0A">
              <w:rPr>
                <w:b/>
                <w:lang w:val="en-GB"/>
              </w:rPr>
              <w:t>[litres]</w:t>
            </w:r>
          </w:p>
        </w:tc>
        <w:tc>
          <w:tcPr>
            <w:tcW w:w="1875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0.97 (0.85-1.12)</w:t>
            </w:r>
          </w:p>
        </w:tc>
        <w:tc>
          <w:tcPr>
            <w:tcW w:w="1876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0.93 (0.80-1.06)</w:t>
            </w:r>
          </w:p>
        </w:tc>
        <w:tc>
          <w:tcPr>
            <w:tcW w:w="1899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0.77 (0.</w:t>
            </w:r>
            <w:r>
              <w:rPr>
                <w:lang w:val="en-GB"/>
              </w:rPr>
              <w:t>6</w:t>
            </w:r>
            <w:r w:rsidRPr="00836B0A">
              <w:rPr>
                <w:lang w:val="en-GB"/>
              </w:rPr>
              <w:t>7-0.91)</w:t>
            </w:r>
          </w:p>
        </w:tc>
        <w:tc>
          <w:tcPr>
            <w:tcW w:w="1570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0.205</w:t>
            </w:r>
          </w:p>
          <w:p w:rsidR="00D62BC1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&lt; 0.001</w:t>
            </w:r>
          </w:p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>
              <w:rPr>
                <w:lang w:val="en-GB"/>
              </w:rPr>
              <w:t>0.009</w:t>
            </w:r>
          </w:p>
        </w:tc>
      </w:tr>
      <w:tr w:rsidR="00D62BC1" w:rsidRPr="00836B0A" w:rsidTr="00794F69">
        <w:tc>
          <w:tcPr>
            <w:tcW w:w="1842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FVC</w:t>
            </w:r>
            <w:r w:rsidRPr="00836B0A">
              <w:rPr>
                <w:b/>
                <w:vertAlign w:val="superscript"/>
                <w:lang w:val="en-GB"/>
              </w:rPr>
              <w:t xml:space="preserve"> </w:t>
            </w:r>
            <w:r w:rsidRPr="00836B0A">
              <w:rPr>
                <w:b/>
                <w:lang w:val="en-GB"/>
              </w:rPr>
              <w:t>[l]</w:t>
            </w:r>
          </w:p>
        </w:tc>
        <w:tc>
          <w:tcPr>
            <w:tcW w:w="1875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1.06 (0.92-1.23)</w:t>
            </w:r>
          </w:p>
        </w:tc>
        <w:tc>
          <w:tcPr>
            <w:tcW w:w="1876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1.01 (0.83-1.15)</w:t>
            </w:r>
          </w:p>
        </w:tc>
        <w:tc>
          <w:tcPr>
            <w:tcW w:w="1899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0.8 (0.66-0.94)</w:t>
            </w:r>
          </w:p>
        </w:tc>
        <w:tc>
          <w:tcPr>
            <w:tcW w:w="1570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0.251</w:t>
            </w:r>
          </w:p>
          <w:p w:rsidR="00D62BC1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&lt; 0.001</w:t>
            </w:r>
          </w:p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>
              <w:rPr>
                <w:lang w:val="en-GB"/>
              </w:rPr>
              <w:t>0.002</w:t>
            </w:r>
          </w:p>
        </w:tc>
      </w:tr>
      <w:tr w:rsidR="00D62BC1" w:rsidRPr="00836B0A" w:rsidTr="00794F69">
        <w:tc>
          <w:tcPr>
            <w:tcW w:w="1842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z-score (FEV</w:t>
            </w:r>
            <w:r w:rsidRPr="00836B0A">
              <w:rPr>
                <w:b/>
                <w:vertAlign w:val="subscript"/>
                <w:lang w:val="en-GB"/>
              </w:rPr>
              <w:t>1</w:t>
            </w:r>
            <w:r w:rsidRPr="00836B0A">
              <w:rPr>
                <w:b/>
                <w:lang w:val="en-GB"/>
              </w:rPr>
              <w:t>) 50</w:t>
            </w:r>
            <w:r w:rsidRPr="00836B0A">
              <w:rPr>
                <w:b/>
                <w:vertAlign w:val="superscript"/>
                <w:lang w:val="en-GB"/>
              </w:rPr>
              <w:t>th</w:t>
            </w:r>
            <w:r w:rsidRPr="00836B0A">
              <w:rPr>
                <w:b/>
                <w:lang w:val="en-GB"/>
              </w:rPr>
              <w:t xml:space="preserve"> percentile</w:t>
            </w:r>
          </w:p>
        </w:tc>
        <w:tc>
          <w:tcPr>
            <w:tcW w:w="1875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-1.3 (-2.0-(-0.5))</w:t>
            </w:r>
          </w:p>
        </w:tc>
        <w:tc>
          <w:tcPr>
            <w:tcW w:w="1876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-1.7 (-2.2 –(-0.7))</w:t>
            </w:r>
          </w:p>
        </w:tc>
        <w:tc>
          <w:tcPr>
            <w:tcW w:w="1899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-2.5 (-3.0-(-1.5))</w:t>
            </w:r>
          </w:p>
        </w:tc>
        <w:tc>
          <w:tcPr>
            <w:tcW w:w="1570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0.262</w:t>
            </w:r>
          </w:p>
          <w:p w:rsidR="00D62BC1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&lt; 0.001</w:t>
            </w:r>
          </w:p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>
              <w:rPr>
                <w:lang w:val="en-GB"/>
              </w:rPr>
              <w:t>0.002</w:t>
            </w:r>
          </w:p>
        </w:tc>
      </w:tr>
      <w:tr w:rsidR="00D62BC1" w:rsidRPr="00836B0A" w:rsidTr="00794F69">
        <w:tc>
          <w:tcPr>
            <w:tcW w:w="1842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z-score (FVC) 50</w:t>
            </w:r>
            <w:r w:rsidRPr="00836B0A">
              <w:rPr>
                <w:b/>
                <w:vertAlign w:val="superscript"/>
                <w:lang w:val="en-GB"/>
              </w:rPr>
              <w:t>th</w:t>
            </w:r>
            <w:r w:rsidRPr="00836B0A">
              <w:rPr>
                <w:b/>
                <w:lang w:val="en-GB"/>
              </w:rPr>
              <w:t xml:space="preserve"> percentile</w:t>
            </w:r>
          </w:p>
        </w:tc>
        <w:tc>
          <w:tcPr>
            <w:tcW w:w="1875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-1.3 (-2.1-(-0.5))</w:t>
            </w:r>
          </w:p>
        </w:tc>
        <w:tc>
          <w:tcPr>
            <w:tcW w:w="1876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-1.7 (-2.4 –(-0.6))</w:t>
            </w:r>
          </w:p>
        </w:tc>
        <w:tc>
          <w:tcPr>
            <w:tcW w:w="1899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-2.7 (-3.3-(-1.9))</w:t>
            </w:r>
          </w:p>
        </w:tc>
        <w:tc>
          <w:tcPr>
            <w:tcW w:w="1570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0.360</w:t>
            </w:r>
          </w:p>
          <w:p w:rsidR="00D62BC1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&lt; 0.001</w:t>
            </w:r>
          </w:p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&lt; 0.001</w:t>
            </w:r>
          </w:p>
        </w:tc>
      </w:tr>
      <w:tr w:rsidR="00D62BC1" w:rsidRPr="00836B0A" w:rsidTr="00794F69">
        <w:tc>
          <w:tcPr>
            <w:tcW w:w="1842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z-score (FEV</w:t>
            </w:r>
            <w:r w:rsidRPr="00836B0A">
              <w:rPr>
                <w:b/>
                <w:vertAlign w:val="subscript"/>
                <w:lang w:val="en-GB"/>
              </w:rPr>
              <w:t>1</w:t>
            </w:r>
            <w:r w:rsidRPr="00836B0A">
              <w:rPr>
                <w:b/>
                <w:lang w:val="en-GB"/>
              </w:rPr>
              <w:t>) &lt; 5</w:t>
            </w:r>
            <w:r w:rsidRPr="00836B0A">
              <w:rPr>
                <w:b/>
                <w:vertAlign w:val="superscript"/>
                <w:lang w:val="en-GB"/>
              </w:rPr>
              <w:t>th</w:t>
            </w:r>
            <w:r w:rsidRPr="00836B0A">
              <w:rPr>
                <w:b/>
                <w:lang w:val="en-GB"/>
              </w:rPr>
              <w:t xml:space="preserve"> percentile</w:t>
            </w:r>
          </w:p>
        </w:tc>
        <w:tc>
          <w:tcPr>
            <w:tcW w:w="1875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72 (35.3 [29.0-42.0])</w:t>
            </w:r>
          </w:p>
        </w:tc>
        <w:tc>
          <w:tcPr>
            <w:tcW w:w="1876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21 (61.8 [45.0-76.6])</w:t>
            </w:r>
          </w:p>
        </w:tc>
        <w:tc>
          <w:tcPr>
            <w:tcW w:w="1899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23 (71.9 [54.9-85.1])</w:t>
            </w:r>
          </w:p>
        </w:tc>
        <w:tc>
          <w:tcPr>
            <w:tcW w:w="1570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&lt; 0.001</w:t>
            </w:r>
          </w:p>
          <w:p w:rsidR="00D62BC1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&lt; 0.001</w:t>
            </w:r>
          </w:p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>
              <w:rPr>
                <w:lang w:val="en-GB"/>
              </w:rPr>
              <w:t>0.384</w:t>
            </w:r>
          </w:p>
        </w:tc>
      </w:tr>
      <w:tr w:rsidR="00D62BC1" w:rsidRPr="00836B0A" w:rsidTr="00794F69">
        <w:tc>
          <w:tcPr>
            <w:tcW w:w="1842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z-score (FVC) &lt; 5</w:t>
            </w:r>
            <w:r w:rsidRPr="00836B0A">
              <w:rPr>
                <w:b/>
                <w:vertAlign w:val="superscript"/>
                <w:lang w:val="en-GB"/>
              </w:rPr>
              <w:t>th</w:t>
            </w:r>
            <w:r w:rsidRPr="00836B0A">
              <w:rPr>
                <w:b/>
                <w:lang w:val="en-GB"/>
              </w:rPr>
              <w:t xml:space="preserve"> percentile</w:t>
            </w:r>
          </w:p>
        </w:tc>
        <w:tc>
          <w:tcPr>
            <w:tcW w:w="1875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76 (37.3 [30.8-44.0])</w:t>
            </w:r>
          </w:p>
        </w:tc>
        <w:tc>
          <w:tcPr>
            <w:tcW w:w="1876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17 (50.0 [33.8-66.2])</w:t>
            </w:r>
          </w:p>
        </w:tc>
        <w:tc>
          <w:tcPr>
            <w:tcW w:w="1899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26</w:t>
            </w:r>
            <w:r>
              <w:rPr>
                <w:lang w:val="en-GB"/>
              </w:rPr>
              <w:t xml:space="preserve"> </w:t>
            </w:r>
            <w:r w:rsidRPr="00836B0A">
              <w:rPr>
                <w:lang w:val="en-GB"/>
              </w:rPr>
              <w:t>(81.3 [65.4-91.8])</w:t>
            </w:r>
          </w:p>
        </w:tc>
        <w:tc>
          <w:tcPr>
            <w:tcW w:w="1570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&lt; 0.001</w:t>
            </w:r>
          </w:p>
          <w:p w:rsidR="00D62BC1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&lt; 0.001</w:t>
            </w:r>
          </w:p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>
              <w:rPr>
                <w:lang w:val="en-GB"/>
              </w:rPr>
              <w:t>0.008</w:t>
            </w:r>
          </w:p>
        </w:tc>
      </w:tr>
    </w:tbl>
    <w:p w:rsidR="00D62BC1" w:rsidRPr="00836B0A" w:rsidRDefault="00D62BC1" w:rsidP="00D62BC1">
      <w:pPr>
        <w:spacing w:line="480" w:lineRule="auto"/>
        <w:rPr>
          <w:i/>
          <w:lang w:val="en-GB"/>
        </w:rPr>
      </w:pPr>
      <w:proofErr w:type="gramStart"/>
      <w:r w:rsidRPr="00836B0A">
        <w:rPr>
          <w:i/>
          <w:lang w:val="en-GB"/>
        </w:rPr>
        <w:t>Supplementary table 1: Descriptive outcome of former preterm infants at the age of five to six years stratified by amount of CrP levels &gt; 10 mg/l</w:t>
      </w:r>
      <w:r>
        <w:rPr>
          <w:i/>
          <w:lang w:val="en-GB"/>
        </w:rPr>
        <w:t>; categorical</w:t>
      </w:r>
      <w:r w:rsidRPr="00836B0A">
        <w:rPr>
          <w:i/>
          <w:lang w:val="en-GB"/>
        </w:rPr>
        <w:t xml:space="preserve"> variables are given as n(%) with corresponding 95% confidence interval [95CI], continuous variables as median (IQR) if appropriate. </w:t>
      </w:r>
      <w:r>
        <w:rPr>
          <w:i/>
          <w:vertAlign w:val="superscript"/>
          <w:lang w:val="en-GB"/>
        </w:rPr>
        <w:t>1</w:t>
      </w:r>
      <w:r w:rsidRPr="00836B0A">
        <w:rPr>
          <w:i/>
          <w:lang w:val="en-GB"/>
        </w:rPr>
        <w:t xml:space="preserve">upper line: p-value of single CrP &gt; 10 mg/l vs. no elevation of CrP, </w:t>
      </w:r>
      <w:r>
        <w:rPr>
          <w:i/>
          <w:lang w:val="en-GB"/>
        </w:rPr>
        <w:t>middle</w:t>
      </w:r>
      <w:r w:rsidRPr="00836B0A">
        <w:rPr>
          <w:i/>
          <w:lang w:val="en-GB"/>
        </w:rPr>
        <w:t xml:space="preserve"> line: p-value of recurrent CrP &gt; 10 mg/l vs. no elevation of CrP</w:t>
      </w:r>
      <w:r>
        <w:rPr>
          <w:i/>
          <w:lang w:val="en-GB"/>
        </w:rPr>
        <w:t xml:space="preserve">, lower line: </w:t>
      </w:r>
      <w:r w:rsidRPr="00836B0A">
        <w:rPr>
          <w:i/>
          <w:lang w:val="en-GB"/>
        </w:rPr>
        <w:t xml:space="preserve">p-value of recurrent CrP &gt; </w:t>
      </w:r>
      <w:r w:rsidRPr="00836B0A">
        <w:rPr>
          <w:i/>
          <w:lang w:val="en-GB"/>
        </w:rPr>
        <w:lastRenderedPageBreak/>
        <w:t xml:space="preserve">10 mg/l vs. </w:t>
      </w:r>
      <w:r>
        <w:rPr>
          <w:i/>
          <w:lang w:val="en-GB"/>
        </w:rPr>
        <w:t>single</w:t>
      </w:r>
      <w:r w:rsidRPr="00836B0A">
        <w:rPr>
          <w:i/>
          <w:lang w:val="en-GB"/>
        </w:rPr>
        <w:t xml:space="preserve"> elevation of CrP. P-values derived from Pearson’s Chi-square test or Mann-Whitney U-Test for continuous outcome.</w:t>
      </w:r>
      <w:proofErr w:type="gramEnd"/>
      <w:r w:rsidRPr="00836B0A">
        <w:rPr>
          <w:i/>
          <w:lang w:val="en-GB"/>
        </w:rPr>
        <w:t xml:space="preserve"> Abbreviation: 5YFU: five to six year follow-up examination, IQ: intelligence quotient, GMFCS: gross motor function scale, FEV</w:t>
      </w:r>
      <w:r w:rsidRPr="00836B0A">
        <w:rPr>
          <w:i/>
          <w:vertAlign w:val="subscript"/>
          <w:lang w:val="en-GB"/>
        </w:rPr>
        <w:t>1</w:t>
      </w:r>
      <w:r w:rsidRPr="00836B0A">
        <w:rPr>
          <w:i/>
          <w:lang w:val="en-GB"/>
        </w:rPr>
        <w:t>: forced expiratory volume in one second</w:t>
      </w:r>
    </w:p>
    <w:p w:rsidR="00D62BC1" w:rsidRPr="00836B0A" w:rsidRDefault="00D62BC1" w:rsidP="00D62BC1">
      <w:pPr>
        <w:spacing w:line="480" w:lineRule="auto"/>
        <w:rPr>
          <w:iCs/>
          <w:lang w:val="en-GB"/>
        </w:rPr>
      </w:pPr>
      <w:r w:rsidRPr="00836B0A">
        <w:rPr>
          <w:iCs/>
          <w:lang w:val="en-GB"/>
        </w:rPr>
        <w:br w:type="page"/>
      </w:r>
    </w:p>
    <w:p w:rsidR="00D62BC1" w:rsidRPr="00836B0A" w:rsidRDefault="00D62BC1" w:rsidP="00D62BC1">
      <w:pPr>
        <w:spacing w:line="480" w:lineRule="auto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lastRenderedPageBreak/>
        <w:t xml:space="preserve">Supplementary Table 2a: </w:t>
      </w:r>
      <w:r w:rsidRPr="00836B0A">
        <w:rPr>
          <w:b/>
          <w:bCs/>
          <w:sz w:val="28"/>
          <w:szCs w:val="28"/>
          <w:lang w:val="en-GB"/>
        </w:rPr>
        <w:t xml:space="preserve">Linear regression model for respiratory long-term outcome and single </w:t>
      </w:r>
      <w:proofErr w:type="gramStart"/>
      <w:r w:rsidRPr="00836B0A">
        <w:rPr>
          <w:b/>
          <w:bCs/>
          <w:sz w:val="28"/>
          <w:szCs w:val="28"/>
          <w:lang w:val="en-GB"/>
        </w:rPr>
        <w:t>CrP</w:t>
      </w:r>
      <w:proofErr w:type="gramEnd"/>
      <w:r w:rsidRPr="00836B0A">
        <w:rPr>
          <w:b/>
          <w:bCs/>
          <w:sz w:val="28"/>
          <w:szCs w:val="28"/>
          <w:lang w:val="en-GB"/>
        </w:rPr>
        <w:t xml:space="preserve"> elevations &gt; 10 mg/l</w:t>
      </w:r>
    </w:p>
    <w:p w:rsidR="00D62BC1" w:rsidRPr="00836B0A" w:rsidRDefault="00D62BC1" w:rsidP="00D62BC1">
      <w:pPr>
        <w:spacing w:line="480" w:lineRule="auto"/>
        <w:rPr>
          <w:iCs/>
          <w:lang w:val="en-GB"/>
        </w:rPr>
      </w:pPr>
    </w:p>
    <w:tbl>
      <w:tblPr>
        <w:tblStyle w:val="2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8"/>
        <w:gridCol w:w="1979"/>
        <w:gridCol w:w="2050"/>
        <w:gridCol w:w="1506"/>
        <w:gridCol w:w="1701"/>
      </w:tblGrid>
      <w:tr w:rsidR="00D62BC1" w:rsidRPr="00836B0A" w:rsidTr="00794F69">
        <w:tc>
          <w:tcPr>
            <w:tcW w:w="2398" w:type="dxa"/>
            <w:vMerge w:val="restart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Variables</w:t>
            </w:r>
          </w:p>
        </w:tc>
        <w:tc>
          <w:tcPr>
            <w:tcW w:w="7236" w:type="dxa"/>
            <w:gridSpan w:val="4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z-score of FEV</w:t>
            </w:r>
            <w:r w:rsidRPr="00836B0A">
              <w:rPr>
                <w:b/>
                <w:vertAlign w:val="subscript"/>
                <w:lang w:val="en-GB"/>
              </w:rPr>
              <w:t>1</w:t>
            </w:r>
          </w:p>
        </w:tc>
      </w:tr>
      <w:tr w:rsidR="00D62BC1" w:rsidRPr="00836B0A" w:rsidTr="00794F69">
        <w:tc>
          <w:tcPr>
            <w:tcW w:w="2398" w:type="dxa"/>
            <w:vMerge/>
          </w:tcPr>
          <w:p w:rsidR="00D62BC1" w:rsidRPr="00836B0A" w:rsidRDefault="00D62BC1" w:rsidP="00794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b/>
                <w:lang w:val="en-GB"/>
              </w:rPr>
            </w:pPr>
          </w:p>
        </w:tc>
        <w:tc>
          <w:tcPr>
            <w:tcW w:w="1979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B (SD)</w:t>
            </w:r>
          </w:p>
        </w:tc>
        <w:tc>
          <w:tcPr>
            <w:tcW w:w="2050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Beta</w:t>
            </w:r>
          </w:p>
        </w:tc>
        <w:tc>
          <w:tcPr>
            <w:tcW w:w="1506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T</w:t>
            </w:r>
          </w:p>
        </w:tc>
        <w:tc>
          <w:tcPr>
            <w:tcW w:w="1701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p-value</w:t>
            </w:r>
          </w:p>
        </w:tc>
      </w:tr>
      <w:tr w:rsidR="00D62BC1" w:rsidRPr="00836B0A" w:rsidTr="00794F69">
        <w:tc>
          <w:tcPr>
            <w:tcW w:w="2398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GMFCS ≥ 1</w:t>
            </w:r>
          </w:p>
        </w:tc>
        <w:tc>
          <w:tcPr>
            <w:tcW w:w="1979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-0.174 (0.219)</w:t>
            </w:r>
          </w:p>
        </w:tc>
        <w:tc>
          <w:tcPr>
            <w:tcW w:w="2050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-0.060</w:t>
            </w:r>
          </w:p>
        </w:tc>
        <w:tc>
          <w:tcPr>
            <w:tcW w:w="1506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-0.793</w:t>
            </w:r>
          </w:p>
        </w:tc>
        <w:tc>
          <w:tcPr>
            <w:tcW w:w="1701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0.429</w:t>
            </w:r>
          </w:p>
        </w:tc>
      </w:tr>
      <w:tr w:rsidR="00D62BC1" w:rsidRPr="00836B0A" w:rsidTr="00794F69">
        <w:tc>
          <w:tcPr>
            <w:tcW w:w="2398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Weight at 5YFU</w:t>
            </w:r>
            <w:r>
              <w:rPr>
                <w:b/>
                <w:lang w:val="en-GB"/>
              </w:rPr>
              <w:t xml:space="preserve"> [kg]</w:t>
            </w:r>
          </w:p>
        </w:tc>
        <w:tc>
          <w:tcPr>
            <w:tcW w:w="1979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0.028 (0.020)</w:t>
            </w:r>
          </w:p>
        </w:tc>
        <w:tc>
          <w:tcPr>
            <w:tcW w:w="2050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0.104</w:t>
            </w:r>
          </w:p>
        </w:tc>
        <w:tc>
          <w:tcPr>
            <w:tcW w:w="1506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1.433</w:t>
            </w:r>
          </w:p>
        </w:tc>
        <w:tc>
          <w:tcPr>
            <w:tcW w:w="1701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0.153</w:t>
            </w:r>
          </w:p>
        </w:tc>
      </w:tr>
      <w:tr w:rsidR="00D62BC1" w:rsidRPr="00836B0A" w:rsidTr="00794F69">
        <w:tc>
          <w:tcPr>
            <w:tcW w:w="2398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IQ</w:t>
            </w:r>
          </w:p>
        </w:tc>
        <w:tc>
          <w:tcPr>
            <w:tcW w:w="1979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0.009 (0.006)</w:t>
            </w:r>
          </w:p>
        </w:tc>
        <w:tc>
          <w:tcPr>
            <w:tcW w:w="2050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0.110</w:t>
            </w:r>
          </w:p>
        </w:tc>
        <w:tc>
          <w:tcPr>
            <w:tcW w:w="1506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1.547</w:t>
            </w:r>
          </w:p>
        </w:tc>
        <w:tc>
          <w:tcPr>
            <w:tcW w:w="1701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0.124</w:t>
            </w:r>
          </w:p>
        </w:tc>
      </w:tr>
      <w:tr w:rsidR="00D62BC1" w:rsidRPr="00836B0A" w:rsidTr="00794F69">
        <w:tc>
          <w:tcPr>
            <w:tcW w:w="2398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D</w:t>
            </w:r>
            <w:r w:rsidRPr="000E7757">
              <w:rPr>
                <w:b/>
                <w:lang w:val="en-GB"/>
              </w:rPr>
              <w:t>uration of mechanical ventilation</w:t>
            </w:r>
            <w:r>
              <w:rPr>
                <w:b/>
                <w:lang w:val="en-GB"/>
              </w:rPr>
              <w:t xml:space="preserve"> [days]</w:t>
            </w:r>
          </w:p>
        </w:tc>
        <w:tc>
          <w:tcPr>
            <w:tcW w:w="1979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-0.346 (0.248)</w:t>
            </w:r>
          </w:p>
        </w:tc>
        <w:tc>
          <w:tcPr>
            <w:tcW w:w="2050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-0.162</w:t>
            </w:r>
          </w:p>
        </w:tc>
        <w:tc>
          <w:tcPr>
            <w:tcW w:w="1506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-1.398</w:t>
            </w:r>
          </w:p>
        </w:tc>
        <w:tc>
          <w:tcPr>
            <w:tcW w:w="1701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0.164</w:t>
            </w:r>
          </w:p>
        </w:tc>
      </w:tr>
      <w:tr w:rsidR="00D62BC1" w:rsidRPr="00836B0A" w:rsidTr="00794F69">
        <w:tc>
          <w:tcPr>
            <w:tcW w:w="2398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Single CrP &gt; 10 mg/l</w:t>
            </w:r>
          </w:p>
        </w:tc>
        <w:tc>
          <w:tcPr>
            <w:tcW w:w="1979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-0.082 (0.235)</w:t>
            </w:r>
          </w:p>
        </w:tc>
        <w:tc>
          <w:tcPr>
            <w:tcW w:w="2050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-0.024</w:t>
            </w:r>
          </w:p>
        </w:tc>
        <w:tc>
          <w:tcPr>
            <w:tcW w:w="1506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-0.350</w:t>
            </w:r>
          </w:p>
        </w:tc>
        <w:tc>
          <w:tcPr>
            <w:tcW w:w="1701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0.727</w:t>
            </w:r>
          </w:p>
        </w:tc>
      </w:tr>
    </w:tbl>
    <w:p w:rsidR="00D62BC1" w:rsidRDefault="00D62BC1" w:rsidP="00D62BC1">
      <w:pPr>
        <w:spacing w:line="480" w:lineRule="auto"/>
        <w:rPr>
          <w:i/>
          <w:lang w:val="en-GB"/>
        </w:rPr>
      </w:pPr>
      <w:r w:rsidRPr="00836B0A">
        <w:rPr>
          <w:i/>
          <w:lang w:val="en-GB"/>
        </w:rPr>
        <w:t xml:space="preserve">Supplementary table 2a: Linear regression model for respiratory long-term outcome. Model further adjusted for gestational age, birth weight, antenatal administration of steroids, IVH, surgical treatment for necrotizing </w:t>
      </w:r>
      <w:proofErr w:type="spellStart"/>
      <w:r w:rsidRPr="00836B0A">
        <w:rPr>
          <w:i/>
          <w:lang w:val="en-GB"/>
        </w:rPr>
        <w:t>enterocolitis</w:t>
      </w:r>
      <w:proofErr w:type="spellEnd"/>
      <w:r w:rsidRPr="00836B0A">
        <w:rPr>
          <w:i/>
          <w:lang w:val="en-GB"/>
        </w:rPr>
        <w:t>, birth weight &lt; 10</w:t>
      </w:r>
      <w:r w:rsidRPr="00836B0A">
        <w:rPr>
          <w:i/>
          <w:vertAlign w:val="superscript"/>
          <w:lang w:val="en-GB"/>
        </w:rPr>
        <w:t>th</w:t>
      </w:r>
      <w:r w:rsidRPr="00836B0A">
        <w:rPr>
          <w:i/>
          <w:lang w:val="en-GB"/>
        </w:rPr>
        <w:t xml:space="preserve"> percentile, duration of mechanical ventilation, duration of oxygen therapy within the first 28 days, BPD and PVL (data not shown). R</w:t>
      </w:r>
      <w:r w:rsidRPr="00836B0A">
        <w:rPr>
          <w:i/>
          <w:vertAlign w:val="superscript"/>
          <w:lang w:val="en-GB"/>
        </w:rPr>
        <w:t>2</w:t>
      </w:r>
      <w:r w:rsidRPr="00836B0A">
        <w:rPr>
          <w:i/>
          <w:lang w:val="en-GB"/>
        </w:rPr>
        <w:t>: 0.187; Durbin-Watson: 1.921; F=2.934 with p &lt; 0.001; Abbreviation: B: unstandardized coefficients, Beta: standardized coefficients, IQ: intelligence quotient</w:t>
      </w:r>
    </w:p>
    <w:p w:rsidR="00D62BC1" w:rsidRDefault="00D62BC1" w:rsidP="00D62BC1">
      <w:pPr>
        <w:rPr>
          <w:i/>
          <w:lang w:val="en-GB"/>
        </w:rPr>
      </w:pPr>
      <w:r>
        <w:rPr>
          <w:i/>
          <w:lang w:val="en-GB"/>
        </w:rPr>
        <w:br w:type="page"/>
      </w:r>
    </w:p>
    <w:p w:rsidR="00D62BC1" w:rsidRPr="00A01825" w:rsidRDefault="00D62BC1" w:rsidP="00D62BC1">
      <w:pPr>
        <w:spacing w:line="480" w:lineRule="auto"/>
        <w:rPr>
          <w:b/>
          <w:sz w:val="28"/>
          <w:lang w:val="en-GB"/>
        </w:rPr>
      </w:pPr>
      <w:r w:rsidRPr="00A01825">
        <w:rPr>
          <w:b/>
          <w:sz w:val="28"/>
          <w:lang w:val="en-GB"/>
        </w:rPr>
        <w:lastRenderedPageBreak/>
        <w:t>Supplementary Table 2b: Linear regression model for respiratory long-term outcome</w:t>
      </w:r>
    </w:p>
    <w:tbl>
      <w:tblPr>
        <w:tblStyle w:val="1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8"/>
        <w:gridCol w:w="1979"/>
        <w:gridCol w:w="2050"/>
        <w:gridCol w:w="1506"/>
        <w:gridCol w:w="1701"/>
      </w:tblGrid>
      <w:tr w:rsidR="00D62BC1" w:rsidRPr="00836B0A" w:rsidTr="00794F69">
        <w:tc>
          <w:tcPr>
            <w:tcW w:w="2398" w:type="dxa"/>
            <w:vMerge w:val="restart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Variables</w:t>
            </w:r>
          </w:p>
        </w:tc>
        <w:tc>
          <w:tcPr>
            <w:tcW w:w="7236" w:type="dxa"/>
            <w:gridSpan w:val="4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z-score of FVC</w:t>
            </w:r>
          </w:p>
        </w:tc>
      </w:tr>
      <w:tr w:rsidR="00D62BC1" w:rsidRPr="00836B0A" w:rsidTr="00794F69">
        <w:tc>
          <w:tcPr>
            <w:tcW w:w="2398" w:type="dxa"/>
            <w:vMerge/>
          </w:tcPr>
          <w:p w:rsidR="00D62BC1" w:rsidRPr="00836B0A" w:rsidRDefault="00D62BC1" w:rsidP="00794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b/>
                <w:lang w:val="en-GB"/>
              </w:rPr>
            </w:pPr>
          </w:p>
        </w:tc>
        <w:tc>
          <w:tcPr>
            <w:tcW w:w="1979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B (SD)</w:t>
            </w:r>
          </w:p>
        </w:tc>
        <w:tc>
          <w:tcPr>
            <w:tcW w:w="2050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Beta</w:t>
            </w:r>
          </w:p>
        </w:tc>
        <w:tc>
          <w:tcPr>
            <w:tcW w:w="1506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T</w:t>
            </w:r>
          </w:p>
        </w:tc>
        <w:tc>
          <w:tcPr>
            <w:tcW w:w="1701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p-value</w:t>
            </w:r>
          </w:p>
        </w:tc>
      </w:tr>
      <w:tr w:rsidR="00D62BC1" w:rsidRPr="00836B0A" w:rsidTr="00794F69">
        <w:tc>
          <w:tcPr>
            <w:tcW w:w="2398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GMFCS ≥ 1</w:t>
            </w:r>
          </w:p>
        </w:tc>
        <w:tc>
          <w:tcPr>
            <w:tcW w:w="1979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-0.432 (0.234)</w:t>
            </w:r>
          </w:p>
        </w:tc>
        <w:tc>
          <w:tcPr>
            <w:tcW w:w="2050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-0.140</w:t>
            </w:r>
          </w:p>
        </w:tc>
        <w:tc>
          <w:tcPr>
            <w:tcW w:w="1506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-1.849</w:t>
            </w:r>
          </w:p>
        </w:tc>
        <w:tc>
          <w:tcPr>
            <w:tcW w:w="1701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0.066</w:t>
            </w:r>
          </w:p>
        </w:tc>
      </w:tr>
      <w:tr w:rsidR="00D62BC1" w:rsidRPr="00836B0A" w:rsidTr="00794F69">
        <w:tc>
          <w:tcPr>
            <w:tcW w:w="2398" w:type="dxa"/>
            <w:shd w:val="clear" w:color="auto" w:fill="auto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Weight at 5YFU</w:t>
            </w:r>
            <w:r>
              <w:rPr>
                <w:b/>
                <w:lang w:val="en-GB"/>
              </w:rPr>
              <w:t xml:space="preserve"> [kg]</w:t>
            </w:r>
          </w:p>
        </w:tc>
        <w:tc>
          <w:tcPr>
            <w:tcW w:w="1979" w:type="dxa"/>
            <w:shd w:val="clear" w:color="auto" w:fill="auto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0.041 (0.021)</w:t>
            </w:r>
          </w:p>
        </w:tc>
        <w:tc>
          <w:tcPr>
            <w:tcW w:w="2050" w:type="dxa"/>
            <w:shd w:val="clear" w:color="auto" w:fill="auto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0.140</w:t>
            </w:r>
          </w:p>
        </w:tc>
        <w:tc>
          <w:tcPr>
            <w:tcW w:w="1506" w:type="dxa"/>
            <w:shd w:val="clear" w:color="auto" w:fill="auto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1.917</w:t>
            </w:r>
          </w:p>
        </w:tc>
        <w:tc>
          <w:tcPr>
            <w:tcW w:w="1701" w:type="dxa"/>
            <w:shd w:val="clear" w:color="auto" w:fill="auto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0.057</w:t>
            </w:r>
          </w:p>
        </w:tc>
      </w:tr>
      <w:tr w:rsidR="00D62BC1" w:rsidRPr="00836B0A" w:rsidTr="00794F69">
        <w:tc>
          <w:tcPr>
            <w:tcW w:w="2398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IQ</w:t>
            </w:r>
          </w:p>
        </w:tc>
        <w:tc>
          <w:tcPr>
            <w:tcW w:w="1979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0.010 (0.006)</w:t>
            </w:r>
          </w:p>
        </w:tc>
        <w:tc>
          <w:tcPr>
            <w:tcW w:w="2050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0.116</w:t>
            </w:r>
          </w:p>
        </w:tc>
        <w:tc>
          <w:tcPr>
            <w:tcW w:w="1506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1.619</w:t>
            </w:r>
          </w:p>
        </w:tc>
        <w:tc>
          <w:tcPr>
            <w:tcW w:w="1701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0.107</w:t>
            </w:r>
          </w:p>
        </w:tc>
      </w:tr>
      <w:tr w:rsidR="00D62BC1" w:rsidRPr="00836B0A" w:rsidTr="00794F69">
        <w:tc>
          <w:tcPr>
            <w:tcW w:w="2398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D</w:t>
            </w:r>
            <w:r w:rsidRPr="000E7757">
              <w:rPr>
                <w:b/>
                <w:lang w:val="en-GB"/>
              </w:rPr>
              <w:t>uration of mechanical ventilation</w:t>
            </w:r>
            <w:r>
              <w:rPr>
                <w:b/>
                <w:lang w:val="en-GB"/>
              </w:rPr>
              <w:t xml:space="preserve"> [days]</w:t>
            </w:r>
          </w:p>
        </w:tc>
        <w:tc>
          <w:tcPr>
            <w:tcW w:w="1979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-0.110 (0.264)</w:t>
            </w:r>
          </w:p>
        </w:tc>
        <w:tc>
          <w:tcPr>
            <w:tcW w:w="2050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-0.040</w:t>
            </w:r>
          </w:p>
        </w:tc>
        <w:tc>
          <w:tcPr>
            <w:tcW w:w="1506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-0.416</w:t>
            </w:r>
          </w:p>
        </w:tc>
        <w:tc>
          <w:tcPr>
            <w:tcW w:w="1701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0.678</w:t>
            </w:r>
          </w:p>
        </w:tc>
      </w:tr>
      <w:tr w:rsidR="00D62BC1" w:rsidRPr="00836B0A" w:rsidTr="00794F69">
        <w:tc>
          <w:tcPr>
            <w:tcW w:w="2398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Single CrP &gt; 10 mg/l</w:t>
            </w:r>
          </w:p>
        </w:tc>
        <w:tc>
          <w:tcPr>
            <w:tcW w:w="1979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-0.032 (0.251)</w:t>
            </w:r>
          </w:p>
        </w:tc>
        <w:tc>
          <w:tcPr>
            <w:tcW w:w="2050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-0.009</w:t>
            </w:r>
          </w:p>
        </w:tc>
        <w:tc>
          <w:tcPr>
            <w:tcW w:w="1506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-0.128</w:t>
            </w:r>
          </w:p>
        </w:tc>
        <w:tc>
          <w:tcPr>
            <w:tcW w:w="1701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0.898</w:t>
            </w:r>
          </w:p>
        </w:tc>
      </w:tr>
    </w:tbl>
    <w:p w:rsidR="00D62BC1" w:rsidRPr="00836B0A" w:rsidRDefault="00D62BC1" w:rsidP="00D62BC1">
      <w:pPr>
        <w:spacing w:line="480" w:lineRule="auto"/>
        <w:rPr>
          <w:i/>
          <w:lang w:val="en-GB"/>
        </w:rPr>
      </w:pPr>
      <w:r w:rsidRPr="00836B0A">
        <w:rPr>
          <w:i/>
          <w:lang w:val="en-GB"/>
        </w:rPr>
        <w:t xml:space="preserve">Supplementary table 2b: Linear regression model for respiratory long-term outcome. Model further adjusted for gestational age, birth weight, antenatal administration of steroids, IVH, surgical treatment for necrotizing </w:t>
      </w:r>
      <w:proofErr w:type="spellStart"/>
      <w:r w:rsidRPr="00836B0A">
        <w:rPr>
          <w:i/>
          <w:lang w:val="en-GB"/>
        </w:rPr>
        <w:t>enterocolitis</w:t>
      </w:r>
      <w:proofErr w:type="spellEnd"/>
      <w:r w:rsidRPr="00836B0A">
        <w:rPr>
          <w:i/>
          <w:lang w:val="en-GB"/>
        </w:rPr>
        <w:t>, birth weight &lt; 10</w:t>
      </w:r>
      <w:r w:rsidRPr="00836B0A">
        <w:rPr>
          <w:i/>
          <w:vertAlign w:val="superscript"/>
          <w:lang w:val="en-GB"/>
        </w:rPr>
        <w:t>th</w:t>
      </w:r>
      <w:r w:rsidRPr="00836B0A">
        <w:rPr>
          <w:i/>
          <w:lang w:val="en-GB"/>
        </w:rPr>
        <w:t xml:space="preserve"> percentile, duration of mechanical ventilation, duration of oxygen therapy within the first 28 days, BPD and PVL (data not shown). R</w:t>
      </w:r>
      <w:r w:rsidRPr="00836B0A">
        <w:rPr>
          <w:i/>
          <w:vertAlign w:val="superscript"/>
          <w:lang w:val="en-GB"/>
        </w:rPr>
        <w:t>2</w:t>
      </w:r>
      <w:r w:rsidRPr="00836B0A">
        <w:rPr>
          <w:i/>
          <w:lang w:val="en-GB"/>
        </w:rPr>
        <w:t>: 0.179; Durbin-Watson: 1.851; F=2.772 with p = 0.001; Abbrev</w:t>
      </w:r>
      <w:r>
        <w:rPr>
          <w:i/>
          <w:lang w:val="en-GB"/>
        </w:rPr>
        <w:t>i</w:t>
      </w:r>
      <w:r w:rsidRPr="00836B0A">
        <w:rPr>
          <w:i/>
          <w:lang w:val="en-GB"/>
        </w:rPr>
        <w:t>ation: B: unstandardized coefficients, Beta: standardized coefficients, IQ: intelligence quotient</w:t>
      </w:r>
    </w:p>
    <w:p w:rsidR="00D62BC1" w:rsidRPr="00836B0A" w:rsidRDefault="00D62BC1" w:rsidP="00D62BC1">
      <w:pPr>
        <w:spacing w:line="480" w:lineRule="auto"/>
        <w:rPr>
          <w:b/>
          <w:bCs/>
          <w:sz w:val="28"/>
          <w:szCs w:val="28"/>
          <w:lang w:val="en-GB"/>
        </w:rPr>
      </w:pPr>
    </w:p>
    <w:p w:rsidR="00D62BC1" w:rsidRPr="00836B0A" w:rsidRDefault="00D62BC1" w:rsidP="00D62BC1">
      <w:pPr>
        <w:spacing w:line="480" w:lineRule="auto"/>
        <w:rPr>
          <w:b/>
          <w:bCs/>
          <w:sz w:val="28"/>
          <w:szCs w:val="28"/>
          <w:lang w:val="en-GB"/>
        </w:rPr>
      </w:pPr>
      <w:r w:rsidRPr="00836B0A">
        <w:rPr>
          <w:b/>
          <w:bCs/>
          <w:sz w:val="28"/>
          <w:szCs w:val="28"/>
          <w:lang w:val="en-GB"/>
        </w:rPr>
        <w:br w:type="page"/>
      </w:r>
    </w:p>
    <w:p w:rsidR="00D62BC1" w:rsidRPr="00836B0A" w:rsidRDefault="00D62BC1" w:rsidP="00D62BC1">
      <w:pPr>
        <w:spacing w:line="480" w:lineRule="auto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lastRenderedPageBreak/>
        <w:t xml:space="preserve">Supplementary Table 3: </w:t>
      </w:r>
      <w:r w:rsidRPr="00836B0A">
        <w:rPr>
          <w:b/>
          <w:bCs/>
          <w:sz w:val="28"/>
          <w:szCs w:val="28"/>
          <w:lang w:val="en-GB"/>
        </w:rPr>
        <w:t xml:space="preserve">Blood count grouped by single and recurrent </w:t>
      </w:r>
      <w:proofErr w:type="gramStart"/>
      <w:r w:rsidRPr="00836B0A">
        <w:rPr>
          <w:b/>
          <w:bCs/>
          <w:sz w:val="28"/>
          <w:szCs w:val="28"/>
          <w:lang w:val="en-GB"/>
        </w:rPr>
        <w:t>CrP</w:t>
      </w:r>
      <w:proofErr w:type="gramEnd"/>
      <w:r w:rsidRPr="00836B0A">
        <w:rPr>
          <w:b/>
          <w:bCs/>
          <w:sz w:val="28"/>
          <w:szCs w:val="28"/>
          <w:lang w:val="en-GB"/>
        </w:rPr>
        <w:t xml:space="preserve"> elevations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62BC1" w:rsidRPr="00836B0A" w:rsidTr="00794F69">
        <w:tc>
          <w:tcPr>
            <w:tcW w:w="2265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Variable</w:t>
            </w:r>
          </w:p>
        </w:tc>
        <w:tc>
          <w:tcPr>
            <w:tcW w:w="2265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Single CrP elevation</w:t>
            </w:r>
          </w:p>
        </w:tc>
        <w:tc>
          <w:tcPr>
            <w:tcW w:w="2266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Recurrent CrP elevations</w:t>
            </w:r>
          </w:p>
        </w:tc>
        <w:tc>
          <w:tcPr>
            <w:tcW w:w="2266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p-value</w:t>
            </w:r>
          </w:p>
        </w:tc>
      </w:tr>
      <w:tr w:rsidR="00D62BC1" w:rsidRPr="00836B0A" w:rsidTr="00794F69">
        <w:tc>
          <w:tcPr>
            <w:tcW w:w="2265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Leukocytes</w:t>
            </w:r>
          </w:p>
        </w:tc>
        <w:tc>
          <w:tcPr>
            <w:tcW w:w="2265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8627 (5760-12727)</w:t>
            </w:r>
          </w:p>
        </w:tc>
        <w:tc>
          <w:tcPr>
            <w:tcW w:w="2266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16470 (11080-18430)</w:t>
            </w:r>
          </w:p>
        </w:tc>
        <w:tc>
          <w:tcPr>
            <w:tcW w:w="2266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0.003</w:t>
            </w:r>
          </w:p>
        </w:tc>
      </w:tr>
      <w:tr w:rsidR="00D62BC1" w:rsidRPr="00836B0A" w:rsidTr="00794F69">
        <w:tc>
          <w:tcPr>
            <w:tcW w:w="2265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Neutrophils</w:t>
            </w:r>
          </w:p>
        </w:tc>
        <w:tc>
          <w:tcPr>
            <w:tcW w:w="2265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4179 (2940-8460)</w:t>
            </w:r>
          </w:p>
        </w:tc>
        <w:tc>
          <w:tcPr>
            <w:tcW w:w="2266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3612 (3227-9257)</w:t>
            </w:r>
          </w:p>
        </w:tc>
        <w:tc>
          <w:tcPr>
            <w:tcW w:w="2266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1.00</w:t>
            </w:r>
          </w:p>
        </w:tc>
      </w:tr>
      <w:tr w:rsidR="00D62BC1" w:rsidRPr="00836B0A" w:rsidTr="00794F69">
        <w:tc>
          <w:tcPr>
            <w:tcW w:w="2265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Segmented neutrophils</w:t>
            </w:r>
          </w:p>
        </w:tc>
        <w:tc>
          <w:tcPr>
            <w:tcW w:w="2265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3824 (1717-5418)</w:t>
            </w:r>
          </w:p>
        </w:tc>
        <w:tc>
          <w:tcPr>
            <w:tcW w:w="2266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6133 (5385-10264)</w:t>
            </w:r>
          </w:p>
        </w:tc>
        <w:tc>
          <w:tcPr>
            <w:tcW w:w="2266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0.011</w:t>
            </w:r>
          </w:p>
        </w:tc>
      </w:tr>
      <w:tr w:rsidR="00D62BC1" w:rsidRPr="00836B0A" w:rsidTr="00794F69">
        <w:tc>
          <w:tcPr>
            <w:tcW w:w="2265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Banded neutrophils</w:t>
            </w:r>
          </w:p>
        </w:tc>
        <w:tc>
          <w:tcPr>
            <w:tcW w:w="2265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210 (114-345)</w:t>
            </w:r>
          </w:p>
        </w:tc>
        <w:tc>
          <w:tcPr>
            <w:tcW w:w="2266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738 (335-1084)</w:t>
            </w:r>
          </w:p>
        </w:tc>
        <w:tc>
          <w:tcPr>
            <w:tcW w:w="2266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0.003</w:t>
            </w:r>
          </w:p>
        </w:tc>
      </w:tr>
      <w:tr w:rsidR="00D62BC1" w:rsidRPr="00836B0A" w:rsidTr="00794F69">
        <w:tc>
          <w:tcPr>
            <w:tcW w:w="2265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Eosinophils</w:t>
            </w:r>
          </w:p>
        </w:tc>
        <w:tc>
          <w:tcPr>
            <w:tcW w:w="2265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343 (194-473)</w:t>
            </w:r>
          </w:p>
        </w:tc>
        <w:tc>
          <w:tcPr>
            <w:tcW w:w="2266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445 (350-705)</w:t>
            </w:r>
          </w:p>
        </w:tc>
        <w:tc>
          <w:tcPr>
            <w:tcW w:w="2266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0.118</w:t>
            </w:r>
          </w:p>
        </w:tc>
      </w:tr>
      <w:tr w:rsidR="00D62BC1" w:rsidRPr="00836B0A" w:rsidTr="00794F69">
        <w:tc>
          <w:tcPr>
            <w:tcW w:w="2265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Lymphocytes</w:t>
            </w:r>
          </w:p>
        </w:tc>
        <w:tc>
          <w:tcPr>
            <w:tcW w:w="2265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4018 (2450-4534)</w:t>
            </w:r>
          </w:p>
        </w:tc>
        <w:tc>
          <w:tcPr>
            <w:tcW w:w="2266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4053 (3582-5441)</w:t>
            </w:r>
          </w:p>
        </w:tc>
        <w:tc>
          <w:tcPr>
            <w:tcW w:w="2266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0.374</w:t>
            </w:r>
          </w:p>
        </w:tc>
      </w:tr>
      <w:tr w:rsidR="00D62BC1" w:rsidRPr="00836B0A" w:rsidTr="00794F69">
        <w:tc>
          <w:tcPr>
            <w:tcW w:w="2265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Platelets</w:t>
            </w:r>
          </w:p>
        </w:tc>
        <w:tc>
          <w:tcPr>
            <w:tcW w:w="2265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196 (149-426)</w:t>
            </w:r>
          </w:p>
        </w:tc>
        <w:tc>
          <w:tcPr>
            <w:tcW w:w="2266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263 (195-348)</w:t>
            </w:r>
          </w:p>
        </w:tc>
        <w:tc>
          <w:tcPr>
            <w:tcW w:w="2266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0.631</w:t>
            </w:r>
          </w:p>
        </w:tc>
      </w:tr>
    </w:tbl>
    <w:p w:rsidR="00D62BC1" w:rsidRPr="00836B0A" w:rsidRDefault="00D62BC1" w:rsidP="00D62BC1">
      <w:pPr>
        <w:spacing w:line="480" w:lineRule="auto"/>
        <w:rPr>
          <w:i/>
          <w:lang w:val="en-GB"/>
        </w:rPr>
      </w:pPr>
      <w:r w:rsidRPr="00836B0A">
        <w:rPr>
          <w:i/>
          <w:lang w:val="en-GB"/>
        </w:rPr>
        <w:t xml:space="preserve">Supplementary table 3: White blood count measurements differentiated by single and recurrent </w:t>
      </w:r>
      <w:proofErr w:type="gramStart"/>
      <w:r w:rsidRPr="00836B0A">
        <w:rPr>
          <w:i/>
          <w:lang w:val="en-GB"/>
        </w:rPr>
        <w:t>CrP</w:t>
      </w:r>
      <w:proofErr w:type="gramEnd"/>
      <w:r w:rsidRPr="00836B0A">
        <w:rPr>
          <w:i/>
          <w:lang w:val="en-GB"/>
        </w:rPr>
        <w:t xml:space="preserve"> elevations &gt; 10 mg/l. Values given as median (IQR). P-values derived from Mann-Whitney U-Test. </w:t>
      </w:r>
    </w:p>
    <w:p w:rsidR="00D62BC1" w:rsidRPr="00836B0A" w:rsidRDefault="00D62BC1" w:rsidP="00D62BC1">
      <w:pPr>
        <w:spacing w:line="480" w:lineRule="auto"/>
        <w:rPr>
          <w:lang w:val="en-GB"/>
        </w:rPr>
      </w:pPr>
    </w:p>
    <w:p w:rsidR="00D62BC1" w:rsidRPr="00836B0A" w:rsidRDefault="00D62BC1" w:rsidP="00D62BC1">
      <w:pPr>
        <w:spacing w:line="480" w:lineRule="auto"/>
        <w:rPr>
          <w:lang w:val="en-GB"/>
        </w:rPr>
      </w:pPr>
    </w:p>
    <w:p w:rsidR="00D62BC1" w:rsidRPr="00836B0A" w:rsidRDefault="00D62BC1" w:rsidP="00D62BC1">
      <w:pPr>
        <w:spacing w:line="480" w:lineRule="auto"/>
        <w:rPr>
          <w:lang w:val="en-GB"/>
        </w:rPr>
      </w:pPr>
    </w:p>
    <w:p w:rsidR="00D62BC1" w:rsidRPr="00836B0A" w:rsidRDefault="00D62BC1" w:rsidP="00D62BC1">
      <w:pPr>
        <w:spacing w:line="480" w:lineRule="auto"/>
        <w:rPr>
          <w:b/>
          <w:bCs/>
          <w:sz w:val="28"/>
          <w:szCs w:val="28"/>
          <w:lang w:val="en-GB"/>
        </w:rPr>
      </w:pPr>
      <w:r w:rsidRPr="00836B0A">
        <w:rPr>
          <w:b/>
          <w:bCs/>
          <w:sz w:val="28"/>
          <w:szCs w:val="28"/>
          <w:lang w:val="en-GB"/>
        </w:rPr>
        <w:br w:type="page"/>
      </w:r>
    </w:p>
    <w:p w:rsidR="00D62BC1" w:rsidRPr="00836B0A" w:rsidRDefault="00D62BC1" w:rsidP="00D62BC1">
      <w:pPr>
        <w:spacing w:line="480" w:lineRule="auto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lastRenderedPageBreak/>
        <w:t xml:space="preserve">Supplementary Table 4a: </w:t>
      </w:r>
      <w:r w:rsidRPr="00836B0A">
        <w:rPr>
          <w:b/>
          <w:bCs/>
          <w:sz w:val="28"/>
          <w:szCs w:val="28"/>
          <w:lang w:val="en-GB"/>
        </w:rPr>
        <w:t xml:space="preserve">Linear regression model for respiratory long-term outcome and median </w:t>
      </w:r>
      <w:proofErr w:type="gramStart"/>
      <w:r w:rsidRPr="00836B0A">
        <w:rPr>
          <w:b/>
          <w:bCs/>
          <w:sz w:val="28"/>
          <w:szCs w:val="28"/>
          <w:lang w:val="en-GB"/>
        </w:rPr>
        <w:t>CrP</w:t>
      </w:r>
      <w:proofErr w:type="gramEnd"/>
      <w:r w:rsidRPr="00836B0A">
        <w:rPr>
          <w:b/>
          <w:bCs/>
          <w:sz w:val="28"/>
          <w:szCs w:val="28"/>
          <w:lang w:val="en-GB"/>
        </w:rPr>
        <w:t xml:space="preserve"> levels</w:t>
      </w:r>
    </w:p>
    <w:p w:rsidR="00D62BC1" w:rsidRPr="00836B0A" w:rsidRDefault="00D62BC1" w:rsidP="00D62BC1">
      <w:pPr>
        <w:spacing w:line="480" w:lineRule="auto"/>
        <w:rPr>
          <w:iCs/>
          <w:lang w:val="en-GB"/>
        </w:rPr>
      </w:pPr>
    </w:p>
    <w:tbl>
      <w:tblPr>
        <w:tblStyle w:val="2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8"/>
        <w:gridCol w:w="1979"/>
        <w:gridCol w:w="2050"/>
        <w:gridCol w:w="1506"/>
        <w:gridCol w:w="1701"/>
      </w:tblGrid>
      <w:tr w:rsidR="00D62BC1" w:rsidRPr="00836B0A" w:rsidTr="00794F69">
        <w:tc>
          <w:tcPr>
            <w:tcW w:w="2398" w:type="dxa"/>
            <w:vMerge w:val="restart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Variables</w:t>
            </w:r>
          </w:p>
        </w:tc>
        <w:tc>
          <w:tcPr>
            <w:tcW w:w="7236" w:type="dxa"/>
            <w:gridSpan w:val="4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z-score of FEV</w:t>
            </w:r>
            <w:r w:rsidRPr="00836B0A">
              <w:rPr>
                <w:b/>
                <w:vertAlign w:val="subscript"/>
                <w:lang w:val="en-GB"/>
              </w:rPr>
              <w:t>1</w:t>
            </w:r>
          </w:p>
        </w:tc>
      </w:tr>
      <w:tr w:rsidR="00D62BC1" w:rsidRPr="00836B0A" w:rsidTr="00794F69">
        <w:tc>
          <w:tcPr>
            <w:tcW w:w="2398" w:type="dxa"/>
            <w:vMerge/>
          </w:tcPr>
          <w:p w:rsidR="00D62BC1" w:rsidRPr="00836B0A" w:rsidRDefault="00D62BC1" w:rsidP="00794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b/>
                <w:lang w:val="en-GB"/>
              </w:rPr>
            </w:pPr>
          </w:p>
        </w:tc>
        <w:tc>
          <w:tcPr>
            <w:tcW w:w="1979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B (SD)</w:t>
            </w:r>
          </w:p>
        </w:tc>
        <w:tc>
          <w:tcPr>
            <w:tcW w:w="2050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Beta</w:t>
            </w:r>
          </w:p>
        </w:tc>
        <w:tc>
          <w:tcPr>
            <w:tcW w:w="1506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T</w:t>
            </w:r>
          </w:p>
        </w:tc>
        <w:tc>
          <w:tcPr>
            <w:tcW w:w="1701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p-value</w:t>
            </w:r>
          </w:p>
        </w:tc>
      </w:tr>
      <w:tr w:rsidR="00D62BC1" w:rsidRPr="00836B0A" w:rsidTr="00794F69">
        <w:tc>
          <w:tcPr>
            <w:tcW w:w="2398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GMFCS ≥ 1</w:t>
            </w:r>
          </w:p>
        </w:tc>
        <w:tc>
          <w:tcPr>
            <w:tcW w:w="1979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-0.039 (0.198)</w:t>
            </w:r>
          </w:p>
        </w:tc>
        <w:tc>
          <w:tcPr>
            <w:tcW w:w="2050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-0.014</w:t>
            </w:r>
          </w:p>
        </w:tc>
        <w:tc>
          <w:tcPr>
            <w:tcW w:w="1506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-0.196</w:t>
            </w:r>
          </w:p>
        </w:tc>
        <w:tc>
          <w:tcPr>
            <w:tcW w:w="1701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0.845</w:t>
            </w:r>
          </w:p>
        </w:tc>
      </w:tr>
      <w:tr w:rsidR="00D62BC1" w:rsidRPr="00836B0A" w:rsidTr="00794F69">
        <w:tc>
          <w:tcPr>
            <w:tcW w:w="2398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Weight at 5YFU</w:t>
            </w:r>
            <w:r>
              <w:rPr>
                <w:b/>
                <w:lang w:val="en-GB"/>
              </w:rPr>
              <w:t xml:space="preserve"> [kg]</w:t>
            </w:r>
          </w:p>
        </w:tc>
        <w:tc>
          <w:tcPr>
            <w:tcW w:w="1979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0.023 (0.019)</w:t>
            </w:r>
          </w:p>
        </w:tc>
        <w:tc>
          <w:tcPr>
            <w:tcW w:w="2050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0.082</w:t>
            </w:r>
          </w:p>
        </w:tc>
        <w:tc>
          <w:tcPr>
            <w:tcW w:w="1506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1.204</w:t>
            </w:r>
          </w:p>
        </w:tc>
        <w:tc>
          <w:tcPr>
            <w:tcW w:w="1701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0.230</w:t>
            </w:r>
          </w:p>
        </w:tc>
      </w:tr>
      <w:tr w:rsidR="00D62BC1" w:rsidRPr="00836B0A" w:rsidTr="00794F69">
        <w:tc>
          <w:tcPr>
            <w:tcW w:w="2398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IQ</w:t>
            </w:r>
          </w:p>
        </w:tc>
        <w:tc>
          <w:tcPr>
            <w:tcW w:w="1979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0.008 (0.006)</w:t>
            </w:r>
          </w:p>
        </w:tc>
        <w:tc>
          <w:tcPr>
            <w:tcW w:w="2050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0.086</w:t>
            </w:r>
          </w:p>
        </w:tc>
        <w:tc>
          <w:tcPr>
            <w:tcW w:w="1506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1.315</w:t>
            </w:r>
          </w:p>
        </w:tc>
        <w:tc>
          <w:tcPr>
            <w:tcW w:w="1701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0.190</w:t>
            </w:r>
          </w:p>
        </w:tc>
      </w:tr>
      <w:tr w:rsidR="00D62BC1" w:rsidRPr="00836B0A" w:rsidTr="00794F69">
        <w:tc>
          <w:tcPr>
            <w:tcW w:w="2398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D</w:t>
            </w:r>
            <w:r w:rsidRPr="000E7757">
              <w:rPr>
                <w:b/>
                <w:lang w:val="en-GB"/>
              </w:rPr>
              <w:t>uration of mechanical ventilation</w:t>
            </w:r>
            <w:r>
              <w:rPr>
                <w:b/>
                <w:lang w:val="en-GB"/>
              </w:rPr>
              <w:t xml:space="preserve"> [days]</w:t>
            </w:r>
          </w:p>
        </w:tc>
        <w:tc>
          <w:tcPr>
            <w:tcW w:w="1979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-0.479 (0.236)</w:t>
            </w:r>
          </w:p>
        </w:tc>
        <w:tc>
          <w:tcPr>
            <w:tcW w:w="2050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-0.216</w:t>
            </w:r>
          </w:p>
        </w:tc>
        <w:tc>
          <w:tcPr>
            <w:tcW w:w="1506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-2.033</w:t>
            </w:r>
          </w:p>
        </w:tc>
        <w:tc>
          <w:tcPr>
            <w:tcW w:w="1701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0.043</w:t>
            </w:r>
          </w:p>
        </w:tc>
      </w:tr>
      <w:tr w:rsidR="00D62BC1" w:rsidRPr="00836B0A" w:rsidTr="00794F69">
        <w:tc>
          <w:tcPr>
            <w:tcW w:w="2398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Median CrP levels</w:t>
            </w:r>
          </w:p>
        </w:tc>
        <w:tc>
          <w:tcPr>
            <w:tcW w:w="1979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-0.009 (0.019)</w:t>
            </w:r>
          </w:p>
        </w:tc>
        <w:tc>
          <w:tcPr>
            <w:tcW w:w="2050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-0.034</w:t>
            </w:r>
          </w:p>
        </w:tc>
        <w:tc>
          <w:tcPr>
            <w:tcW w:w="1506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-0.464</w:t>
            </w:r>
          </w:p>
        </w:tc>
        <w:tc>
          <w:tcPr>
            <w:tcW w:w="1701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0.643</w:t>
            </w:r>
          </w:p>
        </w:tc>
      </w:tr>
    </w:tbl>
    <w:p w:rsidR="00D62BC1" w:rsidRDefault="00D62BC1" w:rsidP="00D62BC1">
      <w:pPr>
        <w:spacing w:line="480" w:lineRule="auto"/>
        <w:rPr>
          <w:i/>
          <w:lang w:val="en-GB"/>
        </w:rPr>
      </w:pPr>
      <w:r w:rsidRPr="00836B0A">
        <w:rPr>
          <w:i/>
          <w:lang w:val="en-GB"/>
        </w:rPr>
        <w:t xml:space="preserve">Supplementary table 4a: Linear regression model for respiratory long-term outcome. Model further adjusted for gestational age, birth weight, antenatal administration of steroids, IVH, surgical treatment for necrotizing </w:t>
      </w:r>
      <w:proofErr w:type="spellStart"/>
      <w:r w:rsidRPr="00836B0A">
        <w:rPr>
          <w:i/>
          <w:lang w:val="en-GB"/>
        </w:rPr>
        <w:t>enterocolitis</w:t>
      </w:r>
      <w:proofErr w:type="spellEnd"/>
      <w:r w:rsidRPr="00836B0A">
        <w:rPr>
          <w:i/>
          <w:lang w:val="en-GB"/>
        </w:rPr>
        <w:t>, birth weight &lt; 10</w:t>
      </w:r>
      <w:r w:rsidRPr="00836B0A">
        <w:rPr>
          <w:i/>
          <w:vertAlign w:val="superscript"/>
          <w:lang w:val="en-GB"/>
        </w:rPr>
        <w:t>th</w:t>
      </w:r>
      <w:r w:rsidRPr="00836B0A">
        <w:rPr>
          <w:i/>
          <w:lang w:val="en-GB"/>
        </w:rPr>
        <w:t xml:space="preserve"> percentile, duration of mechanical ventilation, duration of oxygen therapy within the first 28 days, BPD and PVL (data not shown). R</w:t>
      </w:r>
      <w:r w:rsidRPr="00836B0A">
        <w:rPr>
          <w:i/>
          <w:vertAlign w:val="superscript"/>
          <w:lang w:val="en-GB"/>
        </w:rPr>
        <w:t>2</w:t>
      </w:r>
      <w:r w:rsidRPr="00836B0A">
        <w:rPr>
          <w:i/>
          <w:lang w:val="en-GB"/>
        </w:rPr>
        <w:t>: 0.221; Durbin-Watson: 1.880; F=4.095 with p &lt; 0.001; Abbreviation: B: unstandardized coefficients, Beta: standardized coefficients, IQ: intelligence quotient</w:t>
      </w:r>
    </w:p>
    <w:p w:rsidR="00D62BC1" w:rsidRDefault="00D62BC1" w:rsidP="00D62BC1">
      <w:pPr>
        <w:rPr>
          <w:i/>
          <w:lang w:val="en-GB"/>
        </w:rPr>
      </w:pPr>
      <w:r>
        <w:rPr>
          <w:i/>
          <w:lang w:val="en-GB"/>
        </w:rPr>
        <w:br w:type="page"/>
      </w:r>
    </w:p>
    <w:p w:rsidR="00D62BC1" w:rsidRPr="00A01825" w:rsidRDefault="00D62BC1" w:rsidP="00D62BC1">
      <w:pPr>
        <w:spacing w:line="480" w:lineRule="auto"/>
        <w:rPr>
          <w:b/>
          <w:sz w:val="28"/>
          <w:lang w:val="en-GB"/>
        </w:rPr>
      </w:pPr>
      <w:r w:rsidRPr="00A01825">
        <w:rPr>
          <w:b/>
          <w:sz w:val="28"/>
          <w:lang w:val="en-GB"/>
        </w:rPr>
        <w:lastRenderedPageBreak/>
        <w:t>Supplementary Table 4b: Linear regression model for respiratory long-term outcome</w:t>
      </w:r>
    </w:p>
    <w:tbl>
      <w:tblPr>
        <w:tblStyle w:val="1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8"/>
        <w:gridCol w:w="1979"/>
        <w:gridCol w:w="2050"/>
        <w:gridCol w:w="1506"/>
        <w:gridCol w:w="1701"/>
      </w:tblGrid>
      <w:tr w:rsidR="00D62BC1" w:rsidRPr="00836B0A" w:rsidTr="00794F69">
        <w:tc>
          <w:tcPr>
            <w:tcW w:w="2398" w:type="dxa"/>
            <w:vMerge w:val="restart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Variables</w:t>
            </w:r>
          </w:p>
        </w:tc>
        <w:tc>
          <w:tcPr>
            <w:tcW w:w="7236" w:type="dxa"/>
            <w:gridSpan w:val="4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z-score of FVC</w:t>
            </w:r>
          </w:p>
        </w:tc>
      </w:tr>
      <w:tr w:rsidR="00D62BC1" w:rsidRPr="00836B0A" w:rsidTr="00794F69">
        <w:tc>
          <w:tcPr>
            <w:tcW w:w="2398" w:type="dxa"/>
            <w:vMerge/>
          </w:tcPr>
          <w:p w:rsidR="00D62BC1" w:rsidRPr="00836B0A" w:rsidRDefault="00D62BC1" w:rsidP="00794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b/>
                <w:lang w:val="en-GB"/>
              </w:rPr>
            </w:pPr>
          </w:p>
        </w:tc>
        <w:tc>
          <w:tcPr>
            <w:tcW w:w="1979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B (SD)</w:t>
            </w:r>
          </w:p>
        </w:tc>
        <w:tc>
          <w:tcPr>
            <w:tcW w:w="2050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Beta</w:t>
            </w:r>
          </w:p>
        </w:tc>
        <w:tc>
          <w:tcPr>
            <w:tcW w:w="1506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T</w:t>
            </w:r>
          </w:p>
        </w:tc>
        <w:tc>
          <w:tcPr>
            <w:tcW w:w="1701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p-value</w:t>
            </w:r>
          </w:p>
        </w:tc>
      </w:tr>
      <w:tr w:rsidR="00D62BC1" w:rsidRPr="00836B0A" w:rsidTr="00794F69">
        <w:tc>
          <w:tcPr>
            <w:tcW w:w="2398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GMFCS ≥ 1</w:t>
            </w:r>
          </w:p>
        </w:tc>
        <w:tc>
          <w:tcPr>
            <w:tcW w:w="1979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-0.486 (0.227)</w:t>
            </w:r>
          </w:p>
        </w:tc>
        <w:tc>
          <w:tcPr>
            <w:tcW w:w="2050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-0.148</w:t>
            </w:r>
          </w:p>
        </w:tc>
        <w:tc>
          <w:tcPr>
            <w:tcW w:w="1506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-2.144</w:t>
            </w:r>
          </w:p>
        </w:tc>
        <w:tc>
          <w:tcPr>
            <w:tcW w:w="1701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0.033</w:t>
            </w:r>
          </w:p>
        </w:tc>
      </w:tr>
      <w:tr w:rsidR="00D62BC1" w:rsidRPr="00836B0A" w:rsidTr="00794F69">
        <w:tc>
          <w:tcPr>
            <w:tcW w:w="2398" w:type="dxa"/>
            <w:shd w:val="clear" w:color="auto" w:fill="auto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Weight at 5YFU</w:t>
            </w:r>
            <w:r>
              <w:rPr>
                <w:b/>
                <w:lang w:val="en-GB"/>
              </w:rPr>
              <w:t xml:space="preserve"> [kg]</w:t>
            </w:r>
          </w:p>
        </w:tc>
        <w:tc>
          <w:tcPr>
            <w:tcW w:w="1979" w:type="dxa"/>
            <w:shd w:val="clear" w:color="auto" w:fill="auto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0.051 (0.021)</w:t>
            </w:r>
          </w:p>
        </w:tc>
        <w:tc>
          <w:tcPr>
            <w:tcW w:w="2050" w:type="dxa"/>
            <w:shd w:val="clear" w:color="auto" w:fill="auto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0.164</w:t>
            </w:r>
          </w:p>
        </w:tc>
        <w:tc>
          <w:tcPr>
            <w:tcW w:w="1506" w:type="dxa"/>
            <w:shd w:val="clear" w:color="auto" w:fill="auto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2.391</w:t>
            </w:r>
          </w:p>
        </w:tc>
        <w:tc>
          <w:tcPr>
            <w:tcW w:w="1701" w:type="dxa"/>
            <w:shd w:val="clear" w:color="auto" w:fill="auto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0.018</w:t>
            </w:r>
          </w:p>
        </w:tc>
      </w:tr>
      <w:tr w:rsidR="00D62BC1" w:rsidRPr="00836B0A" w:rsidTr="00794F69">
        <w:tc>
          <w:tcPr>
            <w:tcW w:w="2398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IQ</w:t>
            </w:r>
          </w:p>
        </w:tc>
        <w:tc>
          <w:tcPr>
            <w:tcW w:w="1979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0.009 (0.007)</w:t>
            </w:r>
          </w:p>
        </w:tc>
        <w:tc>
          <w:tcPr>
            <w:tcW w:w="2050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0.086</w:t>
            </w:r>
          </w:p>
        </w:tc>
        <w:tc>
          <w:tcPr>
            <w:tcW w:w="1506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1.323</w:t>
            </w:r>
          </w:p>
        </w:tc>
        <w:tc>
          <w:tcPr>
            <w:tcW w:w="1701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0.187</w:t>
            </w:r>
          </w:p>
        </w:tc>
      </w:tr>
      <w:tr w:rsidR="00D62BC1" w:rsidRPr="00836B0A" w:rsidTr="00794F69">
        <w:tc>
          <w:tcPr>
            <w:tcW w:w="2398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D</w:t>
            </w:r>
            <w:r w:rsidRPr="000E7757">
              <w:rPr>
                <w:b/>
                <w:lang w:val="en-GB"/>
              </w:rPr>
              <w:t>uration of mechanical ventilation</w:t>
            </w:r>
            <w:r>
              <w:rPr>
                <w:b/>
                <w:lang w:val="en-GB"/>
              </w:rPr>
              <w:t xml:space="preserve"> [days]</w:t>
            </w:r>
          </w:p>
        </w:tc>
        <w:tc>
          <w:tcPr>
            <w:tcW w:w="1979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-0.155 (0.270)</w:t>
            </w:r>
          </w:p>
        </w:tc>
        <w:tc>
          <w:tcPr>
            <w:tcW w:w="2050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-0.061</w:t>
            </w:r>
          </w:p>
        </w:tc>
        <w:tc>
          <w:tcPr>
            <w:tcW w:w="1506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-0.574</w:t>
            </w:r>
          </w:p>
        </w:tc>
        <w:tc>
          <w:tcPr>
            <w:tcW w:w="1701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0.567</w:t>
            </w:r>
          </w:p>
        </w:tc>
      </w:tr>
      <w:tr w:rsidR="00D62BC1" w:rsidRPr="00836B0A" w:rsidTr="00794F69">
        <w:tc>
          <w:tcPr>
            <w:tcW w:w="2398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Median CrP levels</w:t>
            </w:r>
          </w:p>
        </w:tc>
        <w:tc>
          <w:tcPr>
            <w:tcW w:w="1979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-0.017 (0.021)</w:t>
            </w:r>
          </w:p>
        </w:tc>
        <w:tc>
          <w:tcPr>
            <w:tcW w:w="2050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-0.061</w:t>
            </w:r>
          </w:p>
        </w:tc>
        <w:tc>
          <w:tcPr>
            <w:tcW w:w="1506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-0.816</w:t>
            </w:r>
          </w:p>
        </w:tc>
        <w:tc>
          <w:tcPr>
            <w:tcW w:w="1701" w:type="dxa"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0.416</w:t>
            </w:r>
          </w:p>
        </w:tc>
      </w:tr>
    </w:tbl>
    <w:p w:rsidR="00D62BC1" w:rsidRPr="00836B0A" w:rsidRDefault="00D62BC1" w:rsidP="00D62BC1">
      <w:pPr>
        <w:spacing w:line="480" w:lineRule="auto"/>
        <w:rPr>
          <w:i/>
          <w:lang w:val="en-GB"/>
        </w:rPr>
      </w:pPr>
      <w:r w:rsidRPr="00836B0A">
        <w:rPr>
          <w:i/>
          <w:lang w:val="en-GB"/>
        </w:rPr>
        <w:t xml:space="preserve">Supplementary table 4b: Linear regression model for respiratory long-term outcome. Model further adjusted for gestational age, birth weight, antenatal administration of steroids, IVH, surgical treatment for necrotizing </w:t>
      </w:r>
      <w:proofErr w:type="spellStart"/>
      <w:r w:rsidRPr="00836B0A">
        <w:rPr>
          <w:i/>
          <w:lang w:val="en-GB"/>
        </w:rPr>
        <w:t>enterocolitis</w:t>
      </w:r>
      <w:proofErr w:type="spellEnd"/>
      <w:r w:rsidRPr="00836B0A">
        <w:rPr>
          <w:i/>
          <w:lang w:val="en-GB"/>
        </w:rPr>
        <w:t>, birth weight &lt; 10</w:t>
      </w:r>
      <w:r w:rsidRPr="00836B0A">
        <w:rPr>
          <w:i/>
          <w:vertAlign w:val="superscript"/>
          <w:lang w:val="en-GB"/>
        </w:rPr>
        <w:t>th</w:t>
      </w:r>
      <w:r w:rsidRPr="00836B0A">
        <w:rPr>
          <w:i/>
          <w:lang w:val="en-GB"/>
        </w:rPr>
        <w:t xml:space="preserve"> percentile, duration of mechanical ventilation, duration of oxygen therapy within the first 28 days, BPD and PVL (data not shown). R</w:t>
      </w:r>
      <w:r w:rsidRPr="00836B0A">
        <w:rPr>
          <w:i/>
          <w:vertAlign w:val="superscript"/>
          <w:lang w:val="en-GB"/>
        </w:rPr>
        <w:t>2</w:t>
      </w:r>
      <w:r w:rsidRPr="00836B0A">
        <w:rPr>
          <w:i/>
          <w:lang w:val="en-GB"/>
        </w:rPr>
        <w:t>: 0.219; Durbin-Watson: 1.905; F=4.045 with p &lt; 0.001; Abbreviation: B: unstandardized coefficients, Beta: standardized coefficients, IQ: intelligence quotient</w:t>
      </w:r>
    </w:p>
    <w:p w:rsidR="00D62BC1" w:rsidRPr="00836B0A" w:rsidRDefault="00D62BC1" w:rsidP="00D62BC1">
      <w:pPr>
        <w:spacing w:line="480" w:lineRule="auto"/>
        <w:rPr>
          <w:lang w:val="en-GB"/>
        </w:rPr>
      </w:pPr>
    </w:p>
    <w:p w:rsidR="00D62BC1" w:rsidRPr="00836B0A" w:rsidRDefault="00D62BC1" w:rsidP="00D62BC1">
      <w:pPr>
        <w:spacing w:line="480" w:lineRule="auto"/>
        <w:rPr>
          <w:lang w:val="en-GB"/>
        </w:rPr>
      </w:pPr>
      <w:r w:rsidRPr="00836B0A">
        <w:rPr>
          <w:lang w:val="en-GB"/>
        </w:rPr>
        <w:br w:type="page"/>
      </w:r>
    </w:p>
    <w:p w:rsidR="00D62BC1" w:rsidRPr="00836B0A" w:rsidRDefault="00D62BC1" w:rsidP="00D62BC1">
      <w:pPr>
        <w:spacing w:line="480" w:lineRule="auto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lastRenderedPageBreak/>
        <w:t xml:space="preserve">Supplementary Table 5: </w:t>
      </w:r>
      <w:r w:rsidRPr="00836B0A">
        <w:rPr>
          <w:b/>
          <w:bCs/>
          <w:sz w:val="28"/>
          <w:szCs w:val="28"/>
          <w:lang w:val="en-GB"/>
        </w:rPr>
        <w:t xml:space="preserve">Characterization of infants with single and recurrent </w:t>
      </w:r>
      <w:proofErr w:type="gramStart"/>
      <w:r w:rsidRPr="00836B0A">
        <w:rPr>
          <w:b/>
          <w:bCs/>
          <w:sz w:val="28"/>
          <w:szCs w:val="28"/>
          <w:lang w:val="en-GB"/>
        </w:rPr>
        <w:t>CrP</w:t>
      </w:r>
      <w:proofErr w:type="gramEnd"/>
      <w:r w:rsidRPr="00836B0A">
        <w:rPr>
          <w:b/>
          <w:bCs/>
          <w:sz w:val="28"/>
          <w:szCs w:val="28"/>
          <w:lang w:val="en-GB"/>
        </w:rPr>
        <w:t xml:space="preserve"> elevations but no diagnosis of BPD</w:t>
      </w:r>
    </w:p>
    <w:tbl>
      <w:tblPr>
        <w:tblStyle w:val="4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2"/>
        <w:gridCol w:w="1875"/>
        <w:gridCol w:w="1876"/>
        <w:gridCol w:w="1899"/>
        <w:gridCol w:w="1570"/>
      </w:tblGrid>
      <w:tr w:rsidR="00D62BC1" w:rsidRPr="00836B0A" w:rsidTr="00794F69">
        <w:tc>
          <w:tcPr>
            <w:tcW w:w="1842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Variable</w:t>
            </w:r>
          </w:p>
        </w:tc>
        <w:tc>
          <w:tcPr>
            <w:tcW w:w="1875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No Elevation of CrP (reference)</w:t>
            </w:r>
          </w:p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</w:p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n = 227</w:t>
            </w:r>
          </w:p>
        </w:tc>
        <w:tc>
          <w:tcPr>
            <w:tcW w:w="1876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Single elevation of CrP &gt; 10mg/l</w:t>
            </w:r>
          </w:p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</w:p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n = 34</w:t>
            </w:r>
          </w:p>
        </w:tc>
        <w:tc>
          <w:tcPr>
            <w:tcW w:w="1899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Recurrent elevation of CrP &gt; 10 mg/l</w:t>
            </w:r>
          </w:p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n = 23</w:t>
            </w:r>
          </w:p>
        </w:tc>
        <w:tc>
          <w:tcPr>
            <w:tcW w:w="1570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p-value*</w:t>
            </w:r>
          </w:p>
        </w:tc>
      </w:tr>
      <w:tr w:rsidR="00D62BC1" w:rsidRPr="00836B0A" w:rsidTr="00794F69">
        <w:tc>
          <w:tcPr>
            <w:tcW w:w="1842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Gestational age [weeks]</w:t>
            </w:r>
            <w:r w:rsidRPr="00836B0A">
              <w:rPr>
                <w:b/>
                <w:vertAlign w:val="superscript"/>
                <w:lang w:val="en-GB"/>
              </w:rPr>
              <w:t>#</w:t>
            </w:r>
          </w:p>
        </w:tc>
        <w:tc>
          <w:tcPr>
            <w:tcW w:w="1875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28.4 (26.9-29.9)</w:t>
            </w:r>
          </w:p>
        </w:tc>
        <w:tc>
          <w:tcPr>
            <w:tcW w:w="1876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27.4 (25.3-29.1)</w:t>
            </w:r>
          </w:p>
        </w:tc>
        <w:tc>
          <w:tcPr>
            <w:tcW w:w="1899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25.9 (24.4-27.3)</w:t>
            </w:r>
          </w:p>
        </w:tc>
        <w:tc>
          <w:tcPr>
            <w:tcW w:w="1570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0.037</w:t>
            </w:r>
          </w:p>
        </w:tc>
      </w:tr>
      <w:tr w:rsidR="00D62BC1" w:rsidRPr="00836B0A" w:rsidTr="00794F69">
        <w:tc>
          <w:tcPr>
            <w:tcW w:w="1842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Birth weight [g]</w:t>
            </w:r>
            <w:r w:rsidRPr="00836B0A">
              <w:rPr>
                <w:b/>
                <w:vertAlign w:val="superscript"/>
                <w:lang w:val="en-GB"/>
              </w:rPr>
              <w:t>#</w:t>
            </w:r>
          </w:p>
        </w:tc>
        <w:tc>
          <w:tcPr>
            <w:tcW w:w="1875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1050 (830-1285)</w:t>
            </w:r>
          </w:p>
        </w:tc>
        <w:tc>
          <w:tcPr>
            <w:tcW w:w="1876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923 (730-1210)</w:t>
            </w:r>
          </w:p>
        </w:tc>
        <w:tc>
          <w:tcPr>
            <w:tcW w:w="1899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780 (595-970)</w:t>
            </w:r>
          </w:p>
        </w:tc>
        <w:tc>
          <w:tcPr>
            <w:tcW w:w="1570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0.118</w:t>
            </w:r>
          </w:p>
        </w:tc>
      </w:tr>
      <w:tr w:rsidR="00D62BC1" w:rsidRPr="00836B0A" w:rsidTr="00794F69">
        <w:tc>
          <w:tcPr>
            <w:tcW w:w="1842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SGA (&lt;10</w:t>
            </w:r>
            <w:r w:rsidRPr="00836B0A">
              <w:rPr>
                <w:b/>
                <w:vertAlign w:val="superscript"/>
                <w:lang w:val="en-GB"/>
              </w:rPr>
              <w:t>th</w:t>
            </w:r>
            <w:r w:rsidRPr="00836B0A">
              <w:rPr>
                <w:b/>
                <w:lang w:val="en-GB"/>
              </w:rPr>
              <w:t xml:space="preserve"> percentile)</w:t>
            </w:r>
          </w:p>
        </w:tc>
        <w:tc>
          <w:tcPr>
            <w:tcW w:w="1875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25 (11.0 [7.4-15.6])</w:t>
            </w:r>
          </w:p>
        </w:tc>
        <w:tc>
          <w:tcPr>
            <w:tcW w:w="1876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8 (23.5 [11.8-39.5])</w:t>
            </w:r>
          </w:p>
        </w:tc>
        <w:tc>
          <w:tcPr>
            <w:tcW w:w="1899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5 (21.7 [8.8-41.3])</w:t>
            </w:r>
          </w:p>
        </w:tc>
        <w:tc>
          <w:tcPr>
            <w:tcW w:w="1570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0.064</w:t>
            </w:r>
          </w:p>
        </w:tc>
      </w:tr>
      <w:tr w:rsidR="00D62BC1" w:rsidRPr="00836B0A" w:rsidTr="00794F69">
        <w:tc>
          <w:tcPr>
            <w:tcW w:w="1842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Female sex</w:t>
            </w:r>
          </w:p>
        </w:tc>
        <w:tc>
          <w:tcPr>
            <w:tcW w:w="1875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116 (51.1 [44.6-57.6])</w:t>
            </w:r>
          </w:p>
        </w:tc>
        <w:tc>
          <w:tcPr>
            <w:tcW w:w="1876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17 (50.0 [33.8-66.2])</w:t>
            </w:r>
          </w:p>
        </w:tc>
        <w:tc>
          <w:tcPr>
            <w:tcW w:w="1899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8 (34.8 [18.0-55.1])</w:t>
            </w:r>
          </w:p>
        </w:tc>
        <w:tc>
          <w:tcPr>
            <w:tcW w:w="1570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0.328</w:t>
            </w:r>
          </w:p>
        </w:tc>
      </w:tr>
      <w:tr w:rsidR="00D62BC1" w:rsidRPr="00836B0A" w:rsidTr="00794F69">
        <w:tc>
          <w:tcPr>
            <w:tcW w:w="1842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Multipara</w:t>
            </w:r>
          </w:p>
        </w:tc>
        <w:tc>
          <w:tcPr>
            <w:tcW w:w="1875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90 (39.6 [33.4-46.1])</w:t>
            </w:r>
          </w:p>
        </w:tc>
        <w:tc>
          <w:tcPr>
            <w:tcW w:w="1876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15 (44.1 [28.5-60.7])</w:t>
            </w:r>
          </w:p>
        </w:tc>
        <w:tc>
          <w:tcPr>
            <w:tcW w:w="1899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7 (30.4 [14.8-50.7])</w:t>
            </w:r>
          </w:p>
        </w:tc>
        <w:tc>
          <w:tcPr>
            <w:tcW w:w="1570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0.578</w:t>
            </w:r>
          </w:p>
        </w:tc>
      </w:tr>
      <w:tr w:rsidR="00D62BC1" w:rsidRPr="00836B0A" w:rsidTr="00794F69">
        <w:tc>
          <w:tcPr>
            <w:tcW w:w="1842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Antenatal administration of steroids</w:t>
            </w:r>
          </w:p>
        </w:tc>
        <w:tc>
          <w:tcPr>
            <w:tcW w:w="1875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202 (89.0 [84.4-92.6])</w:t>
            </w:r>
          </w:p>
        </w:tc>
        <w:tc>
          <w:tcPr>
            <w:tcW w:w="1876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32 (94.1 [82.4-98.8])</w:t>
            </w:r>
          </w:p>
        </w:tc>
        <w:tc>
          <w:tcPr>
            <w:tcW w:w="1899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21 (91.3 [74.9-98.1])</w:t>
            </w:r>
          </w:p>
        </w:tc>
        <w:tc>
          <w:tcPr>
            <w:tcW w:w="1570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0.634</w:t>
            </w:r>
          </w:p>
        </w:tc>
      </w:tr>
      <w:tr w:rsidR="00D62BC1" w:rsidRPr="00836B0A" w:rsidTr="00794F69">
        <w:tc>
          <w:tcPr>
            <w:tcW w:w="1842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Surfactant administration</w:t>
            </w:r>
          </w:p>
        </w:tc>
        <w:tc>
          <w:tcPr>
            <w:tcW w:w="1875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162 (71.4 [65.2-76.9])</w:t>
            </w:r>
          </w:p>
        </w:tc>
        <w:tc>
          <w:tcPr>
            <w:tcW w:w="1876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28 (82.5 [67.2-92.3])</w:t>
            </w:r>
          </w:p>
        </w:tc>
        <w:tc>
          <w:tcPr>
            <w:tcW w:w="1899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22 (95.7 [81.4-99.5])</w:t>
            </w:r>
          </w:p>
        </w:tc>
        <w:tc>
          <w:tcPr>
            <w:tcW w:w="1570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0.021</w:t>
            </w:r>
          </w:p>
        </w:tc>
      </w:tr>
      <w:tr w:rsidR="00D62BC1" w:rsidRPr="00836B0A" w:rsidTr="00794F69">
        <w:tc>
          <w:tcPr>
            <w:tcW w:w="1842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ICH</w:t>
            </w:r>
          </w:p>
        </w:tc>
        <w:tc>
          <w:tcPr>
            <w:tcW w:w="1875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27 (11.9 [8.2-16.6])</w:t>
            </w:r>
          </w:p>
        </w:tc>
        <w:tc>
          <w:tcPr>
            <w:tcW w:w="1876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3 (8.8 [2.5-21.7])</w:t>
            </w:r>
          </w:p>
        </w:tc>
        <w:tc>
          <w:tcPr>
            <w:tcW w:w="1899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3 (13.0 [3.8-30.9])</w:t>
            </w:r>
          </w:p>
        </w:tc>
        <w:tc>
          <w:tcPr>
            <w:tcW w:w="1570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0.852</w:t>
            </w:r>
          </w:p>
        </w:tc>
      </w:tr>
      <w:tr w:rsidR="00D62BC1" w:rsidRPr="00836B0A" w:rsidTr="00794F69">
        <w:tc>
          <w:tcPr>
            <w:tcW w:w="1842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PVL</w:t>
            </w:r>
          </w:p>
        </w:tc>
        <w:tc>
          <w:tcPr>
            <w:tcW w:w="1875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2 (0.9 [0.2-2.8])</w:t>
            </w:r>
          </w:p>
        </w:tc>
        <w:tc>
          <w:tcPr>
            <w:tcW w:w="1876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2 (5.9 [1.2-17.6])</w:t>
            </w:r>
          </w:p>
        </w:tc>
        <w:tc>
          <w:tcPr>
            <w:tcW w:w="1899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1 (4.3 [0.5-18.6])</w:t>
            </w:r>
          </w:p>
        </w:tc>
        <w:tc>
          <w:tcPr>
            <w:tcW w:w="1570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0.074</w:t>
            </w:r>
          </w:p>
        </w:tc>
      </w:tr>
      <w:tr w:rsidR="00D62BC1" w:rsidRPr="00836B0A" w:rsidTr="00794F69">
        <w:tc>
          <w:tcPr>
            <w:tcW w:w="1842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lastRenderedPageBreak/>
              <w:t>NEC requiring surgery</w:t>
            </w:r>
          </w:p>
        </w:tc>
        <w:tc>
          <w:tcPr>
            <w:tcW w:w="1875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1 (0.4 [0-2.0])</w:t>
            </w:r>
          </w:p>
        </w:tc>
        <w:tc>
          <w:tcPr>
            <w:tcW w:w="1876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0</w:t>
            </w:r>
          </w:p>
        </w:tc>
        <w:tc>
          <w:tcPr>
            <w:tcW w:w="1899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5 (21.7 [8.8-41.3])</w:t>
            </w:r>
          </w:p>
        </w:tc>
        <w:tc>
          <w:tcPr>
            <w:tcW w:w="1570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&lt; 0.001</w:t>
            </w:r>
          </w:p>
        </w:tc>
      </w:tr>
      <w:tr w:rsidR="00D62BC1" w:rsidRPr="00836B0A" w:rsidTr="00794F69">
        <w:tc>
          <w:tcPr>
            <w:tcW w:w="1842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SIP requiring surgery</w:t>
            </w:r>
          </w:p>
        </w:tc>
        <w:tc>
          <w:tcPr>
            <w:tcW w:w="1875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2 (0.9 [0.2-2.8])</w:t>
            </w:r>
          </w:p>
        </w:tc>
        <w:tc>
          <w:tcPr>
            <w:tcW w:w="1876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1 (2.9 [0.3-12.9])</w:t>
            </w:r>
          </w:p>
        </w:tc>
        <w:tc>
          <w:tcPr>
            <w:tcW w:w="1899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2 (8.7 [1.9-25.1])</w:t>
            </w:r>
          </w:p>
        </w:tc>
        <w:tc>
          <w:tcPr>
            <w:tcW w:w="1570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0.022</w:t>
            </w:r>
          </w:p>
        </w:tc>
      </w:tr>
      <w:tr w:rsidR="00D62BC1" w:rsidRPr="00836B0A" w:rsidTr="00794F69">
        <w:tc>
          <w:tcPr>
            <w:tcW w:w="1842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invasive ventilation</w:t>
            </w:r>
          </w:p>
        </w:tc>
        <w:tc>
          <w:tcPr>
            <w:tcW w:w="1875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86 (38.1 [31.9-44.5])</w:t>
            </w:r>
          </w:p>
        </w:tc>
        <w:tc>
          <w:tcPr>
            <w:tcW w:w="1876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20 (58.8 [42.1-74.1])</w:t>
            </w:r>
          </w:p>
        </w:tc>
        <w:tc>
          <w:tcPr>
            <w:tcW w:w="1899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22 (95.7 [81.4-99.5])</w:t>
            </w:r>
          </w:p>
        </w:tc>
        <w:tc>
          <w:tcPr>
            <w:tcW w:w="1570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&lt; 0.001</w:t>
            </w:r>
          </w:p>
        </w:tc>
      </w:tr>
      <w:tr w:rsidR="00D62BC1" w:rsidRPr="00836B0A" w:rsidTr="00794F69">
        <w:tc>
          <w:tcPr>
            <w:tcW w:w="1842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sdt>
              <w:sdtPr>
                <w:rPr>
                  <w:lang w:val="en-GB"/>
                </w:rPr>
                <w:tag w:val="goog_rdk_3"/>
                <w:id w:val="845282541"/>
              </w:sdtPr>
              <w:sdtContent/>
            </w:sdt>
            <w:r w:rsidRPr="00836B0A">
              <w:rPr>
                <w:b/>
                <w:lang w:val="en-GB"/>
              </w:rPr>
              <w:t xml:space="preserve">Clinical signs of </w:t>
            </w:r>
            <w:proofErr w:type="spellStart"/>
            <w:r w:rsidRPr="00836B0A">
              <w:rPr>
                <w:b/>
                <w:lang w:val="en-GB"/>
              </w:rPr>
              <w:t>chorioamnionitis</w:t>
            </w:r>
            <w:proofErr w:type="spellEnd"/>
          </w:p>
        </w:tc>
        <w:tc>
          <w:tcPr>
            <w:tcW w:w="1875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51 (22.5 [17.4-28.2])</w:t>
            </w:r>
          </w:p>
        </w:tc>
        <w:tc>
          <w:tcPr>
            <w:tcW w:w="1876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8 (23.5 [11.8-39.5])</w:t>
            </w:r>
          </w:p>
        </w:tc>
        <w:tc>
          <w:tcPr>
            <w:tcW w:w="1899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6 (26.1 [11.7-46.1])</w:t>
            </w:r>
          </w:p>
        </w:tc>
        <w:tc>
          <w:tcPr>
            <w:tcW w:w="1570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0.921</w:t>
            </w:r>
          </w:p>
        </w:tc>
      </w:tr>
      <w:tr w:rsidR="00D62BC1" w:rsidRPr="00836B0A" w:rsidTr="00794F69">
        <w:tc>
          <w:tcPr>
            <w:tcW w:w="1842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Oxygen need at discharge</w:t>
            </w:r>
          </w:p>
        </w:tc>
        <w:tc>
          <w:tcPr>
            <w:tcW w:w="1875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2 (0.9 [0.2-2.8])</w:t>
            </w:r>
          </w:p>
        </w:tc>
        <w:tc>
          <w:tcPr>
            <w:tcW w:w="1876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0</w:t>
            </w:r>
          </w:p>
        </w:tc>
        <w:tc>
          <w:tcPr>
            <w:tcW w:w="1899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1 (4.3 [0.5-18.6])</w:t>
            </w:r>
          </w:p>
        </w:tc>
        <w:tc>
          <w:tcPr>
            <w:tcW w:w="1570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0.882</w:t>
            </w:r>
          </w:p>
        </w:tc>
      </w:tr>
      <w:tr w:rsidR="00D62BC1" w:rsidRPr="00836B0A" w:rsidTr="00794F69">
        <w:tc>
          <w:tcPr>
            <w:tcW w:w="1842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Non-invasive ventilation at discharge</w:t>
            </w:r>
          </w:p>
        </w:tc>
        <w:tc>
          <w:tcPr>
            <w:tcW w:w="1875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2 (0.9 [0.2-2.8])</w:t>
            </w:r>
          </w:p>
        </w:tc>
        <w:tc>
          <w:tcPr>
            <w:tcW w:w="1876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0</w:t>
            </w:r>
          </w:p>
        </w:tc>
        <w:tc>
          <w:tcPr>
            <w:tcW w:w="1899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1 (4.3 [0.5-18.6])</w:t>
            </w:r>
          </w:p>
        </w:tc>
        <w:tc>
          <w:tcPr>
            <w:tcW w:w="1570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0.247</w:t>
            </w:r>
          </w:p>
        </w:tc>
      </w:tr>
      <w:tr w:rsidR="00D62BC1" w:rsidRPr="00836B0A" w:rsidTr="00794F69">
        <w:tc>
          <w:tcPr>
            <w:tcW w:w="1842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Weight at 5YFU</w:t>
            </w:r>
            <w:r w:rsidRPr="00836B0A">
              <w:rPr>
                <w:b/>
                <w:vertAlign w:val="superscript"/>
                <w:lang w:val="en-GB"/>
              </w:rPr>
              <w:t xml:space="preserve"># </w:t>
            </w:r>
            <w:r w:rsidRPr="00836B0A">
              <w:rPr>
                <w:b/>
                <w:lang w:val="en-GB"/>
              </w:rPr>
              <w:t>[kg]</w:t>
            </w:r>
          </w:p>
        </w:tc>
        <w:tc>
          <w:tcPr>
            <w:tcW w:w="1875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18.8 (16.9-20.9)</w:t>
            </w:r>
          </w:p>
        </w:tc>
        <w:tc>
          <w:tcPr>
            <w:tcW w:w="1876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18.7 (16.3-19.4)</w:t>
            </w:r>
          </w:p>
        </w:tc>
        <w:tc>
          <w:tcPr>
            <w:tcW w:w="1899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17.2 (14.3-19.7)</w:t>
            </w:r>
          </w:p>
        </w:tc>
        <w:tc>
          <w:tcPr>
            <w:tcW w:w="1570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0.306</w:t>
            </w:r>
          </w:p>
        </w:tc>
      </w:tr>
      <w:tr w:rsidR="00D62BC1" w:rsidRPr="00836B0A" w:rsidTr="00794F69">
        <w:tc>
          <w:tcPr>
            <w:tcW w:w="1842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IQ</w:t>
            </w:r>
            <w:r w:rsidRPr="00836B0A">
              <w:rPr>
                <w:b/>
                <w:vertAlign w:val="superscript"/>
                <w:lang w:val="en-GB"/>
              </w:rPr>
              <w:t>#</w:t>
            </w:r>
          </w:p>
        </w:tc>
        <w:tc>
          <w:tcPr>
            <w:tcW w:w="1875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101 (92-107)</w:t>
            </w:r>
          </w:p>
        </w:tc>
        <w:tc>
          <w:tcPr>
            <w:tcW w:w="1876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102 (91-115)</w:t>
            </w:r>
          </w:p>
        </w:tc>
        <w:tc>
          <w:tcPr>
            <w:tcW w:w="1899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95 (84-98)</w:t>
            </w:r>
          </w:p>
        </w:tc>
        <w:tc>
          <w:tcPr>
            <w:tcW w:w="1570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0.055</w:t>
            </w:r>
          </w:p>
        </w:tc>
      </w:tr>
      <w:tr w:rsidR="00D62BC1" w:rsidRPr="00836B0A" w:rsidTr="00794F69">
        <w:tc>
          <w:tcPr>
            <w:tcW w:w="1842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IQ &lt; 85</w:t>
            </w:r>
          </w:p>
        </w:tc>
        <w:tc>
          <w:tcPr>
            <w:tcW w:w="1875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29 (13.5 [9.4-18.5])</w:t>
            </w:r>
          </w:p>
        </w:tc>
        <w:tc>
          <w:tcPr>
            <w:tcW w:w="1876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6 (21.4 [9.5-38.9])</w:t>
            </w:r>
          </w:p>
        </w:tc>
        <w:tc>
          <w:tcPr>
            <w:tcW w:w="1899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5 (27.8 [11.5-50.6])</w:t>
            </w:r>
          </w:p>
        </w:tc>
        <w:tc>
          <w:tcPr>
            <w:tcW w:w="1570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0.173</w:t>
            </w:r>
          </w:p>
        </w:tc>
      </w:tr>
      <w:tr w:rsidR="00D62BC1" w:rsidRPr="00836B0A" w:rsidTr="00794F69">
        <w:tc>
          <w:tcPr>
            <w:tcW w:w="1842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sdt>
              <w:sdtPr>
                <w:rPr>
                  <w:lang w:val="en-GB"/>
                </w:rPr>
                <w:tag w:val="goog_rdk_4"/>
                <w:id w:val="667597152"/>
              </w:sdtPr>
              <w:sdtContent/>
            </w:sdt>
            <w:r w:rsidRPr="00836B0A">
              <w:rPr>
                <w:b/>
                <w:lang w:val="en-GB"/>
              </w:rPr>
              <w:t>GMFCS ≥ 1</w:t>
            </w:r>
          </w:p>
        </w:tc>
        <w:tc>
          <w:tcPr>
            <w:tcW w:w="1875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26 (12.5 [8.5-17.5])</w:t>
            </w:r>
          </w:p>
        </w:tc>
        <w:tc>
          <w:tcPr>
            <w:tcW w:w="1876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5 (15.6 [6.2-30.9])</w:t>
            </w:r>
          </w:p>
        </w:tc>
        <w:tc>
          <w:tcPr>
            <w:tcW w:w="1899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7 (35.0 [17.2-56.8])</w:t>
            </w:r>
          </w:p>
        </w:tc>
        <w:tc>
          <w:tcPr>
            <w:tcW w:w="1570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0.024</w:t>
            </w:r>
          </w:p>
        </w:tc>
      </w:tr>
      <w:tr w:rsidR="00D62BC1" w:rsidRPr="00836B0A" w:rsidTr="00794F69">
        <w:tc>
          <w:tcPr>
            <w:tcW w:w="1842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FEV</w:t>
            </w:r>
            <w:r w:rsidRPr="00836B0A">
              <w:rPr>
                <w:b/>
                <w:vertAlign w:val="subscript"/>
                <w:lang w:val="en-GB"/>
              </w:rPr>
              <w:t>1</w:t>
            </w:r>
            <w:r w:rsidRPr="00836B0A">
              <w:rPr>
                <w:b/>
                <w:vertAlign w:val="superscript"/>
                <w:lang w:val="en-GB"/>
              </w:rPr>
              <w:t xml:space="preserve"># </w:t>
            </w:r>
            <w:r w:rsidRPr="00836B0A">
              <w:rPr>
                <w:b/>
                <w:lang w:val="en-GB"/>
              </w:rPr>
              <w:t>[litres]</w:t>
            </w:r>
          </w:p>
        </w:tc>
        <w:tc>
          <w:tcPr>
            <w:tcW w:w="1875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1.00 (0.86-1.12)</w:t>
            </w:r>
          </w:p>
        </w:tc>
        <w:tc>
          <w:tcPr>
            <w:tcW w:w="1876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0.96 (0.80-1.06)</w:t>
            </w:r>
          </w:p>
        </w:tc>
        <w:tc>
          <w:tcPr>
            <w:tcW w:w="1899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0.82 (0.62-0.95)</w:t>
            </w:r>
          </w:p>
        </w:tc>
        <w:tc>
          <w:tcPr>
            <w:tcW w:w="1570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0.077</w:t>
            </w:r>
          </w:p>
        </w:tc>
      </w:tr>
      <w:tr w:rsidR="00D62BC1" w:rsidRPr="00836B0A" w:rsidTr="00794F69">
        <w:tc>
          <w:tcPr>
            <w:tcW w:w="1842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FVC</w:t>
            </w:r>
            <w:r w:rsidRPr="00836B0A">
              <w:rPr>
                <w:b/>
                <w:vertAlign w:val="superscript"/>
                <w:lang w:val="en-GB"/>
              </w:rPr>
              <w:t xml:space="preserve"># </w:t>
            </w:r>
            <w:r w:rsidRPr="00836B0A">
              <w:rPr>
                <w:b/>
                <w:lang w:val="en-GB"/>
              </w:rPr>
              <w:t>[l]</w:t>
            </w:r>
          </w:p>
        </w:tc>
        <w:tc>
          <w:tcPr>
            <w:tcW w:w="1875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1.09 (0.93-1.25)</w:t>
            </w:r>
          </w:p>
        </w:tc>
        <w:tc>
          <w:tcPr>
            <w:tcW w:w="1876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1.02 (0.83-1.18)</w:t>
            </w:r>
          </w:p>
        </w:tc>
        <w:tc>
          <w:tcPr>
            <w:tcW w:w="1899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0.83 (0.62-0.97)</w:t>
            </w:r>
          </w:p>
        </w:tc>
        <w:tc>
          <w:tcPr>
            <w:tcW w:w="1570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0.014</w:t>
            </w:r>
          </w:p>
        </w:tc>
      </w:tr>
      <w:tr w:rsidR="00D62BC1" w:rsidRPr="00836B0A" w:rsidTr="00794F69">
        <w:tc>
          <w:tcPr>
            <w:tcW w:w="1842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t>z-score (FEV</w:t>
            </w:r>
            <w:r w:rsidRPr="00836B0A">
              <w:rPr>
                <w:b/>
                <w:vertAlign w:val="subscript"/>
                <w:lang w:val="en-GB"/>
              </w:rPr>
              <w:t>1</w:t>
            </w:r>
            <w:r w:rsidRPr="00836B0A">
              <w:rPr>
                <w:b/>
                <w:lang w:val="en-GB"/>
              </w:rPr>
              <w:t>) &lt; 5</w:t>
            </w:r>
            <w:r w:rsidRPr="00836B0A">
              <w:rPr>
                <w:b/>
                <w:vertAlign w:val="superscript"/>
                <w:lang w:val="en-GB"/>
              </w:rPr>
              <w:t>th</w:t>
            </w:r>
            <w:r w:rsidRPr="00836B0A">
              <w:rPr>
                <w:b/>
                <w:lang w:val="en-GB"/>
              </w:rPr>
              <w:t xml:space="preserve"> percentile</w:t>
            </w:r>
          </w:p>
        </w:tc>
        <w:tc>
          <w:tcPr>
            <w:tcW w:w="1875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55 (32.0 [25.4-39.2])</w:t>
            </w:r>
          </w:p>
        </w:tc>
        <w:tc>
          <w:tcPr>
            <w:tcW w:w="1876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14 (53.8 [35.1-71.8])</w:t>
            </w:r>
          </w:p>
        </w:tc>
        <w:tc>
          <w:tcPr>
            <w:tcW w:w="1899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12 (63.2 [40.9-81.8])</w:t>
            </w:r>
          </w:p>
        </w:tc>
        <w:tc>
          <w:tcPr>
            <w:tcW w:w="1570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0.005</w:t>
            </w:r>
          </w:p>
        </w:tc>
      </w:tr>
      <w:tr w:rsidR="00D62BC1" w:rsidRPr="00836B0A" w:rsidTr="00794F69">
        <w:tc>
          <w:tcPr>
            <w:tcW w:w="1842" w:type="dxa"/>
          </w:tcPr>
          <w:p w:rsidR="00D62BC1" w:rsidRPr="00836B0A" w:rsidRDefault="00D62BC1" w:rsidP="00794F69">
            <w:pPr>
              <w:spacing w:line="480" w:lineRule="auto"/>
              <w:rPr>
                <w:b/>
                <w:lang w:val="en-GB"/>
              </w:rPr>
            </w:pPr>
            <w:r w:rsidRPr="00836B0A">
              <w:rPr>
                <w:b/>
                <w:lang w:val="en-GB"/>
              </w:rPr>
              <w:lastRenderedPageBreak/>
              <w:t>z-score (FVC) &lt; 5</w:t>
            </w:r>
            <w:r w:rsidRPr="00836B0A">
              <w:rPr>
                <w:b/>
                <w:vertAlign w:val="superscript"/>
                <w:lang w:val="en-GB"/>
              </w:rPr>
              <w:t>th</w:t>
            </w:r>
            <w:r w:rsidRPr="00836B0A">
              <w:rPr>
                <w:b/>
                <w:lang w:val="en-GB"/>
              </w:rPr>
              <w:t xml:space="preserve"> percentile</w:t>
            </w:r>
          </w:p>
        </w:tc>
        <w:tc>
          <w:tcPr>
            <w:tcW w:w="1875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57 (33.1 [26.4-40.4])</w:t>
            </w:r>
          </w:p>
        </w:tc>
        <w:tc>
          <w:tcPr>
            <w:tcW w:w="1876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12 (46.2 [28.2-64.9])</w:t>
            </w:r>
          </w:p>
        </w:tc>
        <w:tc>
          <w:tcPr>
            <w:tcW w:w="1899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15 (78.9 [57.4-92.4])</w:t>
            </w:r>
          </w:p>
        </w:tc>
        <w:tc>
          <w:tcPr>
            <w:tcW w:w="1570" w:type="dxa"/>
          </w:tcPr>
          <w:p w:rsidR="00D62BC1" w:rsidRPr="00836B0A" w:rsidRDefault="00D62BC1" w:rsidP="00794F69">
            <w:pPr>
              <w:spacing w:line="480" w:lineRule="auto"/>
              <w:rPr>
                <w:bCs/>
                <w:lang w:val="en-GB"/>
              </w:rPr>
            </w:pPr>
            <w:r w:rsidRPr="00836B0A">
              <w:rPr>
                <w:bCs/>
                <w:lang w:val="en-GB"/>
              </w:rPr>
              <w:t>&lt; 0.001</w:t>
            </w:r>
          </w:p>
        </w:tc>
      </w:tr>
    </w:tbl>
    <w:p w:rsidR="00D62BC1" w:rsidRPr="00836B0A" w:rsidRDefault="00D62BC1" w:rsidP="00D62BC1">
      <w:pPr>
        <w:spacing w:line="480" w:lineRule="auto"/>
        <w:rPr>
          <w:i/>
          <w:lang w:val="en-GB"/>
        </w:rPr>
      </w:pPr>
      <w:r w:rsidRPr="00836B0A">
        <w:rPr>
          <w:i/>
          <w:lang w:val="en-GB"/>
        </w:rPr>
        <w:t xml:space="preserve">Supplementary table 5: Baseline data and descriptive outcome of former preterm infants at the age of five to six years stratified by amount of CrP levels &gt; 10 mg/l, </w:t>
      </w:r>
      <w:r>
        <w:rPr>
          <w:i/>
          <w:lang w:val="en-GB"/>
        </w:rPr>
        <w:t>categorical</w:t>
      </w:r>
      <w:r w:rsidRPr="00836B0A">
        <w:rPr>
          <w:i/>
          <w:lang w:val="en-GB"/>
        </w:rPr>
        <w:t xml:space="preserve"> variables are given as n(%) with corresponding 95% confidence interval [95CI], continuous variables as median (IQR) if appropriate (#). P-values derived from Pearson’s Chi-square test or Mann-Whitney U-Test for continuous outcome. * p-values given for single CrP &gt; 10 mg/l vs. recurrent CrP &gt; 10 mg/l. Abbreviation: 5YFU: five to six year follow-up examination, IQ: intelligence quotient, GMFCS: gross motor function scale, FEV</w:t>
      </w:r>
      <w:r w:rsidRPr="00836B0A">
        <w:rPr>
          <w:i/>
          <w:vertAlign w:val="subscript"/>
          <w:lang w:val="en-GB"/>
        </w:rPr>
        <w:t>1</w:t>
      </w:r>
      <w:r w:rsidRPr="00836B0A">
        <w:rPr>
          <w:i/>
          <w:lang w:val="en-GB"/>
        </w:rPr>
        <w:t>: forced expiratory volume in one second</w:t>
      </w:r>
    </w:p>
    <w:p w:rsidR="00D62BC1" w:rsidRPr="00836B0A" w:rsidRDefault="00D62BC1" w:rsidP="00D62BC1">
      <w:pPr>
        <w:spacing w:line="480" w:lineRule="auto"/>
        <w:rPr>
          <w:lang w:val="en-GB"/>
        </w:rPr>
      </w:pPr>
    </w:p>
    <w:p w:rsidR="00D62BC1" w:rsidRPr="00836B0A" w:rsidRDefault="00D62BC1" w:rsidP="00D62BC1">
      <w:pPr>
        <w:spacing w:line="480" w:lineRule="auto"/>
        <w:rPr>
          <w:b/>
          <w:bCs/>
          <w:sz w:val="28"/>
          <w:szCs w:val="28"/>
          <w:lang w:val="en-GB"/>
        </w:rPr>
      </w:pPr>
      <w:r w:rsidRPr="00836B0A">
        <w:rPr>
          <w:b/>
          <w:bCs/>
          <w:sz w:val="28"/>
          <w:szCs w:val="28"/>
          <w:lang w:val="en-GB"/>
        </w:rPr>
        <w:br w:type="page"/>
      </w:r>
    </w:p>
    <w:p w:rsidR="00D62BC1" w:rsidRPr="00836B0A" w:rsidRDefault="00D62BC1" w:rsidP="00D62BC1">
      <w:pPr>
        <w:spacing w:line="480" w:lineRule="auto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lastRenderedPageBreak/>
        <w:t xml:space="preserve">Supplementary Table 6: </w:t>
      </w:r>
      <w:r w:rsidRPr="00836B0A">
        <w:rPr>
          <w:b/>
          <w:bCs/>
          <w:sz w:val="28"/>
          <w:szCs w:val="28"/>
          <w:lang w:val="en-GB"/>
        </w:rPr>
        <w:t>Receiver operating characteristic (ROC) analysis on respiratory outcome prediction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57"/>
        <w:gridCol w:w="1056"/>
        <w:gridCol w:w="1071"/>
        <w:gridCol w:w="1026"/>
        <w:gridCol w:w="1026"/>
        <w:gridCol w:w="1126"/>
      </w:tblGrid>
      <w:tr w:rsidR="00D62BC1" w:rsidRPr="00836B0A" w:rsidTr="00794F69">
        <w:trPr>
          <w:trHeight w:val="320"/>
        </w:trPr>
        <w:tc>
          <w:tcPr>
            <w:tcW w:w="3757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b/>
                <w:bCs/>
                <w:lang w:val="en-GB"/>
              </w:rPr>
            </w:pPr>
            <w:r w:rsidRPr="00836B0A">
              <w:rPr>
                <w:b/>
                <w:bCs/>
                <w:lang w:val="en-GB"/>
              </w:rPr>
              <w:t>Variable</w:t>
            </w:r>
          </w:p>
        </w:tc>
        <w:tc>
          <w:tcPr>
            <w:tcW w:w="105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b/>
                <w:bCs/>
                <w:lang w:val="en-GB"/>
              </w:rPr>
            </w:pPr>
            <w:r w:rsidRPr="00836B0A">
              <w:rPr>
                <w:b/>
                <w:bCs/>
                <w:lang w:val="en-GB"/>
              </w:rPr>
              <w:t>Area Under Curve (AUC)</w:t>
            </w:r>
          </w:p>
        </w:tc>
        <w:tc>
          <w:tcPr>
            <w:tcW w:w="1071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b/>
                <w:bCs/>
                <w:lang w:val="en-GB"/>
              </w:rPr>
            </w:pPr>
            <w:r w:rsidRPr="00836B0A">
              <w:rPr>
                <w:b/>
                <w:bCs/>
                <w:lang w:val="en-GB"/>
              </w:rPr>
              <w:t>Std. Error</w:t>
            </w:r>
          </w:p>
        </w:tc>
        <w:tc>
          <w:tcPr>
            <w:tcW w:w="102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b/>
                <w:bCs/>
                <w:lang w:val="en-GB"/>
              </w:rPr>
            </w:pPr>
            <w:r w:rsidRPr="00836B0A">
              <w:rPr>
                <w:b/>
                <w:bCs/>
                <w:lang w:val="en-GB"/>
              </w:rPr>
              <w:t>95% CI Lower</w:t>
            </w:r>
          </w:p>
        </w:tc>
        <w:tc>
          <w:tcPr>
            <w:tcW w:w="102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b/>
                <w:bCs/>
                <w:lang w:val="en-GB"/>
              </w:rPr>
            </w:pPr>
            <w:r w:rsidRPr="00836B0A">
              <w:rPr>
                <w:b/>
                <w:bCs/>
                <w:lang w:val="en-GB"/>
              </w:rPr>
              <w:t>95% CI Upper</w:t>
            </w:r>
          </w:p>
        </w:tc>
        <w:tc>
          <w:tcPr>
            <w:tcW w:w="112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b/>
                <w:bCs/>
                <w:lang w:val="en-GB"/>
              </w:rPr>
            </w:pPr>
            <w:r w:rsidRPr="00836B0A">
              <w:rPr>
                <w:b/>
                <w:bCs/>
                <w:lang w:val="en-GB"/>
              </w:rPr>
              <w:t>p-Value</w:t>
            </w:r>
          </w:p>
        </w:tc>
      </w:tr>
      <w:tr w:rsidR="00D62BC1" w:rsidRPr="00836B0A" w:rsidTr="00794F69">
        <w:trPr>
          <w:trHeight w:val="320"/>
        </w:trPr>
        <w:tc>
          <w:tcPr>
            <w:tcW w:w="3757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b/>
                <w:bCs/>
                <w:lang w:val="en-GB"/>
              </w:rPr>
            </w:pPr>
            <w:r w:rsidRPr="00836B0A">
              <w:rPr>
                <w:b/>
                <w:bCs/>
                <w:lang w:val="en-GB"/>
              </w:rPr>
              <w:t>Birth weight [g]</w:t>
            </w:r>
          </w:p>
        </w:tc>
        <w:tc>
          <w:tcPr>
            <w:tcW w:w="105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0.376</w:t>
            </w:r>
          </w:p>
        </w:tc>
        <w:tc>
          <w:tcPr>
            <w:tcW w:w="1071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0.040</w:t>
            </w:r>
          </w:p>
        </w:tc>
        <w:tc>
          <w:tcPr>
            <w:tcW w:w="102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0.299</w:t>
            </w:r>
          </w:p>
        </w:tc>
        <w:tc>
          <w:tcPr>
            <w:tcW w:w="102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0.454</w:t>
            </w:r>
          </w:p>
        </w:tc>
        <w:tc>
          <w:tcPr>
            <w:tcW w:w="112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0.003</w:t>
            </w:r>
          </w:p>
        </w:tc>
      </w:tr>
      <w:tr w:rsidR="00D62BC1" w:rsidRPr="00836B0A" w:rsidTr="00794F69">
        <w:trPr>
          <w:trHeight w:val="320"/>
        </w:trPr>
        <w:tc>
          <w:tcPr>
            <w:tcW w:w="3757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b/>
                <w:bCs/>
                <w:lang w:val="en-GB"/>
              </w:rPr>
            </w:pPr>
            <w:r w:rsidRPr="00836B0A">
              <w:rPr>
                <w:b/>
                <w:bCs/>
                <w:lang w:val="en-GB"/>
              </w:rPr>
              <w:t>Antenatal administration of steroids</w:t>
            </w:r>
          </w:p>
        </w:tc>
        <w:tc>
          <w:tcPr>
            <w:tcW w:w="105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0.526</w:t>
            </w:r>
          </w:p>
        </w:tc>
        <w:tc>
          <w:tcPr>
            <w:tcW w:w="1071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0.041</w:t>
            </w:r>
          </w:p>
        </w:tc>
        <w:tc>
          <w:tcPr>
            <w:tcW w:w="102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0.445</w:t>
            </w:r>
          </w:p>
        </w:tc>
        <w:tc>
          <w:tcPr>
            <w:tcW w:w="102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0.607</w:t>
            </w:r>
          </w:p>
        </w:tc>
        <w:tc>
          <w:tcPr>
            <w:tcW w:w="112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0.533</w:t>
            </w:r>
          </w:p>
        </w:tc>
      </w:tr>
      <w:tr w:rsidR="00D62BC1" w:rsidRPr="00836B0A" w:rsidTr="00794F69">
        <w:trPr>
          <w:trHeight w:val="320"/>
        </w:trPr>
        <w:tc>
          <w:tcPr>
            <w:tcW w:w="3757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b/>
                <w:bCs/>
                <w:lang w:val="en-GB"/>
              </w:rPr>
            </w:pPr>
            <w:r w:rsidRPr="00836B0A">
              <w:rPr>
                <w:b/>
                <w:bCs/>
                <w:lang w:val="en-GB"/>
              </w:rPr>
              <w:t>ICH</w:t>
            </w:r>
          </w:p>
        </w:tc>
        <w:tc>
          <w:tcPr>
            <w:tcW w:w="105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0.496</w:t>
            </w:r>
          </w:p>
        </w:tc>
        <w:tc>
          <w:tcPr>
            <w:tcW w:w="1071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0.042</w:t>
            </w:r>
          </w:p>
        </w:tc>
        <w:tc>
          <w:tcPr>
            <w:tcW w:w="102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0.415</w:t>
            </w:r>
          </w:p>
        </w:tc>
        <w:tc>
          <w:tcPr>
            <w:tcW w:w="102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0.578</w:t>
            </w:r>
          </w:p>
        </w:tc>
        <w:tc>
          <w:tcPr>
            <w:tcW w:w="112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0.933</w:t>
            </w:r>
          </w:p>
        </w:tc>
      </w:tr>
      <w:tr w:rsidR="00D62BC1" w:rsidRPr="00836B0A" w:rsidTr="00794F69">
        <w:trPr>
          <w:trHeight w:val="320"/>
        </w:trPr>
        <w:tc>
          <w:tcPr>
            <w:tcW w:w="3757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b/>
                <w:bCs/>
                <w:lang w:val="en-GB"/>
              </w:rPr>
            </w:pPr>
            <w:r w:rsidRPr="00836B0A">
              <w:rPr>
                <w:b/>
                <w:bCs/>
                <w:lang w:val="en-GB"/>
              </w:rPr>
              <w:t>PVL</w:t>
            </w:r>
          </w:p>
        </w:tc>
        <w:tc>
          <w:tcPr>
            <w:tcW w:w="105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0.497</w:t>
            </w:r>
          </w:p>
        </w:tc>
        <w:tc>
          <w:tcPr>
            <w:tcW w:w="1071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0.042</w:t>
            </w:r>
          </w:p>
        </w:tc>
        <w:tc>
          <w:tcPr>
            <w:tcW w:w="102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0.416</w:t>
            </w:r>
          </w:p>
        </w:tc>
        <w:tc>
          <w:tcPr>
            <w:tcW w:w="102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0.579</w:t>
            </w:r>
          </w:p>
        </w:tc>
        <w:tc>
          <w:tcPr>
            <w:tcW w:w="112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0.957</w:t>
            </w:r>
          </w:p>
        </w:tc>
      </w:tr>
      <w:tr w:rsidR="00D62BC1" w:rsidRPr="00836B0A" w:rsidTr="00794F69">
        <w:trPr>
          <w:trHeight w:val="320"/>
        </w:trPr>
        <w:tc>
          <w:tcPr>
            <w:tcW w:w="3757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b/>
                <w:bCs/>
                <w:lang w:val="en-GB"/>
              </w:rPr>
            </w:pPr>
            <w:r w:rsidRPr="00836B0A">
              <w:rPr>
                <w:b/>
                <w:bCs/>
                <w:lang w:val="en-GB"/>
              </w:rPr>
              <w:t>Gestational age [weeks]</w:t>
            </w:r>
          </w:p>
        </w:tc>
        <w:tc>
          <w:tcPr>
            <w:tcW w:w="105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0.351</w:t>
            </w:r>
          </w:p>
        </w:tc>
        <w:tc>
          <w:tcPr>
            <w:tcW w:w="1071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0.039</w:t>
            </w:r>
          </w:p>
        </w:tc>
        <w:tc>
          <w:tcPr>
            <w:tcW w:w="102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0.275</w:t>
            </w:r>
          </w:p>
        </w:tc>
        <w:tc>
          <w:tcPr>
            <w:tcW w:w="102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0.428</w:t>
            </w:r>
          </w:p>
        </w:tc>
        <w:tc>
          <w:tcPr>
            <w:tcW w:w="112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&lt; 0.001</w:t>
            </w:r>
          </w:p>
        </w:tc>
      </w:tr>
      <w:tr w:rsidR="00D62BC1" w:rsidRPr="00836B0A" w:rsidTr="00794F69">
        <w:trPr>
          <w:trHeight w:val="320"/>
        </w:trPr>
        <w:tc>
          <w:tcPr>
            <w:tcW w:w="3757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b/>
                <w:bCs/>
                <w:lang w:val="en-GB"/>
              </w:rPr>
            </w:pPr>
            <w:r w:rsidRPr="00836B0A">
              <w:rPr>
                <w:b/>
                <w:bCs/>
                <w:lang w:val="en-GB"/>
              </w:rPr>
              <w:t>Any mechanical ventilation</w:t>
            </w:r>
          </w:p>
        </w:tc>
        <w:tc>
          <w:tcPr>
            <w:tcW w:w="105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0.643</w:t>
            </w:r>
          </w:p>
        </w:tc>
        <w:tc>
          <w:tcPr>
            <w:tcW w:w="1071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0.039</w:t>
            </w:r>
          </w:p>
        </w:tc>
        <w:tc>
          <w:tcPr>
            <w:tcW w:w="102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0.566</w:t>
            </w:r>
          </w:p>
        </w:tc>
        <w:tc>
          <w:tcPr>
            <w:tcW w:w="102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0.720</w:t>
            </w:r>
          </w:p>
        </w:tc>
        <w:tc>
          <w:tcPr>
            <w:tcW w:w="112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0.001</w:t>
            </w:r>
          </w:p>
        </w:tc>
      </w:tr>
      <w:tr w:rsidR="00D62BC1" w:rsidRPr="00836B0A" w:rsidTr="00794F69">
        <w:trPr>
          <w:trHeight w:val="320"/>
        </w:trPr>
        <w:tc>
          <w:tcPr>
            <w:tcW w:w="3757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b/>
                <w:bCs/>
                <w:lang w:val="en-GB"/>
              </w:rPr>
            </w:pPr>
            <w:r w:rsidRPr="00836B0A">
              <w:rPr>
                <w:b/>
                <w:bCs/>
                <w:lang w:val="en-GB"/>
              </w:rPr>
              <w:t>GMFSCS &gt;=1</w:t>
            </w:r>
          </w:p>
        </w:tc>
        <w:tc>
          <w:tcPr>
            <w:tcW w:w="105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0.537</w:t>
            </w:r>
          </w:p>
        </w:tc>
        <w:tc>
          <w:tcPr>
            <w:tcW w:w="1071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0.042</w:t>
            </w:r>
          </w:p>
        </w:tc>
        <w:tc>
          <w:tcPr>
            <w:tcW w:w="102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0.455</w:t>
            </w:r>
          </w:p>
        </w:tc>
        <w:tc>
          <w:tcPr>
            <w:tcW w:w="102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0.620</w:t>
            </w:r>
          </w:p>
        </w:tc>
        <w:tc>
          <w:tcPr>
            <w:tcW w:w="112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0.369</w:t>
            </w:r>
          </w:p>
        </w:tc>
      </w:tr>
      <w:tr w:rsidR="00D62BC1" w:rsidRPr="00836B0A" w:rsidTr="00794F69">
        <w:trPr>
          <w:trHeight w:val="320"/>
        </w:trPr>
        <w:tc>
          <w:tcPr>
            <w:tcW w:w="3757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b/>
                <w:bCs/>
                <w:lang w:val="en-GB"/>
              </w:rPr>
            </w:pPr>
            <w:r w:rsidRPr="00836B0A">
              <w:rPr>
                <w:b/>
                <w:bCs/>
                <w:lang w:val="en-GB"/>
              </w:rPr>
              <w:t>SGA (&lt;10th percentile)</w:t>
            </w:r>
          </w:p>
        </w:tc>
        <w:tc>
          <w:tcPr>
            <w:tcW w:w="105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0.490</w:t>
            </w:r>
          </w:p>
        </w:tc>
        <w:tc>
          <w:tcPr>
            <w:tcW w:w="1071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0.042</w:t>
            </w:r>
          </w:p>
        </w:tc>
        <w:tc>
          <w:tcPr>
            <w:tcW w:w="102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0.409</w:t>
            </w:r>
          </w:p>
        </w:tc>
        <w:tc>
          <w:tcPr>
            <w:tcW w:w="102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0.572</w:t>
            </w:r>
          </w:p>
        </w:tc>
        <w:tc>
          <w:tcPr>
            <w:tcW w:w="112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0.811</w:t>
            </w:r>
          </w:p>
        </w:tc>
      </w:tr>
      <w:tr w:rsidR="00D62BC1" w:rsidRPr="00836B0A" w:rsidTr="00794F69">
        <w:trPr>
          <w:trHeight w:val="320"/>
        </w:trPr>
        <w:tc>
          <w:tcPr>
            <w:tcW w:w="3757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b/>
                <w:bCs/>
                <w:lang w:val="en-GB"/>
              </w:rPr>
            </w:pPr>
            <w:r w:rsidRPr="00836B0A">
              <w:rPr>
                <w:b/>
                <w:bCs/>
                <w:lang w:val="en-GB"/>
              </w:rPr>
              <w:t>Recurrent CrP &gt; 10 mg/l</w:t>
            </w:r>
          </w:p>
        </w:tc>
        <w:tc>
          <w:tcPr>
            <w:tcW w:w="105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0.582</w:t>
            </w:r>
          </w:p>
        </w:tc>
        <w:tc>
          <w:tcPr>
            <w:tcW w:w="1071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0.042</w:t>
            </w:r>
          </w:p>
        </w:tc>
        <w:tc>
          <w:tcPr>
            <w:tcW w:w="102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0.499</w:t>
            </w:r>
          </w:p>
        </w:tc>
        <w:tc>
          <w:tcPr>
            <w:tcW w:w="102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0.664</w:t>
            </w:r>
          </w:p>
        </w:tc>
        <w:tc>
          <w:tcPr>
            <w:tcW w:w="112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0.050</w:t>
            </w:r>
          </w:p>
        </w:tc>
      </w:tr>
      <w:tr w:rsidR="00D62BC1" w:rsidRPr="00836B0A" w:rsidTr="00794F69">
        <w:trPr>
          <w:trHeight w:val="320"/>
        </w:trPr>
        <w:tc>
          <w:tcPr>
            <w:tcW w:w="3757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b/>
                <w:bCs/>
                <w:lang w:val="en-GB"/>
              </w:rPr>
            </w:pPr>
            <w:r w:rsidRPr="00836B0A">
              <w:rPr>
                <w:b/>
                <w:bCs/>
                <w:lang w:val="en-GB"/>
              </w:rPr>
              <w:t>Duration of mechanical ventilation</w:t>
            </w:r>
          </w:p>
        </w:tc>
        <w:tc>
          <w:tcPr>
            <w:tcW w:w="105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0.694</w:t>
            </w:r>
          </w:p>
        </w:tc>
        <w:tc>
          <w:tcPr>
            <w:tcW w:w="1071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0.038</w:t>
            </w:r>
          </w:p>
        </w:tc>
        <w:tc>
          <w:tcPr>
            <w:tcW w:w="102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0.618</w:t>
            </w:r>
          </w:p>
        </w:tc>
        <w:tc>
          <w:tcPr>
            <w:tcW w:w="102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0.769</w:t>
            </w:r>
          </w:p>
        </w:tc>
        <w:tc>
          <w:tcPr>
            <w:tcW w:w="112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&lt; 0.001</w:t>
            </w:r>
          </w:p>
        </w:tc>
      </w:tr>
      <w:tr w:rsidR="00D62BC1" w:rsidRPr="00836B0A" w:rsidTr="00794F69">
        <w:trPr>
          <w:trHeight w:val="320"/>
        </w:trPr>
        <w:tc>
          <w:tcPr>
            <w:tcW w:w="3757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b/>
                <w:bCs/>
                <w:lang w:val="en-GB"/>
              </w:rPr>
            </w:pPr>
            <w:r w:rsidRPr="00836B0A">
              <w:rPr>
                <w:b/>
                <w:bCs/>
                <w:lang w:val="en-GB"/>
              </w:rPr>
              <w:t>Weight at 5YFU [kg]</w:t>
            </w:r>
          </w:p>
        </w:tc>
        <w:tc>
          <w:tcPr>
            <w:tcW w:w="105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0.475</w:t>
            </w:r>
          </w:p>
        </w:tc>
        <w:tc>
          <w:tcPr>
            <w:tcW w:w="1071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0.041</w:t>
            </w:r>
          </w:p>
        </w:tc>
        <w:tc>
          <w:tcPr>
            <w:tcW w:w="102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0.393</w:t>
            </w:r>
          </w:p>
        </w:tc>
        <w:tc>
          <w:tcPr>
            <w:tcW w:w="102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0.556</w:t>
            </w:r>
          </w:p>
        </w:tc>
        <w:tc>
          <w:tcPr>
            <w:tcW w:w="112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0.545</w:t>
            </w:r>
          </w:p>
        </w:tc>
      </w:tr>
      <w:tr w:rsidR="00D62BC1" w:rsidRPr="00836B0A" w:rsidTr="00794F69">
        <w:trPr>
          <w:trHeight w:val="320"/>
        </w:trPr>
        <w:tc>
          <w:tcPr>
            <w:tcW w:w="3757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b/>
                <w:bCs/>
                <w:lang w:val="en-GB"/>
              </w:rPr>
            </w:pPr>
            <w:r w:rsidRPr="00836B0A">
              <w:rPr>
                <w:b/>
                <w:bCs/>
                <w:lang w:val="en-GB"/>
              </w:rPr>
              <w:t>IQ</w:t>
            </w:r>
          </w:p>
        </w:tc>
        <w:tc>
          <w:tcPr>
            <w:tcW w:w="105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0.439</w:t>
            </w:r>
          </w:p>
        </w:tc>
        <w:tc>
          <w:tcPr>
            <w:tcW w:w="1071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0.042</w:t>
            </w:r>
          </w:p>
        </w:tc>
        <w:tc>
          <w:tcPr>
            <w:tcW w:w="102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0.357</w:t>
            </w:r>
          </w:p>
        </w:tc>
        <w:tc>
          <w:tcPr>
            <w:tcW w:w="102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0.520</w:t>
            </w:r>
          </w:p>
        </w:tc>
        <w:tc>
          <w:tcPr>
            <w:tcW w:w="112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0.144</w:t>
            </w:r>
          </w:p>
        </w:tc>
      </w:tr>
      <w:tr w:rsidR="00D62BC1" w:rsidRPr="00836B0A" w:rsidTr="00794F69">
        <w:trPr>
          <w:trHeight w:val="320"/>
        </w:trPr>
        <w:tc>
          <w:tcPr>
            <w:tcW w:w="3757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b/>
                <w:bCs/>
                <w:lang w:val="en-GB"/>
              </w:rPr>
            </w:pPr>
            <w:r w:rsidRPr="00836B0A">
              <w:rPr>
                <w:b/>
                <w:bCs/>
                <w:lang w:val="en-GB"/>
              </w:rPr>
              <w:t>Surgery requiring NEC</w:t>
            </w:r>
          </w:p>
        </w:tc>
        <w:tc>
          <w:tcPr>
            <w:tcW w:w="105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0.510</w:t>
            </w:r>
          </w:p>
        </w:tc>
        <w:tc>
          <w:tcPr>
            <w:tcW w:w="1071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0.042</w:t>
            </w:r>
          </w:p>
        </w:tc>
        <w:tc>
          <w:tcPr>
            <w:tcW w:w="102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0.428</w:t>
            </w:r>
          </w:p>
        </w:tc>
        <w:tc>
          <w:tcPr>
            <w:tcW w:w="102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0.592</w:t>
            </w:r>
          </w:p>
        </w:tc>
        <w:tc>
          <w:tcPr>
            <w:tcW w:w="112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0.808</w:t>
            </w:r>
          </w:p>
        </w:tc>
      </w:tr>
      <w:tr w:rsidR="00D62BC1" w:rsidRPr="00836B0A" w:rsidTr="00794F69">
        <w:trPr>
          <w:trHeight w:val="320"/>
        </w:trPr>
        <w:tc>
          <w:tcPr>
            <w:tcW w:w="3757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b/>
                <w:bCs/>
                <w:lang w:val="en-GB"/>
              </w:rPr>
            </w:pPr>
            <w:r w:rsidRPr="00836B0A">
              <w:rPr>
                <w:b/>
                <w:bCs/>
                <w:lang w:val="en-GB"/>
              </w:rPr>
              <w:t>BPD</w:t>
            </w:r>
          </w:p>
        </w:tc>
        <w:tc>
          <w:tcPr>
            <w:tcW w:w="105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0.608</w:t>
            </w:r>
          </w:p>
        </w:tc>
        <w:tc>
          <w:tcPr>
            <w:tcW w:w="1071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0.042</w:t>
            </w:r>
          </w:p>
        </w:tc>
        <w:tc>
          <w:tcPr>
            <w:tcW w:w="102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0.526</w:t>
            </w:r>
          </w:p>
        </w:tc>
        <w:tc>
          <w:tcPr>
            <w:tcW w:w="102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0.690</w:t>
            </w:r>
          </w:p>
        </w:tc>
        <w:tc>
          <w:tcPr>
            <w:tcW w:w="112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0.010</w:t>
            </w:r>
          </w:p>
        </w:tc>
      </w:tr>
      <w:tr w:rsidR="00D62BC1" w:rsidRPr="00836B0A" w:rsidTr="00794F69">
        <w:trPr>
          <w:trHeight w:val="320"/>
        </w:trPr>
        <w:tc>
          <w:tcPr>
            <w:tcW w:w="3757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b/>
                <w:bCs/>
                <w:lang w:val="en-GB"/>
              </w:rPr>
            </w:pPr>
            <w:r w:rsidRPr="00836B0A">
              <w:rPr>
                <w:b/>
                <w:bCs/>
                <w:lang w:val="en-GB"/>
              </w:rPr>
              <w:t>Duration of oxygen therapy during first 28 days</w:t>
            </w:r>
          </w:p>
        </w:tc>
        <w:tc>
          <w:tcPr>
            <w:tcW w:w="105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0.571</w:t>
            </w:r>
          </w:p>
        </w:tc>
        <w:tc>
          <w:tcPr>
            <w:tcW w:w="1071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0.041</w:t>
            </w:r>
          </w:p>
        </w:tc>
        <w:tc>
          <w:tcPr>
            <w:tcW w:w="102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0.491</w:t>
            </w:r>
          </w:p>
        </w:tc>
        <w:tc>
          <w:tcPr>
            <w:tcW w:w="102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0.651</w:t>
            </w:r>
          </w:p>
        </w:tc>
        <w:tc>
          <w:tcPr>
            <w:tcW w:w="1126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lang w:val="en-GB"/>
              </w:rPr>
            </w:pPr>
            <w:r w:rsidRPr="00836B0A">
              <w:rPr>
                <w:lang w:val="en-GB"/>
              </w:rPr>
              <w:t>0.088</w:t>
            </w:r>
          </w:p>
        </w:tc>
      </w:tr>
    </w:tbl>
    <w:p w:rsidR="00D62BC1" w:rsidRPr="00836B0A" w:rsidRDefault="00D62BC1" w:rsidP="00D62BC1">
      <w:pPr>
        <w:spacing w:line="480" w:lineRule="auto"/>
        <w:rPr>
          <w:i/>
          <w:lang w:val="en-GB"/>
        </w:rPr>
      </w:pPr>
      <w:r w:rsidRPr="00836B0A">
        <w:rPr>
          <w:i/>
          <w:lang w:val="en-GB"/>
        </w:rPr>
        <w:t xml:space="preserve">Supplementary table 6: Predictive power of neonatal variables for FEV1 at 5 years (ROC Analysis). This table summarizes the results of the ROC analysis evaluating the predictive </w:t>
      </w:r>
      <w:r w:rsidRPr="00836B0A">
        <w:rPr>
          <w:i/>
          <w:lang w:val="en-GB"/>
        </w:rPr>
        <w:lastRenderedPageBreak/>
        <w:t xml:space="preserve">power of neonatal variables for z-scores of FEV1 &lt; </w:t>
      </w:r>
      <w:proofErr w:type="gramStart"/>
      <w:r w:rsidRPr="00836B0A">
        <w:rPr>
          <w:i/>
          <w:lang w:val="en-GB"/>
        </w:rPr>
        <w:t>5</w:t>
      </w:r>
      <w:r w:rsidRPr="00836B0A">
        <w:rPr>
          <w:i/>
          <w:vertAlign w:val="superscript"/>
          <w:lang w:val="en-GB"/>
        </w:rPr>
        <w:t>th</w:t>
      </w:r>
      <w:proofErr w:type="gramEnd"/>
      <w:r w:rsidRPr="00836B0A">
        <w:rPr>
          <w:i/>
          <w:lang w:val="en-GB"/>
        </w:rPr>
        <w:t xml:space="preserve"> percentile at 5 years of age. The Area </w:t>
      </w:r>
      <w:proofErr w:type="gramStart"/>
      <w:r w:rsidRPr="00836B0A">
        <w:rPr>
          <w:i/>
          <w:lang w:val="en-GB"/>
        </w:rPr>
        <w:t>Under</w:t>
      </w:r>
      <w:proofErr w:type="gramEnd"/>
      <w:r w:rsidRPr="00836B0A">
        <w:rPr>
          <w:i/>
          <w:lang w:val="en-GB"/>
        </w:rPr>
        <w:t xml:space="preserve"> the Curve (AUC), along with standard error, significance, and confidence intervals, is reported for each variable. Higher AUC values indicate greater predictive capacity, while p-values below 0.05 denote statistical significance.</w:t>
      </w:r>
    </w:p>
    <w:p w:rsidR="00D62BC1" w:rsidRPr="00836B0A" w:rsidRDefault="00D62BC1" w:rsidP="00D62BC1">
      <w:pPr>
        <w:spacing w:line="480" w:lineRule="auto"/>
        <w:rPr>
          <w:lang w:val="en-GB"/>
        </w:rPr>
      </w:pPr>
    </w:p>
    <w:p w:rsidR="00D62BC1" w:rsidRDefault="00D62BC1" w:rsidP="00D62BC1">
      <w:pPr>
        <w:spacing w:line="480" w:lineRule="auto"/>
        <w:rPr>
          <w:lang w:val="en-GB"/>
        </w:rPr>
      </w:pPr>
      <w:r w:rsidRPr="00836B0A">
        <w:rPr>
          <w:lang w:val="en-GB"/>
        </w:rPr>
        <w:br w:type="page"/>
      </w:r>
    </w:p>
    <w:p w:rsidR="00D62BC1" w:rsidRPr="00A01825" w:rsidRDefault="00D62BC1" w:rsidP="00D62BC1">
      <w:pPr>
        <w:spacing w:line="480" w:lineRule="auto"/>
        <w:rPr>
          <w:b/>
          <w:sz w:val="28"/>
          <w:lang w:val="en-GB"/>
        </w:rPr>
      </w:pPr>
      <w:r w:rsidRPr="00A01825">
        <w:rPr>
          <w:b/>
          <w:sz w:val="28"/>
          <w:lang w:val="en-GB"/>
        </w:rPr>
        <w:lastRenderedPageBreak/>
        <w:t>Supplementary table 7: Predictive power of neonatal variables for FVC at 5 years (ROC Analysis).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02"/>
        <w:gridCol w:w="1045"/>
        <w:gridCol w:w="1090"/>
        <w:gridCol w:w="1045"/>
        <w:gridCol w:w="1045"/>
        <w:gridCol w:w="1135"/>
      </w:tblGrid>
      <w:tr w:rsidR="00D62BC1" w:rsidRPr="00836B0A" w:rsidTr="00794F69">
        <w:trPr>
          <w:trHeight w:val="320"/>
        </w:trPr>
        <w:tc>
          <w:tcPr>
            <w:tcW w:w="3702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836B0A">
              <w:rPr>
                <w:rFonts w:ascii="Calibri" w:eastAsia="Calibri" w:hAnsi="Calibri" w:cs="Calibri"/>
                <w:b/>
                <w:bCs/>
                <w:lang w:val="en-GB"/>
              </w:rPr>
              <w:t>Variable</w:t>
            </w:r>
          </w:p>
        </w:tc>
        <w:tc>
          <w:tcPr>
            <w:tcW w:w="104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836B0A">
              <w:rPr>
                <w:rFonts w:ascii="Calibri" w:eastAsia="Calibri" w:hAnsi="Calibri" w:cs="Calibri"/>
                <w:b/>
                <w:bCs/>
                <w:lang w:val="en-GB"/>
              </w:rPr>
              <w:t>Area Under Curve (AUC)</w:t>
            </w:r>
          </w:p>
        </w:tc>
        <w:tc>
          <w:tcPr>
            <w:tcW w:w="1090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836B0A">
              <w:rPr>
                <w:rFonts w:ascii="Calibri" w:eastAsia="Calibri" w:hAnsi="Calibri" w:cs="Calibri"/>
                <w:b/>
                <w:bCs/>
                <w:lang w:val="en-GB"/>
              </w:rPr>
              <w:t>Std. Error</w:t>
            </w:r>
          </w:p>
        </w:tc>
        <w:tc>
          <w:tcPr>
            <w:tcW w:w="104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836B0A">
              <w:rPr>
                <w:rFonts w:ascii="Calibri" w:eastAsia="Calibri" w:hAnsi="Calibri" w:cs="Calibri"/>
                <w:b/>
                <w:bCs/>
                <w:lang w:val="en-GB"/>
              </w:rPr>
              <w:t>95% CI Lower</w:t>
            </w:r>
          </w:p>
        </w:tc>
        <w:tc>
          <w:tcPr>
            <w:tcW w:w="104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836B0A">
              <w:rPr>
                <w:rFonts w:ascii="Calibri" w:eastAsia="Calibri" w:hAnsi="Calibri" w:cs="Calibri"/>
                <w:b/>
                <w:bCs/>
                <w:lang w:val="en-GB"/>
              </w:rPr>
              <w:t>95% CI Upper</w:t>
            </w:r>
          </w:p>
        </w:tc>
        <w:tc>
          <w:tcPr>
            <w:tcW w:w="113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836B0A">
              <w:rPr>
                <w:rFonts w:ascii="Calibri" w:eastAsia="Calibri" w:hAnsi="Calibri" w:cs="Calibri"/>
                <w:b/>
                <w:bCs/>
                <w:lang w:val="en-GB"/>
              </w:rPr>
              <w:t>p-Value</w:t>
            </w:r>
          </w:p>
        </w:tc>
      </w:tr>
      <w:tr w:rsidR="00D62BC1" w:rsidRPr="00836B0A" w:rsidTr="00794F69">
        <w:trPr>
          <w:trHeight w:val="320"/>
        </w:trPr>
        <w:tc>
          <w:tcPr>
            <w:tcW w:w="3702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836B0A">
              <w:rPr>
                <w:b/>
                <w:bCs/>
                <w:lang w:val="en-GB"/>
              </w:rPr>
              <w:t>Birth weight [g]</w:t>
            </w:r>
          </w:p>
        </w:tc>
        <w:tc>
          <w:tcPr>
            <w:tcW w:w="104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0.410</w:t>
            </w:r>
          </w:p>
        </w:tc>
        <w:tc>
          <w:tcPr>
            <w:tcW w:w="1090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0.041</w:t>
            </w:r>
          </w:p>
        </w:tc>
        <w:tc>
          <w:tcPr>
            <w:tcW w:w="104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0.329</w:t>
            </w:r>
          </w:p>
        </w:tc>
        <w:tc>
          <w:tcPr>
            <w:tcW w:w="104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0.490</w:t>
            </w:r>
          </w:p>
        </w:tc>
        <w:tc>
          <w:tcPr>
            <w:tcW w:w="113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0.030</w:t>
            </w:r>
          </w:p>
        </w:tc>
      </w:tr>
      <w:tr w:rsidR="00D62BC1" w:rsidRPr="00836B0A" w:rsidTr="00794F69">
        <w:trPr>
          <w:trHeight w:val="320"/>
        </w:trPr>
        <w:tc>
          <w:tcPr>
            <w:tcW w:w="3702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836B0A">
              <w:rPr>
                <w:b/>
                <w:bCs/>
                <w:lang w:val="en-GB"/>
              </w:rPr>
              <w:t>Antenatal administration of steroids</w:t>
            </w:r>
          </w:p>
        </w:tc>
        <w:tc>
          <w:tcPr>
            <w:tcW w:w="104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0.478</w:t>
            </w:r>
          </w:p>
        </w:tc>
        <w:tc>
          <w:tcPr>
            <w:tcW w:w="1090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0.042</w:t>
            </w:r>
          </w:p>
        </w:tc>
        <w:tc>
          <w:tcPr>
            <w:tcW w:w="104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0.396</w:t>
            </w:r>
          </w:p>
        </w:tc>
        <w:tc>
          <w:tcPr>
            <w:tcW w:w="104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0.559</w:t>
            </w:r>
          </w:p>
        </w:tc>
        <w:tc>
          <w:tcPr>
            <w:tcW w:w="113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0.589</w:t>
            </w:r>
          </w:p>
        </w:tc>
      </w:tr>
      <w:tr w:rsidR="00D62BC1" w:rsidRPr="00836B0A" w:rsidTr="00794F69">
        <w:trPr>
          <w:trHeight w:val="320"/>
        </w:trPr>
        <w:tc>
          <w:tcPr>
            <w:tcW w:w="3702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836B0A">
              <w:rPr>
                <w:b/>
                <w:bCs/>
                <w:lang w:val="en-GB"/>
              </w:rPr>
              <w:t>ICH</w:t>
            </w:r>
          </w:p>
        </w:tc>
        <w:tc>
          <w:tcPr>
            <w:tcW w:w="104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0.502</w:t>
            </w:r>
          </w:p>
        </w:tc>
        <w:tc>
          <w:tcPr>
            <w:tcW w:w="1090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0.041</w:t>
            </w:r>
          </w:p>
        </w:tc>
        <w:tc>
          <w:tcPr>
            <w:tcW w:w="104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0.421</w:t>
            </w:r>
          </w:p>
        </w:tc>
        <w:tc>
          <w:tcPr>
            <w:tcW w:w="104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0.584</w:t>
            </w:r>
          </w:p>
        </w:tc>
        <w:tc>
          <w:tcPr>
            <w:tcW w:w="113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0.953</w:t>
            </w:r>
          </w:p>
        </w:tc>
      </w:tr>
      <w:tr w:rsidR="00D62BC1" w:rsidRPr="00836B0A" w:rsidTr="00794F69">
        <w:trPr>
          <w:trHeight w:val="320"/>
        </w:trPr>
        <w:tc>
          <w:tcPr>
            <w:tcW w:w="3702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836B0A">
              <w:rPr>
                <w:b/>
                <w:bCs/>
                <w:lang w:val="en-GB"/>
              </w:rPr>
              <w:t>PVL</w:t>
            </w:r>
          </w:p>
        </w:tc>
        <w:tc>
          <w:tcPr>
            <w:tcW w:w="104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0.508</w:t>
            </w:r>
          </w:p>
        </w:tc>
        <w:tc>
          <w:tcPr>
            <w:tcW w:w="1090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0.042</w:t>
            </w:r>
          </w:p>
        </w:tc>
        <w:tc>
          <w:tcPr>
            <w:tcW w:w="104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0.426</w:t>
            </w:r>
          </w:p>
        </w:tc>
        <w:tc>
          <w:tcPr>
            <w:tcW w:w="104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0.589</w:t>
            </w:r>
          </w:p>
        </w:tc>
        <w:tc>
          <w:tcPr>
            <w:tcW w:w="113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0.855</w:t>
            </w:r>
          </w:p>
        </w:tc>
      </w:tr>
      <w:tr w:rsidR="00D62BC1" w:rsidRPr="00836B0A" w:rsidTr="00794F69">
        <w:trPr>
          <w:trHeight w:val="320"/>
        </w:trPr>
        <w:tc>
          <w:tcPr>
            <w:tcW w:w="3702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836B0A">
              <w:rPr>
                <w:b/>
                <w:bCs/>
                <w:lang w:val="en-GB"/>
              </w:rPr>
              <w:t>Gestational age [weeks]</w:t>
            </w:r>
          </w:p>
        </w:tc>
        <w:tc>
          <w:tcPr>
            <w:tcW w:w="104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0.399</w:t>
            </w:r>
          </w:p>
        </w:tc>
        <w:tc>
          <w:tcPr>
            <w:tcW w:w="1090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0.041</w:t>
            </w:r>
          </w:p>
        </w:tc>
        <w:tc>
          <w:tcPr>
            <w:tcW w:w="104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0.319</w:t>
            </w:r>
          </w:p>
        </w:tc>
        <w:tc>
          <w:tcPr>
            <w:tcW w:w="104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0.478</w:t>
            </w:r>
          </w:p>
        </w:tc>
        <w:tc>
          <w:tcPr>
            <w:tcW w:w="113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0.015</w:t>
            </w:r>
          </w:p>
        </w:tc>
      </w:tr>
      <w:tr w:rsidR="00D62BC1" w:rsidRPr="00836B0A" w:rsidTr="00794F69">
        <w:trPr>
          <w:trHeight w:val="320"/>
        </w:trPr>
        <w:tc>
          <w:tcPr>
            <w:tcW w:w="3702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836B0A">
              <w:rPr>
                <w:b/>
                <w:bCs/>
                <w:lang w:val="en-GB"/>
              </w:rPr>
              <w:t>Any mechanical ventilation</w:t>
            </w:r>
          </w:p>
        </w:tc>
        <w:tc>
          <w:tcPr>
            <w:tcW w:w="104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0.634</w:t>
            </w:r>
          </w:p>
        </w:tc>
        <w:tc>
          <w:tcPr>
            <w:tcW w:w="1090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0.040</w:t>
            </w:r>
          </w:p>
        </w:tc>
        <w:tc>
          <w:tcPr>
            <w:tcW w:w="104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0.556</w:t>
            </w:r>
          </w:p>
        </w:tc>
        <w:tc>
          <w:tcPr>
            <w:tcW w:w="104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0.711</w:t>
            </w:r>
          </w:p>
        </w:tc>
        <w:tc>
          <w:tcPr>
            <w:tcW w:w="113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0.001</w:t>
            </w:r>
          </w:p>
        </w:tc>
      </w:tr>
      <w:tr w:rsidR="00D62BC1" w:rsidRPr="00836B0A" w:rsidTr="00794F69">
        <w:trPr>
          <w:trHeight w:val="320"/>
        </w:trPr>
        <w:tc>
          <w:tcPr>
            <w:tcW w:w="3702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836B0A">
              <w:rPr>
                <w:b/>
                <w:bCs/>
                <w:lang w:val="en-GB"/>
              </w:rPr>
              <w:t>GMFSCS &gt;=1</w:t>
            </w:r>
          </w:p>
        </w:tc>
        <w:tc>
          <w:tcPr>
            <w:tcW w:w="104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0.593</w:t>
            </w:r>
          </w:p>
        </w:tc>
        <w:tc>
          <w:tcPr>
            <w:tcW w:w="1090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0.041</w:t>
            </w:r>
          </w:p>
        </w:tc>
        <w:tc>
          <w:tcPr>
            <w:tcW w:w="104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0.511</w:t>
            </w:r>
          </w:p>
        </w:tc>
        <w:tc>
          <w:tcPr>
            <w:tcW w:w="104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0.674</w:t>
            </w:r>
          </w:p>
        </w:tc>
        <w:tc>
          <w:tcPr>
            <w:tcW w:w="113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0.025</w:t>
            </w:r>
          </w:p>
        </w:tc>
      </w:tr>
      <w:tr w:rsidR="00D62BC1" w:rsidRPr="00836B0A" w:rsidTr="00794F69">
        <w:trPr>
          <w:trHeight w:val="320"/>
        </w:trPr>
        <w:tc>
          <w:tcPr>
            <w:tcW w:w="3702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836B0A">
              <w:rPr>
                <w:b/>
                <w:bCs/>
                <w:lang w:val="en-GB"/>
              </w:rPr>
              <w:t>SGA (&lt;10th percentile)</w:t>
            </w:r>
          </w:p>
        </w:tc>
        <w:tc>
          <w:tcPr>
            <w:tcW w:w="104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0.516</w:t>
            </w:r>
          </w:p>
        </w:tc>
        <w:tc>
          <w:tcPr>
            <w:tcW w:w="1090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0.042</w:t>
            </w:r>
          </w:p>
        </w:tc>
        <w:tc>
          <w:tcPr>
            <w:tcW w:w="104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0.435</w:t>
            </w:r>
          </w:p>
        </w:tc>
        <w:tc>
          <w:tcPr>
            <w:tcW w:w="104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0.598</w:t>
            </w:r>
          </w:p>
        </w:tc>
        <w:tc>
          <w:tcPr>
            <w:tcW w:w="113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0.699</w:t>
            </w:r>
          </w:p>
        </w:tc>
      </w:tr>
      <w:tr w:rsidR="00D62BC1" w:rsidRPr="00836B0A" w:rsidTr="00794F69">
        <w:trPr>
          <w:trHeight w:val="320"/>
        </w:trPr>
        <w:tc>
          <w:tcPr>
            <w:tcW w:w="3702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836B0A">
              <w:rPr>
                <w:b/>
                <w:bCs/>
                <w:lang w:val="en-GB"/>
              </w:rPr>
              <w:t>Recurrent CrP &gt; 10 mg/l</w:t>
            </w:r>
          </w:p>
        </w:tc>
        <w:tc>
          <w:tcPr>
            <w:tcW w:w="104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0.608</w:t>
            </w:r>
          </w:p>
        </w:tc>
        <w:tc>
          <w:tcPr>
            <w:tcW w:w="1090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0.042</w:t>
            </w:r>
          </w:p>
        </w:tc>
        <w:tc>
          <w:tcPr>
            <w:tcW w:w="104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0.526</w:t>
            </w:r>
          </w:p>
        </w:tc>
        <w:tc>
          <w:tcPr>
            <w:tcW w:w="104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0.689</w:t>
            </w:r>
          </w:p>
        </w:tc>
        <w:tc>
          <w:tcPr>
            <w:tcW w:w="113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0.009</w:t>
            </w:r>
          </w:p>
        </w:tc>
      </w:tr>
      <w:tr w:rsidR="00D62BC1" w:rsidRPr="00836B0A" w:rsidTr="00794F69">
        <w:trPr>
          <w:trHeight w:val="320"/>
        </w:trPr>
        <w:tc>
          <w:tcPr>
            <w:tcW w:w="3702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836B0A">
              <w:rPr>
                <w:b/>
                <w:bCs/>
                <w:lang w:val="en-GB"/>
              </w:rPr>
              <w:t>Duration of mechanical ventilation</w:t>
            </w:r>
          </w:p>
        </w:tc>
        <w:tc>
          <w:tcPr>
            <w:tcW w:w="104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0.672</w:t>
            </w:r>
          </w:p>
        </w:tc>
        <w:tc>
          <w:tcPr>
            <w:tcW w:w="1090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0.039</w:t>
            </w:r>
          </w:p>
        </w:tc>
        <w:tc>
          <w:tcPr>
            <w:tcW w:w="104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0.596</w:t>
            </w:r>
          </w:p>
        </w:tc>
        <w:tc>
          <w:tcPr>
            <w:tcW w:w="104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0.748</w:t>
            </w:r>
          </w:p>
        </w:tc>
        <w:tc>
          <w:tcPr>
            <w:tcW w:w="113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&lt; 0.001</w:t>
            </w:r>
          </w:p>
        </w:tc>
      </w:tr>
      <w:tr w:rsidR="00D62BC1" w:rsidRPr="00836B0A" w:rsidTr="00794F69">
        <w:trPr>
          <w:trHeight w:val="320"/>
        </w:trPr>
        <w:tc>
          <w:tcPr>
            <w:tcW w:w="3702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836B0A">
              <w:rPr>
                <w:b/>
                <w:bCs/>
                <w:lang w:val="en-GB"/>
              </w:rPr>
              <w:t>Weight at 5YFU [kg]</w:t>
            </w:r>
          </w:p>
        </w:tc>
        <w:tc>
          <w:tcPr>
            <w:tcW w:w="104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0.455</w:t>
            </w:r>
          </w:p>
        </w:tc>
        <w:tc>
          <w:tcPr>
            <w:tcW w:w="1090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0.042</w:t>
            </w:r>
          </w:p>
        </w:tc>
        <w:tc>
          <w:tcPr>
            <w:tcW w:w="104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0.373</w:t>
            </w:r>
          </w:p>
        </w:tc>
        <w:tc>
          <w:tcPr>
            <w:tcW w:w="104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0.536</w:t>
            </w:r>
          </w:p>
        </w:tc>
        <w:tc>
          <w:tcPr>
            <w:tcW w:w="113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0.273</w:t>
            </w:r>
          </w:p>
        </w:tc>
      </w:tr>
      <w:tr w:rsidR="00D62BC1" w:rsidRPr="00836B0A" w:rsidTr="00794F69">
        <w:trPr>
          <w:trHeight w:val="320"/>
        </w:trPr>
        <w:tc>
          <w:tcPr>
            <w:tcW w:w="3702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836B0A">
              <w:rPr>
                <w:b/>
                <w:bCs/>
                <w:lang w:val="en-GB"/>
              </w:rPr>
              <w:t>IQ</w:t>
            </w:r>
          </w:p>
        </w:tc>
        <w:tc>
          <w:tcPr>
            <w:tcW w:w="104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0.416</w:t>
            </w:r>
          </w:p>
        </w:tc>
        <w:tc>
          <w:tcPr>
            <w:tcW w:w="1090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0.041</w:t>
            </w:r>
          </w:p>
        </w:tc>
        <w:tc>
          <w:tcPr>
            <w:tcW w:w="104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0.335</w:t>
            </w:r>
          </w:p>
        </w:tc>
        <w:tc>
          <w:tcPr>
            <w:tcW w:w="104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0.496</w:t>
            </w:r>
          </w:p>
        </w:tc>
        <w:tc>
          <w:tcPr>
            <w:tcW w:w="113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0.042</w:t>
            </w:r>
          </w:p>
        </w:tc>
      </w:tr>
      <w:tr w:rsidR="00D62BC1" w:rsidRPr="00836B0A" w:rsidTr="00794F69">
        <w:trPr>
          <w:trHeight w:val="320"/>
        </w:trPr>
        <w:tc>
          <w:tcPr>
            <w:tcW w:w="3702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836B0A">
              <w:rPr>
                <w:b/>
                <w:bCs/>
                <w:lang w:val="en-GB"/>
              </w:rPr>
              <w:t>Surgery requiring NEC</w:t>
            </w:r>
          </w:p>
        </w:tc>
        <w:tc>
          <w:tcPr>
            <w:tcW w:w="104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0.509</w:t>
            </w:r>
          </w:p>
        </w:tc>
        <w:tc>
          <w:tcPr>
            <w:tcW w:w="1090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0.042</w:t>
            </w:r>
          </w:p>
        </w:tc>
        <w:tc>
          <w:tcPr>
            <w:tcW w:w="104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0.428</w:t>
            </w:r>
          </w:p>
        </w:tc>
        <w:tc>
          <w:tcPr>
            <w:tcW w:w="104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0.591</w:t>
            </w:r>
          </w:p>
        </w:tc>
        <w:tc>
          <w:tcPr>
            <w:tcW w:w="113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0.824</w:t>
            </w:r>
          </w:p>
        </w:tc>
      </w:tr>
      <w:tr w:rsidR="00D62BC1" w:rsidRPr="00836B0A" w:rsidTr="00794F69">
        <w:trPr>
          <w:trHeight w:val="320"/>
        </w:trPr>
        <w:tc>
          <w:tcPr>
            <w:tcW w:w="3702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836B0A">
              <w:rPr>
                <w:b/>
                <w:bCs/>
                <w:lang w:val="en-GB"/>
              </w:rPr>
              <w:t>BPD</w:t>
            </w:r>
          </w:p>
        </w:tc>
        <w:tc>
          <w:tcPr>
            <w:tcW w:w="104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0.600</w:t>
            </w:r>
          </w:p>
        </w:tc>
        <w:tc>
          <w:tcPr>
            <w:tcW w:w="1090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0.041</w:t>
            </w:r>
          </w:p>
        </w:tc>
        <w:tc>
          <w:tcPr>
            <w:tcW w:w="104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0.519</w:t>
            </w:r>
          </w:p>
        </w:tc>
        <w:tc>
          <w:tcPr>
            <w:tcW w:w="104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0.681</w:t>
            </w:r>
          </w:p>
        </w:tc>
        <w:tc>
          <w:tcPr>
            <w:tcW w:w="113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0.015</w:t>
            </w:r>
          </w:p>
        </w:tc>
      </w:tr>
      <w:tr w:rsidR="00D62BC1" w:rsidRPr="00836B0A" w:rsidTr="00794F69">
        <w:trPr>
          <w:trHeight w:val="320"/>
        </w:trPr>
        <w:tc>
          <w:tcPr>
            <w:tcW w:w="3702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836B0A">
              <w:rPr>
                <w:b/>
                <w:bCs/>
                <w:lang w:val="en-GB"/>
              </w:rPr>
              <w:t>Duration of oxygen therapy during first 28 days</w:t>
            </w:r>
          </w:p>
        </w:tc>
        <w:tc>
          <w:tcPr>
            <w:tcW w:w="104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0.561</w:t>
            </w:r>
          </w:p>
        </w:tc>
        <w:tc>
          <w:tcPr>
            <w:tcW w:w="1090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0.041</w:t>
            </w:r>
          </w:p>
        </w:tc>
        <w:tc>
          <w:tcPr>
            <w:tcW w:w="104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0.481</w:t>
            </w:r>
          </w:p>
        </w:tc>
        <w:tc>
          <w:tcPr>
            <w:tcW w:w="104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0.641</w:t>
            </w:r>
          </w:p>
        </w:tc>
        <w:tc>
          <w:tcPr>
            <w:tcW w:w="1135" w:type="dxa"/>
            <w:noWrap/>
            <w:hideMark/>
          </w:tcPr>
          <w:p w:rsidR="00D62BC1" w:rsidRPr="00836B0A" w:rsidRDefault="00D62BC1" w:rsidP="00794F69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  <w:r w:rsidRPr="00836B0A">
              <w:rPr>
                <w:rFonts w:ascii="Calibri" w:eastAsia="Calibri" w:hAnsi="Calibri" w:cs="Calibri"/>
                <w:lang w:val="en-GB"/>
              </w:rPr>
              <w:t>0.143</w:t>
            </w:r>
          </w:p>
        </w:tc>
      </w:tr>
    </w:tbl>
    <w:p w:rsidR="00D62BC1" w:rsidRPr="00836B0A" w:rsidRDefault="00D62BC1" w:rsidP="00D62BC1">
      <w:pPr>
        <w:spacing w:line="480" w:lineRule="auto"/>
        <w:rPr>
          <w:i/>
          <w:lang w:val="en-GB"/>
        </w:rPr>
      </w:pPr>
      <w:r w:rsidRPr="00836B0A">
        <w:rPr>
          <w:i/>
          <w:lang w:val="en-GB"/>
        </w:rPr>
        <w:t xml:space="preserve">Supplementary table 7: Predictive power of neonatal variables for FVC at 5 years (ROC Analysis). This table summarizes the results of the ROC analysis evaluating the predictive </w:t>
      </w:r>
      <w:r w:rsidRPr="00836B0A">
        <w:rPr>
          <w:i/>
          <w:lang w:val="en-GB"/>
        </w:rPr>
        <w:lastRenderedPageBreak/>
        <w:t xml:space="preserve">power of neonatal variables for z-scores of FVC &lt; </w:t>
      </w:r>
      <w:proofErr w:type="gramStart"/>
      <w:r w:rsidRPr="00836B0A">
        <w:rPr>
          <w:i/>
          <w:lang w:val="en-GB"/>
        </w:rPr>
        <w:t>5</w:t>
      </w:r>
      <w:r w:rsidRPr="00836B0A">
        <w:rPr>
          <w:i/>
          <w:vertAlign w:val="superscript"/>
          <w:lang w:val="en-GB"/>
        </w:rPr>
        <w:t>th</w:t>
      </w:r>
      <w:proofErr w:type="gramEnd"/>
      <w:r w:rsidRPr="00836B0A">
        <w:rPr>
          <w:i/>
          <w:lang w:val="en-GB"/>
        </w:rPr>
        <w:t xml:space="preserve"> percentile at 5 years of age. The Area </w:t>
      </w:r>
      <w:proofErr w:type="gramStart"/>
      <w:r w:rsidRPr="00836B0A">
        <w:rPr>
          <w:i/>
          <w:lang w:val="en-GB"/>
        </w:rPr>
        <w:t>Under</w:t>
      </w:r>
      <w:proofErr w:type="gramEnd"/>
      <w:r w:rsidRPr="00836B0A">
        <w:rPr>
          <w:i/>
          <w:lang w:val="en-GB"/>
        </w:rPr>
        <w:t xml:space="preserve"> the Curve (AUC), along with standard error, significance, and confidence intervals, is reported for each variable. Higher AUC values indicate greater predictive capacity, while p-values below 0.05 denote statistical significance.</w:t>
      </w:r>
    </w:p>
    <w:p w:rsidR="00D62BC1" w:rsidRPr="00836B0A" w:rsidRDefault="00D62BC1" w:rsidP="00D62BC1">
      <w:pPr>
        <w:spacing w:line="480" w:lineRule="auto"/>
        <w:rPr>
          <w:lang w:val="en-GB"/>
        </w:rPr>
      </w:pPr>
      <w:r w:rsidRPr="00836B0A">
        <w:rPr>
          <w:lang w:val="en-GB"/>
        </w:rPr>
        <w:br w:type="page"/>
      </w:r>
    </w:p>
    <w:p w:rsidR="00D62BC1" w:rsidRPr="00A01825" w:rsidRDefault="00D62BC1" w:rsidP="00D62BC1">
      <w:pPr>
        <w:spacing w:line="480" w:lineRule="auto"/>
        <w:rPr>
          <w:b/>
          <w:bCs/>
          <w:sz w:val="28"/>
          <w:szCs w:val="28"/>
          <w:lang w:val="en-GB"/>
        </w:rPr>
      </w:pPr>
      <w:r w:rsidRPr="00A01825">
        <w:rPr>
          <w:b/>
          <w:sz w:val="28"/>
          <w:szCs w:val="28"/>
          <w:lang w:val="en-GB"/>
        </w:rPr>
        <w:lastRenderedPageBreak/>
        <w:t xml:space="preserve">Supplementary figure 1: </w:t>
      </w:r>
      <w:r w:rsidRPr="00A01825">
        <w:rPr>
          <w:b/>
          <w:bCs/>
          <w:sz w:val="28"/>
          <w:szCs w:val="28"/>
          <w:lang w:val="en-GB"/>
        </w:rPr>
        <w:t xml:space="preserve">Frequency of </w:t>
      </w:r>
      <w:proofErr w:type="gramStart"/>
      <w:r w:rsidRPr="00A01825">
        <w:rPr>
          <w:b/>
          <w:bCs/>
          <w:sz w:val="28"/>
          <w:szCs w:val="28"/>
          <w:lang w:val="en-GB"/>
        </w:rPr>
        <w:t>CrP</w:t>
      </w:r>
      <w:proofErr w:type="gramEnd"/>
      <w:r w:rsidRPr="00A01825">
        <w:rPr>
          <w:b/>
          <w:bCs/>
          <w:sz w:val="28"/>
          <w:szCs w:val="28"/>
          <w:lang w:val="en-GB"/>
        </w:rPr>
        <w:t xml:space="preserve"> determinations</w:t>
      </w:r>
    </w:p>
    <w:p w:rsidR="00D62BC1" w:rsidRPr="00836B0A" w:rsidRDefault="00D62BC1" w:rsidP="00D62BC1">
      <w:pPr>
        <w:spacing w:line="480" w:lineRule="auto"/>
        <w:rPr>
          <w:lang w:val="en-GB"/>
        </w:rPr>
      </w:pPr>
    </w:p>
    <w:p w:rsidR="00D62BC1" w:rsidRPr="00836B0A" w:rsidRDefault="00D62BC1" w:rsidP="00D62BC1">
      <w:pPr>
        <w:spacing w:line="480" w:lineRule="auto"/>
        <w:rPr>
          <w:lang w:val="en-GB"/>
        </w:rPr>
      </w:pPr>
      <w:r w:rsidRPr="00836B0A">
        <w:rPr>
          <w:noProof/>
        </w:rPr>
        <w:drawing>
          <wp:inline distT="0" distB="0" distL="0" distR="0" wp14:anchorId="77074008" wp14:editId="6C305DAD">
            <wp:extent cx="5760720" cy="2880360"/>
            <wp:effectExtent l="0" t="0" r="5080" b="2540"/>
            <wp:docPr id="32895353" name="Grafik 24" descr="Ein Bild, das Screenshot, Diagramm, Text, Rei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95353" name="Grafik 24" descr="Ein Bild, das Screenshot, Diagramm, Text, Reihe enthält.&#10;&#10;Automatisch generierte Beschreibu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BC1" w:rsidRPr="00836B0A" w:rsidRDefault="00D62BC1" w:rsidP="00D62BC1">
      <w:pPr>
        <w:spacing w:line="480" w:lineRule="auto"/>
        <w:rPr>
          <w:lang w:val="en-GB"/>
        </w:rPr>
      </w:pPr>
    </w:p>
    <w:p w:rsidR="00D62BC1" w:rsidRPr="00836B0A" w:rsidRDefault="00D62BC1" w:rsidP="00D62BC1">
      <w:pPr>
        <w:spacing w:line="480" w:lineRule="auto"/>
        <w:rPr>
          <w:i/>
          <w:lang w:val="en-GB"/>
        </w:rPr>
      </w:pPr>
      <w:r w:rsidRPr="00836B0A">
        <w:rPr>
          <w:i/>
          <w:lang w:val="en-GB"/>
        </w:rPr>
        <w:t xml:space="preserve">Supplementary figure 1: Frequency of </w:t>
      </w:r>
      <w:proofErr w:type="gramStart"/>
      <w:r w:rsidRPr="00836B0A">
        <w:rPr>
          <w:i/>
          <w:lang w:val="en-GB"/>
        </w:rPr>
        <w:t>CrP</w:t>
      </w:r>
      <w:proofErr w:type="gramEnd"/>
      <w:r w:rsidRPr="00836B0A">
        <w:rPr>
          <w:i/>
          <w:lang w:val="en-GB"/>
        </w:rPr>
        <w:t xml:space="preserve"> determinations within the first 28 days of life by day of life and grouped by recurrent elevations &gt; 10 mg/l against all other infants. Absolute number of determinations in our cohort </w:t>
      </w:r>
      <w:proofErr w:type="gramStart"/>
      <w:r w:rsidRPr="00836B0A">
        <w:rPr>
          <w:i/>
          <w:lang w:val="en-GB"/>
        </w:rPr>
        <w:t>is presented</w:t>
      </w:r>
      <w:proofErr w:type="gramEnd"/>
      <w:r w:rsidRPr="00836B0A">
        <w:rPr>
          <w:i/>
          <w:lang w:val="en-GB"/>
        </w:rPr>
        <w:t>.</w:t>
      </w:r>
    </w:p>
    <w:p w:rsidR="00D62BC1" w:rsidRPr="00836B0A" w:rsidRDefault="00D62BC1" w:rsidP="00D62BC1">
      <w:pPr>
        <w:spacing w:line="480" w:lineRule="auto"/>
        <w:ind w:left="360"/>
        <w:rPr>
          <w:lang w:val="en-GB"/>
        </w:rPr>
      </w:pPr>
    </w:p>
    <w:p w:rsidR="00D62BC1" w:rsidRPr="00836B0A" w:rsidRDefault="00D62BC1" w:rsidP="00D62BC1">
      <w:pPr>
        <w:spacing w:line="480" w:lineRule="auto"/>
        <w:rPr>
          <w:lang w:val="en-GB"/>
        </w:rPr>
      </w:pPr>
    </w:p>
    <w:p w:rsidR="00D62BC1" w:rsidRPr="00836B0A" w:rsidRDefault="00D62BC1" w:rsidP="00D62BC1">
      <w:pPr>
        <w:spacing w:line="480" w:lineRule="auto"/>
        <w:rPr>
          <w:b/>
          <w:bCs/>
          <w:sz w:val="28"/>
          <w:szCs w:val="28"/>
          <w:lang w:val="en-GB"/>
        </w:rPr>
      </w:pPr>
      <w:r w:rsidRPr="00836B0A">
        <w:rPr>
          <w:b/>
          <w:bCs/>
          <w:sz w:val="28"/>
          <w:szCs w:val="28"/>
          <w:lang w:val="en-GB"/>
        </w:rPr>
        <w:br w:type="page"/>
      </w:r>
    </w:p>
    <w:p w:rsidR="00D62BC1" w:rsidRPr="00836B0A" w:rsidRDefault="00D62BC1" w:rsidP="00D62BC1">
      <w:pPr>
        <w:spacing w:line="480" w:lineRule="auto"/>
        <w:rPr>
          <w:b/>
          <w:bCs/>
          <w:sz w:val="28"/>
          <w:szCs w:val="28"/>
          <w:lang w:val="en-GB"/>
        </w:rPr>
      </w:pPr>
      <w:r w:rsidRPr="00A01825">
        <w:rPr>
          <w:b/>
          <w:sz w:val="28"/>
          <w:szCs w:val="28"/>
          <w:lang w:val="en-GB"/>
        </w:rPr>
        <w:lastRenderedPageBreak/>
        <w:t xml:space="preserve">Supplementary figure </w:t>
      </w:r>
      <w:r>
        <w:rPr>
          <w:b/>
          <w:sz w:val="28"/>
          <w:szCs w:val="28"/>
          <w:lang w:val="en-GB"/>
        </w:rPr>
        <w:t>2</w:t>
      </w:r>
      <w:r w:rsidRPr="00A01825">
        <w:rPr>
          <w:b/>
          <w:sz w:val="28"/>
          <w:szCs w:val="28"/>
          <w:lang w:val="en-GB"/>
        </w:rPr>
        <w:t xml:space="preserve">: </w:t>
      </w:r>
      <w:proofErr w:type="gramStart"/>
      <w:r w:rsidRPr="00836B0A">
        <w:rPr>
          <w:b/>
          <w:bCs/>
          <w:sz w:val="28"/>
          <w:szCs w:val="28"/>
          <w:lang w:val="en-GB"/>
        </w:rPr>
        <w:t>CrP</w:t>
      </w:r>
      <w:proofErr w:type="gramEnd"/>
      <w:r w:rsidRPr="00836B0A">
        <w:rPr>
          <w:b/>
          <w:bCs/>
          <w:sz w:val="28"/>
          <w:szCs w:val="28"/>
          <w:lang w:val="en-GB"/>
        </w:rPr>
        <w:t xml:space="preserve"> course over the first 28 days of life</w:t>
      </w:r>
    </w:p>
    <w:p w:rsidR="00D62BC1" w:rsidRPr="00836B0A" w:rsidRDefault="00D62BC1" w:rsidP="00D62BC1">
      <w:pPr>
        <w:spacing w:line="480" w:lineRule="auto"/>
        <w:rPr>
          <w:lang w:val="en-GB"/>
        </w:rPr>
      </w:pPr>
      <w:r w:rsidRPr="00836B0A">
        <w:rPr>
          <w:noProof/>
        </w:rPr>
        <w:drawing>
          <wp:inline distT="0" distB="0" distL="0" distR="0" wp14:anchorId="1686AFE9" wp14:editId="48172D13">
            <wp:extent cx="5760720" cy="2880360"/>
            <wp:effectExtent l="0" t="0" r="5080" b="2540"/>
            <wp:docPr id="2065997474" name="Grafik 30" descr="Ein Bild, das Diagramm, Reihe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997474" name="Grafik 30" descr="Ein Bild, das Diagramm, Reihe, Screenshot enthält.&#10;&#10;Automatisch generierte Beschreibu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BC1" w:rsidRDefault="00D62BC1" w:rsidP="00D62BC1">
      <w:pPr>
        <w:spacing w:line="480" w:lineRule="auto"/>
        <w:rPr>
          <w:i/>
          <w:lang w:val="en-GB"/>
        </w:rPr>
      </w:pPr>
      <w:r w:rsidRPr="00836B0A">
        <w:rPr>
          <w:i/>
          <w:lang w:val="en-GB"/>
        </w:rPr>
        <w:t xml:space="preserve">Supplementary figure 2: Course of median </w:t>
      </w:r>
      <w:proofErr w:type="gramStart"/>
      <w:r w:rsidRPr="00836B0A">
        <w:rPr>
          <w:i/>
          <w:lang w:val="en-GB"/>
        </w:rPr>
        <w:t>CrP</w:t>
      </w:r>
      <w:proofErr w:type="gramEnd"/>
      <w:r w:rsidRPr="00836B0A">
        <w:rPr>
          <w:i/>
          <w:lang w:val="en-GB"/>
        </w:rPr>
        <w:t xml:space="preserve"> levels with corresponding IQR over the first 28 days of life grouped by single and recurrent elevations of CrP. </w:t>
      </w:r>
    </w:p>
    <w:p w:rsidR="00D62BC1" w:rsidRDefault="00D62BC1" w:rsidP="00D62BC1">
      <w:pPr>
        <w:rPr>
          <w:i/>
          <w:lang w:val="en-GB"/>
        </w:rPr>
      </w:pPr>
      <w:r>
        <w:rPr>
          <w:i/>
          <w:lang w:val="en-GB"/>
        </w:rPr>
        <w:br w:type="page"/>
      </w:r>
    </w:p>
    <w:p w:rsidR="00D62BC1" w:rsidRPr="00836B0A" w:rsidRDefault="00D62BC1" w:rsidP="00D62BC1">
      <w:pPr>
        <w:spacing w:line="480" w:lineRule="auto"/>
        <w:rPr>
          <w:lang w:val="en-GB"/>
        </w:rPr>
      </w:pPr>
      <w:r w:rsidRPr="00A01825">
        <w:rPr>
          <w:b/>
          <w:sz w:val="28"/>
          <w:szCs w:val="28"/>
          <w:lang w:val="en-GB"/>
        </w:rPr>
        <w:lastRenderedPageBreak/>
        <w:t xml:space="preserve">Supplementary figure </w:t>
      </w:r>
      <w:r>
        <w:rPr>
          <w:b/>
          <w:sz w:val="28"/>
          <w:szCs w:val="28"/>
          <w:lang w:val="en-GB"/>
        </w:rPr>
        <w:t>3</w:t>
      </w:r>
      <w:r w:rsidRPr="00A01825">
        <w:rPr>
          <w:b/>
          <w:sz w:val="28"/>
          <w:szCs w:val="28"/>
          <w:lang w:val="en-GB"/>
        </w:rPr>
        <w:t>:</w:t>
      </w:r>
      <w:r w:rsidRPr="00A01825">
        <w:rPr>
          <w:b/>
          <w:bCs/>
          <w:sz w:val="28"/>
          <w:szCs w:val="28"/>
          <w:lang w:val="en-GB"/>
        </w:rPr>
        <w:t xml:space="preserve"> </w:t>
      </w:r>
      <w:proofErr w:type="gramStart"/>
      <w:r w:rsidRPr="00836B0A">
        <w:rPr>
          <w:b/>
          <w:bCs/>
          <w:sz w:val="28"/>
          <w:szCs w:val="28"/>
          <w:lang w:val="en-GB"/>
        </w:rPr>
        <w:t>CrP</w:t>
      </w:r>
      <w:proofErr w:type="gramEnd"/>
      <w:r w:rsidRPr="00836B0A">
        <w:rPr>
          <w:b/>
          <w:bCs/>
          <w:sz w:val="28"/>
          <w:szCs w:val="28"/>
          <w:lang w:val="en-GB"/>
        </w:rPr>
        <w:t xml:space="preserve"> course over the first 28 days of life</w:t>
      </w:r>
    </w:p>
    <w:p w:rsidR="00D62BC1" w:rsidRPr="00836B0A" w:rsidRDefault="00D62BC1" w:rsidP="00D62BC1">
      <w:pPr>
        <w:spacing w:line="480" w:lineRule="auto"/>
        <w:rPr>
          <w:lang w:val="en-GB"/>
        </w:rPr>
      </w:pPr>
      <w:r w:rsidRPr="00836B0A">
        <w:rPr>
          <w:noProof/>
        </w:rPr>
        <w:drawing>
          <wp:inline distT="0" distB="0" distL="0" distR="0" wp14:anchorId="3C290AEB" wp14:editId="0D94AB1F">
            <wp:extent cx="5760720" cy="2880360"/>
            <wp:effectExtent l="0" t="0" r="5080" b="2540"/>
            <wp:docPr id="1073268041" name="Grafik 22" descr="Ein Bild, das Diagramm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268041" name="Grafik 22" descr="Ein Bild, das Diagramm, Screenshot enthält.&#10;&#10;Automatisch generierte Beschreibu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BC1" w:rsidRDefault="00D62BC1" w:rsidP="00D62BC1">
      <w:pPr>
        <w:spacing w:line="480" w:lineRule="auto"/>
        <w:rPr>
          <w:i/>
          <w:lang w:val="en-GB"/>
        </w:rPr>
      </w:pPr>
      <w:r w:rsidRPr="00836B0A">
        <w:rPr>
          <w:i/>
          <w:lang w:val="en-GB"/>
        </w:rPr>
        <w:t xml:space="preserve">Supplementary figure 3: Course of median </w:t>
      </w:r>
      <w:proofErr w:type="gramStart"/>
      <w:r w:rsidRPr="00836B0A">
        <w:rPr>
          <w:i/>
          <w:lang w:val="en-GB"/>
        </w:rPr>
        <w:t>CrP</w:t>
      </w:r>
      <w:proofErr w:type="gramEnd"/>
      <w:r w:rsidRPr="00836B0A">
        <w:rPr>
          <w:i/>
          <w:lang w:val="en-GB"/>
        </w:rPr>
        <w:t xml:space="preserve"> levels with corresponding IQR over the first 28 days of life grouped by FEV1 &lt; 5</w:t>
      </w:r>
      <w:r w:rsidRPr="00836B0A">
        <w:rPr>
          <w:i/>
          <w:vertAlign w:val="superscript"/>
          <w:lang w:val="en-GB"/>
        </w:rPr>
        <w:t>th</w:t>
      </w:r>
      <w:r w:rsidRPr="00836B0A">
        <w:rPr>
          <w:i/>
          <w:lang w:val="en-GB"/>
        </w:rPr>
        <w:t xml:space="preserve"> percentile and FEV1 &gt; 5</w:t>
      </w:r>
      <w:r w:rsidRPr="00836B0A">
        <w:rPr>
          <w:i/>
          <w:vertAlign w:val="superscript"/>
          <w:lang w:val="en-GB"/>
        </w:rPr>
        <w:t>th</w:t>
      </w:r>
      <w:r w:rsidRPr="00836B0A">
        <w:rPr>
          <w:i/>
          <w:lang w:val="en-GB"/>
        </w:rPr>
        <w:t xml:space="preserve"> percentile. </w:t>
      </w:r>
    </w:p>
    <w:p w:rsidR="00D62BC1" w:rsidRDefault="00D62BC1" w:rsidP="00D62BC1">
      <w:pPr>
        <w:rPr>
          <w:i/>
          <w:lang w:val="en-GB"/>
        </w:rPr>
      </w:pPr>
      <w:r>
        <w:rPr>
          <w:i/>
          <w:lang w:val="en-GB"/>
        </w:rPr>
        <w:br w:type="page"/>
      </w:r>
    </w:p>
    <w:p w:rsidR="00D62BC1" w:rsidRPr="00836B0A" w:rsidRDefault="00D62BC1" w:rsidP="00D62BC1">
      <w:pPr>
        <w:spacing w:line="480" w:lineRule="auto"/>
        <w:rPr>
          <w:lang w:val="en-GB"/>
        </w:rPr>
      </w:pPr>
      <w:r w:rsidRPr="00A01825">
        <w:rPr>
          <w:b/>
          <w:sz w:val="28"/>
          <w:szCs w:val="28"/>
          <w:lang w:val="en-GB"/>
        </w:rPr>
        <w:lastRenderedPageBreak/>
        <w:t xml:space="preserve">Supplementary figure </w:t>
      </w:r>
      <w:r>
        <w:rPr>
          <w:b/>
          <w:sz w:val="28"/>
          <w:szCs w:val="28"/>
          <w:lang w:val="en-GB"/>
        </w:rPr>
        <w:t>4</w:t>
      </w:r>
      <w:r w:rsidRPr="00A01825">
        <w:rPr>
          <w:b/>
          <w:sz w:val="28"/>
          <w:szCs w:val="28"/>
          <w:lang w:val="en-GB"/>
        </w:rPr>
        <w:t>:</w:t>
      </w:r>
      <w:r w:rsidRPr="00A01825">
        <w:rPr>
          <w:b/>
          <w:bCs/>
          <w:sz w:val="28"/>
          <w:szCs w:val="28"/>
          <w:lang w:val="en-GB"/>
        </w:rPr>
        <w:t xml:space="preserve"> </w:t>
      </w:r>
      <w:proofErr w:type="gramStart"/>
      <w:r w:rsidRPr="00836B0A">
        <w:rPr>
          <w:b/>
          <w:bCs/>
          <w:sz w:val="28"/>
          <w:szCs w:val="28"/>
          <w:lang w:val="en-GB"/>
        </w:rPr>
        <w:t>CrP</w:t>
      </w:r>
      <w:proofErr w:type="gramEnd"/>
      <w:r w:rsidRPr="00836B0A">
        <w:rPr>
          <w:b/>
          <w:bCs/>
          <w:sz w:val="28"/>
          <w:szCs w:val="28"/>
          <w:lang w:val="en-GB"/>
        </w:rPr>
        <w:t xml:space="preserve"> course over the first 28 days of life</w:t>
      </w:r>
    </w:p>
    <w:p w:rsidR="00D62BC1" w:rsidRPr="00836B0A" w:rsidRDefault="00D62BC1" w:rsidP="00D62BC1">
      <w:pPr>
        <w:spacing w:line="480" w:lineRule="auto"/>
        <w:rPr>
          <w:lang w:val="en-GB"/>
        </w:rPr>
      </w:pPr>
      <w:r w:rsidRPr="00836B0A">
        <w:rPr>
          <w:noProof/>
        </w:rPr>
        <w:drawing>
          <wp:inline distT="0" distB="0" distL="0" distR="0" wp14:anchorId="1B757E42" wp14:editId="05797416">
            <wp:extent cx="5760720" cy="2880360"/>
            <wp:effectExtent l="0" t="0" r="5080" b="2540"/>
            <wp:docPr id="1471621337" name="Grafik 23" descr="Ein Bild, das Diagramm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621337" name="Grafik 23" descr="Ein Bild, das Diagramm, Screenshot enthält.&#10;&#10;Automatisch generierte Beschreibu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BC1" w:rsidRPr="00836B0A" w:rsidRDefault="00D62BC1" w:rsidP="00D62BC1">
      <w:pPr>
        <w:spacing w:line="480" w:lineRule="auto"/>
        <w:rPr>
          <w:i/>
          <w:lang w:val="en-GB"/>
        </w:rPr>
      </w:pPr>
      <w:r w:rsidRPr="00836B0A">
        <w:rPr>
          <w:i/>
          <w:lang w:val="en-GB"/>
        </w:rPr>
        <w:t xml:space="preserve">Supplementary figure 4: Course of median </w:t>
      </w:r>
      <w:proofErr w:type="gramStart"/>
      <w:r w:rsidRPr="00836B0A">
        <w:rPr>
          <w:i/>
          <w:lang w:val="en-GB"/>
        </w:rPr>
        <w:t>CrP</w:t>
      </w:r>
      <w:proofErr w:type="gramEnd"/>
      <w:r w:rsidRPr="00836B0A">
        <w:rPr>
          <w:i/>
          <w:lang w:val="en-GB"/>
        </w:rPr>
        <w:t xml:space="preserve"> levels with corresponding IQR over the first 28 days of life grouped by FVC &lt; 5</w:t>
      </w:r>
      <w:r w:rsidRPr="00836B0A">
        <w:rPr>
          <w:i/>
          <w:vertAlign w:val="superscript"/>
          <w:lang w:val="en-GB"/>
        </w:rPr>
        <w:t>th</w:t>
      </w:r>
      <w:r w:rsidRPr="00836B0A">
        <w:rPr>
          <w:i/>
          <w:lang w:val="en-GB"/>
        </w:rPr>
        <w:t xml:space="preserve"> percentile and FVC &gt; 5</w:t>
      </w:r>
      <w:r w:rsidRPr="00836B0A">
        <w:rPr>
          <w:i/>
          <w:vertAlign w:val="superscript"/>
          <w:lang w:val="en-GB"/>
        </w:rPr>
        <w:t>th</w:t>
      </w:r>
      <w:r w:rsidRPr="00836B0A">
        <w:rPr>
          <w:i/>
          <w:lang w:val="en-GB"/>
        </w:rPr>
        <w:t xml:space="preserve"> percentile. </w:t>
      </w:r>
    </w:p>
    <w:p w:rsidR="00D62BC1" w:rsidRPr="00836B0A" w:rsidRDefault="00D62BC1" w:rsidP="00D62BC1">
      <w:pPr>
        <w:spacing w:line="480" w:lineRule="auto"/>
        <w:rPr>
          <w:lang w:val="en-GB"/>
        </w:rPr>
      </w:pPr>
    </w:p>
    <w:p w:rsidR="00D62BC1" w:rsidRPr="00836B0A" w:rsidRDefault="00D62BC1" w:rsidP="00D62BC1">
      <w:pPr>
        <w:spacing w:line="480" w:lineRule="auto"/>
        <w:rPr>
          <w:lang w:val="en-GB"/>
        </w:rPr>
      </w:pPr>
      <w:r w:rsidRPr="00836B0A">
        <w:rPr>
          <w:lang w:val="en-GB"/>
        </w:rPr>
        <w:br w:type="page"/>
      </w:r>
    </w:p>
    <w:p w:rsidR="00986905" w:rsidRPr="00D62BC1" w:rsidRDefault="00D62BC1">
      <w:pPr>
        <w:rPr>
          <w:lang w:val="en-GB"/>
        </w:rPr>
      </w:pPr>
      <w:bookmarkStart w:id="0" w:name="_GoBack"/>
      <w:bookmarkEnd w:id="0"/>
    </w:p>
    <w:sectPr w:rsidR="00986905" w:rsidRPr="00D62B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33823"/>
    <w:multiLevelType w:val="hybridMultilevel"/>
    <w:tmpl w:val="004CAA1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056C3"/>
    <w:multiLevelType w:val="multilevel"/>
    <w:tmpl w:val="7056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E70B50"/>
    <w:multiLevelType w:val="hybridMultilevel"/>
    <w:tmpl w:val="5BFC6C3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BC1"/>
    <w:rsid w:val="00153683"/>
    <w:rsid w:val="00355F3F"/>
    <w:rsid w:val="00D6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848FB-7D4B-420F-ABDC-DC27B801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62BC1"/>
    <w:pPr>
      <w:spacing w:after="0" w:line="240" w:lineRule="auto"/>
    </w:pPr>
    <w:rPr>
      <w:rFonts w:asciiTheme="majorHAnsi" w:eastAsia="Times New Roman" w:hAnsiTheme="majorHAnsi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62BC1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62BC1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62BC1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val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62BC1"/>
    <w:pPr>
      <w:keepNext/>
      <w:keepLines/>
      <w:spacing w:before="240" w:after="40"/>
      <w:outlineLvl w:val="3"/>
    </w:pPr>
    <w:rPr>
      <w:rFonts w:ascii="Calibri" w:eastAsia="Calibri" w:hAnsi="Calibri" w:cs="Calibri"/>
      <w:b/>
      <w:lang w:val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62BC1"/>
    <w:pPr>
      <w:keepNext/>
      <w:keepLines/>
      <w:spacing w:before="220" w:after="40"/>
      <w:outlineLvl w:val="4"/>
    </w:pPr>
    <w:rPr>
      <w:rFonts w:ascii="Calibri" w:eastAsia="Calibri" w:hAnsi="Calibri" w:cs="Calibri"/>
      <w:b/>
      <w:sz w:val="22"/>
      <w:szCs w:val="22"/>
      <w:lang w:val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62BC1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62BC1"/>
    <w:rPr>
      <w:rFonts w:ascii="Calibri" w:eastAsia="Calibri" w:hAnsi="Calibri" w:cs="Calibri"/>
      <w:b/>
      <w:sz w:val="48"/>
      <w:szCs w:val="48"/>
      <w:lang w:val="en-US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62BC1"/>
    <w:rPr>
      <w:rFonts w:ascii="Calibri" w:eastAsia="Calibri" w:hAnsi="Calibri" w:cs="Calibri"/>
      <w:b/>
      <w:sz w:val="36"/>
      <w:szCs w:val="36"/>
      <w:lang w:val="en-US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62BC1"/>
    <w:rPr>
      <w:rFonts w:ascii="Calibri" w:eastAsia="Calibri" w:hAnsi="Calibri" w:cs="Calibri"/>
      <w:b/>
      <w:sz w:val="28"/>
      <w:szCs w:val="28"/>
      <w:lang w:val="en-US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62BC1"/>
    <w:rPr>
      <w:rFonts w:ascii="Calibri" w:eastAsia="Calibri" w:hAnsi="Calibri" w:cs="Calibri"/>
      <w:b/>
      <w:sz w:val="24"/>
      <w:szCs w:val="24"/>
      <w:lang w:val="en-US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62BC1"/>
    <w:rPr>
      <w:rFonts w:ascii="Calibri" w:eastAsia="Calibri" w:hAnsi="Calibri" w:cs="Calibri"/>
      <w:b/>
      <w:lang w:val="en-US"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2BC1"/>
    <w:rPr>
      <w:rFonts w:ascii="Calibri" w:eastAsia="Calibri" w:hAnsi="Calibri" w:cs="Calibri"/>
      <w:b/>
      <w:sz w:val="20"/>
      <w:szCs w:val="20"/>
      <w:lang w:val="en-US" w:eastAsia="de-DE"/>
    </w:rPr>
  </w:style>
  <w:style w:type="table" w:customStyle="1" w:styleId="TableNormal">
    <w:name w:val="Table Normal"/>
    <w:rsid w:val="00D62BC1"/>
    <w:pPr>
      <w:spacing w:after="0" w:line="240" w:lineRule="auto"/>
    </w:pPr>
    <w:rPr>
      <w:rFonts w:ascii="Calibri" w:eastAsia="Calibri" w:hAnsi="Calibri" w:cs="Calibri"/>
      <w:sz w:val="24"/>
      <w:szCs w:val="24"/>
      <w:lang w:val="en-US"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D62BC1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en-US"/>
    </w:rPr>
  </w:style>
  <w:style w:type="character" w:customStyle="1" w:styleId="TitelZchn">
    <w:name w:val="Titel Zchn"/>
    <w:basedOn w:val="Absatz-Standardschriftart"/>
    <w:link w:val="Titel"/>
    <w:uiPriority w:val="10"/>
    <w:rsid w:val="00D62BC1"/>
    <w:rPr>
      <w:rFonts w:ascii="Calibri" w:eastAsia="Calibri" w:hAnsi="Calibri" w:cs="Calibri"/>
      <w:b/>
      <w:sz w:val="72"/>
      <w:szCs w:val="72"/>
      <w:lang w:val="en-US" w:eastAsia="de-DE"/>
    </w:rPr>
  </w:style>
  <w:style w:type="table" w:customStyle="1" w:styleId="TableNormal1">
    <w:name w:val="Table Normal1"/>
    <w:rsid w:val="00D62BC1"/>
    <w:pPr>
      <w:spacing w:after="0" w:line="240" w:lineRule="auto"/>
    </w:pPr>
    <w:rPr>
      <w:rFonts w:ascii="Calibri" w:eastAsia="Calibri" w:hAnsi="Calibri" w:cs="Calibri"/>
      <w:sz w:val="24"/>
      <w:szCs w:val="24"/>
      <w:lang w:val="en-US"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tertitel">
    <w:name w:val="Subtitle"/>
    <w:basedOn w:val="Standard"/>
    <w:next w:val="Standard"/>
    <w:link w:val="UntertitelZchn"/>
    <w:uiPriority w:val="11"/>
    <w:qFormat/>
    <w:rsid w:val="00D62BC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62BC1"/>
    <w:rPr>
      <w:rFonts w:ascii="Georgia" w:eastAsia="Georgia" w:hAnsi="Georgia" w:cs="Georgia"/>
      <w:i/>
      <w:color w:val="666666"/>
      <w:sz w:val="48"/>
      <w:szCs w:val="48"/>
      <w:lang w:val="en-US" w:eastAsia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62BC1"/>
    <w:rPr>
      <w:rFonts w:ascii="Calibri" w:eastAsia="Calibri" w:hAnsi="Calibri" w:cs="Calibri"/>
      <w:sz w:val="20"/>
      <w:szCs w:val="20"/>
      <w:lang w:val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62BC1"/>
    <w:rPr>
      <w:rFonts w:ascii="Calibri" w:eastAsia="Calibri" w:hAnsi="Calibri" w:cs="Calibri"/>
      <w:sz w:val="20"/>
      <w:szCs w:val="20"/>
      <w:lang w:val="en-US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62BC1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2BC1"/>
    <w:rPr>
      <w:rFonts w:ascii="Segoe UI" w:eastAsia="Calibri" w:hAnsi="Segoe UI" w:cs="Segoe UI"/>
      <w:sz w:val="18"/>
      <w:szCs w:val="18"/>
      <w:lang w:val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2BC1"/>
    <w:rPr>
      <w:rFonts w:ascii="Segoe UI" w:eastAsia="Calibri" w:hAnsi="Segoe UI" w:cs="Segoe UI"/>
      <w:sz w:val="18"/>
      <w:szCs w:val="18"/>
      <w:lang w:val="en-US" w:eastAsia="de-DE"/>
    </w:rPr>
  </w:style>
  <w:style w:type="table" w:styleId="Tabellenraster">
    <w:name w:val="Table Grid"/>
    <w:basedOn w:val="NormaleTabelle"/>
    <w:uiPriority w:val="39"/>
    <w:rsid w:val="00D62BC1"/>
    <w:pPr>
      <w:spacing w:after="0" w:line="240" w:lineRule="auto"/>
    </w:pPr>
    <w:rPr>
      <w:rFonts w:ascii="Calibri" w:eastAsia="Calibri" w:hAnsi="Calibri" w:cs="Calibri"/>
      <w:sz w:val="24"/>
      <w:szCs w:val="24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2BC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2BC1"/>
    <w:rPr>
      <w:rFonts w:ascii="Calibri" w:eastAsia="Calibri" w:hAnsi="Calibri" w:cs="Calibri"/>
      <w:b/>
      <w:bCs/>
      <w:sz w:val="20"/>
      <w:szCs w:val="20"/>
      <w:lang w:val="en-US" w:eastAsia="de-DE"/>
    </w:rPr>
  </w:style>
  <w:style w:type="paragraph" w:styleId="Listenabsatz">
    <w:name w:val="List Paragraph"/>
    <w:basedOn w:val="Standard"/>
    <w:uiPriority w:val="34"/>
    <w:qFormat/>
    <w:rsid w:val="00D62BC1"/>
    <w:pPr>
      <w:ind w:left="720"/>
      <w:contextualSpacing/>
    </w:pPr>
    <w:rPr>
      <w:rFonts w:ascii="Calibri" w:eastAsia="Calibri" w:hAnsi="Calibri" w:cs="Calibri"/>
      <w:lang w:val="en-US"/>
    </w:rPr>
  </w:style>
  <w:style w:type="character" w:styleId="Hyperlink">
    <w:name w:val="Hyperlink"/>
    <w:basedOn w:val="Absatz-Standardschriftart"/>
    <w:uiPriority w:val="99"/>
    <w:unhideWhenUsed/>
    <w:rsid w:val="00D62BC1"/>
    <w:rPr>
      <w:color w:val="0563C1" w:themeColor="hyperlink"/>
      <w:u w:val="single"/>
    </w:rPr>
  </w:style>
  <w:style w:type="table" w:customStyle="1" w:styleId="5">
    <w:name w:val="5"/>
    <w:basedOn w:val="TableNormal1"/>
    <w:rsid w:val="00D62BC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1"/>
    <w:rsid w:val="00D62BC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"/>
    <w:rsid w:val="00D62BC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rsid w:val="00D62BC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rsid w:val="00D62BC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62BC1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62BC1"/>
    <w:pPr>
      <w:spacing w:after="0" w:line="240" w:lineRule="auto"/>
    </w:pPr>
    <w:rPr>
      <w:rFonts w:ascii="Calibri" w:eastAsia="Calibri" w:hAnsi="Calibri" w:cs="Calibri"/>
      <w:sz w:val="24"/>
      <w:szCs w:val="24"/>
      <w:lang w:val="en-US" w:eastAsia="de-D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62BC1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D62BC1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D62BC1"/>
    <w:rPr>
      <w:b/>
      <w:bCs/>
    </w:rPr>
  </w:style>
  <w:style w:type="character" w:customStyle="1" w:styleId="currenthithighlight">
    <w:name w:val="currenthithighlight"/>
    <w:basedOn w:val="Absatz-Standardschriftart"/>
    <w:rsid w:val="00D62BC1"/>
  </w:style>
  <w:style w:type="character" w:customStyle="1" w:styleId="highlight">
    <w:name w:val="highlight"/>
    <w:basedOn w:val="Absatz-Standardschriftart"/>
    <w:rsid w:val="00D62BC1"/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D62BC1"/>
    <w:rPr>
      <w:color w:val="605E5C"/>
      <w:shd w:val="clear" w:color="auto" w:fill="E1DFDD"/>
    </w:rPr>
  </w:style>
  <w:style w:type="character" w:styleId="Zeilennummer">
    <w:name w:val="line number"/>
    <w:basedOn w:val="Absatz-Standardschriftart"/>
    <w:uiPriority w:val="99"/>
    <w:semiHidden/>
    <w:unhideWhenUsed/>
    <w:rsid w:val="00D62BC1"/>
  </w:style>
  <w:style w:type="paragraph" w:styleId="Kopfzeile">
    <w:name w:val="header"/>
    <w:basedOn w:val="Standard"/>
    <w:link w:val="KopfzeileZchn"/>
    <w:uiPriority w:val="99"/>
    <w:unhideWhenUsed/>
    <w:rsid w:val="00D62BC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62BC1"/>
    <w:rPr>
      <w:rFonts w:asciiTheme="majorHAnsi" w:eastAsia="Times New Roman" w:hAnsiTheme="majorHAnsi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62BC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62BC1"/>
    <w:rPr>
      <w:rFonts w:asciiTheme="majorHAnsi" w:eastAsia="Times New Roman" w:hAnsiTheme="majorHAnsi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D62B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2041</Words>
  <Characters>12863</Characters>
  <Application>Microsoft Office Word</Application>
  <DocSecurity>0</DocSecurity>
  <Lines>107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UKM</Company>
  <LinksUpToDate>false</LinksUpToDate>
  <CharactersWithSpaces>14875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Humberg, Alexander</dc:creator>
  <cp:keywords/>
  <dc:description/>
  <cp:lastModifiedBy>Humberg, Alexander</cp:lastModifiedBy>
  <cp:revision>1</cp:revision>
  <dcterms:created xsi:type="dcterms:W3CDTF">2025-08-12T09:39:00Z</dcterms:created>
  <dcterms:modified xsi:type="dcterms:W3CDTF">2025-08-12T09:40:00Z</dcterms:modified>
</cp:coreProperties>
</file>