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778E" w:rsidRPr="00D33A8D" w:rsidRDefault="00D33A8D">
      <w:pPr>
        <w:rPr>
          <w:rFonts w:ascii="Times New Roman" w:hAnsi="Times New Roman" w:cs="Times New Roman"/>
          <w:sz w:val="24"/>
          <w:szCs w:val="24"/>
        </w:rPr>
      </w:pPr>
      <w:r w:rsidRPr="00D33A8D">
        <w:rPr>
          <w:rFonts w:ascii="Times New Roman" w:hAnsi="Times New Roman" w:cs="Times New Roman"/>
          <w:sz w:val="24"/>
          <w:szCs w:val="24"/>
        </w:rPr>
        <w:t>Supplemental Fig.1</w:t>
      </w:r>
      <w:bookmarkStart w:id="0" w:name="_GoBack"/>
      <w:bookmarkEnd w:id="0"/>
      <w:r w:rsidRPr="00D33A8D">
        <w:rPr>
          <w:rFonts w:ascii="Times New Roman" w:hAnsi="Times New Roman" w:cs="Times New Roman"/>
          <w:sz w:val="24"/>
          <w:szCs w:val="24"/>
        </w:rPr>
        <w:t xml:space="preserve"> The color change of DDGS </w:t>
      </w:r>
      <w:r w:rsidRPr="00D33A8D">
        <w:rPr>
          <w:rFonts w:ascii="Times New Roman" w:hAnsi="Times New Roman" w:cs="Times New Roman"/>
          <w:sz w:val="24"/>
          <w:szCs w:val="24"/>
        </w:rPr>
        <w:t>with/without lignocellulolytic enzymes addition.</w:t>
      </w:r>
    </w:p>
    <w:p w:rsidR="00D33A8D" w:rsidRDefault="00D33A8D">
      <w:r>
        <w:rPr>
          <w:noProof/>
        </w:rPr>
        <w:drawing>
          <wp:inline distT="0" distB="0" distL="0" distR="0" wp14:anchorId="1D9B39E5">
            <wp:extent cx="6590030" cy="465137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0030" cy="4651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D33A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62A1"/>
    <w:rsid w:val="00317805"/>
    <w:rsid w:val="00B02608"/>
    <w:rsid w:val="00BB62A1"/>
    <w:rsid w:val="00D33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868B10"/>
  <w15:chartTrackingRefBased/>
  <w15:docId w15:val="{25A59130-0E78-44D7-9FC4-DD392893D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</Words>
  <Characters>81</Characters>
  <Application>Microsoft Office Word</Application>
  <DocSecurity>0</DocSecurity>
  <Lines>1</Lines>
  <Paragraphs>1</Paragraphs>
  <ScaleCrop>false</ScaleCrop>
  <Company>Sky123.Org</Company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2</cp:revision>
  <dcterms:created xsi:type="dcterms:W3CDTF">2019-09-11T06:36:00Z</dcterms:created>
  <dcterms:modified xsi:type="dcterms:W3CDTF">2019-09-11T06:41:00Z</dcterms:modified>
</cp:coreProperties>
</file>