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7E810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TABLES AND FIGURES</w:t>
      </w:r>
    </w:p>
    <w:p w14:paraId="530E75E5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6CCDA1FD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TABLES</w:t>
      </w:r>
    </w:p>
    <w:p w14:paraId="27CC51E9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646F19CE" w14:textId="77777777" w:rsidR="00B304F0" w:rsidRDefault="00B304F0" w:rsidP="00B304F0">
      <w:pPr>
        <w:widowControl/>
        <w:jc w:val="left"/>
        <w:rPr>
          <w:rFonts w:ascii="Arial" w:hAnsi="Arial" w:cs="Arial"/>
          <w:sz w:val="24"/>
          <w:szCs w:val="24"/>
        </w:rPr>
      </w:pPr>
      <w:r w:rsidRPr="006C14B5">
        <w:rPr>
          <w:rFonts w:ascii="Arial" w:hAnsi="Arial" w:cs="Arial"/>
          <w:b/>
          <w:bCs/>
          <w:sz w:val="24"/>
          <w:szCs w:val="24"/>
        </w:rPr>
        <w:t>Supplementary Table 1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6C14B5">
        <w:rPr>
          <w:rFonts w:ascii="Arial" w:hAnsi="Arial" w:cs="Arial"/>
          <w:sz w:val="24"/>
          <w:szCs w:val="24"/>
        </w:rPr>
        <w:t xml:space="preserve"> Description and count of participants per study included in the analysis.</w:t>
      </w:r>
    </w:p>
    <w:p w14:paraId="153DDC97" w14:textId="77777777" w:rsidR="00B304F0" w:rsidRDefault="00B304F0" w:rsidP="00B304F0">
      <w:pPr>
        <w:widowControl/>
        <w:jc w:val="left"/>
        <w:rPr>
          <w:rFonts w:ascii="Arial" w:hAnsi="Arial" w:cs="Arial"/>
          <w:color w:val="FF0000"/>
          <w:sz w:val="24"/>
          <w:szCs w:val="24"/>
        </w:rPr>
      </w:pPr>
      <w:r w:rsidRPr="008B5059">
        <w:rPr>
          <w:rFonts w:ascii="Arial" w:hAnsi="Arial" w:cs="Arial"/>
          <w:color w:val="0000FF"/>
          <w:sz w:val="24"/>
          <w:szCs w:val="24"/>
        </w:rPr>
        <w:t xml:space="preserve">Please see the </w:t>
      </w:r>
      <w:r>
        <w:rPr>
          <w:rFonts w:ascii="Arial" w:hAnsi="Arial" w:cs="Arial"/>
          <w:color w:val="0000FF"/>
          <w:sz w:val="24"/>
          <w:szCs w:val="24"/>
        </w:rPr>
        <w:t xml:space="preserve">enclosed </w:t>
      </w:r>
      <w:r w:rsidRPr="008B5059">
        <w:rPr>
          <w:rFonts w:ascii="Arial" w:hAnsi="Arial" w:cs="Arial"/>
          <w:color w:val="0000FF"/>
          <w:sz w:val="24"/>
          <w:szCs w:val="24"/>
        </w:rPr>
        <w:t>Excel file.</w:t>
      </w:r>
    </w:p>
    <w:p w14:paraId="01443DCA" w14:textId="77777777" w:rsidR="00B304F0" w:rsidRDefault="00B304F0" w:rsidP="00B304F0">
      <w:pPr>
        <w:widowControl/>
        <w:jc w:val="left"/>
        <w:rPr>
          <w:rFonts w:ascii="Arial" w:hAnsi="Arial" w:cs="Arial"/>
          <w:color w:val="FF0000"/>
          <w:sz w:val="24"/>
          <w:szCs w:val="24"/>
        </w:rPr>
      </w:pPr>
    </w:p>
    <w:p w14:paraId="320312F3" w14:textId="77777777" w:rsidR="00B304F0" w:rsidRDefault="00B304F0" w:rsidP="00B304F0">
      <w:pPr>
        <w:widowControl/>
        <w:jc w:val="left"/>
        <w:rPr>
          <w:rFonts w:ascii="Arial" w:hAnsi="Arial" w:cs="Arial"/>
          <w:color w:val="FF0000"/>
          <w:sz w:val="24"/>
          <w:szCs w:val="24"/>
        </w:rPr>
      </w:pPr>
    </w:p>
    <w:p w14:paraId="3AFAC055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Supplementary </w:t>
      </w:r>
      <w:r w:rsidRPr="00DB000D">
        <w:rPr>
          <w:rFonts w:ascii="Arial" w:hAnsi="Arial" w:cs="Arial"/>
          <w:b/>
          <w:sz w:val="24"/>
          <w:szCs w:val="24"/>
        </w:rPr>
        <w:t xml:space="preserve">Table </w:t>
      </w:r>
      <w:r>
        <w:rPr>
          <w:rFonts w:ascii="Arial" w:hAnsi="Arial" w:cs="Arial"/>
          <w:b/>
          <w:sz w:val="24"/>
          <w:szCs w:val="24"/>
        </w:rPr>
        <w:t>2.</w:t>
      </w:r>
      <w:r w:rsidRPr="00495CCF">
        <w:rPr>
          <w:rFonts w:ascii="Arial" w:hAnsi="Arial" w:cs="Arial"/>
          <w:sz w:val="24"/>
          <w:szCs w:val="24"/>
        </w:rPr>
        <w:t xml:space="preserve"> Descriptive characteristics of </w:t>
      </w:r>
      <w:r>
        <w:rPr>
          <w:rFonts w:ascii="Arial" w:hAnsi="Arial" w:cs="Arial"/>
          <w:sz w:val="24"/>
          <w:szCs w:val="24"/>
        </w:rPr>
        <w:t xml:space="preserve">all </w:t>
      </w:r>
      <w:r w:rsidRPr="00495CCF">
        <w:rPr>
          <w:rFonts w:ascii="Arial" w:hAnsi="Arial" w:cs="Arial"/>
          <w:sz w:val="24"/>
          <w:szCs w:val="24"/>
        </w:rPr>
        <w:t xml:space="preserve">study participants </w:t>
      </w:r>
      <w:r w:rsidRPr="00666326">
        <w:rPr>
          <w:rFonts w:ascii="Arial" w:hAnsi="Arial" w:cs="Arial"/>
          <w:sz w:val="24"/>
          <w:szCs w:val="24"/>
        </w:rPr>
        <w:t>by case-control status</w:t>
      </w:r>
      <w:r>
        <w:rPr>
          <w:rFonts w:ascii="Arial" w:hAnsi="Arial" w:cs="Arial"/>
          <w:sz w:val="24"/>
          <w:szCs w:val="24"/>
        </w:rPr>
        <w:t>, who had study- and sex-specific quartile physical activity data available</w:t>
      </w:r>
      <w:r w:rsidRPr="00666326">
        <w:rPr>
          <w:rFonts w:ascii="Arial" w:hAnsi="Arial" w:cs="Arial"/>
          <w:sz w:val="24"/>
          <w:szCs w:val="24"/>
        </w:rPr>
        <w:t>.</w:t>
      </w:r>
    </w:p>
    <w:p w14:paraId="40B149DE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25"/>
        <w:gridCol w:w="2070"/>
        <w:gridCol w:w="2070"/>
        <w:gridCol w:w="1191"/>
      </w:tblGrid>
      <w:tr w:rsidR="00B304F0" w:rsidRPr="00372569" w14:paraId="79A181AE" w14:textId="77777777" w:rsidTr="00666A5F">
        <w:tc>
          <w:tcPr>
            <w:tcW w:w="5125" w:type="dxa"/>
            <w:shd w:val="clear" w:color="auto" w:fill="D9D9D9" w:themeFill="background1" w:themeFillShade="D9"/>
          </w:tcPr>
          <w:p w14:paraId="6C6BA8A8" w14:textId="77777777" w:rsidR="00B304F0" w:rsidRPr="00372569" w:rsidRDefault="00B304F0" w:rsidP="00666A5F">
            <w:pPr>
              <w:widowControl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Characteristics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79321B28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b/>
                <w:sz w:val="20"/>
                <w:szCs w:val="20"/>
              </w:rPr>
              <w:t>Cases</w:t>
            </w:r>
          </w:p>
          <w:p w14:paraId="1248BD8D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372569">
              <w:rPr>
                <w:rFonts w:ascii="Arial" w:hAnsi="Arial" w:cs="Arial"/>
                <w:b/>
                <w:sz w:val="20"/>
                <w:szCs w:val="20"/>
              </w:rPr>
              <w:t>(N=17,293)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0B9C92FB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b/>
                <w:sz w:val="20"/>
                <w:szCs w:val="20"/>
              </w:rPr>
              <w:t>Controls</w:t>
            </w:r>
          </w:p>
          <w:p w14:paraId="10BF68F9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372569">
              <w:rPr>
                <w:rFonts w:ascii="Arial" w:hAnsi="Arial" w:cs="Arial"/>
                <w:b/>
                <w:sz w:val="20"/>
                <w:szCs w:val="20"/>
              </w:rPr>
              <w:t>(N=25,309)</w:t>
            </w:r>
          </w:p>
        </w:tc>
        <w:tc>
          <w:tcPr>
            <w:tcW w:w="1191" w:type="dxa"/>
            <w:shd w:val="clear" w:color="auto" w:fill="D9D9D9" w:themeFill="background1" w:themeFillShade="D9"/>
          </w:tcPr>
          <w:p w14:paraId="1A2ADE5E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P</w:t>
            </w:r>
            <w:r w:rsidRPr="00372569">
              <w:rPr>
                <w:rFonts w:ascii="Arial" w:hAnsi="Arial" w:cs="Arial"/>
                <w:b/>
                <w:sz w:val="20"/>
                <w:szCs w:val="20"/>
              </w:rPr>
              <w:t>-value</w:t>
            </w:r>
          </w:p>
        </w:tc>
      </w:tr>
      <w:tr w:rsidR="00B304F0" w:rsidRPr="00372569" w14:paraId="301B18DC" w14:textId="77777777" w:rsidTr="00666A5F">
        <w:tc>
          <w:tcPr>
            <w:tcW w:w="5125" w:type="dxa"/>
          </w:tcPr>
          <w:p w14:paraId="43F8DFA1" w14:textId="77777777" w:rsidR="00B304F0" w:rsidRPr="00372569" w:rsidRDefault="00B304F0" w:rsidP="00666A5F">
            <w:pPr>
              <w:widowControl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b/>
                <w:sz w:val="20"/>
                <w:szCs w:val="20"/>
              </w:rPr>
              <w:t>Age (median imputed)</w:t>
            </w:r>
          </w:p>
        </w:tc>
        <w:tc>
          <w:tcPr>
            <w:tcW w:w="2070" w:type="dxa"/>
          </w:tcPr>
          <w:p w14:paraId="3DA80139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70" w:type="dxa"/>
          </w:tcPr>
          <w:p w14:paraId="7143CA76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91" w:type="dxa"/>
          </w:tcPr>
          <w:p w14:paraId="50BAFA24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304F0" w:rsidRPr="00372569" w14:paraId="6BEEA663" w14:textId="77777777" w:rsidTr="00666A5F">
        <w:tc>
          <w:tcPr>
            <w:tcW w:w="5125" w:type="dxa"/>
          </w:tcPr>
          <w:p w14:paraId="1A958B56" w14:textId="77777777" w:rsidR="00B304F0" w:rsidRPr="00372569" w:rsidRDefault="00B304F0" w:rsidP="00666A5F">
            <w:pPr>
              <w:widowControl/>
              <w:ind w:left="336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sz w:val="20"/>
                <w:szCs w:val="20"/>
              </w:rPr>
              <w:t>Mean (SD)</w:t>
            </w:r>
          </w:p>
        </w:tc>
        <w:tc>
          <w:tcPr>
            <w:tcW w:w="2070" w:type="dxa"/>
          </w:tcPr>
          <w:p w14:paraId="760F2CCB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64.9 (±9.4)</w:t>
            </w:r>
          </w:p>
        </w:tc>
        <w:tc>
          <w:tcPr>
            <w:tcW w:w="2070" w:type="dxa"/>
          </w:tcPr>
          <w:p w14:paraId="3F365DAF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63.4 (±8.4)</w:t>
            </w:r>
          </w:p>
        </w:tc>
        <w:tc>
          <w:tcPr>
            <w:tcW w:w="1191" w:type="dxa"/>
          </w:tcPr>
          <w:p w14:paraId="23B4D8D2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&lt;0.001</w:t>
            </w:r>
          </w:p>
        </w:tc>
      </w:tr>
      <w:tr w:rsidR="00B304F0" w:rsidRPr="00372569" w14:paraId="060CF777" w14:textId="77777777" w:rsidTr="00666A5F">
        <w:tc>
          <w:tcPr>
            <w:tcW w:w="5125" w:type="dxa"/>
          </w:tcPr>
          <w:p w14:paraId="3D720359" w14:textId="77777777" w:rsidR="00B304F0" w:rsidRPr="00372569" w:rsidRDefault="00B304F0" w:rsidP="00666A5F">
            <w:pPr>
              <w:widowControl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b/>
                <w:sz w:val="20"/>
                <w:szCs w:val="20"/>
              </w:rPr>
              <w:t>Sex</w:t>
            </w:r>
          </w:p>
        </w:tc>
        <w:tc>
          <w:tcPr>
            <w:tcW w:w="2070" w:type="dxa"/>
          </w:tcPr>
          <w:p w14:paraId="59F75003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70" w:type="dxa"/>
          </w:tcPr>
          <w:p w14:paraId="7FC56564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91" w:type="dxa"/>
          </w:tcPr>
          <w:p w14:paraId="52CFB985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304F0" w:rsidRPr="00372569" w14:paraId="3C1FD626" w14:textId="77777777" w:rsidTr="00666A5F">
        <w:tc>
          <w:tcPr>
            <w:tcW w:w="5125" w:type="dxa"/>
          </w:tcPr>
          <w:p w14:paraId="3A7E4308" w14:textId="77777777" w:rsidR="00B304F0" w:rsidRPr="00372569" w:rsidRDefault="00B304F0" w:rsidP="00666A5F">
            <w:pPr>
              <w:widowControl/>
              <w:ind w:left="336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sz w:val="20"/>
                <w:szCs w:val="20"/>
              </w:rPr>
              <w:t>Female</w:t>
            </w:r>
          </w:p>
        </w:tc>
        <w:tc>
          <w:tcPr>
            <w:tcW w:w="2070" w:type="dxa"/>
          </w:tcPr>
          <w:p w14:paraId="18DE6998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</w:rPr>
              <w:t>9,043 (52%)</w:t>
            </w:r>
          </w:p>
        </w:tc>
        <w:tc>
          <w:tcPr>
            <w:tcW w:w="2070" w:type="dxa"/>
          </w:tcPr>
          <w:p w14:paraId="27859DF9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372569">
              <w:rPr>
                <w:rFonts w:ascii="Arial" w:hAnsi="Arial" w:cs="Arial"/>
                <w:sz w:val="20"/>
                <w:szCs w:val="20"/>
              </w:rPr>
              <w:t>12,733 (50%)</w:t>
            </w:r>
          </w:p>
        </w:tc>
        <w:tc>
          <w:tcPr>
            <w:tcW w:w="1191" w:type="dxa"/>
          </w:tcPr>
          <w:p w14:paraId="4C0A244F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&lt;0.001</w:t>
            </w:r>
          </w:p>
        </w:tc>
      </w:tr>
      <w:tr w:rsidR="00B304F0" w:rsidRPr="00372569" w14:paraId="70C5ABC6" w14:textId="77777777" w:rsidTr="00666A5F">
        <w:tc>
          <w:tcPr>
            <w:tcW w:w="5125" w:type="dxa"/>
          </w:tcPr>
          <w:p w14:paraId="2C67356A" w14:textId="77777777" w:rsidR="00B304F0" w:rsidRPr="00372569" w:rsidRDefault="00B304F0" w:rsidP="00666A5F">
            <w:pPr>
              <w:widowControl/>
              <w:ind w:left="336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sz w:val="20"/>
                <w:szCs w:val="20"/>
              </w:rPr>
              <w:t>Male</w:t>
            </w:r>
          </w:p>
        </w:tc>
        <w:tc>
          <w:tcPr>
            <w:tcW w:w="2070" w:type="dxa"/>
          </w:tcPr>
          <w:p w14:paraId="0E78F389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8,250 (48%)</w:t>
            </w:r>
          </w:p>
        </w:tc>
        <w:tc>
          <w:tcPr>
            <w:tcW w:w="2070" w:type="dxa"/>
          </w:tcPr>
          <w:p w14:paraId="512381F2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12,576 (50%)</w:t>
            </w:r>
          </w:p>
        </w:tc>
        <w:tc>
          <w:tcPr>
            <w:tcW w:w="1191" w:type="dxa"/>
          </w:tcPr>
          <w:p w14:paraId="5A3CFD13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B304F0" w:rsidRPr="00372569" w14:paraId="014C99F6" w14:textId="77777777" w:rsidTr="00666A5F">
        <w:tc>
          <w:tcPr>
            <w:tcW w:w="5125" w:type="dxa"/>
          </w:tcPr>
          <w:p w14:paraId="6A5BBE04" w14:textId="77777777" w:rsidR="00B304F0" w:rsidRPr="00372569" w:rsidRDefault="00B304F0" w:rsidP="00666A5F">
            <w:pPr>
              <w:widowControl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b/>
                <w:sz w:val="20"/>
                <w:szCs w:val="20"/>
              </w:rPr>
              <w:t>Total energy intake (kcal/day; mean imputed)</w:t>
            </w:r>
            <w:r w:rsidRPr="00372569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a,b</w:t>
            </w:r>
          </w:p>
        </w:tc>
        <w:tc>
          <w:tcPr>
            <w:tcW w:w="2070" w:type="dxa"/>
          </w:tcPr>
          <w:p w14:paraId="5C959FA7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70" w:type="dxa"/>
          </w:tcPr>
          <w:p w14:paraId="731AC1B3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91" w:type="dxa"/>
          </w:tcPr>
          <w:p w14:paraId="6485EFC7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304F0" w:rsidRPr="00372569" w14:paraId="4D4A4D0A" w14:textId="77777777" w:rsidTr="00666A5F">
        <w:tc>
          <w:tcPr>
            <w:tcW w:w="5125" w:type="dxa"/>
          </w:tcPr>
          <w:p w14:paraId="72BB1EB9" w14:textId="77777777" w:rsidR="00B304F0" w:rsidRPr="00372569" w:rsidRDefault="00B304F0" w:rsidP="00666A5F">
            <w:pPr>
              <w:widowControl/>
              <w:ind w:left="336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sz w:val="20"/>
                <w:szCs w:val="20"/>
              </w:rPr>
              <w:t>Mean (SD)</w:t>
            </w:r>
          </w:p>
        </w:tc>
        <w:tc>
          <w:tcPr>
            <w:tcW w:w="2070" w:type="dxa"/>
          </w:tcPr>
          <w:p w14:paraId="0F968D6E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1,987 (±724)</w:t>
            </w:r>
          </w:p>
        </w:tc>
        <w:tc>
          <w:tcPr>
            <w:tcW w:w="2070" w:type="dxa"/>
          </w:tcPr>
          <w:p w14:paraId="1DBC7B79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1,943 (±698)</w:t>
            </w:r>
          </w:p>
        </w:tc>
        <w:tc>
          <w:tcPr>
            <w:tcW w:w="1191" w:type="dxa"/>
          </w:tcPr>
          <w:p w14:paraId="62D98182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&lt;0.001</w:t>
            </w:r>
          </w:p>
        </w:tc>
      </w:tr>
      <w:tr w:rsidR="00B304F0" w:rsidRPr="00372569" w14:paraId="102CE111" w14:textId="77777777" w:rsidTr="00666A5F">
        <w:tc>
          <w:tcPr>
            <w:tcW w:w="5125" w:type="dxa"/>
          </w:tcPr>
          <w:p w14:paraId="367A594B" w14:textId="77777777" w:rsidR="00B304F0" w:rsidRPr="00372569" w:rsidRDefault="00B304F0" w:rsidP="00666A5F">
            <w:pPr>
              <w:widowControl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b/>
                <w:sz w:val="20"/>
                <w:szCs w:val="20"/>
              </w:rPr>
              <w:t>BMI (kg/m</w:t>
            </w:r>
            <w:r w:rsidRPr="00372569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2</w:t>
            </w:r>
            <w:r w:rsidRPr="00372569">
              <w:rPr>
                <w:rFonts w:ascii="Arial" w:hAnsi="Arial" w:cs="Arial"/>
                <w:b/>
                <w:sz w:val="20"/>
                <w:szCs w:val="20"/>
              </w:rPr>
              <w:t>)</w:t>
            </w:r>
            <w:r w:rsidRPr="00372569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70" w:type="dxa"/>
          </w:tcPr>
          <w:p w14:paraId="0EC051DD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70" w:type="dxa"/>
          </w:tcPr>
          <w:p w14:paraId="031146EF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91" w:type="dxa"/>
          </w:tcPr>
          <w:p w14:paraId="48DAE26A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304F0" w:rsidRPr="00372569" w14:paraId="71C7674D" w14:textId="77777777" w:rsidTr="00666A5F">
        <w:tc>
          <w:tcPr>
            <w:tcW w:w="5125" w:type="dxa"/>
          </w:tcPr>
          <w:p w14:paraId="24C30A84" w14:textId="77777777" w:rsidR="00B304F0" w:rsidRPr="00372569" w:rsidRDefault="00B304F0" w:rsidP="00666A5F">
            <w:pPr>
              <w:widowControl/>
              <w:ind w:left="336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sz w:val="20"/>
                <w:szCs w:val="20"/>
              </w:rPr>
              <w:t>Mean (SD)</w:t>
            </w:r>
          </w:p>
        </w:tc>
        <w:tc>
          <w:tcPr>
            <w:tcW w:w="2070" w:type="dxa"/>
          </w:tcPr>
          <w:p w14:paraId="69772C6A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27.2 (±4.7)</w:t>
            </w:r>
          </w:p>
        </w:tc>
        <w:tc>
          <w:tcPr>
            <w:tcW w:w="2070" w:type="dxa"/>
          </w:tcPr>
          <w:p w14:paraId="1BEFBCC5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26.8 (±4.5)</w:t>
            </w:r>
          </w:p>
        </w:tc>
        <w:tc>
          <w:tcPr>
            <w:tcW w:w="1191" w:type="dxa"/>
          </w:tcPr>
          <w:p w14:paraId="5729985F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&lt;0.001</w:t>
            </w:r>
          </w:p>
        </w:tc>
      </w:tr>
      <w:tr w:rsidR="00B304F0" w:rsidRPr="00372569" w14:paraId="5BECAE1D" w14:textId="77777777" w:rsidTr="00666A5F">
        <w:tc>
          <w:tcPr>
            <w:tcW w:w="5125" w:type="dxa"/>
          </w:tcPr>
          <w:p w14:paraId="09D2D94E" w14:textId="77777777" w:rsidR="00B304F0" w:rsidRPr="00372569" w:rsidRDefault="00B304F0" w:rsidP="00666A5F">
            <w:pPr>
              <w:widowControl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b/>
                <w:sz w:val="20"/>
                <w:szCs w:val="20"/>
              </w:rPr>
              <w:t>Family history of colorectal cancer</w:t>
            </w:r>
            <w:r w:rsidRPr="00372569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70" w:type="dxa"/>
          </w:tcPr>
          <w:p w14:paraId="78E74133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70" w:type="dxa"/>
          </w:tcPr>
          <w:p w14:paraId="5ABD46C0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91" w:type="dxa"/>
          </w:tcPr>
          <w:p w14:paraId="2A500C18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304F0" w:rsidRPr="00372569" w14:paraId="1E8308E8" w14:textId="77777777" w:rsidTr="00666A5F">
        <w:tc>
          <w:tcPr>
            <w:tcW w:w="5125" w:type="dxa"/>
          </w:tcPr>
          <w:p w14:paraId="21E06D9F" w14:textId="77777777" w:rsidR="00B304F0" w:rsidRPr="00372569" w:rsidRDefault="00B304F0" w:rsidP="00666A5F">
            <w:pPr>
              <w:widowControl/>
              <w:ind w:left="336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sz w:val="20"/>
                <w:szCs w:val="20"/>
              </w:rPr>
              <w:t>No</w:t>
            </w:r>
          </w:p>
        </w:tc>
        <w:tc>
          <w:tcPr>
            <w:tcW w:w="2070" w:type="dxa"/>
          </w:tcPr>
          <w:p w14:paraId="39DA337F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11,132 (64%)</w:t>
            </w:r>
          </w:p>
        </w:tc>
        <w:tc>
          <w:tcPr>
            <w:tcW w:w="2070" w:type="dxa"/>
          </w:tcPr>
          <w:p w14:paraId="02F65499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14,355 (57%)</w:t>
            </w:r>
          </w:p>
        </w:tc>
        <w:tc>
          <w:tcPr>
            <w:tcW w:w="1191" w:type="dxa"/>
          </w:tcPr>
          <w:p w14:paraId="3F1833AB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&lt;0.001</w:t>
            </w:r>
          </w:p>
        </w:tc>
      </w:tr>
      <w:tr w:rsidR="00B304F0" w:rsidRPr="00372569" w14:paraId="5BC67B1C" w14:textId="77777777" w:rsidTr="00666A5F">
        <w:tc>
          <w:tcPr>
            <w:tcW w:w="5125" w:type="dxa"/>
          </w:tcPr>
          <w:p w14:paraId="23F97856" w14:textId="77777777" w:rsidR="00B304F0" w:rsidRPr="00372569" w:rsidRDefault="00B304F0" w:rsidP="00666A5F">
            <w:pPr>
              <w:widowControl/>
              <w:ind w:left="336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sz w:val="20"/>
                <w:szCs w:val="20"/>
              </w:rPr>
              <w:t>Yes</w:t>
            </w:r>
          </w:p>
        </w:tc>
        <w:tc>
          <w:tcPr>
            <w:tcW w:w="2070" w:type="dxa"/>
          </w:tcPr>
          <w:p w14:paraId="348A3CBB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2,420 (14%)</w:t>
            </w:r>
          </w:p>
        </w:tc>
        <w:tc>
          <w:tcPr>
            <w:tcW w:w="2070" w:type="dxa"/>
          </w:tcPr>
          <w:p w14:paraId="3648A255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2,814 (11%)</w:t>
            </w:r>
          </w:p>
        </w:tc>
        <w:tc>
          <w:tcPr>
            <w:tcW w:w="1191" w:type="dxa"/>
          </w:tcPr>
          <w:p w14:paraId="1B886CE6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B304F0" w:rsidRPr="00372569" w14:paraId="62314256" w14:textId="77777777" w:rsidTr="00666A5F">
        <w:tc>
          <w:tcPr>
            <w:tcW w:w="5125" w:type="dxa"/>
          </w:tcPr>
          <w:p w14:paraId="686DCCEB" w14:textId="77777777" w:rsidR="00B304F0" w:rsidRPr="00372569" w:rsidRDefault="00B304F0" w:rsidP="00666A5F">
            <w:pPr>
              <w:widowControl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Education level (highest completed)</w:t>
            </w:r>
            <w:r w:rsidRPr="00372569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70" w:type="dxa"/>
          </w:tcPr>
          <w:p w14:paraId="575B34DA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70" w:type="dxa"/>
          </w:tcPr>
          <w:p w14:paraId="61077519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91" w:type="dxa"/>
          </w:tcPr>
          <w:p w14:paraId="76241B1E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304F0" w:rsidRPr="00372569" w14:paraId="5095E15F" w14:textId="77777777" w:rsidTr="00666A5F">
        <w:tc>
          <w:tcPr>
            <w:tcW w:w="5125" w:type="dxa"/>
          </w:tcPr>
          <w:p w14:paraId="16CAC193" w14:textId="77777777" w:rsidR="00B304F0" w:rsidRPr="00372569" w:rsidRDefault="00B304F0" w:rsidP="00666A5F">
            <w:pPr>
              <w:widowControl/>
              <w:tabs>
                <w:tab w:val="left" w:pos="1775"/>
              </w:tabs>
              <w:ind w:left="336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kern w:val="0"/>
                <w:sz w:val="20"/>
                <w:szCs w:val="20"/>
              </w:rPr>
              <w:t>Less than High School</w:t>
            </w:r>
          </w:p>
        </w:tc>
        <w:tc>
          <w:tcPr>
            <w:tcW w:w="2070" w:type="dxa"/>
          </w:tcPr>
          <w:p w14:paraId="7B70E031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3,509 (20%)</w:t>
            </w:r>
          </w:p>
        </w:tc>
        <w:tc>
          <w:tcPr>
            <w:tcW w:w="2070" w:type="dxa"/>
          </w:tcPr>
          <w:p w14:paraId="3455B60E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372569">
              <w:rPr>
                <w:rFonts w:ascii="Arial" w:hAnsi="Arial" w:cs="Arial"/>
                <w:sz w:val="20"/>
                <w:szCs w:val="20"/>
              </w:rPr>
              <w:t>4,190 (17%)</w:t>
            </w:r>
          </w:p>
        </w:tc>
        <w:tc>
          <w:tcPr>
            <w:tcW w:w="1191" w:type="dxa"/>
          </w:tcPr>
          <w:p w14:paraId="57361379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&lt;0.001</w:t>
            </w:r>
          </w:p>
        </w:tc>
      </w:tr>
      <w:tr w:rsidR="00B304F0" w:rsidRPr="00372569" w14:paraId="1DBDC4A5" w14:textId="77777777" w:rsidTr="00666A5F">
        <w:tc>
          <w:tcPr>
            <w:tcW w:w="5125" w:type="dxa"/>
          </w:tcPr>
          <w:p w14:paraId="20F3E03E" w14:textId="77777777" w:rsidR="00B304F0" w:rsidRPr="00372569" w:rsidRDefault="00B304F0" w:rsidP="00666A5F">
            <w:pPr>
              <w:widowControl/>
              <w:ind w:left="336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kern w:val="0"/>
                <w:sz w:val="20"/>
                <w:szCs w:val="20"/>
              </w:rPr>
              <w:t>High School/GED</w:t>
            </w:r>
          </w:p>
        </w:tc>
        <w:tc>
          <w:tcPr>
            <w:tcW w:w="2070" w:type="dxa"/>
          </w:tcPr>
          <w:p w14:paraId="46EE5F1F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3,513 (20%)</w:t>
            </w:r>
          </w:p>
        </w:tc>
        <w:tc>
          <w:tcPr>
            <w:tcW w:w="2070" w:type="dxa"/>
          </w:tcPr>
          <w:p w14:paraId="41C415BB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3,461 (14%)</w:t>
            </w:r>
          </w:p>
        </w:tc>
        <w:tc>
          <w:tcPr>
            <w:tcW w:w="1191" w:type="dxa"/>
          </w:tcPr>
          <w:p w14:paraId="1A828F3D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B304F0" w:rsidRPr="00372569" w14:paraId="44B55964" w14:textId="77777777" w:rsidTr="00666A5F">
        <w:tc>
          <w:tcPr>
            <w:tcW w:w="5125" w:type="dxa"/>
          </w:tcPr>
          <w:p w14:paraId="142DAB3C" w14:textId="77777777" w:rsidR="00B304F0" w:rsidRPr="00372569" w:rsidRDefault="00B304F0" w:rsidP="00666A5F">
            <w:pPr>
              <w:widowControl/>
              <w:ind w:left="336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kern w:val="0"/>
                <w:sz w:val="20"/>
                <w:szCs w:val="20"/>
              </w:rPr>
              <w:t>Some College</w:t>
            </w:r>
          </w:p>
        </w:tc>
        <w:tc>
          <w:tcPr>
            <w:tcW w:w="2070" w:type="dxa"/>
          </w:tcPr>
          <w:p w14:paraId="370EE69A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3,678 (21%)</w:t>
            </w:r>
          </w:p>
        </w:tc>
        <w:tc>
          <w:tcPr>
            <w:tcW w:w="2070" w:type="dxa"/>
          </w:tcPr>
          <w:p w14:paraId="51B17890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6,213 (25%)</w:t>
            </w:r>
          </w:p>
        </w:tc>
        <w:tc>
          <w:tcPr>
            <w:tcW w:w="1191" w:type="dxa"/>
          </w:tcPr>
          <w:p w14:paraId="206B0541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B304F0" w:rsidRPr="00372569" w14:paraId="4C905033" w14:textId="77777777" w:rsidTr="00666A5F">
        <w:tc>
          <w:tcPr>
            <w:tcW w:w="5125" w:type="dxa"/>
          </w:tcPr>
          <w:p w14:paraId="7C3335CE" w14:textId="77777777" w:rsidR="00B304F0" w:rsidRPr="00372569" w:rsidRDefault="00B304F0" w:rsidP="00666A5F">
            <w:pPr>
              <w:widowControl/>
              <w:ind w:left="336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bCs/>
                <w:kern w:val="0"/>
                <w:sz w:val="20"/>
                <w:szCs w:val="20"/>
              </w:rPr>
              <w:t>College/Graduate School</w:t>
            </w:r>
          </w:p>
        </w:tc>
        <w:tc>
          <w:tcPr>
            <w:tcW w:w="2070" w:type="dxa"/>
          </w:tcPr>
          <w:p w14:paraId="53A40FEE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5,695 (33%)</w:t>
            </w:r>
          </w:p>
        </w:tc>
        <w:tc>
          <w:tcPr>
            <w:tcW w:w="2070" w:type="dxa"/>
          </w:tcPr>
          <w:p w14:paraId="5803ED1C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8,721 (34%)</w:t>
            </w:r>
          </w:p>
        </w:tc>
        <w:tc>
          <w:tcPr>
            <w:tcW w:w="1191" w:type="dxa"/>
          </w:tcPr>
          <w:p w14:paraId="29AC283C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B304F0" w:rsidRPr="00372569" w14:paraId="66C05C41" w14:textId="77777777" w:rsidTr="00666A5F">
        <w:tc>
          <w:tcPr>
            <w:tcW w:w="5125" w:type="dxa"/>
          </w:tcPr>
          <w:p w14:paraId="57619C87" w14:textId="77777777" w:rsidR="00B304F0" w:rsidRPr="00372569" w:rsidRDefault="00B304F0" w:rsidP="00666A5F">
            <w:pPr>
              <w:widowControl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>Ever smoking</w:t>
            </w:r>
            <w:r w:rsidRPr="00372569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70" w:type="dxa"/>
          </w:tcPr>
          <w:p w14:paraId="56BEC560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70" w:type="dxa"/>
          </w:tcPr>
          <w:p w14:paraId="6FA6E803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91" w:type="dxa"/>
          </w:tcPr>
          <w:p w14:paraId="711FA9C2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304F0" w:rsidRPr="00372569" w14:paraId="601FB8B3" w14:textId="77777777" w:rsidTr="00666A5F">
        <w:tc>
          <w:tcPr>
            <w:tcW w:w="5125" w:type="dxa"/>
          </w:tcPr>
          <w:p w14:paraId="7CA00F4A" w14:textId="77777777" w:rsidR="00B304F0" w:rsidRPr="00372569" w:rsidRDefault="00B304F0" w:rsidP="00666A5F">
            <w:pPr>
              <w:widowControl/>
              <w:ind w:left="336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2070" w:type="dxa"/>
          </w:tcPr>
          <w:p w14:paraId="23777662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7,323 (42%)</w:t>
            </w:r>
          </w:p>
        </w:tc>
        <w:tc>
          <w:tcPr>
            <w:tcW w:w="2070" w:type="dxa"/>
          </w:tcPr>
          <w:p w14:paraId="390541AD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12,077 (48%)</w:t>
            </w:r>
          </w:p>
        </w:tc>
        <w:tc>
          <w:tcPr>
            <w:tcW w:w="1191" w:type="dxa"/>
          </w:tcPr>
          <w:p w14:paraId="19B56CE8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&lt;0.001</w:t>
            </w:r>
          </w:p>
        </w:tc>
      </w:tr>
      <w:tr w:rsidR="00B304F0" w:rsidRPr="00372569" w14:paraId="3CF1176F" w14:textId="77777777" w:rsidTr="00666A5F">
        <w:tc>
          <w:tcPr>
            <w:tcW w:w="5125" w:type="dxa"/>
          </w:tcPr>
          <w:p w14:paraId="3BFDA29D" w14:textId="77777777" w:rsidR="00B304F0" w:rsidRPr="00372569" w:rsidRDefault="00B304F0" w:rsidP="00666A5F">
            <w:pPr>
              <w:widowControl/>
              <w:ind w:left="336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2070" w:type="dxa"/>
          </w:tcPr>
          <w:p w14:paraId="0C5436FB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9,709 (56%)</w:t>
            </w:r>
          </w:p>
        </w:tc>
        <w:tc>
          <w:tcPr>
            <w:tcW w:w="2070" w:type="dxa"/>
          </w:tcPr>
          <w:p w14:paraId="15CDFBC6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</w:rPr>
              <w:t>12,945 (51%)</w:t>
            </w:r>
          </w:p>
        </w:tc>
        <w:tc>
          <w:tcPr>
            <w:tcW w:w="1191" w:type="dxa"/>
          </w:tcPr>
          <w:p w14:paraId="1A40A470" w14:textId="77777777" w:rsidR="00B304F0" w:rsidRPr="00372569" w:rsidRDefault="00B304F0" w:rsidP="00666A5F">
            <w:pPr>
              <w:widowControl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304F0" w:rsidRPr="00372569" w14:paraId="65B21DCF" w14:textId="77777777" w:rsidTr="00666A5F">
        <w:trPr>
          <w:trHeight w:val="1223"/>
        </w:trPr>
        <w:tc>
          <w:tcPr>
            <w:tcW w:w="10456" w:type="dxa"/>
            <w:gridSpan w:val="4"/>
          </w:tcPr>
          <w:p w14:paraId="081CC064" w14:textId="77777777" w:rsidR="00B304F0" w:rsidRPr="00372569" w:rsidRDefault="00B304F0" w:rsidP="00666A5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</w:rPr>
              <w:t>NOTE: Data might not add to 100% because of rounding.</w:t>
            </w:r>
            <w:r w:rsidRPr="00372569">
              <w:rPr>
                <w:rFonts w:ascii="Arial" w:hAnsi="Arial" w:cs="Arial"/>
                <w:sz w:val="20"/>
                <w:szCs w:val="20"/>
              </w:rPr>
              <w:br/>
              <w:t>Abbreviations: SD, standard deviation; BMI, Body-Mass-Index; GED, General Educational Development Test.</w:t>
            </w:r>
          </w:p>
          <w:p w14:paraId="520D5F3E" w14:textId="77777777" w:rsidR="00B304F0" w:rsidRPr="00372569" w:rsidRDefault="00B304F0" w:rsidP="00666A5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a </w:t>
            </w:r>
            <w:r w:rsidRPr="00372569">
              <w:rPr>
                <w:rFonts w:ascii="Arial" w:hAnsi="Arial" w:cs="Arial"/>
                <w:sz w:val="20"/>
                <w:szCs w:val="20"/>
              </w:rPr>
              <w:t>Calculations exclude individuals with missing total energy intake information.</w:t>
            </w:r>
          </w:p>
          <w:p w14:paraId="660BC016" w14:textId="77777777" w:rsidR="00B304F0" w:rsidRPr="00372569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372569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b </w:t>
            </w:r>
            <w:r w:rsidRPr="00372569">
              <w:rPr>
                <w:rFonts w:ascii="Arial" w:hAnsi="Arial" w:cs="Arial"/>
                <w:sz w:val="20"/>
                <w:szCs w:val="20"/>
              </w:rPr>
              <w:t>Missing values due to non-response not shown.</w:t>
            </w:r>
          </w:p>
          <w:p w14:paraId="6BD501C7" w14:textId="77777777" w:rsidR="00B304F0" w:rsidRPr="00372569" w:rsidRDefault="00B304F0" w:rsidP="00666A5F">
            <w:pPr>
              <w:widowControl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372569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372569">
              <w:rPr>
                <w:rFonts w:ascii="Arial" w:hAnsi="Arial" w:cs="Arial"/>
                <w:sz w:val="20"/>
                <w:szCs w:val="20"/>
              </w:rPr>
              <w:t>-values &lt; 0.05 are statistically significant.</w:t>
            </w:r>
          </w:p>
        </w:tc>
      </w:tr>
    </w:tbl>
    <w:p w14:paraId="7D2E8B67" w14:textId="77777777" w:rsidR="00B304F0" w:rsidRPr="0000128C" w:rsidRDefault="00B304F0" w:rsidP="00B304F0">
      <w:pPr>
        <w:widowControl/>
        <w:jc w:val="left"/>
        <w:rPr>
          <w:rFonts w:ascii="Arial" w:hAnsi="Arial" w:cs="Arial"/>
          <w:b/>
          <w:sz w:val="22"/>
        </w:rPr>
      </w:pPr>
    </w:p>
    <w:p w14:paraId="7DA6DC42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2"/>
        </w:rPr>
      </w:pPr>
      <w:r w:rsidRPr="0000128C">
        <w:rPr>
          <w:rFonts w:ascii="Arial" w:hAnsi="Arial" w:cs="Arial"/>
          <w:b/>
          <w:sz w:val="22"/>
        </w:rPr>
        <w:br w:type="page"/>
      </w:r>
    </w:p>
    <w:p w14:paraId="055CDB46" w14:textId="77777777" w:rsidR="00B304F0" w:rsidRDefault="00B304F0" w:rsidP="00B304F0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Supplementary </w:t>
      </w:r>
      <w:r w:rsidRPr="00DB000D">
        <w:rPr>
          <w:rFonts w:ascii="Arial" w:hAnsi="Arial" w:cs="Arial"/>
          <w:b/>
          <w:sz w:val="24"/>
          <w:szCs w:val="24"/>
        </w:rPr>
        <w:t xml:space="preserve">Table </w:t>
      </w:r>
      <w:r>
        <w:rPr>
          <w:rFonts w:ascii="Arial" w:hAnsi="Arial" w:cs="Arial"/>
          <w:b/>
          <w:sz w:val="24"/>
          <w:szCs w:val="24"/>
        </w:rPr>
        <w:t>3.</w:t>
      </w:r>
      <w:r w:rsidRPr="00DB7245">
        <w:rPr>
          <w:rFonts w:ascii="Arial" w:hAnsi="Arial" w:cs="Arial"/>
          <w:sz w:val="24"/>
          <w:szCs w:val="24"/>
        </w:rPr>
        <w:t xml:space="preserve"> </w:t>
      </w:r>
      <w:r w:rsidRPr="00F01883">
        <w:rPr>
          <w:rFonts w:ascii="Arial" w:hAnsi="Arial" w:cs="Arial"/>
          <w:sz w:val="24"/>
          <w:szCs w:val="24"/>
        </w:rPr>
        <w:t>Association</w:t>
      </w:r>
      <w:r>
        <w:rPr>
          <w:rFonts w:ascii="Arial" w:hAnsi="Arial" w:cs="Arial"/>
          <w:sz w:val="24"/>
          <w:szCs w:val="24"/>
        </w:rPr>
        <w:t>s between</w:t>
      </w:r>
      <w:r w:rsidRPr="00F0188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physical activity and</w:t>
      </w:r>
      <w:r w:rsidRPr="00F01883">
        <w:rPr>
          <w:rFonts w:ascii="Arial" w:hAnsi="Arial" w:cs="Arial"/>
          <w:sz w:val="24"/>
          <w:szCs w:val="24"/>
        </w:rPr>
        <w:t xml:space="preserve"> colorectal cancer risk stratified by study </w:t>
      </w:r>
      <w:r>
        <w:rPr>
          <w:rFonts w:ascii="Arial" w:hAnsi="Arial" w:cs="Arial"/>
          <w:sz w:val="24"/>
          <w:szCs w:val="24"/>
        </w:rPr>
        <w:t xml:space="preserve">design, </w:t>
      </w:r>
      <w:r w:rsidRPr="00137ABE">
        <w:rPr>
          <w:rFonts w:ascii="Arial" w:hAnsi="Arial" w:cs="Arial"/>
          <w:sz w:val="24"/>
          <w:szCs w:val="24"/>
        </w:rPr>
        <w:t>sex</w:t>
      </w:r>
      <w:r>
        <w:rPr>
          <w:rFonts w:ascii="Arial" w:hAnsi="Arial" w:cs="Arial"/>
          <w:sz w:val="24"/>
          <w:szCs w:val="24"/>
        </w:rPr>
        <w:t>,</w:t>
      </w:r>
      <w:r w:rsidRPr="00137ABE">
        <w:rPr>
          <w:rFonts w:ascii="Arial" w:hAnsi="Arial" w:cs="Arial"/>
          <w:sz w:val="24"/>
          <w:szCs w:val="24"/>
        </w:rPr>
        <w:t xml:space="preserve"> and tumor site</w:t>
      </w:r>
      <w:r>
        <w:rPr>
          <w:rFonts w:ascii="Arial" w:hAnsi="Arial" w:cs="Arial"/>
          <w:sz w:val="24"/>
          <w:szCs w:val="24"/>
        </w:rPr>
        <w:t>.</w:t>
      </w:r>
    </w:p>
    <w:p w14:paraId="5654B351" w14:textId="77777777" w:rsidR="00B304F0" w:rsidRDefault="00B304F0" w:rsidP="00B304F0">
      <w:pPr>
        <w:widowControl/>
        <w:jc w:val="left"/>
        <w:rPr>
          <w:rFonts w:ascii="Arial" w:hAnsi="Arial" w:cs="Arial"/>
          <w:sz w:val="24"/>
          <w:szCs w:val="24"/>
        </w:rPr>
      </w:pPr>
    </w:p>
    <w:tbl>
      <w:tblPr>
        <w:tblW w:w="11160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89"/>
        <w:gridCol w:w="1161"/>
        <w:gridCol w:w="1620"/>
        <w:gridCol w:w="2340"/>
        <w:gridCol w:w="2430"/>
        <w:gridCol w:w="2520"/>
      </w:tblGrid>
      <w:tr w:rsidR="00B304F0" w:rsidRPr="00577AC6" w14:paraId="50A03439" w14:textId="77777777" w:rsidTr="00666A5F">
        <w:trPr>
          <w:trHeight w:val="20"/>
        </w:trPr>
        <w:tc>
          <w:tcPr>
            <w:tcW w:w="2250" w:type="dxa"/>
            <w:gridSpan w:val="2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700EAF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Characteristics</w:t>
            </w:r>
          </w:p>
        </w:tc>
        <w:tc>
          <w:tcPr>
            <w:tcW w:w="1620" w:type="dxa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F00467" w14:textId="77777777" w:rsidR="00B304F0" w:rsidRPr="0026540B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b/>
                <w:bCs/>
                <w:sz w:val="20"/>
                <w:szCs w:val="20"/>
              </w:rPr>
              <w:t>Total N</w:t>
            </w:r>
          </w:p>
        </w:tc>
        <w:tc>
          <w:tcPr>
            <w:tcW w:w="2340" w:type="dxa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E59912" w14:textId="77777777" w:rsidR="00B304F0" w:rsidRDefault="00B304F0" w:rsidP="00666A5F">
            <w:pPr>
              <w:widowControl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6540B">
              <w:rPr>
                <w:rFonts w:ascii="Arial" w:hAnsi="Arial" w:cs="Arial"/>
                <w:b/>
                <w:bCs/>
                <w:sz w:val="20"/>
                <w:szCs w:val="20"/>
              </w:rPr>
              <w:t>Cohort Studies</w:t>
            </w:r>
          </w:p>
          <w:p w14:paraId="0C2DFD1E" w14:textId="77777777" w:rsidR="00B304F0" w:rsidRDefault="00B304F0" w:rsidP="00666A5F">
            <w:pPr>
              <w:widowControl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[OR (95% CI)</w:t>
            </w:r>
          </w:p>
          <w:p w14:paraId="5B541681" w14:textId="77777777" w:rsidR="00B304F0" w:rsidRPr="00235CDE" w:rsidRDefault="00B304F0" w:rsidP="00666A5F">
            <w:pPr>
              <w:widowControl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35CD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  <w:r w:rsidRPr="00235CDE">
              <w:rPr>
                <w:rFonts w:ascii="Arial" w:hAnsi="Arial" w:cs="Arial"/>
                <w:b/>
                <w:bCs/>
                <w:sz w:val="20"/>
                <w:szCs w:val="20"/>
              </w:rPr>
              <w:t>-value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2430" w:type="dxa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F02BF4" w14:textId="77777777" w:rsidR="00B304F0" w:rsidRDefault="00B304F0" w:rsidP="00666A5F">
            <w:pPr>
              <w:widowControl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6540B">
              <w:rPr>
                <w:rFonts w:ascii="Arial" w:hAnsi="Arial" w:cs="Arial"/>
                <w:b/>
                <w:bCs/>
                <w:sz w:val="20"/>
                <w:szCs w:val="20"/>
              </w:rPr>
              <w:t>Case-Control Studies</w:t>
            </w:r>
          </w:p>
          <w:p w14:paraId="6FD3085A" w14:textId="77777777" w:rsidR="00B304F0" w:rsidRDefault="00B304F0" w:rsidP="00666A5F">
            <w:pPr>
              <w:widowControl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[OR (95% CI)</w:t>
            </w:r>
          </w:p>
          <w:p w14:paraId="0DF4674C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5CD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  <w:r w:rsidRPr="00235CDE">
              <w:rPr>
                <w:rFonts w:ascii="Arial" w:hAnsi="Arial" w:cs="Arial"/>
                <w:b/>
                <w:bCs/>
                <w:sz w:val="20"/>
                <w:szCs w:val="20"/>
              </w:rPr>
              <w:t>-value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2520" w:type="dxa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2B9929" w14:textId="77777777" w:rsidR="00B304F0" w:rsidRDefault="00B304F0" w:rsidP="00666A5F">
            <w:pPr>
              <w:widowControl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r w:rsidRPr="0026540B">
              <w:rPr>
                <w:rFonts w:ascii="Arial" w:hAnsi="Arial" w:cs="Arial"/>
                <w:b/>
                <w:bCs/>
                <w:sz w:val="20"/>
                <w:szCs w:val="20"/>
              </w:rPr>
              <w:t>ll Studies</w:t>
            </w:r>
          </w:p>
          <w:p w14:paraId="479FAFD5" w14:textId="77777777" w:rsidR="00B304F0" w:rsidRDefault="00B304F0" w:rsidP="00666A5F">
            <w:pPr>
              <w:widowControl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[OR (95% CI)</w:t>
            </w:r>
          </w:p>
          <w:p w14:paraId="5429549F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5CD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  <w:r w:rsidRPr="00235CDE">
              <w:rPr>
                <w:rFonts w:ascii="Arial" w:hAnsi="Arial" w:cs="Arial"/>
                <w:b/>
                <w:bCs/>
                <w:sz w:val="20"/>
                <w:szCs w:val="20"/>
              </w:rPr>
              <w:t>-value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</w:tr>
      <w:tr w:rsidR="00B304F0" w:rsidRPr="00577AC6" w14:paraId="5DF6BC5E" w14:textId="77777777" w:rsidTr="00666A5F">
        <w:trPr>
          <w:trHeight w:val="20"/>
        </w:trPr>
        <w:tc>
          <w:tcPr>
            <w:tcW w:w="108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004E18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577AC6">
              <w:rPr>
                <w:rFonts w:ascii="Arial" w:hAnsi="Arial" w:cs="Arial"/>
                <w:b/>
                <w:bCs/>
                <w:sz w:val="20"/>
                <w:szCs w:val="20"/>
              </w:rPr>
              <w:t>All</w:t>
            </w:r>
          </w:p>
        </w:tc>
        <w:tc>
          <w:tcPr>
            <w:tcW w:w="116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C0AAF5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6B7AB5" w14:textId="77777777" w:rsidR="00B304F0" w:rsidRPr="0026540B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4D65">
              <w:rPr>
                <w:rFonts w:ascii="Arial" w:hAnsi="Arial" w:cs="Arial"/>
                <w:sz w:val="20"/>
                <w:szCs w:val="20"/>
              </w:rPr>
              <w:t>39,992</w:t>
            </w:r>
            <w:r>
              <w:rPr>
                <w:rFonts w:ascii="Arial" w:hAnsi="Arial" w:cs="Arial"/>
                <w:sz w:val="20"/>
                <w:szCs w:val="20"/>
              </w:rPr>
              <w:br/>
              <w:t>(Ca=16,383, Co=23,609)</w:t>
            </w:r>
          </w:p>
        </w:tc>
        <w:tc>
          <w:tcPr>
            <w:tcW w:w="234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4F356A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0.88 (0.83-0.93)</w:t>
            </w:r>
          </w:p>
          <w:p w14:paraId="5CC0FE2B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=0.91; </w:t>
            </w: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E3AF94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0.75 (0.66-0.85)</w:t>
            </w:r>
          </w:p>
          <w:p w14:paraId="23D3B98D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=0.36; </w:t>
            </w: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=9%</w:t>
            </w:r>
          </w:p>
        </w:tc>
        <w:tc>
          <w:tcPr>
            <w:tcW w:w="25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822893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0.85 (0.81-0.90)</w:t>
            </w:r>
          </w:p>
          <w:p w14:paraId="785B346A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=0.64; </w:t>
            </w: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</w:tr>
      <w:tr w:rsidR="00B304F0" w:rsidRPr="00577AC6" w14:paraId="4E83E4ED" w14:textId="77777777" w:rsidTr="00666A5F">
        <w:trPr>
          <w:trHeight w:val="20"/>
        </w:trPr>
        <w:tc>
          <w:tcPr>
            <w:tcW w:w="1089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A557B6" w14:textId="77777777" w:rsidR="00B304F0" w:rsidRPr="00934D65" w:rsidRDefault="00B304F0" w:rsidP="00666A5F">
            <w:pPr>
              <w:widowControl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6540B">
              <w:rPr>
                <w:rFonts w:ascii="Arial" w:hAnsi="Arial" w:cs="Arial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16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22BABC" w14:textId="77777777" w:rsidR="00B304F0" w:rsidRPr="00577AC6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627B10" w14:textId="77777777" w:rsidR="00B304F0" w:rsidRPr="00577AC6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4D65">
              <w:rPr>
                <w:rFonts w:ascii="Arial" w:hAnsi="Arial" w:cs="Arial"/>
                <w:sz w:val="20"/>
                <w:szCs w:val="20"/>
              </w:rPr>
              <w:t>20,253</w:t>
            </w:r>
            <w:r>
              <w:rPr>
                <w:rFonts w:ascii="Arial" w:hAnsi="Arial" w:cs="Arial"/>
                <w:b/>
                <w:sz w:val="22"/>
                <w:vertAlign w:val="superscript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br/>
              <w:t>(Ca=8,677,</w:t>
            </w:r>
            <w:r>
              <w:rPr>
                <w:rFonts w:ascii="Arial" w:hAnsi="Arial" w:cs="Arial"/>
                <w:sz w:val="20"/>
                <w:szCs w:val="20"/>
              </w:rPr>
              <w:br/>
              <w:t>Co=12,005)</w:t>
            </w:r>
          </w:p>
        </w:tc>
        <w:tc>
          <w:tcPr>
            <w:tcW w:w="234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17FA90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0.89 (0.83-0.96)</w:t>
            </w:r>
          </w:p>
          <w:p w14:paraId="59F459ED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5F11F9">
              <w:rPr>
                <w:rFonts w:ascii="Arial" w:eastAsiaTheme="minorEastAsia" w:hAnsi="Arial" w:cs="Arial"/>
                <w:i/>
                <w:iCs/>
                <w:kern w:val="2"/>
                <w:sz w:val="20"/>
                <w:szCs w:val="20"/>
                <w:lang w:eastAsia="zh-CN"/>
              </w:rPr>
              <w:t>P</w:t>
            </w:r>
            <w:r w:rsidRPr="005633DC">
              <w:rPr>
                <w:rFonts w:ascii="Arial" w:eastAsiaTheme="minorEastAsia" w:hAnsi="Arial" w:cs="Arial"/>
                <w:kern w:val="2"/>
                <w:sz w:val="20"/>
                <w:szCs w:val="20"/>
                <w:vertAlign w:val="subscript"/>
                <w:lang w:eastAsia="zh-CN"/>
              </w:rPr>
              <w:t>het</w:t>
            </w: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 xml:space="preserve">=0.91; </w:t>
            </w:r>
            <w:r w:rsidRPr="00BA083D">
              <w:rPr>
                <w:rFonts w:ascii="Arial" w:eastAsiaTheme="minorEastAsia" w:hAnsi="Arial" w:cs="Arial"/>
                <w:i/>
                <w:iCs/>
                <w:kern w:val="2"/>
                <w:sz w:val="20"/>
                <w:szCs w:val="20"/>
                <w:lang w:eastAsia="zh-CN"/>
              </w:rPr>
              <w:t>I</w:t>
            </w:r>
            <w:r w:rsidRPr="005F11F9">
              <w:rPr>
                <w:rFonts w:ascii="Arial" w:eastAsiaTheme="minorEastAsia" w:hAnsi="Arial" w:cs="Arial"/>
                <w:kern w:val="2"/>
                <w:sz w:val="20"/>
                <w:szCs w:val="20"/>
                <w:vertAlign w:val="superscript"/>
                <w:lang w:eastAsia="zh-CN"/>
              </w:rPr>
              <w:t>2</w:t>
            </w: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=0%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2ABD5B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0.74 (0.61-0.91)</w:t>
            </w:r>
          </w:p>
          <w:p w14:paraId="18AF00E3" w14:textId="77777777" w:rsidR="00B304F0" w:rsidRPr="00577AC6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=0.67; </w:t>
            </w: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  <w:tc>
          <w:tcPr>
            <w:tcW w:w="25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C1BA1E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0.87 (0.81-0.94)</w:t>
            </w:r>
          </w:p>
          <w:p w14:paraId="7F0DC678" w14:textId="77777777" w:rsidR="00B304F0" w:rsidRPr="00577AC6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=0.86; </w:t>
            </w: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</w:tr>
      <w:tr w:rsidR="00B304F0" w:rsidRPr="00577AC6" w14:paraId="7648AE18" w14:textId="77777777" w:rsidTr="00666A5F">
        <w:trPr>
          <w:trHeight w:val="20"/>
        </w:trPr>
        <w:tc>
          <w:tcPr>
            <w:tcW w:w="1089" w:type="dxa"/>
            <w:vMerge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F23157" w14:textId="77777777" w:rsidR="00B304F0" w:rsidRPr="00934D65" w:rsidRDefault="00B304F0" w:rsidP="00666A5F">
            <w:pPr>
              <w:widowControl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6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5B96E5" w14:textId="77777777" w:rsidR="00B304F0" w:rsidRPr="00577AC6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B8A330" w14:textId="77777777" w:rsidR="00B304F0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4D65">
              <w:rPr>
                <w:rFonts w:ascii="Arial" w:hAnsi="Arial" w:cs="Arial"/>
                <w:sz w:val="20"/>
                <w:szCs w:val="20"/>
              </w:rPr>
              <w:t>19,310</w:t>
            </w:r>
            <w:r>
              <w:rPr>
                <w:rFonts w:ascii="Arial" w:hAnsi="Arial" w:cs="Arial"/>
                <w:sz w:val="20"/>
                <w:szCs w:val="20"/>
              </w:rPr>
              <w:br/>
              <w:t>(Ca=7,706,</w:t>
            </w:r>
          </w:p>
          <w:p w14:paraId="645933AA" w14:textId="77777777" w:rsidR="00B304F0" w:rsidRPr="00577AC6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Co=11,604)</w:t>
            </w:r>
          </w:p>
        </w:tc>
        <w:tc>
          <w:tcPr>
            <w:tcW w:w="234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1FE8AF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0.85 (0.77-0.94)</w:t>
            </w:r>
          </w:p>
          <w:p w14:paraId="5C2E58F0" w14:textId="77777777" w:rsidR="00B304F0" w:rsidRPr="00577AC6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=0.87; </w:t>
            </w: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16E772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0.77 (0.65-0.90)</w:t>
            </w:r>
          </w:p>
          <w:p w14:paraId="7EB9EEB4" w14:textId="77777777" w:rsidR="00B304F0" w:rsidRPr="00577AC6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=0.17; </w:t>
            </w: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=34%</w:t>
            </w:r>
          </w:p>
        </w:tc>
        <w:tc>
          <w:tcPr>
            <w:tcW w:w="25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077DFB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0.83 (0.76-0.90)</w:t>
            </w:r>
          </w:p>
          <w:p w14:paraId="4078D323" w14:textId="77777777" w:rsidR="00B304F0" w:rsidRPr="00577AC6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=0.56; </w:t>
            </w: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</w:tr>
      <w:tr w:rsidR="00B304F0" w:rsidRPr="00577AC6" w14:paraId="139CB2DD" w14:textId="77777777" w:rsidTr="00666A5F">
        <w:trPr>
          <w:trHeight w:val="20"/>
        </w:trPr>
        <w:tc>
          <w:tcPr>
            <w:tcW w:w="1089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4BBA64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0FF4">
              <w:rPr>
                <w:rFonts w:ascii="Arial" w:hAnsi="Arial" w:cs="Arial"/>
                <w:b/>
                <w:bCs/>
                <w:sz w:val="20"/>
                <w:szCs w:val="20"/>
              </w:rPr>
              <w:t>Tumor Site</w:t>
            </w:r>
            <w:r w:rsidRPr="00EB51D7">
              <w:rPr>
                <w:rFonts w:ascii="Arial" w:hAnsi="Arial" w:cs="Arial"/>
                <w:b/>
                <w:sz w:val="22"/>
                <w:vertAlign w:val="superscript"/>
              </w:rPr>
              <w:t>a</w:t>
            </w:r>
          </w:p>
        </w:tc>
        <w:tc>
          <w:tcPr>
            <w:tcW w:w="116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3A68EB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Proximal</w:t>
            </w:r>
            <w:r>
              <w:rPr>
                <w:rFonts w:ascii="Arial" w:hAnsi="Arial" w:cs="Arial"/>
                <w:sz w:val="20"/>
                <w:szCs w:val="20"/>
              </w:rPr>
              <w:t xml:space="preserve"> Colon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D7CA01" w14:textId="77777777" w:rsidR="00B304F0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4D65">
              <w:rPr>
                <w:rFonts w:ascii="Arial" w:hAnsi="Arial" w:cs="Arial"/>
                <w:sz w:val="20"/>
                <w:szCs w:val="20"/>
              </w:rPr>
              <w:t>28,627</w:t>
            </w:r>
            <w:r>
              <w:rPr>
                <w:rFonts w:ascii="Arial" w:hAnsi="Arial" w:cs="Arial"/>
                <w:b/>
                <w:sz w:val="22"/>
                <w:vertAlign w:val="superscript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br/>
              <w:t>(Ca=5,625,</w:t>
            </w:r>
          </w:p>
          <w:p w14:paraId="656D388A" w14:textId="77777777" w:rsidR="00B304F0" w:rsidRPr="0026540B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Co=23,609)</w:t>
            </w:r>
          </w:p>
        </w:tc>
        <w:tc>
          <w:tcPr>
            <w:tcW w:w="234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1EFE78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0.87 (0.80-0.95)</w:t>
            </w:r>
          </w:p>
          <w:p w14:paraId="0215107F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=0.86; </w:t>
            </w: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2695E0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0.74 (0.63-0.87)</w:t>
            </w:r>
          </w:p>
          <w:p w14:paraId="4C50A5FE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=0.13; </w:t>
            </w: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=39%</w:t>
            </w:r>
          </w:p>
        </w:tc>
        <w:tc>
          <w:tcPr>
            <w:tcW w:w="25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FCD62B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0.84 (0.78-0.91)</w:t>
            </w:r>
          </w:p>
          <w:p w14:paraId="1AB101BF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=0.46; </w:t>
            </w: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</w:tr>
      <w:tr w:rsidR="00B304F0" w:rsidRPr="00577AC6" w14:paraId="2919FE64" w14:textId="77777777" w:rsidTr="00666A5F">
        <w:trPr>
          <w:trHeight w:val="20"/>
        </w:trPr>
        <w:tc>
          <w:tcPr>
            <w:tcW w:w="1089" w:type="dxa"/>
            <w:vMerge/>
            <w:vAlign w:val="center"/>
            <w:hideMark/>
          </w:tcPr>
          <w:p w14:paraId="7D867DC8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945605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Distal</w:t>
            </w:r>
            <w:r>
              <w:rPr>
                <w:rFonts w:ascii="Arial" w:hAnsi="Arial" w:cs="Arial"/>
                <w:sz w:val="20"/>
                <w:szCs w:val="20"/>
              </w:rPr>
              <w:t xml:space="preserve"> Colon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B4DB19" w14:textId="77777777" w:rsidR="00B304F0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4D65">
              <w:rPr>
                <w:rFonts w:ascii="Arial" w:hAnsi="Arial" w:cs="Arial"/>
                <w:sz w:val="20"/>
                <w:szCs w:val="20"/>
              </w:rPr>
              <w:t>26,966</w:t>
            </w:r>
            <w:r>
              <w:rPr>
                <w:rFonts w:ascii="Arial" w:hAnsi="Arial" w:cs="Arial"/>
                <w:b/>
                <w:sz w:val="22"/>
                <w:vertAlign w:val="superscript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br/>
              <w:t>(Ca=4,370,</w:t>
            </w:r>
          </w:p>
          <w:p w14:paraId="594653C1" w14:textId="77777777" w:rsidR="00B304F0" w:rsidRPr="0026540B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Co=23,609)</w:t>
            </w:r>
          </w:p>
        </w:tc>
        <w:tc>
          <w:tcPr>
            <w:tcW w:w="234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07EEBF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0.80 (0.72-0.89)</w:t>
            </w:r>
          </w:p>
          <w:p w14:paraId="1D5F1B36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=0.48; </w:t>
            </w: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A3A9FA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0.71 (0.60-0.83)</w:t>
            </w:r>
          </w:p>
          <w:p w14:paraId="75BCC0F8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=0.82; </w:t>
            </w: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  <w:tc>
          <w:tcPr>
            <w:tcW w:w="25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43F289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0.77 (0.71-0.84)</w:t>
            </w:r>
          </w:p>
          <w:p w14:paraId="7ABC6921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=0.64; </w:t>
            </w: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</w:tr>
      <w:tr w:rsidR="00B304F0" w:rsidRPr="00577AC6" w14:paraId="521CDC6B" w14:textId="77777777" w:rsidTr="00666A5F">
        <w:trPr>
          <w:trHeight w:val="20"/>
        </w:trPr>
        <w:tc>
          <w:tcPr>
            <w:tcW w:w="1089" w:type="dxa"/>
            <w:vMerge/>
            <w:vAlign w:val="center"/>
            <w:hideMark/>
          </w:tcPr>
          <w:p w14:paraId="65410F47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F4058A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Rectal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854471" w14:textId="77777777" w:rsidR="00B304F0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4D65">
              <w:rPr>
                <w:rFonts w:ascii="Arial" w:hAnsi="Arial" w:cs="Arial"/>
                <w:sz w:val="20"/>
                <w:szCs w:val="20"/>
              </w:rPr>
              <w:t>25,392</w:t>
            </w:r>
            <w:r>
              <w:rPr>
                <w:rFonts w:ascii="Arial" w:hAnsi="Arial" w:cs="Arial"/>
                <w:b/>
                <w:sz w:val="22"/>
                <w:vertAlign w:val="superscript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br/>
              <w:t>(Ca=4,480,</w:t>
            </w:r>
          </w:p>
          <w:p w14:paraId="329F7D91" w14:textId="77777777" w:rsidR="00B304F0" w:rsidRPr="0026540B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Co=23,609)</w:t>
            </w:r>
          </w:p>
        </w:tc>
        <w:tc>
          <w:tcPr>
            <w:tcW w:w="234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A0E756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0.97 (0.87-1.08)</w:t>
            </w:r>
          </w:p>
          <w:p w14:paraId="56D7A8E8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=0.16; </w:t>
            </w: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=27%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779DE1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0.82 (0.64-1.04)</w:t>
            </w:r>
          </w:p>
          <w:p w14:paraId="49F09329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=0.81; </w:t>
            </w: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  <w:tc>
          <w:tcPr>
            <w:tcW w:w="25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4A5E3E" w14:textId="77777777" w:rsidR="00B304F0" w:rsidRPr="00934D65" w:rsidRDefault="00B304F0" w:rsidP="00666A5F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</w:pPr>
            <w:r w:rsidRPr="00934D65">
              <w:rPr>
                <w:rFonts w:ascii="Arial" w:eastAsiaTheme="minorEastAsia" w:hAnsi="Arial" w:cs="Arial"/>
                <w:kern w:val="2"/>
                <w:sz w:val="20"/>
                <w:szCs w:val="20"/>
                <w:lang w:eastAsia="zh-CN"/>
              </w:rPr>
              <w:t>0.94 (0.85-1.04)</w:t>
            </w:r>
          </w:p>
          <w:p w14:paraId="190E3BE7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A083D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5633DC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934D65">
              <w:rPr>
                <w:rFonts w:ascii="Arial" w:hAnsi="Arial" w:cs="Arial"/>
                <w:sz w:val="20"/>
                <w:szCs w:val="20"/>
              </w:rPr>
              <w:t xml:space="preserve">=0.27; </w:t>
            </w:r>
            <w:r w:rsidRPr="005F11F9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5F11F9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34D65">
              <w:rPr>
                <w:rFonts w:ascii="Arial" w:hAnsi="Arial" w:cs="Arial"/>
                <w:sz w:val="20"/>
                <w:szCs w:val="20"/>
              </w:rPr>
              <w:t>=15%</w:t>
            </w:r>
          </w:p>
        </w:tc>
      </w:tr>
      <w:tr w:rsidR="00B304F0" w:rsidRPr="00577AC6" w14:paraId="4DBD9BE0" w14:textId="77777777" w:rsidTr="00666A5F">
        <w:trPr>
          <w:trHeight w:val="1070"/>
        </w:trPr>
        <w:tc>
          <w:tcPr>
            <w:tcW w:w="11160" w:type="dxa"/>
            <w:gridSpan w:val="6"/>
            <w:vAlign w:val="center"/>
          </w:tcPr>
          <w:p w14:paraId="3840C3FF" w14:textId="77777777" w:rsidR="00B304F0" w:rsidRDefault="00B304F0" w:rsidP="00666A5F">
            <w:pPr>
              <w:widowControl/>
              <w:ind w:left="176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C56FB">
              <w:rPr>
                <w:rFonts w:ascii="Arial" w:hAnsi="Arial" w:cs="Arial"/>
                <w:sz w:val="20"/>
                <w:szCs w:val="20"/>
              </w:rPr>
              <w:t xml:space="preserve">Abbreviations: Ca/Co, case/control; OR, odds ratio; </w:t>
            </w:r>
            <w:r>
              <w:rPr>
                <w:rFonts w:ascii="Arial" w:hAnsi="Arial" w:cs="Arial"/>
                <w:sz w:val="20"/>
                <w:szCs w:val="20"/>
              </w:rPr>
              <w:t xml:space="preserve">95% </w:t>
            </w:r>
            <w:r w:rsidRPr="004C56FB">
              <w:rPr>
                <w:rFonts w:ascii="Arial" w:hAnsi="Arial" w:cs="Arial"/>
                <w:sz w:val="20"/>
                <w:szCs w:val="20"/>
              </w:rPr>
              <w:t>CI, 95% confidence interval.</w:t>
            </w:r>
          </w:p>
          <w:p w14:paraId="27ABE049" w14:textId="77777777" w:rsidR="00B304F0" w:rsidRPr="00256D2B" w:rsidRDefault="00B304F0" w:rsidP="00666A5F">
            <w:pPr>
              <w:widowControl/>
              <w:ind w:left="176"/>
              <w:jc w:val="left"/>
              <w:rPr>
                <w:rFonts w:ascii="Arial" w:hAnsi="Arial" w:cs="Arial"/>
                <w:b/>
                <w:sz w:val="22"/>
              </w:rPr>
            </w:pPr>
            <w:r w:rsidRPr="00256D2B">
              <w:rPr>
                <w:rFonts w:ascii="Arial" w:hAnsi="Arial" w:cs="Arial"/>
                <w:sz w:val="20"/>
                <w:szCs w:val="20"/>
              </w:rPr>
              <w:t>Physical activity categorized as active (≥8.75 MET-h/wk) vs. inactive (&lt;8.75 MET-h/wk; reference category)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7C81169" w14:textId="77777777" w:rsidR="00B304F0" w:rsidRPr="00380FF4" w:rsidRDefault="00B304F0" w:rsidP="00666A5F">
            <w:pPr>
              <w:widowControl/>
              <w:ind w:left="176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B51D7">
              <w:rPr>
                <w:rFonts w:ascii="Arial" w:hAnsi="Arial" w:cs="Arial"/>
                <w:b/>
                <w:sz w:val="22"/>
                <w:vertAlign w:val="superscript"/>
              </w:rPr>
              <w:t>a</w:t>
            </w:r>
            <w:r w:rsidRPr="00380FF4">
              <w:rPr>
                <w:rFonts w:ascii="Arial" w:hAnsi="Arial" w:cs="Arial"/>
                <w:sz w:val="20"/>
                <w:szCs w:val="20"/>
              </w:rPr>
              <w:t xml:space="preserve"> N=1,908 had missing tumor site information. </w:t>
            </w:r>
          </w:p>
          <w:p w14:paraId="2150A829" w14:textId="77777777" w:rsidR="00B304F0" w:rsidRPr="00380FF4" w:rsidRDefault="00B304F0" w:rsidP="00666A5F">
            <w:pPr>
              <w:widowControl/>
              <w:ind w:left="176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2"/>
                <w:vertAlign w:val="superscript"/>
              </w:rPr>
              <w:t>b</w:t>
            </w:r>
            <w:r w:rsidRPr="00380FF4">
              <w:rPr>
                <w:rFonts w:ascii="Arial" w:hAnsi="Arial" w:cs="Arial"/>
                <w:sz w:val="20"/>
                <w:szCs w:val="20"/>
              </w:rPr>
              <w:t xml:space="preserve"> Due to small sample sizes within study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380FF4">
              <w:rPr>
                <w:rFonts w:ascii="Arial" w:hAnsi="Arial" w:cs="Arial"/>
                <w:sz w:val="20"/>
                <w:szCs w:val="20"/>
              </w:rPr>
              <w:t xml:space="preserve"> the following number of cases/controls were not included in the meta-analysis: </w:t>
            </w:r>
          </w:p>
          <w:p w14:paraId="2E4FFD85" w14:textId="77777777" w:rsidR="00B304F0" w:rsidRPr="005D6C73" w:rsidRDefault="00B304F0" w:rsidP="00666A5F">
            <w:pPr>
              <w:widowControl/>
              <w:ind w:left="176"/>
              <w:jc w:val="left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80FF4">
              <w:rPr>
                <w:rFonts w:ascii="Arial" w:hAnsi="Arial" w:cs="Arial"/>
                <w:sz w:val="20"/>
                <w:szCs w:val="20"/>
              </w:rPr>
              <w:t>(429 female cases), (604 controls, 3 proximal cases), (1,011 controls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380FF4">
              <w:rPr>
                <w:rFonts w:ascii="Arial" w:hAnsi="Arial" w:cs="Arial"/>
                <w:sz w:val="20"/>
                <w:szCs w:val="20"/>
              </w:rPr>
              <w:t xml:space="preserve"> 2 distal cases), (2685 controls, 12 rectal cases)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7E11C1EE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0A49B456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4897F7DF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Supplementary </w:t>
      </w:r>
      <w:r w:rsidRPr="00DB000D">
        <w:rPr>
          <w:rFonts w:ascii="Arial" w:hAnsi="Arial" w:cs="Arial"/>
          <w:b/>
          <w:sz w:val="24"/>
          <w:szCs w:val="24"/>
        </w:rPr>
        <w:t xml:space="preserve">Table </w:t>
      </w:r>
      <w:r>
        <w:rPr>
          <w:rFonts w:ascii="Arial" w:hAnsi="Arial" w:cs="Arial"/>
          <w:b/>
          <w:sz w:val="24"/>
          <w:szCs w:val="24"/>
        </w:rPr>
        <w:t>4</w:t>
      </w:r>
      <w:r w:rsidRPr="00495CCF">
        <w:rPr>
          <w:rFonts w:ascii="Arial" w:hAnsi="Arial" w:cs="Arial"/>
          <w:sz w:val="24"/>
          <w:szCs w:val="24"/>
        </w:rPr>
        <w:t>.</w:t>
      </w:r>
      <w:r w:rsidRPr="00DB7245">
        <w:rPr>
          <w:rFonts w:ascii="Arial" w:hAnsi="Arial" w:cs="Arial"/>
          <w:sz w:val="24"/>
          <w:szCs w:val="24"/>
        </w:rPr>
        <w:t xml:space="preserve"> </w:t>
      </w:r>
      <w:r w:rsidRPr="00F01883">
        <w:rPr>
          <w:rFonts w:ascii="Arial" w:hAnsi="Arial" w:cs="Arial"/>
          <w:sz w:val="24"/>
          <w:szCs w:val="24"/>
        </w:rPr>
        <w:t xml:space="preserve">Association </w:t>
      </w:r>
      <w:r>
        <w:rPr>
          <w:rFonts w:ascii="Arial" w:hAnsi="Arial" w:cs="Arial"/>
          <w:sz w:val="24"/>
          <w:szCs w:val="24"/>
        </w:rPr>
        <w:t>between</w:t>
      </w:r>
      <w:r w:rsidRPr="00F0188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physical activity and</w:t>
      </w:r>
      <w:r w:rsidRPr="00F01883">
        <w:rPr>
          <w:rFonts w:ascii="Arial" w:hAnsi="Arial" w:cs="Arial"/>
          <w:sz w:val="24"/>
          <w:szCs w:val="24"/>
        </w:rPr>
        <w:t xml:space="preserve"> colorectal cancer risk stratified by study </w:t>
      </w:r>
      <w:r>
        <w:rPr>
          <w:rFonts w:ascii="Arial" w:hAnsi="Arial" w:cs="Arial"/>
          <w:sz w:val="24"/>
          <w:szCs w:val="24"/>
        </w:rPr>
        <w:t>design.</w:t>
      </w:r>
    </w:p>
    <w:p w14:paraId="090CFB6F" w14:textId="77777777" w:rsidR="00B304F0" w:rsidRDefault="00B304F0" w:rsidP="00B304F0">
      <w:pPr>
        <w:widowControl/>
        <w:jc w:val="left"/>
        <w:rPr>
          <w:rFonts w:ascii="Arial" w:hAnsi="Arial" w:cs="Arial"/>
          <w:sz w:val="24"/>
          <w:szCs w:val="24"/>
        </w:rPr>
      </w:pPr>
    </w:p>
    <w:tbl>
      <w:tblPr>
        <w:tblW w:w="11160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89"/>
        <w:gridCol w:w="1251"/>
        <w:gridCol w:w="1440"/>
        <w:gridCol w:w="2430"/>
        <w:gridCol w:w="2430"/>
        <w:gridCol w:w="2520"/>
      </w:tblGrid>
      <w:tr w:rsidR="00B304F0" w:rsidRPr="0026540B" w14:paraId="394AA54F" w14:textId="77777777" w:rsidTr="00666A5F">
        <w:trPr>
          <w:trHeight w:val="20"/>
        </w:trPr>
        <w:tc>
          <w:tcPr>
            <w:tcW w:w="2340" w:type="dxa"/>
            <w:gridSpan w:val="2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16877F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Characteristics</w:t>
            </w:r>
          </w:p>
        </w:tc>
        <w:tc>
          <w:tcPr>
            <w:tcW w:w="1440" w:type="dxa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58F97D" w14:textId="77777777" w:rsidR="00B304F0" w:rsidRPr="0026540B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b/>
                <w:bCs/>
                <w:sz w:val="20"/>
                <w:szCs w:val="20"/>
              </w:rPr>
              <w:t>Total N</w:t>
            </w:r>
          </w:p>
        </w:tc>
        <w:tc>
          <w:tcPr>
            <w:tcW w:w="2430" w:type="dxa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680EE6" w14:textId="77777777" w:rsidR="00B304F0" w:rsidRDefault="00B304F0" w:rsidP="00666A5F">
            <w:pPr>
              <w:widowControl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6540B">
              <w:rPr>
                <w:rFonts w:ascii="Arial" w:hAnsi="Arial" w:cs="Arial"/>
                <w:b/>
                <w:bCs/>
                <w:sz w:val="20"/>
                <w:szCs w:val="20"/>
              </w:rPr>
              <w:t>Cohort Studies</w:t>
            </w:r>
          </w:p>
          <w:p w14:paraId="101042E8" w14:textId="77777777" w:rsidR="00B304F0" w:rsidRDefault="00B304F0" w:rsidP="00666A5F">
            <w:pPr>
              <w:widowControl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[OR (95% CI)</w:t>
            </w:r>
          </w:p>
          <w:p w14:paraId="5AE37E58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5CD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  <w:r w:rsidRPr="00235CDE">
              <w:rPr>
                <w:rFonts w:ascii="Arial" w:hAnsi="Arial" w:cs="Arial"/>
                <w:b/>
                <w:bCs/>
                <w:sz w:val="20"/>
                <w:szCs w:val="20"/>
              </w:rPr>
              <w:t>-value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2430" w:type="dxa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72E6EC" w14:textId="77777777" w:rsidR="00B304F0" w:rsidRDefault="00B304F0" w:rsidP="00666A5F">
            <w:pPr>
              <w:widowControl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6540B">
              <w:rPr>
                <w:rFonts w:ascii="Arial" w:hAnsi="Arial" w:cs="Arial"/>
                <w:b/>
                <w:bCs/>
                <w:sz w:val="20"/>
                <w:szCs w:val="20"/>
              </w:rPr>
              <w:t>Case-Control Studies</w:t>
            </w:r>
          </w:p>
          <w:p w14:paraId="2711D1F0" w14:textId="77777777" w:rsidR="00B304F0" w:rsidRDefault="00B304F0" w:rsidP="00666A5F">
            <w:pPr>
              <w:widowControl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[OR (95% CI)</w:t>
            </w:r>
          </w:p>
          <w:p w14:paraId="71AFB4BC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5CD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  <w:r w:rsidRPr="00235CDE">
              <w:rPr>
                <w:rFonts w:ascii="Arial" w:hAnsi="Arial" w:cs="Arial"/>
                <w:b/>
                <w:bCs/>
                <w:sz w:val="20"/>
                <w:szCs w:val="20"/>
              </w:rPr>
              <w:t>-value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2520" w:type="dxa"/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B5743F" w14:textId="77777777" w:rsidR="00B304F0" w:rsidRDefault="00B304F0" w:rsidP="00666A5F">
            <w:pPr>
              <w:widowControl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r w:rsidRPr="0026540B">
              <w:rPr>
                <w:rFonts w:ascii="Arial" w:hAnsi="Arial" w:cs="Arial"/>
                <w:b/>
                <w:bCs/>
                <w:sz w:val="20"/>
                <w:szCs w:val="20"/>
              </w:rPr>
              <w:t>ll Studies</w:t>
            </w:r>
          </w:p>
          <w:p w14:paraId="5839A114" w14:textId="77777777" w:rsidR="00B304F0" w:rsidRDefault="00B304F0" w:rsidP="00666A5F">
            <w:pPr>
              <w:widowControl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[OR (95% CI)</w:t>
            </w:r>
          </w:p>
          <w:p w14:paraId="35E55069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5CD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  <w:r w:rsidRPr="00235CDE">
              <w:rPr>
                <w:rFonts w:ascii="Arial" w:hAnsi="Arial" w:cs="Arial"/>
                <w:b/>
                <w:bCs/>
                <w:sz w:val="20"/>
                <w:szCs w:val="20"/>
              </w:rPr>
              <w:t>-value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]</w:t>
            </w:r>
          </w:p>
        </w:tc>
      </w:tr>
      <w:tr w:rsidR="00B304F0" w:rsidRPr="0026540B" w14:paraId="34A4A8EB" w14:textId="77777777" w:rsidTr="00666A5F">
        <w:trPr>
          <w:trHeight w:val="20"/>
        </w:trPr>
        <w:tc>
          <w:tcPr>
            <w:tcW w:w="108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B4A761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b/>
                <w:bCs/>
                <w:sz w:val="20"/>
                <w:szCs w:val="20"/>
              </w:rPr>
              <w:t>All</w:t>
            </w:r>
          </w:p>
        </w:tc>
        <w:tc>
          <w:tcPr>
            <w:tcW w:w="125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8632B7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5487B2" w14:textId="77777777" w:rsidR="00B304F0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42,602</w:t>
            </w:r>
            <w:r>
              <w:rPr>
                <w:rFonts w:ascii="Arial" w:hAnsi="Arial" w:cs="Arial"/>
                <w:sz w:val="20"/>
                <w:szCs w:val="20"/>
              </w:rPr>
              <w:br/>
              <w:t>(Ca=17,293,</w:t>
            </w:r>
          </w:p>
          <w:p w14:paraId="10E6A31D" w14:textId="77777777" w:rsidR="00B304F0" w:rsidRPr="0026540B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Co=25,309)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0C5524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0.93 (0.91-0.96)</w:t>
            </w:r>
          </w:p>
          <w:p w14:paraId="232B3C78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=0.94;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BB7AC5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0.92 (0.89-0.95)</w:t>
            </w:r>
          </w:p>
          <w:p w14:paraId="4F61B3BA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&lt;0.001;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=74%</w:t>
            </w:r>
          </w:p>
        </w:tc>
        <w:tc>
          <w:tcPr>
            <w:tcW w:w="25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38D071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0.93 (0.91-0.95)</w:t>
            </w:r>
          </w:p>
          <w:p w14:paraId="08A17225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=0.06;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=30%</w:t>
            </w:r>
          </w:p>
        </w:tc>
      </w:tr>
      <w:tr w:rsidR="00B304F0" w:rsidRPr="0026540B" w14:paraId="69B69B5D" w14:textId="77777777" w:rsidTr="00666A5F">
        <w:trPr>
          <w:trHeight w:val="20"/>
        </w:trPr>
        <w:tc>
          <w:tcPr>
            <w:tcW w:w="1089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F1110B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6540B">
              <w:rPr>
                <w:rFonts w:ascii="Arial" w:hAnsi="Arial" w:cs="Arial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25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27AC62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144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0D2031" w14:textId="77777777" w:rsidR="00B304F0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21,776</w:t>
            </w:r>
            <w:r>
              <w:rPr>
                <w:rFonts w:ascii="Arial" w:hAnsi="Arial" w:cs="Arial"/>
                <w:sz w:val="20"/>
                <w:szCs w:val="20"/>
              </w:rPr>
              <w:br/>
              <w:t>(Ca=9,043,</w:t>
            </w:r>
          </w:p>
          <w:p w14:paraId="7598C38D" w14:textId="77777777" w:rsidR="00B304F0" w:rsidRPr="0026540B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Co=12,733)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92EA91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0.94 (0.91-0.97)</w:t>
            </w:r>
          </w:p>
          <w:p w14:paraId="1F3D7759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=0.98;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184D6E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0.93 (0.88-0.98)</w:t>
            </w:r>
          </w:p>
          <w:p w14:paraId="035F2781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&lt;0.001;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=74%</w:t>
            </w:r>
          </w:p>
        </w:tc>
        <w:tc>
          <w:tcPr>
            <w:tcW w:w="25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7B33F9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0.94 (0.91-0.96)</w:t>
            </w:r>
          </w:p>
          <w:p w14:paraId="3585D12E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=0.06;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=33%</w:t>
            </w:r>
          </w:p>
        </w:tc>
      </w:tr>
      <w:tr w:rsidR="00B304F0" w:rsidRPr="0026540B" w14:paraId="30CE4537" w14:textId="77777777" w:rsidTr="00666A5F">
        <w:trPr>
          <w:trHeight w:val="20"/>
        </w:trPr>
        <w:tc>
          <w:tcPr>
            <w:tcW w:w="1089" w:type="dxa"/>
            <w:vMerge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732DD5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5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B1FF32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144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98118E" w14:textId="77777777" w:rsidR="00B304F0" w:rsidRPr="0026540B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20,826</w:t>
            </w:r>
            <w:r>
              <w:rPr>
                <w:rFonts w:ascii="Arial" w:hAnsi="Arial" w:cs="Arial"/>
                <w:sz w:val="20"/>
                <w:szCs w:val="20"/>
              </w:rPr>
              <w:br/>
              <w:t>(Ca=8,250,</w:t>
            </w:r>
            <w:r>
              <w:rPr>
                <w:rFonts w:ascii="Arial" w:hAnsi="Arial" w:cs="Arial"/>
                <w:sz w:val="20"/>
                <w:szCs w:val="20"/>
              </w:rPr>
              <w:br/>
              <w:t>Co=12,576)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E6601C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0.93 (0.90-0.96)</w:t>
            </w:r>
          </w:p>
          <w:p w14:paraId="3201DEC0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=0.67;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CB37A8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0.91 (0.87-0.95)</w:t>
            </w:r>
          </w:p>
          <w:p w14:paraId="6B22DB94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=0.20;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=28%</w:t>
            </w:r>
          </w:p>
        </w:tc>
        <w:tc>
          <w:tcPr>
            <w:tcW w:w="25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4EBBC5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0.92 (0.90-0.95)</w:t>
            </w:r>
          </w:p>
          <w:p w14:paraId="6E8649E8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=0.45;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</w:tr>
      <w:tr w:rsidR="00B304F0" w:rsidRPr="0026540B" w14:paraId="2AD4CA08" w14:textId="77777777" w:rsidTr="00666A5F">
        <w:trPr>
          <w:trHeight w:val="20"/>
        </w:trPr>
        <w:tc>
          <w:tcPr>
            <w:tcW w:w="1089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42133D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b/>
                <w:bCs/>
                <w:sz w:val="20"/>
                <w:szCs w:val="20"/>
              </w:rPr>
              <w:t>Tumor Site</w:t>
            </w:r>
            <w:r>
              <w:rPr>
                <w:rFonts w:ascii="Arial" w:hAnsi="Arial" w:cs="Arial"/>
                <w:b/>
                <w:sz w:val="22"/>
                <w:vertAlign w:val="superscript"/>
              </w:rPr>
              <w:t>a</w:t>
            </w:r>
          </w:p>
        </w:tc>
        <w:tc>
          <w:tcPr>
            <w:tcW w:w="125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E8F735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Proximal</w:t>
            </w:r>
            <w:r>
              <w:rPr>
                <w:rFonts w:ascii="Arial" w:hAnsi="Arial" w:cs="Arial"/>
                <w:sz w:val="20"/>
                <w:szCs w:val="20"/>
              </w:rPr>
              <w:t xml:space="preserve"> Colon</w:t>
            </w:r>
          </w:p>
        </w:tc>
        <w:tc>
          <w:tcPr>
            <w:tcW w:w="144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608364" w14:textId="77777777" w:rsidR="00B304F0" w:rsidRPr="0026540B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30,648</w:t>
            </w:r>
            <w:r>
              <w:rPr>
                <w:rFonts w:ascii="Arial" w:hAnsi="Arial" w:cs="Arial"/>
                <w:b/>
                <w:sz w:val="22"/>
                <w:vertAlign w:val="superscript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br/>
              <w:t>(Ca=5,946,</w:t>
            </w:r>
            <w:r>
              <w:rPr>
                <w:rFonts w:ascii="Arial" w:hAnsi="Arial" w:cs="Arial"/>
                <w:sz w:val="20"/>
                <w:szCs w:val="20"/>
              </w:rPr>
              <w:br/>
              <w:t>Co=25,309)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9D9D0D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0.93 (0.90-0.96)</w:t>
            </w:r>
          </w:p>
          <w:p w14:paraId="439EA9CE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=0.94;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E51283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0.92 (0.87-0.96)</w:t>
            </w:r>
          </w:p>
          <w:p w14:paraId="4703FACA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&lt;0.001;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=70%</w:t>
            </w:r>
          </w:p>
        </w:tc>
        <w:tc>
          <w:tcPr>
            <w:tcW w:w="25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B8F0FE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0.93 (0.90-0.95)</w:t>
            </w:r>
          </w:p>
          <w:p w14:paraId="180249C5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=0.10;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=26%</w:t>
            </w:r>
          </w:p>
        </w:tc>
      </w:tr>
      <w:tr w:rsidR="00B304F0" w:rsidRPr="0026540B" w14:paraId="4538F5F1" w14:textId="77777777" w:rsidTr="00666A5F">
        <w:trPr>
          <w:trHeight w:val="20"/>
        </w:trPr>
        <w:tc>
          <w:tcPr>
            <w:tcW w:w="1089" w:type="dxa"/>
            <w:vMerge/>
            <w:vAlign w:val="center"/>
            <w:hideMark/>
          </w:tcPr>
          <w:p w14:paraId="405768FA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631104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Distal</w:t>
            </w:r>
            <w:r>
              <w:rPr>
                <w:rFonts w:ascii="Arial" w:hAnsi="Arial" w:cs="Arial"/>
                <w:sz w:val="20"/>
                <w:szCs w:val="20"/>
              </w:rPr>
              <w:t xml:space="preserve"> Colon</w:t>
            </w:r>
          </w:p>
        </w:tc>
        <w:tc>
          <w:tcPr>
            <w:tcW w:w="144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90AA43" w14:textId="77777777" w:rsidR="00B304F0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28,841</w:t>
            </w:r>
            <w:r>
              <w:rPr>
                <w:rFonts w:ascii="Arial" w:hAnsi="Arial" w:cs="Arial"/>
                <w:b/>
                <w:sz w:val="22"/>
                <w:vertAlign w:val="superscript"/>
              </w:rPr>
              <w:t>b</w:t>
            </w:r>
          </w:p>
          <w:p w14:paraId="23E07DB8" w14:textId="77777777" w:rsidR="00B304F0" w:rsidRPr="0026540B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(Ca=4,632,</w:t>
            </w:r>
            <w:r>
              <w:rPr>
                <w:rFonts w:ascii="Arial" w:hAnsi="Arial" w:cs="Arial"/>
                <w:sz w:val="20"/>
                <w:szCs w:val="20"/>
              </w:rPr>
              <w:br/>
              <w:t>Co=25,309)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43CA37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0.91 (0.87-0.94)</w:t>
            </w:r>
          </w:p>
          <w:p w14:paraId="21B1A009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=0.52;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=0%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553D15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0.94 (0.89-0.98)</w:t>
            </w:r>
          </w:p>
          <w:p w14:paraId="7F1510DD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=0.06;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=47%</w:t>
            </w:r>
          </w:p>
        </w:tc>
        <w:tc>
          <w:tcPr>
            <w:tcW w:w="25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34DE00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0.92 (0.89-0.94)</w:t>
            </w:r>
          </w:p>
          <w:p w14:paraId="15359F9D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=0.18;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=20%</w:t>
            </w:r>
          </w:p>
        </w:tc>
      </w:tr>
      <w:tr w:rsidR="00B304F0" w:rsidRPr="0026540B" w14:paraId="00E2C7F4" w14:textId="77777777" w:rsidTr="00666A5F">
        <w:trPr>
          <w:trHeight w:val="20"/>
        </w:trPr>
        <w:tc>
          <w:tcPr>
            <w:tcW w:w="1089" w:type="dxa"/>
            <w:vMerge/>
            <w:vAlign w:val="center"/>
            <w:hideMark/>
          </w:tcPr>
          <w:p w14:paraId="35400953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B288C5" w14:textId="77777777" w:rsidR="00B304F0" w:rsidRPr="0026540B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Rectal</w:t>
            </w:r>
          </w:p>
        </w:tc>
        <w:tc>
          <w:tcPr>
            <w:tcW w:w="144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35E2AF" w14:textId="77777777" w:rsidR="00B304F0" w:rsidRPr="0026540B" w:rsidRDefault="00B304F0" w:rsidP="00666A5F">
            <w:pPr>
              <w:widowControl/>
              <w:ind w:left="-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27,879</w:t>
            </w:r>
            <w:r>
              <w:rPr>
                <w:rFonts w:ascii="Arial" w:hAnsi="Arial" w:cs="Arial"/>
                <w:b/>
                <w:sz w:val="22"/>
                <w:vertAlign w:val="superscript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br/>
              <w:t>(Ca=4,743,</w:t>
            </w:r>
            <w:r>
              <w:rPr>
                <w:rFonts w:ascii="Arial" w:hAnsi="Arial" w:cs="Arial"/>
                <w:sz w:val="20"/>
                <w:szCs w:val="20"/>
              </w:rPr>
              <w:br/>
              <w:t>Co=25,309)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460374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0.98 (0.94-1.02)</w:t>
            </w:r>
          </w:p>
          <w:p w14:paraId="4EFF559A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=0.11;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=30%</w:t>
            </w:r>
          </w:p>
        </w:tc>
        <w:tc>
          <w:tcPr>
            <w:tcW w:w="243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83E2B7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0.89 (0.85-0.94)</w:t>
            </w:r>
          </w:p>
          <w:p w14:paraId="429D644A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=0.004;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=69%</w:t>
            </w:r>
          </w:p>
        </w:tc>
        <w:tc>
          <w:tcPr>
            <w:tcW w:w="252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1D549C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sz w:val="20"/>
                <w:szCs w:val="20"/>
              </w:rPr>
              <w:t>0.95 (0.92-0.98)</w:t>
            </w:r>
          </w:p>
          <w:p w14:paraId="1F43A377" w14:textId="77777777" w:rsidR="00B304F0" w:rsidRPr="0026540B" w:rsidRDefault="00B304F0" w:rsidP="00666A5F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26540B">
              <w:rPr>
                <w:rFonts w:ascii="Arial" w:hAnsi="Arial" w:cs="Arial"/>
                <w:sz w:val="20"/>
                <w:szCs w:val="20"/>
                <w:vertAlign w:val="subscript"/>
              </w:rPr>
              <w:t>het</w:t>
            </w:r>
            <w:r w:rsidRPr="0026540B">
              <w:rPr>
                <w:rFonts w:ascii="Arial" w:hAnsi="Arial" w:cs="Arial"/>
                <w:sz w:val="20"/>
                <w:szCs w:val="20"/>
              </w:rPr>
              <w:t xml:space="preserve">&lt;0.001; 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26540B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2</w:t>
            </w:r>
            <w:r w:rsidRPr="0026540B">
              <w:rPr>
                <w:rFonts w:ascii="Arial" w:hAnsi="Arial" w:cs="Arial"/>
                <w:sz w:val="20"/>
                <w:szCs w:val="20"/>
              </w:rPr>
              <w:t>=54%</w:t>
            </w:r>
          </w:p>
        </w:tc>
      </w:tr>
      <w:tr w:rsidR="00B304F0" w:rsidRPr="0026540B" w14:paraId="6959E3F0" w14:textId="77777777" w:rsidTr="00666A5F">
        <w:trPr>
          <w:trHeight w:val="1358"/>
        </w:trPr>
        <w:tc>
          <w:tcPr>
            <w:tcW w:w="11160" w:type="dxa"/>
            <w:gridSpan w:val="6"/>
            <w:vAlign w:val="center"/>
          </w:tcPr>
          <w:p w14:paraId="171D8634" w14:textId="77777777" w:rsidR="00B304F0" w:rsidRDefault="00B304F0" w:rsidP="00666A5F">
            <w:pPr>
              <w:widowControl/>
              <w:ind w:left="176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C56FB">
              <w:rPr>
                <w:rFonts w:ascii="Arial" w:hAnsi="Arial" w:cs="Arial"/>
                <w:sz w:val="20"/>
                <w:szCs w:val="20"/>
              </w:rPr>
              <w:t xml:space="preserve">Abbreviations: Ca/Co, case/control; OR, odds ratio; </w:t>
            </w:r>
            <w:r>
              <w:rPr>
                <w:rFonts w:ascii="Arial" w:hAnsi="Arial" w:cs="Arial"/>
                <w:sz w:val="20"/>
                <w:szCs w:val="20"/>
              </w:rPr>
              <w:t xml:space="preserve">95% </w:t>
            </w:r>
            <w:r w:rsidRPr="004C56FB">
              <w:rPr>
                <w:rFonts w:ascii="Arial" w:hAnsi="Arial" w:cs="Arial"/>
                <w:sz w:val="20"/>
                <w:szCs w:val="20"/>
              </w:rPr>
              <w:t>CI, 95% confidence interval.</w:t>
            </w:r>
          </w:p>
          <w:p w14:paraId="62B232F6" w14:textId="77777777" w:rsidR="00B304F0" w:rsidRPr="003D63C7" w:rsidRDefault="00B304F0" w:rsidP="00666A5F">
            <w:pPr>
              <w:widowControl/>
              <w:ind w:left="176"/>
              <w:jc w:val="left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80FF4">
              <w:rPr>
                <w:rFonts w:ascii="Arial" w:hAnsi="Arial" w:cs="Arial"/>
                <w:sz w:val="20"/>
                <w:szCs w:val="20"/>
              </w:rPr>
              <w:t>Physical activity</w:t>
            </w:r>
            <w:r>
              <w:rPr>
                <w:rFonts w:ascii="Arial" w:hAnsi="Arial" w:cs="Arial"/>
                <w:sz w:val="20"/>
                <w:szCs w:val="20"/>
              </w:rPr>
              <w:t xml:space="preserve">, assessed </w:t>
            </w:r>
            <w:r w:rsidRPr="002C76D7">
              <w:rPr>
                <w:rFonts w:ascii="Arial" w:hAnsi="Arial" w:cs="Arial"/>
                <w:sz w:val="20"/>
                <w:szCs w:val="20"/>
              </w:rPr>
              <w:t>as study- and sex-specific quartile</w:t>
            </w:r>
            <w:r w:rsidRPr="00B50642">
              <w:rPr>
                <w:rFonts w:ascii="Arial" w:hAnsi="Arial" w:cs="Arial"/>
                <w:sz w:val="20"/>
                <w:szCs w:val="20"/>
              </w:rPr>
              <w:t>s, was modeled as a continuous variable (Q1-Q4).</w:t>
            </w:r>
            <w:r w:rsidRPr="00B50642">
              <w:rPr>
                <w:rFonts w:ascii="Arial" w:hAnsi="Arial" w:cs="Arial"/>
                <w:sz w:val="20"/>
                <w:szCs w:val="20"/>
              </w:rPr>
              <w:br/>
            </w:r>
            <w:r w:rsidRPr="00B50642">
              <w:rPr>
                <w:rFonts w:ascii="Arial" w:hAnsi="Arial" w:cs="Arial"/>
                <w:b/>
                <w:sz w:val="22"/>
                <w:vertAlign w:val="superscript"/>
              </w:rPr>
              <w:t>a</w:t>
            </w:r>
            <w:r w:rsidRPr="00B50642">
              <w:rPr>
                <w:rFonts w:ascii="Arial" w:hAnsi="Arial" w:cs="Arial"/>
                <w:sz w:val="20"/>
                <w:szCs w:val="20"/>
              </w:rPr>
              <w:t xml:space="preserve"> N=1,972 had missing tumor site information.</w:t>
            </w:r>
            <w:r w:rsidRPr="00B50642">
              <w:rPr>
                <w:rFonts w:ascii="Arial" w:hAnsi="Arial" w:cs="Arial"/>
                <w:sz w:val="20"/>
                <w:szCs w:val="20"/>
              </w:rPr>
              <w:br/>
            </w:r>
            <w:r w:rsidRPr="00B50642">
              <w:rPr>
                <w:rFonts w:ascii="Arial" w:hAnsi="Arial" w:cs="Arial"/>
                <w:b/>
                <w:sz w:val="22"/>
                <w:vertAlign w:val="superscript"/>
              </w:rPr>
              <w:t>b</w:t>
            </w:r>
            <w:r w:rsidRPr="00B50642">
              <w:rPr>
                <w:rFonts w:ascii="Arial" w:hAnsi="Arial" w:cs="Arial"/>
                <w:sz w:val="20"/>
                <w:szCs w:val="20"/>
              </w:rPr>
              <w:t xml:space="preserve"> Due to small sample sizes within study, the following number of cases/controls were not included in the meta-analysis: (604 controls, 3 proximal cases), (1,093 controls, 7 distal cases), (2,172 control</w:t>
            </w:r>
            <w:r w:rsidRPr="00380FF4">
              <w:rPr>
                <w:rFonts w:ascii="Arial" w:hAnsi="Arial" w:cs="Arial"/>
                <w:sz w:val="20"/>
                <w:szCs w:val="20"/>
              </w:rPr>
              <w:t>s, 1 rectal case)</w:t>
            </w:r>
          </w:p>
        </w:tc>
      </w:tr>
    </w:tbl>
    <w:p w14:paraId="388A6B2B" w14:textId="77777777" w:rsidR="00B304F0" w:rsidRDefault="00B304F0" w:rsidP="00B304F0">
      <w:pPr>
        <w:widowControl/>
        <w:jc w:val="left"/>
        <w:rPr>
          <w:rFonts w:ascii="Arial" w:hAnsi="Arial" w:cs="Arial"/>
          <w:sz w:val="24"/>
          <w:szCs w:val="24"/>
        </w:rPr>
      </w:pPr>
    </w:p>
    <w:p w14:paraId="313E2990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38CD4417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  <w:sectPr w:rsidR="00B304F0" w:rsidSect="00B304F0">
          <w:pgSz w:w="11906" w:h="16838"/>
          <w:pgMar w:top="720" w:right="720" w:bottom="720" w:left="720" w:header="850" w:footer="994" w:gutter="0"/>
          <w:cols w:space="425"/>
          <w:docGrid w:type="linesAndChars" w:linePitch="312"/>
        </w:sectPr>
      </w:pPr>
    </w:p>
    <w:p w14:paraId="35BA0AD6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3D3E7D79" w14:textId="77777777" w:rsidR="00B304F0" w:rsidRDefault="00B304F0" w:rsidP="00B304F0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Supplementary </w:t>
      </w:r>
      <w:r w:rsidRPr="00DB000D">
        <w:rPr>
          <w:rFonts w:ascii="Arial" w:hAnsi="Arial" w:cs="Arial"/>
          <w:b/>
          <w:sz w:val="24"/>
          <w:szCs w:val="24"/>
        </w:rPr>
        <w:t xml:space="preserve">Table </w:t>
      </w:r>
      <w:r>
        <w:rPr>
          <w:rFonts w:ascii="Arial" w:hAnsi="Arial" w:cs="Arial"/>
          <w:b/>
          <w:sz w:val="24"/>
          <w:szCs w:val="24"/>
        </w:rPr>
        <w:t>5.</w:t>
      </w:r>
      <w:r w:rsidRPr="00DB7245">
        <w:rPr>
          <w:rFonts w:ascii="Arial" w:hAnsi="Arial" w:cs="Arial"/>
          <w:sz w:val="24"/>
          <w:szCs w:val="24"/>
        </w:rPr>
        <w:t xml:space="preserve"> </w:t>
      </w:r>
      <w:r w:rsidRPr="00137ABE">
        <w:rPr>
          <w:rFonts w:ascii="Arial" w:hAnsi="Arial" w:cs="Arial"/>
          <w:sz w:val="24"/>
          <w:szCs w:val="24"/>
        </w:rPr>
        <w:t>Association</w:t>
      </w:r>
      <w:r>
        <w:rPr>
          <w:rFonts w:ascii="Arial" w:hAnsi="Arial" w:cs="Arial"/>
          <w:sz w:val="24"/>
          <w:szCs w:val="24"/>
        </w:rPr>
        <w:t>s</w:t>
      </w:r>
      <w:r w:rsidRPr="00137AB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between</w:t>
      </w:r>
      <w:r w:rsidRPr="00137ABE">
        <w:rPr>
          <w:rFonts w:ascii="Arial" w:hAnsi="Arial" w:cs="Arial"/>
          <w:sz w:val="24"/>
          <w:szCs w:val="24"/>
        </w:rPr>
        <w:t xml:space="preserve"> the identified SNPs </w:t>
      </w:r>
      <w:r>
        <w:rPr>
          <w:rFonts w:ascii="Arial" w:hAnsi="Arial" w:cs="Arial"/>
          <w:sz w:val="24"/>
          <w:szCs w:val="24"/>
        </w:rPr>
        <w:t>and</w:t>
      </w:r>
      <w:r w:rsidRPr="00137AB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physical activity for colorectal cancer risk </w:t>
      </w:r>
      <w:r w:rsidRPr="00137ABE">
        <w:rPr>
          <w:rFonts w:ascii="Arial" w:hAnsi="Arial" w:cs="Arial"/>
          <w:sz w:val="24"/>
          <w:szCs w:val="24"/>
        </w:rPr>
        <w:t xml:space="preserve">stratified by study </w:t>
      </w:r>
      <w:r>
        <w:rPr>
          <w:rFonts w:ascii="Arial" w:hAnsi="Arial" w:cs="Arial"/>
          <w:sz w:val="24"/>
          <w:szCs w:val="24"/>
        </w:rPr>
        <w:t>design</w:t>
      </w:r>
      <w:r w:rsidRPr="00137ABE">
        <w:rPr>
          <w:rFonts w:ascii="Arial" w:hAnsi="Arial" w:cs="Arial"/>
          <w:sz w:val="24"/>
          <w:szCs w:val="24"/>
        </w:rPr>
        <w:t>, sex</w:t>
      </w:r>
      <w:r>
        <w:rPr>
          <w:rFonts w:ascii="Arial" w:hAnsi="Arial" w:cs="Arial"/>
          <w:sz w:val="24"/>
          <w:szCs w:val="24"/>
        </w:rPr>
        <w:t>,</w:t>
      </w:r>
      <w:r w:rsidRPr="00137ABE">
        <w:rPr>
          <w:rFonts w:ascii="Arial" w:hAnsi="Arial" w:cs="Arial"/>
          <w:sz w:val="24"/>
          <w:szCs w:val="24"/>
        </w:rPr>
        <w:t xml:space="preserve"> and tumor site.</w:t>
      </w:r>
    </w:p>
    <w:p w14:paraId="21605A9C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tbl>
      <w:tblPr>
        <w:tblW w:w="15102" w:type="dxa"/>
        <w:tblInd w:w="-5" w:type="dxa"/>
        <w:tblLook w:val="04A0" w:firstRow="1" w:lastRow="0" w:firstColumn="1" w:lastColumn="0" w:noHBand="0" w:noVBand="1"/>
      </w:tblPr>
      <w:tblGrid>
        <w:gridCol w:w="1170"/>
        <w:gridCol w:w="1892"/>
        <w:gridCol w:w="1527"/>
        <w:gridCol w:w="1527"/>
        <w:gridCol w:w="1529"/>
        <w:gridCol w:w="1438"/>
        <w:gridCol w:w="1526"/>
        <w:gridCol w:w="1527"/>
        <w:gridCol w:w="1529"/>
        <w:gridCol w:w="1437"/>
      </w:tblGrid>
      <w:tr w:rsidR="00B304F0" w:rsidRPr="0071279D" w14:paraId="42A24310" w14:textId="77777777" w:rsidTr="00666A5F">
        <w:trPr>
          <w:trHeight w:val="585"/>
        </w:trPr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80C960" w14:textId="77777777" w:rsidR="00B304F0" w:rsidRPr="0071279D" w:rsidRDefault="00B304F0" w:rsidP="00666A5F">
            <w:pPr>
              <w:jc w:val="lef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SNP (Locus)</w:t>
            </w:r>
          </w:p>
        </w:tc>
        <w:tc>
          <w:tcPr>
            <w:tcW w:w="189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BA0BEA" w14:textId="77777777" w:rsidR="00B304F0" w:rsidRPr="0071279D" w:rsidRDefault="00B304F0" w:rsidP="00666A5F">
            <w:pPr>
              <w:jc w:val="lef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Parameters</w:t>
            </w:r>
          </w:p>
        </w:tc>
        <w:tc>
          <w:tcPr>
            <w:tcW w:w="1204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67F802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OR (95% CI)</w:t>
            </w:r>
          </w:p>
        </w:tc>
      </w:tr>
      <w:tr w:rsidR="00B304F0" w:rsidRPr="0071279D" w14:paraId="637AA25F" w14:textId="77777777" w:rsidTr="00666A5F">
        <w:trPr>
          <w:trHeight w:val="585"/>
        </w:trPr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5F38A96" w14:textId="77777777" w:rsidR="00B304F0" w:rsidRPr="00375944" w:rsidRDefault="00B304F0" w:rsidP="00666A5F">
            <w:pPr>
              <w:widowControl/>
              <w:jc w:val="lef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89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B188B29" w14:textId="77777777" w:rsidR="00B304F0" w:rsidRPr="00375944" w:rsidRDefault="00B304F0" w:rsidP="00666A5F">
            <w:pPr>
              <w:widowControl/>
              <w:jc w:val="lef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79F889A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All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E483438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Cohort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080BA2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Case-Control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6B2FDAC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Female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BBA95B0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Male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00D687D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Distal</w:t>
            </w:r>
            <w:r w:rsidRPr="0037594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 colon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D6E5E72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Proximal</w:t>
            </w:r>
            <w:r w:rsidRPr="0037594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 colon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E2A2FDA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Rect</w:t>
            </w:r>
            <w:r w:rsidRPr="0071279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al</w:t>
            </w:r>
          </w:p>
        </w:tc>
      </w:tr>
      <w:tr w:rsidR="00B304F0" w:rsidRPr="0071279D" w14:paraId="09E05D6F" w14:textId="77777777" w:rsidTr="00666A5F">
        <w:trPr>
          <w:trHeight w:val="580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center"/>
            <w:hideMark/>
          </w:tcPr>
          <w:p w14:paraId="72B4112B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89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010385BA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2DE1A5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16,383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</w:t>
            </w:r>
          </w:p>
          <w:p w14:paraId="1E36762C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23,609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A604556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10,301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</w:t>
            </w:r>
          </w:p>
          <w:p w14:paraId="4A50B56E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18,860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54D17DA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6,082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</w:t>
            </w:r>
          </w:p>
          <w:p w14:paraId="4998C655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4,749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4FD974E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8,677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</w:t>
            </w:r>
          </w:p>
          <w:p w14:paraId="0FA23872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12,005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D5C2E3A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7,706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</w:t>
            </w:r>
          </w:p>
          <w:p w14:paraId="3466457B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11,604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284546D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4,370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23,609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9A7C425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5,625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23,609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41CA484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4,480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23,609</w:t>
            </w:r>
          </w:p>
        </w:tc>
      </w:tr>
      <w:tr w:rsidR="00B304F0" w:rsidRPr="0071279D" w14:paraId="11494837" w14:textId="77777777" w:rsidTr="00666A5F">
        <w:trPr>
          <w:trHeight w:val="580"/>
        </w:trPr>
        <w:tc>
          <w:tcPr>
            <w:tcW w:w="1170" w:type="dxa"/>
            <w:tcBorders>
              <w:left w:val="single" w:sz="4" w:space="0" w:color="auto"/>
              <w:bottom w:val="nil"/>
              <w:right w:val="nil"/>
            </w:tcBorders>
            <w:hideMark/>
          </w:tcPr>
          <w:p w14:paraId="7F6D1A00" w14:textId="77777777" w:rsidR="00B304F0" w:rsidRPr="0071279D" w:rsidRDefault="00B304F0" w:rsidP="00666A5F">
            <w:pPr>
              <w:widowControl/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</w:pPr>
            <w:r w:rsidRPr="00031406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rs4779584</w:t>
            </w:r>
          </w:p>
          <w:p w14:paraId="178B786D" w14:textId="77777777" w:rsidR="00B304F0" w:rsidRPr="00375944" w:rsidRDefault="00B304F0" w:rsidP="00666A5F">
            <w:pPr>
              <w:widowControl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</w:t>
            </w:r>
            <w:r w:rsidRPr="00074B81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15q13.3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892" w:type="dxa"/>
            <w:tcBorders>
              <w:left w:val="nil"/>
              <w:bottom w:val="nil"/>
              <w:right w:val="single" w:sz="4" w:space="0" w:color="auto"/>
            </w:tcBorders>
            <w:hideMark/>
          </w:tcPr>
          <w:p w14:paraId="5C979BFA" w14:textId="77777777" w:rsidR="00B304F0" w:rsidRPr="00375944" w:rsidRDefault="00B304F0" w:rsidP="00666A5F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 xml:space="preserve"> allele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F47B05E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1.00</w:t>
            </w:r>
          </w:p>
          <w:p w14:paraId="3C45EB3A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1.0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8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615DEB2E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1.01</w:t>
            </w:r>
          </w:p>
          <w:p w14:paraId="6B143F1E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0)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02C641F6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0.93</w:t>
            </w:r>
          </w:p>
          <w:p w14:paraId="0ADD28C0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(0.7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8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1.1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617111EF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1.04</w:t>
            </w:r>
          </w:p>
          <w:p w14:paraId="49C9F9E5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(0.95, 1.1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6484AF50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0.93</w:t>
            </w:r>
          </w:p>
          <w:p w14:paraId="51468A32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(0.8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1.06)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1A307CDA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0.92</w:t>
            </w:r>
          </w:p>
          <w:p w14:paraId="5132851F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82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1.0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A29CC82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1.0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</w:t>
            </w:r>
          </w:p>
          <w:p w14:paraId="50974D53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1.1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577E4889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1.0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</w:t>
            </w:r>
          </w:p>
          <w:p w14:paraId="22B19261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22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:rsidR="00B304F0" w:rsidRPr="0071279D" w14:paraId="700B262D" w14:textId="77777777" w:rsidTr="00666A5F">
        <w:trPr>
          <w:trHeight w:val="58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3642991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49B735E" w14:textId="77777777" w:rsidR="00B304F0" w:rsidRPr="00375944" w:rsidRDefault="00B304F0" w:rsidP="00666A5F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Active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 xml:space="preserve"> (vs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.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 xml:space="preserve"> 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inactive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  <w:r w:rsidRPr="008D7BDF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AA5D93C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0.79***</w:t>
            </w:r>
          </w:p>
          <w:p w14:paraId="178B7E7C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(0.7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0.8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D800A8D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0.83***</w:t>
            </w:r>
          </w:p>
          <w:p w14:paraId="1421A335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(0.7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89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97EF5E1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0.6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***</w:t>
            </w:r>
          </w:p>
          <w:p w14:paraId="46AB9978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(0.5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76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02B7D8A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0.8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***</w:t>
            </w:r>
          </w:p>
          <w:p w14:paraId="5F7BF504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(0.7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1738B26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0.75***</w:t>
            </w:r>
          </w:p>
          <w:p w14:paraId="38ADEB79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(0.6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8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0.8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32F636B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0.71***</w:t>
            </w:r>
          </w:p>
          <w:p w14:paraId="4C05A6E9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(0.6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79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E1047A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0.78***</w:t>
            </w:r>
          </w:p>
          <w:p w14:paraId="46757FE8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72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0.8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4B8BAFA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0.87*</w:t>
            </w:r>
          </w:p>
          <w:p w14:paraId="5DE9DE89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(0.7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8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8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:rsidR="00B304F0" w:rsidRPr="0071279D" w14:paraId="51E315F8" w14:textId="77777777" w:rsidTr="00666A5F">
        <w:trPr>
          <w:trHeight w:val="58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76C48893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B875E5" w14:textId="77777777" w:rsidR="00B304F0" w:rsidRPr="00375944" w:rsidRDefault="00B304F0" w:rsidP="00666A5F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 xml:space="preserve"> allele 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x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 xml:space="preserve"> 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Active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FD430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1.19***</w:t>
            </w:r>
          </w:p>
          <w:p w14:paraId="57CC3B55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09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30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510D1C7F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p=9.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16x10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-5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F0B0E32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1.1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**</w:t>
            </w:r>
          </w:p>
          <w:p w14:paraId="662CA11A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(1.0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1.2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8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592D55E9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19x10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3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45A1F6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1.32**</w:t>
            </w:r>
          </w:p>
          <w:p w14:paraId="79633DCB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08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61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6F46965F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6.03x10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3</w:t>
            </w: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2039DA5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1.15*</w:t>
            </w:r>
          </w:p>
          <w:p w14:paraId="5FC38267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(1.0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1.2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9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6A6EA3DA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1.59x10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90CB65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1.27**</w:t>
            </w:r>
          </w:p>
          <w:p w14:paraId="1AD7BC6F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(1.1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1.4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6164A086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04x10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3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C6F2957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1.24**</w:t>
            </w:r>
          </w:p>
          <w:p w14:paraId="7F91E7B0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08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43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1B723929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69x10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3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0794DE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1.1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9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**</w:t>
            </w:r>
          </w:p>
          <w:p w14:paraId="25E6BA41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(1.0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1.3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1F840C88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7.02x10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3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E18ABC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1.1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</w:t>
            </w:r>
          </w:p>
          <w:p w14:paraId="12941329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(1.0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1.3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55AFBC99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37x10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2</w:t>
            </w:r>
          </w:p>
        </w:tc>
      </w:tr>
      <w:tr w:rsidR="00B304F0" w:rsidRPr="0071279D" w14:paraId="2AA8EE7D" w14:textId="77777777" w:rsidTr="00666A5F">
        <w:trPr>
          <w:trHeight w:val="58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CEA383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6398F5" w14:textId="77777777" w:rsidR="00B304F0" w:rsidRPr="0071279D" w:rsidRDefault="00B304F0" w:rsidP="00666A5F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EFA39A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17,293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</w:t>
            </w:r>
          </w:p>
          <w:p w14:paraId="7C64386A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25,309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BD522CF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10,781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</w:t>
            </w:r>
          </w:p>
          <w:p w14:paraId="2AA5330C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19,643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A410A7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6,512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</w:t>
            </w:r>
          </w:p>
          <w:p w14:paraId="171FA07A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5,666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35C1893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9,043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</w:t>
            </w:r>
          </w:p>
          <w:p w14:paraId="6F279857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12,733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0C32BF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8,250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</w:t>
            </w:r>
          </w:p>
          <w:p w14:paraId="3803AE04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12,576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037A720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4,632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</w:t>
            </w:r>
          </w:p>
          <w:p w14:paraId="721317AA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25,309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17FD8EE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5,946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</w:t>
            </w:r>
          </w:p>
          <w:p w14:paraId="00B21A93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25,309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BB23365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Ca=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4743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</w:t>
            </w:r>
          </w:p>
          <w:p w14:paraId="0E6A9A2A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Co=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25,309</w:t>
            </w:r>
          </w:p>
        </w:tc>
      </w:tr>
      <w:tr w:rsidR="00B304F0" w:rsidRPr="0071279D" w14:paraId="52B3B630" w14:textId="77777777" w:rsidTr="00666A5F">
        <w:trPr>
          <w:trHeight w:val="58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DD1F1DA" w14:textId="77777777" w:rsidR="00B304F0" w:rsidRPr="00187C72" w:rsidRDefault="00B304F0" w:rsidP="00666A5F">
            <w:pPr>
              <w:widowControl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E5529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rs</w:t>
            </w:r>
            <w:r w:rsidRPr="00187C7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56906466</w:t>
            </w:r>
          </w:p>
          <w:p w14:paraId="6A37F3C3" w14:textId="77777777" w:rsidR="00B304F0" w:rsidRPr="00375944" w:rsidRDefault="00B304F0" w:rsidP="00666A5F">
            <w:pPr>
              <w:widowControl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187C7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</w:t>
            </w:r>
            <w:r w:rsidRPr="00187C72">
              <w:rPr>
                <w:rFonts w:ascii="Arial" w:eastAsia="DengXian" w:hAnsi="Arial" w:cs="Arial"/>
                <w:color w:val="000000"/>
                <w:kern w:val="0"/>
                <w:sz w:val="18"/>
                <w:szCs w:val="18"/>
              </w:rPr>
              <w:t>20q4.5</w:t>
            </w:r>
            <w:r w:rsidRPr="00187C7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F8F692F" w14:textId="77777777" w:rsidR="00B304F0" w:rsidRPr="00375944" w:rsidRDefault="00B304F0" w:rsidP="00666A5F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T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 xml:space="preserve"> allele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BC33F1D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0.66***</w:t>
            </w:r>
          </w:p>
          <w:p w14:paraId="4C590BEF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(0.5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78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0F2BA5D8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0.63***</w:t>
            </w:r>
          </w:p>
          <w:p w14:paraId="18861707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52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77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6B2E2CED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0.7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*</w:t>
            </w:r>
          </w:p>
          <w:p w14:paraId="657E6194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54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0.98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3C7250BE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0.72**</w:t>
            </w:r>
          </w:p>
          <w:p w14:paraId="08906B09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(0.5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8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2766DBDD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0.60***</w:t>
            </w:r>
          </w:p>
          <w:p w14:paraId="300D6B7A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57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76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0DE0F805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0.69**</w:t>
            </w:r>
          </w:p>
          <w:p w14:paraId="0A97A359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3, 0.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89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6624467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0.62***</w:t>
            </w:r>
          </w:p>
          <w:p w14:paraId="32E710AA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49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79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65771D4D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0.7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*</w:t>
            </w:r>
          </w:p>
          <w:p w14:paraId="25AC011F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57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:rsidR="00B304F0" w:rsidRPr="0071279D" w14:paraId="427FCF4C" w14:textId="77777777" w:rsidTr="00666A5F">
        <w:trPr>
          <w:trHeight w:val="58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361248E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0C4429D" w14:textId="77777777" w:rsidR="00B304F0" w:rsidRPr="00375944" w:rsidRDefault="00B304F0" w:rsidP="00666A5F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Quartiles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43C5183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0.91***</w:t>
            </w:r>
          </w:p>
          <w:p w14:paraId="690FC536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(0.89, 0.93)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D0D926B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***</w:t>
            </w:r>
          </w:p>
          <w:p w14:paraId="2CB6D8A1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(0.89, 0.9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DA17672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0.90***</w:t>
            </w:r>
          </w:p>
          <w:p w14:paraId="3649EB13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(0.87, 0.9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CCC14E3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0.92***</w:t>
            </w:r>
          </w:p>
          <w:p w14:paraId="4C4A3243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90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5772076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90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***</w:t>
            </w:r>
          </w:p>
          <w:p w14:paraId="56252CD4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(0.87, 0.9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B35924F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0.90***</w:t>
            </w:r>
          </w:p>
          <w:p w14:paraId="013AE3FA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(0.8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0.93)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48AA49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0.90***</w:t>
            </w:r>
          </w:p>
          <w:p w14:paraId="3DB9A2C4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(0.87, 0.9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5A5FBE4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***</w:t>
            </w:r>
          </w:p>
          <w:p w14:paraId="1BBD26A2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(0.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90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0.9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</w:tc>
      </w:tr>
      <w:tr w:rsidR="00B304F0" w:rsidRPr="0071279D" w14:paraId="71204E06" w14:textId="77777777" w:rsidTr="00666A5F">
        <w:trPr>
          <w:trHeight w:val="58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3C406429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4F52A9" w14:textId="77777777" w:rsidR="00B304F0" w:rsidRPr="00375944" w:rsidRDefault="00B304F0" w:rsidP="00666A5F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T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 xml:space="preserve"> allele 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x</w:t>
            </w:r>
            <w:r w:rsidRPr="00375944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 xml:space="preserve"> 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Quartiles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2E819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1.18***</w:t>
            </w:r>
          </w:p>
          <w:p w14:paraId="512EE498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(1.1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4)</w:t>
            </w:r>
          </w:p>
          <w:p w14:paraId="0F046913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3.48x10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8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73FA6D0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20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***</w:t>
            </w:r>
          </w:p>
          <w:p w14:paraId="1FEF5A26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(1.1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1.2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8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3C621C73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7.73x10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7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EA4DE8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1.16*</w:t>
            </w:r>
          </w:p>
          <w:p w14:paraId="29BB86DD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(1.0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1.2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9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1A318E00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1.04x10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2</w:t>
            </w: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A2154F0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1.12**</w:t>
            </w:r>
          </w:p>
          <w:p w14:paraId="6BC46B34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(1.04, 1.2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69519902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5.12x10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67C9F3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1.25***</w:t>
            </w:r>
          </w:p>
          <w:p w14:paraId="7ABB6284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(1.1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1.3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01BF49E2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5.30x10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7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282142F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1.14**</w:t>
            </w:r>
          </w:p>
          <w:p w14:paraId="734D0193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(1.0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4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1.2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6C426594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7.10x10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3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3FBE4D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1.22***</w:t>
            </w:r>
          </w:p>
          <w:p w14:paraId="0A745A3B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(1.1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2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1.3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3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2CB63D23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6.29x10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6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5427ED" w14:textId="77777777" w:rsidR="00B304F0" w:rsidRPr="0071279D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1.17**</w:t>
            </w:r>
          </w:p>
          <w:p w14:paraId="458CA27D" w14:textId="77777777" w:rsidR="00B304F0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(1.0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7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, 1.2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9</w:t>
            </w:r>
            <w:r w:rsidRPr="0071279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)</w:t>
            </w:r>
          </w:p>
          <w:p w14:paraId="3F4264C2" w14:textId="77777777" w:rsidR="00B304F0" w:rsidRPr="00375944" w:rsidRDefault="00B304F0" w:rsidP="00666A5F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p=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  <w:t>1.01x10</w:t>
            </w:r>
            <w:r w:rsidRPr="00D91E8C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-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3</w:t>
            </w:r>
          </w:p>
        </w:tc>
      </w:tr>
      <w:tr w:rsidR="00B304F0" w:rsidRPr="0071279D" w14:paraId="422D89F7" w14:textId="77777777" w:rsidTr="00666A5F">
        <w:trPr>
          <w:trHeight w:val="854"/>
        </w:trPr>
        <w:tc>
          <w:tcPr>
            <w:tcW w:w="151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5E3D6D" w14:textId="77777777" w:rsidR="00B304F0" w:rsidRPr="008D7BDF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8D7BDF">
              <w:rPr>
                <w:rFonts w:ascii="Arial" w:hAnsi="Arial" w:cs="Arial"/>
                <w:sz w:val="20"/>
                <w:szCs w:val="20"/>
              </w:rPr>
              <w:t>Abbreviations: OR, odds ratio; 95% CI, 95% confidence interval</w:t>
            </w:r>
            <w:r>
              <w:rPr>
                <w:rFonts w:ascii="Arial" w:hAnsi="Arial" w:cs="Arial"/>
                <w:sz w:val="20"/>
                <w:szCs w:val="20"/>
              </w:rPr>
              <w:t xml:space="preserve">; </w:t>
            </w:r>
            <w:r w:rsidRPr="008D7BDF">
              <w:rPr>
                <w:rFonts w:ascii="Arial" w:hAnsi="Arial" w:cs="Arial"/>
                <w:sz w:val="20"/>
                <w:szCs w:val="20"/>
              </w:rPr>
              <w:t>Ca/Co, case/control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D678B89" w14:textId="77777777" w:rsidR="00B304F0" w:rsidRPr="008D7BDF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8D7BD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US"/>
              </w:rPr>
              <w:t>*</w:t>
            </w:r>
            <w:r w:rsidRPr="008D7BDF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en-US"/>
              </w:rPr>
              <w:t>P</w:t>
            </w:r>
            <w:r w:rsidRPr="008D7BD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US"/>
              </w:rPr>
              <w:t>&lt;0.05; **</w:t>
            </w:r>
            <w:r w:rsidRPr="008D7BDF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en-US"/>
              </w:rPr>
              <w:t>P</w:t>
            </w:r>
            <w:r w:rsidRPr="008D7BD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US"/>
              </w:rPr>
              <w:t>&lt;0.01; ***</w:t>
            </w:r>
            <w:r w:rsidRPr="008D7BDF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en-US"/>
              </w:rPr>
              <w:t>P</w:t>
            </w:r>
            <w:r w:rsidRPr="008D7BD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US"/>
              </w:rPr>
              <w:t>&lt;0.001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US"/>
              </w:rPr>
              <w:t>.</w:t>
            </w:r>
          </w:p>
          <w:p w14:paraId="6860FA3B" w14:textId="77777777" w:rsidR="00B304F0" w:rsidRDefault="00B304F0" w:rsidP="00666A5F"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 w:rsidRPr="008D7BDF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a</w:t>
            </w:r>
            <w:r w:rsidRPr="008D7BD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56D2B">
              <w:rPr>
                <w:rFonts w:ascii="Arial" w:hAnsi="Arial" w:cs="Arial"/>
                <w:sz w:val="20"/>
                <w:szCs w:val="20"/>
              </w:rPr>
              <w:t>Physical activity categorized as active (≥8.75 MET-h/wk) vs. inactive (&lt;8.75 MET-h/wk; reference category)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B6CA61D" w14:textId="77777777" w:rsidR="00B304F0" w:rsidRPr="0071279D" w:rsidRDefault="00B304F0" w:rsidP="00666A5F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b</w:t>
            </w:r>
            <w:r w:rsidRPr="008D7BDF">
              <w:rPr>
                <w:rFonts w:ascii="Arial" w:hAnsi="Arial" w:cs="Arial"/>
                <w:sz w:val="20"/>
                <w:szCs w:val="20"/>
              </w:rPr>
              <w:t xml:space="preserve"> Physical activity, assessed as study- and sex-specific quartiles, was modeled as </w:t>
            </w:r>
            <w:r w:rsidRPr="009171CA">
              <w:rPr>
                <w:rFonts w:ascii="Arial" w:hAnsi="Arial" w:cs="Arial"/>
                <w:sz w:val="20"/>
                <w:szCs w:val="20"/>
              </w:rPr>
              <w:t>a continuous variable (Q1-Q4).</w:t>
            </w:r>
          </w:p>
        </w:tc>
      </w:tr>
    </w:tbl>
    <w:p w14:paraId="6812A411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2E2D0A20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10EA4153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05D8BC83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66C49945" w14:textId="77777777" w:rsidR="00B304F0" w:rsidRDefault="00B304F0" w:rsidP="00B304F0">
      <w:pPr>
        <w:widowControl/>
        <w:jc w:val="left"/>
        <w:rPr>
          <w:rFonts w:ascii="Arial" w:hAnsi="Arial" w:cs="Arial"/>
          <w:sz w:val="24"/>
          <w:szCs w:val="24"/>
        </w:rPr>
      </w:pPr>
    </w:p>
    <w:p w14:paraId="1F38E84D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65348B97" w14:textId="77777777" w:rsidR="00B304F0" w:rsidRDefault="00B304F0" w:rsidP="00B304F0">
      <w:pPr>
        <w:widowControl/>
        <w:jc w:val="left"/>
        <w:rPr>
          <w:rFonts w:ascii="Arial" w:hAnsi="Arial" w:cs="Arial"/>
          <w:b/>
          <w:sz w:val="24"/>
          <w:szCs w:val="24"/>
        </w:rPr>
        <w:sectPr w:rsidR="00B304F0" w:rsidSect="00B304F0">
          <w:pgSz w:w="16838" w:h="11906" w:orient="landscape"/>
          <w:pgMar w:top="720" w:right="720" w:bottom="720" w:left="720" w:header="850" w:footer="994" w:gutter="0"/>
          <w:cols w:space="425"/>
          <w:docGrid w:type="lines" w:linePitch="312"/>
        </w:sectPr>
      </w:pPr>
    </w:p>
    <w:p w14:paraId="2BDC13D9" w14:textId="77777777" w:rsidR="00B304F0" w:rsidRDefault="00B304F0" w:rsidP="00B304F0">
      <w:pPr>
        <w:widowControl/>
        <w:jc w:val="left"/>
        <w:rPr>
          <w:rFonts w:ascii="Arial" w:hAnsi="Arial" w:cs="Arial"/>
          <w:b/>
          <w:bCs/>
          <w:iCs/>
          <w:sz w:val="24"/>
          <w:szCs w:val="24"/>
        </w:rPr>
      </w:pPr>
      <w:r>
        <w:rPr>
          <w:rFonts w:ascii="Arial" w:hAnsi="Arial" w:cs="Arial"/>
          <w:b/>
          <w:bCs/>
          <w:iCs/>
          <w:sz w:val="24"/>
          <w:szCs w:val="24"/>
        </w:rPr>
        <w:lastRenderedPageBreak/>
        <w:t>SUPPLEMENTARY FIGURES</w:t>
      </w:r>
    </w:p>
    <w:p w14:paraId="34F22634" w14:textId="77777777" w:rsidR="00B304F0" w:rsidRDefault="00B304F0" w:rsidP="00B304F0">
      <w:pPr>
        <w:jc w:val="left"/>
        <w:rPr>
          <w:rFonts w:ascii="Arial" w:hAnsi="Arial" w:cs="Arial"/>
          <w:b/>
          <w:bCs/>
          <w:iCs/>
          <w:sz w:val="24"/>
          <w:szCs w:val="24"/>
        </w:rPr>
      </w:pPr>
    </w:p>
    <w:p w14:paraId="48B05F79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  <w:r w:rsidRPr="00ED46B7">
        <w:rPr>
          <w:rFonts w:ascii="Arial" w:hAnsi="Arial" w:cs="Arial" w:hint="eastAsia"/>
          <w:b/>
          <w:bCs/>
          <w:iCs/>
          <w:sz w:val="24"/>
          <w:szCs w:val="24"/>
        </w:rPr>
        <w:t>S</w:t>
      </w:r>
      <w:r w:rsidRPr="00ED46B7">
        <w:rPr>
          <w:rFonts w:ascii="Arial" w:hAnsi="Arial" w:cs="Arial"/>
          <w:b/>
          <w:bCs/>
          <w:iCs/>
          <w:sz w:val="24"/>
          <w:szCs w:val="24"/>
        </w:rPr>
        <w:t>upplementary</w:t>
      </w:r>
      <w:r w:rsidRPr="00414736">
        <w:rPr>
          <w:rFonts w:ascii="Arial" w:hAnsi="Arial" w:cs="Arial"/>
          <w:b/>
          <w:bCs/>
          <w:sz w:val="24"/>
          <w:szCs w:val="24"/>
        </w:rPr>
        <w:t xml:space="preserve"> Figure 1.</w:t>
      </w:r>
      <w:r w:rsidRPr="00B7705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Forest plot showing the association between physical activity and colorectal cancer risk for studies included in the gene-physical activity interaction analysis, adjusted for ag</w:t>
      </w:r>
      <w:r w:rsidRPr="009B7B17">
        <w:rPr>
          <w:rFonts w:ascii="Arial" w:hAnsi="Arial" w:cs="Arial"/>
          <w:sz w:val="24"/>
          <w:szCs w:val="24"/>
        </w:rPr>
        <w:t>e at diagnosis or enrollment, sex, and total energy con</w:t>
      </w:r>
      <w:r w:rsidRPr="00396F9E">
        <w:rPr>
          <w:rFonts w:ascii="Arial" w:hAnsi="Arial" w:cs="Arial"/>
          <w:sz w:val="24"/>
          <w:szCs w:val="24"/>
        </w:rPr>
        <w:t>sumption (kcal/day, when available). A: Dichotomized physical activity (i.e., active</w:t>
      </w:r>
      <w:r w:rsidRPr="00211E70">
        <w:rPr>
          <w:rFonts w:ascii="Arial" w:hAnsi="Arial" w:cs="Arial"/>
          <w:sz w:val="24"/>
          <w:szCs w:val="24"/>
        </w:rPr>
        <w:t>: ≥</w:t>
      </w:r>
      <w:r w:rsidRPr="009171CA">
        <w:rPr>
          <w:rFonts w:ascii="Arial" w:hAnsi="Arial" w:cs="Arial"/>
          <w:sz w:val="24"/>
          <w:szCs w:val="24"/>
        </w:rPr>
        <w:t>8.75 MET-h/wk vs. inactive: &lt;8.75 MET-h/wk). B: Physical activity assessed as study- and sex-specific quartiles (treated as continuous variable).</w:t>
      </w:r>
    </w:p>
    <w:p w14:paraId="314B82D8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</w:p>
    <w:p w14:paraId="38E762CC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</w:t>
      </w:r>
    </w:p>
    <w:p w14:paraId="1FC60D25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</w:p>
    <w:p w14:paraId="0BF3008A" w14:textId="77777777" w:rsidR="00B304F0" w:rsidRDefault="00B304F0" w:rsidP="00B304F0">
      <w:pPr>
        <w:ind w:left="-540"/>
        <w:rPr>
          <w:rFonts w:ascii="Arial" w:hAnsi="Arial" w:cs="Arial"/>
          <w:bCs/>
          <w:sz w:val="22"/>
        </w:rPr>
      </w:pPr>
      <w:r>
        <w:rPr>
          <w:noProof/>
          <w:lang w:eastAsia="en-US"/>
        </w:rPr>
        <w:drawing>
          <wp:inline distT="0" distB="0" distL="0" distR="0" wp14:anchorId="2C635EA2" wp14:editId="7B322F4F">
            <wp:extent cx="7331993" cy="7013050"/>
            <wp:effectExtent l="0" t="0" r="2540" b="0"/>
            <wp:docPr id="14" name="Picture 14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diagram&#10;&#10;Description automatically generated"/>
                    <pic:cNvPicPr/>
                  </pic:nvPicPr>
                  <pic:blipFill rotWithShape="1">
                    <a:blip r:embed="rId4"/>
                    <a:srcRect l="1723" t="956" r="-2" b="1068"/>
                    <a:stretch/>
                  </pic:blipFill>
                  <pic:spPr bwMode="auto">
                    <a:xfrm>
                      <a:off x="0" y="0"/>
                      <a:ext cx="7372709" cy="70519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68552D" w14:textId="77777777" w:rsidR="00B304F0" w:rsidRDefault="00B304F0" w:rsidP="00B304F0">
      <w:pPr>
        <w:ind w:left="-540"/>
        <w:rPr>
          <w:rFonts w:ascii="Arial" w:hAnsi="Arial" w:cs="Arial"/>
          <w:bCs/>
          <w:sz w:val="22"/>
        </w:rPr>
      </w:pPr>
    </w:p>
    <w:p w14:paraId="319844D0" w14:textId="77777777" w:rsidR="00B304F0" w:rsidRDefault="00B304F0" w:rsidP="00B304F0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994B282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  <w:r w:rsidRPr="00396F9E">
        <w:rPr>
          <w:rFonts w:ascii="Arial" w:hAnsi="Arial" w:cs="Arial"/>
          <w:sz w:val="24"/>
          <w:szCs w:val="24"/>
        </w:rPr>
        <w:lastRenderedPageBreak/>
        <w:t>B)</w:t>
      </w:r>
    </w:p>
    <w:p w14:paraId="189101FE" w14:textId="77777777" w:rsidR="00B304F0" w:rsidRDefault="00B304F0" w:rsidP="00B304F0">
      <w:pPr>
        <w:ind w:left="-540"/>
        <w:rPr>
          <w:rFonts w:ascii="Arial" w:hAnsi="Arial" w:cs="Arial"/>
          <w:bCs/>
          <w:sz w:val="22"/>
        </w:rPr>
      </w:pPr>
    </w:p>
    <w:p w14:paraId="0E061BCF" w14:textId="77777777" w:rsidR="00B304F0" w:rsidRDefault="00B304F0" w:rsidP="00B304F0">
      <w:pPr>
        <w:ind w:left="-540"/>
        <w:rPr>
          <w:rFonts w:ascii="Arial" w:hAnsi="Arial" w:cs="Arial"/>
          <w:bCs/>
          <w:sz w:val="22"/>
        </w:rPr>
      </w:pPr>
      <w:r>
        <w:rPr>
          <w:noProof/>
        </w:rPr>
        <w:drawing>
          <wp:inline distT="0" distB="0" distL="0" distR="0" wp14:anchorId="4F4DEE52" wp14:editId="7BBCAD1B">
            <wp:extent cx="7289800" cy="8185754"/>
            <wp:effectExtent l="0" t="0" r="6350" b="6350"/>
            <wp:docPr id="1063229416" name="Imagen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229416" name="Imagen 1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57" t="4400" r="12924" b="4120"/>
                    <a:stretch/>
                  </pic:blipFill>
                  <pic:spPr bwMode="auto">
                    <a:xfrm>
                      <a:off x="0" y="0"/>
                      <a:ext cx="7302985" cy="8200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657FF6" w14:textId="77777777" w:rsidR="00B304F0" w:rsidRDefault="00B304F0" w:rsidP="00B304F0">
      <w:pPr>
        <w:ind w:left="-540"/>
        <w:rPr>
          <w:rFonts w:ascii="Arial" w:hAnsi="Arial" w:cs="Arial"/>
          <w:bCs/>
          <w:sz w:val="22"/>
        </w:rPr>
      </w:pPr>
    </w:p>
    <w:p w14:paraId="1FEAB6D8" w14:textId="77777777" w:rsidR="00B304F0" w:rsidRDefault="00B304F0" w:rsidP="00B304F0">
      <w:pPr>
        <w:widowControl/>
        <w:jc w:val="lef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0A7531F9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  <w:r w:rsidRPr="00ED46B7">
        <w:rPr>
          <w:rFonts w:ascii="Arial" w:hAnsi="Arial" w:cs="Arial" w:hint="eastAsia"/>
          <w:b/>
          <w:bCs/>
          <w:iCs/>
          <w:sz w:val="24"/>
          <w:szCs w:val="24"/>
        </w:rPr>
        <w:lastRenderedPageBreak/>
        <w:t>S</w:t>
      </w:r>
      <w:r w:rsidRPr="00ED46B7">
        <w:rPr>
          <w:rFonts w:ascii="Arial" w:hAnsi="Arial" w:cs="Arial"/>
          <w:b/>
          <w:bCs/>
          <w:iCs/>
          <w:sz w:val="24"/>
          <w:szCs w:val="24"/>
        </w:rPr>
        <w:t>upplementary</w:t>
      </w:r>
      <w:r w:rsidRPr="00414736">
        <w:rPr>
          <w:rFonts w:ascii="Arial" w:hAnsi="Arial" w:cs="Arial"/>
          <w:b/>
          <w:bCs/>
          <w:sz w:val="24"/>
          <w:szCs w:val="24"/>
        </w:rPr>
        <w:t xml:space="preserve"> Figure </w:t>
      </w:r>
      <w:r>
        <w:rPr>
          <w:rFonts w:ascii="Arial" w:hAnsi="Arial" w:cs="Arial"/>
          <w:b/>
          <w:bCs/>
          <w:sz w:val="24"/>
          <w:szCs w:val="24"/>
        </w:rPr>
        <w:t>2</w:t>
      </w:r>
      <w:r w:rsidRPr="00414736">
        <w:rPr>
          <w:rFonts w:ascii="Arial" w:hAnsi="Arial" w:cs="Arial"/>
          <w:b/>
          <w:bCs/>
          <w:sz w:val="24"/>
          <w:szCs w:val="24"/>
        </w:rPr>
        <w:t>.</w:t>
      </w:r>
      <w:r w:rsidRPr="00B7705C">
        <w:rPr>
          <w:rFonts w:ascii="Arial" w:hAnsi="Arial" w:cs="Arial"/>
          <w:sz w:val="24"/>
          <w:szCs w:val="24"/>
        </w:rPr>
        <w:t xml:space="preserve"> </w:t>
      </w:r>
      <w:r w:rsidRPr="00803D15">
        <w:rPr>
          <w:rFonts w:ascii="Arial" w:hAnsi="Arial" w:cs="Arial"/>
          <w:sz w:val="24"/>
          <w:szCs w:val="24"/>
        </w:rPr>
        <w:t>Quantile-Qua</w:t>
      </w:r>
      <w:r w:rsidRPr="009171CA">
        <w:rPr>
          <w:rFonts w:ascii="Arial" w:hAnsi="Arial" w:cs="Arial"/>
          <w:sz w:val="24"/>
          <w:szCs w:val="24"/>
        </w:rPr>
        <w:t>ntile (Q-Q) plots for the traditional 1-d.f. interaction tests of physical activity for colorectal cancer risk. A: Dichotomized physical activity (i.e., active: ≥8.75 MET-h/wk vs. inactive: &lt;8.75 MET-h/wk). B: Physical activity assessed as study- and sex-specific quartiles (treated as continuous variable).</w:t>
      </w:r>
    </w:p>
    <w:p w14:paraId="4D0AC518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</w:p>
    <w:p w14:paraId="313806EE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</w:t>
      </w:r>
    </w:p>
    <w:p w14:paraId="4D6EB0CD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</w:p>
    <w:p w14:paraId="2A81883C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1049E58A" wp14:editId="7DF79501">
            <wp:extent cx="6566397" cy="3347720"/>
            <wp:effectExtent l="0" t="0" r="6350" b="5080"/>
            <wp:docPr id="4" name="Picture 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&#10;&#10;Description automatically generated"/>
                    <pic:cNvPicPr/>
                  </pic:nvPicPr>
                  <pic:blipFill rotWithShape="1">
                    <a:blip r:embed="rId6"/>
                    <a:srcRect l="1196"/>
                    <a:stretch/>
                  </pic:blipFill>
                  <pic:spPr bwMode="auto">
                    <a:xfrm>
                      <a:off x="0" y="0"/>
                      <a:ext cx="6566397" cy="3347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541E84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</w:p>
    <w:p w14:paraId="24239B0D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</w:p>
    <w:p w14:paraId="0500072F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</w:t>
      </w:r>
    </w:p>
    <w:p w14:paraId="6D205829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</w:p>
    <w:p w14:paraId="0CE2FEAE" w14:textId="77777777" w:rsidR="00B304F0" w:rsidRDefault="00B304F0" w:rsidP="00B304F0">
      <w:pPr>
        <w:jc w:val="left"/>
        <w:rPr>
          <w:rFonts w:ascii="Arial" w:hAnsi="Arial" w:cs="Arial"/>
          <w:bCs/>
          <w:sz w:val="22"/>
        </w:rPr>
      </w:pPr>
      <w:r>
        <w:rPr>
          <w:noProof/>
          <w:lang w:eastAsia="en-US"/>
        </w:rPr>
        <w:drawing>
          <wp:inline distT="0" distB="0" distL="0" distR="0" wp14:anchorId="1E1C3835" wp14:editId="3BA51203">
            <wp:extent cx="6550494" cy="3378200"/>
            <wp:effectExtent l="0" t="0" r="3175" b="0"/>
            <wp:docPr id="3" name="Picture 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&#10;&#10;Description automatically generated"/>
                    <pic:cNvPicPr/>
                  </pic:nvPicPr>
                  <pic:blipFill rotWithShape="1">
                    <a:blip r:embed="rId7"/>
                    <a:srcRect l="1436"/>
                    <a:stretch/>
                  </pic:blipFill>
                  <pic:spPr bwMode="auto">
                    <a:xfrm>
                      <a:off x="0" y="0"/>
                      <a:ext cx="6550494" cy="3378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510E55" w14:textId="77777777" w:rsidR="00B304F0" w:rsidRDefault="00B304F0" w:rsidP="00B304F0">
      <w:pPr>
        <w:widowControl/>
        <w:jc w:val="left"/>
        <w:rPr>
          <w:rFonts w:ascii="Arial" w:hAnsi="Arial" w:cs="Arial"/>
          <w:bCs/>
          <w:sz w:val="22"/>
        </w:rPr>
      </w:pPr>
      <w:r>
        <w:rPr>
          <w:rFonts w:ascii="Arial" w:hAnsi="Arial" w:cs="Arial"/>
          <w:bCs/>
          <w:sz w:val="22"/>
        </w:rPr>
        <w:br w:type="page"/>
      </w:r>
    </w:p>
    <w:p w14:paraId="6F9FCAC3" w14:textId="77777777" w:rsidR="00B304F0" w:rsidRPr="009171CA" w:rsidRDefault="00B304F0" w:rsidP="00B304F0">
      <w:pPr>
        <w:jc w:val="left"/>
        <w:rPr>
          <w:rFonts w:ascii="Arial" w:hAnsi="Arial" w:cs="Arial"/>
          <w:sz w:val="24"/>
          <w:szCs w:val="24"/>
        </w:rPr>
      </w:pPr>
      <w:r w:rsidRPr="00BD3B00">
        <w:rPr>
          <w:rFonts w:ascii="Arial" w:hAnsi="Arial" w:cs="Arial" w:hint="eastAsia"/>
          <w:b/>
          <w:bCs/>
          <w:iCs/>
          <w:sz w:val="24"/>
          <w:szCs w:val="24"/>
        </w:rPr>
        <w:lastRenderedPageBreak/>
        <w:t>S</w:t>
      </w:r>
      <w:r w:rsidRPr="00BD3B00">
        <w:rPr>
          <w:rFonts w:ascii="Arial" w:hAnsi="Arial" w:cs="Arial"/>
          <w:b/>
          <w:bCs/>
          <w:iCs/>
          <w:sz w:val="24"/>
          <w:szCs w:val="24"/>
        </w:rPr>
        <w:t>upplementary</w:t>
      </w:r>
      <w:r w:rsidRPr="00BD3B00">
        <w:rPr>
          <w:rFonts w:ascii="Arial" w:hAnsi="Arial" w:cs="Arial"/>
          <w:b/>
          <w:bCs/>
          <w:sz w:val="24"/>
          <w:szCs w:val="24"/>
        </w:rPr>
        <w:t xml:space="preserve"> Figure </w:t>
      </w:r>
      <w:r>
        <w:rPr>
          <w:rFonts w:ascii="Arial" w:hAnsi="Arial" w:cs="Arial"/>
          <w:b/>
          <w:bCs/>
          <w:sz w:val="24"/>
          <w:szCs w:val="24"/>
        </w:rPr>
        <w:t>3</w:t>
      </w:r>
      <w:r w:rsidRPr="00BD3B00">
        <w:rPr>
          <w:rFonts w:ascii="Arial" w:hAnsi="Arial" w:cs="Arial"/>
          <w:b/>
          <w:bCs/>
          <w:sz w:val="24"/>
          <w:szCs w:val="24"/>
        </w:rPr>
        <w:t>.</w:t>
      </w:r>
      <w:r w:rsidRPr="00BD3B00">
        <w:rPr>
          <w:rFonts w:ascii="Arial" w:hAnsi="Arial" w:cs="Arial"/>
          <w:sz w:val="24"/>
          <w:szCs w:val="24"/>
        </w:rPr>
        <w:t xml:space="preserve"> Manhattan plots fo</w:t>
      </w:r>
      <w:r w:rsidRPr="009171CA">
        <w:rPr>
          <w:rFonts w:ascii="Arial" w:hAnsi="Arial" w:cs="Arial"/>
          <w:sz w:val="24"/>
          <w:szCs w:val="24"/>
        </w:rPr>
        <w:t>r the traditional 1-d.f. multiplicative interaction tests of SNPs with physical activity for colorectal cancer risk, adjusted for age, sex, study, total energy consumption (kcal/day, when available), and the first three principal components. A: Dichotomized physical activity (i.e., active: ≥8.75 MET-h/wk vs. inactive: &lt;8.75 MET-h/wk). B: Physical activity assessed as study- and sex-specific quartiles (treated as continuous variable).</w:t>
      </w:r>
    </w:p>
    <w:p w14:paraId="60328CA7" w14:textId="77777777" w:rsidR="00B304F0" w:rsidRPr="009171CA" w:rsidRDefault="00B304F0" w:rsidP="00B304F0">
      <w:pPr>
        <w:jc w:val="left"/>
        <w:rPr>
          <w:rFonts w:ascii="Arial" w:hAnsi="Arial" w:cs="Arial"/>
          <w:sz w:val="24"/>
          <w:szCs w:val="24"/>
        </w:rPr>
      </w:pPr>
    </w:p>
    <w:p w14:paraId="0E4ADF94" w14:textId="77777777" w:rsidR="00B304F0" w:rsidRPr="00BD3B0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  <w:r w:rsidRPr="009171CA">
        <w:rPr>
          <w:rFonts w:ascii="Arial" w:hAnsi="Arial" w:cs="Arial"/>
          <w:sz w:val="24"/>
          <w:szCs w:val="24"/>
        </w:rPr>
        <w:t>A)</w:t>
      </w:r>
    </w:p>
    <w:p w14:paraId="696FDC5F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</w:p>
    <w:p w14:paraId="03661DC7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46B0BEE0" wp14:editId="059783A6">
            <wp:extent cx="6582410" cy="3267465"/>
            <wp:effectExtent l="0" t="0" r="0" b="9525"/>
            <wp:docPr id="5" name="Picture 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"/>
                    <pic:cNvPicPr/>
                  </pic:nvPicPr>
                  <pic:blipFill rotWithShape="1">
                    <a:blip r:embed="rId8"/>
                    <a:srcRect l="953" t="1367"/>
                    <a:stretch/>
                  </pic:blipFill>
                  <pic:spPr bwMode="auto">
                    <a:xfrm>
                      <a:off x="0" y="0"/>
                      <a:ext cx="6582536" cy="3267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911908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</w:p>
    <w:p w14:paraId="7C7A3B84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B)</w:t>
      </w:r>
    </w:p>
    <w:p w14:paraId="784A41A4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</w:p>
    <w:p w14:paraId="53C5392C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20A23CD7" wp14:editId="0B04CD2A">
            <wp:extent cx="6555105" cy="3261656"/>
            <wp:effectExtent l="0" t="0" r="0" b="0"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"/>
                    <pic:cNvPicPr/>
                  </pic:nvPicPr>
                  <pic:blipFill rotWithShape="1">
                    <a:blip r:embed="rId9"/>
                    <a:srcRect l="1363" t="2437"/>
                    <a:stretch/>
                  </pic:blipFill>
                  <pic:spPr bwMode="auto">
                    <a:xfrm>
                      <a:off x="0" y="0"/>
                      <a:ext cx="6555376" cy="32617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2F2BEB" w14:textId="77777777" w:rsidR="00B304F0" w:rsidRDefault="00B304F0" w:rsidP="00B304F0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iCs/>
          <w:sz w:val="24"/>
          <w:szCs w:val="24"/>
        </w:rPr>
        <w:br w:type="page"/>
      </w:r>
      <w:r w:rsidRPr="00BD3B00">
        <w:rPr>
          <w:rFonts w:ascii="Arial" w:hAnsi="Arial" w:cs="Arial" w:hint="eastAsia"/>
          <w:b/>
          <w:bCs/>
          <w:iCs/>
          <w:sz w:val="24"/>
          <w:szCs w:val="24"/>
        </w:rPr>
        <w:lastRenderedPageBreak/>
        <w:t>S</w:t>
      </w:r>
      <w:r w:rsidRPr="00BD3B00">
        <w:rPr>
          <w:rFonts w:ascii="Arial" w:hAnsi="Arial" w:cs="Arial"/>
          <w:b/>
          <w:bCs/>
          <w:iCs/>
          <w:sz w:val="24"/>
          <w:szCs w:val="24"/>
        </w:rPr>
        <w:t>uppleme</w:t>
      </w:r>
      <w:r w:rsidRPr="003908E8">
        <w:rPr>
          <w:rFonts w:ascii="Arial" w:hAnsi="Arial" w:cs="Arial"/>
          <w:b/>
          <w:bCs/>
          <w:iCs/>
          <w:sz w:val="24"/>
          <w:szCs w:val="24"/>
        </w:rPr>
        <w:t>ntary</w:t>
      </w:r>
      <w:r w:rsidRPr="003908E8">
        <w:rPr>
          <w:rFonts w:ascii="Arial" w:hAnsi="Arial" w:cs="Arial"/>
          <w:b/>
          <w:bCs/>
          <w:sz w:val="24"/>
          <w:szCs w:val="24"/>
        </w:rPr>
        <w:t xml:space="preserve"> Figure 4.</w:t>
      </w:r>
      <w:r w:rsidRPr="003908E8">
        <w:rPr>
          <w:rFonts w:ascii="Arial" w:hAnsi="Arial" w:cs="Arial"/>
          <w:sz w:val="24"/>
          <w:szCs w:val="24"/>
        </w:rPr>
        <w:t xml:space="preserve"> Regional (LocusZoom) plots for interaction result of SNPs x physical activity for colorectal cancer risk. A: Dichotomized physical activity (i.e., active: ≥8.75 MET-h/wk vs. inactive: &lt;8.75 MET-h/wk). B: Physical activity assessed as study- and sex-specific quartiles (treated as continuous variable).</w:t>
      </w:r>
    </w:p>
    <w:p w14:paraId="3CB4B588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</w:p>
    <w:p w14:paraId="7BA4F01B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</w:t>
      </w:r>
    </w:p>
    <w:p w14:paraId="019C2383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523F7B8E" wp14:editId="6873D25F">
            <wp:extent cx="5622293" cy="3956050"/>
            <wp:effectExtent l="0" t="0" r="0" b="6350"/>
            <wp:docPr id="12" name="Picture 12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imeline&#10;&#10;Description automatically generated"/>
                    <pic:cNvPicPr/>
                  </pic:nvPicPr>
                  <pic:blipFill rotWithShape="1">
                    <a:blip r:embed="rId10"/>
                    <a:srcRect l="817" r="2731"/>
                    <a:stretch/>
                  </pic:blipFill>
                  <pic:spPr bwMode="auto">
                    <a:xfrm>
                      <a:off x="0" y="0"/>
                      <a:ext cx="5662260" cy="39841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B1B0D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</w:p>
    <w:p w14:paraId="6B199FFB" w14:textId="77777777" w:rsidR="00B304F0" w:rsidRDefault="00B304F0" w:rsidP="00B304F0">
      <w:p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</w:t>
      </w:r>
    </w:p>
    <w:p w14:paraId="511B58D1" w14:textId="77777777" w:rsidR="00B304F0" w:rsidRDefault="00B304F0" w:rsidP="00B304F0">
      <w:pPr>
        <w:jc w:val="left"/>
        <w:rPr>
          <w:rFonts w:ascii="Arial" w:hAnsi="Arial" w:cs="Arial"/>
          <w:b/>
          <w:bCs/>
          <w:iCs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3E5A73E8" wp14:editId="2F1D6C9D">
            <wp:extent cx="5624175" cy="3946908"/>
            <wp:effectExtent l="0" t="0" r="0" b="0"/>
            <wp:docPr id="11" name="Picture 11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imeline&#10;&#10;Description automatically generated"/>
                    <pic:cNvPicPr/>
                  </pic:nvPicPr>
                  <pic:blipFill rotWithShape="1">
                    <a:blip r:embed="rId11"/>
                    <a:srcRect l="1226" t="1174" r="685"/>
                    <a:stretch/>
                  </pic:blipFill>
                  <pic:spPr bwMode="auto">
                    <a:xfrm>
                      <a:off x="0" y="0"/>
                      <a:ext cx="5626020" cy="39482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iCs/>
          <w:sz w:val="24"/>
          <w:szCs w:val="24"/>
        </w:rPr>
        <w:br w:type="page"/>
      </w:r>
    </w:p>
    <w:p w14:paraId="212B34DA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  <w:r w:rsidRPr="00BD3B00">
        <w:rPr>
          <w:rFonts w:ascii="Arial" w:hAnsi="Arial" w:cs="Arial" w:hint="eastAsia"/>
          <w:b/>
          <w:bCs/>
          <w:iCs/>
          <w:sz w:val="24"/>
          <w:szCs w:val="24"/>
        </w:rPr>
        <w:lastRenderedPageBreak/>
        <w:t>S</w:t>
      </w:r>
      <w:r w:rsidRPr="00BD3B00">
        <w:rPr>
          <w:rFonts w:ascii="Arial" w:hAnsi="Arial" w:cs="Arial"/>
          <w:b/>
          <w:bCs/>
          <w:iCs/>
          <w:sz w:val="24"/>
          <w:szCs w:val="24"/>
        </w:rPr>
        <w:t>upplementary</w:t>
      </w:r>
      <w:r w:rsidRPr="00BD3B00">
        <w:rPr>
          <w:rFonts w:ascii="Arial" w:hAnsi="Arial" w:cs="Arial"/>
          <w:b/>
          <w:bCs/>
          <w:sz w:val="24"/>
          <w:szCs w:val="24"/>
        </w:rPr>
        <w:t xml:space="preserve"> Figure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BD3B00">
        <w:rPr>
          <w:rFonts w:ascii="Arial" w:hAnsi="Arial" w:cs="Arial"/>
          <w:b/>
          <w:bCs/>
          <w:sz w:val="24"/>
          <w:szCs w:val="24"/>
        </w:rPr>
        <w:t>.</w:t>
      </w:r>
      <w:r w:rsidRPr="00BD3B0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Functional annotation</w:t>
      </w:r>
      <w:r w:rsidRPr="00BD3B00">
        <w:rPr>
          <w:rFonts w:ascii="Arial" w:hAnsi="Arial" w:cs="Arial"/>
          <w:sz w:val="24"/>
          <w:szCs w:val="24"/>
        </w:rPr>
        <w:t xml:space="preserve"> plo</w:t>
      </w:r>
      <w:r w:rsidRPr="009A120E">
        <w:rPr>
          <w:rFonts w:ascii="Arial" w:hAnsi="Arial" w:cs="Arial"/>
          <w:sz w:val="24"/>
          <w:szCs w:val="24"/>
        </w:rPr>
        <w:t xml:space="preserve">ts showing chromatin accessibility for genetic regions that showed significant interaction with physical activity for colorectal cancer risk. A: </w:t>
      </w:r>
      <w:r w:rsidRPr="009A120E">
        <w:rPr>
          <w:rFonts w:ascii="Arial" w:eastAsia="Calibri" w:hAnsi="Arial" w:cs="Arial"/>
          <w:color w:val="000000"/>
          <w:sz w:val="24"/>
          <w:szCs w:val="24"/>
        </w:rPr>
        <w:t>rs</w:t>
      </w:r>
      <w:r w:rsidRPr="009A120E">
        <w:rPr>
          <w:rFonts w:ascii="Arial" w:hAnsi="Arial" w:cs="Arial"/>
          <w:sz w:val="24"/>
          <w:szCs w:val="24"/>
        </w:rPr>
        <w:t>4779584/</w:t>
      </w:r>
      <w:r w:rsidRPr="009A120E">
        <w:rPr>
          <w:rFonts w:ascii="Arial" w:hAnsi="Arial" w:cs="Arial"/>
          <w:i/>
          <w:iCs/>
          <w:sz w:val="24"/>
          <w:szCs w:val="24"/>
        </w:rPr>
        <w:t>GREM1</w:t>
      </w:r>
      <w:r w:rsidRPr="009A120E">
        <w:rPr>
          <w:rFonts w:ascii="Arial" w:hAnsi="Arial" w:cs="Arial"/>
          <w:sz w:val="24"/>
          <w:szCs w:val="24"/>
        </w:rPr>
        <w:t xml:space="preserve"> region. B:</w:t>
      </w:r>
      <w:r w:rsidRPr="009A120E">
        <w:rPr>
          <w:rFonts w:ascii="Arial" w:eastAsia="Calibri" w:hAnsi="Arial" w:cs="Arial"/>
          <w:color w:val="000000"/>
          <w:sz w:val="24"/>
          <w:szCs w:val="24"/>
        </w:rPr>
        <w:t xml:space="preserve"> rs56906466/</w:t>
      </w:r>
      <w:r w:rsidRPr="009A120E">
        <w:rPr>
          <w:rFonts w:ascii="Arial" w:hAnsi="Arial" w:cs="Arial"/>
          <w:i/>
          <w:iCs/>
          <w:sz w:val="24"/>
          <w:szCs w:val="24"/>
        </w:rPr>
        <w:t>KCNG1</w:t>
      </w:r>
      <w:r w:rsidRPr="009A120E">
        <w:rPr>
          <w:rFonts w:ascii="Arial" w:hAnsi="Arial" w:cs="Arial"/>
          <w:sz w:val="24"/>
          <w:szCs w:val="24"/>
        </w:rPr>
        <w:t xml:space="preserve"> regio</w:t>
      </w:r>
      <w:r>
        <w:rPr>
          <w:rFonts w:ascii="Arial" w:hAnsi="Arial" w:cs="Arial"/>
          <w:sz w:val="24"/>
          <w:szCs w:val="24"/>
        </w:rPr>
        <w:t xml:space="preserve">n. </w:t>
      </w:r>
      <w:r w:rsidRPr="003F186F">
        <w:rPr>
          <w:rFonts w:ascii="Arial" w:hAnsi="Arial" w:cs="Arial"/>
          <w:bCs/>
          <w:sz w:val="24"/>
          <w:szCs w:val="24"/>
        </w:rPr>
        <w:t>Top panel indicates GENCODE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3F186F">
        <w:rPr>
          <w:rFonts w:ascii="Arial" w:hAnsi="Arial" w:cs="Arial"/>
          <w:bCs/>
          <w:sz w:val="24"/>
          <w:szCs w:val="24"/>
        </w:rPr>
        <w:t>reference genes (GRCh37).</w:t>
      </w:r>
    </w:p>
    <w:p w14:paraId="11974A64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</w:p>
    <w:p w14:paraId="740DA4D5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A) </w:t>
      </w:r>
      <w:r>
        <w:rPr>
          <w:rFonts w:ascii="Arial" w:hAnsi="Arial" w:cs="Arial"/>
          <w:sz w:val="24"/>
          <w:szCs w:val="24"/>
        </w:rPr>
        <w:t>A</w:t>
      </w:r>
      <w:r w:rsidRPr="00BD3B00">
        <w:rPr>
          <w:rFonts w:ascii="Arial" w:hAnsi="Arial" w:cs="Arial"/>
          <w:sz w:val="24"/>
          <w:szCs w:val="24"/>
        </w:rPr>
        <w:t>ctive</w:t>
      </w:r>
      <w:r>
        <w:rPr>
          <w:rFonts w:ascii="Arial" w:hAnsi="Arial" w:cs="Arial"/>
          <w:sz w:val="24"/>
          <w:szCs w:val="24"/>
        </w:rPr>
        <w:t xml:space="preserve">: </w:t>
      </w:r>
      <w:r w:rsidRPr="00211E70">
        <w:rPr>
          <w:rFonts w:ascii="Arial" w:hAnsi="Arial" w:cs="Arial"/>
          <w:sz w:val="24"/>
          <w:szCs w:val="24"/>
        </w:rPr>
        <w:t>≥8.75 MET-h/wk</w:t>
      </w:r>
      <w:r w:rsidRPr="00BD3B00">
        <w:rPr>
          <w:rFonts w:ascii="Arial" w:hAnsi="Arial" w:cs="Arial"/>
          <w:sz w:val="24"/>
          <w:szCs w:val="24"/>
        </w:rPr>
        <w:t xml:space="preserve"> vs. </w:t>
      </w:r>
      <w:r>
        <w:rPr>
          <w:rFonts w:ascii="Arial" w:hAnsi="Arial" w:cs="Arial"/>
          <w:sz w:val="24"/>
          <w:szCs w:val="24"/>
        </w:rPr>
        <w:t>I</w:t>
      </w:r>
      <w:r w:rsidRPr="00BD3B00">
        <w:rPr>
          <w:rFonts w:ascii="Arial" w:hAnsi="Arial" w:cs="Arial"/>
          <w:sz w:val="24"/>
          <w:szCs w:val="24"/>
        </w:rPr>
        <w:t>nactive</w:t>
      </w:r>
      <w:r>
        <w:rPr>
          <w:rFonts w:ascii="Arial" w:hAnsi="Arial" w:cs="Arial"/>
          <w:sz w:val="24"/>
          <w:szCs w:val="24"/>
        </w:rPr>
        <w:t>:</w:t>
      </w:r>
      <w:r w:rsidRPr="008F2972">
        <w:rPr>
          <w:rFonts w:ascii="Arial" w:hAnsi="Arial" w:cs="Arial"/>
          <w:sz w:val="24"/>
          <w:szCs w:val="24"/>
        </w:rPr>
        <w:t xml:space="preserve"> </w:t>
      </w:r>
      <w:r w:rsidRPr="00211E70">
        <w:rPr>
          <w:rFonts w:ascii="Arial" w:hAnsi="Arial" w:cs="Arial"/>
          <w:sz w:val="24"/>
          <w:szCs w:val="24"/>
        </w:rPr>
        <w:t>&lt;8.75 MET-h/wk</w:t>
      </w:r>
    </w:p>
    <w:p w14:paraId="4A797CA9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</w:p>
    <w:p w14:paraId="31B02DD8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16DC9B01" wp14:editId="28333248">
            <wp:extent cx="6645910" cy="3283585"/>
            <wp:effectExtent l="0" t="0" r="2540" b="0"/>
            <wp:docPr id="10" name="Picture 10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imelin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8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B9820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</w:p>
    <w:p w14:paraId="5967E99A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</w:p>
    <w:p w14:paraId="02799AF5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B) </w:t>
      </w:r>
      <w:r>
        <w:rPr>
          <w:rFonts w:ascii="Arial" w:hAnsi="Arial" w:cs="Arial"/>
          <w:sz w:val="24"/>
          <w:szCs w:val="24"/>
        </w:rPr>
        <w:t>S</w:t>
      </w:r>
      <w:r w:rsidRPr="009E130C">
        <w:rPr>
          <w:rFonts w:ascii="Arial" w:hAnsi="Arial" w:cs="Arial"/>
          <w:sz w:val="24"/>
          <w:szCs w:val="24"/>
        </w:rPr>
        <w:t>tudy</w:t>
      </w:r>
      <w:r>
        <w:rPr>
          <w:rFonts w:ascii="Arial" w:hAnsi="Arial" w:cs="Arial"/>
          <w:sz w:val="24"/>
          <w:szCs w:val="24"/>
        </w:rPr>
        <w:t xml:space="preserve">- and </w:t>
      </w:r>
      <w:r w:rsidRPr="009E130C">
        <w:rPr>
          <w:rFonts w:ascii="Arial" w:hAnsi="Arial" w:cs="Arial"/>
          <w:sz w:val="24"/>
          <w:szCs w:val="24"/>
        </w:rPr>
        <w:t>sex-specific</w:t>
      </w:r>
      <w:r w:rsidRPr="00BD3B00">
        <w:rPr>
          <w:rFonts w:ascii="Arial" w:hAnsi="Arial" w:cs="Arial"/>
          <w:sz w:val="24"/>
          <w:szCs w:val="24"/>
        </w:rPr>
        <w:t xml:space="preserve"> quartiles</w:t>
      </w:r>
    </w:p>
    <w:p w14:paraId="0E3A4C99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</w:p>
    <w:p w14:paraId="6D9947C6" w14:textId="77777777" w:rsidR="00B304F0" w:rsidRDefault="00B304F0" w:rsidP="00B304F0">
      <w:pPr>
        <w:jc w:val="left"/>
        <w:rPr>
          <w:rFonts w:ascii="Arial" w:hAnsi="Arial" w:cs="Arial"/>
          <w:bCs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4F1CC17B" wp14:editId="1D3776E9">
            <wp:extent cx="6699564" cy="3283321"/>
            <wp:effectExtent l="0" t="0" r="6350" b="0"/>
            <wp:docPr id="13" name="Picture 13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imeline&#10;&#10;Description automatically generated"/>
                    <pic:cNvPicPr/>
                  </pic:nvPicPr>
                  <pic:blipFill rotWithShape="1">
                    <a:blip r:embed="rId13"/>
                    <a:srcRect l="953" t="2995" b="-2"/>
                    <a:stretch/>
                  </pic:blipFill>
                  <pic:spPr bwMode="auto">
                    <a:xfrm>
                      <a:off x="0" y="0"/>
                      <a:ext cx="6702466" cy="32847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9C9925" w14:textId="77777777" w:rsidR="00EB4A2D" w:rsidRDefault="00EB4A2D"/>
    <w:sectPr w:rsidR="00EB4A2D" w:rsidSect="00B304F0">
      <w:pgSz w:w="11906" w:h="16838"/>
      <w:pgMar w:top="720" w:right="720" w:bottom="720" w:left="720" w:header="850" w:footer="994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4F0"/>
    <w:rsid w:val="00140C53"/>
    <w:rsid w:val="005C0D39"/>
    <w:rsid w:val="0070406C"/>
    <w:rsid w:val="00724754"/>
    <w:rsid w:val="00B304F0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1B4DE"/>
  <w15:chartTrackingRefBased/>
  <w15:docId w15:val="{634AD2E0-99EF-47E1-94D0-D878327D6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4F0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04F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04F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04F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04F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04F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04F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04F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04F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04F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04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04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04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04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04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04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04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04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04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04F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304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04F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304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04F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304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04F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304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04F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04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04F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30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304F0"/>
    <w:rPr>
      <w:rFonts w:eastAsiaTheme="minorEastAsia"/>
      <w:sz w:val="18"/>
      <w:szCs w:val="18"/>
      <w:lang w:val="en-US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30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304F0"/>
    <w:rPr>
      <w:rFonts w:eastAsiaTheme="minorEastAsia"/>
      <w:sz w:val="18"/>
      <w:szCs w:val="18"/>
      <w:lang w:val="en-US" w:eastAsia="zh-C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4F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4F0"/>
    <w:rPr>
      <w:rFonts w:ascii="Segoe UI" w:eastAsiaTheme="minorEastAsia" w:hAnsi="Segoe UI" w:cs="Segoe UI"/>
      <w:sz w:val="18"/>
      <w:szCs w:val="18"/>
      <w:lang w:val="en-US" w:eastAsia="zh-C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304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04F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04F0"/>
    <w:rPr>
      <w:rFonts w:eastAsiaTheme="minorEastAsia"/>
      <w:sz w:val="20"/>
      <w:szCs w:val="20"/>
      <w:lang w:val="en-US"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04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04F0"/>
    <w:rPr>
      <w:rFonts w:eastAsiaTheme="minorEastAsia"/>
      <w:b/>
      <w:bCs/>
      <w:sz w:val="20"/>
      <w:szCs w:val="20"/>
      <w:lang w:val="en-US" w:eastAsia="zh-CN"/>
      <w14:ligatures w14:val="none"/>
    </w:rPr>
  </w:style>
  <w:style w:type="table" w:styleId="TableGrid">
    <w:name w:val="Table Grid"/>
    <w:basedOn w:val="TableNormal"/>
    <w:uiPriority w:val="39"/>
    <w:rsid w:val="00B304F0"/>
    <w:pPr>
      <w:spacing w:after="0" w:line="240" w:lineRule="auto"/>
    </w:pPr>
    <w:rPr>
      <w:rFonts w:eastAsiaTheme="minorEastAsia"/>
      <w:sz w:val="21"/>
      <w:szCs w:val="22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304F0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B304F0"/>
    <w:rPr>
      <w:rFonts w:ascii="DengXian" w:eastAsia="DengXian" w:hAnsi="DengXian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304F0"/>
    <w:rPr>
      <w:rFonts w:ascii="DengXian" w:eastAsia="DengXian" w:hAnsi="DengXian"/>
      <w:noProof/>
      <w:sz w:val="20"/>
      <w:szCs w:val="22"/>
      <w:lang w:val="en-US" w:eastAsia="zh-CN"/>
      <w14:ligatures w14:val="none"/>
    </w:rPr>
  </w:style>
  <w:style w:type="paragraph" w:styleId="Revision">
    <w:name w:val="Revision"/>
    <w:hidden/>
    <w:uiPriority w:val="99"/>
    <w:semiHidden/>
    <w:rsid w:val="00B304F0"/>
    <w:pPr>
      <w:spacing w:after="0" w:line="240" w:lineRule="auto"/>
    </w:pPr>
    <w:rPr>
      <w:rFonts w:eastAsiaTheme="minorEastAsia"/>
      <w:sz w:val="21"/>
      <w:szCs w:val="22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1359</Words>
  <Characters>7748</Characters>
  <Application>Microsoft Office Word</Application>
  <DocSecurity>0</DocSecurity>
  <Lines>64</Lines>
  <Paragraphs>18</Paragraphs>
  <ScaleCrop>false</ScaleCrop>
  <Company/>
  <LinksUpToDate>false</LinksUpToDate>
  <CharactersWithSpaces>9089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2025-09-01T16:40:00Z</dcterms:created>
  <dcterms:modified xsi:type="dcterms:W3CDTF">2025-09-01T16:41:00Z</dcterms:modified>
</cp:coreProperties>
</file>