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6AA8C" w14:textId="77777777" w:rsidR="0099235A" w:rsidRDefault="0099235A" w:rsidP="0099235A">
      <w:pPr>
        <w:jc w:val="both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Additional File 1</w:t>
      </w:r>
    </w:p>
    <w:p w14:paraId="1E099C79" w14:textId="77777777" w:rsidR="0099235A" w:rsidRDefault="0099235A" w:rsidP="0099235A">
      <w:pPr>
        <w:jc w:val="both"/>
        <w:rPr>
          <w:b/>
          <w:color w:val="040C28"/>
        </w:rPr>
      </w:pPr>
      <w:r>
        <w:rPr>
          <w:bCs/>
          <w:noProof/>
          <w:color w:val="040C28"/>
        </w:rPr>
        <w:drawing>
          <wp:anchor distT="0" distB="0" distL="114300" distR="114300" simplePos="0" relativeHeight="251665408" behindDoc="1" locked="0" layoutInCell="1" allowOverlap="1" wp14:anchorId="25AF6CF0" wp14:editId="55F2EB62">
            <wp:simplePos x="0" y="0"/>
            <wp:positionH relativeFrom="column">
              <wp:posOffset>3269615</wp:posOffset>
            </wp:positionH>
            <wp:positionV relativeFrom="paragraph">
              <wp:posOffset>431800</wp:posOffset>
            </wp:positionV>
            <wp:extent cx="2459990" cy="4182745"/>
            <wp:effectExtent l="0" t="0" r="0" b="0"/>
            <wp:wrapTight wrapText="bothSides">
              <wp:wrapPolygon edited="0">
                <wp:start x="4126" y="2558"/>
                <wp:lineTo x="4126" y="3082"/>
                <wp:lineTo x="8475" y="3738"/>
                <wp:lineTo x="4684" y="3935"/>
                <wp:lineTo x="4014" y="4001"/>
                <wp:lineTo x="4126" y="11674"/>
                <wp:lineTo x="4349" y="12133"/>
                <wp:lineTo x="5353" y="12133"/>
                <wp:lineTo x="4014" y="13182"/>
                <wp:lineTo x="4126" y="15347"/>
                <wp:lineTo x="10594" y="16330"/>
                <wp:lineTo x="10817" y="19478"/>
                <wp:lineTo x="16838" y="20331"/>
                <wp:lineTo x="17396" y="20331"/>
                <wp:lineTo x="17507" y="19937"/>
                <wp:lineTo x="15612" y="19741"/>
                <wp:lineTo x="10705" y="19478"/>
                <wp:lineTo x="10705" y="16330"/>
                <wp:lineTo x="8475" y="15281"/>
                <wp:lineTo x="13939" y="15281"/>
                <wp:lineTo x="17284" y="14888"/>
                <wp:lineTo x="17061" y="13904"/>
                <wp:lineTo x="14831" y="13510"/>
                <wp:lineTo x="10928" y="13182"/>
                <wp:lineTo x="11486" y="12133"/>
                <wp:lineTo x="17173" y="12133"/>
                <wp:lineTo x="17061" y="10165"/>
                <wp:lineTo x="9813" y="9969"/>
                <wp:lineTo x="9367" y="9641"/>
                <wp:lineTo x="8363" y="8985"/>
                <wp:lineTo x="9144" y="8985"/>
                <wp:lineTo x="16058" y="8067"/>
                <wp:lineTo x="16281" y="7804"/>
                <wp:lineTo x="15166" y="7542"/>
                <wp:lineTo x="10705" y="6886"/>
                <wp:lineTo x="13716" y="6886"/>
                <wp:lineTo x="16838" y="6362"/>
                <wp:lineTo x="16615" y="5837"/>
                <wp:lineTo x="17061" y="5443"/>
                <wp:lineTo x="16838" y="5050"/>
                <wp:lineTo x="16281" y="4591"/>
                <wp:lineTo x="10817" y="3738"/>
                <wp:lineTo x="9590" y="3017"/>
                <wp:lineTo x="8475" y="2689"/>
                <wp:lineTo x="7137" y="2558"/>
                <wp:lineTo x="4126" y="2558"/>
              </wp:wrapPolygon>
            </wp:wrapTight>
            <wp:docPr id="90738626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7386266" name="Picture 90738626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9990" cy="41827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Cs/>
          <w:noProof/>
          <w:color w:val="040C28"/>
        </w:rPr>
        <w:drawing>
          <wp:anchor distT="0" distB="0" distL="114300" distR="114300" simplePos="0" relativeHeight="251664384" behindDoc="1" locked="0" layoutInCell="1" allowOverlap="1" wp14:anchorId="633CF148" wp14:editId="34013977">
            <wp:simplePos x="0" y="0"/>
            <wp:positionH relativeFrom="column">
              <wp:posOffset>1583690</wp:posOffset>
            </wp:positionH>
            <wp:positionV relativeFrom="paragraph">
              <wp:posOffset>431800</wp:posOffset>
            </wp:positionV>
            <wp:extent cx="2460625" cy="4182745"/>
            <wp:effectExtent l="0" t="0" r="0" b="0"/>
            <wp:wrapTight wrapText="bothSides">
              <wp:wrapPolygon edited="0">
                <wp:start x="4236" y="2558"/>
                <wp:lineTo x="4125" y="3607"/>
                <wp:lineTo x="5240" y="3869"/>
                <wp:lineTo x="5128" y="4722"/>
                <wp:lineTo x="7469" y="4788"/>
                <wp:lineTo x="5351" y="5116"/>
                <wp:lineTo x="5240" y="5771"/>
                <wp:lineTo x="6801" y="5837"/>
                <wp:lineTo x="10702" y="6886"/>
                <wp:lineTo x="10814" y="8985"/>
                <wp:lineTo x="4125" y="9116"/>
                <wp:lineTo x="4125" y="15281"/>
                <wp:lineTo x="10814" y="15281"/>
                <wp:lineTo x="10814" y="19478"/>
                <wp:lineTo x="16723" y="20331"/>
                <wp:lineTo x="17391" y="20331"/>
                <wp:lineTo x="17503" y="19937"/>
                <wp:lineTo x="15608" y="19741"/>
                <wp:lineTo x="10702" y="19478"/>
                <wp:lineTo x="10814" y="15281"/>
                <wp:lineTo x="13267" y="14691"/>
                <wp:lineTo x="13267" y="14232"/>
                <wp:lineTo x="16946" y="14166"/>
                <wp:lineTo x="16946" y="13248"/>
                <wp:lineTo x="16500" y="13051"/>
                <wp:lineTo x="16500" y="12264"/>
                <wp:lineTo x="17057" y="12133"/>
                <wp:lineTo x="16946" y="11084"/>
                <wp:lineTo x="17503" y="10952"/>
                <wp:lineTo x="16834" y="10034"/>
                <wp:lineTo x="17280" y="9182"/>
                <wp:lineTo x="16611" y="9116"/>
                <wp:lineTo x="10702" y="8985"/>
                <wp:lineTo x="10925" y="6886"/>
                <wp:lineTo x="15050" y="5837"/>
                <wp:lineTo x="16723" y="5837"/>
                <wp:lineTo x="16388" y="5443"/>
                <wp:lineTo x="11706" y="4788"/>
                <wp:lineTo x="15608" y="4788"/>
                <wp:lineTo x="15496" y="4001"/>
                <wp:lineTo x="10814" y="3738"/>
                <wp:lineTo x="13155" y="3673"/>
                <wp:lineTo x="13155" y="3410"/>
                <wp:lineTo x="10368" y="2558"/>
                <wp:lineTo x="4236" y="2558"/>
              </wp:wrapPolygon>
            </wp:wrapTight>
            <wp:docPr id="8305678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56782" name="Picture 8305678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0625" cy="41827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Cs/>
          <w:noProof/>
          <w:color w:val="040C28"/>
        </w:rPr>
        <w:drawing>
          <wp:anchor distT="0" distB="0" distL="114300" distR="114300" simplePos="0" relativeHeight="251663360" behindDoc="1" locked="0" layoutInCell="1" allowOverlap="1" wp14:anchorId="2E0649B2" wp14:editId="424605BC">
            <wp:simplePos x="0" y="0"/>
            <wp:positionH relativeFrom="column">
              <wp:posOffset>-331470</wp:posOffset>
            </wp:positionH>
            <wp:positionV relativeFrom="paragraph">
              <wp:posOffset>351790</wp:posOffset>
            </wp:positionV>
            <wp:extent cx="2434590" cy="4139565"/>
            <wp:effectExtent l="0" t="0" r="0" b="0"/>
            <wp:wrapTight wrapText="bothSides">
              <wp:wrapPolygon edited="0">
                <wp:start x="3718" y="1657"/>
                <wp:lineTo x="3268" y="1988"/>
                <wp:lineTo x="2930" y="2452"/>
                <wp:lineTo x="3155" y="4639"/>
                <wp:lineTo x="5746" y="4970"/>
                <wp:lineTo x="10817" y="4970"/>
                <wp:lineTo x="5634" y="5898"/>
                <wp:lineTo x="5634" y="6627"/>
                <wp:lineTo x="8000" y="7091"/>
                <wp:lineTo x="10817" y="7091"/>
                <wp:lineTo x="5070" y="7356"/>
                <wp:lineTo x="4169" y="7488"/>
                <wp:lineTo x="4169" y="8151"/>
                <wp:lineTo x="4958" y="9211"/>
                <wp:lineTo x="4958" y="9741"/>
                <wp:lineTo x="8000" y="10272"/>
                <wp:lineTo x="10817" y="10272"/>
                <wp:lineTo x="7099" y="10537"/>
                <wp:lineTo x="6648" y="10603"/>
                <wp:lineTo x="6648" y="11332"/>
                <wp:lineTo x="10704" y="12392"/>
                <wp:lineTo x="4732" y="12591"/>
                <wp:lineTo x="4056" y="12657"/>
                <wp:lineTo x="4056" y="16169"/>
                <wp:lineTo x="7211" y="16633"/>
                <wp:lineTo x="4507" y="16699"/>
                <wp:lineTo x="4056" y="16766"/>
                <wp:lineTo x="4056" y="18224"/>
                <wp:lineTo x="4394" y="18356"/>
                <wp:lineTo x="5746" y="18489"/>
                <wp:lineTo x="16451" y="18489"/>
                <wp:lineTo x="17014" y="18224"/>
                <wp:lineTo x="16563" y="17959"/>
                <wp:lineTo x="8901" y="17694"/>
                <wp:lineTo x="16338" y="17428"/>
                <wp:lineTo x="16451" y="16766"/>
                <wp:lineTo x="10817" y="16633"/>
                <wp:lineTo x="10704" y="16633"/>
                <wp:lineTo x="9352" y="15573"/>
                <wp:lineTo x="11268" y="15573"/>
                <wp:lineTo x="14648" y="14910"/>
                <wp:lineTo x="14535" y="14513"/>
                <wp:lineTo x="15775" y="13651"/>
                <wp:lineTo x="14873" y="13519"/>
                <wp:lineTo x="9465" y="13452"/>
                <wp:lineTo x="10704" y="12856"/>
                <wp:lineTo x="10930" y="12392"/>
                <wp:lineTo x="14423" y="11332"/>
                <wp:lineTo x="14986" y="10669"/>
                <wp:lineTo x="14535" y="10537"/>
                <wp:lineTo x="10817" y="10272"/>
                <wp:lineTo x="13634" y="10272"/>
                <wp:lineTo x="16563" y="9741"/>
                <wp:lineTo x="16563" y="9211"/>
                <wp:lineTo x="17352" y="8151"/>
                <wp:lineTo x="17577" y="7488"/>
                <wp:lineTo x="16676" y="7356"/>
                <wp:lineTo x="10817" y="7091"/>
                <wp:lineTo x="13634" y="7091"/>
                <wp:lineTo x="15887" y="6627"/>
                <wp:lineTo x="16000" y="5964"/>
                <wp:lineTo x="10817" y="4970"/>
                <wp:lineTo x="16676" y="4970"/>
                <wp:lineTo x="19606" y="4639"/>
                <wp:lineTo x="19718" y="2121"/>
                <wp:lineTo x="18817" y="2054"/>
                <wp:lineTo x="4845" y="1657"/>
                <wp:lineTo x="3718" y="1657"/>
              </wp:wrapPolygon>
            </wp:wrapTight>
            <wp:docPr id="20118459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1845925" name="Picture 201184592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4590" cy="413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Cs/>
          <w:noProof/>
          <w:color w:val="040C28"/>
        </w:rPr>
        <w:drawing>
          <wp:anchor distT="0" distB="0" distL="114300" distR="114300" simplePos="0" relativeHeight="251659264" behindDoc="1" locked="0" layoutInCell="1" allowOverlap="1" wp14:anchorId="1356CF7F" wp14:editId="0462F895">
            <wp:simplePos x="0" y="0"/>
            <wp:positionH relativeFrom="column">
              <wp:posOffset>-345440</wp:posOffset>
            </wp:positionH>
            <wp:positionV relativeFrom="paragraph">
              <wp:posOffset>3655060</wp:posOffset>
            </wp:positionV>
            <wp:extent cx="2446020" cy="4159885"/>
            <wp:effectExtent l="0" t="0" r="0" b="0"/>
            <wp:wrapTight wrapText="bothSides">
              <wp:wrapPolygon edited="0">
                <wp:start x="4150" y="2506"/>
                <wp:lineTo x="4037" y="3297"/>
                <wp:lineTo x="4598" y="3693"/>
                <wp:lineTo x="4150" y="3693"/>
                <wp:lineTo x="4037" y="12793"/>
                <wp:lineTo x="6729" y="13189"/>
                <wp:lineTo x="10766" y="13189"/>
                <wp:lineTo x="10766" y="19519"/>
                <wp:lineTo x="16710" y="20377"/>
                <wp:lineTo x="17383" y="20377"/>
                <wp:lineTo x="17495" y="19981"/>
                <wp:lineTo x="15589" y="19783"/>
                <wp:lineTo x="10654" y="19519"/>
                <wp:lineTo x="10766" y="13189"/>
                <wp:lineTo x="11327" y="13189"/>
                <wp:lineTo x="15589" y="12266"/>
                <wp:lineTo x="15589" y="12134"/>
                <wp:lineTo x="17271" y="11738"/>
                <wp:lineTo x="17271" y="11408"/>
                <wp:lineTo x="15252" y="11079"/>
                <wp:lineTo x="15701" y="11079"/>
                <wp:lineTo x="16037" y="10485"/>
                <wp:lineTo x="15925" y="10024"/>
                <wp:lineTo x="17047" y="9694"/>
                <wp:lineTo x="16710" y="9364"/>
                <wp:lineTo x="13009" y="8968"/>
                <wp:lineTo x="15028" y="8968"/>
                <wp:lineTo x="17047" y="8441"/>
                <wp:lineTo x="16935" y="7913"/>
                <wp:lineTo x="17383" y="7584"/>
                <wp:lineTo x="16935" y="7254"/>
                <wp:lineTo x="15813" y="6858"/>
                <wp:lineTo x="17047" y="5935"/>
                <wp:lineTo x="17271" y="4946"/>
                <wp:lineTo x="16935" y="4748"/>
                <wp:lineTo x="14804" y="4748"/>
                <wp:lineTo x="17383" y="4484"/>
                <wp:lineTo x="17047" y="4154"/>
                <wp:lineTo x="10206" y="3693"/>
                <wp:lineTo x="15589" y="3693"/>
                <wp:lineTo x="16822" y="3495"/>
                <wp:lineTo x="16150" y="2506"/>
                <wp:lineTo x="4150" y="2506"/>
              </wp:wrapPolygon>
            </wp:wrapTight>
            <wp:docPr id="86261981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2619810" name="Picture 86261981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6020" cy="4159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Cs/>
          <w:noProof/>
          <w:color w:val="040C28"/>
        </w:rPr>
        <w:drawing>
          <wp:anchor distT="0" distB="0" distL="114300" distR="114300" simplePos="0" relativeHeight="251661312" behindDoc="1" locked="0" layoutInCell="1" allowOverlap="1" wp14:anchorId="63E71D81" wp14:editId="3463D29A">
            <wp:simplePos x="0" y="0"/>
            <wp:positionH relativeFrom="column">
              <wp:posOffset>3281680</wp:posOffset>
            </wp:positionH>
            <wp:positionV relativeFrom="paragraph">
              <wp:posOffset>3482340</wp:posOffset>
            </wp:positionV>
            <wp:extent cx="2442845" cy="4155440"/>
            <wp:effectExtent l="0" t="0" r="0" b="0"/>
            <wp:wrapTight wrapText="bothSides">
              <wp:wrapPolygon edited="0">
                <wp:start x="4043" y="2575"/>
                <wp:lineTo x="4043" y="3103"/>
                <wp:lineTo x="10668" y="3763"/>
                <wp:lineTo x="5278" y="3763"/>
                <wp:lineTo x="5278" y="4753"/>
                <wp:lineTo x="14598" y="4819"/>
                <wp:lineTo x="5278" y="5347"/>
                <wp:lineTo x="5166" y="7196"/>
                <wp:lineTo x="6625" y="7988"/>
                <wp:lineTo x="6513" y="7988"/>
                <wp:lineTo x="5278" y="8714"/>
                <wp:lineTo x="5278" y="9242"/>
                <wp:lineTo x="6064" y="10100"/>
                <wp:lineTo x="6289" y="10826"/>
                <wp:lineTo x="7748" y="11156"/>
                <wp:lineTo x="10780" y="11156"/>
                <wp:lineTo x="5390" y="11553"/>
                <wp:lineTo x="5166" y="11817"/>
                <wp:lineTo x="6176" y="12213"/>
                <wp:lineTo x="6176" y="14325"/>
                <wp:lineTo x="6738" y="15381"/>
                <wp:lineTo x="6738" y="19012"/>
                <wp:lineTo x="9096" y="19606"/>
                <wp:lineTo x="10780" y="19606"/>
                <wp:lineTo x="16732" y="20333"/>
                <wp:lineTo x="17181" y="20333"/>
                <wp:lineTo x="17518" y="19936"/>
                <wp:lineTo x="16171" y="19804"/>
                <wp:lineTo x="12577" y="19606"/>
                <wp:lineTo x="15048" y="19012"/>
                <wp:lineTo x="15160" y="14787"/>
                <wp:lineTo x="14598" y="14655"/>
                <wp:lineTo x="10668" y="14325"/>
                <wp:lineTo x="13251" y="14325"/>
                <wp:lineTo x="17293" y="13665"/>
                <wp:lineTo x="17181" y="13269"/>
                <wp:lineTo x="16171" y="12213"/>
                <wp:lineTo x="17069" y="11751"/>
                <wp:lineTo x="16620" y="11619"/>
                <wp:lineTo x="10780" y="11156"/>
                <wp:lineTo x="12128" y="11156"/>
                <wp:lineTo x="16620" y="10364"/>
                <wp:lineTo x="16507" y="10100"/>
                <wp:lineTo x="17293" y="9770"/>
                <wp:lineTo x="17069" y="9044"/>
                <wp:lineTo x="15497" y="8978"/>
                <wp:lineTo x="10219" y="7988"/>
                <wp:lineTo x="14935" y="7988"/>
                <wp:lineTo x="16620" y="7724"/>
                <wp:lineTo x="16507" y="6932"/>
                <wp:lineTo x="17855" y="6932"/>
                <wp:lineTo x="18304" y="6601"/>
                <wp:lineTo x="18416" y="3433"/>
                <wp:lineTo x="17855" y="3301"/>
                <wp:lineTo x="11679" y="2575"/>
                <wp:lineTo x="4043" y="2575"/>
              </wp:wrapPolygon>
            </wp:wrapTight>
            <wp:docPr id="144892632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8926320" name="Picture 1448926320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2845" cy="4155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Cs/>
          <w:noProof/>
          <w:color w:val="040C28"/>
        </w:rPr>
        <w:drawing>
          <wp:anchor distT="0" distB="0" distL="114300" distR="114300" simplePos="0" relativeHeight="251660288" behindDoc="1" locked="0" layoutInCell="1" allowOverlap="1" wp14:anchorId="749337A2" wp14:editId="4ECA2BF3">
            <wp:simplePos x="0" y="0"/>
            <wp:positionH relativeFrom="column">
              <wp:posOffset>1595120</wp:posOffset>
            </wp:positionH>
            <wp:positionV relativeFrom="paragraph">
              <wp:posOffset>3472180</wp:posOffset>
            </wp:positionV>
            <wp:extent cx="2449195" cy="4165600"/>
            <wp:effectExtent l="0" t="0" r="0" b="0"/>
            <wp:wrapTight wrapText="bothSides">
              <wp:wrapPolygon edited="0">
                <wp:start x="4144" y="2568"/>
                <wp:lineTo x="4144" y="3095"/>
                <wp:lineTo x="8400" y="3754"/>
                <wp:lineTo x="4256" y="3820"/>
                <wp:lineTo x="4144" y="6849"/>
                <wp:lineTo x="10752" y="6915"/>
                <wp:lineTo x="4032" y="7573"/>
                <wp:lineTo x="4032" y="10734"/>
                <wp:lineTo x="6720" y="11129"/>
                <wp:lineTo x="10752" y="11129"/>
                <wp:lineTo x="4256" y="11459"/>
                <wp:lineTo x="4256" y="11985"/>
                <wp:lineTo x="10752" y="12183"/>
                <wp:lineTo x="4928" y="12512"/>
                <wp:lineTo x="4032" y="12644"/>
                <wp:lineTo x="4032" y="16068"/>
                <wp:lineTo x="6272" y="16398"/>
                <wp:lineTo x="10752" y="16398"/>
                <wp:lineTo x="10752" y="19559"/>
                <wp:lineTo x="16689" y="20349"/>
                <wp:lineTo x="17361" y="20349"/>
                <wp:lineTo x="17585" y="19954"/>
                <wp:lineTo x="15793" y="19822"/>
                <wp:lineTo x="10640" y="19559"/>
                <wp:lineTo x="10752" y="16398"/>
                <wp:lineTo x="12656" y="16398"/>
                <wp:lineTo x="17249" y="15673"/>
                <wp:lineTo x="17137" y="15344"/>
                <wp:lineTo x="16017" y="14290"/>
                <wp:lineTo x="16689" y="13237"/>
                <wp:lineTo x="17473" y="12776"/>
                <wp:lineTo x="17025" y="12644"/>
                <wp:lineTo x="10752" y="12183"/>
                <wp:lineTo x="14561" y="11920"/>
                <wp:lineTo x="14561" y="11524"/>
                <wp:lineTo x="10752" y="11129"/>
                <wp:lineTo x="11872" y="11129"/>
                <wp:lineTo x="17137" y="10273"/>
                <wp:lineTo x="17137" y="8824"/>
                <wp:lineTo x="8288" y="7968"/>
                <wp:lineTo x="10752" y="6915"/>
                <wp:lineTo x="16801" y="6717"/>
                <wp:lineTo x="17137" y="5795"/>
                <wp:lineTo x="17137" y="4346"/>
                <wp:lineTo x="10752" y="3754"/>
                <wp:lineTo x="13104" y="3095"/>
                <wp:lineTo x="13216" y="2700"/>
                <wp:lineTo x="11760" y="2568"/>
                <wp:lineTo x="4144" y="2568"/>
              </wp:wrapPolygon>
            </wp:wrapTight>
            <wp:docPr id="72499622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4996224" name="Picture 724996224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9195" cy="416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color w:val="040C28"/>
        </w:rPr>
        <w:t>Scent Test Instruction Booklet</w:t>
      </w:r>
    </w:p>
    <w:p w14:paraId="71C48660" w14:textId="77777777" w:rsidR="0099235A" w:rsidRDefault="0099235A" w:rsidP="0099235A">
      <w:pPr>
        <w:jc w:val="both"/>
        <w:rPr>
          <w:bCs/>
          <w:color w:val="040C28"/>
        </w:rPr>
      </w:pPr>
      <w:r>
        <w:rPr>
          <w:bCs/>
          <w:noProof/>
          <w:color w:val="040C28"/>
        </w:rPr>
        <w:lastRenderedPageBreak/>
        <w:drawing>
          <wp:anchor distT="0" distB="0" distL="114300" distR="114300" simplePos="0" relativeHeight="251662336" behindDoc="1" locked="0" layoutInCell="1" allowOverlap="1" wp14:anchorId="3D04EAE9" wp14:editId="00B4BA20">
            <wp:simplePos x="0" y="0"/>
            <wp:positionH relativeFrom="column">
              <wp:posOffset>2267585</wp:posOffset>
            </wp:positionH>
            <wp:positionV relativeFrom="paragraph">
              <wp:posOffset>93345</wp:posOffset>
            </wp:positionV>
            <wp:extent cx="2404745" cy="4088130"/>
            <wp:effectExtent l="0" t="0" r="0" b="0"/>
            <wp:wrapTight wrapText="bothSides">
              <wp:wrapPolygon edited="0">
                <wp:start x="4107" y="2550"/>
                <wp:lineTo x="4107" y="3758"/>
                <wp:lineTo x="5019" y="4831"/>
                <wp:lineTo x="6160" y="5905"/>
                <wp:lineTo x="5133" y="6710"/>
                <wp:lineTo x="5247" y="6979"/>
                <wp:lineTo x="6160" y="7113"/>
                <wp:lineTo x="6388" y="8455"/>
                <wp:lineTo x="10723" y="9126"/>
                <wp:lineTo x="5247" y="9193"/>
                <wp:lineTo x="5247" y="10199"/>
                <wp:lineTo x="10723" y="10199"/>
                <wp:lineTo x="10723" y="19862"/>
                <wp:lineTo x="16769" y="20399"/>
                <wp:lineTo x="17225" y="20399"/>
                <wp:lineTo x="17567" y="19929"/>
                <wp:lineTo x="16541" y="19862"/>
                <wp:lineTo x="10609" y="19862"/>
                <wp:lineTo x="10723" y="10199"/>
                <wp:lineTo x="16541" y="10132"/>
                <wp:lineTo x="16541" y="9193"/>
                <wp:lineTo x="10609" y="9126"/>
                <wp:lineTo x="10723" y="8052"/>
                <wp:lineTo x="16769" y="8052"/>
                <wp:lineTo x="17225" y="7113"/>
                <wp:lineTo x="16769" y="6979"/>
                <wp:lineTo x="16427" y="6576"/>
                <wp:lineTo x="11407" y="5905"/>
                <wp:lineTo x="16997" y="4898"/>
                <wp:lineTo x="17339" y="4630"/>
                <wp:lineTo x="15970" y="4429"/>
                <wp:lineTo x="9012" y="3758"/>
                <wp:lineTo x="11407" y="3758"/>
                <wp:lineTo x="17111" y="3020"/>
                <wp:lineTo x="16997" y="2550"/>
                <wp:lineTo x="4107" y="2550"/>
              </wp:wrapPolygon>
            </wp:wrapTight>
            <wp:docPr id="167120759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207591" name="Picture 1671207591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4745" cy="4088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Cs/>
          <w:noProof/>
          <w:color w:val="040C28"/>
        </w:rPr>
        <w:drawing>
          <wp:inline distT="0" distB="0" distL="0" distR="0" wp14:anchorId="30550A0F" wp14:editId="496FB046">
            <wp:extent cx="2469600" cy="4198319"/>
            <wp:effectExtent l="0" t="0" r="0" b="0"/>
            <wp:docPr id="143025514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0255149" name="Picture 1430255149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2317" cy="425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640877" w14:textId="77777777" w:rsidR="0099235A" w:rsidRDefault="0099235A" w:rsidP="0099235A">
      <w:pPr>
        <w:spacing w:line="240" w:lineRule="auto"/>
        <w:rPr>
          <w:bCs/>
          <w:color w:val="040C28"/>
        </w:rPr>
      </w:pPr>
      <w:r>
        <w:rPr>
          <w:bCs/>
          <w:color w:val="040C28"/>
        </w:rPr>
        <w:br w:type="page"/>
      </w:r>
    </w:p>
    <w:p w14:paraId="67A56CCF" w14:textId="77777777" w:rsidR="0099235A" w:rsidRPr="000B4540" w:rsidRDefault="0099235A" w:rsidP="0099235A">
      <w:pPr>
        <w:rPr>
          <w:b/>
          <w:color w:val="040C28"/>
        </w:rPr>
      </w:pPr>
      <w:r>
        <w:rPr>
          <w:b/>
          <w:color w:val="040C28"/>
        </w:rPr>
        <w:lastRenderedPageBreak/>
        <w:t>Additional File 2</w:t>
      </w:r>
      <w:r>
        <w:rPr>
          <w:b/>
          <w:noProof/>
          <w:color w:val="040C28"/>
        </w:rPr>
        <w:drawing>
          <wp:inline distT="0" distB="0" distL="0" distR="0" wp14:anchorId="5CCA5611" wp14:editId="5954AA3C">
            <wp:extent cx="5396865" cy="7632065"/>
            <wp:effectExtent l="0" t="0" r="635" b="635"/>
            <wp:docPr id="2003957444" name="Picture 1" descr="A questionnaire with text and imag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957444" name="Picture 1" descr="A questionnaire with text and images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96865" cy="763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color w:val="040C28"/>
        </w:rPr>
        <w:lastRenderedPageBreak/>
        <w:drawing>
          <wp:inline distT="0" distB="0" distL="0" distR="0" wp14:anchorId="20139465" wp14:editId="2A309CF1">
            <wp:extent cx="5396865" cy="7632065"/>
            <wp:effectExtent l="0" t="0" r="635" b="635"/>
            <wp:docPr id="87977474" name="Picture 2" descr="A questionnaire with black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977474" name="Picture 2" descr="A questionnaire with black text&#10;&#10;Description automatically generated with medium confidence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96865" cy="763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4C2826" w14:textId="77777777" w:rsidR="0099235A" w:rsidRDefault="0099235A" w:rsidP="0099235A">
      <w:pPr>
        <w:jc w:val="both"/>
        <w:rPr>
          <w:b/>
          <w:color w:val="040C28"/>
          <w:sz w:val="28"/>
          <w:szCs w:val="28"/>
        </w:rPr>
      </w:pPr>
      <w:r>
        <w:rPr>
          <w:b/>
          <w:noProof/>
          <w:color w:val="040C28"/>
          <w:sz w:val="28"/>
          <w:szCs w:val="28"/>
        </w:rPr>
        <w:lastRenderedPageBreak/>
        <w:drawing>
          <wp:inline distT="0" distB="0" distL="0" distR="0" wp14:anchorId="26019083" wp14:editId="2511A598">
            <wp:extent cx="5396865" cy="7632065"/>
            <wp:effectExtent l="0" t="0" r="635" b="635"/>
            <wp:docPr id="695401824" name="Picture 3" descr="A questionnaire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5401824" name="Picture 3" descr="A questionnaire with black text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96865" cy="763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color w:val="040C28"/>
          <w:sz w:val="28"/>
          <w:szCs w:val="28"/>
        </w:rPr>
        <w:lastRenderedPageBreak/>
        <w:drawing>
          <wp:inline distT="0" distB="0" distL="0" distR="0" wp14:anchorId="310A6DF2" wp14:editId="78289974">
            <wp:extent cx="5396865" cy="7632065"/>
            <wp:effectExtent l="0" t="0" r="635" b="635"/>
            <wp:docPr id="787870359" name="Picture 4" descr="A questionnaire with a questionnai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7870359" name="Picture 4" descr="A questionnaire with a questionnaire&#10;&#10;Description automatically generated with medium confidence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396865" cy="763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AD29AD" w14:textId="77777777" w:rsidR="0099235A" w:rsidRDefault="0099235A" w:rsidP="0099235A">
      <w:pPr>
        <w:spacing w:line="360" w:lineRule="auto"/>
        <w:jc w:val="both"/>
        <w:rPr>
          <w:lang w:val="en-CA"/>
        </w:rPr>
      </w:pPr>
      <w:r>
        <w:rPr>
          <w:b/>
          <w:noProof/>
          <w:color w:val="040C28"/>
          <w:sz w:val="28"/>
          <w:szCs w:val="28"/>
        </w:rPr>
        <w:lastRenderedPageBreak/>
        <w:drawing>
          <wp:inline distT="0" distB="0" distL="0" distR="0" wp14:anchorId="4893EE5A" wp14:editId="6E2BCC3B">
            <wp:extent cx="5396865" cy="7632065"/>
            <wp:effectExtent l="0" t="0" r="635" b="635"/>
            <wp:docPr id="866229839" name="Picture 6" descr="A close-up of a questionnai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6229839" name="Picture 6" descr="A close-up of a questionnaire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396865" cy="763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color w:val="040C28"/>
          <w:sz w:val="28"/>
          <w:szCs w:val="28"/>
        </w:rPr>
        <w:lastRenderedPageBreak/>
        <w:drawing>
          <wp:inline distT="0" distB="0" distL="0" distR="0" wp14:anchorId="2146F5F6" wp14:editId="3A56A207">
            <wp:extent cx="5396865" cy="7632065"/>
            <wp:effectExtent l="0" t="0" r="635" b="635"/>
            <wp:docPr id="601975317" name="Picture 5" descr="A questionnaire with many question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975317" name="Picture 5" descr="A questionnaire with many questions&#10;&#10;Description automatically generated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396865" cy="763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CA"/>
        </w:rPr>
        <w:lastRenderedPageBreak/>
        <w:drawing>
          <wp:inline distT="0" distB="0" distL="0" distR="0" wp14:anchorId="2892C135" wp14:editId="210ADFDA">
            <wp:extent cx="5396865" cy="7632065"/>
            <wp:effectExtent l="0" t="0" r="635" b="635"/>
            <wp:docPr id="811939858" name="Picture 7" descr="A white sheet of paper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1939858" name="Picture 7" descr="A white sheet of paper with black text&#10;&#10;Description automatically generated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396865" cy="763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CA"/>
        </w:rPr>
        <w:lastRenderedPageBreak/>
        <w:drawing>
          <wp:inline distT="0" distB="0" distL="0" distR="0" wp14:anchorId="393A809E" wp14:editId="1464FFBF">
            <wp:extent cx="5396865" cy="7632065"/>
            <wp:effectExtent l="0" t="0" r="635" b="635"/>
            <wp:docPr id="1158126603" name="Picture 8" descr="A white sheet of paper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8126603" name="Picture 8" descr="A white sheet of paper with black text&#10;&#10;Description automatically generated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396865" cy="763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CA"/>
        </w:rPr>
        <w:lastRenderedPageBreak/>
        <w:drawing>
          <wp:inline distT="0" distB="0" distL="0" distR="0" wp14:anchorId="01B40DC5" wp14:editId="7380E7B3">
            <wp:extent cx="5396865" cy="7632065"/>
            <wp:effectExtent l="0" t="0" r="635" b="635"/>
            <wp:docPr id="987369578" name="Picture 9" descr="A white sheet of paper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369578" name="Picture 9" descr="A white sheet of paper with black text&#10;&#10;Description automatically generated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396865" cy="763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CA"/>
        </w:rPr>
        <w:lastRenderedPageBreak/>
        <w:drawing>
          <wp:inline distT="0" distB="0" distL="0" distR="0" wp14:anchorId="3345B385" wp14:editId="1404B8AE">
            <wp:extent cx="5396865" cy="7632065"/>
            <wp:effectExtent l="0" t="0" r="635" b="635"/>
            <wp:docPr id="539969805" name="Picture 10" descr="A questionnaire with many question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9969805" name="Picture 10" descr="A questionnaire with many questions&#10;&#10;Description automatically generated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396865" cy="763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CA"/>
        </w:rPr>
        <w:lastRenderedPageBreak/>
        <w:drawing>
          <wp:inline distT="0" distB="0" distL="0" distR="0" wp14:anchorId="142DAA01" wp14:editId="36DFA415">
            <wp:extent cx="5396865" cy="7632065"/>
            <wp:effectExtent l="0" t="0" r="635" b="635"/>
            <wp:docPr id="948161852" name="Picture 11" descr="A white paper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161852" name="Picture 11" descr="A white paper with black text&#10;&#10;Description automatically generated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396865" cy="763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248C97" w14:textId="77777777" w:rsidR="0099235A" w:rsidRDefault="0099235A" w:rsidP="0099235A">
      <w:pPr>
        <w:spacing w:line="240" w:lineRule="auto"/>
        <w:rPr>
          <w:lang w:val="en-CA"/>
        </w:rPr>
      </w:pPr>
      <w:r>
        <w:rPr>
          <w:lang w:val="en-CA"/>
        </w:rPr>
        <w:br w:type="page"/>
      </w:r>
    </w:p>
    <w:p w14:paraId="5F326647" w14:textId="77777777" w:rsidR="0099235A" w:rsidRDefault="0099235A" w:rsidP="0099235A">
      <w:pPr>
        <w:spacing w:line="240" w:lineRule="auto"/>
        <w:rPr>
          <w:b/>
          <w:bCs/>
          <w:lang w:val="en-CA"/>
        </w:rPr>
      </w:pPr>
      <w:r>
        <w:rPr>
          <w:b/>
          <w:bCs/>
          <w:lang w:val="en-CA"/>
        </w:rPr>
        <w:lastRenderedPageBreak/>
        <w:t>Additional File 3</w:t>
      </w:r>
    </w:p>
    <w:p w14:paraId="2B8AA170" w14:textId="77777777" w:rsidR="0099235A" w:rsidRPr="00DC7509" w:rsidRDefault="0099235A" w:rsidP="0099235A">
      <w:pPr>
        <w:spacing w:line="240" w:lineRule="auto"/>
        <w:rPr>
          <w:b/>
          <w:bCs/>
          <w:lang w:val="en-CA"/>
        </w:rPr>
      </w:pPr>
    </w:p>
    <w:p w14:paraId="006011E5" w14:textId="77777777" w:rsidR="0099235A" w:rsidRPr="00E55A19" w:rsidRDefault="0099235A" w:rsidP="0099235A">
      <w:pPr>
        <w:spacing w:line="360" w:lineRule="auto"/>
        <w:rPr>
          <w:lang w:val="en-CA"/>
        </w:rPr>
      </w:pPr>
      <w:r>
        <w:rPr>
          <w:lang w:val="en-CA"/>
        </w:rPr>
        <w:t xml:space="preserve">Additional File 3. </w:t>
      </w:r>
      <w:r w:rsidRPr="00E55A19">
        <w:rPr>
          <w:lang w:val="en-CA"/>
        </w:rPr>
        <w:t xml:space="preserve">Thematic </w:t>
      </w:r>
      <w:r>
        <w:rPr>
          <w:lang w:val="en-CA"/>
        </w:rPr>
        <w:t>an</w:t>
      </w:r>
      <w:r w:rsidRPr="00E55A19">
        <w:rPr>
          <w:lang w:val="en-CA"/>
        </w:rPr>
        <w:t xml:space="preserve">alysis </w:t>
      </w:r>
      <w:r>
        <w:rPr>
          <w:lang w:val="en-CA"/>
        </w:rPr>
        <w:t>c</w:t>
      </w:r>
      <w:r w:rsidRPr="00E55A19">
        <w:rPr>
          <w:lang w:val="en-CA"/>
        </w:rPr>
        <w:t xml:space="preserve">ode </w:t>
      </w:r>
      <w:r>
        <w:rPr>
          <w:lang w:val="en-CA"/>
        </w:rPr>
        <w:t>t</w:t>
      </w:r>
      <w:r w:rsidRPr="00E55A19">
        <w:rPr>
          <w:lang w:val="en-CA"/>
        </w:rPr>
        <w:t>ree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1"/>
        <w:gridCol w:w="4248"/>
      </w:tblGrid>
      <w:tr w:rsidR="0099235A" w14:paraId="68B35AB4" w14:textId="77777777" w:rsidTr="00D15CF4">
        <w:tc>
          <w:tcPr>
            <w:tcW w:w="4675" w:type="dxa"/>
            <w:tcBorders>
              <w:top w:val="single" w:sz="18" w:space="0" w:color="auto"/>
              <w:bottom w:val="single" w:sz="2" w:space="0" w:color="auto"/>
            </w:tcBorders>
          </w:tcPr>
          <w:p w14:paraId="009B2742" w14:textId="77777777" w:rsidR="0099235A" w:rsidRPr="00642E3A" w:rsidRDefault="0099235A" w:rsidP="00D15CF4">
            <w:pPr>
              <w:spacing w:line="240" w:lineRule="auto"/>
              <w:jc w:val="center"/>
              <w:rPr>
                <w:b/>
                <w:bCs/>
                <w:lang w:val="en-CA"/>
              </w:rPr>
            </w:pPr>
            <w:r w:rsidRPr="00642E3A">
              <w:rPr>
                <w:b/>
                <w:bCs/>
                <w:lang w:val="en-CA"/>
              </w:rPr>
              <w:t>Code</w:t>
            </w:r>
          </w:p>
        </w:tc>
        <w:tc>
          <w:tcPr>
            <w:tcW w:w="4675" w:type="dxa"/>
            <w:tcBorders>
              <w:top w:val="single" w:sz="18" w:space="0" w:color="auto"/>
              <w:bottom w:val="single" w:sz="2" w:space="0" w:color="auto"/>
            </w:tcBorders>
          </w:tcPr>
          <w:p w14:paraId="5B3DB0C5" w14:textId="77777777" w:rsidR="0099235A" w:rsidRPr="00642E3A" w:rsidRDefault="0099235A" w:rsidP="00D15CF4">
            <w:pPr>
              <w:spacing w:line="240" w:lineRule="auto"/>
              <w:jc w:val="center"/>
              <w:rPr>
                <w:b/>
                <w:bCs/>
                <w:lang w:val="en-CA"/>
              </w:rPr>
            </w:pPr>
            <w:r w:rsidRPr="00642E3A">
              <w:rPr>
                <w:b/>
                <w:bCs/>
                <w:lang w:val="en-CA"/>
              </w:rPr>
              <w:t>Definition</w:t>
            </w:r>
          </w:p>
        </w:tc>
      </w:tr>
      <w:tr w:rsidR="0099235A" w14:paraId="1C281FD0" w14:textId="77777777" w:rsidTr="00D15CF4">
        <w:tc>
          <w:tcPr>
            <w:tcW w:w="4675" w:type="dxa"/>
            <w:tcBorders>
              <w:top w:val="single" w:sz="2" w:space="0" w:color="auto"/>
              <w:bottom w:val="single" w:sz="2" w:space="0" w:color="auto"/>
            </w:tcBorders>
          </w:tcPr>
          <w:p w14:paraId="43ABA872" w14:textId="77777777" w:rsidR="0099235A" w:rsidRDefault="0099235A" w:rsidP="00D15CF4">
            <w:pPr>
              <w:spacing w:line="240" w:lineRule="auto"/>
              <w:rPr>
                <w:lang w:val="en-CA"/>
              </w:rPr>
            </w:pPr>
            <w:r w:rsidRPr="006D312A">
              <w:rPr>
                <w:lang w:val="en-CA"/>
              </w:rPr>
              <w:t>Successful management</w:t>
            </w:r>
          </w:p>
        </w:tc>
        <w:tc>
          <w:tcPr>
            <w:tcW w:w="4675" w:type="dxa"/>
            <w:tcBorders>
              <w:top w:val="single" w:sz="2" w:space="0" w:color="auto"/>
              <w:bottom w:val="single" w:sz="2" w:space="0" w:color="auto"/>
            </w:tcBorders>
          </w:tcPr>
          <w:p w14:paraId="2B69FD53" w14:textId="77777777" w:rsidR="0099235A" w:rsidRDefault="0099235A" w:rsidP="00D15CF4">
            <w:pPr>
              <w:spacing w:line="240" w:lineRule="auto"/>
              <w:rPr>
                <w:lang w:val="en-CA"/>
              </w:rPr>
            </w:pPr>
            <w:r>
              <w:rPr>
                <w:lang w:val="en-CA"/>
              </w:rPr>
              <w:t>Describes successful management of neovaginal malodor through medication use or hygiene practices</w:t>
            </w:r>
          </w:p>
        </w:tc>
      </w:tr>
      <w:tr w:rsidR="0099235A" w14:paraId="6DD676A7" w14:textId="77777777" w:rsidTr="00D15CF4">
        <w:tc>
          <w:tcPr>
            <w:tcW w:w="4675" w:type="dxa"/>
            <w:tcBorders>
              <w:top w:val="single" w:sz="2" w:space="0" w:color="auto"/>
              <w:bottom w:val="single" w:sz="2" w:space="0" w:color="auto"/>
            </w:tcBorders>
          </w:tcPr>
          <w:p w14:paraId="4A592D0D" w14:textId="77777777" w:rsidR="0099235A" w:rsidRDefault="0099235A" w:rsidP="00D15CF4">
            <w:pPr>
              <w:spacing w:line="240" w:lineRule="auto"/>
              <w:rPr>
                <w:lang w:val="en-CA"/>
              </w:rPr>
            </w:pPr>
            <w:r w:rsidRPr="006D312A">
              <w:rPr>
                <w:lang w:val="en-CA"/>
              </w:rPr>
              <w:t>Unsuccessful management</w:t>
            </w:r>
          </w:p>
        </w:tc>
        <w:tc>
          <w:tcPr>
            <w:tcW w:w="4675" w:type="dxa"/>
            <w:tcBorders>
              <w:top w:val="single" w:sz="2" w:space="0" w:color="auto"/>
              <w:bottom w:val="single" w:sz="2" w:space="0" w:color="auto"/>
            </w:tcBorders>
          </w:tcPr>
          <w:p w14:paraId="5A22384B" w14:textId="77777777" w:rsidR="0099235A" w:rsidRDefault="0099235A" w:rsidP="00D15CF4">
            <w:pPr>
              <w:spacing w:line="240" w:lineRule="auto"/>
              <w:rPr>
                <w:lang w:val="en-CA"/>
              </w:rPr>
            </w:pPr>
            <w:r>
              <w:rPr>
                <w:lang w:val="en-CA"/>
              </w:rPr>
              <w:t>Describes unsuccessful management of neovaginal malodor through medication use or hygiene practices</w:t>
            </w:r>
          </w:p>
        </w:tc>
      </w:tr>
      <w:tr w:rsidR="0099235A" w14:paraId="66671B61" w14:textId="77777777" w:rsidTr="00D15CF4">
        <w:tc>
          <w:tcPr>
            <w:tcW w:w="4675" w:type="dxa"/>
            <w:tcBorders>
              <w:top w:val="single" w:sz="2" w:space="0" w:color="auto"/>
              <w:bottom w:val="single" w:sz="2" w:space="0" w:color="auto"/>
            </w:tcBorders>
          </w:tcPr>
          <w:p w14:paraId="5792C39A" w14:textId="77777777" w:rsidR="0099235A" w:rsidRDefault="0099235A" w:rsidP="00D15CF4">
            <w:pPr>
              <w:spacing w:line="240" w:lineRule="auto"/>
              <w:rPr>
                <w:lang w:val="en-CA"/>
              </w:rPr>
            </w:pPr>
            <w:r w:rsidRPr="006D312A">
              <w:rPr>
                <w:lang w:val="en-CA"/>
              </w:rPr>
              <w:t>Intermittence</w:t>
            </w:r>
          </w:p>
        </w:tc>
        <w:tc>
          <w:tcPr>
            <w:tcW w:w="4675" w:type="dxa"/>
            <w:tcBorders>
              <w:top w:val="single" w:sz="2" w:space="0" w:color="auto"/>
              <w:bottom w:val="single" w:sz="2" w:space="0" w:color="auto"/>
            </w:tcBorders>
          </w:tcPr>
          <w:p w14:paraId="3466CA2E" w14:textId="77777777" w:rsidR="0099235A" w:rsidRDefault="0099235A" w:rsidP="00D15CF4">
            <w:pPr>
              <w:spacing w:line="240" w:lineRule="auto"/>
              <w:rPr>
                <w:lang w:val="en-CA"/>
              </w:rPr>
            </w:pPr>
            <w:r>
              <w:rPr>
                <w:lang w:val="en-CA"/>
              </w:rPr>
              <w:t>Management strategies are described as being effective sometimes and not other times, no direct mention of temporary resolution and recurrence</w:t>
            </w:r>
          </w:p>
        </w:tc>
      </w:tr>
      <w:tr w:rsidR="0099235A" w14:paraId="7444685C" w14:textId="77777777" w:rsidTr="00D15CF4">
        <w:tc>
          <w:tcPr>
            <w:tcW w:w="4675" w:type="dxa"/>
            <w:tcBorders>
              <w:top w:val="single" w:sz="2" w:space="0" w:color="auto"/>
              <w:bottom w:val="single" w:sz="2" w:space="0" w:color="auto"/>
            </w:tcBorders>
          </w:tcPr>
          <w:p w14:paraId="1C923BD2" w14:textId="77777777" w:rsidR="0099235A" w:rsidRDefault="0099235A" w:rsidP="00D15CF4">
            <w:pPr>
              <w:spacing w:line="240" w:lineRule="auto"/>
              <w:rPr>
                <w:lang w:val="en-CA"/>
              </w:rPr>
            </w:pPr>
            <w:r w:rsidRPr="006D312A">
              <w:rPr>
                <w:lang w:val="en-CA"/>
              </w:rPr>
              <w:t>Recurrence</w:t>
            </w:r>
          </w:p>
        </w:tc>
        <w:tc>
          <w:tcPr>
            <w:tcW w:w="4675" w:type="dxa"/>
            <w:tcBorders>
              <w:top w:val="single" w:sz="2" w:space="0" w:color="auto"/>
              <w:bottom w:val="single" w:sz="2" w:space="0" w:color="auto"/>
            </w:tcBorders>
          </w:tcPr>
          <w:p w14:paraId="310DAA20" w14:textId="77777777" w:rsidR="0099235A" w:rsidRDefault="0099235A" w:rsidP="00D15CF4">
            <w:pPr>
              <w:spacing w:line="240" w:lineRule="auto"/>
              <w:rPr>
                <w:lang w:val="en-CA"/>
              </w:rPr>
            </w:pPr>
            <w:r>
              <w:rPr>
                <w:lang w:val="en-CA"/>
              </w:rPr>
              <w:t>Describes temporary management of neovaginal malodor that results in reoccurrence of malodor</w:t>
            </w:r>
          </w:p>
        </w:tc>
      </w:tr>
      <w:tr w:rsidR="0099235A" w14:paraId="0F06BB2D" w14:textId="77777777" w:rsidTr="00D15CF4">
        <w:tc>
          <w:tcPr>
            <w:tcW w:w="4675" w:type="dxa"/>
            <w:tcBorders>
              <w:top w:val="single" w:sz="2" w:space="0" w:color="auto"/>
              <w:bottom w:val="single" w:sz="2" w:space="0" w:color="auto"/>
            </w:tcBorders>
          </w:tcPr>
          <w:p w14:paraId="7F649059" w14:textId="77777777" w:rsidR="0099235A" w:rsidRDefault="0099235A" w:rsidP="00D15CF4">
            <w:pPr>
              <w:spacing w:line="240" w:lineRule="auto"/>
              <w:rPr>
                <w:lang w:val="en-CA"/>
              </w:rPr>
            </w:pPr>
            <w:r w:rsidRPr="006D312A">
              <w:rPr>
                <w:lang w:val="en-CA"/>
              </w:rPr>
              <w:t>Persistence</w:t>
            </w:r>
          </w:p>
        </w:tc>
        <w:tc>
          <w:tcPr>
            <w:tcW w:w="4675" w:type="dxa"/>
            <w:tcBorders>
              <w:top w:val="single" w:sz="2" w:space="0" w:color="auto"/>
              <w:bottom w:val="single" w:sz="2" w:space="0" w:color="auto"/>
            </w:tcBorders>
          </w:tcPr>
          <w:p w14:paraId="50029B25" w14:textId="77777777" w:rsidR="0099235A" w:rsidRDefault="0099235A" w:rsidP="00D15CF4">
            <w:pPr>
              <w:spacing w:line="240" w:lineRule="auto"/>
              <w:rPr>
                <w:lang w:val="en-CA"/>
              </w:rPr>
            </w:pPr>
            <w:r>
              <w:rPr>
                <w:lang w:val="en-CA"/>
              </w:rPr>
              <w:t>Odor is described as persisting for long periods of time despite attempted management strategies</w:t>
            </w:r>
          </w:p>
        </w:tc>
      </w:tr>
      <w:tr w:rsidR="0099235A" w14:paraId="04EBD3AA" w14:textId="77777777" w:rsidTr="00D15CF4">
        <w:tc>
          <w:tcPr>
            <w:tcW w:w="4675" w:type="dxa"/>
            <w:tcBorders>
              <w:top w:val="single" w:sz="2" w:space="0" w:color="auto"/>
              <w:bottom w:val="single" w:sz="4" w:space="0" w:color="auto"/>
            </w:tcBorders>
          </w:tcPr>
          <w:p w14:paraId="104773EF" w14:textId="77777777" w:rsidR="0099235A" w:rsidRDefault="0099235A" w:rsidP="00D15CF4">
            <w:pPr>
              <w:spacing w:line="240" w:lineRule="auto"/>
              <w:rPr>
                <w:lang w:val="en-CA"/>
              </w:rPr>
            </w:pPr>
            <w:r>
              <w:rPr>
                <w:lang w:val="en-CA"/>
              </w:rPr>
              <w:t>Odor</w:t>
            </w:r>
            <w:r w:rsidRPr="006D312A">
              <w:rPr>
                <w:lang w:val="en-CA"/>
              </w:rPr>
              <w:t xml:space="preserve"> diversity</w:t>
            </w:r>
          </w:p>
        </w:tc>
        <w:tc>
          <w:tcPr>
            <w:tcW w:w="4675" w:type="dxa"/>
            <w:tcBorders>
              <w:top w:val="single" w:sz="2" w:space="0" w:color="auto"/>
              <w:bottom w:val="single" w:sz="4" w:space="0" w:color="auto"/>
            </w:tcBorders>
          </w:tcPr>
          <w:p w14:paraId="20374F59" w14:textId="77777777" w:rsidR="0099235A" w:rsidRDefault="0099235A" w:rsidP="00D15CF4">
            <w:pPr>
              <w:spacing w:line="240" w:lineRule="auto"/>
              <w:rPr>
                <w:lang w:val="en-CA"/>
              </w:rPr>
            </w:pPr>
            <w:r>
              <w:rPr>
                <w:lang w:val="en-CA"/>
              </w:rPr>
              <w:t>Multiple malodor typologies are described</w:t>
            </w:r>
          </w:p>
        </w:tc>
      </w:tr>
      <w:tr w:rsidR="0099235A" w14:paraId="5AD2317C" w14:textId="77777777" w:rsidTr="00D15CF4">
        <w:tc>
          <w:tcPr>
            <w:tcW w:w="4675" w:type="dxa"/>
            <w:tcBorders>
              <w:top w:val="single" w:sz="4" w:space="0" w:color="auto"/>
              <w:bottom w:val="single" w:sz="2" w:space="0" w:color="auto"/>
            </w:tcBorders>
          </w:tcPr>
          <w:p w14:paraId="6623DB6D" w14:textId="77777777" w:rsidR="0099235A" w:rsidRDefault="0099235A" w:rsidP="00D15CF4">
            <w:pPr>
              <w:spacing w:line="240" w:lineRule="auto"/>
              <w:rPr>
                <w:lang w:val="en-CA"/>
              </w:rPr>
            </w:pPr>
            <w:r w:rsidRPr="006D312A">
              <w:rPr>
                <w:lang w:val="en-CA"/>
              </w:rPr>
              <w:t>Exacerbating factors</w:t>
            </w:r>
          </w:p>
        </w:tc>
        <w:tc>
          <w:tcPr>
            <w:tcW w:w="4675" w:type="dxa"/>
            <w:tcBorders>
              <w:top w:val="single" w:sz="4" w:space="0" w:color="auto"/>
              <w:bottom w:val="single" w:sz="2" w:space="0" w:color="auto"/>
            </w:tcBorders>
          </w:tcPr>
          <w:p w14:paraId="08A5C70F" w14:textId="77777777" w:rsidR="0099235A" w:rsidRDefault="0099235A" w:rsidP="00D15CF4">
            <w:pPr>
              <w:spacing w:line="240" w:lineRule="auto"/>
              <w:rPr>
                <w:lang w:val="en-CA"/>
              </w:rPr>
            </w:pPr>
            <w:r>
              <w:rPr>
                <w:lang w:val="en-CA"/>
              </w:rPr>
              <w:t>Assigned to participant comments on exposures or behaviours that increase malodor</w:t>
            </w:r>
          </w:p>
        </w:tc>
      </w:tr>
      <w:tr w:rsidR="0099235A" w14:paraId="5F849791" w14:textId="77777777" w:rsidTr="00D15CF4">
        <w:tc>
          <w:tcPr>
            <w:tcW w:w="4675" w:type="dxa"/>
            <w:tcBorders>
              <w:top w:val="single" w:sz="2" w:space="0" w:color="auto"/>
              <w:bottom w:val="single" w:sz="2" w:space="0" w:color="auto"/>
            </w:tcBorders>
          </w:tcPr>
          <w:p w14:paraId="4CC1543D" w14:textId="77777777" w:rsidR="0099235A" w:rsidRDefault="0099235A" w:rsidP="00D15CF4">
            <w:pPr>
              <w:spacing w:line="240" w:lineRule="auto"/>
              <w:rPr>
                <w:lang w:val="en-CA"/>
              </w:rPr>
            </w:pPr>
            <w:r w:rsidRPr="006D312A">
              <w:rPr>
                <w:lang w:val="en-CA"/>
              </w:rPr>
              <w:t>Symptoms</w:t>
            </w:r>
          </w:p>
        </w:tc>
        <w:tc>
          <w:tcPr>
            <w:tcW w:w="4675" w:type="dxa"/>
            <w:tcBorders>
              <w:top w:val="single" w:sz="2" w:space="0" w:color="auto"/>
              <w:bottom w:val="single" w:sz="2" w:space="0" w:color="auto"/>
            </w:tcBorders>
          </w:tcPr>
          <w:p w14:paraId="2FC97B1B" w14:textId="77777777" w:rsidR="0099235A" w:rsidRDefault="0099235A" w:rsidP="00D15CF4">
            <w:pPr>
              <w:spacing w:line="240" w:lineRule="auto"/>
              <w:rPr>
                <w:lang w:val="en-CA"/>
              </w:rPr>
            </w:pPr>
            <w:r>
              <w:rPr>
                <w:lang w:val="en-CA"/>
              </w:rPr>
              <w:t>Assigned to participant comments on symptoms including neovaginal pain, itching, and burning as co-occurring alongside malodor</w:t>
            </w:r>
          </w:p>
        </w:tc>
      </w:tr>
      <w:tr w:rsidR="0099235A" w14:paraId="15580AC1" w14:textId="77777777" w:rsidTr="00D15CF4">
        <w:tc>
          <w:tcPr>
            <w:tcW w:w="4675" w:type="dxa"/>
            <w:tcBorders>
              <w:top w:val="single" w:sz="2" w:space="0" w:color="auto"/>
              <w:bottom w:val="single" w:sz="2" w:space="0" w:color="auto"/>
            </w:tcBorders>
          </w:tcPr>
          <w:p w14:paraId="7CB790EE" w14:textId="77777777" w:rsidR="0099235A" w:rsidRPr="006D312A" w:rsidRDefault="0099235A" w:rsidP="00D15CF4">
            <w:pPr>
              <w:spacing w:line="240" w:lineRule="auto"/>
              <w:rPr>
                <w:lang w:val="en-CA"/>
              </w:rPr>
            </w:pPr>
            <w:r w:rsidRPr="006D312A">
              <w:rPr>
                <w:lang w:val="en-CA"/>
              </w:rPr>
              <w:t xml:space="preserve">Unpleasant </w:t>
            </w:r>
            <w:r>
              <w:rPr>
                <w:lang w:val="en-CA"/>
              </w:rPr>
              <w:t>odor</w:t>
            </w:r>
          </w:p>
        </w:tc>
        <w:tc>
          <w:tcPr>
            <w:tcW w:w="4675" w:type="dxa"/>
            <w:tcBorders>
              <w:top w:val="single" w:sz="2" w:space="0" w:color="auto"/>
              <w:bottom w:val="single" w:sz="2" w:space="0" w:color="auto"/>
            </w:tcBorders>
          </w:tcPr>
          <w:p w14:paraId="293FF2F3" w14:textId="77777777" w:rsidR="0099235A" w:rsidRDefault="0099235A" w:rsidP="00D15CF4">
            <w:pPr>
              <w:spacing w:line="240" w:lineRule="auto"/>
              <w:rPr>
                <w:lang w:val="en-CA"/>
              </w:rPr>
            </w:pPr>
            <w:r>
              <w:rPr>
                <w:lang w:val="en-CA"/>
              </w:rPr>
              <w:t>Odor is described as unpleasant</w:t>
            </w:r>
          </w:p>
        </w:tc>
      </w:tr>
      <w:tr w:rsidR="0099235A" w14:paraId="7AF3B28D" w14:textId="77777777" w:rsidTr="00D15CF4">
        <w:tc>
          <w:tcPr>
            <w:tcW w:w="4675" w:type="dxa"/>
            <w:tcBorders>
              <w:top w:val="single" w:sz="2" w:space="0" w:color="auto"/>
              <w:bottom w:val="single" w:sz="2" w:space="0" w:color="auto"/>
            </w:tcBorders>
          </w:tcPr>
          <w:p w14:paraId="6DA1439C" w14:textId="77777777" w:rsidR="0099235A" w:rsidRPr="006D312A" w:rsidRDefault="0099235A" w:rsidP="00D15CF4">
            <w:pPr>
              <w:spacing w:line="240" w:lineRule="auto"/>
              <w:rPr>
                <w:lang w:val="en-CA"/>
              </w:rPr>
            </w:pPr>
            <w:r>
              <w:rPr>
                <w:lang w:val="en-CA"/>
              </w:rPr>
              <w:t>Non-bothersome</w:t>
            </w:r>
            <w:r w:rsidRPr="006D312A">
              <w:rPr>
                <w:lang w:val="en-CA"/>
              </w:rPr>
              <w:t xml:space="preserve"> </w:t>
            </w:r>
            <w:r>
              <w:rPr>
                <w:lang w:val="en-CA"/>
              </w:rPr>
              <w:t>odor</w:t>
            </w:r>
          </w:p>
        </w:tc>
        <w:tc>
          <w:tcPr>
            <w:tcW w:w="4675" w:type="dxa"/>
            <w:tcBorders>
              <w:top w:val="single" w:sz="2" w:space="0" w:color="auto"/>
              <w:bottom w:val="single" w:sz="2" w:space="0" w:color="auto"/>
            </w:tcBorders>
          </w:tcPr>
          <w:p w14:paraId="5EABAC09" w14:textId="77777777" w:rsidR="0099235A" w:rsidRDefault="0099235A" w:rsidP="00D15CF4">
            <w:pPr>
              <w:spacing w:line="240" w:lineRule="auto"/>
              <w:rPr>
                <w:lang w:val="en-CA"/>
              </w:rPr>
            </w:pPr>
            <w:r>
              <w:rPr>
                <w:lang w:val="en-CA"/>
              </w:rPr>
              <w:t>Odor is described as inoffensive and/or normal</w:t>
            </w:r>
          </w:p>
        </w:tc>
      </w:tr>
      <w:tr w:rsidR="0099235A" w14:paraId="5987F08C" w14:textId="77777777" w:rsidTr="00D15CF4">
        <w:tc>
          <w:tcPr>
            <w:tcW w:w="4675" w:type="dxa"/>
            <w:tcBorders>
              <w:top w:val="single" w:sz="2" w:space="0" w:color="auto"/>
              <w:bottom w:val="single" w:sz="18" w:space="0" w:color="auto"/>
            </w:tcBorders>
          </w:tcPr>
          <w:p w14:paraId="7215D0E4" w14:textId="77777777" w:rsidR="0099235A" w:rsidRPr="006D312A" w:rsidRDefault="0099235A" w:rsidP="00D15CF4">
            <w:pPr>
              <w:spacing w:line="240" w:lineRule="auto"/>
              <w:rPr>
                <w:lang w:val="en-CA"/>
              </w:rPr>
            </w:pPr>
            <w:r w:rsidRPr="006D312A">
              <w:rPr>
                <w:lang w:val="en-CA"/>
              </w:rPr>
              <w:t>Delayed onset</w:t>
            </w:r>
          </w:p>
        </w:tc>
        <w:tc>
          <w:tcPr>
            <w:tcW w:w="4675" w:type="dxa"/>
            <w:tcBorders>
              <w:top w:val="single" w:sz="2" w:space="0" w:color="auto"/>
              <w:bottom w:val="single" w:sz="18" w:space="0" w:color="auto"/>
            </w:tcBorders>
          </w:tcPr>
          <w:p w14:paraId="49FBBCD4" w14:textId="77777777" w:rsidR="0099235A" w:rsidRDefault="0099235A" w:rsidP="00D15CF4">
            <w:pPr>
              <w:spacing w:line="240" w:lineRule="auto"/>
              <w:rPr>
                <w:lang w:val="en-CA"/>
              </w:rPr>
            </w:pPr>
            <w:r>
              <w:rPr>
                <w:lang w:val="en-CA"/>
              </w:rPr>
              <w:t>Odor results from a specific, identified source after a delayed period</w:t>
            </w:r>
          </w:p>
        </w:tc>
      </w:tr>
    </w:tbl>
    <w:p w14:paraId="4F241B67" w14:textId="77777777" w:rsidR="0099235A" w:rsidRDefault="0099235A" w:rsidP="0099235A">
      <w:pPr>
        <w:jc w:val="both"/>
        <w:rPr>
          <w:lang w:val="en-CA"/>
        </w:rPr>
      </w:pPr>
    </w:p>
    <w:p w14:paraId="373C1184" w14:textId="77777777" w:rsidR="0099235A" w:rsidRDefault="0099235A" w:rsidP="0099235A">
      <w:pPr>
        <w:spacing w:line="240" w:lineRule="auto"/>
        <w:rPr>
          <w:lang w:val="en-CA"/>
        </w:rPr>
      </w:pPr>
      <w:r>
        <w:rPr>
          <w:lang w:val="en-CA"/>
        </w:rPr>
        <w:br w:type="page"/>
      </w:r>
    </w:p>
    <w:p w14:paraId="1678B94A" w14:textId="77777777" w:rsidR="0099235A" w:rsidRDefault="0099235A" w:rsidP="0099235A">
      <w:pPr>
        <w:spacing w:line="240" w:lineRule="auto"/>
        <w:rPr>
          <w:b/>
          <w:bCs/>
          <w:lang w:val="en-CA"/>
        </w:rPr>
      </w:pPr>
      <w:r>
        <w:rPr>
          <w:b/>
          <w:bCs/>
          <w:lang w:val="en-CA"/>
        </w:rPr>
        <w:lastRenderedPageBreak/>
        <w:t>Additional File 4</w:t>
      </w:r>
    </w:p>
    <w:p w14:paraId="30691889" w14:textId="77777777" w:rsidR="0099235A" w:rsidRDefault="0099235A" w:rsidP="0099235A">
      <w:pPr>
        <w:spacing w:line="240" w:lineRule="auto"/>
        <w:rPr>
          <w:b/>
          <w:bCs/>
          <w:lang w:val="en-CA"/>
        </w:rPr>
      </w:pPr>
    </w:p>
    <w:p w14:paraId="4ADF12A4" w14:textId="77777777" w:rsidR="0099235A" w:rsidRPr="00CF48B7" w:rsidRDefault="0099235A" w:rsidP="0099235A">
      <w:pPr>
        <w:spacing w:line="360" w:lineRule="auto"/>
        <w:jc w:val="both"/>
        <w:rPr>
          <w:lang w:val="en-CA"/>
        </w:rPr>
      </w:pPr>
      <w:r>
        <w:rPr>
          <w:lang w:val="en-CA"/>
        </w:rPr>
        <w:t xml:space="preserve">Additional File 4. </w:t>
      </w:r>
      <w:r w:rsidRPr="00CF48B7">
        <w:rPr>
          <w:lang w:val="en-CA"/>
        </w:rPr>
        <w:t xml:space="preserve">Descriptions and </w:t>
      </w:r>
      <w:r>
        <w:rPr>
          <w:lang w:val="en-CA"/>
        </w:rPr>
        <w:t>s</w:t>
      </w:r>
      <w:r w:rsidRPr="00CF48B7">
        <w:rPr>
          <w:lang w:val="en-CA"/>
        </w:rPr>
        <w:t xml:space="preserve">ymptom </w:t>
      </w:r>
      <w:r>
        <w:rPr>
          <w:lang w:val="en-CA"/>
        </w:rPr>
        <w:t>r</w:t>
      </w:r>
      <w:r w:rsidRPr="00CF48B7">
        <w:rPr>
          <w:lang w:val="en-CA"/>
        </w:rPr>
        <w:t xml:space="preserve">eports on </w:t>
      </w:r>
      <w:r>
        <w:rPr>
          <w:lang w:val="en-CA"/>
        </w:rPr>
        <w:t>n</w:t>
      </w:r>
      <w:r w:rsidRPr="00CF48B7">
        <w:rPr>
          <w:lang w:val="en-CA"/>
        </w:rPr>
        <w:t xml:space="preserve">eovaginal </w:t>
      </w:r>
      <w:r>
        <w:rPr>
          <w:lang w:val="en-CA"/>
        </w:rPr>
        <w:t>m</w:t>
      </w:r>
      <w:r w:rsidRPr="00CF48B7">
        <w:rPr>
          <w:lang w:val="en-CA"/>
        </w:rPr>
        <w:t>al</w:t>
      </w:r>
      <w:r>
        <w:rPr>
          <w:lang w:val="en-CA"/>
        </w:rPr>
        <w:t>odor</w:t>
      </w:r>
      <w:r w:rsidRPr="00CF48B7">
        <w:rPr>
          <w:lang w:val="en-CA"/>
        </w:rPr>
        <w:t xml:space="preserve"> </w:t>
      </w:r>
      <w:r>
        <w:rPr>
          <w:lang w:val="en-CA"/>
        </w:rPr>
        <w:t>e</w:t>
      </w:r>
      <w:r w:rsidRPr="00CF48B7">
        <w:rPr>
          <w:lang w:val="en-CA"/>
        </w:rPr>
        <w:t xml:space="preserve">xperienced by </w:t>
      </w:r>
      <w:r>
        <w:rPr>
          <w:lang w:val="en-CA"/>
        </w:rPr>
        <w:t>TF</w:t>
      </w:r>
      <w:r w:rsidRPr="00CF48B7">
        <w:rPr>
          <w:lang w:val="en-CA"/>
        </w:rPr>
        <w:t xml:space="preserve"> by </w:t>
      </w:r>
      <w:r>
        <w:rPr>
          <w:lang w:val="en-CA"/>
        </w:rPr>
        <w:t>c</w:t>
      </w:r>
      <w:r w:rsidRPr="00CF48B7">
        <w:rPr>
          <w:lang w:val="en-CA"/>
        </w:rPr>
        <w:t xml:space="preserve">ode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7"/>
        <w:gridCol w:w="2549"/>
        <w:gridCol w:w="2833"/>
      </w:tblGrid>
      <w:tr w:rsidR="0099235A" w14:paraId="3CD7BDD1" w14:textId="77777777" w:rsidTr="00D15CF4">
        <w:tc>
          <w:tcPr>
            <w:tcW w:w="3119" w:type="dxa"/>
            <w:tcBorders>
              <w:top w:val="single" w:sz="18" w:space="0" w:color="auto"/>
              <w:bottom w:val="single" w:sz="2" w:space="0" w:color="auto"/>
            </w:tcBorders>
          </w:tcPr>
          <w:p w14:paraId="6ADAF35E" w14:textId="77777777" w:rsidR="0099235A" w:rsidRDefault="0099235A" w:rsidP="00D15CF4">
            <w:pPr>
              <w:spacing w:line="240" w:lineRule="auto"/>
              <w:rPr>
                <w:b/>
                <w:bCs/>
                <w:lang w:val="en-CA"/>
              </w:rPr>
            </w:pPr>
            <w:r>
              <w:rPr>
                <w:b/>
                <w:bCs/>
                <w:lang w:val="en-CA"/>
              </w:rPr>
              <w:t>Code</w:t>
            </w:r>
          </w:p>
        </w:tc>
        <w:tc>
          <w:tcPr>
            <w:tcW w:w="2551" w:type="dxa"/>
            <w:tcBorders>
              <w:top w:val="single" w:sz="18" w:space="0" w:color="auto"/>
              <w:bottom w:val="single" w:sz="2" w:space="0" w:color="auto"/>
            </w:tcBorders>
          </w:tcPr>
          <w:p w14:paraId="6CB75C86" w14:textId="77777777" w:rsidR="0099235A" w:rsidRPr="00FE7C61" w:rsidRDefault="0099235A" w:rsidP="00D15CF4">
            <w:pPr>
              <w:spacing w:line="240" w:lineRule="auto"/>
              <w:jc w:val="center"/>
              <w:rPr>
                <w:vertAlign w:val="superscript"/>
                <w:lang w:val="en-CA"/>
              </w:rPr>
            </w:pPr>
            <w:r>
              <w:rPr>
                <w:b/>
                <w:bCs/>
                <w:lang w:val="en-CA"/>
              </w:rPr>
              <w:t xml:space="preserve">Number of comments </w:t>
            </w:r>
            <w:r w:rsidRPr="006D312A">
              <w:rPr>
                <w:lang w:val="en-CA"/>
              </w:rPr>
              <w:t>(n = 64), n (</w:t>
            </w:r>
            <w:proofErr w:type="gramStart"/>
            <w:r w:rsidRPr="006D312A">
              <w:rPr>
                <w:lang w:val="en-CA"/>
              </w:rPr>
              <w:t>%)</w:t>
            </w:r>
            <w:r w:rsidRPr="006D312A">
              <w:rPr>
                <w:vertAlign w:val="superscript"/>
                <w:lang w:val="en-CA"/>
              </w:rPr>
              <w:t>a</w:t>
            </w:r>
            <w:proofErr w:type="gramEnd"/>
          </w:p>
        </w:tc>
        <w:tc>
          <w:tcPr>
            <w:tcW w:w="2835" w:type="dxa"/>
            <w:tcBorders>
              <w:top w:val="single" w:sz="18" w:space="0" w:color="auto"/>
              <w:bottom w:val="single" w:sz="2" w:space="0" w:color="auto"/>
            </w:tcBorders>
          </w:tcPr>
          <w:p w14:paraId="516578CA" w14:textId="77777777" w:rsidR="0099235A" w:rsidRPr="00DC6338" w:rsidRDefault="0099235A" w:rsidP="00D15CF4">
            <w:pPr>
              <w:spacing w:line="240" w:lineRule="auto"/>
              <w:jc w:val="center"/>
              <w:rPr>
                <w:b/>
                <w:bCs/>
                <w:vertAlign w:val="superscript"/>
                <w:lang w:val="en-CA"/>
              </w:rPr>
            </w:pPr>
            <w:r>
              <w:rPr>
                <w:b/>
                <w:bCs/>
                <w:lang w:val="en-CA"/>
              </w:rPr>
              <w:t xml:space="preserve">People that commented </w:t>
            </w:r>
            <w:r w:rsidRPr="006D312A">
              <w:rPr>
                <w:lang w:val="en-CA"/>
              </w:rPr>
              <w:t>(n=16), n</w:t>
            </w:r>
            <w:r>
              <w:rPr>
                <w:lang w:val="en-CA"/>
              </w:rPr>
              <w:t xml:space="preserve"> </w:t>
            </w:r>
            <w:r w:rsidRPr="006D312A">
              <w:rPr>
                <w:lang w:val="en-CA"/>
              </w:rPr>
              <w:t>(</w:t>
            </w:r>
            <w:proofErr w:type="gramStart"/>
            <w:r w:rsidRPr="006D312A">
              <w:rPr>
                <w:lang w:val="en-CA"/>
              </w:rPr>
              <w:t>%)</w:t>
            </w:r>
            <w:r w:rsidRPr="006D312A">
              <w:rPr>
                <w:vertAlign w:val="superscript"/>
                <w:lang w:val="en-CA"/>
              </w:rPr>
              <w:t>b</w:t>
            </w:r>
            <w:proofErr w:type="gramEnd"/>
          </w:p>
        </w:tc>
      </w:tr>
      <w:tr w:rsidR="0099235A" w14:paraId="3A12DBB5" w14:textId="77777777" w:rsidTr="00D15CF4">
        <w:tc>
          <w:tcPr>
            <w:tcW w:w="3119" w:type="dxa"/>
            <w:tcBorders>
              <w:top w:val="single" w:sz="2" w:space="0" w:color="auto"/>
            </w:tcBorders>
          </w:tcPr>
          <w:p w14:paraId="3B99CC00" w14:textId="77777777" w:rsidR="0099235A" w:rsidRPr="006D312A" w:rsidRDefault="0099235A" w:rsidP="00D15CF4">
            <w:pPr>
              <w:spacing w:line="240" w:lineRule="auto"/>
              <w:rPr>
                <w:lang w:val="en-CA"/>
              </w:rPr>
            </w:pPr>
            <w:r w:rsidRPr="006D312A">
              <w:rPr>
                <w:lang w:val="en-CA"/>
              </w:rPr>
              <w:t>Successful management</w:t>
            </w:r>
          </w:p>
        </w:tc>
        <w:tc>
          <w:tcPr>
            <w:tcW w:w="2551" w:type="dxa"/>
            <w:tcBorders>
              <w:top w:val="single" w:sz="2" w:space="0" w:color="auto"/>
            </w:tcBorders>
          </w:tcPr>
          <w:p w14:paraId="1633E402" w14:textId="77777777" w:rsidR="0099235A" w:rsidRPr="001B6C26" w:rsidRDefault="0099235A" w:rsidP="00D15CF4">
            <w:pPr>
              <w:spacing w:line="240" w:lineRule="auto"/>
              <w:jc w:val="center"/>
              <w:rPr>
                <w:lang w:val="en-CA"/>
              </w:rPr>
            </w:pPr>
            <w:r>
              <w:rPr>
                <w:lang w:val="en-CA"/>
              </w:rPr>
              <w:t>8 (12.6%)</w:t>
            </w:r>
          </w:p>
        </w:tc>
        <w:tc>
          <w:tcPr>
            <w:tcW w:w="2835" w:type="dxa"/>
            <w:tcBorders>
              <w:top w:val="single" w:sz="2" w:space="0" w:color="auto"/>
            </w:tcBorders>
          </w:tcPr>
          <w:p w14:paraId="5FBEE98E" w14:textId="77777777" w:rsidR="0099235A" w:rsidRPr="001B6C26" w:rsidRDefault="0099235A" w:rsidP="00D15CF4">
            <w:pPr>
              <w:spacing w:line="240" w:lineRule="auto"/>
              <w:jc w:val="center"/>
              <w:rPr>
                <w:lang w:val="en-CA"/>
              </w:rPr>
            </w:pPr>
            <w:r>
              <w:rPr>
                <w:lang w:val="en-CA"/>
              </w:rPr>
              <w:t>4 (25.0%)</w:t>
            </w:r>
          </w:p>
        </w:tc>
      </w:tr>
      <w:tr w:rsidR="0099235A" w14:paraId="2E0D20F2" w14:textId="77777777" w:rsidTr="00D15CF4">
        <w:tc>
          <w:tcPr>
            <w:tcW w:w="3119" w:type="dxa"/>
          </w:tcPr>
          <w:p w14:paraId="0083708C" w14:textId="77777777" w:rsidR="0099235A" w:rsidRPr="006D312A" w:rsidRDefault="0099235A" w:rsidP="00D15CF4">
            <w:pPr>
              <w:spacing w:line="240" w:lineRule="auto"/>
              <w:rPr>
                <w:lang w:val="en-CA"/>
              </w:rPr>
            </w:pPr>
            <w:r w:rsidRPr="006D312A">
              <w:rPr>
                <w:lang w:val="en-CA"/>
              </w:rPr>
              <w:t>Unsuccessful management</w:t>
            </w:r>
          </w:p>
        </w:tc>
        <w:tc>
          <w:tcPr>
            <w:tcW w:w="2551" w:type="dxa"/>
          </w:tcPr>
          <w:p w14:paraId="4D814A67" w14:textId="77777777" w:rsidR="0099235A" w:rsidRPr="001B6C26" w:rsidRDefault="0099235A" w:rsidP="00D15CF4">
            <w:pPr>
              <w:spacing w:line="240" w:lineRule="auto"/>
              <w:jc w:val="center"/>
              <w:rPr>
                <w:lang w:val="en-CA"/>
              </w:rPr>
            </w:pPr>
            <w:r>
              <w:rPr>
                <w:lang w:val="en-CA"/>
              </w:rPr>
              <w:t>2 (3.1%)</w:t>
            </w:r>
          </w:p>
        </w:tc>
        <w:tc>
          <w:tcPr>
            <w:tcW w:w="2835" w:type="dxa"/>
          </w:tcPr>
          <w:p w14:paraId="74103D50" w14:textId="77777777" w:rsidR="0099235A" w:rsidRPr="001B6C26" w:rsidRDefault="0099235A" w:rsidP="00D15CF4">
            <w:pPr>
              <w:spacing w:line="240" w:lineRule="auto"/>
              <w:jc w:val="center"/>
              <w:rPr>
                <w:lang w:val="en-CA"/>
              </w:rPr>
            </w:pPr>
            <w:r>
              <w:rPr>
                <w:lang w:val="en-CA"/>
              </w:rPr>
              <w:t>2 (12.5%)</w:t>
            </w:r>
          </w:p>
        </w:tc>
      </w:tr>
      <w:tr w:rsidR="0099235A" w14:paraId="775A2D16" w14:textId="77777777" w:rsidTr="00D15CF4">
        <w:tc>
          <w:tcPr>
            <w:tcW w:w="3119" w:type="dxa"/>
          </w:tcPr>
          <w:p w14:paraId="48B5B98F" w14:textId="77777777" w:rsidR="0099235A" w:rsidRPr="006D312A" w:rsidRDefault="0099235A" w:rsidP="00D15CF4">
            <w:pPr>
              <w:spacing w:line="240" w:lineRule="auto"/>
              <w:rPr>
                <w:lang w:val="en-CA"/>
              </w:rPr>
            </w:pPr>
            <w:r w:rsidRPr="006D312A">
              <w:rPr>
                <w:lang w:val="en-CA"/>
              </w:rPr>
              <w:t>Intermittence</w:t>
            </w:r>
          </w:p>
        </w:tc>
        <w:tc>
          <w:tcPr>
            <w:tcW w:w="2551" w:type="dxa"/>
          </w:tcPr>
          <w:p w14:paraId="7E9C6E06" w14:textId="77777777" w:rsidR="0099235A" w:rsidRPr="001B6C26" w:rsidRDefault="0099235A" w:rsidP="00D15CF4">
            <w:pPr>
              <w:spacing w:line="240" w:lineRule="auto"/>
              <w:jc w:val="center"/>
              <w:rPr>
                <w:lang w:val="en-CA"/>
              </w:rPr>
            </w:pPr>
            <w:r>
              <w:rPr>
                <w:lang w:val="en-CA"/>
              </w:rPr>
              <w:t>2 (3.1%)</w:t>
            </w:r>
          </w:p>
        </w:tc>
        <w:tc>
          <w:tcPr>
            <w:tcW w:w="2835" w:type="dxa"/>
          </w:tcPr>
          <w:p w14:paraId="5235DC88" w14:textId="77777777" w:rsidR="0099235A" w:rsidRPr="001B6C26" w:rsidRDefault="0099235A" w:rsidP="00D15CF4">
            <w:pPr>
              <w:spacing w:line="240" w:lineRule="auto"/>
              <w:jc w:val="center"/>
              <w:rPr>
                <w:lang w:val="en-CA"/>
              </w:rPr>
            </w:pPr>
            <w:r>
              <w:rPr>
                <w:lang w:val="en-CA"/>
              </w:rPr>
              <w:t>1 (6.3%)</w:t>
            </w:r>
          </w:p>
        </w:tc>
      </w:tr>
      <w:tr w:rsidR="0099235A" w14:paraId="4B1A50EA" w14:textId="77777777" w:rsidTr="00D15CF4">
        <w:tc>
          <w:tcPr>
            <w:tcW w:w="3119" w:type="dxa"/>
          </w:tcPr>
          <w:p w14:paraId="5980A378" w14:textId="77777777" w:rsidR="0099235A" w:rsidRPr="006D312A" w:rsidRDefault="0099235A" w:rsidP="00D15CF4">
            <w:pPr>
              <w:spacing w:line="240" w:lineRule="auto"/>
              <w:rPr>
                <w:lang w:val="en-CA"/>
              </w:rPr>
            </w:pPr>
            <w:r w:rsidRPr="006D312A">
              <w:rPr>
                <w:lang w:val="en-CA"/>
              </w:rPr>
              <w:t>Recurrence</w:t>
            </w:r>
          </w:p>
        </w:tc>
        <w:tc>
          <w:tcPr>
            <w:tcW w:w="2551" w:type="dxa"/>
          </w:tcPr>
          <w:p w14:paraId="370C23D0" w14:textId="77777777" w:rsidR="0099235A" w:rsidRPr="001B6C26" w:rsidRDefault="0099235A" w:rsidP="00D15CF4">
            <w:pPr>
              <w:spacing w:line="240" w:lineRule="auto"/>
              <w:jc w:val="center"/>
              <w:rPr>
                <w:lang w:val="en-CA"/>
              </w:rPr>
            </w:pPr>
            <w:r>
              <w:rPr>
                <w:lang w:val="en-CA"/>
              </w:rPr>
              <w:t>3 (4.7%)</w:t>
            </w:r>
          </w:p>
        </w:tc>
        <w:tc>
          <w:tcPr>
            <w:tcW w:w="2835" w:type="dxa"/>
          </w:tcPr>
          <w:p w14:paraId="67C6A7A5" w14:textId="77777777" w:rsidR="0099235A" w:rsidRPr="001B6C26" w:rsidRDefault="0099235A" w:rsidP="00D15CF4">
            <w:pPr>
              <w:spacing w:line="240" w:lineRule="auto"/>
              <w:jc w:val="center"/>
              <w:rPr>
                <w:lang w:val="en-CA"/>
              </w:rPr>
            </w:pPr>
            <w:r>
              <w:rPr>
                <w:lang w:val="en-CA"/>
              </w:rPr>
              <w:t>3 (18.9%)</w:t>
            </w:r>
          </w:p>
        </w:tc>
      </w:tr>
      <w:tr w:rsidR="0099235A" w14:paraId="410F9F47" w14:textId="77777777" w:rsidTr="00D15CF4">
        <w:tc>
          <w:tcPr>
            <w:tcW w:w="3119" w:type="dxa"/>
          </w:tcPr>
          <w:p w14:paraId="4B9EF108" w14:textId="77777777" w:rsidR="0099235A" w:rsidRPr="006D312A" w:rsidRDefault="0099235A" w:rsidP="00D15CF4">
            <w:pPr>
              <w:spacing w:line="240" w:lineRule="auto"/>
              <w:rPr>
                <w:lang w:val="en-CA"/>
              </w:rPr>
            </w:pPr>
            <w:r w:rsidRPr="006D312A">
              <w:rPr>
                <w:lang w:val="en-CA"/>
              </w:rPr>
              <w:t>Persistence</w:t>
            </w:r>
          </w:p>
        </w:tc>
        <w:tc>
          <w:tcPr>
            <w:tcW w:w="2551" w:type="dxa"/>
          </w:tcPr>
          <w:p w14:paraId="2B919972" w14:textId="77777777" w:rsidR="0099235A" w:rsidRPr="001B6C26" w:rsidRDefault="0099235A" w:rsidP="00D15CF4">
            <w:pPr>
              <w:spacing w:line="240" w:lineRule="auto"/>
              <w:jc w:val="center"/>
              <w:rPr>
                <w:lang w:val="en-CA"/>
              </w:rPr>
            </w:pPr>
            <w:r>
              <w:rPr>
                <w:lang w:val="en-CA"/>
              </w:rPr>
              <w:t>4 (6.3%)</w:t>
            </w:r>
          </w:p>
        </w:tc>
        <w:tc>
          <w:tcPr>
            <w:tcW w:w="2835" w:type="dxa"/>
          </w:tcPr>
          <w:p w14:paraId="0BB88694" w14:textId="77777777" w:rsidR="0099235A" w:rsidRPr="001B6C26" w:rsidRDefault="0099235A" w:rsidP="00D15CF4">
            <w:pPr>
              <w:spacing w:line="240" w:lineRule="auto"/>
              <w:jc w:val="center"/>
              <w:rPr>
                <w:lang w:val="en-CA"/>
              </w:rPr>
            </w:pPr>
            <w:r>
              <w:rPr>
                <w:lang w:val="en-CA"/>
              </w:rPr>
              <w:t>3 (18.9%)</w:t>
            </w:r>
          </w:p>
        </w:tc>
      </w:tr>
      <w:tr w:rsidR="0099235A" w14:paraId="61DE3B47" w14:textId="77777777" w:rsidTr="00D15CF4">
        <w:tc>
          <w:tcPr>
            <w:tcW w:w="3119" w:type="dxa"/>
          </w:tcPr>
          <w:p w14:paraId="0F5E3386" w14:textId="77777777" w:rsidR="0099235A" w:rsidRPr="006D312A" w:rsidRDefault="0099235A" w:rsidP="00D15CF4">
            <w:pPr>
              <w:spacing w:line="240" w:lineRule="auto"/>
              <w:rPr>
                <w:lang w:val="en-CA"/>
              </w:rPr>
            </w:pPr>
            <w:r>
              <w:rPr>
                <w:lang w:val="en-CA"/>
              </w:rPr>
              <w:t>Odor</w:t>
            </w:r>
            <w:r w:rsidRPr="006D312A">
              <w:rPr>
                <w:lang w:val="en-CA"/>
              </w:rPr>
              <w:t xml:space="preserve"> diversity</w:t>
            </w:r>
          </w:p>
        </w:tc>
        <w:tc>
          <w:tcPr>
            <w:tcW w:w="2551" w:type="dxa"/>
          </w:tcPr>
          <w:p w14:paraId="2BEB4F28" w14:textId="77777777" w:rsidR="0099235A" w:rsidRPr="001B6C26" w:rsidRDefault="0099235A" w:rsidP="00D15CF4">
            <w:pPr>
              <w:spacing w:line="240" w:lineRule="auto"/>
              <w:jc w:val="center"/>
              <w:rPr>
                <w:lang w:val="en-CA"/>
              </w:rPr>
            </w:pPr>
            <w:r>
              <w:rPr>
                <w:lang w:val="en-CA"/>
              </w:rPr>
              <w:t>4 (6.3%)</w:t>
            </w:r>
          </w:p>
        </w:tc>
        <w:tc>
          <w:tcPr>
            <w:tcW w:w="2835" w:type="dxa"/>
          </w:tcPr>
          <w:p w14:paraId="7D488333" w14:textId="77777777" w:rsidR="0099235A" w:rsidRPr="001B6C26" w:rsidRDefault="0099235A" w:rsidP="00D15CF4">
            <w:pPr>
              <w:spacing w:line="240" w:lineRule="auto"/>
              <w:jc w:val="center"/>
              <w:rPr>
                <w:lang w:val="en-CA"/>
              </w:rPr>
            </w:pPr>
            <w:r>
              <w:rPr>
                <w:lang w:val="en-CA"/>
              </w:rPr>
              <w:t>3 (18.9%)</w:t>
            </w:r>
          </w:p>
        </w:tc>
      </w:tr>
      <w:tr w:rsidR="0099235A" w14:paraId="2932935B" w14:textId="77777777" w:rsidTr="00D15CF4">
        <w:tc>
          <w:tcPr>
            <w:tcW w:w="3119" w:type="dxa"/>
          </w:tcPr>
          <w:p w14:paraId="25950775" w14:textId="77777777" w:rsidR="0099235A" w:rsidRPr="00103E87" w:rsidRDefault="0099235A" w:rsidP="00D15CF4">
            <w:pPr>
              <w:spacing w:line="240" w:lineRule="auto"/>
              <w:rPr>
                <w:lang w:val="en-CA"/>
              </w:rPr>
            </w:pPr>
            <w:r w:rsidRPr="006D312A">
              <w:rPr>
                <w:lang w:val="en-CA"/>
              </w:rPr>
              <w:t>Exacerbating factors</w:t>
            </w:r>
          </w:p>
        </w:tc>
        <w:tc>
          <w:tcPr>
            <w:tcW w:w="2551" w:type="dxa"/>
          </w:tcPr>
          <w:p w14:paraId="614BE639" w14:textId="77777777" w:rsidR="0099235A" w:rsidRPr="001B6C26" w:rsidRDefault="0099235A" w:rsidP="00D15CF4">
            <w:pPr>
              <w:spacing w:line="240" w:lineRule="auto"/>
              <w:jc w:val="center"/>
              <w:rPr>
                <w:lang w:val="en-CA"/>
              </w:rPr>
            </w:pPr>
            <w:r>
              <w:rPr>
                <w:lang w:val="en-CA"/>
              </w:rPr>
              <w:t>22 (34.4%)</w:t>
            </w:r>
          </w:p>
        </w:tc>
        <w:tc>
          <w:tcPr>
            <w:tcW w:w="2835" w:type="dxa"/>
          </w:tcPr>
          <w:p w14:paraId="37CC06ED" w14:textId="77777777" w:rsidR="0099235A" w:rsidRPr="001B6C26" w:rsidRDefault="0099235A" w:rsidP="00D15CF4">
            <w:pPr>
              <w:spacing w:line="240" w:lineRule="auto"/>
              <w:jc w:val="center"/>
              <w:rPr>
                <w:lang w:val="en-CA"/>
              </w:rPr>
            </w:pPr>
            <w:r>
              <w:rPr>
                <w:lang w:val="en-CA"/>
              </w:rPr>
              <w:t>13 (81.2%)</w:t>
            </w:r>
          </w:p>
        </w:tc>
      </w:tr>
      <w:tr w:rsidR="0099235A" w14:paraId="1F19672B" w14:textId="77777777" w:rsidTr="00D15CF4">
        <w:tc>
          <w:tcPr>
            <w:tcW w:w="3119" w:type="dxa"/>
          </w:tcPr>
          <w:p w14:paraId="144BDB0F" w14:textId="77777777" w:rsidR="0099235A" w:rsidRPr="006D312A" w:rsidRDefault="0099235A" w:rsidP="00D15CF4">
            <w:pPr>
              <w:spacing w:line="240" w:lineRule="auto"/>
              <w:rPr>
                <w:lang w:val="en-CA"/>
              </w:rPr>
            </w:pPr>
            <w:r w:rsidRPr="006D312A">
              <w:rPr>
                <w:lang w:val="en-CA"/>
              </w:rPr>
              <w:t>Symptoms</w:t>
            </w:r>
          </w:p>
        </w:tc>
        <w:tc>
          <w:tcPr>
            <w:tcW w:w="2551" w:type="dxa"/>
          </w:tcPr>
          <w:p w14:paraId="3D1F8F7D" w14:textId="77777777" w:rsidR="0099235A" w:rsidRDefault="0099235A" w:rsidP="00D15CF4">
            <w:pPr>
              <w:spacing w:line="240" w:lineRule="auto"/>
              <w:jc w:val="center"/>
              <w:rPr>
                <w:lang w:val="en-CA"/>
              </w:rPr>
            </w:pPr>
            <w:r>
              <w:rPr>
                <w:lang w:val="en-CA"/>
              </w:rPr>
              <w:t>3 (4.7%)</w:t>
            </w:r>
          </w:p>
        </w:tc>
        <w:tc>
          <w:tcPr>
            <w:tcW w:w="2835" w:type="dxa"/>
          </w:tcPr>
          <w:p w14:paraId="7ED07B5C" w14:textId="77777777" w:rsidR="0099235A" w:rsidRDefault="0099235A" w:rsidP="00D15CF4">
            <w:pPr>
              <w:spacing w:line="240" w:lineRule="auto"/>
              <w:jc w:val="center"/>
              <w:rPr>
                <w:lang w:val="en-CA"/>
              </w:rPr>
            </w:pPr>
            <w:r>
              <w:rPr>
                <w:lang w:val="en-CA"/>
              </w:rPr>
              <w:t>2 (12.5%)</w:t>
            </w:r>
          </w:p>
        </w:tc>
      </w:tr>
      <w:tr w:rsidR="0099235A" w14:paraId="25DCC4C1" w14:textId="77777777" w:rsidTr="00D15CF4">
        <w:tc>
          <w:tcPr>
            <w:tcW w:w="3119" w:type="dxa"/>
          </w:tcPr>
          <w:p w14:paraId="2C97A215" w14:textId="77777777" w:rsidR="0099235A" w:rsidRPr="006D312A" w:rsidRDefault="0099235A" w:rsidP="00D15CF4">
            <w:pPr>
              <w:spacing w:line="240" w:lineRule="auto"/>
              <w:rPr>
                <w:lang w:val="en-CA"/>
              </w:rPr>
            </w:pPr>
            <w:r w:rsidRPr="006D312A">
              <w:rPr>
                <w:lang w:val="en-CA"/>
              </w:rPr>
              <w:t xml:space="preserve">Unpleasant </w:t>
            </w:r>
            <w:r>
              <w:rPr>
                <w:lang w:val="en-CA"/>
              </w:rPr>
              <w:t>odor</w:t>
            </w:r>
          </w:p>
        </w:tc>
        <w:tc>
          <w:tcPr>
            <w:tcW w:w="2551" w:type="dxa"/>
          </w:tcPr>
          <w:p w14:paraId="5031C1B7" w14:textId="77777777" w:rsidR="0099235A" w:rsidRDefault="0099235A" w:rsidP="00D15CF4">
            <w:pPr>
              <w:spacing w:line="240" w:lineRule="auto"/>
              <w:jc w:val="center"/>
              <w:rPr>
                <w:lang w:val="en-CA"/>
              </w:rPr>
            </w:pPr>
            <w:r>
              <w:rPr>
                <w:lang w:val="en-CA"/>
              </w:rPr>
              <w:t>5 (7.8%)</w:t>
            </w:r>
          </w:p>
        </w:tc>
        <w:tc>
          <w:tcPr>
            <w:tcW w:w="2835" w:type="dxa"/>
          </w:tcPr>
          <w:p w14:paraId="1FE16B44" w14:textId="77777777" w:rsidR="0099235A" w:rsidRDefault="0099235A" w:rsidP="00D15CF4">
            <w:pPr>
              <w:spacing w:line="240" w:lineRule="auto"/>
              <w:jc w:val="center"/>
              <w:rPr>
                <w:lang w:val="en-CA"/>
              </w:rPr>
            </w:pPr>
            <w:r>
              <w:rPr>
                <w:lang w:val="en-CA"/>
              </w:rPr>
              <w:t>3 (18.9)</w:t>
            </w:r>
          </w:p>
        </w:tc>
      </w:tr>
      <w:tr w:rsidR="0099235A" w14:paraId="3408D401" w14:textId="77777777" w:rsidTr="00D15CF4">
        <w:tc>
          <w:tcPr>
            <w:tcW w:w="3119" w:type="dxa"/>
          </w:tcPr>
          <w:p w14:paraId="2174EAAB" w14:textId="77777777" w:rsidR="0099235A" w:rsidRPr="006D312A" w:rsidRDefault="0099235A" w:rsidP="00D15CF4">
            <w:pPr>
              <w:spacing w:line="240" w:lineRule="auto"/>
              <w:rPr>
                <w:lang w:val="en-CA"/>
              </w:rPr>
            </w:pPr>
            <w:proofErr w:type="spellStart"/>
            <w:r>
              <w:rPr>
                <w:lang w:val="en-CA"/>
              </w:rPr>
              <w:t>Nonbothersome</w:t>
            </w:r>
            <w:proofErr w:type="spellEnd"/>
            <w:r w:rsidRPr="006D312A">
              <w:rPr>
                <w:lang w:val="en-CA"/>
              </w:rPr>
              <w:t xml:space="preserve"> </w:t>
            </w:r>
            <w:r>
              <w:rPr>
                <w:lang w:val="en-CA"/>
              </w:rPr>
              <w:t>odor</w:t>
            </w:r>
          </w:p>
        </w:tc>
        <w:tc>
          <w:tcPr>
            <w:tcW w:w="2551" w:type="dxa"/>
          </w:tcPr>
          <w:p w14:paraId="1D5B71B3" w14:textId="77777777" w:rsidR="0099235A" w:rsidRPr="001B6C26" w:rsidRDefault="0099235A" w:rsidP="00D15CF4">
            <w:pPr>
              <w:spacing w:line="240" w:lineRule="auto"/>
              <w:jc w:val="center"/>
              <w:rPr>
                <w:lang w:val="en-CA"/>
              </w:rPr>
            </w:pPr>
            <w:r>
              <w:rPr>
                <w:lang w:val="en-CA"/>
              </w:rPr>
              <w:t>8 (12.5%)</w:t>
            </w:r>
          </w:p>
        </w:tc>
        <w:tc>
          <w:tcPr>
            <w:tcW w:w="2835" w:type="dxa"/>
          </w:tcPr>
          <w:p w14:paraId="58258FC1" w14:textId="77777777" w:rsidR="0099235A" w:rsidRPr="001B6C26" w:rsidRDefault="0099235A" w:rsidP="00D15CF4">
            <w:pPr>
              <w:spacing w:line="240" w:lineRule="auto"/>
              <w:jc w:val="center"/>
              <w:rPr>
                <w:lang w:val="en-CA"/>
              </w:rPr>
            </w:pPr>
            <w:r>
              <w:rPr>
                <w:lang w:val="en-CA"/>
              </w:rPr>
              <w:t>5 (31.0%)</w:t>
            </w:r>
          </w:p>
        </w:tc>
      </w:tr>
      <w:tr w:rsidR="0099235A" w14:paraId="6F2D2E1B" w14:textId="77777777" w:rsidTr="00D15CF4">
        <w:tc>
          <w:tcPr>
            <w:tcW w:w="3119" w:type="dxa"/>
            <w:tcBorders>
              <w:bottom w:val="single" w:sz="18" w:space="0" w:color="auto"/>
            </w:tcBorders>
          </w:tcPr>
          <w:p w14:paraId="51B9EBA0" w14:textId="77777777" w:rsidR="0099235A" w:rsidRPr="006D312A" w:rsidRDefault="0099235A" w:rsidP="00D15CF4">
            <w:pPr>
              <w:spacing w:line="240" w:lineRule="auto"/>
              <w:rPr>
                <w:lang w:val="en-CA"/>
              </w:rPr>
            </w:pPr>
            <w:r w:rsidRPr="006D312A">
              <w:rPr>
                <w:lang w:val="en-CA"/>
              </w:rPr>
              <w:t>Delayed onset</w:t>
            </w:r>
          </w:p>
        </w:tc>
        <w:tc>
          <w:tcPr>
            <w:tcW w:w="2551" w:type="dxa"/>
            <w:tcBorders>
              <w:bottom w:val="single" w:sz="18" w:space="0" w:color="auto"/>
            </w:tcBorders>
          </w:tcPr>
          <w:p w14:paraId="64913AFB" w14:textId="77777777" w:rsidR="0099235A" w:rsidRDefault="0099235A" w:rsidP="00D15CF4">
            <w:pPr>
              <w:spacing w:line="240" w:lineRule="auto"/>
              <w:jc w:val="center"/>
              <w:rPr>
                <w:lang w:val="en-CA"/>
              </w:rPr>
            </w:pPr>
            <w:r>
              <w:rPr>
                <w:lang w:val="en-CA"/>
              </w:rPr>
              <w:t>3 (4.7%)</w:t>
            </w:r>
          </w:p>
        </w:tc>
        <w:tc>
          <w:tcPr>
            <w:tcW w:w="2835" w:type="dxa"/>
            <w:tcBorders>
              <w:bottom w:val="single" w:sz="18" w:space="0" w:color="auto"/>
            </w:tcBorders>
          </w:tcPr>
          <w:p w14:paraId="32909191" w14:textId="77777777" w:rsidR="0099235A" w:rsidRDefault="0099235A" w:rsidP="00D15CF4">
            <w:pPr>
              <w:spacing w:line="240" w:lineRule="auto"/>
              <w:jc w:val="center"/>
              <w:rPr>
                <w:lang w:val="en-CA"/>
              </w:rPr>
            </w:pPr>
            <w:r>
              <w:rPr>
                <w:lang w:val="en-CA"/>
              </w:rPr>
              <w:t>2 (12.5%)</w:t>
            </w:r>
          </w:p>
        </w:tc>
      </w:tr>
    </w:tbl>
    <w:p w14:paraId="334EB81F" w14:textId="77777777" w:rsidR="0099235A" w:rsidRPr="004D3135" w:rsidRDefault="0099235A" w:rsidP="0099235A">
      <w:pPr>
        <w:spacing w:line="240" w:lineRule="auto"/>
        <w:jc w:val="both"/>
        <w:rPr>
          <w:sz w:val="20"/>
          <w:szCs w:val="20"/>
          <w:lang w:val="en-CA"/>
        </w:rPr>
      </w:pPr>
      <w:r w:rsidRPr="004D3135">
        <w:rPr>
          <w:sz w:val="20"/>
          <w:szCs w:val="20"/>
          <w:vertAlign w:val="superscript"/>
          <w:lang w:val="en-CA"/>
        </w:rPr>
        <w:t xml:space="preserve">a </w:t>
      </w:r>
      <w:proofErr w:type="spellStart"/>
      <w:r w:rsidRPr="004D3135">
        <w:rPr>
          <w:sz w:val="20"/>
          <w:szCs w:val="20"/>
          <w:lang w:val="en-CA"/>
        </w:rPr>
        <w:t>A</w:t>
      </w:r>
      <w:proofErr w:type="spellEnd"/>
      <w:r w:rsidRPr="004D3135">
        <w:rPr>
          <w:sz w:val="20"/>
          <w:szCs w:val="20"/>
          <w:lang w:val="en-CA"/>
        </w:rPr>
        <w:t xml:space="preserve"> comment is defined as a specific written remark describing a transfeminine participant’s neovaginal mal</w:t>
      </w:r>
      <w:r>
        <w:rPr>
          <w:sz w:val="20"/>
          <w:szCs w:val="20"/>
          <w:lang w:val="en-CA"/>
        </w:rPr>
        <w:t>odor</w:t>
      </w:r>
      <w:r w:rsidRPr="004D3135">
        <w:rPr>
          <w:sz w:val="20"/>
          <w:szCs w:val="20"/>
          <w:lang w:val="en-CA"/>
        </w:rPr>
        <w:t xml:space="preserve"> and/or related exacerbating factors and management practices.</w:t>
      </w:r>
    </w:p>
    <w:p w14:paraId="6DFA4FE8" w14:textId="77777777" w:rsidR="0099235A" w:rsidRPr="004D3135" w:rsidRDefault="0099235A" w:rsidP="0099235A">
      <w:pPr>
        <w:spacing w:line="240" w:lineRule="auto"/>
        <w:jc w:val="both"/>
        <w:rPr>
          <w:sz w:val="20"/>
          <w:szCs w:val="20"/>
          <w:lang w:val="en-CA"/>
        </w:rPr>
      </w:pPr>
      <w:r w:rsidRPr="004D3135">
        <w:rPr>
          <w:sz w:val="20"/>
          <w:szCs w:val="20"/>
          <w:vertAlign w:val="superscript"/>
          <w:lang w:val="en-CA"/>
        </w:rPr>
        <w:t xml:space="preserve">b </w:t>
      </w:r>
      <w:r w:rsidRPr="004D3135">
        <w:rPr>
          <w:sz w:val="20"/>
          <w:szCs w:val="20"/>
          <w:lang w:val="en-CA"/>
        </w:rPr>
        <w:t>Transfeminine participants who provided comments that fell under multiple subcodes were counted once per code.</w:t>
      </w:r>
    </w:p>
    <w:p w14:paraId="36D85E89" w14:textId="77777777" w:rsidR="0099235A" w:rsidRPr="00C709C0" w:rsidRDefault="0099235A" w:rsidP="0099235A">
      <w:pPr>
        <w:spacing w:line="240" w:lineRule="auto"/>
        <w:rPr>
          <w:lang w:val="en-CA"/>
        </w:rPr>
      </w:pPr>
    </w:p>
    <w:p w14:paraId="6AF6F23C" w14:textId="77777777" w:rsidR="00A91650" w:rsidRDefault="00A91650"/>
    <w:sectPr w:rsidR="00A91650" w:rsidSect="0099235A">
      <w:pgSz w:w="11901" w:h="16840" w:code="9"/>
      <w:pgMar w:top="1418" w:right="1701" w:bottom="1418" w:left="1701" w:header="709" w:footer="709" w:gutter="0"/>
      <w:lnNumType w:countBy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35A"/>
    <w:rsid w:val="000E2EDD"/>
    <w:rsid w:val="001F17DD"/>
    <w:rsid w:val="0099235A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AB5AC4"/>
  <w15:chartTrackingRefBased/>
  <w15:docId w15:val="{14CB9572-D3BE-45DA-923D-D0EC2C359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35A"/>
    <w:pPr>
      <w:spacing w:after="0" w:line="48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9235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235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235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35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35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35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35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35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35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23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23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23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3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3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3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3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3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3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23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923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35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923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235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923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235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923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3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3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235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9235A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9923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jpg"/><Relationship Id="rId18" Type="http://schemas.openxmlformats.org/officeDocument/2006/relationships/image" Target="media/image15.jpg"/><Relationship Id="rId3" Type="http://schemas.openxmlformats.org/officeDocument/2006/relationships/webSettings" Target="webSettings.xml"/><Relationship Id="rId21" Type="http://schemas.openxmlformats.org/officeDocument/2006/relationships/image" Target="media/image18.jpg"/><Relationship Id="rId7" Type="http://schemas.openxmlformats.org/officeDocument/2006/relationships/image" Target="media/image4.emf"/><Relationship Id="rId12" Type="http://schemas.openxmlformats.org/officeDocument/2006/relationships/image" Target="media/image9.jpg"/><Relationship Id="rId17" Type="http://schemas.openxmlformats.org/officeDocument/2006/relationships/image" Target="media/image14.jpg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20" Type="http://schemas.openxmlformats.org/officeDocument/2006/relationships/image" Target="media/image17.jpg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24" Type="http://schemas.openxmlformats.org/officeDocument/2006/relationships/theme" Target="theme/theme1.xml"/><Relationship Id="rId5" Type="http://schemas.openxmlformats.org/officeDocument/2006/relationships/image" Target="media/image2.emf"/><Relationship Id="rId15" Type="http://schemas.openxmlformats.org/officeDocument/2006/relationships/image" Target="media/image12.jpg"/><Relationship Id="rId23" Type="http://schemas.openxmlformats.org/officeDocument/2006/relationships/fontTable" Target="fontTable.xml"/><Relationship Id="rId10" Type="http://schemas.openxmlformats.org/officeDocument/2006/relationships/image" Target="media/image7.emf"/><Relationship Id="rId19" Type="http://schemas.openxmlformats.org/officeDocument/2006/relationships/image" Target="media/image16.jpg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jpg"/><Relationship Id="rId22" Type="http://schemas.openxmlformats.org/officeDocument/2006/relationships/image" Target="media/image19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326</Words>
  <Characters>1862</Characters>
  <Application>Microsoft Office Word</Application>
  <DocSecurity>0</DocSecurity>
  <Lines>15</Lines>
  <Paragraphs>4</Paragraphs>
  <ScaleCrop>false</ScaleCrop>
  <Company/>
  <LinksUpToDate>false</LinksUpToDate>
  <CharactersWithSpaces>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2025-09-25T18:38:00Z</dcterms:created>
  <dcterms:modified xsi:type="dcterms:W3CDTF">2025-09-25T18:39:00Z</dcterms:modified>
</cp:coreProperties>
</file>