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ED7650" w14:textId="5EA8A1A6" w:rsidR="00BF4608" w:rsidRDefault="00BF4608" w:rsidP="00BF4608">
      <w:pPr>
        <w:spacing w:line="360" w:lineRule="auto"/>
        <w:jc w:val="center"/>
        <w:rPr>
          <w:rFonts w:ascii="Times New Roman" w:hAnsi="Times New Roman" w:cs="Times New Roman"/>
          <w:b/>
          <w:bCs/>
          <w:sz w:val="24"/>
          <w:szCs w:val="24"/>
        </w:rPr>
      </w:pPr>
      <w:bookmarkStart w:id="0" w:name="_Hlk205480550"/>
      <w:bookmarkStart w:id="1" w:name="_Hlk204112712"/>
      <w:r>
        <w:rPr>
          <w:rFonts w:ascii="Times New Roman" w:hAnsi="Times New Roman" w:cs="Times New Roman" w:hint="eastAsia"/>
          <w:b/>
          <w:bCs/>
          <w:sz w:val="24"/>
          <w:szCs w:val="24"/>
        </w:rPr>
        <w:t>Supplementary</w:t>
      </w:r>
      <w:r>
        <w:rPr>
          <w:rFonts w:ascii="Times New Roman" w:hAnsi="Times New Roman" w:cs="Times New Roman"/>
          <w:b/>
          <w:bCs/>
          <w:sz w:val="24"/>
          <w:szCs w:val="24"/>
        </w:rPr>
        <w:t xml:space="preserve"> </w:t>
      </w:r>
      <w:r>
        <w:rPr>
          <w:rFonts w:ascii="Times New Roman" w:hAnsi="Times New Roman" w:cs="Times New Roman" w:hint="eastAsia"/>
          <w:b/>
          <w:bCs/>
          <w:sz w:val="24"/>
          <w:szCs w:val="24"/>
        </w:rPr>
        <w:t>Information</w:t>
      </w:r>
      <w:r>
        <w:rPr>
          <w:rFonts w:ascii="Times New Roman" w:hAnsi="Times New Roman" w:cs="Times New Roman"/>
          <w:b/>
          <w:bCs/>
          <w:sz w:val="24"/>
          <w:szCs w:val="24"/>
        </w:rPr>
        <w:t xml:space="preserve"> f</w:t>
      </w:r>
      <w:r>
        <w:rPr>
          <w:rFonts w:ascii="Times New Roman" w:hAnsi="Times New Roman" w:cs="Times New Roman" w:hint="eastAsia"/>
          <w:b/>
          <w:bCs/>
          <w:sz w:val="24"/>
          <w:szCs w:val="24"/>
        </w:rPr>
        <w:t>or</w:t>
      </w:r>
    </w:p>
    <w:p w14:paraId="160B237A" w14:textId="2BB514D8" w:rsidR="00501753" w:rsidRPr="00165AAE" w:rsidRDefault="00501753" w:rsidP="00501753">
      <w:pPr>
        <w:spacing w:line="360" w:lineRule="auto"/>
        <w:rPr>
          <w:rFonts w:ascii="Times New Roman" w:hAnsi="Times New Roman" w:cs="Times New Roman"/>
          <w:b/>
          <w:bCs/>
          <w:sz w:val="24"/>
          <w:szCs w:val="24"/>
        </w:rPr>
      </w:pPr>
      <w:r w:rsidRPr="00165AAE">
        <w:rPr>
          <w:rFonts w:ascii="Times New Roman" w:hAnsi="Times New Roman" w:cs="Times New Roman"/>
          <w:b/>
          <w:bCs/>
          <w:sz w:val="24"/>
          <w:szCs w:val="24"/>
        </w:rPr>
        <w:t>Beyond morphotropic phase boundaries: Atomic-scale mechanism unlocks thermal-stable high</w:t>
      </w:r>
      <w:r w:rsidRPr="00165AAE">
        <w:rPr>
          <w:rFonts w:ascii="Times New Roman" w:eastAsia="宋体" w:hAnsi="Times New Roman" w:cs="Times New Roman"/>
          <w:b/>
          <w:bCs/>
          <w:i/>
          <w:iCs/>
          <w:sz w:val="24"/>
          <w:szCs w:val="24"/>
        </w:rPr>
        <w:t>-κ</w:t>
      </w:r>
      <w:r w:rsidRPr="00165AAE">
        <w:rPr>
          <w:rFonts w:ascii="Times New Roman" w:hAnsi="Times New Roman" w:cs="Times New Roman"/>
          <w:b/>
          <w:bCs/>
          <w:sz w:val="24"/>
          <w:szCs w:val="24"/>
        </w:rPr>
        <w:t xml:space="preserve"> performance in HfO</w:t>
      </w:r>
      <w:r w:rsidRPr="00165AAE">
        <w:rPr>
          <w:rFonts w:ascii="Times New Roman" w:hAnsi="Times New Roman" w:cs="Times New Roman"/>
          <w:b/>
          <w:bCs/>
          <w:sz w:val="24"/>
          <w:szCs w:val="24"/>
          <w:vertAlign w:val="subscript"/>
        </w:rPr>
        <w:t>2</w:t>
      </w:r>
      <w:r w:rsidRPr="00165AAE">
        <w:rPr>
          <w:rFonts w:ascii="Times New Roman" w:hAnsi="Times New Roman" w:cs="Times New Roman"/>
          <w:b/>
          <w:bCs/>
          <w:sz w:val="24"/>
          <w:szCs w:val="24"/>
        </w:rPr>
        <w:t xml:space="preserve"> via coherent interfaces</w:t>
      </w:r>
    </w:p>
    <w:bookmarkEnd w:id="0"/>
    <w:bookmarkEnd w:id="1"/>
    <w:p w14:paraId="4D9D4E06" w14:textId="77777777" w:rsidR="00E85B9B" w:rsidRPr="00165AAE" w:rsidRDefault="00E85B9B" w:rsidP="00E85B9B">
      <w:pPr>
        <w:widowControl/>
        <w:spacing w:before="100" w:beforeAutospacing="1" w:after="240" w:line="360" w:lineRule="auto"/>
        <w:rPr>
          <w:rFonts w:ascii="Times New Roman" w:eastAsia="等线" w:hAnsi="Times New Roman" w:cs="Times New Roman"/>
          <w:iCs/>
          <w:kern w:val="0"/>
          <w:sz w:val="24"/>
          <w:szCs w:val="24"/>
        </w:rPr>
      </w:pPr>
      <w:r w:rsidRPr="00165AAE">
        <w:rPr>
          <w:rFonts w:ascii="Times New Roman" w:eastAsia="等线" w:hAnsi="Times New Roman" w:cs="Times New Roman"/>
          <w:iCs/>
          <w:kern w:val="0"/>
          <w:sz w:val="24"/>
          <w:szCs w:val="24"/>
        </w:rPr>
        <w:t>Yihao Shen</w:t>
      </w:r>
      <w:r w:rsidRPr="00165AAE">
        <w:rPr>
          <w:rFonts w:ascii="Times New Roman" w:eastAsia="等线" w:hAnsi="Times New Roman" w:cs="Times New Roman"/>
          <w:iCs/>
          <w:kern w:val="0"/>
          <w:sz w:val="24"/>
          <w:szCs w:val="24"/>
          <w:vertAlign w:val="superscript"/>
        </w:rPr>
        <w:t>1,a</w:t>
      </w:r>
      <w:r w:rsidRPr="00165AAE">
        <w:rPr>
          <w:rFonts w:ascii="Times New Roman" w:eastAsia="等线" w:hAnsi="Times New Roman" w:cs="Times New Roman"/>
          <w:iCs/>
          <w:kern w:val="0"/>
          <w:sz w:val="24"/>
          <w:szCs w:val="24"/>
        </w:rPr>
        <w:t>, Hongzheng Wang</w:t>
      </w:r>
      <w:r w:rsidRPr="00165AAE">
        <w:rPr>
          <w:rFonts w:ascii="Times New Roman" w:eastAsia="等线" w:hAnsi="Times New Roman" w:cs="Times New Roman"/>
          <w:iCs/>
          <w:kern w:val="0"/>
          <w:sz w:val="24"/>
          <w:szCs w:val="24"/>
          <w:vertAlign w:val="superscript"/>
        </w:rPr>
        <w:t>2,a</w:t>
      </w:r>
      <w:r w:rsidRPr="00165AAE">
        <w:rPr>
          <w:rFonts w:ascii="Times New Roman" w:eastAsia="等线" w:hAnsi="Times New Roman" w:cs="Times New Roman"/>
          <w:iCs/>
          <w:kern w:val="0"/>
          <w:sz w:val="24"/>
          <w:szCs w:val="24"/>
        </w:rPr>
        <w:t>, Xiaochun Ma</w:t>
      </w:r>
      <w:r w:rsidRPr="00165AAE">
        <w:rPr>
          <w:rFonts w:ascii="Times New Roman" w:eastAsia="等线" w:hAnsi="Times New Roman" w:cs="Times New Roman"/>
          <w:iCs/>
          <w:kern w:val="0"/>
          <w:sz w:val="24"/>
          <w:szCs w:val="24"/>
          <w:vertAlign w:val="superscript"/>
        </w:rPr>
        <w:t>2</w:t>
      </w:r>
      <w:r w:rsidRPr="00165AAE">
        <w:rPr>
          <w:rFonts w:ascii="Times New Roman" w:eastAsia="等线" w:hAnsi="Times New Roman" w:cs="Times New Roman"/>
          <w:iCs/>
          <w:kern w:val="0"/>
          <w:sz w:val="24"/>
          <w:szCs w:val="24"/>
        </w:rPr>
        <w:t>,</w:t>
      </w:r>
      <w:r w:rsidRPr="00165AAE">
        <w:rPr>
          <w:rFonts w:ascii="Times New Roman" w:eastAsia="等线" w:hAnsi="Times New Roman" w:cs="Times New Roman"/>
          <w:iCs/>
          <w:kern w:val="0"/>
          <w:sz w:val="24"/>
          <w:szCs w:val="24"/>
          <w:vertAlign w:val="superscript"/>
        </w:rPr>
        <w:t xml:space="preserve"> </w:t>
      </w:r>
      <w:r w:rsidRPr="00165AAE">
        <w:rPr>
          <w:rFonts w:ascii="Times New Roman" w:eastAsia="等线" w:hAnsi="Times New Roman" w:cs="Times New Roman"/>
          <w:iCs/>
          <w:kern w:val="0"/>
          <w:sz w:val="24"/>
          <w:szCs w:val="24"/>
        </w:rPr>
        <w:t>Yuxiao Liu</w:t>
      </w:r>
      <w:r w:rsidRPr="00165AAE">
        <w:rPr>
          <w:rFonts w:ascii="Times New Roman" w:eastAsia="等线" w:hAnsi="Times New Roman" w:cs="Times New Roman"/>
          <w:iCs/>
          <w:kern w:val="0"/>
          <w:sz w:val="24"/>
          <w:szCs w:val="24"/>
          <w:vertAlign w:val="superscript"/>
        </w:rPr>
        <w:t>1</w:t>
      </w:r>
      <w:r w:rsidRPr="00165AAE">
        <w:rPr>
          <w:rFonts w:ascii="Times New Roman" w:eastAsia="等线" w:hAnsi="Times New Roman" w:cs="Times New Roman"/>
          <w:iCs/>
          <w:kern w:val="0"/>
          <w:sz w:val="24"/>
          <w:szCs w:val="24"/>
        </w:rPr>
        <w:t>, Fei Liang</w:t>
      </w:r>
      <w:r w:rsidRPr="00165AAE">
        <w:rPr>
          <w:rFonts w:ascii="Times New Roman" w:eastAsia="等线" w:hAnsi="Times New Roman" w:cs="Times New Roman"/>
          <w:iCs/>
          <w:kern w:val="0"/>
          <w:sz w:val="24"/>
          <w:szCs w:val="24"/>
          <w:vertAlign w:val="superscript"/>
        </w:rPr>
        <w:t>1</w:t>
      </w:r>
      <w:r w:rsidRPr="00165AAE">
        <w:rPr>
          <w:rFonts w:ascii="Times New Roman" w:eastAsia="等线" w:hAnsi="Times New Roman" w:cs="Times New Roman"/>
          <w:iCs/>
          <w:kern w:val="0"/>
          <w:sz w:val="24"/>
          <w:szCs w:val="24"/>
        </w:rPr>
        <w:t>, Shuxian Wang</w:t>
      </w:r>
      <w:r w:rsidRPr="00165AAE">
        <w:rPr>
          <w:rFonts w:ascii="Times New Roman" w:eastAsia="等线" w:hAnsi="Times New Roman" w:cs="Times New Roman"/>
          <w:iCs/>
          <w:kern w:val="0"/>
          <w:sz w:val="24"/>
          <w:szCs w:val="24"/>
          <w:vertAlign w:val="superscript"/>
        </w:rPr>
        <w:t>1,</w:t>
      </w:r>
      <w:r w:rsidRPr="00165AAE">
        <w:rPr>
          <w:rFonts w:ascii="Times New Roman" w:eastAsia="等线" w:hAnsi="Times New Roman" w:cs="Times New Roman"/>
          <w:iCs/>
          <w:kern w:val="0"/>
          <w:sz w:val="24"/>
          <w:szCs w:val="24"/>
        </w:rPr>
        <w:t>*, Pengfei Nan</w:t>
      </w:r>
      <w:r w:rsidRPr="00165AAE">
        <w:rPr>
          <w:rFonts w:ascii="Times New Roman" w:eastAsia="等线" w:hAnsi="Times New Roman" w:cs="Times New Roman"/>
          <w:iCs/>
          <w:kern w:val="0"/>
          <w:sz w:val="24"/>
          <w:szCs w:val="24"/>
          <w:vertAlign w:val="superscript"/>
        </w:rPr>
        <w:t>2,</w:t>
      </w:r>
      <w:r w:rsidRPr="00165AAE">
        <w:rPr>
          <w:rFonts w:ascii="Times New Roman" w:eastAsia="等线" w:hAnsi="Times New Roman" w:cs="Times New Roman"/>
          <w:iCs/>
          <w:kern w:val="0"/>
          <w:sz w:val="24"/>
          <w:szCs w:val="24"/>
        </w:rPr>
        <w:t>*, Binghui Ge</w:t>
      </w:r>
      <w:r w:rsidRPr="00165AAE">
        <w:rPr>
          <w:rFonts w:ascii="Times New Roman" w:eastAsia="等线" w:hAnsi="Times New Roman" w:cs="Times New Roman"/>
          <w:iCs/>
          <w:kern w:val="0"/>
          <w:sz w:val="24"/>
          <w:szCs w:val="24"/>
          <w:vertAlign w:val="superscript"/>
        </w:rPr>
        <w:t>2</w:t>
      </w:r>
      <w:r w:rsidRPr="00165AAE">
        <w:rPr>
          <w:rFonts w:ascii="Times New Roman" w:eastAsia="等线" w:hAnsi="Times New Roman" w:cs="Times New Roman"/>
          <w:iCs/>
          <w:kern w:val="0"/>
          <w:sz w:val="24"/>
          <w:szCs w:val="24"/>
        </w:rPr>
        <w:t>, Shujun Zhang</w:t>
      </w:r>
      <w:r w:rsidRPr="00165AAE">
        <w:rPr>
          <w:rFonts w:ascii="Times New Roman" w:eastAsia="等线" w:hAnsi="Times New Roman" w:cs="Times New Roman"/>
          <w:iCs/>
          <w:kern w:val="0"/>
          <w:sz w:val="24"/>
          <w:szCs w:val="24"/>
          <w:vertAlign w:val="superscript"/>
        </w:rPr>
        <w:t>3,</w:t>
      </w:r>
      <w:r w:rsidRPr="00165AAE">
        <w:rPr>
          <w:rFonts w:ascii="Times New Roman" w:eastAsia="等线" w:hAnsi="Times New Roman" w:cs="Times New Roman"/>
          <w:iCs/>
          <w:kern w:val="0"/>
          <w:sz w:val="24"/>
          <w:szCs w:val="24"/>
        </w:rPr>
        <w:t>*, Haohai Yu</w:t>
      </w:r>
      <w:r w:rsidRPr="00165AAE">
        <w:rPr>
          <w:rFonts w:ascii="Times New Roman" w:eastAsia="等线" w:hAnsi="Times New Roman" w:cs="Times New Roman"/>
          <w:iCs/>
          <w:kern w:val="0"/>
          <w:sz w:val="24"/>
          <w:szCs w:val="24"/>
          <w:vertAlign w:val="superscript"/>
        </w:rPr>
        <w:t>1,</w:t>
      </w:r>
      <w:r w:rsidRPr="00165AAE">
        <w:rPr>
          <w:rFonts w:ascii="Times New Roman" w:eastAsia="等线" w:hAnsi="Times New Roman" w:cs="Times New Roman"/>
          <w:iCs/>
          <w:kern w:val="0"/>
          <w:sz w:val="24"/>
          <w:szCs w:val="24"/>
        </w:rPr>
        <w:t>* &amp; Huaijin Zhang</w:t>
      </w:r>
      <w:r w:rsidRPr="00165AAE">
        <w:rPr>
          <w:rFonts w:ascii="Times New Roman" w:eastAsia="等线" w:hAnsi="Times New Roman" w:cs="Times New Roman"/>
          <w:iCs/>
          <w:kern w:val="0"/>
          <w:sz w:val="24"/>
          <w:szCs w:val="24"/>
          <w:vertAlign w:val="superscript"/>
        </w:rPr>
        <w:t>1,</w:t>
      </w:r>
      <w:r w:rsidRPr="00165AAE">
        <w:rPr>
          <w:rFonts w:ascii="Times New Roman" w:eastAsia="等线" w:hAnsi="Times New Roman" w:cs="Times New Roman"/>
          <w:iCs/>
          <w:kern w:val="0"/>
          <w:sz w:val="24"/>
          <w:szCs w:val="24"/>
        </w:rPr>
        <w:t>*</w:t>
      </w:r>
    </w:p>
    <w:p w14:paraId="26C7096F" w14:textId="294654FF" w:rsidR="00E85B9B" w:rsidRPr="00165AAE" w:rsidRDefault="00E85B9B" w:rsidP="00E85B9B">
      <w:pPr>
        <w:widowControl/>
        <w:spacing w:line="360" w:lineRule="auto"/>
        <w:rPr>
          <w:rFonts w:ascii="Times New Roman" w:eastAsia="等线" w:hAnsi="Times New Roman" w:cs="Times New Roman"/>
          <w:iCs/>
          <w:kern w:val="0"/>
          <w:sz w:val="24"/>
          <w:szCs w:val="24"/>
        </w:rPr>
      </w:pPr>
      <w:r w:rsidRPr="00165AAE">
        <w:rPr>
          <w:rFonts w:ascii="Times New Roman" w:eastAsia="等线" w:hAnsi="Times New Roman" w:cs="Times New Roman"/>
          <w:iCs/>
          <w:kern w:val="0"/>
          <w:sz w:val="24"/>
          <w:szCs w:val="24"/>
          <w:vertAlign w:val="superscript"/>
        </w:rPr>
        <w:t>1</w:t>
      </w:r>
      <w:r w:rsidRPr="00165AAE">
        <w:rPr>
          <w:rFonts w:ascii="Times New Roman" w:eastAsia="等线" w:hAnsi="Times New Roman" w:cs="Times New Roman"/>
          <w:iCs/>
          <w:kern w:val="0"/>
          <w:sz w:val="24"/>
          <w:szCs w:val="24"/>
        </w:rPr>
        <w:t xml:space="preserve">State Key Laboratory of Crystal Materials and </w:t>
      </w:r>
      <w:r w:rsidR="00BB7384" w:rsidRPr="00165AAE">
        <w:rPr>
          <w:rFonts w:ascii="Times New Roman" w:eastAsia="等线" w:hAnsi="Times New Roman" w:cs="Times New Roman"/>
          <w:iCs/>
          <w:kern w:val="0"/>
          <w:sz w:val="24"/>
          <w:szCs w:val="24"/>
        </w:rPr>
        <w:t>Institute</w:t>
      </w:r>
      <w:r w:rsidRPr="00165AAE">
        <w:rPr>
          <w:rFonts w:ascii="Times New Roman" w:eastAsia="等线" w:hAnsi="Times New Roman" w:cs="Times New Roman"/>
          <w:iCs/>
          <w:kern w:val="0"/>
          <w:sz w:val="24"/>
          <w:szCs w:val="24"/>
        </w:rPr>
        <w:t xml:space="preserve"> of Crystal Materials, Shandong University, Jinan, China.</w:t>
      </w:r>
    </w:p>
    <w:p w14:paraId="3CC1A537" w14:textId="77777777" w:rsidR="00E85B9B" w:rsidRPr="00165AAE" w:rsidRDefault="00E85B9B" w:rsidP="00E85B9B">
      <w:pPr>
        <w:spacing w:line="360" w:lineRule="auto"/>
        <w:rPr>
          <w:rFonts w:ascii="Times New Roman" w:eastAsia="等线" w:hAnsi="Times New Roman" w:cs="Times New Roman"/>
          <w:sz w:val="24"/>
          <w:szCs w:val="24"/>
        </w:rPr>
      </w:pPr>
      <w:r w:rsidRPr="00165AAE">
        <w:rPr>
          <w:rFonts w:ascii="Times New Roman" w:eastAsia="等线" w:hAnsi="Times New Roman" w:cs="Times New Roman"/>
          <w:sz w:val="24"/>
          <w:szCs w:val="24"/>
          <w:vertAlign w:val="superscript"/>
        </w:rPr>
        <w:t>2</w:t>
      </w:r>
      <w:r w:rsidRPr="00165AAE">
        <w:rPr>
          <w:rFonts w:ascii="Times New Roman" w:eastAsia="等线" w:hAnsi="Times New Roman" w:cs="Times New Roman"/>
          <w:sz w:val="24"/>
          <w:szCs w:val="24"/>
        </w:rPr>
        <w:t>Information Materials and Intelligent Sensing Laboratory of Anhui Province, Leibniz International Joint Research Center of Materials Sciences of Anhui Province, Institutes of Physical Science and Information Technology, Anhui University, Hefei, China.</w:t>
      </w:r>
    </w:p>
    <w:p w14:paraId="6BEC0A2A" w14:textId="77777777" w:rsidR="00E85B9B" w:rsidRPr="00165AAE" w:rsidRDefault="00E85B9B" w:rsidP="00E85B9B">
      <w:pPr>
        <w:spacing w:line="360" w:lineRule="auto"/>
        <w:rPr>
          <w:rFonts w:ascii="Times New Roman" w:eastAsia="等线" w:hAnsi="Times New Roman" w:cs="Times New Roman"/>
          <w:sz w:val="24"/>
          <w:szCs w:val="24"/>
        </w:rPr>
      </w:pPr>
      <w:r w:rsidRPr="00165AAE">
        <w:rPr>
          <w:rFonts w:ascii="Times New Roman" w:eastAsia="等线" w:hAnsi="Times New Roman" w:cs="Times New Roman"/>
          <w:sz w:val="24"/>
          <w:szCs w:val="24"/>
          <w:vertAlign w:val="superscript"/>
        </w:rPr>
        <w:t>3</w:t>
      </w:r>
      <w:r w:rsidRPr="00165AAE">
        <w:rPr>
          <w:rFonts w:ascii="Times New Roman" w:eastAsia="等线" w:hAnsi="Times New Roman" w:cs="Times New Roman"/>
          <w:sz w:val="24"/>
          <w:szCs w:val="24"/>
        </w:rPr>
        <w:t>Department of Chemistry, City University of Hong Kong, Kowloon, 999077, Hong Kong, China.</w:t>
      </w:r>
    </w:p>
    <w:p w14:paraId="594EEFA2" w14:textId="77777777" w:rsidR="00E85B9B" w:rsidRPr="00165AAE" w:rsidRDefault="00E85B9B" w:rsidP="00E85B9B">
      <w:pPr>
        <w:widowControl/>
        <w:spacing w:line="360" w:lineRule="auto"/>
        <w:rPr>
          <w:rFonts w:ascii="Times New Roman" w:eastAsia="等线" w:hAnsi="Times New Roman" w:cs="Times New Roman"/>
          <w:sz w:val="24"/>
          <w:szCs w:val="24"/>
          <w:vertAlign w:val="superscript"/>
        </w:rPr>
      </w:pPr>
    </w:p>
    <w:p w14:paraId="444BF5CA" w14:textId="77777777" w:rsidR="00E85B9B" w:rsidRPr="00165AAE" w:rsidRDefault="00E85B9B" w:rsidP="00E85B9B">
      <w:pPr>
        <w:spacing w:line="360" w:lineRule="auto"/>
        <w:rPr>
          <w:rFonts w:ascii="Times New Roman" w:hAnsi="Times New Roman" w:cs="Times New Roman"/>
          <w:sz w:val="24"/>
          <w:szCs w:val="24"/>
        </w:rPr>
      </w:pPr>
      <w:r w:rsidRPr="00165AAE">
        <w:rPr>
          <w:rFonts w:ascii="Times New Roman" w:hAnsi="Times New Roman" w:cs="Times New Roman"/>
          <w:sz w:val="24"/>
          <w:szCs w:val="24"/>
          <w:vertAlign w:val="superscript"/>
        </w:rPr>
        <w:t>a</w:t>
      </w:r>
      <w:r w:rsidRPr="00165AAE">
        <w:rPr>
          <w:rFonts w:ascii="Times New Roman" w:hAnsi="Times New Roman" w:cs="Times New Roman"/>
          <w:sz w:val="24"/>
          <w:szCs w:val="24"/>
        </w:rPr>
        <w:t xml:space="preserve">These authors contributed equally: </w:t>
      </w:r>
      <w:r w:rsidRPr="00165AAE">
        <w:rPr>
          <w:rFonts w:ascii="Times New Roman" w:hAnsi="Times New Roman" w:cs="Times New Roman"/>
          <w:iCs/>
          <w:sz w:val="24"/>
          <w:szCs w:val="24"/>
        </w:rPr>
        <w:t>Yihao Shen</w:t>
      </w:r>
      <w:r w:rsidRPr="00165AAE">
        <w:rPr>
          <w:rFonts w:ascii="Times New Roman" w:hAnsi="Times New Roman" w:cs="Times New Roman"/>
          <w:sz w:val="24"/>
          <w:szCs w:val="24"/>
        </w:rPr>
        <w:t xml:space="preserve">, </w:t>
      </w:r>
      <w:r w:rsidRPr="00165AAE">
        <w:rPr>
          <w:rFonts w:ascii="Times New Roman" w:eastAsia="等线" w:hAnsi="Times New Roman" w:cs="Times New Roman"/>
          <w:iCs/>
          <w:kern w:val="0"/>
          <w:sz w:val="24"/>
          <w:szCs w:val="24"/>
        </w:rPr>
        <w:t>Hongzheng Wang</w:t>
      </w:r>
      <w:r w:rsidRPr="00165AAE">
        <w:rPr>
          <w:rFonts w:ascii="Times New Roman" w:hAnsi="Times New Roman" w:cs="Times New Roman"/>
          <w:iCs/>
          <w:sz w:val="24"/>
          <w:szCs w:val="24"/>
        </w:rPr>
        <w:t>.</w:t>
      </w:r>
    </w:p>
    <w:p w14:paraId="31211B5A" w14:textId="77777777" w:rsidR="00E85B9B" w:rsidRPr="00165AAE" w:rsidRDefault="00E85B9B" w:rsidP="00E85B9B">
      <w:pPr>
        <w:widowControl/>
        <w:spacing w:line="360" w:lineRule="auto"/>
        <w:rPr>
          <w:rFonts w:ascii="Times New Roman" w:eastAsia="等线" w:hAnsi="Times New Roman" w:cs="Times New Roman"/>
          <w:kern w:val="0"/>
          <w:sz w:val="24"/>
          <w:szCs w:val="24"/>
        </w:rPr>
      </w:pPr>
      <w:r w:rsidRPr="00165AAE">
        <w:rPr>
          <w:rFonts w:ascii="Times New Roman" w:eastAsia="等线" w:hAnsi="Times New Roman" w:cs="Times New Roman"/>
          <w:kern w:val="0"/>
          <w:sz w:val="24"/>
          <w:szCs w:val="24"/>
        </w:rPr>
        <w:t xml:space="preserve">*Corresponding authors </w:t>
      </w:r>
    </w:p>
    <w:p w14:paraId="5E2324C9" w14:textId="77777777" w:rsidR="00E85B9B" w:rsidRPr="00165AAE" w:rsidRDefault="00E85B9B" w:rsidP="00E85B9B">
      <w:pPr>
        <w:widowControl/>
        <w:spacing w:line="360" w:lineRule="auto"/>
        <w:rPr>
          <w:rFonts w:ascii="Times New Roman" w:eastAsia="等线" w:hAnsi="Times New Roman" w:cs="Times New Roman"/>
          <w:kern w:val="0"/>
          <w:sz w:val="24"/>
          <w:szCs w:val="24"/>
        </w:rPr>
      </w:pPr>
      <w:r w:rsidRPr="00165AAE">
        <w:rPr>
          <w:rFonts w:ascii="Times New Roman" w:eastAsia="等线" w:hAnsi="Times New Roman" w:cs="Times New Roman"/>
          <w:kern w:val="0"/>
          <w:sz w:val="24"/>
          <w:szCs w:val="24"/>
        </w:rPr>
        <w:t>Email: shuxianwang@sdu.edu.cn (S. W.)</w:t>
      </w:r>
    </w:p>
    <w:p w14:paraId="05470BBD" w14:textId="77777777" w:rsidR="00E85B9B" w:rsidRPr="00165AAE" w:rsidRDefault="00E85B9B" w:rsidP="00E85B9B">
      <w:pPr>
        <w:spacing w:line="360" w:lineRule="auto"/>
        <w:rPr>
          <w:rFonts w:ascii="Times New Roman" w:eastAsia="等线" w:hAnsi="Times New Roman" w:cs="Times New Roman"/>
          <w:sz w:val="24"/>
          <w:szCs w:val="24"/>
        </w:rPr>
      </w:pPr>
      <w:r w:rsidRPr="00165AAE">
        <w:rPr>
          <w:rFonts w:ascii="Times New Roman" w:eastAsia="等线" w:hAnsi="Times New Roman" w:cs="Times New Roman"/>
          <w:sz w:val="24"/>
          <w:szCs w:val="24"/>
        </w:rPr>
        <w:t>npf@ahu.edu.cn (P. N.)</w:t>
      </w:r>
    </w:p>
    <w:p w14:paraId="119A0789" w14:textId="77777777" w:rsidR="00E85B9B" w:rsidRPr="00165AAE" w:rsidRDefault="008B3F08" w:rsidP="00E85B9B">
      <w:pPr>
        <w:spacing w:line="360" w:lineRule="auto"/>
        <w:rPr>
          <w:rFonts w:ascii="Times New Roman" w:eastAsia="等线" w:hAnsi="Times New Roman" w:cs="Times New Roman"/>
          <w:kern w:val="0"/>
          <w:sz w:val="24"/>
          <w:szCs w:val="24"/>
        </w:rPr>
      </w:pPr>
      <w:hyperlink r:id="rId8" w:history="1">
        <w:r w:rsidR="00E85B9B" w:rsidRPr="00165AAE">
          <w:rPr>
            <w:rFonts w:ascii="Times New Roman" w:eastAsia="等线" w:hAnsi="Times New Roman" w:cs="Times New Roman"/>
            <w:sz w:val="24"/>
            <w:szCs w:val="24"/>
          </w:rPr>
          <w:t>s.j.zhang@cityu.edu.hk</w:t>
        </w:r>
      </w:hyperlink>
      <w:r w:rsidR="00E85B9B" w:rsidRPr="00165AAE">
        <w:rPr>
          <w:rFonts w:ascii="Times New Roman" w:eastAsia="等线" w:hAnsi="Times New Roman" w:cs="Times New Roman"/>
          <w:kern w:val="0"/>
          <w:sz w:val="24"/>
          <w:szCs w:val="24"/>
        </w:rPr>
        <w:t xml:space="preserve"> (S. Z.)</w:t>
      </w:r>
    </w:p>
    <w:p w14:paraId="5D1FDD3F" w14:textId="77777777" w:rsidR="00E85B9B" w:rsidRPr="00165AAE" w:rsidRDefault="00E85B9B" w:rsidP="00E85B9B">
      <w:pPr>
        <w:spacing w:line="360" w:lineRule="auto"/>
        <w:rPr>
          <w:rFonts w:ascii="Times New Roman" w:eastAsia="等线" w:hAnsi="Times New Roman" w:cs="Times New Roman"/>
          <w:sz w:val="24"/>
          <w:szCs w:val="24"/>
        </w:rPr>
      </w:pPr>
      <w:r w:rsidRPr="00165AAE">
        <w:rPr>
          <w:rFonts w:ascii="Times New Roman" w:eastAsia="等线" w:hAnsi="Times New Roman" w:cs="Times New Roman"/>
          <w:kern w:val="0"/>
          <w:sz w:val="24"/>
          <w:szCs w:val="24"/>
        </w:rPr>
        <w:t xml:space="preserve">haohaiyu@sdu.edu.cn </w:t>
      </w:r>
      <w:r w:rsidRPr="00165AAE">
        <w:rPr>
          <w:rFonts w:ascii="Times New Roman" w:eastAsia="等线" w:hAnsi="Times New Roman" w:cs="Times New Roman"/>
          <w:sz w:val="24"/>
          <w:szCs w:val="24"/>
        </w:rPr>
        <w:t>(</w:t>
      </w:r>
      <w:r w:rsidRPr="00165AAE">
        <w:rPr>
          <w:rFonts w:ascii="Times New Roman" w:eastAsia="等线" w:hAnsi="Times New Roman" w:cs="Times New Roman"/>
          <w:kern w:val="0"/>
          <w:sz w:val="24"/>
          <w:szCs w:val="24"/>
        </w:rPr>
        <w:t>H. Y.</w:t>
      </w:r>
      <w:r w:rsidRPr="00165AAE">
        <w:rPr>
          <w:rFonts w:ascii="Times New Roman" w:eastAsia="等线" w:hAnsi="Times New Roman" w:cs="Times New Roman"/>
          <w:sz w:val="24"/>
          <w:szCs w:val="24"/>
        </w:rPr>
        <w:t>)</w:t>
      </w:r>
    </w:p>
    <w:p w14:paraId="2A77A8DB" w14:textId="77777777" w:rsidR="00E85B9B" w:rsidRPr="00165AAE" w:rsidRDefault="00E85B9B" w:rsidP="00E85B9B">
      <w:pPr>
        <w:widowControl/>
        <w:spacing w:line="360" w:lineRule="auto"/>
        <w:rPr>
          <w:rFonts w:ascii="Times New Roman" w:eastAsia="宋体" w:hAnsi="Times New Roman" w:cs="Times New Roman"/>
          <w:kern w:val="0"/>
          <w:sz w:val="24"/>
          <w:szCs w:val="24"/>
        </w:rPr>
      </w:pPr>
      <w:r w:rsidRPr="00165AAE">
        <w:rPr>
          <w:rFonts w:ascii="Times New Roman" w:eastAsia="宋体" w:hAnsi="Times New Roman" w:cs="Times New Roman"/>
          <w:kern w:val="0"/>
          <w:sz w:val="24"/>
          <w:szCs w:val="24"/>
        </w:rPr>
        <w:t>huaijinzhang@sdu.edu.cn (H. Z.)</w:t>
      </w:r>
    </w:p>
    <w:p w14:paraId="7861557A" w14:textId="77777777" w:rsidR="001520F5" w:rsidRPr="00165AAE" w:rsidRDefault="00B6674C">
      <w:pPr>
        <w:widowControl/>
        <w:jc w:val="left"/>
        <w:rPr>
          <w:rFonts w:ascii="Times New Roman" w:eastAsia="宋体" w:hAnsi="Times New Roman" w:cs="Times New Roman"/>
          <w:b/>
          <w:bCs/>
          <w:kern w:val="0"/>
          <w:sz w:val="24"/>
          <w:szCs w:val="24"/>
        </w:rPr>
      </w:pPr>
      <w:r w:rsidRPr="00165AAE">
        <w:rPr>
          <w:rFonts w:ascii="Times New Roman" w:hAnsi="Times New Roman" w:cs="Times New Roman"/>
          <w:b/>
          <w:bCs/>
          <w:szCs w:val="24"/>
        </w:rPr>
        <w:br w:type="page"/>
      </w:r>
    </w:p>
    <w:p w14:paraId="49192507" w14:textId="70A73B5A" w:rsidR="001520F5" w:rsidRPr="00165AAE" w:rsidRDefault="00B6674C">
      <w:pPr>
        <w:pStyle w:val="TAMainText"/>
        <w:ind w:firstLine="482"/>
        <w:rPr>
          <w:rFonts w:ascii="Times New Roman" w:hAnsi="Times New Roman" w:cs="Times New Roman"/>
          <w:b/>
          <w:bCs/>
          <w:szCs w:val="24"/>
        </w:rPr>
      </w:pPr>
      <w:r w:rsidRPr="00165AAE">
        <w:rPr>
          <w:rFonts w:ascii="Times New Roman" w:hAnsi="Times New Roman" w:cs="Times New Roman"/>
          <w:b/>
          <w:bCs/>
          <w:szCs w:val="24"/>
          <w:lang w:eastAsia="zh-CN"/>
        </w:rPr>
        <w:lastRenderedPageBreak/>
        <w:t>Ex</w:t>
      </w:r>
      <w:r w:rsidRPr="00165AAE">
        <w:rPr>
          <w:rFonts w:ascii="Times New Roman" w:hAnsi="Times New Roman" w:cs="Times New Roman"/>
          <w:b/>
          <w:bCs/>
          <w:szCs w:val="24"/>
        </w:rPr>
        <w:t>periment</w:t>
      </w:r>
      <w:r w:rsidR="00A018C7" w:rsidRPr="00165AAE">
        <w:rPr>
          <w:rFonts w:ascii="Times New Roman" w:hAnsi="Times New Roman" w:cs="Times New Roman"/>
          <w:b/>
          <w:bCs/>
          <w:szCs w:val="24"/>
        </w:rPr>
        <w:t>al section</w:t>
      </w:r>
    </w:p>
    <w:p w14:paraId="64AE532F" w14:textId="18DDBA04" w:rsidR="001520F5" w:rsidRPr="00165AAE" w:rsidRDefault="00B6674C" w:rsidP="007D5D72">
      <w:pPr>
        <w:pStyle w:val="TAMainText"/>
        <w:spacing w:line="360" w:lineRule="auto"/>
        <w:ind w:firstLineChars="200" w:firstLine="480"/>
        <w:rPr>
          <w:rFonts w:ascii="Times New Roman" w:hAnsi="Times New Roman" w:cs="Times New Roman"/>
          <w:szCs w:val="24"/>
          <w:vertAlign w:val="subscript"/>
        </w:rPr>
      </w:pPr>
      <w:r w:rsidRPr="00165AAE">
        <w:rPr>
          <w:rFonts w:ascii="Times New Roman" w:hAnsi="Times New Roman" w:cs="Times New Roman"/>
          <w:szCs w:val="24"/>
        </w:rPr>
        <w:t>The polycrystalline Lu:Hf</w:t>
      </w:r>
      <w:r w:rsidRPr="00165AAE">
        <w:rPr>
          <w:rFonts w:ascii="Times New Roman" w:hAnsi="Times New Roman" w:cs="Times New Roman"/>
          <w:szCs w:val="24"/>
          <w:vertAlign w:val="subscript"/>
        </w:rPr>
        <w:t>0.6</w:t>
      </w:r>
      <w:r w:rsidRPr="00165AAE">
        <w:rPr>
          <w:rFonts w:ascii="Times New Roman" w:hAnsi="Times New Roman" w:cs="Times New Roman"/>
          <w:szCs w:val="24"/>
        </w:rPr>
        <w:t>Zr</w:t>
      </w:r>
      <w:r w:rsidRPr="00165AAE">
        <w:rPr>
          <w:rFonts w:ascii="Times New Roman" w:hAnsi="Times New Roman" w:cs="Times New Roman"/>
          <w:iCs/>
          <w:szCs w:val="24"/>
          <w:vertAlign w:val="subscript"/>
        </w:rPr>
        <w:t>0.4</w:t>
      </w:r>
      <w:r w:rsidRPr="00165AAE">
        <w:rPr>
          <w:rFonts w:ascii="Times New Roman" w:hAnsi="Times New Roman" w:cs="Times New Roman"/>
          <w:szCs w:val="24"/>
        </w:rPr>
        <w:t>O</w:t>
      </w:r>
      <w:r w:rsidRPr="00165AAE">
        <w:rPr>
          <w:rFonts w:ascii="Times New Roman" w:hAnsi="Times New Roman" w:cs="Times New Roman"/>
          <w:szCs w:val="24"/>
          <w:vertAlign w:val="subscript"/>
        </w:rPr>
        <w:t>2</w:t>
      </w:r>
      <w:r w:rsidRPr="00165AAE">
        <w:rPr>
          <w:rFonts w:ascii="Times New Roman" w:hAnsi="Times New Roman" w:cs="Times New Roman"/>
          <w:szCs w:val="24"/>
        </w:rPr>
        <w:t xml:space="preserve"> (Lu:HZO) powder </w:t>
      </w:r>
      <w:r w:rsidRPr="00165AAE">
        <w:rPr>
          <w:rFonts w:ascii="Times New Roman" w:hAnsi="Times New Roman" w:cs="Times New Roman"/>
          <w:szCs w:val="24"/>
          <w:lang w:eastAsia="zh-CN"/>
        </w:rPr>
        <w:t>wa</w:t>
      </w:r>
      <w:r w:rsidRPr="00165AAE">
        <w:rPr>
          <w:rFonts w:ascii="Times New Roman" w:hAnsi="Times New Roman" w:cs="Times New Roman"/>
          <w:szCs w:val="24"/>
        </w:rPr>
        <w:t>s synthesized via high-temperature solid-state sintering. High-purity precursors including Lu₂O₃ (99.99%), HfO₂ (99.99%), and ZrO₂ (99.99%) were stoichiometrically weighed with fixed Zr:Hf molar ratio (4:6) and varying Lu doping concentrations (9.25 at.%, 9.75 at.%, and 10 at.%). The precursor mixture underwent ethanol-assisted homogenization followed by drying and mechanical grinding. Calcination was performed in a muffle furnace at 1100°C for 5 h under ambient atmosphere. The resultant powder was re-ground and subsequently consolidated into feed/seed rods through uniaxial pressing (60 MPa, 10 min). Stoichiometrically mixed Lu:HZO rods were directly sintered at 1400°C for 5 h in air for bulk crystal preparation.</w:t>
      </w:r>
      <w:r w:rsidR="00EA57BE" w:rsidRPr="00165AAE">
        <w:rPr>
          <w:rFonts w:ascii="Times New Roman" w:hAnsi="Times New Roman" w:cs="Times New Roman"/>
          <w:szCs w:val="24"/>
        </w:rPr>
        <w:t xml:space="preserve"> </w:t>
      </w:r>
    </w:p>
    <w:p w14:paraId="1F88AE03" w14:textId="77777777" w:rsidR="00EA57BE" w:rsidRPr="00165AAE" w:rsidRDefault="00B6674C">
      <w:pPr>
        <w:pStyle w:val="TAMainText"/>
        <w:spacing w:line="360" w:lineRule="auto"/>
        <w:ind w:firstLineChars="200" w:firstLine="480"/>
        <w:rPr>
          <w:rFonts w:ascii="Times New Roman" w:hAnsi="Times New Roman" w:cs="Times New Roman"/>
          <w:szCs w:val="24"/>
        </w:rPr>
      </w:pPr>
      <w:r w:rsidRPr="00165AAE">
        <w:rPr>
          <w:rFonts w:ascii="Times New Roman" w:hAnsi="Times New Roman" w:cs="Times New Roman"/>
          <w:szCs w:val="24"/>
        </w:rPr>
        <w:t xml:space="preserve">Single crystal growth was achieved using an optical floating zone (OFZ) furnace (Crystal Systems Inc., FZ-T-123000-X-I-S-SU) equipped with four ellipsoidal mirrors capable of reaching 3000°C. Optimized growth parameters included counter-rotation of feed (5 rpm) and seed rods (10 rpm) under oxygen flow (150 mL/min). The OFZ process leveraged surface tension effects in the molten zone for crystal growth. </w:t>
      </w:r>
      <w:r w:rsidRPr="00165AAE">
        <w:rPr>
          <w:rFonts w:ascii="Times New Roman" w:hAnsi="Times New Roman" w:cs="Times New Roman"/>
          <w:szCs w:val="24"/>
          <w:lang w:eastAsia="zh-CN"/>
        </w:rPr>
        <w:t>When the growth of crystals was finished, we directly pulled the crystals down to room temperature from the high-temperature center within a very short time (typically within 2 s).</w:t>
      </w:r>
      <w:r w:rsidR="00EA57BE" w:rsidRPr="00165AAE">
        <w:rPr>
          <w:rFonts w:ascii="Times New Roman" w:hAnsi="Times New Roman" w:cs="Times New Roman"/>
          <w:szCs w:val="24"/>
        </w:rPr>
        <w:t xml:space="preserve"> </w:t>
      </w:r>
    </w:p>
    <w:p w14:paraId="59C6EEED" w14:textId="44F1C478" w:rsidR="00A018C7" w:rsidRPr="00165AAE" w:rsidRDefault="00B6674C" w:rsidP="00A018C7">
      <w:pPr>
        <w:pStyle w:val="TAMainText"/>
        <w:spacing w:line="360" w:lineRule="auto"/>
        <w:ind w:firstLineChars="200" w:firstLine="480"/>
        <w:rPr>
          <w:rFonts w:ascii="Times New Roman" w:hAnsi="Times New Roman" w:cs="Times New Roman"/>
          <w:szCs w:val="24"/>
        </w:rPr>
      </w:pPr>
      <w:r w:rsidRPr="00165AAE">
        <w:rPr>
          <w:rFonts w:ascii="Times New Roman" w:hAnsi="Times New Roman" w:cs="Times New Roman"/>
          <w:szCs w:val="24"/>
        </w:rPr>
        <w:t xml:space="preserve">The as-grown crystals were subjected to comprehensive structural and functional characterization without post-processing. Phase identification was conducted using a Horiba iHR550 Raman spectrometer equipped with a 633 nm He-Ne excitation laser (5 mW output power), with spatial mapping performed at 2 mm intervals across selected crystal regions (Fig. </w:t>
      </w:r>
      <w:r w:rsidR="00121843" w:rsidRPr="00165AAE">
        <w:rPr>
          <w:rFonts w:ascii="Times New Roman" w:hAnsi="Times New Roman" w:cs="Times New Roman"/>
          <w:szCs w:val="24"/>
        </w:rPr>
        <w:t xml:space="preserve">1c, </w:t>
      </w:r>
      <w:r w:rsidR="00974B8D" w:rsidRPr="00165AAE">
        <w:rPr>
          <w:rFonts w:ascii="Times New Roman" w:hAnsi="Times New Roman" w:cs="Times New Roman"/>
          <w:szCs w:val="24"/>
        </w:rPr>
        <w:t xml:space="preserve">Supplementary Fig. </w:t>
      </w:r>
      <w:r w:rsidR="00121843" w:rsidRPr="00165AAE">
        <w:rPr>
          <w:rFonts w:ascii="Times New Roman" w:hAnsi="Times New Roman" w:cs="Times New Roman"/>
          <w:szCs w:val="24"/>
        </w:rPr>
        <w:t>1</w:t>
      </w:r>
      <w:r w:rsidRPr="00165AAE">
        <w:rPr>
          <w:rFonts w:ascii="Times New Roman" w:hAnsi="Times New Roman" w:cs="Times New Roman"/>
          <w:szCs w:val="24"/>
        </w:rPr>
        <w:t>). High-resolution X-ray powder diffraction (XRPD) analysis was performed on a Rigaku SmartLab diffractometer with Cu Kα radiation (λ = 1.5406 Å), employing two scanning protocols: phase identification scans (10°-90° 2</w:t>
      </w:r>
      <w:r w:rsidRPr="00165AAE">
        <w:rPr>
          <w:rFonts w:ascii="Times New Roman" w:hAnsi="Times New Roman" w:cs="Times New Roman"/>
          <w:i/>
          <w:iCs/>
          <w:szCs w:val="24"/>
        </w:rPr>
        <w:t>θ</w:t>
      </w:r>
      <w:r w:rsidRPr="00165AAE">
        <w:rPr>
          <w:rFonts w:ascii="Times New Roman" w:hAnsi="Times New Roman" w:cs="Times New Roman"/>
          <w:szCs w:val="24"/>
        </w:rPr>
        <w:t xml:space="preserve"> range, 3°/min step rate) and structural refinement scans (10°-1</w:t>
      </w:r>
      <w:r w:rsidR="00EB6FA0" w:rsidRPr="00165AAE">
        <w:rPr>
          <w:rFonts w:ascii="Times New Roman" w:hAnsi="Times New Roman" w:cs="Times New Roman"/>
          <w:szCs w:val="24"/>
        </w:rPr>
        <w:t>2</w:t>
      </w:r>
      <w:r w:rsidRPr="00165AAE">
        <w:rPr>
          <w:rFonts w:ascii="Times New Roman" w:hAnsi="Times New Roman" w:cs="Times New Roman"/>
          <w:szCs w:val="24"/>
        </w:rPr>
        <w:t>0° 2</w:t>
      </w:r>
      <w:r w:rsidRPr="00165AAE">
        <w:rPr>
          <w:rFonts w:ascii="Times New Roman" w:hAnsi="Times New Roman" w:cs="Times New Roman"/>
          <w:i/>
          <w:iCs/>
          <w:szCs w:val="24"/>
        </w:rPr>
        <w:t>θ</w:t>
      </w:r>
      <w:r w:rsidRPr="00165AAE">
        <w:rPr>
          <w:rFonts w:ascii="Times New Roman" w:hAnsi="Times New Roman" w:cs="Times New Roman"/>
          <w:szCs w:val="24"/>
        </w:rPr>
        <w:t xml:space="preserve"> range, 1°/min step rate). Rietveld refinement of crystal structures was implemented using TOPAS software. Chemical composition analysis was performed via electron </w:t>
      </w:r>
      <w:r w:rsidRPr="00165AAE">
        <w:rPr>
          <w:rFonts w:ascii="Times New Roman" w:hAnsi="Times New Roman" w:cs="Times New Roman"/>
          <w:szCs w:val="24"/>
        </w:rPr>
        <w:lastRenderedPageBreak/>
        <w:t xml:space="preserve">probe microanalysis (EPMA, Shimadzu EPMA-1720H) with a 200 μm step resolution across designated crystal zones (Fig. 2c). </w:t>
      </w:r>
    </w:p>
    <w:p w14:paraId="677945F4" w14:textId="77777777" w:rsidR="00A018C7" w:rsidRPr="00165AAE" w:rsidRDefault="00EA57BE" w:rsidP="00A018C7">
      <w:pPr>
        <w:pStyle w:val="TAMainText"/>
        <w:spacing w:line="360" w:lineRule="auto"/>
        <w:ind w:firstLineChars="200" w:firstLine="480"/>
        <w:rPr>
          <w:rFonts w:ascii="Times New Roman" w:hAnsi="Times New Roman" w:cs="Times New Roman"/>
          <w:szCs w:val="24"/>
        </w:rPr>
      </w:pPr>
      <w:r w:rsidRPr="00165AAE">
        <w:rPr>
          <w:rFonts w:ascii="Times New Roman" w:hAnsi="Times New Roman" w:cs="Times New Roman"/>
          <w:szCs w:val="24"/>
        </w:rPr>
        <w:t xml:space="preserve">For the dielectric properties, the </w:t>
      </w:r>
      <w:r w:rsidRPr="00165AAE">
        <w:rPr>
          <w:rFonts w:ascii="Times New Roman" w:hAnsi="Times New Roman" w:cs="Times New Roman"/>
          <w:i/>
          <w:iCs/>
          <w:szCs w:val="24"/>
        </w:rPr>
        <w:t>m</w:t>
      </w:r>
      <w:r w:rsidRPr="00165AAE">
        <w:rPr>
          <w:rFonts w:ascii="Times New Roman" w:hAnsi="Times New Roman" w:cs="Times New Roman"/>
          <w:szCs w:val="24"/>
        </w:rPr>
        <w:t>-HfO</w:t>
      </w:r>
      <w:r w:rsidRPr="00165AAE">
        <w:rPr>
          <w:rFonts w:ascii="Times New Roman" w:hAnsi="Times New Roman" w:cs="Times New Roman"/>
          <w:szCs w:val="24"/>
          <w:vertAlign w:val="subscript"/>
        </w:rPr>
        <w:t>2</w:t>
      </w:r>
      <w:r w:rsidRPr="00165AAE">
        <w:rPr>
          <w:rFonts w:ascii="Times New Roman" w:hAnsi="Times New Roman" w:cs="Times New Roman"/>
          <w:szCs w:val="24"/>
        </w:rPr>
        <w:t xml:space="preserve"> </w:t>
      </w:r>
      <w:r w:rsidRPr="00165AAE">
        <w:rPr>
          <w:rFonts w:ascii="Times New Roman" w:hAnsi="Times New Roman" w:cs="Times New Roman"/>
          <w:szCs w:val="24"/>
          <w:lang w:eastAsia="zh-CN"/>
        </w:rPr>
        <w:t>(Pure HfO</w:t>
      </w:r>
      <w:r w:rsidRPr="00165AAE">
        <w:rPr>
          <w:rFonts w:ascii="Times New Roman" w:hAnsi="Times New Roman" w:cs="Times New Roman"/>
          <w:szCs w:val="24"/>
          <w:vertAlign w:val="subscript"/>
          <w:lang w:eastAsia="zh-CN"/>
        </w:rPr>
        <w:t>2</w:t>
      </w:r>
      <w:r w:rsidRPr="00165AAE">
        <w:rPr>
          <w:rFonts w:ascii="Times New Roman" w:hAnsi="Times New Roman" w:cs="Times New Roman"/>
          <w:szCs w:val="24"/>
          <w:lang w:eastAsia="zh-CN"/>
        </w:rPr>
        <w:t>)</w:t>
      </w:r>
      <w:r w:rsidRPr="00165AAE">
        <w:rPr>
          <w:rFonts w:ascii="Times New Roman" w:hAnsi="Times New Roman" w:cs="Times New Roman"/>
          <w:szCs w:val="24"/>
        </w:rPr>
        <w:t xml:space="preserve">and </w:t>
      </w:r>
      <w:r w:rsidRPr="00165AAE">
        <w:rPr>
          <w:rFonts w:ascii="Times New Roman" w:hAnsi="Times New Roman" w:cs="Times New Roman"/>
          <w:i/>
          <w:iCs/>
          <w:szCs w:val="24"/>
        </w:rPr>
        <w:t>m</w:t>
      </w:r>
      <w:r w:rsidRPr="00165AAE">
        <w:rPr>
          <w:rFonts w:ascii="Times New Roman" w:hAnsi="Times New Roman" w:cs="Times New Roman"/>
          <w:szCs w:val="24"/>
        </w:rPr>
        <w:t xml:space="preserve">-HZO </w:t>
      </w:r>
      <w:r w:rsidRPr="00165AAE">
        <w:rPr>
          <w:rFonts w:ascii="Times New Roman" w:hAnsi="Times New Roman" w:cs="Times New Roman"/>
          <w:szCs w:val="24"/>
          <w:lang w:eastAsia="zh-CN"/>
        </w:rPr>
        <w:t>(</w:t>
      </w:r>
      <w:r w:rsidRPr="00165AAE">
        <w:rPr>
          <w:rFonts w:ascii="Times New Roman" w:hAnsi="Times New Roman" w:cs="Times New Roman"/>
          <w:szCs w:val="24"/>
        </w:rPr>
        <w:t>Hf</w:t>
      </w:r>
      <w:r w:rsidRPr="00165AAE">
        <w:rPr>
          <w:rFonts w:ascii="Times New Roman" w:hAnsi="Times New Roman" w:cs="Times New Roman"/>
          <w:szCs w:val="24"/>
          <w:vertAlign w:val="subscript"/>
        </w:rPr>
        <w:t>0.6</w:t>
      </w:r>
      <w:r w:rsidRPr="00165AAE">
        <w:rPr>
          <w:rFonts w:ascii="Times New Roman" w:hAnsi="Times New Roman" w:cs="Times New Roman"/>
          <w:szCs w:val="24"/>
        </w:rPr>
        <w:t>Zr</w:t>
      </w:r>
      <w:r w:rsidRPr="00165AAE">
        <w:rPr>
          <w:rFonts w:ascii="Times New Roman" w:hAnsi="Times New Roman" w:cs="Times New Roman"/>
          <w:szCs w:val="24"/>
          <w:vertAlign w:val="subscript"/>
        </w:rPr>
        <w:t>0.4</w:t>
      </w:r>
      <w:r w:rsidRPr="00165AAE">
        <w:rPr>
          <w:rFonts w:ascii="Times New Roman" w:hAnsi="Times New Roman" w:cs="Times New Roman"/>
          <w:szCs w:val="24"/>
        </w:rPr>
        <w:t>O</w:t>
      </w:r>
      <w:r w:rsidRPr="00165AAE">
        <w:rPr>
          <w:rFonts w:ascii="Times New Roman" w:hAnsi="Times New Roman" w:cs="Times New Roman"/>
          <w:szCs w:val="24"/>
          <w:vertAlign w:val="subscript"/>
        </w:rPr>
        <w:t>2</w:t>
      </w:r>
      <w:r w:rsidRPr="00165AAE">
        <w:rPr>
          <w:rFonts w:ascii="Times New Roman" w:hAnsi="Times New Roman" w:cs="Times New Roman"/>
          <w:szCs w:val="24"/>
          <w:lang w:eastAsia="zh-CN"/>
        </w:rPr>
        <w:t>)</w:t>
      </w:r>
      <w:r w:rsidRPr="00165AAE">
        <w:rPr>
          <w:rFonts w:ascii="Times New Roman" w:hAnsi="Times New Roman" w:cs="Times New Roman"/>
          <w:szCs w:val="24"/>
        </w:rPr>
        <w:t xml:space="preserve"> ceramics were sintered using the method mentioned above. </w:t>
      </w:r>
      <w:r w:rsidRPr="00165AAE">
        <w:rPr>
          <w:rFonts w:ascii="Times New Roman" w:hAnsi="Times New Roman" w:cs="Times New Roman"/>
          <w:szCs w:val="24"/>
          <w:lang w:eastAsia="zh-CN"/>
        </w:rPr>
        <w:t xml:space="preserve">The </w:t>
      </w:r>
      <w:r w:rsidRPr="00165AAE">
        <w:rPr>
          <w:rFonts w:ascii="Times New Roman" w:hAnsi="Times New Roman" w:cs="Times New Roman"/>
          <w:i/>
          <w:iCs/>
          <w:szCs w:val="24"/>
          <w:lang w:eastAsia="zh-CN"/>
        </w:rPr>
        <w:t>o</w:t>
      </w:r>
      <w:r w:rsidRPr="00165AAE">
        <w:rPr>
          <w:rFonts w:ascii="Times New Roman" w:hAnsi="Times New Roman" w:cs="Times New Roman"/>
          <w:szCs w:val="24"/>
          <w:lang w:eastAsia="zh-CN"/>
        </w:rPr>
        <w:t>-AFE phase(</w:t>
      </w:r>
      <w:r w:rsidRPr="00165AAE">
        <w:rPr>
          <w:rFonts w:ascii="Times New Roman" w:hAnsi="Times New Roman" w:cs="Times New Roman"/>
          <w:szCs w:val="24"/>
        </w:rPr>
        <w:t>Lu:HfO</w:t>
      </w:r>
      <w:r w:rsidRPr="00165AAE">
        <w:rPr>
          <w:rFonts w:ascii="Times New Roman" w:hAnsi="Times New Roman" w:cs="Times New Roman"/>
          <w:szCs w:val="24"/>
          <w:vertAlign w:val="subscript"/>
        </w:rPr>
        <w:t>2</w:t>
      </w:r>
      <w:r w:rsidRPr="00165AAE">
        <w:rPr>
          <w:rFonts w:ascii="Times New Roman" w:hAnsi="Times New Roman" w:cs="Times New Roman"/>
          <w:szCs w:val="24"/>
        </w:rPr>
        <w:t xml:space="preserve"> (10 at. %)</w:t>
      </w:r>
      <w:r w:rsidRPr="00165AAE">
        <w:rPr>
          <w:rFonts w:ascii="Times New Roman" w:hAnsi="Times New Roman" w:cs="Times New Roman"/>
          <w:szCs w:val="24"/>
          <w:lang w:eastAsia="zh-CN"/>
        </w:rPr>
        <w:t>)</w:t>
      </w:r>
      <w:r w:rsidRPr="00165AAE">
        <w:rPr>
          <w:rFonts w:ascii="Times New Roman" w:hAnsi="Times New Roman" w:cs="Times New Roman"/>
          <w:szCs w:val="24"/>
        </w:rPr>
        <w:t xml:space="preserve"> </w:t>
      </w:r>
      <w:r w:rsidR="005A35BC" w:rsidRPr="00165AAE">
        <w:rPr>
          <w:rFonts w:ascii="Times New Roman" w:hAnsi="Times New Roman" w:cs="Times New Roman"/>
          <w:szCs w:val="24"/>
          <w:lang w:eastAsia="zh-CN"/>
        </w:rPr>
        <w:t xml:space="preserve">and the </w:t>
      </w:r>
      <w:r w:rsidR="005A35BC" w:rsidRPr="00165AAE">
        <w:rPr>
          <w:rFonts w:ascii="Times New Roman" w:hAnsi="Times New Roman" w:cs="Times New Roman"/>
          <w:i/>
          <w:iCs/>
          <w:szCs w:val="24"/>
        </w:rPr>
        <w:t>c</w:t>
      </w:r>
      <w:r w:rsidR="005A35BC" w:rsidRPr="00165AAE">
        <w:rPr>
          <w:rFonts w:ascii="Times New Roman" w:hAnsi="Times New Roman" w:cs="Times New Roman"/>
          <w:szCs w:val="24"/>
        </w:rPr>
        <w:t>-</w:t>
      </w:r>
      <w:r w:rsidR="005A35BC" w:rsidRPr="00165AAE">
        <w:rPr>
          <w:rFonts w:ascii="Times New Roman" w:hAnsi="Times New Roman" w:cs="Times New Roman" w:hint="eastAsia"/>
          <w:szCs w:val="24"/>
          <w:lang w:eastAsia="zh-CN"/>
        </w:rPr>
        <w:t>HfO</w:t>
      </w:r>
      <w:r w:rsidR="005A35BC" w:rsidRPr="00165AAE">
        <w:rPr>
          <w:rFonts w:ascii="Times New Roman" w:hAnsi="Times New Roman" w:cs="Times New Roman"/>
          <w:szCs w:val="24"/>
          <w:vertAlign w:val="subscript"/>
          <w:lang w:eastAsia="zh-CN"/>
        </w:rPr>
        <w:t>2</w:t>
      </w:r>
      <w:r w:rsidR="005A35BC" w:rsidRPr="00165AAE">
        <w:rPr>
          <w:rFonts w:ascii="Times New Roman" w:hAnsi="Times New Roman" w:cs="Times New Roman"/>
          <w:szCs w:val="24"/>
          <w:lang w:eastAsia="zh-CN"/>
        </w:rPr>
        <w:t xml:space="preserve"> (</w:t>
      </w:r>
      <w:r w:rsidR="005A35BC" w:rsidRPr="00165AAE">
        <w:rPr>
          <w:rFonts w:ascii="Times New Roman" w:hAnsi="Times New Roman" w:cs="Times New Roman"/>
          <w:szCs w:val="24"/>
        </w:rPr>
        <w:t>Lu:HfO</w:t>
      </w:r>
      <w:r w:rsidR="005A35BC" w:rsidRPr="00165AAE">
        <w:rPr>
          <w:rFonts w:ascii="Times New Roman" w:hAnsi="Times New Roman" w:cs="Times New Roman"/>
          <w:szCs w:val="24"/>
          <w:vertAlign w:val="subscript"/>
        </w:rPr>
        <w:t>2</w:t>
      </w:r>
      <w:r w:rsidR="005A35BC" w:rsidRPr="00165AAE">
        <w:rPr>
          <w:rFonts w:ascii="Times New Roman" w:hAnsi="Times New Roman" w:cs="Times New Roman"/>
          <w:szCs w:val="24"/>
        </w:rPr>
        <w:t xml:space="preserve"> (16 at. %)</w:t>
      </w:r>
      <w:r w:rsidR="005A35BC" w:rsidRPr="00165AAE">
        <w:rPr>
          <w:rFonts w:ascii="Times New Roman" w:hAnsi="Times New Roman" w:cs="Times New Roman"/>
          <w:szCs w:val="24"/>
          <w:lang w:eastAsia="zh-CN"/>
        </w:rPr>
        <w:t xml:space="preserve">) </w:t>
      </w:r>
      <w:r w:rsidRPr="00165AAE">
        <w:rPr>
          <w:rFonts w:ascii="Times New Roman" w:hAnsi="Times New Roman" w:cs="Times New Roman"/>
          <w:szCs w:val="24"/>
        </w:rPr>
        <w:t>sample</w:t>
      </w:r>
      <w:r w:rsidR="005A35BC" w:rsidRPr="00165AAE">
        <w:rPr>
          <w:rFonts w:ascii="Times New Roman" w:hAnsi="Times New Roman" w:cs="Times New Roman"/>
          <w:szCs w:val="24"/>
        </w:rPr>
        <w:t>s</w:t>
      </w:r>
      <w:r w:rsidRPr="00165AAE">
        <w:rPr>
          <w:rFonts w:ascii="Times New Roman" w:hAnsi="Times New Roman" w:cs="Times New Roman"/>
          <w:szCs w:val="24"/>
        </w:rPr>
        <w:t xml:space="preserve"> w</w:t>
      </w:r>
      <w:r w:rsidR="005A35BC" w:rsidRPr="00165AAE">
        <w:rPr>
          <w:rFonts w:ascii="Times New Roman" w:hAnsi="Times New Roman" w:cs="Times New Roman"/>
          <w:szCs w:val="24"/>
        </w:rPr>
        <w:t>ere</w:t>
      </w:r>
      <w:r w:rsidRPr="00165AAE">
        <w:rPr>
          <w:rFonts w:ascii="Times New Roman" w:hAnsi="Times New Roman" w:cs="Times New Roman"/>
          <w:szCs w:val="24"/>
        </w:rPr>
        <w:t xml:space="preserve"> grown by the OFZ method without the rapid quenching. The</w:t>
      </w:r>
      <w:r w:rsidRPr="00165AAE">
        <w:rPr>
          <w:rFonts w:ascii="Times New Roman" w:hAnsi="Times New Roman" w:cs="Times New Roman"/>
          <w:i/>
          <w:szCs w:val="24"/>
        </w:rPr>
        <w:t xml:space="preserve"> t</w:t>
      </w:r>
      <w:r w:rsidRPr="00165AAE">
        <w:rPr>
          <w:rFonts w:ascii="Times New Roman" w:hAnsi="Times New Roman" w:cs="Times New Roman"/>
          <w:szCs w:val="24"/>
        </w:rPr>
        <w:t>/</w:t>
      </w:r>
      <w:r w:rsidRPr="00165AAE">
        <w:rPr>
          <w:rFonts w:ascii="Times New Roman" w:hAnsi="Times New Roman" w:cs="Times New Roman"/>
          <w:i/>
          <w:szCs w:val="24"/>
        </w:rPr>
        <w:t>o</w:t>
      </w:r>
      <w:r w:rsidRPr="00165AAE">
        <w:rPr>
          <w:rFonts w:ascii="Times New Roman" w:hAnsi="Times New Roman" w:cs="Times New Roman"/>
          <w:szCs w:val="24"/>
        </w:rPr>
        <w:t>-FE</w:t>
      </w:r>
      <w:r w:rsidR="00A018C7" w:rsidRPr="00165AAE">
        <w:rPr>
          <w:rFonts w:ascii="Times New Roman" w:hAnsi="Times New Roman" w:cs="Times New Roman"/>
          <w:szCs w:val="24"/>
        </w:rPr>
        <w:t xml:space="preserve"> </w:t>
      </w:r>
      <w:r w:rsidRPr="00165AAE">
        <w:rPr>
          <w:rFonts w:ascii="Times New Roman" w:hAnsi="Times New Roman" w:cs="Times New Roman"/>
          <w:szCs w:val="24"/>
          <w:lang w:eastAsia="zh-CN"/>
        </w:rPr>
        <w:t>(</w:t>
      </w:r>
      <w:r w:rsidRPr="00165AAE">
        <w:rPr>
          <w:rFonts w:ascii="Times New Roman" w:hAnsi="Times New Roman" w:cs="Times New Roman"/>
          <w:szCs w:val="24"/>
        </w:rPr>
        <w:t>Lu:Hf</w:t>
      </w:r>
      <w:r w:rsidRPr="00165AAE">
        <w:rPr>
          <w:rFonts w:ascii="Times New Roman" w:hAnsi="Times New Roman" w:cs="Times New Roman"/>
          <w:szCs w:val="24"/>
          <w:vertAlign w:val="subscript"/>
        </w:rPr>
        <w:t>0.6</w:t>
      </w:r>
      <w:r w:rsidRPr="00165AAE">
        <w:rPr>
          <w:rFonts w:ascii="Times New Roman" w:hAnsi="Times New Roman" w:cs="Times New Roman"/>
          <w:szCs w:val="24"/>
        </w:rPr>
        <w:t>Zr</w:t>
      </w:r>
      <w:r w:rsidRPr="00165AAE">
        <w:rPr>
          <w:rFonts w:ascii="Times New Roman" w:hAnsi="Times New Roman" w:cs="Times New Roman"/>
          <w:szCs w:val="24"/>
          <w:vertAlign w:val="subscript"/>
        </w:rPr>
        <w:t>0.4</w:t>
      </w:r>
      <w:r w:rsidRPr="00165AAE">
        <w:rPr>
          <w:rFonts w:ascii="Times New Roman" w:hAnsi="Times New Roman" w:cs="Times New Roman"/>
          <w:szCs w:val="24"/>
        </w:rPr>
        <w:t>O</w:t>
      </w:r>
      <w:r w:rsidRPr="00165AAE">
        <w:rPr>
          <w:rFonts w:ascii="Times New Roman" w:hAnsi="Times New Roman" w:cs="Times New Roman"/>
          <w:szCs w:val="24"/>
          <w:vertAlign w:val="subscript"/>
        </w:rPr>
        <w:t>2</w:t>
      </w:r>
      <w:r w:rsidRPr="00165AAE">
        <w:rPr>
          <w:rFonts w:ascii="Times New Roman" w:hAnsi="Times New Roman" w:cs="Times New Roman"/>
          <w:szCs w:val="24"/>
        </w:rPr>
        <w:t xml:space="preserve"> (10 at. %)</w:t>
      </w:r>
      <w:r w:rsidRPr="00165AAE">
        <w:rPr>
          <w:rFonts w:ascii="Times New Roman" w:hAnsi="Times New Roman" w:cs="Times New Roman"/>
          <w:szCs w:val="24"/>
          <w:lang w:eastAsia="zh-CN"/>
        </w:rPr>
        <w:t>)</w:t>
      </w:r>
      <w:r w:rsidRPr="00165AAE">
        <w:rPr>
          <w:rFonts w:ascii="Times New Roman" w:hAnsi="Times New Roman" w:cs="Times New Roman"/>
          <w:szCs w:val="24"/>
        </w:rPr>
        <w:t xml:space="preserve"> </w:t>
      </w:r>
      <w:r w:rsidR="00810579" w:rsidRPr="00165AAE">
        <w:rPr>
          <w:rFonts w:ascii="Times New Roman" w:hAnsi="Times New Roman" w:cs="Times New Roman"/>
          <w:szCs w:val="24"/>
        </w:rPr>
        <w:t xml:space="preserve">sample was prepared by annealing for the </w:t>
      </w:r>
      <w:r w:rsidR="00810579" w:rsidRPr="00165AAE">
        <w:rPr>
          <w:rFonts w:ascii="Times New Roman" w:hAnsi="Times New Roman" w:cs="Times New Roman"/>
          <w:i/>
          <w:iCs/>
          <w:szCs w:val="24"/>
        </w:rPr>
        <w:t>t</w:t>
      </w:r>
      <w:r w:rsidR="00810579" w:rsidRPr="00165AAE">
        <w:rPr>
          <w:rFonts w:ascii="Times New Roman" w:hAnsi="Times New Roman" w:cs="Times New Roman"/>
          <w:szCs w:val="24"/>
        </w:rPr>
        <w:t xml:space="preserve">-phase part of the </w:t>
      </w:r>
      <w:r w:rsidR="00810579" w:rsidRPr="00165AAE">
        <w:rPr>
          <w:rFonts w:ascii="Times New Roman" w:hAnsi="Times New Roman" w:cs="Times New Roman"/>
          <w:i/>
          <w:iCs/>
          <w:szCs w:val="24"/>
        </w:rPr>
        <w:t>C</w:t>
      </w:r>
      <w:r w:rsidR="00810579" w:rsidRPr="00165AAE">
        <w:rPr>
          <w:rFonts w:ascii="Times New Roman" w:hAnsi="Times New Roman" w:cs="Times New Roman" w:hint="eastAsia"/>
          <w:i/>
          <w:iCs/>
          <w:szCs w:val="24"/>
          <w:lang w:eastAsia="zh-CN"/>
        </w:rPr>
        <w:t>r</w:t>
      </w:r>
      <w:r w:rsidR="00810579" w:rsidRPr="00165AAE">
        <w:rPr>
          <w:rFonts w:ascii="Times New Roman" w:hAnsi="Times New Roman" w:cs="Times New Roman"/>
          <w:i/>
          <w:iCs/>
          <w:szCs w:val="24"/>
        </w:rPr>
        <w:t>ystal</w:t>
      </w:r>
      <w:r w:rsidR="00810579" w:rsidRPr="00165AAE">
        <w:rPr>
          <w:rFonts w:ascii="Times New Roman" w:hAnsi="Times New Roman" w:cs="Times New Roman"/>
          <w:szCs w:val="24"/>
        </w:rPr>
        <w:t xml:space="preserve"> 2</w:t>
      </w:r>
      <w:r w:rsidR="00E20169" w:rsidRPr="00165AAE">
        <w:rPr>
          <w:rFonts w:ascii="Times New Roman" w:hAnsi="Times New Roman" w:cs="Times New Roman"/>
          <w:szCs w:val="24"/>
          <w:vertAlign w:val="superscript"/>
        </w:rPr>
        <w:t>1</w:t>
      </w:r>
      <w:r w:rsidR="00810579" w:rsidRPr="00165AAE">
        <w:rPr>
          <w:rFonts w:ascii="Times New Roman" w:hAnsi="Times New Roman" w:cs="Times New Roman" w:hint="eastAsia"/>
          <w:szCs w:val="24"/>
          <w:lang w:eastAsia="zh-CN"/>
        </w:rPr>
        <w:t>.</w:t>
      </w:r>
      <w:r w:rsidR="005A35BC" w:rsidRPr="00165AAE">
        <w:rPr>
          <w:rFonts w:ascii="Times New Roman" w:hAnsi="Times New Roman" w:cs="Times New Roman"/>
          <w:szCs w:val="24"/>
          <w:lang w:eastAsia="zh-CN"/>
        </w:rPr>
        <w:t xml:space="preserve"> </w:t>
      </w:r>
      <w:r w:rsidR="00583748" w:rsidRPr="00165AAE">
        <w:rPr>
          <w:rFonts w:ascii="Times New Roman" w:hAnsi="Times New Roman" w:cs="Times New Roman"/>
          <w:szCs w:val="24"/>
          <w:lang w:eastAsia="zh-CN"/>
        </w:rPr>
        <w:t xml:space="preserve">The </w:t>
      </w:r>
      <w:r w:rsidR="0097128C" w:rsidRPr="00165AAE">
        <w:rPr>
          <w:rFonts w:ascii="Times New Roman" w:hAnsi="Times New Roman" w:cs="Times New Roman"/>
          <w:i/>
          <w:iCs/>
          <w:szCs w:val="24"/>
          <w:lang w:eastAsia="zh-CN"/>
        </w:rPr>
        <w:t>c</w:t>
      </w:r>
      <w:r w:rsidR="0097128C" w:rsidRPr="00165AAE">
        <w:rPr>
          <w:rFonts w:ascii="Times New Roman" w:hAnsi="Times New Roman" w:cs="Times New Roman"/>
          <w:szCs w:val="24"/>
          <w:lang w:eastAsia="zh-CN"/>
        </w:rPr>
        <w:t>-</w:t>
      </w:r>
      <w:r w:rsidR="00583748" w:rsidRPr="00165AAE">
        <w:rPr>
          <w:rFonts w:ascii="Times New Roman" w:hAnsi="Times New Roman" w:cs="Times New Roman"/>
          <w:szCs w:val="24"/>
          <w:lang w:eastAsia="zh-CN"/>
        </w:rPr>
        <w:t>ZrO</w:t>
      </w:r>
      <w:r w:rsidR="00583748" w:rsidRPr="00165AAE">
        <w:rPr>
          <w:rFonts w:ascii="Times New Roman" w:hAnsi="Times New Roman" w:cs="Times New Roman"/>
          <w:szCs w:val="24"/>
          <w:vertAlign w:val="subscript"/>
          <w:lang w:eastAsia="zh-CN"/>
        </w:rPr>
        <w:t>2</w:t>
      </w:r>
      <w:r w:rsidR="00583748" w:rsidRPr="00165AAE">
        <w:rPr>
          <w:rFonts w:ascii="Times New Roman" w:hAnsi="Times New Roman" w:cs="Times New Roman"/>
          <w:szCs w:val="24"/>
          <w:lang w:eastAsia="zh-CN"/>
        </w:rPr>
        <w:t xml:space="preserve"> sample is from the commercially available</w:t>
      </w:r>
      <w:r w:rsidR="004070CD" w:rsidRPr="00165AAE">
        <w:rPr>
          <w:rFonts w:ascii="Times New Roman" w:hAnsi="Times New Roman" w:cs="Times New Roman"/>
          <w:szCs w:val="24"/>
          <w:lang w:eastAsia="zh-CN"/>
        </w:rPr>
        <w:t xml:space="preserve"> </w:t>
      </w:r>
      <w:r w:rsidR="00583748" w:rsidRPr="00165AAE">
        <w:rPr>
          <w:rFonts w:ascii="Times New Roman" w:hAnsi="Times New Roman" w:cs="Times New Roman"/>
          <w:szCs w:val="24"/>
          <w:lang w:eastAsia="zh-CN"/>
        </w:rPr>
        <w:t xml:space="preserve">YSZ crystal. </w:t>
      </w:r>
      <w:r w:rsidR="00DD510C" w:rsidRPr="00165AAE">
        <w:rPr>
          <w:rFonts w:ascii="Times New Roman" w:hAnsi="Times New Roman" w:cs="Times New Roman"/>
          <w:szCs w:val="24"/>
        </w:rPr>
        <w:t>Dielectric spectroscopy was acquired using a Wayne Kerr 6500B precision impedance analyzer.</w:t>
      </w:r>
      <w:r w:rsidR="00A018C7" w:rsidRPr="00165AAE">
        <w:rPr>
          <w:rFonts w:ascii="Times New Roman" w:hAnsi="Times New Roman" w:cs="Times New Roman"/>
          <w:szCs w:val="24"/>
        </w:rPr>
        <w:t xml:space="preserve"> The temperature-dependent dielectric constant </w:t>
      </w:r>
      <w:r w:rsidR="00A018C7" w:rsidRPr="00165AAE">
        <w:rPr>
          <w:rFonts w:ascii="Times New Roman" w:hAnsi="Times New Roman" w:cs="Times New Roman"/>
          <w:i/>
          <w:iCs/>
          <w:szCs w:val="24"/>
        </w:rPr>
        <w:t>ε</w:t>
      </w:r>
      <w:r w:rsidR="00A018C7" w:rsidRPr="00165AAE">
        <w:rPr>
          <w:rFonts w:ascii="Times New Roman" w:hAnsi="Times New Roman" w:cs="Times New Roman"/>
          <w:szCs w:val="24"/>
          <w:vertAlign w:val="subscript"/>
        </w:rPr>
        <w:t>r</w:t>
      </w:r>
      <w:r w:rsidR="00A018C7" w:rsidRPr="00165AAE">
        <w:rPr>
          <w:rFonts w:ascii="Times New Roman" w:hAnsi="Times New Roman" w:cs="Times New Roman"/>
          <w:szCs w:val="24"/>
        </w:rPr>
        <w:t xml:space="preserve"> was surveyed with a heating rate of 5 °C min</w:t>
      </w:r>
      <w:r w:rsidR="00A018C7" w:rsidRPr="00165AAE">
        <w:rPr>
          <w:rFonts w:ascii="Times New Roman" w:hAnsi="Times New Roman" w:cs="Times New Roman"/>
          <w:szCs w:val="24"/>
          <w:vertAlign w:val="superscript"/>
        </w:rPr>
        <w:t>−1</w:t>
      </w:r>
      <w:r w:rsidR="00A018C7" w:rsidRPr="00165AAE">
        <w:rPr>
          <w:rFonts w:ascii="Times New Roman" w:hAnsi="Times New Roman" w:cs="Times New Roman" w:hint="eastAsia"/>
          <w:szCs w:val="24"/>
          <w:lang w:eastAsia="zh-CN"/>
        </w:rPr>
        <w:t>.</w:t>
      </w:r>
    </w:p>
    <w:p w14:paraId="51E2F70B" w14:textId="52C512F0" w:rsidR="001520F5" w:rsidRPr="00165AAE" w:rsidRDefault="00B6674C">
      <w:pPr>
        <w:pStyle w:val="TAMainText"/>
        <w:spacing w:line="360" w:lineRule="auto"/>
        <w:ind w:firstLineChars="150" w:firstLine="360"/>
        <w:rPr>
          <w:rFonts w:ascii="Times New Roman" w:hAnsi="Times New Roman" w:cs="Times New Roman"/>
          <w:szCs w:val="24"/>
        </w:rPr>
      </w:pPr>
      <w:r w:rsidRPr="00165AAE">
        <w:rPr>
          <w:rFonts w:ascii="Times New Roman" w:hAnsi="Times New Roman" w:cs="Times New Roman"/>
          <w:szCs w:val="24"/>
        </w:rPr>
        <w:t xml:space="preserve">The crystal orientation identification and scanning transmission electron microscopy (STEM) sample preparation of Lu:HZO samples were carried out using the Crossbeam 550L dual-beam system from Carl Zeiss, which integrates both electron beam and focused ion beam (FIB) systems, and is equipped with an Oxford Instruments electron backscatter detector. The sample preparation process involved electron beam imaging and Ga ion milling to obtain thin film samples suitable for STEM analysis. Advanced microstructural characterization was performed using a double probe-corrected </w:t>
      </w:r>
      <w:r w:rsidRPr="00165AAE">
        <w:rPr>
          <w:rFonts w:ascii="Times New Roman" w:eastAsia="sans-serif" w:hAnsi="Times New Roman" w:cs="Times New Roman"/>
          <w:szCs w:val="24"/>
        </w:rPr>
        <w:t>ThermoFisher Scientific Themis Z microscope operating at</w:t>
      </w:r>
      <w:r w:rsidRPr="00165AAE">
        <w:rPr>
          <w:rFonts w:ascii="Times New Roman" w:hAnsi="Times New Roman" w:cs="Times New Roman"/>
          <w:szCs w:val="24"/>
        </w:rPr>
        <w:t xml:space="preserve"> 300 kV. The four-segment DF4 detector was employed to acquire 2048 × 2048 pixel images of integrated differential phase contrast scanning transmission electron microscopy (iDPC-STEM) images, with a pixel dwell time of 2 μs. The convergence semi-angle and collection semi-angle were 25 mrad and 6-24 mrad, respectively. All of the iDPC-STEM images are Fourier-filtered in Gatan Microscopy Suite (GMS, v3.22.1461.0) to reduce the contrast noise, which does not affect the results of our measurements. The multiple-ellipse fitting (MEF) algorithm in CalAtom Software was used to accurately determine the Hf/Zr cation positions.</w:t>
      </w:r>
    </w:p>
    <w:p w14:paraId="0B2C2FF9" w14:textId="77777777" w:rsidR="001520F5" w:rsidRPr="00165AAE" w:rsidRDefault="00B6674C">
      <w:pPr>
        <w:widowControl/>
        <w:jc w:val="left"/>
        <w:rPr>
          <w:rFonts w:ascii="Times New Roman" w:eastAsia="ScalaSansPro-Regular" w:hAnsi="Times New Roman" w:cs="Times New Roman"/>
          <w:kern w:val="0"/>
          <w:sz w:val="24"/>
          <w:szCs w:val="24"/>
          <w:lang w:bidi="ar"/>
        </w:rPr>
      </w:pPr>
      <w:r w:rsidRPr="00165AAE">
        <w:rPr>
          <w:rFonts w:ascii="Times New Roman" w:eastAsia="ScalaSansPro-Regular" w:hAnsi="Times New Roman" w:cs="Times New Roman"/>
          <w:kern w:val="0"/>
          <w:sz w:val="24"/>
          <w:szCs w:val="24"/>
          <w:lang w:bidi="ar"/>
        </w:rPr>
        <w:br w:type="page"/>
      </w:r>
    </w:p>
    <w:p w14:paraId="44519B45" w14:textId="200FD626" w:rsidR="004866F5" w:rsidRPr="00165AAE" w:rsidRDefault="00673F2E" w:rsidP="004866F5">
      <w:pPr>
        <w:widowControl/>
        <w:jc w:val="center"/>
        <w:rPr>
          <w:rFonts w:ascii="Times New Roman" w:hAnsi="Times New Roman" w:cs="Times New Roman"/>
          <w:sz w:val="24"/>
          <w:szCs w:val="24"/>
        </w:rPr>
      </w:pPr>
      <w:r w:rsidRPr="00165AAE">
        <w:rPr>
          <w:noProof/>
        </w:rPr>
        <w:lastRenderedPageBreak/>
        <w:drawing>
          <wp:inline distT="0" distB="0" distL="0" distR="0" wp14:anchorId="0A9A6216" wp14:editId="14792AF9">
            <wp:extent cx="2981325" cy="2047014"/>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2989892" cy="2052896"/>
                    </a:xfrm>
                    <a:prstGeom prst="rect">
                      <a:avLst/>
                    </a:prstGeom>
                    <a:noFill/>
                    <a:ln>
                      <a:noFill/>
                    </a:ln>
                  </pic:spPr>
                </pic:pic>
              </a:graphicData>
            </a:graphic>
          </wp:inline>
        </w:drawing>
      </w:r>
    </w:p>
    <w:p w14:paraId="09BE8C92" w14:textId="0A0B04CA" w:rsidR="004866F5" w:rsidRPr="00165AAE" w:rsidRDefault="00974B8D" w:rsidP="004866F5">
      <w:pPr>
        <w:pStyle w:val="1"/>
        <w:outlineLvl w:val="0"/>
        <w:rPr>
          <w:rFonts w:ascii="Times New Roman" w:hAnsi="Times New Roman" w:cs="Times New Roman"/>
          <w:sz w:val="24"/>
          <w:szCs w:val="24"/>
        </w:rPr>
      </w:pPr>
      <w:r w:rsidRPr="00165AAE">
        <w:rPr>
          <w:rFonts w:ascii="Times New Roman" w:hAnsi="Times New Roman" w:cs="Times New Roman"/>
          <w:b/>
          <w:bCs/>
          <w:sz w:val="24"/>
          <w:szCs w:val="24"/>
        </w:rPr>
        <w:t xml:space="preserve">Supplementary Fig. </w:t>
      </w:r>
      <w:r w:rsidR="004866F5" w:rsidRPr="00165AAE">
        <w:rPr>
          <w:rFonts w:ascii="Times New Roman" w:hAnsi="Times New Roman" w:cs="Times New Roman"/>
          <w:b/>
          <w:bCs/>
          <w:sz w:val="24"/>
          <w:szCs w:val="24"/>
        </w:rPr>
        <w:t>1</w:t>
      </w:r>
      <w:r w:rsidR="004866F5" w:rsidRPr="008F6AAB">
        <w:rPr>
          <w:rFonts w:ascii="Times New Roman" w:hAnsi="Times New Roman" w:cs="Times New Roman"/>
          <w:b/>
          <w:bCs/>
          <w:sz w:val="24"/>
          <w:szCs w:val="24"/>
        </w:rPr>
        <w:t>.</w:t>
      </w:r>
      <w:r w:rsidR="004866F5" w:rsidRPr="00165AAE">
        <w:rPr>
          <w:rFonts w:ascii="Times New Roman" w:hAnsi="Times New Roman" w:cs="Times New Roman"/>
          <w:sz w:val="24"/>
          <w:szCs w:val="24"/>
        </w:rPr>
        <w:t xml:space="preserve"> </w:t>
      </w:r>
      <w:r w:rsidR="001F24B2" w:rsidRPr="00165AAE">
        <w:rPr>
          <w:rFonts w:ascii="Times New Roman" w:hAnsi="Times New Roman" w:cs="Times New Roman" w:hint="eastAsia"/>
          <w:b/>
          <w:bCs/>
          <w:sz w:val="24"/>
          <w:szCs w:val="24"/>
        </w:rPr>
        <w:t>OFZ</w:t>
      </w:r>
      <w:r w:rsidR="001F24B2" w:rsidRPr="00165AAE">
        <w:rPr>
          <w:rFonts w:ascii="Times New Roman" w:hAnsi="Times New Roman" w:cs="Times New Roman"/>
          <w:b/>
          <w:bCs/>
          <w:sz w:val="24"/>
          <w:szCs w:val="24"/>
        </w:rPr>
        <w:t xml:space="preserve"> </w:t>
      </w:r>
      <w:r w:rsidR="001F24B2" w:rsidRPr="00165AAE">
        <w:rPr>
          <w:rFonts w:ascii="Times New Roman" w:hAnsi="Times New Roman" w:cs="Times New Roman" w:hint="eastAsia"/>
          <w:b/>
          <w:bCs/>
          <w:sz w:val="24"/>
          <w:szCs w:val="24"/>
        </w:rPr>
        <w:t>furnace</w:t>
      </w:r>
      <w:r w:rsidR="001F24B2" w:rsidRPr="00165AAE">
        <w:rPr>
          <w:rFonts w:ascii="Times New Roman" w:hAnsi="Times New Roman" w:cs="Times New Roman"/>
          <w:b/>
          <w:bCs/>
          <w:sz w:val="24"/>
          <w:szCs w:val="24"/>
        </w:rPr>
        <w:t xml:space="preserve"> </w:t>
      </w:r>
      <w:r w:rsidR="001F24B2" w:rsidRPr="00165AAE">
        <w:rPr>
          <w:rFonts w:ascii="Times New Roman" w:hAnsi="Times New Roman" w:cs="Times New Roman" w:hint="eastAsia"/>
          <w:b/>
          <w:bCs/>
          <w:sz w:val="24"/>
          <w:szCs w:val="24"/>
        </w:rPr>
        <w:t>schematic.</w:t>
      </w:r>
      <w:r w:rsidR="001F24B2" w:rsidRPr="00165AAE">
        <w:rPr>
          <w:rFonts w:ascii="Times New Roman" w:hAnsi="Times New Roman" w:cs="Times New Roman"/>
          <w:b/>
          <w:bCs/>
          <w:sz w:val="24"/>
          <w:szCs w:val="24"/>
        </w:rPr>
        <w:t xml:space="preserve"> </w:t>
      </w:r>
      <w:r w:rsidR="008E0DDF" w:rsidRPr="00165AAE">
        <w:rPr>
          <w:rFonts w:ascii="Times New Roman" w:hAnsi="Times New Roman" w:cs="Times New Roman"/>
          <w:i/>
          <w:iCs/>
          <w:sz w:val="24"/>
          <w:szCs w:val="24"/>
        </w:rPr>
        <w:t>d</w:t>
      </w:r>
      <w:r w:rsidR="008E0DDF" w:rsidRPr="00165AAE">
        <w:rPr>
          <w:rFonts w:ascii="Times New Roman" w:hAnsi="Times New Roman" w:cs="Times New Roman"/>
          <w:sz w:val="24"/>
          <w:szCs w:val="24"/>
        </w:rPr>
        <w:t xml:space="preserve"> represents the distance from the </w:t>
      </w:r>
      <w:r w:rsidR="00CD2E92" w:rsidRPr="00165AAE">
        <w:rPr>
          <w:rFonts w:ascii="Times New Roman" w:hAnsi="Times New Roman" w:cs="Times New Roman" w:hint="eastAsia"/>
          <w:sz w:val="24"/>
          <w:szCs w:val="24"/>
        </w:rPr>
        <w:t>focal</w:t>
      </w:r>
      <w:r w:rsidR="00CD2E92" w:rsidRPr="00165AAE">
        <w:rPr>
          <w:rFonts w:ascii="Times New Roman" w:hAnsi="Times New Roman" w:cs="Times New Roman"/>
          <w:sz w:val="24"/>
          <w:szCs w:val="24"/>
        </w:rPr>
        <w:t xml:space="preserve"> point</w:t>
      </w:r>
      <w:r w:rsidR="008E0DDF" w:rsidRPr="00165AAE">
        <w:rPr>
          <w:rFonts w:ascii="Times New Roman" w:hAnsi="Times New Roman" w:cs="Times New Roman"/>
          <w:sz w:val="24"/>
          <w:szCs w:val="24"/>
        </w:rPr>
        <w:t xml:space="preserve"> of the as-grown crystal to the </w:t>
      </w:r>
      <w:r w:rsidR="00A4553E" w:rsidRPr="00165AAE">
        <w:rPr>
          <w:rFonts w:ascii="Times New Roman" w:hAnsi="Times New Roman" w:cs="Times New Roman" w:hint="eastAsia"/>
          <w:sz w:val="24"/>
          <w:szCs w:val="24"/>
        </w:rPr>
        <w:t>focal</w:t>
      </w:r>
      <w:r w:rsidR="008E0DDF" w:rsidRPr="00165AAE">
        <w:rPr>
          <w:rFonts w:ascii="Times New Roman" w:hAnsi="Times New Roman" w:cs="Times New Roman"/>
          <w:sz w:val="24"/>
          <w:szCs w:val="24"/>
        </w:rPr>
        <w:t xml:space="preserve"> point</w:t>
      </w:r>
      <w:r w:rsidR="00A4553E" w:rsidRPr="00165AAE">
        <w:rPr>
          <w:rFonts w:ascii="Times New Roman" w:hAnsi="Times New Roman" w:cs="Times New Roman"/>
          <w:sz w:val="24"/>
          <w:szCs w:val="24"/>
        </w:rPr>
        <w:t xml:space="preserve"> </w:t>
      </w:r>
      <w:r w:rsidR="00A4553E" w:rsidRPr="00165AAE">
        <w:rPr>
          <w:rFonts w:ascii="Times New Roman" w:hAnsi="Times New Roman" w:cs="Times New Roman" w:hint="eastAsia"/>
          <w:sz w:val="24"/>
          <w:szCs w:val="24"/>
        </w:rPr>
        <w:t>o</w:t>
      </w:r>
      <w:r w:rsidR="00A4553E" w:rsidRPr="00165AAE">
        <w:rPr>
          <w:rFonts w:ascii="Times New Roman" w:hAnsi="Times New Roman" w:cs="Times New Roman"/>
          <w:sz w:val="24"/>
          <w:szCs w:val="24"/>
        </w:rPr>
        <w:t>f the Xenon lamps</w:t>
      </w:r>
      <w:r w:rsidR="00BF05E4" w:rsidRPr="00165AAE">
        <w:rPr>
          <w:rFonts w:ascii="Times New Roman" w:hAnsi="Times New Roman" w:cs="Times New Roman"/>
          <w:sz w:val="24"/>
          <w:szCs w:val="24"/>
        </w:rPr>
        <w:t>.</w:t>
      </w:r>
    </w:p>
    <w:p w14:paraId="392B6F03" w14:textId="77A93E34" w:rsidR="00C04922" w:rsidRPr="00165AAE" w:rsidRDefault="00AF52C7">
      <w:pPr>
        <w:widowControl/>
        <w:jc w:val="center"/>
        <w:rPr>
          <w:rFonts w:ascii="Times New Roman" w:hAnsi="Times New Roman" w:cs="Times New Roman"/>
          <w:sz w:val="24"/>
          <w:szCs w:val="24"/>
        </w:rPr>
      </w:pPr>
      <w:r w:rsidRPr="00165AAE">
        <w:rPr>
          <w:noProof/>
        </w:rPr>
        <w:drawing>
          <wp:inline distT="0" distB="0" distL="0" distR="0" wp14:anchorId="2A86D4EE" wp14:editId="07723C0C">
            <wp:extent cx="5267960" cy="2422525"/>
            <wp:effectExtent l="0" t="0" r="889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hqprint">
                      <a:extLst>
                        <a:ext uri="{28A0092B-C50C-407E-A947-70E740481C1C}">
                          <a14:useLocalDpi xmlns:a14="http://schemas.microsoft.com/office/drawing/2010/main"/>
                        </a:ext>
                      </a:extLst>
                    </a:blip>
                    <a:srcRect/>
                    <a:stretch>
                      <a:fillRect/>
                    </a:stretch>
                  </pic:blipFill>
                  <pic:spPr bwMode="auto">
                    <a:xfrm>
                      <a:off x="0" y="0"/>
                      <a:ext cx="5267960" cy="2422525"/>
                    </a:xfrm>
                    <a:prstGeom prst="rect">
                      <a:avLst/>
                    </a:prstGeom>
                    <a:noFill/>
                    <a:ln>
                      <a:noFill/>
                    </a:ln>
                  </pic:spPr>
                </pic:pic>
              </a:graphicData>
            </a:graphic>
          </wp:inline>
        </w:drawing>
      </w:r>
    </w:p>
    <w:p w14:paraId="60C6C2C0" w14:textId="63C38103" w:rsidR="001520F5" w:rsidRPr="00165AAE" w:rsidRDefault="00974B8D">
      <w:pPr>
        <w:pStyle w:val="1"/>
        <w:outlineLvl w:val="0"/>
        <w:rPr>
          <w:rFonts w:ascii="Times New Roman" w:hAnsi="Times New Roman" w:cs="Times New Roman"/>
          <w:sz w:val="24"/>
          <w:szCs w:val="24"/>
        </w:rPr>
      </w:pPr>
      <w:r w:rsidRPr="00165AAE">
        <w:rPr>
          <w:rFonts w:ascii="Times New Roman" w:hAnsi="Times New Roman" w:cs="Times New Roman"/>
          <w:b/>
          <w:bCs/>
          <w:sz w:val="24"/>
          <w:szCs w:val="24"/>
        </w:rPr>
        <w:t xml:space="preserve">Supplementary Fig. </w:t>
      </w:r>
      <w:r w:rsidR="004866F5" w:rsidRPr="00165AAE">
        <w:rPr>
          <w:rFonts w:ascii="Times New Roman" w:hAnsi="Times New Roman" w:cs="Times New Roman"/>
          <w:b/>
          <w:bCs/>
          <w:sz w:val="24"/>
          <w:szCs w:val="24"/>
        </w:rPr>
        <w:t>2</w:t>
      </w:r>
      <w:r w:rsidR="00B6674C" w:rsidRPr="008F6AAB">
        <w:rPr>
          <w:rFonts w:ascii="Times New Roman" w:hAnsi="Times New Roman" w:cs="Times New Roman"/>
          <w:b/>
          <w:bCs/>
          <w:sz w:val="24"/>
          <w:szCs w:val="24"/>
        </w:rPr>
        <w:t>.</w:t>
      </w:r>
      <w:r w:rsidR="00B6674C" w:rsidRPr="00165AAE">
        <w:rPr>
          <w:rFonts w:ascii="Times New Roman" w:hAnsi="Times New Roman" w:cs="Times New Roman"/>
          <w:sz w:val="24"/>
          <w:szCs w:val="24"/>
        </w:rPr>
        <w:t xml:space="preserve"> </w:t>
      </w:r>
      <w:r w:rsidR="00B6674C" w:rsidRPr="00165AAE">
        <w:rPr>
          <w:rFonts w:ascii="Times New Roman" w:hAnsi="Times New Roman" w:cs="Times New Roman"/>
          <w:b/>
          <w:bCs/>
          <w:sz w:val="24"/>
          <w:szCs w:val="24"/>
        </w:rPr>
        <w:t xml:space="preserve">Position-dependent Raman spectra of as-grown Lu:HZO bulk crystals with different </w:t>
      </w:r>
      <w:r w:rsidR="00B6674C" w:rsidRPr="00165AAE">
        <w:rPr>
          <w:rFonts w:ascii="Times New Roman" w:hAnsi="Times New Roman" w:cs="Times New Roman"/>
          <w:b/>
          <w:bCs/>
          <w:iCs/>
          <w:sz w:val="24"/>
          <w:szCs w:val="24"/>
        </w:rPr>
        <w:t>Lu</w:t>
      </w:r>
      <w:r w:rsidR="00B6674C" w:rsidRPr="00165AAE">
        <w:rPr>
          <w:rFonts w:ascii="Times New Roman" w:hAnsi="Times New Roman" w:cs="Times New Roman"/>
          <w:b/>
          <w:bCs/>
          <w:i/>
          <w:iCs/>
          <w:sz w:val="24"/>
          <w:szCs w:val="24"/>
        </w:rPr>
        <w:t>-</w:t>
      </w:r>
      <w:r w:rsidR="00B6674C" w:rsidRPr="00165AAE">
        <w:rPr>
          <w:rFonts w:ascii="Times New Roman" w:hAnsi="Times New Roman" w:cs="Times New Roman"/>
          <w:b/>
          <w:bCs/>
          <w:iCs/>
          <w:sz w:val="24"/>
          <w:szCs w:val="24"/>
        </w:rPr>
        <w:t>doped concentrations</w:t>
      </w:r>
      <w:r w:rsidR="00B6674C" w:rsidRPr="00165AAE">
        <w:rPr>
          <w:rFonts w:ascii="Times New Roman" w:hAnsi="Times New Roman" w:cs="Times New Roman"/>
          <w:b/>
          <w:bCs/>
          <w:sz w:val="24"/>
          <w:szCs w:val="24"/>
        </w:rPr>
        <w:t>.</w:t>
      </w:r>
      <w:r w:rsidR="00B6674C" w:rsidRPr="00165AAE">
        <w:rPr>
          <w:rFonts w:ascii="Times New Roman" w:hAnsi="Times New Roman" w:cs="Times New Roman"/>
          <w:sz w:val="24"/>
          <w:szCs w:val="24"/>
        </w:rPr>
        <w:t xml:space="preserve"> </w:t>
      </w:r>
      <w:r w:rsidR="00B6674C" w:rsidRPr="00165AAE">
        <w:rPr>
          <w:rFonts w:ascii="Times New Roman" w:hAnsi="Times New Roman" w:cs="Times New Roman"/>
          <w:b/>
          <w:bCs/>
          <w:sz w:val="24"/>
          <w:szCs w:val="24"/>
        </w:rPr>
        <w:t>a</w:t>
      </w:r>
      <w:r w:rsidR="00B6674C" w:rsidRPr="00165AAE">
        <w:rPr>
          <w:rFonts w:ascii="Times New Roman" w:hAnsi="Times New Roman" w:cs="Times New Roman"/>
          <w:sz w:val="24"/>
          <w:szCs w:val="24"/>
        </w:rPr>
        <w:t>, For 9.25</w:t>
      </w:r>
      <w:r w:rsidR="00B6674C" w:rsidRPr="00165AAE">
        <w:rPr>
          <w:rFonts w:ascii="Times New Roman" w:eastAsia="Batang" w:hAnsi="Times New Roman" w:cs="Times New Roman"/>
          <w:sz w:val="24"/>
          <w:szCs w:val="24"/>
        </w:rPr>
        <w:t> </w:t>
      </w:r>
      <w:r w:rsidR="00B6674C" w:rsidRPr="00165AAE">
        <w:rPr>
          <w:rFonts w:ascii="Times New Roman" w:hAnsi="Times New Roman" w:cs="Times New Roman"/>
          <w:sz w:val="24"/>
          <w:szCs w:val="24"/>
        </w:rPr>
        <w:t xml:space="preserve">at.%. </w:t>
      </w:r>
      <w:r w:rsidR="00B6674C" w:rsidRPr="00165AAE">
        <w:rPr>
          <w:rFonts w:ascii="Times New Roman" w:hAnsi="Times New Roman" w:cs="Times New Roman"/>
          <w:b/>
          <w:bCs/>
          <w:sz w:val="24"/>
          <w:szCs w:val="24"/>
        </w:rPr>
        <w:t>b</w:t>
      </w:r>
      <w:r w:rsidR="00B6674C" w:rsidRPr="00165AAE">
        <w:rPr>
          <w:rFonts w:ascii="Times New Roman" w:hAnsi="Times New Roman" w:cs="Times New Roman"/>
          <w:sz w:val="24"/>
          <w:szCs w:val="24"/>
        </w:rPr>
        <w:t>, For 9.75</w:t>
      </w:r>
      <w:r w:rsidR="00B6674C" w:rsidRPr="00165AAE">
        <w:rPr>
          <w:rFonts w:ascii="Times New Roman" w:eastAsia="Batang" w:hAnsi="Times New Roman" w:cs="Times New Roman"/>
          <w:sz w:val="24"/>
          <w:szCs w:val="24"/>
        </w:rPr>
        <w:t> </w:t>
      </w:r>
      <w:r w:rsidR="00B6674C" w:rsidRPr="00165AAE">
        <w:rPr>
          <w:rFonts w:ascii="Times New Roman" w:hAnsi="Times New Roman" w:cs="Times New Roman"/>
          <w:sz w:val="24"/>
          <w:szCs w:val="24"/>
        </w:rPr>
        <w:t xml:space="preserve">at.% </w:t>
      </w:r>
      <w:r w:rsidR="00B6674C" w:rsidRPr="00165AAE">
        <w:rPr>
          <w:rFonts w:ascii="Times New Roman" w:hAnsi="Times New Roman" w:cs="Times New Roman"/>
          <w:b/>
          <w:bCs/>
          <w:sz w:val="24"/>
          <w:szCs w:val="24"/>
        </w:rPr>
        <w:t>c</w:t>
      </w:r>
      <w:r w:rsidR="00B6674C" w:rsidRPr="00165AAE">
        <w:rPr>
          <w:rFonts w:ascii="Times New Roman" w:hAnsi="Times New Roman" w:cs="Times New Roman"/>
          <w:sz w:val="24"/>
          <w:szCs w:val="24"/>
        </w:rPr>
        <w:t>, For 10</w:t>
      </w:r>
      <w:r w:rsidR="00B6674C" w:rsidRPr="00165AAE">
        <w:rPr>
          <w:rFonts w:ascii="Times New Roman" w:eastAsia="Batang" w:hAnsi="Times New Roman" w:cs="Times New Roman"/>
          <w:sz w:val="24"/>
          <w:szCs w:val="24"/>
        </w:rPr>
        <w:t> </w:t>
      </w:r>
      <w:r w:rsidR="00B6674C" w:rsidRPr="00165AAE">
        <w:rPr>
          <w:rFonts w:ascii="Times New Roman" w:hAnsi="Times New Roman" w:cs="Times New Roman"/>
          <w:sz w:val="24"/>
          <w:szCs w:val="24"/>
        </w:rPr>
        <w:t xml:space="preserve">at.%. The theoretical Raman vibrational modes of </w:t>
      </w:r>
      <w:r w:rsidR="00B6674C" w:rsidRPr="00165AAE">
        <w:rPr>
          <w:rFonts w:ascii="Times New Roman" w:hAnsi="Times New Roman" w:cs="Times New Roman"/>
          <w:i/>
          <w:sz w:val="24"/>
          <w:szCs w:val="24"/>
        </w:rPr>
        <w:t>o</w:t>
      </w:r>
      <w:r w:rsidR="00B6674C" w:rsidRPr="00165AAE">
        <w:rPr>
          <w:rFonts w:ascii="Times New Roman" w:hAnsi="Times New Roman" w:cs="Times New Roman"/>
          <w:sz w:val="24"/>
          <w:szCs w:val="24"/>
        </w:rPr>
        <w:t xml:space="preserve">-AFE, </w:t>
      </w:r>
      <w:r w:rsidR="00B6674C" w:rsidRPr="00165AAE">
        <w:rPr>
          <w:rFonts w:ascii="Times New Roman" w:hAnsi="Times New Roman" w:cs="Times New Roman"/>
          <w:i/>
          <w:sz w:val="24"/>
          <w:szCs w:val="24"/>
        </w:rPr>
        <w:t>o</w:t>
      </w:r>
      <w:r w:rsidR="00B6674C" w:rsidRPr="00165AAE">
        <w:rPr>
          <w:rFonts w:ascii="Times New Roman" w:hAnsi="Times New Roman" w:cs="Times New Roman"/>
          <w:sz w:val="24"/>
          <w:szCs w:val="24"/>
        </w:rPr>
        <w:t>-FE,</w:t>
      </w:r>
      <w:r w:rsidR="00B6674C" w:rsidRPr="00165AAE">
        <w:rPr>
          <w:rFonts w:ascii="Times New Roman" w:hAnsi="Times New Roman" w:cs="Times New Roman"/>
          <w:i/>
          <w:sz w:val="24"/>
          <w:szCs w:val="24"/>
        </w:rPr>
        <w:t xml:space="preserve"> </w:t>
      </w:r>
      <w:r w:rsidR="00B6674C" w:rsidRPr="00165AAE">
        <w:rPr>
          <w:rFonts w:ascii="Times New Roman" w:hAnsi="Times New Roman" w:cs="Times New Roman"/>
          <w:sz w:val="24"/>
          <w:szCs w:val="24"/>
        </w:rPr>
        <w:t>and</w:t>
      </w:r>
      <w:r w:rsidR="00B6674C" w:rsidRPr="00165AAE">
        <w:rPr>
          <w:rFonts w:ascii="Times New Roman" w:hAnsi="Times New Roman" w:cs="Times New Roman"/>
          <w:i/>
          <w:sz w:val="24"/>
          <w:szCs w:val="24"/>
        </w:rPr>
        <w:t xml:space="preserve"> t</w:t>
      </w:r>
      <w:r w:rsidR="00B6674C" w:rsidRPr="00165AAE">
        <w:rPr>
          <w:rFonts w:ascii="Times New Roman" w:hAnsi="Times New Roman" w:cs="Times New Roman"/>
          <w:sz w:val="24"/>
          <w:szCs w:val="24"/>
        </w:rPr>
        <w:t xml:space="preserve"> phases are from </w:t>
      </w:r>
      <w:r w:rsidR="00EB6FA0" w:rsidRPr="00165AAE">
        <w:rPr>
          <w:rFonts w:ascii="Times New Roman" w:hAnsi="Times New Roman" w:cs="Times New Roman"/>
          <w:sz w:val="24"/>
          <w:szCs w:val="24"/>
        </w:rPr>
        <w:t>Refs</w:t>
      </w:r>
      <w:r w:rsidR="00EB6FA0" w:rsidRPr="00165AAE">
        <w:rPr>
          <w:rFonts w:ascii="Times New Roman" w:hAnsi="Times New Roman" w:cs="Times New Roman"/>
          <w:sz w:val="24"/>
          <w:szCs w:val="24"/>
          <w:vertAlign w:val="superscript"/>
        </w:rPr>
        <w:t>2</w:t>
      </w:r>
      <w:r w:rsidR="00B6674C" w:rsidRPr="00165AAE">
        <w:rPr>
          <w:rFonts w:ascii="Times New Roman" w:hAnsi="Times New Roman" w:cs="Times New Roman"/>
          <w:sz w:val="24"/>
          <w:szCs w:val="24"/>
        </w:rPr>
        <w:t xml:space="preserve">. Scale bar: 5 mm. The Zr:Hf ratio was fixed at 4:6. </w:t>
      </w:r>
    </w:p>
    <w:p w14:paraId="442A2461" w14:textId="4F6DCE46" w:rsidR="001520F5" w:rsidRPr="00165AAE" w:rsidRDefault="009D77A7">
      <w:pPr>
        <w:pStyle w:val="1"/>
        <w:spacing w:line="480" w:lineRule="auto"/>
        <w:jc w:val="center"/>
        <w:rPr>
          <w:rFonts w:ascii="Times New Roman" w:hAnsi="Times New Roman" w:cs="Times New Roman"/>
          <w:sz w:val="24"/>
          <w:szCs w:val="24"/>
        </w:rPr>
      </w:pPr>
      <w:r w:rsidRPr="00165AAE">
        <w:rPr>
          <w:rFonts w:ascii="Times New Roman" w:hAnsi="Times New Roman" w:cs="Times New Roman"/>
          <w:noProof/>
          <w:sz w:val="24"/>
          <w:szCs w:val="24"/>
        </w:rPr>
        <w:lastRenderedPageBreak/>
        <w:drawing>
          <wp:inline distT="0" distB="0" distL="0" distR="0" wp14:anchorId="2618AE3D" wp14:editId="44764491">
            <wp:extent cx="4646428" cy="2966246"/>
            <wp:effectExtent l="0" t="0" r="1905" b="571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hqprint">
                      <a:extLst>
                        <a:ext uri="{28A0092B-C50C-407E-A947-70E740481C1C}">
                          <a14:useLocalDpi xmlns:a14="http://schemas.microsoft.com/office/drawing/2010/main"/>
                        </a:ext>
                      </a:extLst>
                    </a:blip>
                    <a:srcRect/>
                    <a:stretch>
                      <a:fillRect/>
                    </a:stretch>
                  </pic:blipFill>
                  <pic:spPr bwMode="auto">
                    <a:xfrm>
                      <a:off x="0" y="0"/>
                      <a:ext cx="4648433" cy="2967526"/>
                    </a:xfrm>
                    <a:prstGeom prst="rect">
                      <a:avLst/>
                    </a:prstGeom>
                    <a:noFill/>
                    <a:ln>
                      <a:noFill/>
                    </a:ln>
                  </pic:spPr>
                </pic:pic>
              </a:graphicData>
            </a:graphic>
          </wp:inline>
        </w:drawing>
      </w:r>
    </w:p>
    <w:p w14:paraId="1FC274E8" w14:textId="5E3942CE" w:rsidR="001520F5" w:rsidRPr="00165AAE" w:rsidRDefault="00974B8D">
      <w:pPr>
        <w:pStyle w:val="1"/>
        <w:outlineLvl w:val="0"/>
        <w:rPr>
          <w:rFonts w:ascii="Times New Roman" w:hAnsi="Times New Roman" w:cs="Times New Roman"/>
          <w:kern w:val="0"/>
          <w:sz w:val="24"/>
          <w:szCs w:val="24"/>
        </w:rPr>
      </w:pPr>
      <w:r w:rsidRPr="00165AAE">
        <w:rPr>
          <w:rFonts w:ascii="Times New Roman" w:hAnsi="Times New Roman" w:cs="Times New Roman"/>
          <w:b/>
          <w:bCs/>
          <w:sz w:val="24"/>
          <w:szCs w:val="24"/>
        </w:rPr>
        <w:t xml:space="preserve">Supplementary Fig. </w:t>
      </w:r>
      <w:r w:rsidR="004866F5" w:rsidRPr="00165AAE">
        <w:rPr>
          <w:rFonts w:ascii="Times New Roman" w:hAnsi="Times New Roman" w:cs="Times New Roman"/>
          <w:b/>
          <w:bCs/>
          <w:sz w:val="24"/>
          <w:szCs w:val="24"/>
        </w:rPr>
        <w:t>3</w:t>
      </w:r>
      <w:r w:rsidR="00B6674C" w:rsidRPr="008F6AAB">
        <w:rPr>
          <w:rFonts w:ascii="Times New Roman" w:hAnsi="Times New Roman" w:cs="Times New Roman"/>
          <w:b/>
          <w:bCs/>
          <w:sz w:val="24"/>
          <w:szCs w:val="24"/>
        </w:rPr>
        <w:t>.</w:t>
      </w:r>
      <w:r w:rsidR="00B6674C" w:rsidRPr="00165AAE">
        <w:rPr>
          <w:rFonts w:ascii="Times New Roman" w:hAnsi="Times New Roman" w:cs="Times New Roman"/>
          <w:sz w:val="24"/>
          <w:szCs w:val="24"/>
        </w:rPr>
        <w:t xml:space="preserve"> </w:t>
      </w:r>
      <w:r w:rsidR="00B6674C" w:rsidRPr="00165AAE">
        <w:rPr>
          <w:rFonts w:ascii="Times New Roman" w:hAnsi="Times New Roman" w:cs="Times New Roman"/>
          <w:b/>
          <w:bCs/>
          <w:sz w:val="24"/>
          <w:szCs w:val="24"/>
        </w:rPr>
        <w:t xml:space="preserve">Structural refinement of the as-obtained </w:t>
      </w:r>
      <w:r w:rsidR="00B6674C" w:rsidRPr="00165AAE">
        <w:rPr>
          <w:rFonts w:ascii="Times New Roman" w:hAnsi="Times New Roman" w:cs="Times New Roman"/>
          <w:b/>
          <w:bCs/>
          <w:i/>
          <w:iCs/>
          <w:sz w:val="24"/>
          <w:szCs w:val="24"/>
        </w:rPr>
        <w:t>t</w:t>
      </w:r>
      <w:r w:rsidR="00B6674C" w:rsidRPr="00165AAE">
        <w:rPr>
          <w:rFonts w:ascii="Times New Roman" w:hAnsi="Times New Roman" w:cs="Times New Roman"/>
          <w:b/>
          <w:bCs/>
          <w:sz w:val="24"/>
          <w:szCs w:val="24"/>
        </w:rPr>
        <w:t xml:space="preserve">-phase part within </w:t>
      </w:r>
      <w:r w:rsidR="00B6674C" w:rsidRPr="00165AAE">
        <w:rPr>
          <w:rFonts w:ascii="Times New Roman" w:hAnsi="Times New Roman" w:cs="Times New Roman"/>
          <w:b/>
          <w:bCs/>
          <w:i/>
          <w:iCs/>
          <w:sz w:val="24"/>
          <w:szCs w:val="24"/>
        </w:rPr>
        <w:t>Crystal</w:t>
      </w:r>
      <w:r w:rsidR="00B6674C" w:rsidRPr="00165AAE">
        <w:rPr>
          <w:rFonts w:ascii="Times New Roman" w:hAnsi="Times New Roman" w:cs="Times New Roman"/>
          <w:b/>
          <w:bCs/>
          <w:sz w:val="24"/>
          <w:szCs w:val="24"/>
        </w:rPr>
        <w:t xml:space="preserve"> 2. a</w:t>
      </w:r>
      <w:r w:rsidR="00B6674C" w:rsidRPr="00165AAE">
        <w:rPr>
          <w:rFonts w:ascii="Times New Roman" w:hAnsi="Times New Roman" w:cs="Times New Roman"/>
          <w:sz w:val="24"/>
          <w:szCs w:val="24"/>
        </w:rPr>
        <w:t xml:space="preserve">, Refined result with </w:t>
      </w:r>
      <w:r w:rsidR="00B6674C" w:rsidRPr="00165AAE">
        <w:rPr>
          <w:rFonts w:ascii="Times New Roman" w:hAnsi="Times New Roman" w:cs="Times New Roman"/>
          <w:i/>
          <w:iCs/>
          <w:kern w:val="0"/>
          <w:sz w:val="24"/>
          <w:szCs w:val="24"/>
        </w:rPr>
        <w:t>R</w:t>
      </w:r>
      <w:r w:rsidR="00B6674C" w:rsidRPr="00165AAE">
        <w:rPr>
          <w:rFonts w:ascii="Times New Roman" w:hAnsi="Times New Roman" w:cs="Times New Roman"/>
          <w:i/>
          <w:iCs/>
          <w:kern w:val="0"/>
          <w:sz w:val="24"/>
          <w:szCs w:val="24"/>
          <w:vertAlign w:val="subscript"/>
        </w:rPr>
        <w:t>wp</w:t>
      </w:r>
      <w:r w:rsidR="00B6674C" w:rsidRPr="00165AAE">
        <w:rPr>
          <w:rFonts w:ascii="Times New Roman" w:hAnsi="Times New Roman" w:cs="Times New Roman"/>
          <w:kern w:val="0"/>
          <w:sz w:val="24"/>
          <w:szCs w:val="24"/>
        </w:rPr>
        <w:t xml:space="preserve"> = 5.91%.</w:t>
      </w:r>
      <w:r w:rsidR="00B6674C" w:rsidRPr="00165AAE">
        <w:rPr>
          <w:rFonts w:ascii="Times New Roman" w:hAnsi="Times New Roman" w:cs="Times New Roman"/>
          <w:sz w:val="24"/>
          <w:szCs w:val="24"/>
        </w:rPr>
        <w:t xml:space="preserve"> The standard cards of the </w:t>
      </w:r>
      <w:r w:rsidR="00B6674C" w:rsidRPr="00165AAE">
        <w:rPr>
          <w:rFonts w:ascii="Times New Roman" w:hAnsi="Times New Roman" w:cs="Times New Roman"/>
          <w:i/>
          <w:sz w:val="24"/>
          <w:szCs w:val="24"/>
        </w:rPr>
        <w:t xml:space="preserve">t </w:t>
      </w:r>
      <w:r w:rsidR="00B6674C" w:rsidRPr="00165AAE">
        <w:rPr>
          <w:rFonts w:ascii="Times New Roman" w:hAnsi="Times New Roman" w:cs="Times New Roman"/>
          <w:sz w:val="24"/>
          <w:szCs w:val="24"/>
        </w:rPr>
        <w:t xml:space="preserve">phase correspond to ICSD No. 173966. </w:t>
      </w:r>
      <w:r w:rsidR="00B6674C" w:rsidRPr="00165AAE">
        <w:rPr>
          <w:rFonts w:ascii="Times New Roman" w:hAnsi="Times New Roman" w:cs="Times New Roman"/>
          <w:b/>
          <w:bCs/>
          <w:sz w:val="24"/>
          <w:szCs w:val="24"/>
        </w:rPr>
        <w:t>b</w:t>
      </w:r>
      <w:r w:rsidR="00B6674C" w:rsidRPr="00165AAE">
        <w:rPr>
          <w:rFonts w:ascii="Times New Roman" w:hAnsi="Times New Roman" w:cs="Times New Roman"/>
          <w:sz w:val="24"/>
          <w:szCs w:val="24"/>
        </w:rPr>
        <w:t>, XRPD data in the 2</w:t>
      </w:r>
      <w:r w:rsidR="00B6674C" w:rsidRPr="00165AAE">
        <w:rPr>
          <w:rFonts w:ascii="Times New Roman" w:hAnsi="Times New Roman" w:cs="Times New Roman"/>
          <w:i/>
          <w:iCs/>
          <w:sz w:val="24"/>
          <w:szCs w:val="24"/>
        </w:rPr>
        <w:t>θ</w:t>
      </w:r>
      <w:r w:rsidR="00B6674C" w:rsidRPr="00165AAE">
        <w:rPr>
          <w:rFonts w:ascii="Times New Roman" w:hAnsi="Times New Roman" w:cs="Times New Roman"/>
          <w:sz w:val="24"/>
          <w:szCs w:val="24"/>
        </w:rPr>
        <w:t xml:space="preserve"> range of 71</w:t>
      </w:r>
      <w:r w:rsidR="00B6674C" w:rsidRPr="00165AAE">
        <w:rPr>
          <w:rFonts w:ascii="Times New Roman" w:hAnsi="Times New Roman" w:cs="Times New Roman"/>
          <w:sz w:val="24"/>
          <w:szCs w:val="24"/>
          <w:vertAlign w:val="superscript"/>
        </w:rPr>
        <w:t>o</w:t>
      </w:r>
      <w:r w:rsidR="00B6674C" w:rsidRPr="00165AAE">
        <w:rPr>
          <w:rFonts w:ascii="Times New Roman" w:hAnsi="Times New Roman" w:cs="Times New Roman"/>
          <w:sz w:val="24"/>
          <w:szCs w:val="24"/>
        </w:rPr>
        <w:t>-80</w:t>
      </w:r>
      <w:r w:rsidR="00B6674C" w:rsidRPr="00165AAE">
        <w:rPr>
          <w:rFonts w:ascii="Times New Roman" w:hAnsi="Times New Roman" w:cs="Times New Roman"/>
          <w:sz w:val="24"/>
          <w:szCs w:val="24"/>
          <w:vertAlign w:val="superscript"/>
        </w:rPr>
        <w:t>o</w:t>
      </w:r>
      <w:r w:rsidR="00B6674C" w:rsidRPr="00165AAE">
        <w:rPr>
          <w:rFonts w:ascii="Times New Roman" w:hAnsi="Times New Roman" w:cs="Times New Roman"/>
          <w:sz w:val="24"/>
          <w:szCs w:val="24"/>
        </w:rPr>
        <w:t xml:space="preserve">. </w:t>
      </w:r>
      <w:r w:rsidR="00B6674C" w:rsidRPr="00165AAE">
        <w:rPr>
          <w:rFonts w:ascii="Times New Roman" w:hAnsi="Times New Roman" w:cs="Times New Roman"/>
          <w:b/>
          <w:bCs/>
          <w:sz w:val="24"/>
          <w:szCs w:val="24"/>
        </w:rPr>
        <w:t>c</w:t>
      </w:r>
      <w:r w:rsidR="00B6674C" w:rsidRPr="00165AAE">
        <w:rPr>
          <w:rFonts w:ascii="Times New Roman" w:hAnsi="Times New Roman" w:cs="Times New Roman"/>
          <w:sz w:val="24"/>
          <w:szCs w:val="24"/>
        </w:rPr>
        <w:t>, MO</w:t>
      </w:r>
      <w:r w:rsidR="00B6674C" w:rsidRPr="00165AAE">
        <w:rPr>
          <w:rFonts w:ascii="Times New Roman" w:hAnsi="Times New Roman" w:cs="Times New Roman"/>
          <w:sz w:val="24"/>
          <w:szCs w:val="24"/>
          <w:vertAlign w:val="subscript"/>
        </w:rPr>
        <w:t>8</w:t>
      </w:r>
      <w:r w:rsidR="00B6674C" w:rsidRPr="00165AAE">
        <w:rPr>
          <w:rFonts w:ascii="Times New Roman" w:hAnsi="Times New Roman" w:cs="Times New Roman"/>
          <w:sz w:val="24"/>
          <w:szCs w:val="24"/>
        </w:rPr>
        <w:t xml:space="preserve"> comparison between the experimental and standard </w:t>
      </w:r>
      <w:r w:rsidR="00B6674C" w:rsidRPr="00165AAE">
        <w:rPr>
          <w:rFonts w:ascii="Times New Roman" w:hAnsi="Times New Roman" w:cs="Times New Roman"/>
          <w:i/>
          <w:iCs/>
          <w:sz w:val="24"/>
          <w:szCs w:val="24"/>
        </w:rPr>
        <w:t>t</w:t>
      </w:r>
      <w:r w:rsidR="00B6674C" w:rsidRPr="00165AAE">
        <w:rPr>
          <w:rFonts w:ascii="Times New Roman" w:hAnsi="Times New Roman" w:cs="Times New Roman"/>
          <w:sz w:val="24"/>
          <w:szCs w:val="24"/>
        </w:rPr>
        <w:t xml:space="preserve">-phase structures. M represents Hf/Zr/Lu cations. For the Hf-O-Hf bond angles, </w:t>
      </w:r>
      <w:r w:rsidR="00B6674C" w:rsidRPr="00165AAE">
        <w:rPr>
          <w:rFonts w:ascii="Times New Roman" w:hAnsi="Times New Roman" w:cs="Times New Roman"/>
          <w:i/>
          <w:iCs/>
          <w:sz w:val="24"/>
          <w:szCs w:val="24"/>
        </w:rPr>
        <w:t>α</w:t>
      </w:r>
      <w:r w:rsidR="00B6674C" w:rsidRPr="00165AAE">
        <w:rPr>
          <w:rFonts w:ascii="Times New Roman" w:hAnsi="Times New Roman" w:cs="Times New Roman"/>
          <w:sz w:val="24"/>
          <w:szCs w:val="24"/>
          <w:vertAlign w:val="subscript"/>
        </w:rPr>
        <w:t>1</w:t>
      </w:r>
      <w:r w:rsidR="00B6674C" w:rsidRPr="00165AAE">
        <w:rPr>
          <w:rFonts w:ascii="Times New Roman" w:hAnsi="Times New Roman" w:cs="Times New Roman"/>
          <w:sz w:val="24"/>
          <w:szCs w:val="24"/>
        </w:rPr>
        <w:t xml:space="preserve"> </w:t>
      </w:r>
      <w:r w:rsidR="00B6674C" w:rsidRPr="00165AAE">
        <w:rPr>
          <w:rFonts w:ascii="Times New Roman" w:hAnsi="Times New Roman" w:cs="Times New Roman" w:hint="eastAsia"/>
          <w:sz w:val="24"/>
          <w:szCs w:val="24"/>
        </w:rPr>
        <w:t>and</w:t>
      </w:r>
      <w:r w:rsidR="00B6674C" w:rsidRPr="00165AAE">
        <w:rPr>
          <w:rFonts w:ascii="Times New Roman" w:hAnsi="Times New Roman" w:cs="Times New Roman"/>
          <w:sz w:val="24"/>
          <w:szCs w:val="24"/>
        </w:rPr>
        <w:t xml:space="preserve"> </w:t>
      </w:r>
      <w:r w:rsidR="00B6674C" w:rsidRPr="00165AAE">
        <w:rPr>
          <w:rFonts w:ascii="Times New Roman" w:hAnsi="Times New Roman" w:cs="Times New Roman"/>
          <w:i/>
          <w:iCs/>
          <w:sz w:val="24"/>
          <w:szCs w:val="24"/>
        </w:rPr>
        <w:t>α</w:t>
      </w:r>
      <w:r w:rsidR="00B6674C" w:rsidRPr="00165AAE">
        <w:rPr>
          <w:rFonts w:ascii="Times New Roman" w:hAnsi="Times New Roman" w:cs="Times New Roman"/>
          <w:sz w:val="24"/>
          <w:szCs w:val="24"/>
          <w:vertAlign w:val="subscript"/>
        </w:rPr>
        <w:t>4</w:t>
      </w:r>
      <w:r w:rsidR="00B6674C" w:rsidRPr="00165AAE">
        <w:rPr>
          <w:rFonts w:ascii="Times New Roman" w:hAnsi="Times New Roman" w:cs="Times New Roman"/>
          <w:sz w:val="24"/>
          <w:szCs w:val="24"/>
        </w:rPr>
        <w:t xml:space="preserve"> are large in the as-obtained </w:t>
      </w:r>
      <w:r w:rsidR="00B6674C" w:rsidRPr="00165AAE">
        <w:rPr>
          <w:rFonts w:ascii="Times New Roman" w:hAnsi="Times New Roman" w:cs="Times New Roman"/>
          <w:i/>
          <w:iCs/>
          <w:sz w:val="24"/>
          <w:szCs w:val="24"/>
        </w:rPr>
        <w:t>t</w:t>
      </w:r>
      <w:r w:rsidR="00B6674C" w:rsidRPr="00165AAE">
        <w:rPr>
          <w:rFonts w:ascii="Times New Roman" w:hAnsi="Times New Roman" w:cs="Times New Roman"/>
          <w:sz w:val="24"/>
          <w:szCs w:val="24"/>
        </w:rPr>
        <w:t xml:space="preserve"> phase, while </w:t>
      </w:r>
      <w:r w:rsidR="00B6674C" w:rsidRPr="00165AAE">
        <w:rPr>
          <w:rFonts w:ascii="Times New Roman" w:hAnsi="Times New Roman" w:cs="Times New Roman"/>
          <w:i/>
          <w:iCs/>
          <w:sz w:val="24"/>
          <w:szCs w:val="24"/>
        </w:rPr>
        <w:t>α</w:t>
      </w:r>
      <w:r w:rsidR="00B6674C" w:rsidRPr="00165AAE">
        <w:rPr>
          <w:rFonts w:ascii="Times New Roman" w:hAnsi="Times New Roman" w:cs="Times New Roman"/>
          <w:sz w:val="24"/>
          <w:szCs w:val="24"/>
          <w:vertAlign w:val="subscript"/>
        </w:rPr>
        <w:t>2</w:t>
      </w:r>
      <w:r w:rsidR="00B6674C" w:rsidRPr="00165AAE">
        <w:rPr>
          <w:rFonts w:ascii="Times New Roman" w:hAnsi="Times New Roman" w:cs="Times New Roman"/>
          <w:sz w:val="24"/>
          <w:szCs w:val="24"/>
        </w:rPr>
        <w:t xml:space="preserve"> and </w:t>
      </w:r>
      <w:r w:rsidR="00B6674C" w:rsidRPr="00165AAE">
        <w:rPr>
          <w:rFonts w:ascii="Times New Roman" w:hAnsi="Times New Roman" w:cs="Times New Roman"/>
          <w:i/>
          <w:iCs/>
          <w:sz w:val="24"/>
          <w:szCs w:val="24"/>
        </w:rPr>
        <w:t>α</w:t>
      </w:r>
      <w:r w:rsidR="00B6674C" w:rsidRPr="00165AAE">
        <w:rPr>
          <w:rFonts w:ascii="Times New Roman" w:hAnsi="Times New Roman" w:cs="Times New Roman"/>
          <w:sz w:val="24"/>
          <w:szCs w:val="24"/>
          <w:vertAlign w:val="subscript"/>
        </w:rPr>
        <w:t>3</w:t>
      </w:r>
      <w:r w:rsidR="00B6674C" w:rsidRPr="00165AAE">
        <w:rPr>
          <w:rFonts w:ascii="Times New Roman" w:hAnsi="Times New Roman" w:cs="Times New Roman"/>
          <w:sz w:val="24"/>
          <w:szCs w:val="24"/>
        </w:rPr>
        <w:t xml:space="preserve"> are large in the standard </w:t>
      </w:r>
      <w:r w:rsidR="00B6674C" w:rsidRPr="00165AAE">
        <w:rPr>
          <w:rFonts w:ascii="Times New Roman" w:hAnsi="Times New Roman" w:cs="Times New Roman"/>
          <w:i/>
          <w:iCs/>
          <w:sz w:val="24"/>
          <w:szCs w:val="24"/>
        </w:rPr>
        <w:t>t</w:t>
      </w:r>
      <w:r w:rsidR="00B6674C" w:rsidRPr="00165AAE">
        <w:rPr>
          <w:rFonts w:ascii="Times New Roman" w:hAnsi="Times New Roman" w:cs="Times New Roman"/>
          <w:sz w:val="24"/>
          <w:szCs w:val="24"/>
        </w:rPr>
        <w:t xml:space="preserve"> phase. </w:t>
      </w:r>
      <w:r w:rsidR="00B6674C" w:rsidRPr="00165AAE">
        <w:rPr>
          <w:rFonts w:ascii="Times New Roman" w:hAnsi="Times New Roman" w:cs="Times New Roman"/>
          <w:b/>
          <w:bCs/>
          <w:sz w:val="24"/>
          <w:szCs w:val="24"/>
        </w:rPr>
        <w:t>d</w:t>
      </w:r>
      <w:r w:rsidR="00B6674C" w:rsidRPr="008B5324">
        <w:rPr>
          <w:rFonts w:ascii="Times New Roman" w:hAnsi="Times New Roman" w:cs="Times New Roman"/>
          <w:sz w:val="24"/>
          <w:szCs w:val="24"/>
        </w:rPr>
        <w:t>,</w:t>
      </w:r>
      <w:r w:rsidR="00B6674C" w:rsidRPr="00165AAE">
        <w:rPr>
          <w:rFonts w:ascii="Times New Roman" w:hAnsi="Times New Roman" w:cs="Times New Roman"/>
          <w:b/>
          <w:bCs/>
          <w:sz w:val="24"/>
          <w:szCs w:val="24"/>
        </w:rPr>
        <w:t xml:space="preserve"> e</w:t>
      </w:r>
      <w:r w:rsidR="00B6674C" w:rsidRPr="00165AAE">
        <w:rPr>
          <w:rFonts w:ascii="Times New Roman" w:hAnsi="Times New Roman" w:cs="Times New Roman"/>
          <w:sz w:val="24"/>
          <w:szCs w:val="24"/>
        </w:rPr>
        <w:t xml:space="preserve">, Schematic elucidation of the variation of (220) and (004) planes of the as-obtained </w:t>
      </w:r>
      <w:r w:rsidR="00B6674C" w:rsidRPr="00165AAE">
        <w:rPr>
          <w:rFonts w:ascii="Times New Roman" w:hAnsi="Times New Roman" w:cs="Times New Roman"/>
          <w:i/>
          <w:iCs/>
          <w:sz w:val="24"/>
          <w:szCs w:val="24"/>
        </w:rPr>
        <w:t>t</w:t>
      </w:r>
      <w:r w:rsidR="00B6674C" w:rsidRPr="00165AAE">
        <w:rPr>
          <w:rFonts w:ascii="Times New Roman" w:hAnsi="Times New Roman" w:cs="Times New Roman"/>
          <w:sz w:val="24"/>
          <w:szCs w:val="24"/>
        </w:rPr>
        <w:t xml:space="preserve">-phase structure in comparison to the standard </w:t>
      </w:r>
      <w:r w:rsidR="00B6674C" w:rsidRPr="00165AAE">
        <w:rPr>
          <w:rFonts w:ascii="Times New Roman" w:hAnsi="Times New Roman" w:cs="Times New Roman"/>
          <w:i/>
          <w:iCs/>
          <w:sz w:val="24"/>
          <w:szCs w:val="24"/>
        </w:rPr>
        <w:t>t</w:t>
      </w:r>
      <w:r w:rsidR="00B6674C" w:rsidRPr="00165AAE">
        <w:rPr>
          <w:rFonts w:ascii="Times New Roman" w:hAnsi="Times New Roman" w:cs="Times New Roman"/>
          <w:sz w:val="24"/>
          <w:szCs w:val="24"/>
        </w:rPr>
        <w:t>-phase structure.</w:t>
      </w:r>
      <w:r w:rsidR="00B6674C" w:rsidRPr="00165AAE">
        <w:rPr>
          <w:rFonts w:ascii="Times New Roman" w:hAnsi="Times New Roman" w:cs="Times New Roman"/>
          <w:kern w:val="0"/>
          <w:sz w:val="24"/>
          <w:szCs w:val="24"/>
        </w:rPr>
        <w:t xml:space="preserve"> </w:t>
      </w:r>
    </w:p>
    <w:p w14:paraId="020BAFB1" w14:textId="77777777" w:rsidR="001520F5" w:rsidRPr="00165AAE" w:rsidRDefault="001520F5">
      <w:pPr>
        <w:pStyle w:val="1"/>
        <w:rPr>
          <w:rFonts w:ascii="Times New Roman" w:hAnsi="Times New Roman" w:cs="Times New Roman"/>
          <w:sz w:val="24"/>
          <w:szCs w:val="24"/>
        </w:rPr>
      </w:pPr>
    </w:p>
    <w:p w14:paraId="155FD0C0" w14:textId="4051049B" w:rsidR="001520F5" w:rsidRPr="00165AAE" w:rsidRDefault="009D77A7">
      <w:pPr>
        <w:pStyle w:val="1"/>
        <w:spacing w:line="480" w:lineRule="auto"/>
        <w:jc w:val="center"/>
        <w:rPr>
          <w:rFonts w:ascii="Times New Roman" w:hAnsi="Times New Roman" w:cs="Times New Roman"/>
          <w:sz w:val="24"/>
          <w:szCs w:val="24"/>
        </w:rPr>
      </w:pPr>
      <w:r w:rsidRPr="00165AAE">
        <w:rPr>
          <w:rFonts w:ascii="Times New Roman" w:hAnsi="Times New Roman" w:cs="Times New Roman"/>
          <w:noProof/>
          <w:sz w:val="24"/>
          <w:szCs w:val="24"/>
        </w:rPr>
        <w:drawing>
          <wp:inline distT="0" distB="0" distL="0" distR="0" wp14:anchorId="1DBAF7F8" wp14:editId="7658EDA4">
            <wp:extent cx="3038143" cy="2456121"/>
            <wp:effectExtent l="0" t="0" r="0" b="190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3041944" cy="2459194"/>
                    </a:xfrm>
                    <a:prstGeom prst="rect">
                      <a:avLst/>
                    </a:prstGeom>
                    <a:noFill/>
                    <a:ln>
                      <a:noFill/>
                    </a:ln>
                  </pic:spPr>
                </pic:pic>
              </a:graphicData>
            </a:graphic>
          </wp:inline>
        </w:drawing>
      </w:r>
    </w:p>
    <w:p w14:paraId="17D8191E" w14:textId="55C4B632" w:rsidR="001520F5" w:rsidRPr="00165AAE" w:rsidRDefault="00974B8D">
      <w:pPr>
        <w:pStyle w:val="1"/>
        <w:outlineLvl w:val="0"/>
        <w:rPr>
          <w:rFonts w:ascii="Times New Roman" w:hAnsi="Times New Roman" w:cs="Times New Roman"/>
          <w:sz w:val="24"/>
          <w:szCs w:val="24"/>
        </w:rPr>
      </w:pPr>
      <w:r w:rsidRPr="00165AAE">
        <w:rPr>
          <w:rFonts w:ascii="Times New Roman" w:hAnsi="Times New Roman" w:cs="Times New Roman"/>
          <w:b/>
          <w:bCs/>
          <w:sz w:val="24"/>
          <w:szCs w:val="24"/>
        </w:rPr>
        <w:t xml:space="preserve">Supplementary Fig. </w:t>
      </w:r>
      <w:r w:rsidR="004866F5" w:rsidRPr="00165AAE">
        <w:rPr>
          <w:rFonts w:ascii="Times New Roman" w:hAnsi="Times New Roman" w:cs="Times New Roman"/>
          <w:b/>
          <w:bCs/>
          <w:sz w:val="24"/>
          <w:szCs w:val="24"/>
        </w:rPr>
        <w:t>4</w:t>
      </w:r>
      <w:r w:rsidR="00B6674C" w:rsidRPr="004E0920">
        <w:rPr>
          <w:rFonts w:ascii="Times New Roman" w:hAnsi="Times New Roman" w:cs="Times New Roman"/>
          <w:b/>
          <w:bCs/>
          <w:sz w:val="24"/>
          <w:szCs w:val="24"/>
        </w:rPr>
        <w:t>.</w:t>
      </w:r>
      <w:r w:rsidR="00B6674C" w:rsidRPr="00165AAE">
        <w:rPr>
          <w:rFonts w:ascii="Times New Roman" w:hAnsi="Times New Roman" w:cs="Times New Roman"/>
          <w:sz w:val="24"/>
          <w:szCs w:val="24"/>
        </w:rPr>
        <w:t xml:space="preserve"> </w:t>
      </w:r>
      <w:r w:rsidR="00B6674C" w:rsidRPr="00165AAE">
        <w:rPr>
          <w:rFonts w:ascii="Times New Roman" w:hAnsi="Times New Roman" w:cs="Times New Roman"/>
          <w:b/>
          <w:bCs/>
          <w:sz w:val="24"/>
          <w:szCs w:val="24"/>
        </w:rPr>
        <w:t xml:space="preserve">Refined data of the </w:t>
      </w:r>
      <w:r w:rsidR="00B6674C" w:rsidRPr="00165AAE">
        <w:rPr>
          <w:rFonts w:ascii="Times New Roman" w:hAnsi="Times New Roman" w:cs="Times New Roman"/>
          <w:b/>
          <w:bCs/>
          <w:i/>
          <w:iCs/>
          <w:sz w:val="24"/>
          <w:szCs w:val="24"/>
        </w:rPr>
        <w:t>S</w:t>
      </w:r>
      <w:r w:rsidR="00B6674C" w:rsidRPr="00165AAE">
        <w:rPr>
          <w:rFonts w:ascii="Times New Roman" w:hAnsi="Times New Roman" w:cs="Times New Roman"/>
          <w:b/>
          <w:bCs/>
          <w:i/>
          <w:iCs/>
          <w:sz w:val="24"/>
          <w:szCs w:val="24"/>
          <w:vertAlign w:val="subscript"/>
        </w:rPr>
        <w:t>o+t</w:t>
      </w:r>
      <w:r w:rsidR="00B6674C" w:rsidRPr="00165AAE">
        <w:rPr>
          <w:rFonts w:ascii="Times New Roman" w:hAnsi="Times New Roman" w:cs="Times New Roman"/>
          <w:b/>
          <w:bCs/>
          <w:sz w:val="24"/>
          <w:szCs w:val="24"/>
        </w:rPr>
        <w:t xml:space="preserve"> part within </w:t>
      </w:r>
      <w:r w:rsidR="00B6674C" w:rsidRPr="00165AAE">
        <w:rPr>
          <w:rFonts w:ascii="Times New Roman" w:hAnsi="Times New Roman" w:cs="Times New Roman"/>
          <w:b/>
          <w:bCs/>
          <w:i/>
          <w:iCs/>
          <w:sz w:val="24"/>
          <w:szCs w:val="24"/>
        </w:rPr>
        <w:t>Crystal</w:t>
      </w:r>
      <w:r w:rsidR="00B6674C" w:rsidRPr="00165AAE">
        <w:rPr>
          <w:rFonts w:ascii="Times New Roman" w:hAnsi="Times New Roman" w:cs="Times New Roman"/>
          <w:b/>
          <w:bCs/>
          <w:sz w:val="24"/>
          <w:szCs w:val="24"/>
        </w:rPr>
        <w:t xml:space="preserve"> 2, with</w:t>
      </w:r>
      <w:r w:rsidR="00B6674C" w:rsidRPr="00165AAE">
        <w:rPr>
          <w:rFonts w:ascii="Times New Roman" w:hAnsi="Times New Roman" w:cs="Times New Roman"/>
          <w:b/>
          <w:bCs/>
          <w:kern w:val="0"/>
          <w:sz w:val="24"/>
          <w:szCs w:val="24"/>
        </w:rPr>
        <w:t xml:space="preserve"> </w:t>
      </w:r>
      <w:r w:rsidR="00B6674C" w:rsidRPr="00165AAE">
        <w:rPr>
          <w:rFonts w:ascii="Times New Roman" w:hAnsi="Times New Roman" w:cs="Times New Roman"/>
          <w:b/>
          <w:bCs/>
          <w:i/>
          <w:iCs/>
          <w:kern w:val="0"/>
          <w:sz w:val="24"/>
          <w:szCs w:val="24"/>
        </w:rPr>
        <w:t>R</w:t>
      </w:r>
      <w:r w:rsidR="00B6674C" w:rsidRPr="00165AAE">
        <w:rPr>
          <w:rFonts w:ascii="Times New Roman" w:hAnsi="Times New Roman" w:cs="Times New Roman"/>
          <w:b/>
          <w:bCs/>
          <w:i/>
          <w:iCs/>
          <w:kern w:val="0"/>
          <w:sz w:val="24"/>
          <w:szCs w:val="24"/>
          <w:vertAlign w:val="subscript"/>
        </w:rPr>
        <w:t>wp</w:t>
      </w:r>
      <w:r w:rsidR="00B6674C" w:rsidRPr="00165AAE">
        <w:rPr>
          <w:rFonts w:ascii="Times New Roman" w:hAnsi="Times New Roman" w:cs="Times New Roman"/>
          <w:b/>
          <w:bCs/>
          <w:kern w:val="0"/>
          <w:sz w:val="24"/>
          <w:szCs w:val="24"/>
        </w:rPr>
        <w:t xml:space="preserve"> = 7.36%.</w:t>
      </w:r>
      <w:r w:rsidR="00B6674C" w:rsidRPr="00165AAE">
        <w:rPr>
          <w:rFonts w:ascii="Times New Roman" w:hAnsi="Times New Roman" w:cs="Times New Roman"/>
          <w:sz w:val="24"/>
          <w:szCs w:val="24"/>
        </w:rPr>
        <w:t xml:space="preserve"> The standard cards of </w:t>
      </w:r>
      <w:r w:rsidR="00B6674C" w:rsidRPr="00165AAE">
        <w:rPr>
          <w:rFonts w:ascii="Times New Roman" w:hAnsi="Times New Roman" w:cs="Times New Roman"/>
          <w:i/>
          <w:sz w:val="24"/>
          <w:szCs w:val="24"/>
        </w:rPr>
        <w:t>t</w:t>
      </w:r>
      <w:r w:rsidR="00B6674C" w:rsidRPr="00165AAE">
        <w:rPr>
          <w:rFonts w:ascii="Times New Roman" w:hAnsi="Times New Roman" w:cs="Times New Roman"/>
          <w:sz w:val="24"/>
          <w:szCs w:val="24"/>
        </w:rPr>
        <w:t xml:space="preserve"> and</w:t>
      </w:r>
      <w:r w:rsidR="00B6674C" w:rsidRPr="00165AAE">
        <w:rPr>
          <w:rFonts w:ascii="Times New Roman" w:hAnsi="Times New Roman" w:cs="Times New Roman"/>
          <w:i/>
          <w:sz w:val="24"/>
          <w:szCs w:val="24"/>
        </w:rPr>
        <w:t xml:space="preserve"> o</w:t>
      </w:r>
      <w:r w:rsidR="00B6674C" w:rsidRPr="00165AAE">
        <w:rPr>
          <w:rFonts w:ascii="Times New Roman" w:hAnsi="Times New Roman" w:cs="Times New Roman"/>
          <w:iCs/>
          <w:sz w:val="24"/>
          <w:szCs w:val="24"/>
        </w:rPr>
        <w:t>-AFE</w:t>
      </w:r>
      <w:r w:rsidR="00B6674C" w:rsidRPr="00165AAE">
        <w:rPr>
          <w:rFonts w:ascii="Times New Roman" w:hAnsi="Times New Roman" w:cs="Times New Roman"/>
          <w:sz w:val="24"/>
          <w:szCs w:val="24"/>
        </w:rPr>
        <w:t xml:space="preserve"> phases correspond to ICSD Nos. 173966, and 79913, respectively. The phase components of the </w:t>
      </w:r>
      <w:r w:rsidR="00B6674C" w:rsidRPr="00165AAE">
        <w:rPr>
          <w:rFonts w:ascii="Times New Roman" w:hAnsi="Times New Roman" w:cs="Times New Roman"/>
          <w:i/>
          <w:iCs/>
          <w:sz w:val="24"/>
          <w:szCs w:val="24"/>
        </w:rPr>
        <w:t>t</w:t>
      </w:r>
      <w:r w:rsidR="00B6674C" w:rsidRPr="00165AAE">
        <w:rPr>
          <w:rFonts w:ascii="Times New Roman" w:hAnsi="Times New Roman" w:cs="Times New Roman"/>
          <w:sz w:val="24"/>
          <w:szCs w:val="24"/>
        </w:rPr>
        <w:t xml:space="preserve"> and </w:t>
      </w:r>
      <w:r w:rsidR="00B6674C" w:rsidRPr="00165AAE">
        <w:rPr>
          <w:rFonts w:ascii="Times New Roman" w:hAnsi="Times New Roman" w:cs="Times New Roman"/>
          <w:i/>
          <w:iCs/>
          <w:sz w:val="24"/>
          <w:szCs w:val="24"/>
        </w:rPr>
        <w:t>o</w:t>
      </w:r>
      <w:r w:rsidR="00B6674C" w:rsidRPr="00165AAE">
        <w:rPr>
          <w:rFonts w:ascii="Times New Roman" w:hAnsi="Times New Roman" w:cs="Times New Roman"/>
          <w:sz w:val="24"/>
          <w:szCs w:val="24"/>
        </w:rPr>
        <w:t>-AFE phases were determined to 68.03% and 31.97%, respectively.</w:t>
      </w:r>
    </w:p>
    <w:p w14:paraId="58484354" w14:textId="1E9DB9BD" w:rsidR="001520F5" w:rsidRPr="00165AAE" w:rsidRDefault="009D77A7">
      <w:pPr>
        <w:pStyle w:val="1"/>
        <w:spacing w:line="480" w:lineRule="auto"/>
        <w:jc w:val="center"/>
        <w:rPr>
          <w:rFonts w:ascii="Times New Roman" w:hAnsi="Times New Roman" w:cs="Times New Roman"/>
          <w:sz w:val="24"/>
          <w:szCs w:val="24"/>
        </w:rPr>
      </w:pPr>
      <w:r w:rsidRPr="00165AAE">
        <w:rPr>
          <w:rFonts w:ascii="Times New Roman" w:hAnsi="Times New Roman" w:cs="Times New Roman"/>
          <w:noProof/>
          <w:sz w:val="24"/>
          <w:szCs w:val="24"/>
        </w:rPr>
        <w:lastRenderedPageBreak/>
        <w:drawing>
          <wp:inline distT="0" distB="0" distL="0" distR="0" wp14:anchorId="5D4ECA10" wp14:editId="59483DAA">
            <wp:extent cx="5273675" cy="2732405"/>
            <wp:effectExtent l="0" t="0" r="3175"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273675" cy="2732405"/>
                    </a:xfrm>
                    <a:prstGeom prst="rect">
                      <a:avLst/>
                    </a:prstGeom>
                    <a:noFill/>
                    <a:ln>
                      <a:noFill/>
                    </a:ln>
                  </pic:spPr>
                </pic:pic>
              </a:graphicData>
            </a:graphic>
          </wp:inline>
        </w:drawing>
      </w:r>
    </w:p>
    <w:p w14:paraId="674BC687" w14:textId="768E8270" w:rsidR="001520F5" w:rsidRPr="00165AAE" w:rsidRDefault="00974B8D">
      <w:pPr>
        <w:pStyle w:val="1"/>
        <w:outlineLvl w:val="0"/>
        <w:rPr>
          <w:rFonts w:ascii="Times New Roman" w:hAnsi="Times New Roman" w:cs="Times New Roman"/>
          <w:sz w:val="24"/>
          <w:szCs w:val="24"/>
        </w:rPr>
      </w:pPr>
      <w:r w:rsidRPr="00165AAE">
        <w:rPr>
          <w:rFonts w:ascii="Times New Roman" w:hAnsi="Times New Roman" w:cs="Times New Roman"/>
          <w:b/>
          <w:bCs/>
          <w:sz w:val="24"/>
          <w:szCs w:val="24"/>
        </w:rPr>
        <w:t xml:space="preserve">Supplementary Fig. </w:t>
      </w:r>
      <w:r w:rsidR="004866F5" w:rsidRPr="00165AAE">
        <w:rPr>
          <w:rFonts w:ascii="Times New Roman" w:hAnsi="Times New Roman" w:cs="Times New Roman"/>
          <w:b/>
          <w:bCs/>
          <w:sz w:val="24"/>
          <w:szCs w:val="24"/>
        </w:rPr>
        <w:t>5</w:t>
      </w:r>
      <w:r w:rsidR="00B6674C" w:rsidRPr="008F6AAB">
        <w:rPr>
          <w:rFonts w:ascii="Times New Roman" w:hAnsi="Times New Roman" w:cs="Times New Roman"/>
          <w:b/>
          <w:bCs/>
          <w:sz w:val="24"/>
          <w:szCs w:val="24"/>
        </w:rPr>
        <w:t>.</w:t>
      </w:r>
      <w:r w:rsidR="00B6674C" w:rsidRPr="00165AAE">
        <w:rPr>
          <w:rFonts w:ascii="Times New Roman" w:hAnsi="Times New Roman" w:cs="Times New Roman"/>
          <w:sz w:val="24"/>
          <w:szCs w:val="24"/>
        </w:rPr>
        <w:t xml:space="preserve"> </w:t>
      </w:r>
      <w:r w:rsidR="00B6674C" w:rsidRPr="00165AAE">
        <w:rPr>
          <w:rFonts w:ascii="Times New Roman" w:hAnsi="Times New Roman" w:cs="Times New Roman"/>
          <w:b/>
          <w:bCs/>
          <w:sz w:val="24"/>
          <w:szCs w:val="24"/>
        </w:rPr>
        <w:t xml:space="preserve">Room-temperature Raman data and the frequency-dependent dielectric property of the </w:t>
      </w:r>
      <w:r w:rsidR="00B6674C" w:rsidRPr="00165AAE">
        <w:rPr>
          <w:rFonts w:ascii="Times New Roman" w:hAnsi="Times New Roman" w:cs="Times New Roman"/>
          <w:b/>
          <w:bCs/>
          <w:i/>
          <w:kern w:val="0"/>
          <w:sz w:val="24"/>
          <w:szCs w:val="24"/>
        </w:rPr>
        <w:t>t</w:t>
      </w:r>
      <w:r w:rsidR="00B6674C" w:rsidRPr="00165AAE">
        <w:rPr>
          <w:rFonts w:ascii="Times New Roman" w:hAnsi="Times New Roman" w:cs="Times New Roman"/>
          <w:b/>
          <w:bCs/>
          <w:kern w:val="0"/>
          <w:sz w:val="24"/>
          <w:szCs w:val="24"/>
        </w:rPr>
        <w:t>/</w:t>
      </w:r>
      <w:r w:rsidR="00B6674C" w:rsidRPr="00165AAE">
        <w:rPr>
          <w:rFonts w:ascii="Times New Roman" w:hAnsi="Times New Roman" w:cs="Times New Roman"/>
          <w:b/>
          <w:bCs/>
          <w:i/>
          <w:kern w:val="0"/>
          <w:sz w:val="24"/>
          <w:szCs w:val="24"/>
        </w:rPr>
        <w:t>t</w:t>
      </w:r>
      <w:r w:rsidR="00B6674C" w:rsidRPr="00165AAE">
        <w:rPr>
          <w:rFonts w:ascii="Times New Roman" w:hAnsi="Times New Roman" w:cs="Times New Roman"/>
          <w:b/>
          <w:bCs/>
          <w:kern w:val="0"/>
          <w:sz w:val="24"/>
          <w:szCs w:val="24"/>
        </w:rPr>
        <w:t>+</w:t>
      </w:r>
      <w:r w:rsidR="00B6674C" w:rsidRPr="00165AAE">
        <w:rPr>
          <w:rFonts w:ascii="Times New Roman" w:hAnsi="Times New Roman" w:cs="Times New Roman"/>
          <w:b/>
          <w:bCs/>
          <w:i/>
          <w:kern w:val="0"/>
          <w:sz w:val="24"/>
          <w:szCs w:val="24"/>
        </w:rPr>
        <w:t>o</w:t>
      </w:r>
      <w:r w:rsidR="00B6674C" w:rsidRPr="00165AAE">
        <w:rPr>
          <w:rFonts w:ascii="Times New Roman" w:hAnsi="Times New Roman" w:cs="Times New Roman"/>
          <w:b/>
          <w:bCs/>
          <w:kern w:val="0"/>
          <w:sz w:val="24"/>
          <w:szCs w:val="24"/>
        </w:rPr>
        <w:t xml:space="preserve">-AFE sample within </w:t>
      </w:r>
      <w:r w:rsidR="00B6674C" w:rsidRPr="00165AAE">
        <w:rPr>
          <w:rFonts w:ascii="Times New Roman" w:hAnsi="Times New Roman" w:cs="Times New Roman"/>
          <w:b/>
          <w:bCs/>
          <w:i/>
          <w:kern w:val="0"/>
          <w:sz w:val="24"/>
          <w:szCs w:val="24"/>
        </w:rPr>
        <w:t>Crystal</w:t>
      </w:r>
      <w:r w:rsidR="00B6674C" w:rsidRPr="00165AAE">
        <w:rPr>
          <w:rFonts w:ascii="Times New Roman" w:hAnsi="Times New Roman" w:cs="Times New Roman"/>
          <w:b/>
          <w:bCs/>
          <w:kern w:val="0"/>
          <w:sz w:val="24"/>
          <w:szCs w:val="24"/>
        </w:rPr>
        <w:t xml:space="preserve"> 2.</w:t>
      </w:r>
      <w:r w:rsidR="00B6674C" w:rsidRPr="00165AAE">
        <w:rPr>
          <w:rFonts w:ascii="Times New Roman" w:hAnsi="Times New Roman" w:cs="Times New Roman"/>
          <w:b/>
          <w:bCs/>
          <w:sz w:val="24"/>
          <w:szCs w:val="24"/>
        </w:rPr>
        <w:t xml:space="preserve"> a</w:t>
      </w:r>
      <w:r w:rsidR="00B6674C" w:rsidRPr="00165AAE">
        <w:rPr>
          <w:rFonts w:ascii="Times New Roman" w:hAnsi="Times New Roman" w:cs="Times New Roman"/>
          <w:sz w:val="24"/>
          <w:szCs w:val="24"/>
        </w:rPr>
        <w:t>,</w:t>
      </w:r>
      <w:r w:rsidR="00B6674C" w:rsidRPr="00165AAE">
        <w:rPr>
          <w:rFonts w:ascii="Times New Roman" w:hAnsi="Times New Roman" w:cs="Times New Roman"/>
          <w:b/>
          <w:bCs/>
          <w:sz w:val="24"/>
          <w:szCs w:val="24"/>
        </w:rPr>
        <w:t xml:space="preserve"> </w:t>
      </w:r>
      <w:r w:rsidR="00B6674C" w:rsidRPr="00165AAE">
        <w:rPr>
          <w:rFonts w:ascii="Times New Roman" w:hAnsi="Times New Roman" w:cs="Times New Roman"/>
          <w:sz w:val="24"/>
          <w:szCs w:val="24"/>
        </w:rPr>
        <w:t xml:space="preserve">Raman spectra of the two surfaces, connected to the </w:t>
      </w:r>
      <w:r w:rsidR="00B6674C" w:rsidRPr="00165AAE">
        <w:rPr>
          <w:rFonts w:ascii="Times New Roman" w:hAnsi="Times New Roman" w:cs="Times New Roman"/>
          <w:i/>
          <w:iCs/>
          <w:sz w:val="24"/>
          <w:szCs w:val="24"/>
        </w:rPr>
        <w:t xml:space="preserve">t </w:t>
      </w:r>
      <w:r w:rsidR="00B6674C" w:rsidRPr="00165AAE">
        <w:rPr>
          <w:rFonts w:ascii="Times New Roman" w:hAnsi="Times New Roman" w:cs="Times New Roman"/>
          <w:sz w:val="24"/>
          <w:szCs w:val="24"/>
        </w:rPr>
        <w:t>(</w:t>
      </w:r>
      <w:r w:rsidR="00B6674C" w:rsidRPr="00165AAE">
        <w:rPr>
          <w:rFonts w:ascii="Times New Roman" w:hAnsi="Times New Roman" w:cs="Times New Roman"/>
          <w:i/>
          <w:iCs/>
          <w:sz w:val="24"/>
          <w:szCs w:val="24"/>
        </w:rPr>
        <w:t>Surface</w:t>
      </w:r>
      <w:r w:rsidR="00B6674C" w:rsidRPr="00165AAE">
        <w:rPr>
          <w:rFonts w:ascii="Times New Roman" w:hAnsi="Times New Roman" w:cs="Times New Roman"/>
          <w:sz w:val="24"/>
          <w:szCs w:val="24"/>
        </w:rPr>
        <w:t xml:space="preserve"> 1) and</w:t>
      </w:r>
      <w:r w:rsidR="00B6674C" w:rsidRPr="00165AAE">
        <w:rPr>
          <w:rFonts w:ascii="Times New Roman" w:hAnsi="Times New Roman" w:cs="Times New Roman"/>
          <w:i/>
          <w:kern w:val="0"/>
          <w:sz w:val="24"/>
          <w:szCs w:val="24"/>
        </w:rPr>
        <w:t xml:space="preserve"> t</w:t>
      </w:r>
      <w:r w:rsidR="00B6674C" w:rsidRPr="00165AAE">
        <w:rPr>
          <w:rFonts w:ascii="Times New Roman" w:hAnsi="Times New Roman" w:cs="Times New Roman"/>
          <w:kern w:val="0"/>
          <w:sz w:val="24"/>
          <w:szCs w:val="24"/>
        </w:rPr>
        <w:t>+</w:t>
      </w:r>
      <w:r w:rsidR="00B6674C" w:rsidRPr="00165AAE">
        <w:rPr>
          <w:rFonts w:ascii="Times New Roman" w:hAnsi="Times New Roman" w:cs="Times New Roman"/>
          <w:i/>
          <w:kern w:val="0"/>
          <w:sz w:val="24"/>
          <w:szCs w:val="24"/>
        </w:rPr>
        <w:t>o</w:t>
      </w:r>
      <w:r w:rsidR="00B6674C" w:rsidRPr="00165AAE">
        <w:rPr>
          <w:rFonts w:ascii="Times New Roman" w:hAnsi="Times New Roman" w:cs="Times New Roman"/>
          <w:kern w:val="0"/>
          <w:sz w:val="24"/>
          <w:szCs w:val="24"/>
        </w:rPr>
        <w:t xml:space="preserve">-AFE </w:t>
      </w:r>
      <w:r w:rsidR="00B6674C" w:rsidRPr="00165AAE">
        <w:rPr>
          <w:rFonts w:ascii="Times New Roman" w:hAnsi="Times New Roman" w:cs="Times New Roman"/>
          <w:sz w:val="24"/>
          <w:szCs w:val="24"/>
        </w:rPr>
        <w:t>(</w:t>
      </w:r>
      <w:r w:rsidR="00B6674C" w:rsidRPr="00165AAE">
        <w:rPr>
          <w:rFonts w:ascii="Times New Roman" w:hAnsi="Times New Roman" w:cs="Times New Roman"/>
          <w:i/>
          <w:iCs/>
          <w:sz w:val="24"/>
          <w:szCs w:val="24"/>
        </w:rPr>
        <w:t>Surface</w:t>
      </w:r>
      <w:r w:rsidR="00B6674C" w:rsidRPr="00165AAE">
        <w:rPr>
          <w:rFonts w:ascii="Times New Roman" w:hAnsi="Times New Roman" w:cs="Times New Roman"/>
          <w:sz w:val="24"/>
          <w:szCs w:val="24"/>
        </w:rPr>
        <w:t xml:space="preserve"> 2) </w:t>
      </w:r>
      <w:r w:rsidR="00B6674C" w:rsidRPr="00165AAE">
        <w:rPr>
          <w:rFonts w:ascii="Times New Roman" w:hAnsi="Times New Roman" w:cs="Times New Roman"/>
          <w:kern w:val="0"/>
          <w:sz w:val="24"/>
          <w:szCs w:val="24"/>
        </w:rPr>
        <w:t>phase regions.</w:t>
      </w:r>
      <w:r w:rsidR="00B6674C" w:rsidRPr="00165AAE">
        <w:rPr>
          <w:rFonts w:ascii="Times New Roman" w:hAnsi="Times New Roman" w:cs="Times New Roman"/>
          <w:sz w:val="24"/>
          <w:szCs w:val="24"/>
        </w:rPr>
        <w:t xml:space="preserve"> </w:t>
      </w:r>
      <w:r w:rsidR="00B6674C" w:rsidRPr="00165AAE">
        <w:rPr>
          <w:rFonts w:ascii="Times New Roman" w:hAnsi="Times New Roman" w:cs="Times New Roman"/>
          <w:b/>
          <w:bCs/>
          <w:sz w:val="24"/>
          <w:szCs w:val="24"/>
        </w:rPr>
        <w:t>b</w:t>
      </w:r>
      <w:r w:rsidR="00B6674C" w:rsidRPr="00165AAE">
        <w:rPr>
          <w:rFonts w:ascii="Times New Roman" w:hAnsi="Times New Roman" w:cs="Times New Roman"/>
          <w:sz w:val="24"/>
          <w:szCs w:val="24"/>
        </w:rPr>
        <w:t>,</w:t>
      </w:r>
      <w:r w:rsidR="00B6674C" w:rsidRPr="00165AAE">
        <w:rPr>
          <w:rFonts w:ascii="Times New Roman" w:hAnsi="Times New Roman" w:cs="Times New Roman"/>
          <w:b/>
          <w:bCs/>
          <w:sz w:val="24"/>
          <w:szCs w:val="24"/>
        </w:rPr>
        <w:t xml:space="preserve"> </w:t>
      </w:r>
      <w:r w:rsidR="00B6674C" w:rsidRPr="00165AAE">
        <w:rPr>
          <w:rFonts w:ascii="Times New Roman" w:hAnsi="Times New Roman" w:cs="Times New Roman"/>
          <w:sz w:val="24"/>
          <w:szCs w:val="24"/>
        </w:rPr>
        <w:t>Frequency-dependent dielectric constant and dielectric loss of this sample. The inset is the image of the sample. Scale bar: 2 mm.</w:t>
      </w:r>
    </w:p>
    <w:p w14:paraId="610C2127" w14:textId="6ACD173E" w:rsidR="001520F5" w:rsidRPr="00165AAE" w:rsidRDefault="00DF0BE1">
      <w:pPr>
        <w:jc w:val="center"/>
        <w:rPr>
          <w:rFonts w:ascii="Times New Roman" w:hAnsi="Times New Roman" w:cs="Times New Roman"/>
          <w:sz w:val="24"/>
          <w:szCs w:val="24"/>
        </w:rPr>
      </w:pPr>
      <w:r w:rsidRPr="00165AAE">
        <w:rPr>
          <w:rFonts w:ascii="Times New Roman" w:hAnsi="Times New Roman" w:cs="Times New Roman"/>
          <w:noProof/>
          <w:sz w:val="24"/>
          <w:szCs w:val="24"/>
        </w:rPr>
        <w:drawing>
          <wp:inline distT="0" distB="0" distL="0" distR="0" wp14:anchorId="244B2BC4" wp14:editId="2E094035">
            <wp:extent cx="5262880" cy="381698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262880" cy="3816985"/>
                    </a:xfrm>
                    <a:prstGeom prst="rect">
                      <a:avLst/>
                    </a:prstGeom>
                    <a:noFill/>
                    <a:ln>
                      <a:noFill/>
                    </a:ln>
                  </pic:spPr>
                </pic:pic>
              </a:graphicData>
            </a:graphic>
          </wp:inline>
        </w:drawing>
      </w:r>
    </w:p>
    <w:p w14:paraId="759D0BF5" w14:textId="542F0091" w:rsidR="00E11B33" w:rsidRPr="00165AAE" w:rsidRDefault="00974B8D">
      <w:pPr>
        <w:outlineLvl w:val="0"/>
        <w:rPr>
          <w:rFonts w:ascii="Times New Roman" w:hAnsi="Times New Roman" w:cs="Times New Roman"/>
          <w:sz w:val="24"/>
          <w:szCs w:val="24"/>
        </w:rPr>
      </w:pPr>
      <w:r w:rsidRPr="00165AAE">
        <w:rPr>
          <w:rFonts w:ascii="Times New Roman" w:hAnsi="Times New Roman" w:cs="Times New Roman"/>
          <w:b/>
          <w:bCs/>
          <w:sz w:val="24"/>
          <w:szCs w:val="24"/>
        </w:rPr>
        <w:t xml:space="preserve">Supplementary Fig. </w:t>
      </w:r>
      <w:r w:rsidR="004866F5" w:rsidRPr="00165AAE">
        <w:rPr>
          <w:rFonts w:ascii="Times New Roman" w:hAnsi="Times New Roman" w:cs="Times New Roman"/>
          <w:b/>
          <w:bCs/>
          <w:sz w:val="24"/>
          <w:szCs w:val="24"/>
        </w:rPr>
        <w:t>6</w:t>
      </w:r>
      <w:r w:rsidR="00B6674C" w:rsidRPr="008F6AAB">
        <w:rPr>
          <w:rFonts w:ascii="Times New Roman" w:hAnsi="Times New Roman" w:cs="Times New Roman"/>
          <w:b/>
          <w:bCs/>
          <w:sz w:val="24"/>
          <w:szCs w:val="24"/>
        </w:rPr>
        <w:t>.</w:t>
      </w:r>
      <w:r w:rsidR="00B6674C" w:rsidRPr="00165AAE">
        <w:rPr>
          <w:rFonts w:ascii="Times New Roman" w:hAnsi="Times New Roman" w:cs="Times New Roman"/>
          <w:sz w:val="24"/>
          <w:szCs w:val="24"/>
        </w:rPr>
        <w:t xml:space="preserve"> </w:t>
      </w:r>
      <w:r w:rsidR="00B6674C" w:rsidRPr="00165AAE">
        <w:rPr>
          <w:rFonts w:ascii="Times New Roman" w:hAnsi="Times New Roman" w:cs="Times New Roman"/>
          <w:b/>
          <w:bCs/>
          <w:sz w:val="24"/>
          <w:szCs w:val="24"/>
        </w:rPr>
        <w:t>Room-temperature frequency-dependent dielectric constant and dielectric loss for different samples shown Fig. 2d.</w:t>
      </w:r>
      <w:r w:rsidR="00B6674C" w:rsidRPr="00165AAE">
        <w:rPr>
          <w:rFonts w:ascii="Times New Roman" w:hAnsi="Times New Roman" w:cs="Times New Roman"/>
          <w:sz w:val="24"/>
          <w:szCs w:val="24"/>
        </w:rPr>
        <w:t xml:space="preserve"> </w:t>
      </w:r>
      <w:r w:rsidR="00B6674C" w:rsidRPr="00165AAE">
        <w:rPr>
          <w:rFonts w:ascii="Times New Roman" w:hAnsi="Times New Roman" w:cs="Times New Roman" w:hint="eastAsia"/>
          <w:b/>
          <w:bCs/>
          <w:sz w:val="24"/>
          <w:szCs w:val="24"/>
        </w:rPr>
        <w:t>a</w:t>
      </w:r>
      <w:r w:rsidR="00B6674C" w:rsidRPr="00165AAE">
        <w:rPr>
          <w:rFonts w:ascii="Times New Roman" w:hAnsi="Times New Roman" w:cs="Times New Roman"/>
          <w:sz w:val="24"/>
          <w:szCs w:val="24"/>
        </w:rPr>
        <w:t xml:space="preserve">, </w:t>
      </w:r>
      <w:r w:rsidR="00B6674C" w:rsidRPr="00165AAE">
        <w:rPr>
          <w:rFonts w:ascii="Times New Roman" w:hAnsi="Times New Roman" w:cs="Times New Roman"/>
          <w:i/>
          <w:sz w:val="24"/>
          <w:szCs w:val="24"/>
        </w:rPr>
        <w:t>m</w:t>
      </w:r>
      <w:r w:rsidR="00B6674C" w:rsidRPr="00165AAE">
        <w:rPr>
          <w:rFonts w:ascii="Times New Roman" w:hAnsi="Times New Roman" w:cs="Times New Roman"/>
          <w:sz w:val="24"/>
          <w:szCs w:val="24"/>
        </w:rPr>
        <w:t>-HfO</w:t>
      </w:r>
      <w:r w:rsidR="00B6674C" w:rsidRPr="00165AAE">
        <w:rPr>
          <w:rFonts w:ascii="Times New Roman" w:hAnsi="Times New Roman" w:cs="Times New Roman"/>
          <w:sz w:val="24"/>
          <w:szCs w:val="24"/>
          <w:vertAlign w:val="subscript"/>
        </w:rPr>
        <w:t>2</w:t>
      </w:r>
      <w:r w:rsidR="00B6674C" w:rsidRPr="00165AAE">
        <w:rPr>
          <w:rFonts w:ascii="Times New Roman" w:hAnsi="Times New Roman" w:cs="Times New Roman"/>
          <w:sz w:val="24"/>
          <w:szCs w:val="24"/>
        </w:rPr>
        <w:t xml:space="preserve">, </w:t>
      </w:r>
      <w:r w:rsidR="00B6674C" w:rsidRPr="00165AAE">
        <w:rPr>
          <w:rFonts w:ascii="Times New Roman" w:hAnsi="Times New Roman" w:cs="Times New Roman"/>
          <w:b/>
          <w:bCs/>
          <w:sz w:val="24"/>
          <w:szCs w:val="24"/>
        </w:rPr>
        <w:t>b</w:t>
      </w:r>
      <w:r w:rsidR="00B6674C" w:rsidRPr="00165AAE">
        <w:rPr>
          <w:rFonts w:ascii="Times New Roman" w:hAnsi="Times New Roman" w:cs="Times New Roman"/>
          <w:sz w:val="24"/>
          <w:szCs w:val="24"/>
        </w:rPr>
        <w:t xml:space="preserve">, </w:t>
      </w:r>
      <w:r w:rsidR="00B6674C" w:rsidRPr="00165AAE">
        <w:rPr>
          <w:rFonts w:ascii="Times New Roman" w:hAnsi="Times New Roman" w:cs="Times New Roman"/>
          <w:i/>
          <w:sz w:val="24"/>
          <w:szCs w:val="24"/>
        </w:rPr>
        <w:t>m</w:t>
      </w:r>
      <w:r w:rsidR="00B6674C" w:rsidRPr="00165AAE">
        <w:rPr>
          <w:rFonts w:ascii="Times New Roman" w:hAnsi="Times New Roman" w:cs="Times New Roman"/>
          <w:sz w:val="24"/>
          <w:szCs w:val="24"/>
        </w:rPr>
        <w:t xml:space="preserve">-HZO, </w:t>
      </w:r>
      <w:r w:rsidR="00B6674C" w:rsidRPr="00165AAE">
        <w:rPr>
          <w:rFonts w:ascii="Times New Roman" w:hAnsi="Times New Roman" w:cs="Times New Roman"/>
          <w:b/>
          <w:bCs/>
          <w:sz w:val="24"/>
          <w:szCs w:val="24"/>
        </w:rPr>
        <w:t>c</w:t>
      </w:r>
      <w:r w:rsidR="00B6674C" w:rsidRPr="00165AAE">
        <w:rPr>
          <w:rFonts w:ascii="Times New Roman" w:hAnsi="Times New Roman" w:cs="Times New Roman"/>
          <w:sz w:val="24"/>
          <w:szCs w:val="24"/>
        </w:rPr>
        <w:t xml:space="preserve">, </w:t>
      </w:r>
      <w:r w:rsidR="00B6674C" w:rsidRPr="00165AAE">
        <w:rPr>
          <w:rFonts w:ascii="Times New Roman" w:hAnsi="Times New Roman" w:cs="Times New Roman"/>
          <w:i/>
          <w:sz w:val="24"/>
          <w:szCs w:val="24"/>
        </w:rPr>
        <w:t>o</w:t>
      </w:r>
      <w:r w:rsidR="00B6674C" w:rsidRPr="00165AAE">
        <w:rPr>
          <w:rFonts w:ascii="Times New Roman" w:hAnsi="Times New Roman" w:cs="Times New Roman"/>
          <w:sz w:val="24"/>
          <w:szCs w:val="24"/>
        </w:rPr>
        <w:t xml:space="preserve">-AFE, </w:t>
      </w:r>
      <w:r w:rsidR="00B6674C" w:rsidRPr="00165AAE">
        <w:rPr>
          <w:rFonts w:ascii="Times New Roman" w:hAnsi="Times New Roman" w:cs="Times New Roman"/>
          <w:b/>
          <w:bCs/>
          <w:sz w:val="24"/>
          <w:szCs w:val="24"/>
        </w:rPr>
        <w:t>d</w:t>
      </w:r>
      <w:r w:rsidR="00B6674C" w:rsidRPr="00165AAE">
        <w:rPr>
          <w:rFonts w:ascii="Times New Roman" w:hAnsi="Times New Roman" w:cs="Times New Roman"/>
          <w:sz w:val="24"/>
          <w:szCs w:val="24"/>
        </w:rPr>
        <w:t xml:space="preserve">, </w:t>
      </w:r>
      <w:r w:rsidR="00B6674C" w:rsidRPr="00165AAE">
        <w:rPr>
          <w:rFonts w:ascii="Times New Roman" w:hAnsi="Times New Roman" w:cs="Times New Roman"/>
          <w:i/>
          <w:sz w:val="24"/>
          <w:szCs w:val="24"/>
        </w:rPr>
        <w:t>t</w:t>
      </w:r>
      <w:r w:rsidR="00F533AC" w:rsidRPr="00165AAE">
        <w:rPr>
          <w:rFonts w:ascii="Times New Roman" w:hAnsi="Times New Roman" w:cs="Times New Roman"/>
          <w:sz w:val="24"/>
          <w:szCs w:val="24"/>
        </w:rPr>
        <w:t>/</w:t>
      </w:r>
      <w:r w:rsidR="00B6674C" w:rsidRPr="00165AAE">
        <w:rPr>
          <w:rFonts w:ascii="Times New Roman" w:hAnsi="Times New Roman" w:cs="Times New Roman"/>
          <w:i/>
          <w:sz w:val="24"/>
          <w:szCs w:val="24"/>
        </w:rPr>
        <w:t>o</w:t>
      </w:r>
      <w:r w:rsidR="00B6674C" w:rsidRPr="00165AAE">
        <w:rPr>
          <w:rFonts w:ascii="Times New Roman" w:hAnsi="Times New Roman" w:cs="Times New Roman"/>
          <w:sz w:val="24"/>
          <w:szCs w:val="24"/>
        </w:rPr>
        <w:t xml:space="preserve">-FE, </w:t>
      </w:r>
      <w:r w:rsidR="00B6674C" w:rsidRPr="00165AAE">
        <w:rPr>
          <w:rFonts w:ascii="Times New Roman" w:hAnsi="Times New Roman" w:cs="Times New Roman"/>
          <w:b/>
          <w:bCs/>
          <w:sz w:val="24"/>
          <w:szCs w:val="24"/>
        </w:rPr>
        <w:t>e</w:t>
      </w:r>
      <w:r w:rsidR="00B6674C" w:rsidRPr="00165AAE">
        <w:rPr>
          <w:rFonts w:ascii="Times New Roman" w:hAnsi="Times New Roman" w:cs="Times New Roman"/>
          <w:sz w:val="24"/>
          <w:szCs w:val="24"/>
        </w:rPr>
        <w:t xml:space="preserve">, </w:t>
      </w:r>
      <w:r w:rsidR="00B6674C" w:rsidRPr="00165AAE">
        <w:rPr>
          <w:rFonts w:ascii="Times New Roman" w:hAnsi="Times New Roman" w:cs="Times New Roman"/>
          <w:i/>
          <w:sz w:val="24"/>
          <w:szCs w:val="24"/>
        </w:rPr>
        <w:t>t</w:t>
      </w:r>
      <w:r w:rsidR="00B6674C" w:rsidRPr="00165AAE">
        <w:rPr>
          <w:rFonts w:ascii="Times New Roman" w:hAnsi="Times New Roman" w:cs="Times New Roman"/>
          <w:sz w:val="24"/>
          <w:szCs w:val="24"/>
        </w:rPr>
        <w:t>+</w:t>
      </w:r>
      <w:r w:rsidR="00B6674C" w:rsidRPr="00165AAE">
        <w:rPr>
          <w:rFonts w:ascii="Times New Roman" w:hAnsi="Times New Roman" w:cs="Times New Roman"/>
          <w:i/>
          <w:sz w:val="24"/>
          <w:szCs w:val="24"/>
        </w:rPr>
        <w:t>o</w:t>
      </w:r>
      <w:r w:rsidR="00B6674C" w:rsidRPr="00165AAE">
        <w:rPr>
          <w:rFonts w:ascii="Times New Roman" w:hAnsi="Times New Roman" w:cs="Times New Roman"/>
          <w:sz w:val="24"/>
          <w:szCs w:val="24"/>
        </w:rPr>
        <w:t xml:space="preserve">-AFE, </w:t>
      </w:r>
      <w:r w:rsidR="00B6674C" w:rsidRPr="00165AAE">
        <w:rPr>
          <w:rFonts w:ascii="Times New Roman" w:hAnsi="Times New Roman" w:cs="Times New Roman"/>
          <w:b/>
          <w:bCs/>
          <w:sz w:val="24"/>
          <w:szCs w:val="24"/>
        </w:rPr>
        <w:t>f</w:t>
      </w:r>
      <w:r w:rsidR="00B6674C" w:rsidRPr="00165AAE">
        <w:rPr>
          <w:rFonts w:ascii="Times New Roman" w:hAnsi="Times New Roman" w:cs="Times New Roman"/>
          <w:sz w:val="24"/>
          <w:szCs w:val="24"/>
        </w:rPr>
        <w:t xml:space="preserve">, </w:t>
      </w:r>
      <w:r w:rsidR="00B6674C" w:rsidRPr="00165AAE">
        <w:rPr>
          <w:rFonts w:ascii="Times New Roman" w:hAnsi="Times New Roman" w:cs="Times New Roman"/>
          <w:i/>
          <w:sz w:val="24"/>
          <w:szCs w:val="24"/>
        </w:rPr>
        <w:t>t</w:t>
      </w:r>
      <w:r w:rsidR="00B6674C" w:rsidRPr="00165AAE">
        <w:rPr>
          <w:rFonts w:ascii="Times New Roman" w:hAnsi="Times New Roman" w:cs="Times New Roman"/>
          <w:sz w:val="24"/>
          <w:szCs w:val="24"/>
        </w:rPr>
        <w:t xml:space="preserve">-HZO, </w:t>
      </w:r>
      <w:r w:rsidR="00B6674C" w:rsidRPr="00165AAE">
        <w:rPr>
          <w:rFonts w:ascii="Times New Roman" w:hAnsi="Times New Roman" w:cs="Times New Roman"/>
          <w:b/>
          <w:bCs/>
          <w:sz w:val="24"/>
          <w:szCs w:val="24"/>
        </w:rPr>
        <w:t>g</w:t>
      </w:r>
      <w:r w:rsidR="00B6674C" w:rsidRPr="00165AAE">
        <w:rPr>
          <w:rFonts w:ascii="Times New Roman" w:hAnsi="Times New Roman" w:cs="Times New Roman"/>
          <w:sz w:val="24"/>
          <w:szCs w:val="24"/>
        </w:rPr>
        <w:t xml:space="preserve">, </w:t>
      </w:r>
      <w:r w:rsidR="00B6674C" w:rsidRPr="00165AAE">
        <w:rPr>
          <w:rFonts w:ascii="Times New Roman" w:hAnsi="Times New Roman" w:cs="Times New Roman"/>
          <w:i/>
          <w:sz w:val="24"/>
          <w:szCs w:val="24"/>
        </w:rPr>
        <w:t>c</w:t>
      </w:r>
      <w:r w:rsidR="00B6674C" w:rsidRPr="00165AAE">
        <w:rPr>
          <w:rFonts w:ascii="Times New Roman" w:hAnsi="Times New Roman" w:cs="Times New Roman"/>
          <w:sz w:val="24"/>
          <w:szCs w:val="24"/>
        </w:rPr>
        <w:t>-HfO</w:t>
      </w:r>
      <w:r w:rsidR="00B6674C" w:rsidRPr="00165AAE">
        <w:rPr>
          <w:rFonts w:ascii="Times New Roman" w:hAnsi="Times New Roman" w:cs="Times New Roman"/>
          <w:sz w:val="24"/>
          <w:szCs w:val="24"/>
          <w:vertAlign w:val="subscript"/>
        </w:rPr>
        <w:t>2</w:t>
      </w:r>
      <w:r w:rsidR="00B6674C" w:rsidRPr="00165AAE">
        <w:rPr>
          <w:rFonts w:ascii="Times New Roman" w:hAnsi="Times New Roman" w:cs="Times New Roman"/>
          <w:sz w:val="24"/>
          <w:szCs w:val="24"/>
        </w:rPr>
        <w:t xml:space="preserve">, </w:t>
      </w:r>
      <w:r w:rsidR="00B6674C" w:rsidRPr="00165AAE">
        <w:rPr>
          <w:rFonts w:ascii="Times New Roman" w:hAnsi="Times New Roman" w:cs="Times New Roman"/>
          <w:b/>
          <w:bCs/>
          <w:sz w:val="24"/>
          <w:szCs w:val="24"/>
        </w:rPr>
        <w:t>h</w:t>
      </w:r>
      <w:r w:rsidR="00B6674C" w:rsidRPr="00165AAE">
        <w:rPr>
          <w:rFonts w:ascii="Times New Roman" w:hAnsi="Times New Roman" w:cs="Times New Roman"/>
          <w:sz w:val="24"/>
          <w:szCs w:val="24"/>
        </w:rPr>
        <w:t xml:space="preserve">, </w:t>
      </w:r>
      <w:r w:rsidR="00B6674C" w:rsidRPr="00165AAE">
        <w:rPr>
          <w:rFonts w:ascii="Times New Roman" w:hAnsi="Times New Roman" w:cs="Times New Roman"/>
          <w:i/>
          <w:sz w:val="24"/>
          <w:szCs w:val="24"/>
        </w:rPr>
        <w:t>c</w:t>
      </w:r>
      <w:r w:rsidR="00B6674C" w:rsidRPr="00165AAE">
        <w:rPr>
          <w:rFonts w:ascii="Times New Roman" w:hAnsi="Times New Roman" w:cs="Times New Roman"/>
          <w:sz w:val="24"/>
          <w:szCs w:val="24"/>
        </w:rPr>
        <w:t>-ZrO</w:t>
      </w:r>
      <w:r w:rsidR="00B6674C" w:rsidRPr="00165AAE">
        <w:rPr>
          <w:rFonts w:ascii="Times New Roman" w:hAnsi="Times New Roman" w:cs="Times New Roman"/>
          <w:sz w:val="24"/>
          <w:szCs w:val="24"/>
          <w:vertAlign w:val="subscript"/>
        </w:rPr>
        <w:t>2</w:t>
      </w:r>
      <w:r w:rsidR="00B6674C" w:rsidRPr="00165AAE">
        <w:rPr>
          <w:rFonts w:ascii="Times New Roman" w:hAnsi="Times New Roman" w:cs="Times New Roman"/>
          <w:sz w:val="24"/>
          <w:szCs w:val="24"/>
        </w:rPr>
        <w:t xml:space="preserve">. </w:t>
      </w:r>
    </w:p>
    <w:p w14:paraId="3BBF7652" w14:textId="01B545EC" w:rsidR="00D743FE" w:rsidRPr="00165AAE" w:rsidRDefault="00B81C71" w:rsidP="00547048">
      <w:pPr>
        <w:jc w:val="center"/>
        <w:rPr>
          <w:rFonts w:ascii="Times New Roman" w:hAnsi="Times New Roman" w:cs="Times New Roman"/>
          <w:sz w:val="24"/>
          <w:szCs w:val="24"/>
        </w:rPr>
      </w:pPr>
      <w:r w:rsidRPr="00165AAE">
        <w:rPr>
          <w:rFonts w:ascii="Times New Roman" w:hAnsi="Times New Roman" w:cs="Times New Roman"/>
          <w:noProof/>
          <w:sz w:val="24"/>
          <w:szCs w:val="24"/>
        </w:rPr>
        <w:lastRenderedPageBreak/>
        <w:drawing>
          <wp:inline distT="0" distB="0" distL="0" distR="0" wp14:anchorId="1FBDC1D2" wp14:editId="08314EF6">
            <wp:extent cx="3122762" cy="2390588"/>
            <wp:effectExtent l="0" t="0" r="1905"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3125223" cy="2392472"/>
                    </a:xfrm>
                    <a:prstGeom prst="rect">
                      <a:avLst/>
                    </a:prstGeom>
                    <a:noFill/>
                    <a:ln>
                      <a:noFill/>
                    </a:ln>
                  </pic:spPr>
                </pic:pic>
              </a:graphicData>
            </a:graphic>
          </wp:inline>
        </w:drawing>
      </w:r>
    </w:p>
    <w:p w14:paraId="0526869F" w14:textId="2A359A83" w:rsidR="00E11B33" w:rsidRPr="00165AAE" w:rsidRDefault="00974B8D" w:rsidP="00E11B33">
      <w:pPr>
        <w:outlineLvl w:val="0"/>
        <w:rPr>
          <w:rFonts w:ascii="Times New Roman" w:hAnsi="Times New Roman" w:cs="Times New Roman"/>
          <w:sz w:val="24"/>
          <w:szCs w:val="24"/>
        </w:rPr>
      </w:pPr>
      <w:r w:rsidRPr="00165AAE">
        <w:rPr>
          <w:rFonts w:ascii="Times New Roman" w:hAnsi="Times New Roman" w:cs="Times New Roman"/>
          <w:b/>
          <w:bCs/>
          <w:sz w:val="24"/>
          <w:szCs w:val="24"/>
        </w:rPr>
        <w:t xml:space="preserve">Supplementary Fig. </w:t>
      </w:r>
      <w:r w:rsidR="004866F5" w:rsidRPr="00165AAE">
        <w:rPr>
          <w:rFonts w:ascii="Times New Roman" w:hAnsi="Times New Roman" w:cs="Times New Roman"/>
          <w:b/>
          <w:bCs/>
          <w:sz w:val="24"/>
          <w:szCs w:val="24"/>
        </w:rPr>
        <w:t>7</w:t>
      </w:r>
      <w:r w:rsidR="00E11B33" w:rsidRPr="00707649">
        <w:rPr>
          <w:rFonts w:ascii="Times New Roman" w:hAnsi="Times New Roman" w:cs="Times New Roman"/>
          <w:b/>
          <w:bCs/>
          <w:sz w:val="24"/>
          <w:szCs w:val="24"/>
        </w:rPr>
        <w:t>.</w:t>
      </w:r>
      <w:r w:rsidR="00E11B33" w:rsidRPr="00165AAE">
        <w:rPr>
          <w:rFonts w:ascii="Times New Roman" w:hAnsi="Times New Roman" w:cs="Times New Roman"/>
          <w:sz w:val="24"/>
          <w:szCs w:val="24"/>
        </w:rPr>
        <w:t xml:space="preserve"> </w:t>
      </w:r>
      <w:r w:rsidR="00E11B33" w:rsidRPr="00165AAE">
        <w:rPr>
          <w:rFonts w:ascii="Times New Roman" w:hAnsi="Times New Roman" w:cs="Times New Roman"/>
          <w:b/>
          <w:bCs/>
          <w:sz w:val="24"/>
          <w:szCs w:val="24"/>
        </w:rPr>
        <w:t>Reported dielectric constant for the HfO</w:t>
      </w:r>
      <w:r w:rsidR="00E11B33" w:rsidRPr="00165AAE">
        <w:rPr>
          <w:rFonts w:ascii="Times New Roman" w:hAnsi="Times New Roman" w:cs="Times New Roman"/>
          <w:b/>
          <w:bCs/>
          <w:sz w:val="24"/>
          <w:szCs w:val="24"/>
          <w:vertAlign w:val="subscript"/>
        </w:rPr>
        <w:t>2</w:t>
      </w:r>
      <w:r w:rsidR="00E11B33" w:rsidRPr="00165AAE">
        <w:rPr>
          <w:rFonts w:ascii="Times New Roman" w:hAnsi="Times New Roman" w:cs="Times New Roman"/>
          <w:b/>
          <w:bCs/>
          <w:sz w:val="24"/>
          <w:szCs w:val="24"/>
        </w:rPr>
        <w:t>-based materials, including the HfO</w:t>
      </w:r>
      <w:r w:rsidR="00E11B33" w:rsidRPr="00165AAE">
        <w:rPr>
          <w:rFonts w:ascii="Times New Roman" w:hAnsi="Times New Roman" w:cs="Times New Roman"/>
          <w:b/>
          <w:bCs/>
          <w:sz w:val="24"/>
          <w:szCs w:val="24"/>
          <w:vertAlign w:val="subscript"/>
        </w:rPr>
        <w:t>2</w:t>
      </w:r>
      <w:r w:rsidR="00E11B33" w:rsidRPr="00165AAE">
        <w:rPr>
          <w:rFonts w:ascii="Times New Roman" w:hAnsi="Times New Roman" w:cs="Times New Roman"/>
          <w:b/>
          <w:bCs/>
          <w:sz w:val="24"/>
          <w:szCs w:val="24"/>
        </w:rPr>
        <w:t xml:space="preserve">, </w:t>
      </w:r>
      <w:r w:rsidR="00E11B33" w:rsidRPr="00165AAE">
        <w:rPr>
          <w:rFonts w:ascii="Times New Roman" w:hAnsi="Times New Roman" w:cs="Times New Roman" w:hint="eastAsia"/>
          <w:b/>
          <w:bCs/>
          <w:sz w:val="24"/>
          <w:szCs w:val="24"/>
        </w:rPr>
        <w:t>HZO,</w:t>
      </w:r>
      <w:r w:rsidR="00E11B33" w:rsidRPr="00165AAE">
        <w:rPr>
          <w:rFonts w:ascii="Times New Roman" w:hAnsi="Times New Roman" w:cs="Times New Roman"/>
          <w:b/>
          <w:bCs/>
          <w:sz w:val="24"/>
          <w:szCs w:val="24"/>
        </w:rPr>
        <w:t xml:space="preserve"> </w:t>
      </w:r>
      <w:r w:rsidR="00E11B33" w:rsidRPr="00165AAE">
        <w:rPr>
          <w:rFonts w:ascii="Times New Roman" w:hAnsi="Times New Roman" w:cs="Times New Roman" w:hint="eastAsia"/>
          <w:b/>
          <w:bCs/>
          <w:sz w:val="24"/>
          <w:szCs w:val="24"/>
        </w:rPr>
        <w:t>and</w:t>
      </w:r>
      <w:r w:rsidR="00E11B33" w:rsidRPr="00165AAE">
        <w:rPr>
          <w:rFonts w:ascii="Times New Roman" w:hAnsi="Times New Roman" w:cs="Times New Roman"/>
          <w:b/>
          <w:bCs/>
          <w:sz w:val="24"/>
          <w:szCs w:val="24"/>
        </w:rPr>
        <w:t xml:space="preserve"> HZZ</w:t>
      </w:r>
      <w:r w:rsidR="00E11B33" w:rsidRPr="00165AAE">
        <w:rPr>
          <w:rFonts w:ascii="Times New Roman" w:hAnsi="Times New Roman" w:cs="Times New Roman" w:hint="eastAsia"/>
          <w:b/>
          <w:bCs/>
          <w:sz w:val="24"/>
          <w:szCs w:val="24"/>
        </w:rPr>
        <w:t>.</w:t>
      </w:r>
      <w:r w:rsidR="00E11B33" w:rsidRPr="00165AAE">
        <w:rPr>
          <w:rFonts w:ascii="Times New Roman" w:hAnsi="Times New Roman" w:cs="Times New Roman"/>
          <w:b/>
          <w:bCs/>
          <w:sz w:val="24"/>
          <w:szCs w:val="24"/>
        </w:rPr>
        <w:t xml:space="preserve"> </w:t>
      </w:r>
      <w:r w:rsidR="00E11B33" w:rsidRPr="00165AAE">
        <w:rPr>
          <w:rFonts w:ascii="Times New Roman" w:hAnsi="Times New Roman" w:cs="Times New Roman"/>
          <w:sz w:val="24"/>
          <w:szCs w:val="24"/>
        </w:rPr>
        <w:t>The pink, cyan, and purple regions show the dielectric constant of the HfO</w:t>
      </w:r>
      <w:r w:rsidR="00E11B33" w:rsidRPr="00165AAE">
        <w:rPr>
          <w:rFonts w:ascii="Times New Roman" w:hAnsi="Times New Roman" w:cs="Times New Roman"/>
          <w:sz w:val="24"/>
          <w:szCs w:val="24"/>
          <w:vertAlign w:val="subscript"/>
        </w:rPr>
        <w:t>2</w:t>
      </w:r>
      <w:r w:rsidR="00E11B33" w:rsidRPr="00165AAE">
        <w:rPr>
          <w:rFonts w:ascii="Times New Roman" w:hAnsi="Times New Roman" w:cs="Times New Roman"/>
          <w:sz w:val="24"/>
          <w:szCs w:val="24"/>
        </w:rPr>
        <w:t>-based materials with the matrix of the HfO</w:t>
      </w:r>
      <w:r w:rsidR="00E11B33" w:rsidRPr="00165AAE">
        <w:rPr>
          <w:rFonts w:ascii="Times New Roman" w:hAnsi="Times New Roman" w:cs="Times New Roman"/>
          <w:sz w:val="24"/>
          <w:szCs w:val="24"/>
          <w:vertAlign w:val="subscript"/>
        </w:rPr>
        <w:t>2</w:t>
      </w:r>
      <w:r w:rsidR="00E11B33" w:rsidRPr="00165AAE">
        <w:rPr>
          <w:rFonts w:ascii="Times New Roman" w:hAnsi="Times New Roman" w:cs="Times New Roman"/>
          <w:sz w:val="24"/>
          <w:szCs w:val="24"/>
        </w:rPr>
        <w:t>, HZO, and HZZ, respectively. The region of HfO</w:t>
      </w:r>
      <w:r w:rsidR="00E11B33" w:rsidRPr="00165AAE">
        <w:rPr>
          <w:rFonts w:ascii="Times New Roman" w:hAnsi="Times New Roman" w:cs="Times New Roman"/>
          <w:sz w:val="24"/>
          <w:szCs w:val="24"/>
          <w:vertAlign w:val="subscript"/>
        </w:rPr>
        <w:t>2</w:t>
      </w:r>
      <w:r w:rsidR="00E11B33" w:rsidRPr="00165AAE">
        <w:rPr>
          <w:rFonts w:ascii="Times New Roman" w:hAnsi="Times New Roman" w:cs="Times New Roman"/>
          <w:sz w:val="24"/>
          <w:szCs w:val="24"/>
        </w:rPr>
        <w:t xml:space="preserve"> includes the Al:HfO</w:t>
      </w:r>
      <w:r w:rsidR="00E11B33" w:rsidRPr="00165AAE">
        <w:rPr>
          <w:rFonts w:ascii="Times New Roman" w:hAnsi="Times New Roman" w:cs="Times New Roman"/>
          <w:sz w:val="24"/>
          <w:szCs w:val="24"/>
          <w:vertAlign w:val="subscript"/>
        </w:rPr>
        <w:t>2</w:t>
      </w:r>
      <w:r w:rsidR="00A018C7" w:rsidRPr="00165AAE">
        <w:rPr>
          <w:rFonts w:ascii="Times New Roman" w:hAnsi="Times New Roman" w:cs="Times New Roman"/>
          <w:sz w:val="24"/>
          <w:szCs w:val="24"/>
        </w:rPr>
        <w:t xml:space="preserve"> </w:t>
      </w:r>
      <w:r w:rsidR="00E11B33" w:rsidRPr="00165AAE">
        <w:rPr>
          <w:rFonts w:ascii="Times New Roman" w:hAnsi="Times New Roman" w:cs="Times New Roman"/>
          <w:sz w:val="24"/>
          <w:szCs w:val="24"/>
        </w:rPr>
        <w:t>(68). The region of HZO includes various Hf:Zr ratio materials. HZZ is denoted as the nanolaminate structure films</w:t>
      </w:r>
      <w:r w:rsidR="00E11B33" w:rsidRPr="00165AAE">
        <w:rPr>
          <w:rFonts w:ascii="Times New Roman" w:hAnsi="Times New Roman" w:cs="Times New Roman"/>
          <w:sz w:val="24"/>
          <w:szCs w:val="24"/>
          <w:vertAlign w:val="superscript"/>
        </w:rPr>
        <w:t>2-21</w:t>
      </w:r>
      <w:r w:rsidR="00E11B33" w:rsidRPr="00165AAE">
        <w:rPr>
          <w:rFonts w:ascii="Times New Roman" w:hAnsi="Times New Roman" w:cs="Times New Roman"/>
          <w:sz w:val="24"/>
          <w:szCs w:val="24"/>
        </w:rPr>
        <w:t>.</w:t>
      </w:r>
    </w:p>
    <w:p w14:paraId="399C7A70" w14:textId="740102B5" w:rsidR="00D20F5E" w:rsidRPr="00165AAE" w:rsidRDefault="00DF0BE1" w:rsidP="00D20F5E">
      <w:pPr>
        <w:pStyle w:val="1"/>
        <w:spacing w:line="480" w:lineRule="auto"/>
        <w:jc w:val="center"/>
        <w:rPr>
          <w:rFonts w:ascii="Times New Roman" w:hAnsi="Times New Roman" w:cs="Times New Roman"/>
          <w:sz w:val="24"/>
          <w:szCs w:val="24"/>
        </w:rPr>
      </w:pPr>
      <w:r w:rsidRPr="00165AAE">
        <w:rPr>
          <w:rFonts w:ascii="Times New Roman" w:hAnsi="Times New Roman" w:cs="Times New Roman"/>
          <w:noProof/>
          <w:sz w:val="24"/>
          <w:szCs w:val="24"/>
        </w:rPr>
        <w:drawing>
          <wp:inline distT="0" distB="0" distL="0" distR="0" wp14:anchorId="144DA1C7" wp14:editId="41933032">
            <wp:extent cx="5273675" cy="1924685"/>
            <wp:effectExtent l="0" t="0" r="3175"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5273675" cy="1924685"/>
                    </a:xfrm>
                    <a:prstGeom prst="rect">
                      <a:avLst/>
                    </a:prstGeom>
                    <a:noFill/>
                    <a:ln>
                      <a:noFill/>
                    </a:ln>
                  </pic:spPr>
                </pic:pic>
              </a:graphicData>
            </a:graphic>
          </wp:inline>
        </w:drawing>
      </w:r>
    </w:p>
    <w:p w14:paraId="4311F354" w14:textId="512CB8FD" w:rsidR="00D20F5E" w:rsidRPr="00165AAE" w:rsidRDefault="00974B8D" w:rsidP="00D20F5E">
      <w:pPr>
        <w:pStyle w:val="1"/>
        <w:outlineLvl w:val="0"/>
        <w:rPr>
          <w:rFonts w:ascii="Times New Roman" w:hAnsi="Times New Roman" w:cs="Times New Roman"/>
          <w:sz w:val="24"/>
          <w:szCs w:val="24"/>
        </w:rPr>
      </w:pPr>
      <w:r w:rsidRPr="00165AAE">
        <w:rPr>
          <w:rFonts w:ascii="Times New Roman" w:hAnsi="Times New Roman" w:cs="Times New Roman"/>
          <w:b/>
          <w:bCs/>
          <w:sz w:val="24"/>
          <w:szCs w:val="24"/>
        </w:rPr>
        <w:t xml:space="preserve">Supplementary Fig. </w:t>
      </w:r>
      <w:r w:rsidR="004866F5" w:rsidRPr="00165AAE">
        <w:rPr>
          <w:rFonts w:ascii="Times New Roman" w:hAnsi="Times New Roman" w:cs="Times New Roman"/>
          <w:b/>
          <w:bCs/>
          <w:sz w:val="24"/>
          <w:szCs w:val="24"/>
        </w:rPr>
        <w:t>8</w:t>
      </w:r>
      <w:r w:rsidR="00D20F5E" w:rsidRPr="00707649">
        <w:rPr>
          <w:rFonts w:ascii="Times New Roman" w:hAnsi="Times New Roman" w:cs="Times New Roman"/>
          <w:b/>
          <w:bCs/>
          <w:sz w:val="24"/>
          <w:szCs w:val="24"/>
        </w:rPr>
        <w:t>.</w:t>
      </w:r>
      <w:r w:rsidR="00D20F5E" w:rsidRPr="00165AAE">
        <w:rPr>
          <w:rFonts w:ascii="Times New Roman" w:hAnsi="Times New Roman" w:cs="Times New Roman"/>
          <w:sz w:val="24"/>
          <w:szCs w:val="24"/>
        </w:rPr>
        <w:t xml:space="preserve"> </w:t>
      </w:r>
      <w:r w:rsidR="00D20F5E" w:rsidRPr="00165AAE">
        <w:rPr>
          <w:rFonts w:ascii="Times New Roman" w:hAnsi="Times New Roman" w:cs="Times New Roman"/>
          <w:b/>
          <w:bCs/>
          <w:sz w:val="24"/>
          <w:szCs w:val="24"/>
        </w:rPr>
        <w:t>Temperature-dependent d</w:t>
      </w:r>
      <w:r w:rsidR="00D20F5E" w:rsidRPr="00165AAE">
        <w:rPr>
          <w:rFonts w:ascii="Times New Roman" w:hAnsi="Times New Roman" w:cs="Times New Roman" w:hint="eastAsia"/>
          <w:b/>
          <w:bCs/>
          <w:sz w:val="24"/>
          <w:szCs w:val="24"/>
        </w:rPr>
        <w:t>ielectric</w:t>
      </w:r>
      <w:r w:rsidR="00D20F5E" w:rsidRPr="00165AAE">
        <w:rPr>
          <w:rFonts w:ascii="Times New Roman" w:hAnsi="Times New Roman" w:cs="Times New Roman"/>
          <w:b/>
          <w:bCs/>
          <w:sz w:val="24"/>
          <w:szCs w:val="24"/>
        </w:rPr>
        <w:t xml:space="preserve"> constant and loss at 100 kHz. a</w:t>
      </w:r>
      <w:r w:rsidR="001F1AD2" w:rsidRPr="001F1AD2">
        <w:rPr>
          <w:rFonts w:ascii="Times New Roman" w:hAnsi="Times New Roman" w:cs="Times New Roman" w:hint="eastAsia"/>
          <w:sz w:val="24"/>
          <w:szCs w:val="24"/>
        </w:rPr>
        <w:t>,</w:t>
      </w:r>
      <w:r w:rsidR="00D20F5E" w:rsidRPr="00165AAE">
        <w:rPr>
          <w:rFonts w:ascii="Times New Roman" w:hAnsi="Times New Roman" w:cs="Times New Roman"/>
          <w:sz w:val="24"/>
          <w:szCs w:val="24"/>
        </w:rPr>
        <w:t xml:space="preserve"> For the </w:t>
      </w:r>
      <w:r w:rsidR="00D20F5E" w:rsidRPr="00165AAE">
        <w:rPr>
          <w:rFonts w:ascii="Times New Roman" w:hAnsi="Times New Roman" w:cs="Times New Roman"/>
          <w:i/>
          <w:iCs/>
          <w:sz w:val="24"/>
          <w:szCs w:val="24"/>
        </w:rPr>
        <w:t>t</w:t>
      </w:r>
      <w:r w:rsidR="00D20F5E" w:rsidRPr="00165AAE">
        <w:rPr>
          <w:rFonts w:ascii="Times New Roman" w:hAnsi="Times New Roman" w:cs="Times New Roman"/>
          <w:sz w:val="24"/>
          <w:szCs w:val="24"/>
        </w:rPr>
        <w:t>/</w:t>
      </w:r>
      <w:r w:rsidR="00D20F5E" w:rsidRPr="00165AAE">
        <w:rPr>
          <w:rFonts w:ascii="Times New Roman" w:hAnsi="Times New Roman" w:cs="Times New Roman"/>
          <w:i/>
          <w:iCs/>
          <w:sz w:val="24"/>
          <w:szCs w:val="24"/>
        </w:rPr>
        <w:t>o</w:t>
      </w:r>
      <w:r w:rsidR="00D20F5E" w:rsidRPr="00165AAE">
        <w:rPr>
          <w:rFonts w:ascii="Times New Roman" w:hAnsi="Times New Roman" w:cs="Times New Roman"/>
          <w:sz w:val="24"/>
          <w:szCs w:val="24"/>
        </w:rPr>
        <w:t xml:space="preserve">-FE MPB </w:t>
      </w:r>
      <w:r w:rsidR="00D20F5E" w:rsidRPr="00165AAE">
        <w:rPr>
          <w:rFonts w:ascii="Times New Roman" w:hAnsi="Times New Roman" w:cs="Times New Roman" w:hint="eastAsia"/>
          <w:sz w:val="24"/>
          <w:szCs w:val="24"/>
        </w:rPr>
        <w:t>sample.</w:t>
      </w:r>
      <w:r w:rsidR="00D20F5E" w:rsidRPr="00165AAE">
        <w:rPr>
          <w:rFonts w:ascii="Times New Roman" w:hAnsi="Times New Roman" w:cs="Times New Roman"/>
          <w:sz w:val="24"/>
          <w:szCs w:val="24"/>
        </w:rPr>
        <w:t xml:space="preserve"> </w:t>
      </w:r>
      <w:r w:rsidR="001F1AD2">
        <w:rPr>
          <w:rFonts w:ascii="Times New Roman" w:hAnsi="Times New Roman" w:cs="Times New Roman"/>
          <w:b/>
          <w:bCs/>
          <w:sz w:val="24"/>
          <w:szCs w:val="24"/>
        </w:rPr>
        <w:t>b</w:t>
      </w:r>
      <w:r w:rsidR="001F1AD2" w:rsidRPr="001F1AD2">
        <w:rPr>
          <w:rFonts w:ascii="Times New Roman" w:hAnsi="Times New Roman" w:cs="Times New Roman"/>
          <w:sz w:val="24"/>
          <w:szCs w:val="24"/>
        </w:rPr>
        <w:t>,</w:t>
      </w:r>
      <w:r w:rsidR="00D20F5E" w:rsidRPr="00165AAE">
        <w:rPr>
          <w:rFonts w:ascii="Times New Roman" w:hAnsi="Times New Roman" w:cs="Times New Roman"/>
          <w:sz w:val="24"/>
          <w:szCs w:val="24"/>
        </w:rPr>
        <w:t xml:space="preserve"> For the </w:t>
      </w:r>
      <w:r w:rsidR="00D20F5E" w:rsidRPr="00165AAE">
        <w:rPr>
          <w:rFonts w:ascii="Times New Roman" w:hAnsi="Times New Roman" w:cs="Times New Roman"/>
          <w:i/>
          <w:iCs/>
          <w:sz w:val="24"/>
          <w:szCs w:val="24"/>
        </w:rPr>
        <w:t>t</w:t>
      </w:r>
      <w:r w:rsidR="00D20F5E" w:rsidRPr="00165AAE">
        <w:rPr>
          <w:rFonts w:ascii="Times New Roman" w:hAnsi="Times New Roman" w:cs="Times New Roman"/>
          <w:sz w:val="24"/>
          <w:szCs w:val="24"/>
        </w:rPr>
        <w:t>/</w:t>
      </w:r>
      <w:r w:rsidR="00D20F5E" w:rsidRPr="00165AAE">
        <w:rPr>
          <w:rFonts w:ascii="Times New Roman" w:hAnsi="Times New Roman" w:cs="Times New Roman"/>
          <w:i/>
          <w:iCs/>
          <w:sz w:val="24"/>
          <w:szCs w:val="24"/>
        </w:rPr>
        <w:t>o</w:t>
      </w:r>
      <w:r w:rsidR="00D20F5E" w:rsidRPr="00165AAE">
        <w:rPr>
          <w:rFonts w:ascii="Times New Roman" w:hAnsi="Times New Roman" w:cs="Times New Roman"/>
          <w:sz w:val="24"/>
          <w:szCs w:val="24"/>
        </w:rPr>
        <w:t>-AFE MPB sample</w:t>
      </w:r>
      <w:r w:rsidR="00D20F5E" w:rsidRPr="00165AAE">
        <w:rPr>
          <w:rFonts w:ascii="Times New Roman" w:hAnsi="Times New Roman" w:cs="Times New Roman" w:hint="eastAsia"/>
          <w:sz w:val="24"/>
          <w:szCs w:val="24"/>
        </w:rPr>
        <w:t>.</w:t>
      </w:r>
      <w:r w:rsidR="00D20F5E" w:rsidRPr="00165AAE">
        <w:rPr>
          <w:rFonts w:ascii="Times New Roman" w:hAnsi="Times New Roman" w:cs="Times New Roman"/>
          <w:sz w:val="24"/>
          <w:szCs w:val="24"/>
          <w:lang w:bidi="ar"/>
        </w:rPr>
        <w:t xml:space="preserve"> </w:t>
      </w:r>
    </w:p>
    <w:p w14:paraId="4A5E6BEE" w14:textId="77777777" w:rsidR="001520F5" w:rsidRPr="00165AAE" w:rsidRDefault="001520F5" w:rsidP="00E85B9B">
      <w:pPr>
        <w:widowControl/>
        <w:jc w:val="left"/>
        <w:rPr>
          <w:rFonts w:ascii="Times New Roman" w:hAnsi="Times New Roman" w:cs="Times New Roman"/>
          <w:sz w:val="24"/>
          <w:szCs w:val="24"/>
        </w:rPr>
      </w:pPr>
    </w:p>
    <w:p w14:paraId="20962E6F" w14:textId="12B85E53" w:rsidR="001520F5" w:rsidRPr="00165AAE" w:rsidRDefault="00DF0BE1" w:rsidP="00E85B9B">
      <w:pPr>
        <w:pStyle w:val="1"/>
        <w:spacing w:line="480" w:lineRule="auto"/>
        <w:jc w:val="center"/>
        <w:rPr>
          <w:rFonts w:ascii="Times New Roman" w:hAnsi="Times New Roman" w:cs="Times New Roman"/>
          <w:sz w:val="24"/>
          <w:szCs w:val="24"/>
        </w:rPr>
      </w:pPr>
      <w:r w:rsidRPr="00165AAE">
        <w:rPr>
          <w:rFonts w:ascii="Times New Roman" w:hAnsi="Times New Roman" w:cs="Times New Roman"/>
          <w:noProof/>
          <w:sz w:val="24"/>
          <w:szCs w:val="24"/>
        </w:rPr>
        <w:lastRenderedPageBreak/>
        <w:drawing>
          <wp:inline distT="0" distB="0" distL="0" distR="0" wp14:anchorId="4F877461" wp14:editId="39B89121">
            <wp:extent cx="5273675" cy="3796030"/>
            <wp:effectExtent l="0" t="0" r="3175"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5273675" cy="3796030"/>
                    </a:xfrm>
                    <a:prstGeom prst="rect">
                      <a:avLst/>
                    </a:prstGeom>
                    <a:noFill/>
                    <a:ln>
                      <a:noFill/>
                    </a:ln>
                  </pic:spPr>
                </pic:pic>
              </a:graphicData>
            </a:graphic>
          </wp:inline>
        </w:drawing>
      </w:r>
    </w:p>
    <w:p w14:paraId="3C802EB8" w14:textId="6108B3C4" w:rsidR="001520F5" w:rsidRPr="00165AAE" w:rsidRDefault="00974B8D" w:rsidP="00E85B9B">
      <w:pPr>
        <w:pStyle w:val="1"/>
        <w:outlineLvl w:val="0"/>
        <w:rPr>
          <w:rFonts w:ascii="Times New Roman" w:hAnsi="Times New Roman" w:cs="Times New Roman"/>
          <w:sz w:val="24"/>
          <w:szCs w:val="24"/>
        </w:rPr>
      </w:pPr>
      <w:r w:rsidRPr="00165AAE">
        <w:rPr>
          <w:rFonts w:ascii="Times New Roman" w:hAnsi="Times New Roman" w:cs="Times New Roman"/>
          <w:b/>
          <w:bCs/>
          <w:sz w:val="24"/>
          <w:szCs w:val="24"/>
        </w:rPr>
        <w:t xml:space="preserve">Supplementary Fig. </w:t>
      </w:r>
      <w:r w:rsidR="004866F5" w:rsidRPr="00165AAE">
        <w:rPr>
          <w:rFonts w:ascii="Times New Roman" w:hAnsi="Times New Roman" w:cs="Times New Roman"/>
          <w:b/>
          <w:bCs/>
          <w:sz w:val="24"/>
          <w:szCs w:val="24"/>
        </w:rPr>
        <w:t>9</w:t>
      </w:r>
      <w:r w:rsidR="006A5308" w:rsidRPr="008B5324">
        <w:rPr>
          <w:rFonts w:ascii="Times New Roman" w:hAnsi="Times New Roman" w:cs="Times New Roman"/>
          <w:b/>
          <w:bCs/>
          <w:sz w:val="24"/>
          <w:szCs w:val="24"/>
        </w:rPr>
        <w:t>.</w:t>
      </w:r>
      <w:r w:rsidR="006A5308" w:rsidRPr="00165AAE">
        <w:rPr>
          <w:rFonts w:ascii="Times New Roman" w:hAnsi="Times New Roman" w:cs="Times New Roman"/>
          <w:sz w:val="24"/>
          <w:szCs w:val="24"/>
        </w:rPr>
        <w:t xml:space="preserve"> </w:t>
      </w:r>
      <w:r w:rsidR="008B1DBF" w:rsidRPr="00165AAE">
        <w:rPr>
          <w:rFonts w:ascii="Times New Roman" w:hAnsi="Times New Roman" w:cs="Times New Roman"/>
          <w:b/>
          <w:bCs/>
          <w:sz w:val="24"/>
          <w:szCs w:val="24"/>
          <w:lang w:bidi="ar"/>
        </w:rPr>
        <w:t xml:space="preserve">Structural schematics corresponding to the different </w:t>
      </w:r>
      <w:r w:rsidR="008B1DBF" w:rsidRPr="00165AAE">
        <w:rPr>
          <w:rFonts w:ascii="Times New Roman" w:hAnsi="Times New Roman" w:cs="Times New Roman"/>
          <w:b/>
          <w:bCs/>
          <w:i/>
          <w:iCs/>
          <w:sz w:val="24"/>
          <w:szCs w:val="24"/>
          <w:lang w:bidi="ar"/>
        </w:rPr>
        <w:t>o</w:t>
      </w:r>
      <w:r w:rsidR="008B1DBF" w:rsidRPr="00165AAE">
        <w:rPr>
          <w:rFonts w:ascii="Times New Roman" w:hAnsi="Times New Roman" w:cs="Times New Roman"/>
          <w:b/>
          <w:bCs/>
          <w:sz w:val="24"/>
          <w:szCs w:val="24"/>
          <w:lang w:bidi="ar"/>
        </w:rPr>
        <w:t xml:space="preserve"> phase</w:t>
      </w:r>
      <w:r w:rsidR="00735CD8" w:rsidRPr="00165AAE">
        <w:rPr>
          <w:rFonts w:ascii="Times New Roman" w:hAnsi="Times New Roman" w:cs="Times New Roman"/>
          <w:b/>
          <w:bCs/>
          <w:sz w:val="24"/>
          <w:szCs w:val="24"/>
          <w:lang w:bidi="ar"/>
        </w:rPr>
        <w:t>s</w:t>
      </w:r>
      <w:r w:rsidR="008B1DBF" w:rsidRPr="00165AAE">
        <w:rPr>
          <w:rFonts w:ascii="Times New Roman" w:hAnsi="Times New Roman" w:cs="Times New Roman"/>
          <w:b/>
          <w:bCs/>
          <w:sz w:val="24"/>
          <w:szCs w:val="24"/>
          <w:lang w:bidi="ar"/>
        </w:rPr>
        <w:t>.</w:t>
      </w:r>
      <w:r w:rsidR="008B1DBF" w:rsidRPr="00165AAE">
        <w:rPr>
          <w:rFonts w:ascii="Times New Roman" w:hAnsi="Times New Roman" w:cs="Times New Roman"/>
          <w:sz w:val="24"/>
          <w:szCs w:val="24"/>
          <w:lang w:bidi="ar"/>
        </w:rPr>
        <w:t xml:space="preserve"> </w:t>
      </w:r>
      <w:r w:rsidR="008B1DBF" w:rsidRPr="00165AAE">
        <w:rPr>
          <w:rFonts w:ascii="Times New Roman" w:hAnsi="Times New Roman" w:cs="Times New Roman"/>
          <w:b/>
          <w:bCs/>
          <w:sz w:val="24"/>
          <w:szCs w:val="24"/>
        </w:rPr>
        <w:t>a-c</w:t>
      </w:r>
      <w:r w:rsidR="008B1DBF" w:rsidRPr="00165AAE">
        <w:rPr>
          <w:rFonts w:ascii="Times New Roman" w:hAnsi="Times New Roman" w:cs="Times New Roman"/>
          <w:sz w:val="24"/>
          <w:szCs w:val="24"/>
        </w:rPr>
        <w:t xml:space="preserve">, </w:t>
      </w:r>
      <w:r w:rsidR="008B1DBF" w:rsidRPr="00165AAE">
        <w:rPr>
          <w:rFonts w:ascii="Times New Roman" w:hAnsi="Times New Roman" w:cs="Times New Roman"/>
          <w:sz w:val="24"/>
          <w:szCs w:val="24"/>
          <w:lang w:bidi="ar"/>
        </w:rPr>
        <w:t>Atomic arrangement</w:t>
      </w:r>
      <w:r w:rsidR="008B1DBF" w:rsidRPr="00165AAE">
        <w:rPr>
          <w:rFonts w:ascii="Times New Roman" w:hAnsi="Times New Roman" w:cs="Times New Roman"/>
          <w:sz w:val="24"/>
          <w:szCs w:val="24"/>
        </w:rPr>
        <w:t xml:space="preserve"> along the </w:t>
      </w:r>
      <w:r w:rsidR="008B1DBF" w:rsidRPr="00165AAE">
        <w:rPr>
          <w:rFonts w:ascii="Times New Roman" w:hAnsi="Times New Roman" w:cs="Times New Roman"/>
          <w:i/>
          <w:iCs/>
          <w:sz w:val="24"/>
          <w:szCs w:val="24"/>
        </w:rPr>
        <w:t>a</w:t>
      </w:r>
      <w:r w:rsidR="008B1DBF" w:rsidRPr="00165AAE">
        <w:rPr>
          <w:rFonts w:ascii="Times New Roman" w:hAnsi="Times New Roman" w:cs="Times New Roman"/>
          <w:sz w:val="24"/>
          <w:szCs w:val="24"/>
        </w:rPr>
        <w:t xml:space="preserve">-axis, </w:t>
      </w:r>
      <w:r w:rsidR="008B1DBF" w:rsidRPr="00165AAE">
        <w:rPr>
          <w:rFonts w:ascii="Times New Roman" w:hAnsi="Times New Roman" w:cs="Times New Roman"/>
          <w:i/>
          <w:iCs/>
          <w:sz w:val="24"/>
          <w:szCs w:val="24"/>
        </w:rPr>
        <w:t>b</w:t>
      </w:r>
      <w:r w:rsidR="008B1DBF" w:rsidRPr="00165AAE">
        <w:rPr>
          <w:rFonts w:ascii="Times New Roman" w:hAnsi="Times New Roman" w:cs="Times New Roman"/>
          <w:sz w:val="24"/>
          <w:szCs w:val="24"/>
        </w:rPr>
        <w:t xml:space="preserve">-axis, and </w:t>
      </w:r>
      <w:r w:rsidR="008B1DBF" w:rsidRPr="00165AAE">
        <w:rPr>
          <w:rFonts w:ascii="Times New Roman" w:hAnsi="Times New Roman" w:cs="Times New Roman"/>
          <w:i/>
          <w:iCs/>
          <w:sz w:val="24"/>
          <w:szCs w:val="24"/>
        </w:rPr>
        <w:t>c</w:t>
      </w:r>
      <w:r w:rsidR="008B1DBF" w:rsidRPr="00165AAE">
        <w:rPr>
          <w:rFonts w:ascii="Times New Roman" w:hAnsi="Times New Roman" w:cs="Times New Roman"/>
          <w:sz w:val="24"/>
          <w:szCs w:val="24"/>
        </w:rPr>
        <w:t xml:space="preserve">-axis of the </w:t>
      </w:r>
      <w:r w:rsidR="008B1DBF" w:rsidRPr="00165AAE">
        <w:rPr>
          <w:rFonts w:ascii="Times New Roman" w:hAnsi="Times New Roman" w:cs="Times New Roman"/>
          <w:i/>
          <w:iCs/>
          <w:sz w:val="24"/>
          <w:szCs w:val="24"/>
        </w:rPr>
        <w:t>o</w:t>
      </w:r>
      <w:r w:rsidR="008B1DBF" w:rsidRPr="00165AAE">
        <w:rPr>
          <w:rFonts w:ascii="Times New Roman" w:hAnsi="Times New Roman" w:cs="Times New Roman"/>
          <w:sz w:val="24"/>
          <w:szCs w:val="24"/>
        </w:rPr>
        <w:t xml:space="preserve">-FE phase, respectively. </w:t>
      </w:r>
      <w:r w:rsidR="008B1DBF" w:rsidRPr="00165AAE">
        <w:rPr>
          <w:rFonts w:ascii="Times New Roman" w:hAnsi="Times New Roman" w:cs="Times New Roman"/>
          <w:b/>
          <w:bCs/>
          <w:sz w:val="24"/>
          <w:szCs w:val="24"/>
          <w:lang w:bidi="ar"/>
        </w:rPr>
        <w:t>d-f</w:t>
      </w:r>
      <w:r w:rsidR="008B1DBF" w:rsidRPr="00165AAE">
        <w:rPr>
          <w:rFonts w:ascii="Times New Roman" w:hAnsi="Times New Roman" w:cs="Times New Roman"/>
          <w:sz w:val="24"/>
          <w:szCs w:val="24"/>
          <w:lang w:bidi="ar"/>
        </w:rPr>
        <w:t>, Atomic arrangement</w:t>
      </w:r>
      <w:r w:rsidR="008B1DBF" w:rsidRPr="00165AAE">
        <w:rPr>
          <w:rFonts w:ascii="Times New Roman" w:hAnsi="Times New Roman" w:cs="Times New Roman"/>
          <w:sz w:val="24"/>
          <w:szCs w:val="24"/>
        </w:rPr>
        <w:t xml:space="preserve"> along the </w:t>
      </w:r>
      <w:r w:rsidR="008B1DBF" w:rsidRPr="00165AAE">
        <w:rPr>
          <w:rFonts w:ascii="Times New Roman" w:hAnsi="Times New Roman" w:cs="Times New Roman"/>
          <w:i/>
          <w:iCs/>
          <w:sz w:val="24"/>
          <w:szCs w:val="24"/>
        </w:rPr>
        <w:t>a</w:t>
      </w:r>
      <w:r w:rsidR="008B1DBF" w:rsidRPr="00165AAE">
        <w:rPr>
          <w:rFonts w:ascii="Times New Roman" w:hAnsi="Times New Roman" w:cs="Times New Roman"/>
          <w:sz w:val="24"/>
          <w:szCs w:val="24"/>
        </w:rPr>
        <w:t xml:space="preserve">-axis, </w:t>
      </w:r>
      <w:r w:rsidR="008B1DBF" w:rsidRPr="00165AAE">
        <w:rPr>
          <w:rFonts w:ascii="Times New Roman" w:hAnsi="Times New Roman" w:cs="Times New Roman"/>
          <w:i/>
          <w:iCs/>
          <w:sz w:val="24"/>
          <w:szCs w:val="24"/>
        </w:rPr>
        <w:t>b</w:t>
      </w:r>
      <w:r w:rsidR="008B1DBF" w:rsidRPr="00165AAE">
        <w:rPr>
          <w:rFonts w:ascii="Times New Roman" w:hAnsi="Times New Roman" w:cs="Times New Roman"/>
          <w:sz w:val="24"/>
          <w:szCs w:val="24"/>
        </w:rPr>
        <w:t xml:space="preserve">-axis, and </w:t>
      </w:r>
      <w:r w:rsidR="008B1DBF" w:rsidRPr="00165AAE">
        <w:rPr>
          <w:rFonts w:ascii="Times New Roman" w:hAnsi="Times New Roman" w:cs="Times New Roman"/>
          <w:i/>
          <w:iCs/>
          <w:sz w:val="24"/>
          <w:szCs w:val="24"/>
        </w:rPr>
        <w:t>c</w:t>
      </w:r>
      <w:r w:rsidR="008B1DBF" w:rsidRPr="00165AAE">
        <w:rPr>
          <w:rFonts w:ascii="Times New Roman" w:hAnsi="Times New Roman" w:cs="Times New Roman"/>
          <w:sz w:val="24"/>
          <w:szCs w:val="24"/>
        </w:rPr>
        <w:t xml:space="preserve">-axis of the </w:t>
      </w:r>
      <w:r w:rsidR="008B1DBF" w:rsidRPr="00165AAE">
        <w:rPr>
          <w:rFonts w:ascii="Times New Roman" w:hAnsi="Times New Roman" w:cs="Times New Roman"/>
          <w:i/>
          <w:iCs/>
          <w:sz w:val="24"/>
          <w:szCs w:val="24"/>
        </w:rPr>
        <w:t>o</w:t>
      </w:r>
      <w:r w:rsidR="008B1DBF" w:rsidRPr="00165AAE">
        <w:rPr>
          <w:rFonts w:ascii="Times New Roman" w:hAnsi="Times New Roman" w:cs="Times New Roman"/>
          <w:sz w:val="24"/>
          <w:szCs w:val="24"/>
        </w:rPr>
        <w:t>-AFE phase, respectively.</w:t>
      </w:r>
    </w:p>
    <w:p w14:paraId="1C8D0CE2" w14:textId="77777777" w:rsidR="001520F5" w:rsidRPr="00165AAE" w:rsidRDefault="001520F5">
      <w:pPr>
        <w:jc w:val="center"/>
        <w:rPr>
          <w:rFonts w:ascii="Times New Roman" w:hAnsi="Times New Roman" w:cs="Times New Roman"/>
          <w:sz w:val="24"/>
          <w:szCs w:val="24"/>
        </w:rPr>
      </w:pPr>
    </w:p>
    <w:p w14:paraId="6A33EAE1" w14:textId="706F7E67" w:rsidR="001520F5" w:rsidRPr="00165AAE" w:rsidRDefault="00DF0BE1">
      <w:pPr>
        <w:jc w:val="center"/>
        <w:rPr>
          <w:rFonts w:ascii="Times New Roman" w:hAnsi="Times New Roman" w:cs="Times New Roman"/>
          <w:sz w:val="24"/>
          <w:szCs w:val="24"/>
        </w:rPr>
      </w:pPr>
      <w:r w:rsidRPr="00165AAE">
        <w:rPr>
          <w:rFonts w:ascii="Times New Roman" w:hAnsi="Times New Roman" w:cs="Times New Roman"/>
          <w:noProof/>
          <w:sz w:val="24"/>
          <w:szCs w:val="24"/>
        </w:rPr>
        <w:lastRenderedPageBreak/>
        <w:drawing>
          <wp:inline distT="0" distB="0" distL="0" distR="0" wp14:anchorId="664CE693" wp14:editId="5FB3F6ED">
            <wp:extent cx="5273675" cy="4199890"/>
            <wp:effectExtent l="0" t="0" r="3175"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73675" cy="4199890"/>
                    </a:xfrm>
                    <a:prstGeom prst="rect">
                      <a:avLst/>
                    </a:prstGeom>
                    <a:noFill/>
                    <a:ln>
                      <a:noFill/>
                    </a:ln>
                  </pic:spPr>
                </pic:pic>
              </a:graphicData>
            </a:graphic>
          </wp:inline>
        </w:drawing>
      </w:r>
    </w:p>
    <w:p w14:paraId="64C69D17" w14:textId="22C9D57F" w:rsidR="001520F5" w:rsidRPr="00165AAE" w:rsidRDefault="00974B8D">
      <w:pPr>
        <w:outlineLvl w:val="0"/>
        <w:rPr>
          <w:rFonts w:ascii="Times New Roman" w:hAnsi="Times New Roman" w:cs="Times New Roman"/>
          <w:b/>
          <w:bCs/>
          <w:sz w:val="24"/>
          <w:szCs w:val="24"/>
        </w:rPr>
      </w:pPr>
      <w:r w:rsidRPr="00165AAE">
        <w:rPr>
          <w:rFonts w:ascii="Times New Roman" w:hAnsi="Times New Roman" w:cs="Times New Roman"/>
          <w:b/>
          <w:bCs/>
          <w:sz w:val="24"/>
          <w:szCs w:val="24"/>
        </w:rPr>
        <w:t xml:space="preserve">Supplementary Fig. </w:t>
      </w:r>
      <w:r w:rsidR="004866F5" w:rsidRPr="00165AAE">
        <w:rPr>
          <w:rFonts w:ascii="Times New Roman" w:hAnsi="Times New Roman" w:cs="Times New Roman"/>
          <w:b/>
          <w:bCs/>
          <w:sz w:val="24"/>
          <w:szCs w:val="24"/>
        </w:rPr>
        <w:t>10</w:t>
      </w:r>
      <w:r w:rsidR="00B6674C" w:rsidRPr="008B5324">
        <w:rPr>
          <w:rFonts w:ascii="Times New Roman" w:hAnsi="Times New Roman" w:cs="Times New Roman"/>
          <w:b/>
          <w:bCs/>
          <w:sz w:val="24"/>
          <w:szCs w:val="24"/>
        </w:rPr>
        <w:t>.</w:t>
      </w:r>
      <w:r w:rsidR="00B6674C" w:rsidRPr="00165AAE">
        <w:rPr>
          <w:rFonts w:ascii="Times New Roman" w:hAnsi="Times New Roman" w:cs="Times New Roman"/>
          <w:sz w:val="24"/>
          <w:szCs w:val="24"/>
        </w:rPr>
        <w:t xml:space="preserve"> </w:t>
      </w:r>
      <w:r w:rsidR="00470F0B" w:rsidRPr="00165AAE">
        <w:rPr>
          <w:rFonts w:ascii="Times New Roman" w:hAnsi="Times New Roman" w:cs="Times New Roman"/>
          <w:b/>
          <w:bCs/>
          <w:sz w:val="24"/>
          <w:szCs w:val="24"/>
        </w:rPr>
        <w:t xml:space="preserve">Original STEM image and </w:t>
      </w:r>
      <w:r w:rsidR="00470F0B" w:rsidRPr="00165AAE">
        <w:rPr>
          <w:rFonts w:ascii="Times New Roman" w:hAnsi="Times New Roman" w:cs="Times New Roman"/>
          <w:b/>
          <w:bCs/>
          <w:i/>
          <w:iCs/>
          <w:sz w:val="24"/>
          <w:szCs w:val="24"/>
        </w:rPr>
        <w:t>R</w:t>
      </w:r>
      <w:r w:rsidR="00470F0B" w:rsidRPr="00165AAE">
        <w:rPr>
          <w:rFonts w:ascii="Times New Roman" w:hAnsi="Times New Roman" w:cs="Times New Roman"/>
          <w:b/>
          <w:bCs/>
          <w:sz w:val="24"/>
          <w:szCs w:val="24"/>
        </w:rPr>
        <w:t xml:space="preserve">-value </w:t>
      </w:r>
      <w:r w:rsidR="00B6674C" w:rsidRPr="00165AAE">
        <w:rPr>
          <w:rFonts w:ascii="Times New Roman" w:hAnsi="Times New Roman" w:cs="Times New Roman"/>
          <w:b/>
          <w:bCs/>
          <w:sz w:val="24"/>
          <w:szCs w:val="24"/>
        </w:rPr>
        <w:t>s</w:t>
      </w:r>
      <w:r w:rsidR="00B6674C" w:rsidRPr="00165AAE">
        <w:rPr>
          <w:rStyle w:val="a9"/>
          <w:rFonts w:ascii="Times New Roman" w:eastAsia="Segoe UI" w:hAnsi="Times New Roman" w:cs="Times New Roman"/>
          <w:bCs/>
          <w:sz w:val="24"/>
          <w:szCs w:val="24"/>
          <w:shd w:val="clear" w:color="auto" w:fill="FFFFFF"/>
        </w:rPr>
        <w:t xml:space="preserve">tatistical </w:t>
      </w:r>
      <w:r w:rsidR="00B6674C" w:rsidRPr="00165AAE">
        <w:rPr>
          <w:rStyle w:val="a9"/>
          <w:rFonts w:ascii="Times New Roman" w:hAnsi="Times New Roman" w:cs="Times New Roman"/>
          <w:bCs/>
          <w:sz w:val="24"/>
          <w:szCs w:val="24"/>
          <w:shd w:val="clear" w:color="auto" w:fill="FFFFFF"/>
        </w:rPr>
        <w:t>h</w:t>
      </w:r>
      <w:r w:rsidR="00B6674C" w:rsidRPr="00165AAE">
        <w:rPr>
          <w:rStyle w:val="a9"/>
          <w:rFonts w:ascii="Times New Roman" w:eastAsia="Segoe UI" w:hAnsi="Times New Roman" w:cs="Times New Roman"/>
          <w:bCs/>
          <w:sz w:val="24"/>
          <w:szCs w:val="24"/>
          <w:shd w:val="clear" w:color="auto" w:fill="FFFFFF"/>
        </w:rPr>
        <w:t>istogram</w:t>
      </w:r>
      <w:r w:rsidR="00B6674C" w:rsidRPr="00165AAE">
        <w:rPr>
          <w:rStyle w:val="a9"/>
          <w:rFonts w:ascii="Times New Roman" w:hAnsi="Times New Roman" w:cs="Times New Roman"/>
          <w:bCs/>
          <w:sz w:val="24"/>
          <w:szCs w:val="24"/>
          <w:shd w:val="clear" w:color="auto" w:fill="FFFFFF"/>
        </w:rPr>
        <w:t xml:space="preserve"> </w:t>
      </w:r>
      <w:r w:rsidR="00B6674C" w:rsidRPr="00165AAE">
        <w:rPr>
          <w:rFonts w:ascii="Times New Roman" w:hAnsi="Times New Roman" w:cs="Times New Roman"/>
          <w:b/>
          <w:bCs/>
          <w:sz w:val="24"/>
          <w:szCs w:val="24"/>
        </w:rPr>
        <w:t xml:space="preserve">of the </w:t>
      </w:r>
      <w:r w:rsidR="00B6674C" w:rsidRPr="00165AAE">
        <w:rPr>
          <w:rFonts w:ascii="Times New Roman" w:hAnsi="Times New Roman" w:cs="Times New Roman"/>
          <w:b/>
          <w:bCs/>
          <w:i/>
          <w:iCs/>
          <w:sz w:val="24"/>
          <w:szCs w:val="24"/>
        </w:rPr>
        <w:t>t</w:t>
      </w:r>
      <w:r w:rsidR="00B6674C" w:rsidRPr="00165AAE">
        <w:rPr>
          <w:rFonts w:ascii="Times New Roman" w:hAnsi="Times New Roman" w:cs="Times New Roman"/>
          <w:b/>
          <w:bCs/>
          <w:sz w:val="24"/>
          <w:szCs w:val="24"/>
        </w:rPr>
        <w:t xml:space="preserve"> phase shown in Fig. </w:t>
      </w:r>
      <w:r w:rsidR="001C0EB0" w:rsidRPr="00165AAE">
        <w:rPr>
          <w:rFonts w:ascii="Times New Roman" w:hAnsi="Times New Roman" w:cs="Times New Roman"/>
          <w:b/>
          <w:bCs/>
          <w:sz w:val="24"/>
          <w:szCs w:val="24"/>
        </w:rPr>
        <w:t>4h</w:t>
      </w:r>
      <w:r w:rsidR="00B6674C" w:rsidRPr="00165AAE">
        <w:rPr>
          <w:rFonts w:ascii="Times New Roman" w:hAnsi="Times New Roman" w:cs="Times New Roman"/>
          <w:b/>
          <w:bCs/>
          <w:sz w:val="24"/>
          <w:szCs w:val="24"/>
        </w:rPr>
        <w:t>,</w:t>
      </w:r>
      <w:r w:rsidR="001C0EB0" w:rsidRPr="00165AAE">
        <w:rPr>
          <w:rFonts w:ascii="Times New Roman" w:hAnsi="Times New Roman" w:cs="Times New Roman"/>
          <w:b/>
          <w:bCs/>
          <w:sz w:val="24"/>
          <w:szCs w:val="24"/>
        </w:rPr>
        <w:t>i</w:t>
      </w:r>
      <w:r w:rsidR="00B6674C" w:rsidRPr="00165AAE">
        <w:rPr>
          <w:rFonts w:ascii="Times New Roman" w:hAnsi="Times New Roman" w:cs="Times New Roman"/>
          <w:b/>
          <w:bCs/>
          <w:sz w:val="24"/>
          <w:szCs w:val="24"/>
        </w:rPr>
        <w:t xml:space="preserve">. </w:t>
      </w:r>
      <w:r w:rsidRPr="00165AAE">
        <w:rPr>
          <w:rFonts w:ascii="Times New Roman" w:hAnsi="Times New Roman" w:cs="Times New Roman"/>
          <w:sz w:val="24"/>
          <w:szCs w:val="24"/>
        </w:rPr>
        <w:t xml:space="preserve">Supplementary Fig. </w:t>
      </w:r>
      <w:r w:rsidR="004866F5" w:rsidRPr="00165AAE">
        <w:rPr>
          <w:rFonts w:ascii="Times New Roman" w:hAnsi="Times New Roman" w:cs="Times New Roman"/>
          <w:sz w:val="24"/>
          <w:szCs w:val="24"/>
        </w:rPr>
        <w:t>10</w:t>
      </w:r>
      <w:r w:rsidR="00B6674C" w:rsidRPr="00165AAE">
        <w:rPr>
          <w:rFonts w:ascii="Times New Roman" w:hAnsi="Times New Roman" w:cs="Times New Roman"/>
          <w:sz w:val="24"/>
          <w:szCs w:val="24"/>
        </w:rPr>
        <w:t xml:space="preserve">a,b and </w:t>
      </w:r>
      <w:r w:rsidRPr="00165AAE">
        <w:rPr>
          <w:rFonts w:ascii="Times New Roman" w:hAnsi="Times New Roman" w:cs="Times New Roman"/>
          <w:sz w:val="24"/>
          <w:szCs w:val="24"/>
        </w:rPr>
        <w:t xml:space="preserve">Supplementary Fig. </w:t>
      </w:r>
      <w:r w:rsidR="004866F5" w:rsidRPr="00165AAE">
        <w:rPr>
          <w:rFonts w:ascii="Times New Roman" w:hAnsi="Times New Roman" w:cs="Times New Roman"/>
          <w:sz w:val="24"/>
          <w:szCs w:val="24"/>
        </w:rPr>
        <w:t>10</w:t>
      </w:r>
      <w:r w:rsidR="00B6674C" w:rsidRPr="00165AAE">
        <w:rPr>
          <w:rFonts w:ascii="Times New Roman" w:hAnsi="Times New Roman" w:cs="Times New Roman"/>
          <w:sz w:val="24"/>
          <w:szCs w:val="24"/>
        </w:rPr>
        <w:t xml:space="preserve">c,d correspond to Fig. </w:t>
      </w:r>
      <w:r w:rsidR="001C0EB0" w:rsidRPr="00165AAE">
        <w:rPr>
          <w:rFonts w:ascii="Times New Roman" w:hAnsi="Times New Roman" w:cs="Times New Roman"/>
          <w:sz w:val="24"/>
          <w:szCs w:val="24"/>
        </w:rPr>
        <w:t xml:space="preserve">4h </w:t>
      </w:r>
      <w:r w:rsidR="00B6674C" w:rsidRPr="00165AAE">
        <w:rPr>
          <w:rFonts w:ascii="Times New Roman" w:hAnsi="Times New Roman" w:cs="Times New Roman"/>
          <w:sz w:val="24"/>
          <w:szCs w:val="24"/>
        </w:rPr>
        <w:t xml:space="preserve">and Fig. </w:t>
      </w:r>
      <w:r w:rsidR="001C0EB0" w:rsidRPr="00165AAE">
        <w:rPr>
          <w:rFonts w:ascii="Times New Roman" w:hAnsi="Times New Roman" w:cs="Times New Roman"/>
          <w:sz w:val="24"/>
          <w:szCs w:val="24"/>
        </w:rPr>
        <w:t>4i</w:t>
      </w:r>
      <w:r w:rsidR="00B6674C" w:rsidRPr="00165AAE">
        <w:rPr>
          <w:rFonts w:ascii="Times New Roman" w:hAnsi="Times New Roman" w:cs="Times New Roman"/>
          <w:sz w:val="24"/>
          <w:szCs w:val="24"/>
        </w:rPr>
        <w:t>, respectively. Scale bar: 1 nm.</w:t>
      </w:r>
    </w:p>
    <w:p w14:paraId="2ABEAD64" w14:textId="325B5DD4" w:rsidR="00D15B6F" w:rsidRPr="00165AAE" w:rsidRDefault="0009503B" w:rsidP="00D15B6F">
      <w:pPr>
        <w:jc w:val="center"/>
        <w:rPr>
          <w:rFonts w:ascii="Times New Roman" w:hAnsi="Times New Roman" w:cs="Times New Roman"/>
          <w:sz w:val="24"/>
          <w:szCs w:val="24"/>
        </w:rPr>
      </w:pPr>
      <w:r w:rsidRPr="00165AAE">
        <w:rPr>
          <w:rFonts w:ascii="Times New Roman" w:hAnsi="Times New Roman" w:cs="Times New Roman"/>
          <w:noProof/>
          <w:sz w:val="24"/>
          <w:szCs w:val="24"/>
        </w:rPr>
        <w:lastRenderedPageBreak/>
        <w:drawing>
          <wp:inline distT="0" distB="0" distL="0" distR="0" wp14:anchorId="5E25808F" wp14:editId="66AEF680">
            <wp:extent cx="5271770" cy="7696835"/>
            <wp:effectExtent l="0" t="0" r="508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cstate="hqprint">
                      <a:extLst>
                        <a:ext uri="{28A0092B-C50C-407E-A947-70E740481C1C}">
                          <a14:useLocalDpi xmlns:a14="http://schemas.microsoft.com/office/drawing/2010/main"/>
                        </a:ext>
                      </a:extLst>
                    </a:blip>
                    <a:srcRect/>
                    <a:stretch>
                      <a:fillRect/>
                    </a:stretch>
                  </pic:blipFill>
                  <pic:spPr bwMode="auto">
                    <a:xfrm>
                      <a:off x="0" y="0"/>
                      <a:ext cx="5271770" cy="7696835"/>
                    </a:xfrm>
                    <a:prstGeom prst="rect">
                      <a:avLst/>
                    </a:prstGeom>
                    <a:noFill/>
                    <a:ln>
                      <a:noFill/>
                    </a:ln>
                  </pic:spPr>
                </pic:pic>
              </a:graphicData>
            </a:graphic>
          </wp:inline>
        </w:drawing>
      </w:r>
    </w:p>
    <w:p w14:paraId="700E8BF3" w14:textId="10331294" w:rsidR="00D15B6F" w:rsidRPr="00165AAE" w:rsidRDefault="00974B8D" w:rsidP="00D15B6F">
      <w:pPr>
        <w:outlineLvl w:val="0"/>
        <w:rPr>
          <w:rFonts w:ascii="Times New Roman" w:hAnsi="Times New Roman" w:cs="Times New Roman"/>
          <w:sz w:val="24"/>
          <w:szCs w:val="24"/>
        </w:rPr>
      </w:pPr>
      <w:r w:rsidRPr="00165AAE">
        <w:rPr>
          <w:rFonts w:ascii="Times New Roman" w:hAnsi="Times New Roman" w:cs="Times New Roman"/>
          <w:b/>
          <w:bCs/>
          <w:sz w:val="24"/>
          <w:szCs w:val="24"/>
        </w:rPr>
        <w:t xml:space="preserve">Supplementary Fig. </w:t>
      </w:r>
      <w:r w:rsidR="00D15B6F" w:rsidRPr="00165AAE">
        <w:rPr>
          <w:rFonts w:ascii="Times New Roman" w:hAnsi="Times New Roman" w:cs="Times New Roman"/>
          <w:b/>
          <w:bCs/>
          <w:sz w:val="24"/>
          <w:szCs w:val="24"/>
        </w:rPr>
        <w:t>1</w:t>
      </w:r>
      <w:r w:rsidR="004866F5" w:rsidRPr="00165AAE">
        <w:rPr>
          <w:rFonts w:ascii="Times New Roman" w:hAnsi="Times New Roman" w:cs="Times New Roman"/>
          <w:b/>
          <w:bCs/>
          <w:sz w:val="24"/>
          <w:szCs w:val="24"/>
        </w:rPr>
        <w:t>1</w:t>
      </w:r>
      <w:r w:rsidR="00D15B6F" w:rsidRPr="00165AAE">
        <w:rPr>
          <w:rFonts w:ascii="Times New Roman" w:hAnsi="Times New Roman" w:cs="Times New Roman"/>
          <w:b/>
          <w:bCs/>
          <w:sz w:val="24"/>
          <w:szCs w:val="24"/>
        </w:rPr>
        <w:t>.</w:t>
      </w:r>
      <w:r w:rsidR="00D15B6F" w:rsidRPr="00165AAE">
        <w:rPr>
          <w:rFonts w:ascii="Times New Roman" w:hAnsi="Times New Roman" w:cs="Times New Roman"/>
          <w:sz w:val="24"/>
          <w:szCs w:val="24"/>
        </w:rPr>
        <w:t xml:space="preserve"> </w:t>
      </w:r>
      <w:r w:rsidR="00D15B6F" w:rsidRPr="00165AAE">
        <w:rPr>
          <w:rFonts w:ascii="Times New Roman" w:eastAsia="宋体" w:hAnsi="Times New Roman" w:cs="Times New Roman"/>
          <w:b/>
          <w:kern w:val="0"/>
          <w:sz w:val="24"/>
          <w:szCs w:val="24"/>
        </w:rPr>
        <w:t xml:space="preserve">Observed </w:t>
      </w:r>
      <w:r w:rsidR="00D15B6F" w:rsidRPr="00165AAE">
        <w:rPr>
          <w:rFonts w:ascii="Times New Roman" w:hAnsi="Times New Roman" w:cs="Times New Roman"/>
          <w:b/>
          <w:bCs/>
          <w:i/>
          <w:iCs/>
          <w:sz w:val="24"/>
          <w:szCs w:val="24"/>
        </w:rPr>
        <w:t>t</w:t>
      </w:r>
      <w:r w:rsidR="00D15B6F" w:rsidRPr="00165AAE">
        <w:rPr>
          <w:rFonts w:ascii="Times New Roman" w:hAnsi="Times New Roman" w:cs="Times New Roman"/>
          <w:b/>
          <w:bCs/>
          <w:sz w:val="24"/>
          <w:szCs w:val="24"/>
        </w:rPr>
        <w:t>/</w:t>
      </w:r>
      <w:r w:rsidR="00D15B6F" w:rsidRPr="00165AAE">
        <w:rPr>
          <w:rFonts w:ascii="Times New Roman" w:hAnsi="Times New Roman" w:cs="Times New Roman"/>
          <w:b/>
          <w:bCs/>
          <w:i/>
          <w:iCs/>
          <w:sz w:val="24"/>
          <w:szCs w:val="24"/>
        </w:rPr>
        <w:t>o</w:t>
      </w:r>
      <w:r w:rsidR="00D15B6F" w:rsidRPr="00165AAE">
        <w:rPr>
          <w:rFonts w:ascii="Times New Roman" w:hAnsi="Times New Roman" w:cs="Times New Roman"/>
          <w:b/>
          <w:bCs/>
          <w:sz w:val="24"/>
          <w:szCs w:val="24"/>
        </w:rPr>
        <w:t xml:space="preserve"> </w:t>
      </w:r>
      <w:r w:rsidR="00D15B6F" w:rsidRPr="00165AAE">
        <w:rPr>
          <w:rFonts w:ascii="Times New Roman" w:eastAsia="宋体" w:hAnsi="Times New Roman" w:cs="Times New Roman"/>
          <w:b/>
          <w:kern w:val="0"/>
          <w:sz w:val="24"/>
          <w:szCs w:val="24"/>
        </w:rPr>
        <w:t>coherent interfaces</w:t>
      </w:r>
      <w:r w:rsidR="00D15B6F" w:rsidRPr="00165AAE">
        <w:rPr>
          <w:rFonts w:ascii="Times New Roman" w:hAnsi="Times New Roman" w:cs="Times New Roman"/>
          <w:b/>
          <w:kern w:val="0"/>
          <w:sz w:val="24"/>
          <w:szCs w:val="24"/>
        </w:rPr>
        <w:t xml:space="preserve"> </w:t>
      </w:r>
      <w:r w:rsidR="00D15B6F" w:rsidRPr="00165AAE">
        <w:rPr>
          <w:rFonts w:ascii="Times New Roman" w:eastAsia="宋体" w:hAnsi="Times New Roman" w:cs="Times New Roman"/>
          <w:b/>
          <w:bCs/>
          <w:kern w:val="0"/>
          <w:sz w:val="24"/>
          <w:szCs w:val="24"/>
        </w:rPr>
        <w:t>within</w:t>
      </w:r>
      <w:r w:rsidR="00D15B6F" w:rsidRPr="00165AAE">
        <w:rPr>
          <w:rFonts w:ascii="Times New Roman" w:eastAsia="宋体" w:hAnsi="Times New Roman" w:cs="Times New Roman"/>
          <w:b/>
          <w:i/>
          <w:iCs/>
          <w:kern w:val="0"/>
          <w:sz w:val="24"/>
          <w:szCs w:val="24"/>
        </w:rPr>
        <w:t xml:space="preserve"> Crystal</w:t>
      </w:r>
      <w:r w:rsidR="00D15B6F" w:rsidRPr="00165AAE">
        <w:rPr>
          <w:rFonts w:ascii="Times New Roman" w:eastAsia="宋体" w:hAnsi="Times New Roman" w:cs="Times New Roman"/>
          <w:b/>
          <w:kern w:val="0"/>
          <w:sz w:val="24"/>
          <w:szCs w:val="24"/>
        </w:rPr>
        <w:t xml:space="preserve"> 2, with the </w:t>
      </w:r>
      <w:r w:rsidR="00D15B6F" w:rsidRPr="00165AAE">
        <w:rPr>
          <w:rFonts w:ascii="Times New Roman" w:eastAsia="宋体" w:hAnsi="Times New Roman" w:cs="Times New Roman"/>
          <w:b/>
          <w:i/>
          <w:iCs/>
          <w:kern w:val="0"/>
          <w:sz w:val="24"/>
          <w:szCs w:val="24"/>
        </w:rPr>
        <w:t>c</w:t>
      </w:r>
      <w:r w:rsidR="00D15B6F" w:rsidRPr="00165AAE">
        <w:rPr>
          <w:rFonts w:ascii="Times New Roman" w:eastAsia="宋体" w:hAnsi="Times New Roman" w:cs="Times New Roman"/>
          <w:b/>
          <w:kern w:val="0"/>
          <w:sz w:val="24"/>
          <w:szCs w:val="24"/>
        </w:rPr>
        <w:t>-axis observation direction of the</w:t>
      </w:r>
      <w:r w:rsidR="00D15B6F" w:rsidRPr="00165AAE">
        <w:rPr>
          <w:rStyle w:val="a9"/>
          <w:rFonts w:ascii="Times New Roman" w:eastAsia="Segoe UI" w:hAnsi="Times New Roman" w:cs="Times New Roman"/>
          <w:bCs/>
          <w:i/>
          <w:iCs/>
          <w:sz w:val="24"/>
          <w:szCs w:val="24"/>
          <w:shd w:val="clear" w:color="auto" w:fill="FFFFFF"/>
        </w:rPr>
        <w:t xml:space="preserve"> o</w:t>
      </w:r>
      <w:r w:rsidR="00D15B6F" w:rsidRPr="00165AAE">
        <w:rPr>
          <w:rStyle w:val="a9"/>
          <w:rFonts w:ascii="Times New Roman" w:eastAsia="Segoe UI" w:hAnsi="Times New Roman" w:cs="Times New Roman"/>
          <w:bCs/>
          <w:sz w:val="24"/>
          <w:szCs w:val="24"/>
          <w:shd w:val="clear" w:color="auto" w:fill="FFFFFF"/>
        </w:rPr>
        <w:t>-AFE phase.</w:t>
      </w:r>
      <w:r w:rsidR="00D15B6F" w:rsidRPr="00165AAE">
        <w:rPr>
          <w:rFonts w:ascii="Times New Roman" w:hAnsi="Times New Roman" w:cs="Times New Roman"/>
          <w:kern w:val="0"/>
          <w:sz w:val="24"/>
          <w:szCs w:val="24"/>
        </w:rPr>
        <w:t xml:space="preserve"> </w:t>
      </w:r>
      <w:r w:rsidR="00D15B6F" w:rsidRPr="00165AAE">
        <w:rPr>
          <w:rFonts w:ascii="Times New Roman" w:hAnsi="Times New Roman" w:cs="Times New Roman"/>
          <w:b/>
          <w:bCs/>
          <w:sz w:val="24"/>
          <w:szCs w:val="24"/>
        </w:rPr>
        <w:t>a</w:t>
      </w:r>
      <w:r w:rsidR="00D15B6F" w:rsidRPr="00165AAE">
        <w:rPr>
          <w:rFonts w:ascii="Times New Roman" w:hAnsi="Times New Roman" w:cs="Times New Roman"/>
          <w:sz w:val="24"/>
          <w:szCs w:val="24"/>
        </w:rPr>
        <w:t xml:space="preserve">, Raw iDPC-STEM imaging, with the </w:t>
      </w:r>
      <w:r w:rsidR="00D15B6F" w:rsidRPr="00165AAE">
        <w:rPr>
          <w:rFonts w:ascii="Times New Roman" w:hAnsi="Times New Roman" w:cs="Times New Roman"/>
          <w:i/>
          <w:iCs/>
          <w:sz w:val="24"/>
          <w:szCs w:val="24"/>
        </w:rPr>
        <w:t>t</w:t>
      </w:r>
      <w:r w:rsidR="00D15B6F" w:rsidRPr="00165AAE">
        <w:rPr>
          <w:rFonts w:ascii="Times New Roman" w:hAnsi="Times New Roman" w:cs="Times New Roman"/>
          <w:sz w:val="24"/>
          <w:szCs w:val="24"/>
        </w:rPr>
        <w:t xml:space="preserve"> and </w:t>
      </w:r>
      <w:r w:rsidR="00D15B6F" w:rsidRPr="00165AAE">
        <w:rPr>
          <w:rFonts w:ascii="Times New Roman" w:hAnsi="Times New Roman" w:cs="Times New Roman"/>
          <w:i/>
          <w:iCs/>
          <w:sz w:val="24"/>
          <w:szCs w:val="24"/>
        </w:rPr>
        <w:t>o</w:t>
      </w:r>
      <w:r w:rsidR="00D15B6F" w:rsidRPr="00165AAE">
        <w:rPr>
          <w:rFonts w:ascii="Times New Roman" w:hAnsi="Times New Roman" w:cs="Times New Roman"/>
          <w:sz w:val="24"/>
          <w:szCs w:val="24"/>
        </w:rPr>
        <w:t>-AFE phase identification</w:t>
      </w:r>
      <w:r w:rsidR="00D15B6F" w:rsidRPr="00165AAE">
        <w:rPr>
          <w:rFonts w:ascii="Times New Roman" w:hAnsi="Times New Roman" w:cs="Times New Roman"/>
          <w:sz w:val="24"/>
          <w:szCs w:val="24"/>
          <w:shd w:val="clear" w:color="auto" w:fill="FFFFFF"/>
        </w:rPr>
        <w:t xml:space="preserve">. </w:t>
      </w:r>
      <w:r w:rsidR="00D15B6F" w:rsidRPr="00165AAE">
        <w:rPr>
          <w:rFonts w:ascii="Times New Roman" w:hAnsi="Times New Roman" w:cs="Times New Roman"/>
          <w:b/>
          <w:bCs/>
          <w:sz w:val="24"/>
          <w:szCs w:val="24"/>
          <w:shd w:val="clear" w:color="auto" w:fill="FFFFFF"/>
        </w:rPr>
        <w:t>b</w:t>
      </w:r>
      <w:r w:rsidR="00D15B6F" w:rsidRPr="00165AAE">
        <w:rPr>
          <w:rFonts w:ascii="Times New Roman" w:hAnsi="Times New Roman" w:cs="Times New Roman"/>
          <w:sz w:val="24"/>
          <w:szCs w:val="24"/>
          <w:shd w:val="clear" w:color="auto" w:fill="FFFFFF"/>
        </w:rPr>
        <w:t xml:space="preserve">, </w:t>
      </w:r>
      <w:r w:rsidR="00D15B6F" w:rsidRPr="00165AAE">
        <w:rPr>
          <w:rFonts w:ascii="Times New Roman" w:hAnsi="Times New Roman" w:cs="Times New Roman"/>
          <w:sz w:val="24"/>
          <w:szCs w:val="24"/>
        </w:rPr>
        <w:t xml:space="preserve">iDPC-STEM imaging with the corresponding Hf-Hf distance. </w:t>
      </w:r>
      <w:r w:rsidR="00D15B6F" w:rsidRPr="00165AAE">
        <w:rPr>
          <w:rFonts w:ascii="Times New Roman" w:hAnsi="Times New Roman" w:cs="Times New Roman" w:hint="eastAsia"/>
          <w:b/>
          <w:bCs/>
          <w:sz w:val="24"/>
          <w:szCs w:val="24"/>
        </w:rPr>
        <w:t>c</w:t>
      </w:r>
      <w:r w:rsidR="00D15B6F" w:rsidRPr="00165AAE">
        <w:rPr>
          <w:rFonts w:ascii="Times New Roman" w:hAnsi="Times New Roman" w:cs="Times New Roman"/>
          <w:sz w:val="24"/>
          <w:szCs w:val="24"/>
        </w:rPr>
        <w:t xml:space="preserve">, iDPC-STEM imaging with the corresponding </w:t>
      </w:r>
      <w:r w:rsidR="00D15B6F" w:rsidRPr="00165AAE">
        <w:rPr>
          <w:rFonts w:ascii="Times New Roman" w:hAnsi="Times New Roman" w:cs="Times New Roman"/>
          <w:i/>
          <w:iCs/>
          <w:sz w:val="24"/>
          <w:szCs w:val="24"/>
        </w:rPr>
        <w:t>R</w:t>
      </w:r>
      <w:r w:rsidR="00D15B6F" w:rsidRPr="00165AAE">
        <w:rPr>
          <w:rFonts w:ascii="Times New Roman" w:hAnsi="Times New Roman" w:cs="Times New Roman"/>
          <w:sz w:val="24"/>
          <w:szCs w:val="24"/>
        </w:rPr>
        <w:t xml:space="preserve">-value distribution. Scale bar: 1 nm. </w:t>
      </w:r>
      <w:r w:rsidR="00D15B6F" w:rsidRPr="00165AAE">
        <w:rPr>
          <w:rFonts w:ascii="Times New Roman" w:hAnsi="Times New Roman" w:cs="Times New Roman" w:hint="eastAsia"/>
          <w:b/>
          <w:bCs/>
          <w:sz w:val="24"/>
          <w:szCs w:val="24"/>
        </w:rPr>
        <w:t>d</w:t>
      </w:r>
      <w:r w:rsidR="00D15B6F" w:rsidRPr="00165AAE">
        <w:rPr>
          <w:rFonts w:ascii="Times New Roman" w:hAnsi="Times New Roman" w:cs="Times New Roman"/>
          <w:sz w:val="24"/>
          <w:szCs w:val="24"/>
        </w:rPr>
        <w:t>,</w:t>
      </w:r>
      <w:r w:rsidR="00D15B6F" w:rsidRPr="00165AAE">
        <w:rPr>
          <w:rFonts w:ascii="Times New Roman" w:hAnsi="Times New Roman" w:cs="Times New Roman"/>
          <w:b/>
          <w:bCs/>
          <w:sz w:val="24"/>
          <w:szCs w:val="24"/>
        </w:rPr>
        <w:t xml:space="preserve"> </w:t>
      </w:r>
      <w:r w:rsidR="00D15B6F" w:rsidRPr="008B5324">
        <w:rPr>
          <w:rFonts w:ascii="Times New Roman" w:hAnsi="Times New Roman" w:cs="Times New Roman"/>
          <w:sz w:val="24"/>
          <w:szCs w:val="24"/>
        </w:rPr>
        <w:t>S</w:t>
      </w:r>
      <w:r w:rsidR="00D15B6F" w:rsidRPr="008B5324">
        <w:rPr>
          <w:rStyle w:val="a9"/>
          <w:rFonts w:ascii="Times New Roman" w:eastAsia="Segoe UI" w:hAnsi="Times New Roman" w:cs="Times New Roman"/>
          <w:b w:val="0"/>
          <w:bCs/>
          <w:sz w:val="24"/>
          <w:szCs w:val="24"/>
          <w:shd w:val="clear" w:color="auto" w:fill="FFFFFF"/>
        </w:rPr>
        <w:t>t</w:t>
      </w:r>
      <w:r w:rsidR="00D15B6F" w:rsidRPr="00165AAE">
        <w:rPr>
          <w:rStyle w:val="a9"/>
          <w:rFonts w:ascii="Times New Roman" w:eastAsia="Segoe UI" w:hAnsi="Times New Roman" w:cs="Times New Roman"/>
          <w:b w:val="0"/>
          <w:bCs/>
          <w:sz w:val="24"/>
          <w:szCs w:val="24"/>
          <w:shd w:val="clear" w:color="auto" w:fill="FFFFFF"/>
        </w:rPr>
        <w:t xml:space="preserve">atistical </w:t>
      </w:r>
      <w:r w:rsidR="00D15B6F" w:rsidRPr="00165AAE">
        <w:rPr>
          <w:rStyle w:val="a9"/>
          <w:rFonts w:ascii="Times New Roman" w:hAnsi="Times New Roman" w:cs="Times New Roman"/>
          <w:b w:val="0"/>
          <w:bCs/>
          <w:sz w:val="24"/>
          <w:szCs w:val="24"/>
          <w:shd w:val="clear" w:color="auto" w:fill="FFFFFF"/>
        </w:rPr>
        <w:t>h</w:t>
      </w:r>
      <w:r w:rsidR="00D15B6F" w:rsidRPr="00165AAE">
        <w:rPr>
          <w:rStyle w:val="a9"/>
          <w:rFonts w:ascii="Times New Roman" w:eastAsia="Segoe UI" w:hAnsi="Times New Roman" w:cs="Times New Roman"/>
          <w:b w:val="0"/>
          <w:bCs/>
          <w:sz w:val="24"/>
          <w:szCs w:val="24"/>
          <w:shd w:val="clear" w:color="auto" w:fill="FFFFFF"/>
        </w:rPr>
        <w:t xml:space="preserve">istogram of the </w:t>
      </w:r>
      <w:r w:rsidR="00D15B6F" w:rsidRPr="00165AAE">
        <w:rPr>
          <w:rStyle w:val="a9"/>
          <w:rFonts w:ascii="Times New Roman" w:eastAsia="Segoe UI" w:hAnsi="Times New Roman" w:cs="Times New Roman"/>
          <w:b w:val="0"/>
          <w:bCs/>
          <w:i/>
          <w:iCs/>
          <w:sz w:val="24"/>
          <w:szCs w:val="24"/>
          <w:shd w:val="clear" w:color="auto" w:fill="FFFFFF"/>
        </w:rPr>
        <w:t>R</w:t>
      </w:r>
      <w:r w:rsidR="00D15B6F" w:rsidRPr="00165AAE">
        <w:rPr>
          <w:rStyle w:val="a9"/>
          <w:rFonts w:ascii="Times New Roman" w:eastAsia="Segoe UI" w:hAnsi="Times New Roman" w:cs="Times New Roman"/>
          <w:b w:val="0"/>
          <w:bCs/>
          <w:sz w:val="24"/>
          <w:szCs w:val="24"/>
          <w:shd w:val="clear" w:color="auto" w:fill="FFFFFF"/>
        </w:rPr>
        <w:t xml:space="preserve">-value for the </w:t>
      </w:r>
      <w:r w:rsidR="00D15B6F" w:rsidRPr="00165AAE">
        <w:rPr>
          <w:rStyle w:val="a9"/>
          <w:rFonts w:ascii="Times New Roman" w:eastAsia="Segoe UI" w:hAnsi="Times New Roman" w:cs="Times New Roman"/>
          <w:b w:val="0"/>
          <w:bCs/>
          <w:i/>
          <w:iCs/>
          <w:sz w:val="24"/>
          <w:szCs w:val="24"/>
          <w:shd w:val="clear" w:color="auto" w:fill="FFFFFF"/>
        </w:rPr>
        <w:t>t</w:t>
      </w:r>
      <w:r w:rsidR="00D15B6F" w:rsidRPr="00165AAE">
        <w:rPr>
          <w:rStyle w:val="a9"/>
          <w:rFonts w:ascii="Times New Roman" w:eastAsia="Segoe UI" w:hAnsi="Times New Roman" w:cs="Times New Roman"/>
          <w:b w:val="0"/>
          <w:bCs/>
          <w:sz w:val="24"/>
          <w:szCs w:val="24"/>
          <w:shd w:val="clear" w:color="auto" w:fill="FFFFFF"/>
        </w:rPr>
        <w:t xml:space="preserve"> phase enclosed by the</w:t>
      </w:r>
      <w:r w:rsidR="00C544E6" w:rsidRPr="00165AAE">
        <w:rPr>
          <w:rStyle w:val="a9"/>
          <w:rFonts w:ascii="Times New Roman" w:eastAsia="Segoe UI" w:hAnsi="Times New Roman" w:cs="Times New Roman"/>
          <w:b w:val="0"/>
          <w:bCs/>
          <w:sz w:val="24"/>
          <w:szCs w:val="24"/>
          <w:shd w:val="clear" w:color="auto" w:fill="FFFFFF"/>
        </w:rPr>
        <w:t xml:space="preserve"> </w:t>
      </w:r>
      <w:r w:rsidR="00D15B6F" w:rsidRPr="00165AAE">
        <w:rPr>
          <w:rStyle w:val="a9"/>
          <w:rFonts w:ascii="Times New Roman" w:eastAsia="Segoe UI" w:hAnsi="Times New Roman" w:cs="Times New Roman"/>
          <w:b w:val="0"/>
          <w:bCs/>
          <w:sz w:val="24"/>
          <w:szCs w:val="24"/>
          <w:shd w:val="clear" w:color="auto" w:fill="FFFFFF"/>
        </w:rPr>
        <w:lastRenderedPageBreak/>
        <w:t>dashed line</w:t>
      </w:r>
      <w:r w:rsidR="00D15B6F" w:rsidRPr="00165AAE">
        <w:rPr>
          <w:rStyle w:val="a9"/>
          <w:rFonts w:ascii="Times New Roman" w:hAnsi="Times New Roman" w:cs="Times New Roman"/>
          <w:b w:val="0"/>
          <w:bCs/>
          <w:sz w:val="24"/>
          <w:szCs w:val="24"/>
          <w:shd w:val="clear" w:color="auto" w:fill="FFFFFF"/>
        </w:rPr>
        <w:t xml:space="preserve"> in </w:t>
      </w:r>
      <w:r w:rsidRPr="00165AAE">
        <w:rPr>
          <w:rStyle w:val="a9"/>
          <w:rFonts w:ascii="Times New Roman" w:hAnsi="Times New Roman" w:cs="Times New Roman"/>
          <w:b w:val="0"/>
          <w:bCs/>
          <w:sz w:val="24"/>
          <w:szCs w:val="24"/>
          <w:shd w:val="clear" w:color="auto" w:fill="FFFFFF"/>
        </w:rPr>
        <w:t xml:space="preserve">Supplementary Fig. </w:t>
      </w:r>
      <w:r w:rsidR="00D15B6F" w:rsidRPr="00165AAE">
        <w:rPr>
          <w:rStyle w:val="a9"/>
          <w:rFonts w:ascii="Times New Roman" w:hAnsi="Times New Roman" w:cs="Times New Roman"/>
          <w:b w:val="0"/>
          <w:bCs/>
          <w:sz w:val="24"/>
          <w:szCs w:val="24"/>
          <w:shd w:val="clear" w:color="auto" w:fill="FFFFFF"/>
        </w:rPr>
        <w:t>1</w:t>
      </w:r>
      <w:r w:rsidR="00A52EA7" w:rsidRPr="00165AAE">
        <w:rPr>
          <w:rStyle w:val="a9"/>
          <w:rFonts w:ascii="Times New Roman" w:hAnsi="Times New Roman" w:cs="Times New Roman"/>
          <w:b w:val="0"/>
          <w:bCs/>
          <w:sz w:val="24"/>
          <w:szCs w:val="24"/>
          <w:shd w:val="clear" w:color="auto" w:fill="FFFFFF"/>
        </w:rPr>
        <w:t>1</w:t>
      </w:r>
      <w:r w:rsidR="00D15B6F" w:rsidRPr="00165AAE">
        <w:rPr>
          <w:rStyle w:val="a9"/>
          <w:rFonts w:ascii="Times New Roman" w:hAnsi="Times New Roman" w:cs="Times New Roman"/>
          <w:b w:val="0"/>
          <w:bCs/>
          <w:sz w:val="24"/>
          <w:szCs w:val="24"/>
          <w:shd w:val="clear" w:color="auto" w:fill="FFFFFF"/>
        </w:rPr>
        <w:t>a</w:t>
      </w:r>
      <w:r w:rsidR="00D15B6F" w:rsidRPr="00165AAE">
        <w:rPr>
          <w:rStyle w:val="a9"/>
          <w:rFonts w:ascii="Times New Roman" w:eastAsia="Segoe UI" w:hAnsi="Times New Roman" w:cs="Times New Roman"/>
          <w:b w:val="0"/>
          <w:bCs/>
          <w:sz w:val="24"/>
          <w:szCs w:val="24"/>
          <w:shd w:val="clear" w:color="auto" w:fill="FFFFFF"/>
        </w:rPr>
        <w:t>.</w:t>
      </w:r>
      <w:r w:rsidR="00D15B6F" w:rsidRPr="00165AAE">
        <w:rPr>
          <w:rFonts w:ascii="Times New Roman" w:hAnsi="Times New Roman" w:cs="Times New Roman"/>
          <w:sz w:val="24"/>
          <w:szCs w:val="24"/>
        </w:rPr>
        <w:t xml:space="preserve"> </w:t>
      </w:r>
      <w:r w:rsidR="00D15B6F" w:rsidRPr="00165AAE">
        <w:rPr>
          <w:rFonts w:ascii="Times New Roman" w:hAnsi="Times New Roman" w:cs="Times New Roman"/>
          <w:b/>
          <w:bCs/>
          <w:sz w:val="24"/>
          <w:szCs w:val="24"/>
        </w:rPr>
        <w:t>e</w:t>
      </w:r>
      <w:r w:rsidR="00D15B6F" w:rsidRPr="00707649">
        <w:rPr>
          <w:rFonts w:ascii="Times New Roman" w:hAnsi="Times New Roman" w:cs="Times New Roman"/>
          <w:sz w:val="24"/>
          <w:szCs w:val="24"/>
        </w:rPr>
        <w:t>,</w:t>
      </w:r>
      <w:r w:rsidR="00707649">
        <w:rPr>
          <w:rFonts w:ascii="Times New Roman" w:hAnsi="Times New Roman" w:cs="Times New Roman"/>
          <w:b/>
          <w:bCs/>
          <w:sz w:val="24"/>
          <w:szCs w:val="24"/>
        </w:rPr>
        <w:t xml:space="preserve"> </w:t>
      </w:r>
      <w:r w:rsidR="00D15B6F" w:rsidRPr="00165AAE">
        <w:rPr>
          <w:rFonts w:ascii="Times New Roman" w:hAnsi="Times New Roman" w:cs="Times New Roman"/>
          <w:b/>
          <w:bCs/>
          <w:sz w:val="24"/>
          <w:szCs w:val="24"/>
        </w:rPr>
        <w:t>f</w:t>
      </w:r>
      <w:r w:rsidR="00D15B6F" w:rsidRPr="00165AAE">
        <w:rPr>
          <w:rFonts w:ascii="Times New Roman" w:hAnsi="Times New Roman" w:cs="Times New Roman"/>
          <w:sz w:val="24"/>
          <w:szCs w:val="24"/>
        </w:rPr>
        <w:t xml:space="preserve">, </w:t>
      </w:r>
      <w:r w:rsidR="00D15B6F" w:rsidRPr="00165AAE">
        <w:rPr>
          <w:rStyle w:val="a9"/>
          <w:rFonts w:ascii="Times New Roman" w:eastAsia="Segoe UI" w:hAnsi="Times New Roman" w:cs="Times New Roman"/>
          <w:b w:val="0"/>
          <w:sz w:val="24"/>
          <w:szCs w:val="24"/>
          <w:shd w:val="clear" w:color="auto" w:fill="FFFFFF"/>
        </w:rPr>
        <w:t xml:space="preserve">Structural schematic diagram of the strain relationship on the </w:t>
      </w:r>
      <w:r w:rsidR="00D15B6F" w:rsidRPr="00165AAE">
        <w:rPr>
          <w:rStyle w:val="a9"/>
          <w:rFonts w:ascii="Times New Roman" w:eastAsia="Segoe UI" w:hAnsi="Times New Roman" w:cs="Times New Roman"/>
          <w:b w:val="0"/>
          <w:i/>
          <w:iCs/>
          <w:sz w:val="24"/>
          <w:szCs w:val="24"/>
          <w:shd w:val="clear" w:color="auto" w:fill="FFFFFF"/>
        </w:rPr>
        <w:t>t</w:t>
      </w:r>
      <w:r w:rsidR="00D15B6F" w:rsidRPr="00165AAE">
        <w:rPr>
          <w:rStyle w:val="a9"/>
          <w:rFonts w:ascii="Times New Roman" w:eastAsia="Segoe UI" w:hAnsi="Times New Roman" w:cs="Times New Roman"/>
          <w:b w:val="0"/>
          <w:sz w:val="24"/>
          <w:szCs w:val="24"/>
          <w:shd w:val="clear" w:color="auto" w:fill="FFFFFF"/>
        </w:rPr>
        <w:t xml:space="preserve"> phase induced by the </w:t>
      </w:r>
      <w:r w:rsidR="00D15B6F" w:rsidRPr="00165AAE">
        <w:rPr>
          <w:rStyle w:val="a9"/>
          <w:rFonts w:ascii="Times New Roman" w:eastAsia="Segoe UI" w:hAnsi="Times New Roman" w:cs="Times New Roman"/>
          <w:b w:val="0"/>
          <w:i/>
          <w:iCs/>
          <w:sz w:val="24"/>
          <w:szCs w:val="24"/>
          <w:shd w:val="clear" w:color="auto" w:fill="FFFFFF"/>
        </w:rPr>
        <w:t>o</w:t>
      </w:r>
      <w:r w:rsidR="00D15B6F" w:rsidRPr="00165AAE">
        <w:rPr>
          <w:rStyle w:val="a9"/>
          <w:rFonts w:ascii="Times New Roman" w:eastAsia="Segoe UI" w:hAnsi="Times New Roman" w:cs="Times New Roman"/>
          <w:b w:val="0"/>
          <w:sz w:val="24"/>
          <w:szCs w:val="24"/>
          <w:shd w:val="clear" w:color="auto" w:fill="FFFFFF"/>
        </w:rPr>
        <w:t>-AFE phase corresponding to the strain state. For (</w:t>
      </w:r>
      <w:r w:rsidR="00D15B6F" w:rsidRPr="00165AAE">
        <w:rPr>
          <w:rStyle w:val="a9"/>
          <w:rFonts w:ascii="Times New Roman" w:eastAsia="Segoe UI" w:hAnsi="Times New Roman" w:cs="Times New Roman"/>
          <w:bCs/>
          <w:sz w:val="24"/>
          <w:szCs w:val="24"/>
          <w:shd w:val="clear" w:color="auto" w:fill="FFFFFF"/>
        </w:rPr>
        <w:t>e</w:t>
      </w:r>
      <w:r w:rsidR="00D15B6F" w:rsidRPr="00165AAE">
        <w:rPr>
          <w:rStyle w:val="a9"/>
          <w:rFonts w:ascii="Times New Roman" w:eastAsia="Segoe UI" w:hAnsi="Times New Roman" w:cs="Times New Roman"/>
          <w:b w:val="0"/>
          <w:sz w:val="24"/>
          <w:szCs w:val="24"/>
          <w:shd w:val="clear" w:color="auto" w:fill="FFFFFF"/>
        </w:rPr>
        <w:t xml:space="preserve">), </w:t>
      </w:r>
      <w:r w:rsidR="00D15B6F" w:rsidRPr="00165AAE">
        <w:rPr>
          <w:rFonts w:ascii="Times New Roman" w:eastAsia="宋体" w:hAnsi="Times New Roman"/>
          <w:i/>
          <w:iCs/>
          <w:kern w:val="0"/>
          <w:sz w:val="24"/>
          <w:szCs w:val="24"/>
        </w:rPr>
        <w:t>Case-</w:t>
      </w:r>
      <w:r w:rsidR="00DB2F75" w:rsidRPr="00165AAE">
        <w:rPr>
          <w:rFonts w:ascii="Times New Roman" w:eastAsia="宋体" w:hAnsi="Times New Roman" w:hint="eastAsia"/>
          <w:kern w:val="0"/>
          <w:sz w:val="24"/>
          <w:szCs w:val="24"/>
        </w:rPr>
        <w:t>(</w:t>
      </w:r>
      <w:r w:rsidR="00D15B6F" w:rsidRPr="00165AAE">
        <w:rPr>
          <w:rFonts w:ascii="Times New Roman" w:eastAsia="宋体" w:hAnsi="Times New Roman"/>
          <w:kern w:val="0"/>
          <w:sz w:val="24"/>
          <w:szCs w:val="24"/>
        </w:rPr>
        <w:t>2</w:t>
      </w:r>
      <w:r w:rsidR="00DB2F75" w:rsidRPr="00165AAE">
        <w:rPr>
          <w:rFonts w:ascii="Times New Roman" w:eastAsia="宋体" w:hAnsi="Times New Roman" w:hint="eastAsia"/>
          <w:kern w:val="0"/>
          <w:sz w:val="24"/>
          <w:szCs w:val="24"/>
        </w:rPr>
        <w:t>)</w:t>
      </w:r>
      <w:r w:rsidR="00D15B6F" w:rsidRPr="00165AAE">
        <w:rPr>
          <w:rFonts w:ascii="Times New Roman" w:eastAsia="宋体" w:hAnsi="Times New Roman"/>
          <w:kern w:val="0"/>
          <w:sz w:val="24"/>
          <w:szCs w:val="24"/>
        </w:rPr>
        <w:t xml:space="preserve"> (</w:t>
      </w:r>
      <w:r w:rsidR="00D15B6F" w:rsidRPr="00165AAE">
        <w:rPr>
          <w:rFonts w:ascii="Times New Roman" w:eastAsia="宋体" w:hAnsi="Times New Roman"/>
          <w:i/>
          <w:iCs/>
          <w:kern w:val="0"/>
          <w:sz w:val="24"/>
          <w:szCs w:val="24"/>
        </w:rPr>
        <w:t>c</w:t>
      </w:r>
      <w:r w:rsidR="00D15B6F" w:rsidRPr="00165AAE">
        <w:rPr>
          <w:rFonts w:ascii="Times New Roman" w:eastAsia="宋体" w:hAnsi="Times New Roman"/>
          <w:i/>
          <w:iCs/>
          <w:kern w:val="0"/>
          <w:sz w:val="24"/>
          <w:szCs w:val="24"/>
          <w:vertAlign w:val="subscript"/>
        </w:rPr>
        <w:t>t</w:t>
      </w:r>
      <w:r w:rsidR="00D15B6F" w:rsidRPr="00165AAE">
        <w:rPr>
          <w:rFonts w:ascii="Times New Roman" w:hAnsi="Times New Roman"/>
          <w:sz w:val="24"/>
          <w:szCs w:val="24"/>
        </w:rPr>
        <w:t xml:space="preserve"> // </w:t>
      </w:r>
      <w:r w:rsidR="00D15B6F" w:rsidRPr="00165AAE">
        <w:rPr>
          <w:rFonts w:ascii="Times New Roman" w:hAnsi="Times New Roman"/>
          <w:i/>
          <w:iCs/>
          <w:sz w:val="24"/>
          <w:szCs w:val="24"/>
        </w:rPr>
        <w:t>b</w:t>
      </w:r>
      <w:r w:rsidR="00D15B6F" w:rsidRPr="00165AAE">
        <w:rPr>
          <w:rFonts w:ascii="Times New Roman" w:hAnsi="Times New Roman"/>
          <w:i/>
          <w:iCs/>
          <w:sz w:val="24"/>
          <w:szCs w:val="24"/>
          <w:vertAlign w:val="subscript"/>
        </w:rPr>
        <w:t>o</w:t>
      </w:r>
      <w:r w:rsidR="00D15B6F" w:rsidRPr="00165AAE">
        <w:rPr>
          <w:rFonts w:ascii="Times New Roman" w:hAnsi="Times New Roman"/>
          <w:sz w:val="24"/>
          <w:szCs w:val="24"/>
          <w:vertAlign w:val="subscript"/>
        </w:rPr>
        <w:t>-AFE</w:t>
      </w:r>
      <w:r w:rsidR="00D15B6F" w:rsidRPr="00165AAE">
        <w:rPr>
          <w:rFonts w:ascii="Times New Roman" w:eastAsia="宋体" w:hAnsi="Times New Roman"/>
          <w:kern w:val="0"/>
          <w:sz w:val="24"/>
          <w:szCs w:val="24"/>
        </w:rPr>
        <w:t>)</w:t>
      </w:r>
      <w:r w:rsidR="00D15B6F" w:rsidRPr="00165AAE">
        <w:rPr>
          <w:rFonts w:ascii="Times New Roman" w:eastAsia="等线" w:hAnsi="Times New Roman" w:cs="Times New Roman"/>
          <w:sz w:val="24"/>
          <w:szCs w:val="24"/>
        </w:rPr>
        <w:t xml:space="preserve">; </w:t>
      </w:r>
      <w:r w:rsidR="00D15B6F" w:rsidRPr="00165AAE">
        <w:rPr>
          <w:rStyle w:val="a9"/>
          <w:rFonts w:ascii="Times New Roman" w:eastAsia="Segoe UI" w:hAnsi="Times New Roman" w:cs="Times New Roman"/>
          <w:b w:val="0"/>
          <w:sz w:val="24"/>
          <w:szCs w:val="24"/>
          <w:shd w:val="clear" w:color="auto" w:fill="FFFFFF"/>
        </w:rPr>
        <w:t>For (</w:t>
      </w:r>
      <w:r w:rsidR="00D15B6F" w:rsidRPr="00165AAE">
        <w:rPr>
          <w:rStyle w:val="a9"/>
          <w:rFonts w:ascii="Times New Roman" w:eastAsia="Segoe UI" w:hAnsi="Times New Roman" w:cs="Times New Roman"/>
          <w:bCs/>
          <w:sz w:val="24"/>
          <w:szCs w:val="24"/>
          <w:shd w:val="clear" w:color="auto" w:fill="FFFFFF"/>
        </w:rPr>
        <w:t>f</w:t>
      </w:r>
      <w:r w:rsidR="00D15B6F" w:rsidRPr="00165AAE">
        <w:rPr>
          <w:rStyle w:val="a9"/>
          <w:rFonts w:ascii="Times New Roman" w:eastAsia="Segoe UI" w:hAnsi="Times New Roman" w:cs="Times New Roman"/>
          <w:b w:val="0"/>
          <w:sz w:val="24"/>
          <w:szCs w:val="24"/>
          <w:shd w:val="clear" w:color="auto" w:fill="FFFFFF"/>
        </w:rPr>
        <w:t>),</w:t>
      </w:r>
      <w:r w:rsidR="00D15B6F" w:rsidRPr="00165AAE">
        <w:rPr>
          <w:rFonts w:ascii="Times New Roman" w:eastAsia="等线" w:hAnsi="Times New Roman" w:cs="Times New Roman"/>
          <w:sz w:val="24"/>
          <w:szCs w:val="24"/>
        </w:rPr>
        <w:t xml:space="preserve"> </w:t>
      </w:r>
      <w:r w:rsidR="00D15B6F" w:rsidRPr="00165AAE">
        <w:rPr>
          <w:rFonts w:ascii="Times New Roman" w:eastAsia="宋体" w:hAnsi="Times New Roman"/>
          <w:i/>
          <w:iCs/>
          <w:kern w:val="0"/>
          <w:sz w:val="24"/>
          <w:szCs w:val="24"/>
        </w:rPr>
        <w:t>Case-</w:t>
      </w:r>
      <w:r w:rsidR="00DB2F75" w:rsidRPr="00165AAE">
        <w:rPr>
          <w:rFonts w:ascii="Times New Roman" w:eastAsia="宋体" w:hAnsi="Times New Roman"/>
          <w:kern w:val="0"/>
          <w:sz w:val="24"/>
          <w:szCs w:val="24"/>
        </w:rPr>
        <w:t>(</w:t>
      </w:r>
      <w:r w:rsidR="00D15B6F" w:rsidRPr="00165AAE">
        <w:rPr>
          <w:rFonts w:ascii="Times New Roman" w:eastAsia="宋体" w:hAnsi="Times New Roman"/>
          <w:kern w:val="0"/>
          <w:sz w:val="24"/>
          <w:szCs w:val="24"/>
        </w:rPr>
        <w:t>4</w:t>
      </w:r>
      <w:r w:rsidR="00DB2F75" w:rsidRPr="00165AAE">
        <w:rPr>
          <w:rFonts w:ascii="Times New Roman" w:eastAsia="宋体" w:hAnsi="Times New Roman"/>
          <w:kern w:val="0"/>
          <w:sz w:val="24"/>
          <w:szCs w:val="24"/>
        </w:rPr>
        <w:t>)</w:t>
      </w:r>
      <w:r w:rsidR="00D15B6F" w:rsidRPr="00165AAE">
        <w:rPr>
          <w:rFonts w:ascii="Times New Roman" w:eastAsia="宋体" w:hAnsi="Times New Roman"/>
          <w:kern w:val="0"/>
          <w:sz w:val="24"/>
          <w:szCs w:val="24"/>
        </w:rPr>
        <w:t xml:space="preserve"> (&lt;110&gt;</w:t>
      </w:r>
      <w:r w:rsidR="00D15B6F" w:rsidRPr="00165AAE">
        <w:rPr>
          <w:rFonts w:ascii="Times New Roman" w:eastAsia="宋体" w:hAnsi="Times New Roman"/>
          <w:i/>
          <w:iCs/>
          <w:kern w:val="0"/>
          <w:sz w:val="24"/>
          <w:szCs w:val="24"/>
          <w:vertAlign w:val="subscript"/>
        </w:rPr>
        <w:t>t</w:t>
      </w:r>
      <w:r w:rsidR="00D15B6F" w:rsidRPr="00165AAE">
        <w:rPr>
          <w:rFonts w:ascii="Times New Roman" w:hAnsi="Times New Roman"/>
          <w:sz w:val="24"/>
          <w:szCs w:val="24"/>
        </w:rPr>
        <w:t xml:space="preserve"> // </w:t>
      </w:r>
      <w:r w:rsidR="00D15B6F" w:rsidRPr="00165AAE">
        <w:rPr>
          <w:rFonts w:ascii="Times New Roman" w:hAnsi="Times New Roman"/>
          <w:i/>
          <w:iCs/>
          <w:sz w:val="24"/>
          <w:szCs w:val="24"/>
        </w:rPr>
        <w:t>a</w:t>
      </w:r>
      <w:r w:rsidR="00D15B6F" w:rsidRPr="00165AAE">
        <w:rPr>
          <w:rFonts w:ascii="Times New Roman" w:hAnsi="Times New Roman"/>
          <w:i/>
          <w:iCs/>
          <w:sz w:val="24"/>
          <w:szCs w:val="24"/>
          <w:vertAlign w:val="subscript"/>
        </w:rPr>
        <w:t>o</w:t>
      </w:r>
      <w:r w:rsidR="00D15B6F" w:rsidRPr="00165AAE">
        <w:rPr>
          <w:rFonts w:ascii="Times New Roman" w:hAnsi="Times New Roman"/>
          <w:sz w:val="24"/>
          <w:szCs w:val="24"/>
          <w:vertAlign w:val="subscript"/>
        </w:rPr>
        <w:t>-AFE</w:t>
      </w:r>
      <w:r w:rsidR="00D15B6F" w:rsidRPr="00165AAE">
        <w:rPr>
          <w:rFonts w:ascii="Times New Roman" w:eastAsia="宋体" w:hAnsi="Times New Roman"/>
          <w:kern w:val="0"/>
          <w:sz w:val="24"/>
          <w:szCs w:val="24"/>
        </w:rPr>
        <w:t>)</w:t>
      </w:r>
      <w:r w:rsidR="00D15B6F" w:rsidRPr="00165AAE">
        <w:rPr>
          <w:rStyle w:val="a9"/>
          <w:rFonts w:ascii="Times New Roman" w:eastAsia="Segoe UI" w:hAnsi="Times New Roman" w:cs="Times New Roman"/>
          <w:b w:val="0"/>
          <w:sz w:val="24"/>
          <w:szCs w:val="24"/>
          <w:shd w:val="clear" w:color="auto" w:fill="FFFFFF"/>
        </w:rPr>
        <w:t>.</w:t>
      </w:r>
      <w:r w:rsidR="00D15B6F" w:rsidRPr="00165AAE">
        <w:rPr>
          <w:rFonts w:ascii="Times New Roman" w:hAnsi="Times New Roman" w:cs="Times New Roman"/>
          <w:sz w:val="24"/>
          <w:szCs w:val="24"/>
        </w:rPr>
        <w:t xml:space="preserve"> The strains are calculated based on the average Hf-Hf bond length of the </w:t>
      </w:r>
      <w:r w:rsidR="00D15B6F" w:rsidRPr="00165AAE">
        <w:rPr>
          <w:rFonts w:ascii="Times New Roman" w:hAnsi="Times New Roman" w:cs="Times New Roman"/>
          <w:i/>
          <w:iCs/>
          <w:sz w:val="24"/>
          <w:szCs w:val="24"/>
        </w:rPr>
        <w:t>t</w:t>
      </w:r>
      <w:r w:rsidR="00D15B6F" w:rsidRPr="00165AAE">
        <w:rPr>
          <w:rFonts w:ascii="Times New Roman" w:hAnsi="Times New Roman" w:cs="Times New Roman"/>
          <w:sz w:val="24"/>
          <w:szCs w:val="24"/>
        </w:rPr>
        <w:t xml:space="preserve"> and </w:t>
      </w:r>
      <w:r w:rsidR="00D15B6F" w:rsidRPr="00165AAE">
        <w:rPr>
          <w:rFonts w:ascii="Times New Roman" w:hAnsi="Times New Roman" w:cs="Times New Roman"/>
          <w:i/>
          <w:iCs/>
          <w:sz w:val="24"/>
          <w:szCs w:val="24"/>
        </w:rPr>
        <w:t>o</w:t>
      </w:r>
      <w:r w:rsidR="00D15B6F" w:rsidRPr="00165AAE">
        <w:rPr>
          <w:rFonts w:ascii="Times New Roman" w:hAnsi="Times New Roman" w:cs="Times New Roman"/>
          <w:sz w:val="24"/>
          <w:szCs w:val="24"/>
        </w:rPr>
        <w:t xml:space="preserve">-AFE phase regions </w:t>
      </w:r>
      <w:r w:rsidR="00D15B6F" w:rsidRPr="00165AAE">
        <w:rPr>
          <w:rStyle w:val="a9"/>
          <w:rFonts w:ascii="Times New Roman" w:eastAsia="Segoe UI" w:hAnsi="Times New Roman" w:cs="Times New Roman"/>
          <w:b w:val="0"/>
          <w:sz w:val="24"/>
          <w:szCs w:val="24"/>
          <w:shd w:val="clear" w:color="auto" w:fill="FFFFFF"/>
        </w:rPr>
        <w:t>enclosed by the dashed line</w:t>
      </w:r>
      <w:r w:rsidR="00D15B6F" w:rsidRPr="00165AAE">
        <w:rPr>
          <w:rStyle w:val="a9"/>
          <w:rFonts w:ascii="Times New Roman" w:hAnsi="Times New Roman" w:cs="Times New Roman"/>
          <w:b w:val="0"/>
          <w:sz w:val="24"/>
          <w:szCs w:val="24"/>
          <w:shd w:val="clear" w:color="auto" w:fill="FFFFFF"/>
        </w:rPr>
        <w:t xml:space="preserve"> in </w:t>
      </w:r>
      <w:r w:rsidRPr="00165AAE">
        <w:rPr>
          <w:rStyle w:val="a9"/>
          <w:rFonts w:ascii="Times New Roman" w:hAnsi="Times New Roman" w:cs="Times New Roman"/>
          <w:b w:val="0"/>
          <w:sz w:val="24"/>
          <w:szCs w:val="24"/>
          <w:shd w:val="clear" w:color="auto" w:fill="FFFFFF"/>
        </w:rPr>
        <w:t xml:space="preserve">Supplementary Fig. </w:t>
      </w:r>
      <w:r w:rsidR="00D15B6F" w:rsidRPr="00165AAE">
        <w:rPr>
          <w:rStyle w:val="a9"/>
          <w:rFonts w:ascii="Times New Roman" w:hAnsi="Times New Roman" w:cs="Times New Roman"/>
          <w:b w:val="0"/>
          <w:sz w:val="24"/>
          <w:szCs w:val="24"/>
          <w:shd w:val="clear" w:color="auto" w:fill="FFFFFF"/>
        </w:rPr>
        <w:t>1</w:t>
      </w:r>
      <w:r w:rsidR="004866F5" w:rsidRPr="00165AAE">
        <w:rPr>
          <w:rStyle w:val="a9"/>
          <w:rFonts w:ascii="Times New Roman" w:hAnsi="Times New Roman" w:cs="Times New Roman"/>
          <w:b w:val="0"/>
          <w:sz w:val="24"/>
          <w:szCs w:val="24"/>
          <w:shd w:val="clear" w:color="auto" w:fill="FFFFFF"/>
        </w:rPr>
        <w:t>1</w:t>
      </w:r>
      <w:r w:rsidR="00D15B6F" w:rsidRPr="00165AAE">
        <w:rPr>
          <w:rStyle w:val="a9"/>
          <w:rFonts w:ascii="Times New Roman" w:hAnsi="Times New Roman" w:cs="Times New Roman"/>
          <w:b w:val="0"/>
          <w:sz w:val="24"/>
          <w:szCs w:val="24"/>
          <w:shd w:val="clear" w:color="auto" w:fill="FFFFFF"/>
        </w:rPr>
        <w:t>a</w:t>
      </w:r>
      <w:r w:rsidR="00D15B6F" w:rsidRPr="00165AAE">
        <w:rPr>
          <w:rFonts w:ascii="Times New Roman" w:hAnsi="Times New Roman" w:cs="Times New Roman"/>
          <w:sz w:val="24"/>
          <w:szCs w:val="24"/>
        </w:rPr>
        <w:t xml:space="preserve">. The average vertical and horizontal strains in the </w:t>
      </w:r>
      <w:r w:rsidR="00D15B6F" w:rsidRPr="00165AAE">
        <w:rPr>
          <w:rFonts w:ascii="Times New Roman" w:hAnsi="Times New Roman" w:cs="Times New Roman"/>
          <w:i/>
          <w:iCs/>
          <w:sz w:val="24"/>
          <w:szCs w:val="24"/>
        </w:rPr>
        <w:t>t</w:t>
      </w:r>
      <w:r w:rsidR="00D15B6F" w:rsidRPr="00165AAE">
        <w:rPr>
          <w:rFonts w:ascii="Times New Roman" w:hAnsi="Times New Roman" w:cs="Times New Roman"/>
          <w:sz w:val="24"/>
          <w:szCs w:val="24"/>
        </w:rPr>
        <w:t xml:space="preserve"> phase are 1.56% and -0.42%, respectively. </w:t>
      </w:r>
    </w:p>
    <w:p w14:paraId="54413895" w14:textId="77777777" w:rsidR="00D15B6F" w:rsidRPr="00165AAE" w:rsidRDefault="00D15B6F" w:rsidP="00D15B6F">
      <w:pPr>
        <w:outlineLvl w:val="0"/>
        <w:rPr>
          <w:rFonts w:ascii="Times New Roman" w:hAnsi="Times New Roman" w:cs="Times New Roman"/>
          <w:sz w:val="24"/>
          <w:szCs w:val="24"/>
        </w:rPr>
      </w:pPr>
    </w:p>
    <w:p w14:paraId="791BD313" w14:textId="3D80A165" w:rsidR="00D15B6F" w:rsidRPr="00165AAE" w:rsidRDefault="0009503B" w:rsidP="00D15B6F">
      <w:pPr>
        <w:jc w:val="center"/>
        <w:rPr>
          <w:rFonts w:ascii="Times New Roman" w:hAnsi="Times New Roman" w:cs="Times New Roman"/>
          <w:sz w:val="24"/>
          <w:szCs w:val="24"/>
        </w:rPr>
      </w:pPr>
      <w:r w:rsidRPr="00165AAE">
        <w:rPr>
          <w:rFonts w:ascii="Times New Roman" w:hAnsi="Times New Roman" w:cs="Times New Roman"/>
          <w:noProof/>
          <w:sz w:val="24"/>
          <w:szCs w:val="24"/>
        </w:rPr>
        <w:drawing>
          <wp:inline distT="0" distB="0" distL="0" distR="0" wp14:anchorId="78B87B29" wp14:editId="55D28781">
            <wp:extent cx="5263515" cy="5295265"/>
            <wp:effectExtent l="0" t="0" r="0" b="63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5263515" cy="5295265"/>
                    </a:xfrm>
                    <a:prstGeom prst="rect">
                      <a:avLst/>
                    </a:prstGeom>
                    <a:noFill/>
                    <a:ln>
                      <a:noFill/>
                    </a:ln>
                  </pic:spPr>
                </pic:pic>
              </a:graphicData>
            </a:graphic>
          </wp:inline>
        </w:drawing>
      </w:r>
    </w:p>
    <w:p w14:paraId="3B7D6C06" w14:textId="765B98DF" w:rsidR="00D15B6F" w:rsidRPr="00165AAE" w:rsidRDefault="00974B8D" w:rsidP="00D15B6F">
      <w:pPr>
        <w:outlineLvl w:val="0"/>
        <w:rPr>
          <w:rFonts w:ascii="等线" w:eastAsia="等线" w:hAnsi="等线" w:cs="Times New Roman"/>
          <w:szCs w:val="21"/>
        </w:rPr>
      </w:pPr>
      <w:r w:rsidRPr="00165AAE">
        <w:rPr>
          <w:rFonts w:ascii="Times New Roman" w:hAnsi="Times New Roman" w:cs="Times New Roman"/>
          <w:b/>
          <w:bCs/>
          <w:sz w:val="24"/>
          <w:szCs w:val="24"/>
        </w:rPr>
        <w:t xml:space="preserve">Supplementary Fig. </w:t>
      </w:r>
      <w:r w:rsidR="00D15B6F" w:rsidRPr="00165AAE">
        <w:rPr>
          <w:rFonts w:ascii="Times New Roman" w:hAnsi="Times New Roman" w:cs="Times New Roman"/>
          <w:b/>
          <w:bCs/>
          <w:sz w:val="24"/>
          <w:szCs w:val="24"/>
        </w:rPr>
        <w:t>1</w:t>
      </w:r>
      <w:r w:rsidR="004866F5" w:rsidRPr="00165AAE">
        <w:rPr>
          <w:rFonts w:ascii="Times New Roman" w:hAnsi="Times New Roman" w:cs="Times New Roman"/>
          <w:b/>
          <w:bCs/>
          <w:sz w:val="24"/>
          <w:szCs w:val="24"/>
        </w:rPr>
        <w:t>2</w:t>
      </w:r>
      <w:r w:rsidR="00D15B6F" w:rsidRPr="00165AAE">
        <w:rPr>
          <w:rFonts w:ascii="Times New Roman" w:hAnsi="Times New Roman" w:cs="Times New Roman"/>
          <w:b/>
          <w:bCs/>
          <w:sz w:val="24"/>
          <w:szCs w:val="24"/>
        </w:rPr>
        <w:t xml:space="preserve">. </w:t>
      </w:r>
      <w:r w:rsidR="00D15B6F" w:rsidRPr="00165AAE">
        <w:rPr>
          <w:rFonts w:ascii="Times New Roman" w:eastAsia="宋体" w:hAnsi="Times New Roman" w:cs="Times New Roman"/>
          <w:b/>
          <w:kern w:val="0"/>
          <w:sz w:val="24"/>
          <w:szCs w:val="24"/>
        </w:rPr>
        <w:t xml:space="preserve">Observed </w:t>
      </w:r>
      <w:r w:rsidR="00D15B6F" w:rsidRPr="00165AAE">
        <w:rPr>
          <w:rFonts w:ascii="Times New Roman" w:hAnsi="Times New Roman" w:cs="Times New Roman"/>
          <w:b/>
          <w:bCs/>
          <w:i/>
          <w:iCs/>
          <w:sz w:val="24"/>
          <w:szCs w:val="24"/>
        </w:rPr>
        <w:t>t</w:t>
      </w:r>
      <w:r w:rsidR="00D15B6F" w:rsidRPr="00165AAE">
        <w:rPr>
          <w:rFonts w:ascii="Times New Roman" w:hAnsi="Times New Roman" w:cs="Times New Roman"/>
          <w:b/>
          <w:bCs/>
          <w:sz w:val="24"/>
          <w:szCs w:val="24"/>
        </w:rPr>
        <w:t>/</w:t>
      </w:r>
      <w:r w:rsidR="00D15B6F" w:rsidRPr="00165AAE">
        <w:rPr>
          <w:rFonts w:ascii="Times New Roman" w:hAnsi="Times New Roman" w:cs="Times New Roman"/>
          <w:b/>
          <w:bCs/>
          <w:i/>
          <w:iCs/>
          <w:sz w:val="24"/>
          <w:szCs w:val="24"/>
        </w:rPr>
        <w:t>o</w:t>
      </w:r>
      <w:r w:rsidR="00D15B6F" w:rsidRPr="00165AAE">
        <w:rPr>
          <w:rFonts w:ascii="Times New Roman" w:hAnsi="Times New Roman" w:cs="Times New Roman"/>
          <w:b/>
          <w:bCs/>
          <w:sz w:val="24"/>
          <w:szCs w:val="24"/>
        </w:rPr>
        <w:t xml:space="preserve"> </w:t>
      </w:r>
      <w:r w:rsidR="00D15B6F" w:rsidRPr="00165AAE">
        <w:rPr>
          <w:rFonts w:ascii="Times New Roman" w:eastAsia="宋体" w:hAnsi="Times New Roman" w:cs="Times New Roman"/>
          <w:b/>
          <w:kern w:val="0"/>
          <w:sz w:val="24"/>
          <w:szCs w:val="24"/>
        </w:rPr>
        <w:t>coherent interfaces</w:t>
      </w:r>
      <w:r w:rsidR="00D15B6F" w:rsidRPr="00165AAE">
        <w:rPr>
          <w:rFonts w:ascii="Times New Roman" w:hAnsi="Times New Roman" w:cs="Times New Roman"/>
          <w:b/>
          <w:kern w:val="0"/>
          <w:sz w:val="24"/>
          <w:szCs w:val="24"/>
        </w:rPr>
        <w:t xml:space="preserve"> </w:t>
      </w:r>
      <w:r w:rsidR="00D15B6F" w:rsidRPr="00165AAE">
        <w:rPr>
          <w:rFonts w:ascii="Times New Roman" w:eastAsia="宋体" w:hAnsi="Times New Roman" w:cs="Times New Roman"/>
          <w:b/>
          <w:bCs/>
          <w:kern w:val="0"/>
          <w:sz w:val="24"/>
          <w:szCs w:val="24"/>
        </w:rPr>
        <w:t>within</w:t>
      </w:r>
      <w:r w:rsidR="00D15B6F" w:rsidRPr="00165AAE">
        <w:rPr>
          <w:rFonts w:ascii="Times New Roman" w:eastAsia="宋体" w:hAnsi="Times New Roman" w:cs="Times New Roman"/>
          <w:b/>
          <w:i/>
          <w:iCs/>
          <w:kern w:val="0"/>
          <w:sz w:val="24"/>
          <w:szCs w:val="24"/>
        </w:rPr>
        <w:t xml:space="preserve"> Crystal</w:t>
      </w:r>
      <w:r w:rsidR="00D15B6F" w:rsidRPr="00165AAE">
        <w:rPr>
          <w:rFonts w:ascii="Times New Roman" w:eastAsia="宋体" w:hAnsi="Times New Roman" w:cs="Times New Roman"/>
          <w:b/>
          <w:kern w:val="0"/>
          <w:sz w:val="24"/>
          <w:szCs w:val="24"/>
        </w:rPr>
        <w:t xml:space="preserve"> 2, with the </w:t>
      </w:r>
      <w:r w:rsidR="00D15B6F" w:rsidRPr="00165AAE">
        <w:rPr>
          <w:rFonts w:ascii="Times New Roman" w:eastAsia="宋体" w:hAnsi="Times New Roman" w:cs="Times New Roman"/>
          <w:b/>
          <w:i/>
          <w:iCs/>
          <w:kern w:val="0"/>
          <w:sz w:val="24"/>
          <w:szCs w:val="24"/>
        </w:rPr>
        <w:t>c</w:t>
      </w:r>
      <w:r w:rsidR="00D15B6F" w:rsidRPr="00165AAE">
        <w:rPr>
          <w:rFonts w:ascii="Times New Roman" w:eastAsia="宋体" w:hAnsi="Times New Roman" w:cs="Times New Roman"/>
          <w:b/>
          <w:kern w:val="0"/>
          <w:sz w:val="24"/>
          <w:szCs w:val="24"/>
        </w:rPr>
        <w:t>-axis observation direction of the</w:t>
      </w:r>
      <w:r w:rsidR="00D15B6F" w:rsidRPr="00165AAE">
        <w:rPr>
          <w:rStyle w:val="a9"/>
          <w:rFonts w:ascii="Times New Roman" w:eastAsia="Segoe UI" w:hAnsi="Times New Roman" w:cs="Times New Roman"/>
          <w:i/>
          <w:iCs/>
          <w:sz w:val="24"/>
          <w:szCs w:val="24"/>
          <w:shd w:val="clear" w:color="auto" w:fill="FFFFFF"/>
        </w:rPr>
        <w:t xml:space="preserve"> </w:t>
      </w:r>
      <w:r w:rsidR="00D15B6F" w:rsidRPr="00165AAE">
        <w:rPr>
          <w:rStyle w:val="a9"/>
          <w:rFonts w:ascii="Times New Roman" w:eastAsia="Segoe UI" w:hAnsi="Times New Roman" w:cs="Times New Roman"/>
          <w:bCs/>
          <w:i/>
          <w:iCs/>
          <w:sz w:val="24"/>
          <w:szCs w:val="24"/>
          <w:shd w:val="clear" w:color="auto" w:fill="FFFFFF"/>
        </w:rPr>
        <w:t>o</w:t>
      </w:r>
      <w:r w:rsidR="00D15B6F" w:rsidRPr="00165AAE">
        <w:rPr>
          <w:rStyle w:val="a9"/>
          <w:rFonts w:ascii="Times New Roman" w:eastAsia="Segoe UI" w:hAnsi="Times New Roman" w:cs="Times New Roman"/>
          <w:bCs/>
          <w:sz w:val="24"/>
          <w:szCs w:val="24"/>
          <w:shd w:val="clear" w:color="auto" w:fill="FFFFFF"/>
        </w:rPr>
        <w:t>-AFE phase.</w:t>
      </w:r>
      <w:r w:rsidR="00D15B6F" w:rsidRPr="00165AAE">
        <w:rPr>
          <w:rFonts w:ascii="Times New Roman" w:hAnsi="Times New Roman" w:cs="Times New Roman"/>
          <w:kern w:val="0"/>
          <w:sz w:val="24"/>
          <w:szCs w:val="24"/>
        </w:rPr>
        <w:t xml:space="preserve"> </w:t>
      </w:r>
      <w:r w:rsidR="00D15B6F" w:rsidRPr="00165AAE">
        <w:rPr>
          <w:rFonts w:ascii="Times New Roman" w:hAnsi="Times New Roman" w:cs="Times New Roman" w:hint="eastAsia"/>
          <w:b/>
          <w:bCs/>
          <w:sz w:val="24"/>
          <w:szCs w:val="24"/>
        </w:rPr>
        <w:t>a</w:t>
      </w:r>
      <w:r w:rsidR="00D15B6F" w:rsidRPr="00165AAE">
        <w:rPr>
          <w:rFonts w:ascii="Times New Roman" w:hAnsi="Times New Roman" w:cs="Times New Roman"/>
          <w:sz w:val="24"/>
          <w:szCs w:val="24"/>
        </w:rPr>
        <w:t>, Raw iDPC-STEM imaging</w:t>
      </w:r>
      <w:r w:rsidR="00D15B6F" w:rsidRPr="00165AAE">
        <w:rPr>
          <w:rFonts w:ascii="Times New Roman" w:hAnsi="Times New Roman" w:cs="Times New Roman"/>
          <w:sz w:val="24"/>
          <w:szCs w:val="24"/>
          <w:shd w:val="clear" w:color="auto" w:fill="FFFFFF"/>
        </w:rPr>
        <w:t xml:space="preserve">. </w:t>
      </w:r>
      <w:r w:rsidR="00D15B6F" w:rsidRPr="00165AAE">
        <w:rPr>
          <w:rFonts w:ascii="Times New Roman" w:hAnsi="Times New Roman" w:cs="Times New Roman" w:hint="eastAsia"/>
          <w:b/>
          <w:bCs/>
          <w:sz w:val="24"/>
          <w:szCs w:val="24"/>
          <w:shd w:val="clear" w:color="auto" w:fill="FFFFFF"/>
        </w:rPr>
        <w:t>b</w:t>
      </w:r>
      <w:r w:rsidR="00D15B6F" w:rsidRPr="00165AAE">
        <w:rPr>
          <w:rFonts w:ascii="Times New Roman" w:hAnsi="Times New Roman" w:cs="Times New Roman"/>
          <w:sz w:val="24"/>
          <w:szCs w:val="24"/>
          <w:shd w:val="clear" w:color="auto" w:fill="FFFFFF"/>
        </w:rPr>
        <w:t xml:space="preserve">, </w:t>
      </w:r>
      <w:r w:rsidR="00D15B6F" w:rsidRPr="00165AAE">
        <w:rPr>
          <w:rFonts w:ascii="Times New Roman" w:hAnsi="Times New Roman" w:cs="Times New Roman"/>
          <w:sz w:val="24"/>
          <w:szCs w:val="24"/>
        </w:rPr>
        <w:t xml:space="preserve">iDPC-STEM imaging with the corresponding Hf-Hf distance. </w:t>
      </w:r>
      <w:r w:rsidR="00D15B6F" w:rsidRPr="00165AAE">
        <w:rPr>
          <w:rFonts w:ascii="Times New Roman" w:hAnsi="Times New Roman" w:cs="Times New Roman"/>
          <w:b/>
          <w:bCs/>
          <w:sz w:val="24"/>
          <w:szCs w:val="24"/>
        </w:rPr>
        <w:t>c</w:t>
      </w:r>
      <w:r w:rsidR="00D15B6F" w:rsidRPr="00165AAE">
        <w:rPr>
          <w:rFonts w:ascii="Times New Roman" w:hAnsi="Times New Roman" w:cs="Times New Roman"/>
          <w:sz w:val="24"/>
          <w:szCs w:val="24"/>
        </w:rPr>
        <w:t xml:space="preserve">, iDPC-STEM imaging with the corresponding </w:t>
      </w:r>
      <w:r w:rsidR="00D15B6F" w:rsidRPr="00165AAE">
        <w:rPr>
          <w:rFonts w:ascii="Times New Roman" w:hAnsi="Times New Roman" w:cs="Times New Roman"/>
          <w:i/>
          <w:iCs/>
          <w:sz w:val="24"/>
          <w:szCs w:val="24"/>
        </w:rPr>
        <w:t>R</w:t>
      </w:r>
      <w:r w:rsidR="00D15B6F" w:rsidRPr="00165AAE">
        <w:rPr>
          <w:rFonts w:ascii="Times New Roman" w:hAnsi="Times New Roman" w:cs="Times New Roman"/>
          <w:sz w:val="24"/>
          <w:szCs w:val="24"/>
        </w:rPr>
        <w:t xml:space="preserve">-value distribution. Scale bar: 1 nm. </w:t>
      </w:r>
      <w:r w:rsidR="00D15B6F" w:rsidRPr="00165AAE">
        <w:rPr>
          <w:rFonts w:ascii="Times New Roman" w:hAnsi="Times New Roman" w:cs="Times New Roman"/>
          <w:b/>
          <w:bCs/>
          <w:sz w:val="24"/>
          <w:szCs w:val="24"/>
        </w:rPr>
        <w:t>d</w:t>
      </w:r>
      <w:r w:rsidR="00D15B6F" w:rsidRPr="00165AAE">
        <w:rPr>
          <w:rFonts w:ascii="Times New Roman" w:hAnsi="Times New Roman" w:cs="Times New Roman"/>
          <w:sz w:val="24"/>
          <w:szCs w:val="24"/>
        </w:rPr>
        <w:t xml:space="preserve">, </w:t>
      </w:r>
      <w:r w:rsidR="00D15B6F" w:rsidRPr="00165AAE">
        <w:rPr>
          <w:rFonts w:ascii="Times New Roman" w:hAnsi="Times New Roman" w:cs="Times New Roman"/>
          <w:b/>
          <w:bCs/>
          <w:sz w:val="24"/>
          <w:szCs w:val="24"/>
        </w:rPr>
        <w:t>S</w:t>
      </w:r>
      <w:r w:rsidR="00D15B6F" w:rsidRPr="00165AAE">
        <w:rPr>
          <w:rStyle w:val="a9"/>
          <w:rFonts w:ascii="Times New Roman" w:eastAsia="Segoe UI" w:hAnsi="Times New Roman" w:cs="Times New Roman"/>
          <w:b w:val="0"/>
          <w:bCs/>
          <w:sz w:val="24"/>
          <w:szCs w:val="24"/>
          <w:shd w:val="clear" w:color="auto" w:fill="FFFFFF"/>
        </w:rPr>
        <w:t xml:space="preserve">tatistical </w:t>
      </w:r>
      <w:r w:rsidR="00D15B6F" w:rsidRPr="00165AAE">
        <w:rPr>
          <w:rStyle w:val="a9"/>
          <w:rFonts w:ascii="Times New Roman" w:hAnsi="Times New Roman" w:cs="Times New Roman"/>
          <w:b w:val="0"/>
          <w:bCs/>
          <w:sz w:val="24"/>
          <w:szCs w:val="24"/>
          <w:shd w:val="clear" w:color="auto" w:fill="FFFFFF"/>
        </w:rPr>
        <w:t>h</w:t>
      </w:r>
      <w:r w:rsidR="00D15B6F" w:rsidRPr="00165AAE">
        <w:rPr>
          <w:rStyle w:val="a9"/>
          <w:rFonts w:ascii="Times New Roman" w:eastAsia="Segoe UI" w:hAnsi="Times New Roman" w:cs="Times New Roman"/>
          <w:b w:val="0"/>
          <w:bCs/>
          <w:sz w:val="24"/>
          <w:szCs w:val="24"/>
          <w:shd w:val="clear" w:color="auto" w:fill="FFFFFF"/>
        </w:rPr>
        <w:t xml:space="preserve">istogram of the </w:t>
      </w:r>
      <w:r w:rsidR="00D15B6F" w:rsidRPr="00165AAE">
        <w:rPr>
          <w:rStyle w:val="a9"/>
          <w:rFonts w:ascii="Times New Roman" w:eastAsia="Segoe UI" w:hAnsi="Times New Roman" w:cs="Times New Roman"/>
          <w:b w:val="0"/>
          <w:bCs/>
          <w:i/>
          <w:iCs/>
          <w:sz w:val="24"/>
          <w:szCs w:val="24"/>
          <w:shd w:val="clear" w:color="auto" w:fill="FFFFFF"/>
        </w:rPr>
        <w:t>R</w:t>
      </w:r>
      <w:r w:rsidR="00D15B6F" w:rsidRPr="00165AAE">
        <w:rPr>
          <w:rStyle w:val="a9"/>
          <w:rFonts w:ascii="Times New Roman" w:eastAsia="Segoe UI" w:hAnsi="Times New Roman" w:cs="Times New Roman"/>
          <w:b w:val="0"/>
          <w:bCs/>
          <w:sz w:val="24"/>
          <w:szCs w:val="24"/>
          <w:shd w:val="clear" w:color="auto" w:fill="FFFFFF"/>
        </w:rPr>
        <w:t xml:space="preserve">-value for the </w:t>
      </w:r>
      <w:r w:rsidR="00D15B6F" w:rsidRPr="00165AAE">
        <w:rPr>
          <w:rStyle w:val="a9"/>
          <w:rFonts w:ascii="Times New Roman" w:eastAsia="Segoe UI" w:hAnsi="Times New Roman" w:cs="Times New Roman"/>
          <w:b w:val="0"/>
          <w:bCs/>
          <w:i/>
          <w:iCs/>
          <w:sz w:val="24"/>
          <w:szCs w:val="24"/>
          <w:shd w:val="clear" w:color="auto" w:fill="FFFFFF"/>
        </w:rPr>
        <w:t>t</w:t>
      </w:r>
      <w:r w:rsidR="00D15B6F" w:rsidRPr="00165AAE">
        <w:rPr>
          <w:rStyle w:val="a9"/>
          <w:rFonts w:ascii="Times New Roman" w:eastAsia="Segoe UI" w:hAnsi="Times New Roman" w:cs="Times New Roman"/>
          <w:b w:val="0"/>
          <w:bCs/>
          <w:sz w:val="24"/>
          <w:szCs w:val="24"/>
          <w:shd w:val="clear" w:color="auto" w:fill="FFFFFF"/>
        </w:rPr>
        <w:t xml:space="preserve"> phase enclosed by the dashed line</w:t>
      </w:r>
      <w:r w:rsidR="00D15B6F" w:rsidRPr="00165AAE">
        <w:rPr>
          <w:rStyle w:val="a9"/>
          <w:rFonts w:ascii="Times New Roman" w:hAnsi="Times New Roman" w:cs="Times New Roman"/>
          <w:b w:val="0"/>
          <w:bCs/>
          <w:sz w:val="24"/>
          <w:szCs w:val="24"/>
          <w:shd w:val="clear" w:color="auto" w:fill="FFFFFF"/>
        </w:rPr>
        <w:t xml:space="preserve"> in </w:t>
      </w:r>
      <w:r w:rsidRPr="00165AAE">
        <w:rPr>
          <w:rStyle w:val="a9"/>
          <w:rFonts w:ascii="Times New Roman" w:hAnsi="Times New Roman" w:cs="Times New Roman"/>
          <w:b w:val="0"/>
          <w:bCs/>
          <w:sz w:val="24"/>
          <w:szCs w:val="24"/>
          <w:shd w:val="clear" w:color="auto" w:fill="FFFFFF"/>
        </w:rPr>
        <w:t xml:space="preserve">Supplementary Fig. </w:t>
      </w:r>
      <w:r w:rsidR="00D15B6F" w:rsidRPr="00165AAE">
        <w:rPr>
          <w:rStyle w:val="a9"/>
          <w:rFonts w:ascii="Times New Roman" w:hAnsi="Times New Roman" w:cs="Times New Roman"/>
          <w:b w:val="0"/>
          <w:bCs/>
          <w:sz w:val="24"/>
          <w:szCs w:val="24"/>
          <w:shd w:val="clear" w:color="auto" w:fill="FFFFFF"/>
        </w:rPr>
        <w:t>1</w:t>
      </w:r>
      <w:r w:rsidR="004866F5" w:rsidRPr="00165AAE">
        <w:rPr>
          <w:rStyle w:val="a9"/>
          <w:rFonts w:ascii="Times New Roman" w:hAnsi="Times New Roman" w:cs="Times New Roman"/>
          <w:b w:val="0"/>
          <w:bCs/>
          <w:sz w:val="24"/>
          <w:szCs w:val="24"/>
          <w:shd w:val="clear" w:color="auto" w:fill="FFFFFF"/>
        </w:rPr>
        <w:t>2</w:t>
      </w:r>
      <w:r w:rsidR="00D15B6F" w:rsidRPr="00165AAE">
        <w:rPr>
          <w:rStyle w:val="a9"/>
          <w:rFonts w:ascii="Times New Roman" w:hAnsi="Times New Roman" w:cs="Times New Roman"/>
          <w:b w:val="0"/>
          <w:bCs/>
          <w:sz w:val="24"/>
          <w:szCs w:val="24"/>
          <w:shd w:val="clear" w:color="auto" w:fill="FFFFFF"/>
        </w:rPr>
        <w:t>a</w:t>
      </w:r>
      <w:r w:rsidR="00D15B6F" w:rsidRPr="00165AAE">
        <w:rPr>
          <w:rStyle w:val="a9"/>
          <w:rFonts w:ascii="Times New Roman" w:eastAsia="Segoe UI" w:hAnsi="Times New Roman" w:cs="Times New Roman"/>
          <w:b w:val="0"/>
          <w:bCs/>
          <w:sz w:val="24"/>
          <w:szCs w:val="24"/>
          <w:shd w:val="clear" w:color="auto" w:fill="FFFFFF"/>
        </w:rPr>
        <w:t>.</w:t>
      </w:r>
      <w:r w:rsidR="00D15B6F" w:rsidRPr="00165AAE">
        <w:rPr>
          <w:rFonts w:ascii="Times New Roman" w:hAnsi="Times New Roman" w:cs="Times New Roman"/>
          <w:sz w:val="24"/>
          <w:szCs w:val="24"/>
        </w:rPr>
        <w:t xml:space="preserve"> </w:t>
      </w:r>
      <w:r w:rsidR="00D15B6F" w:rsidRPr="00165AAE">
        <w:rPr>
          <w:rFonts w:ascii="Times New Roman" w:hAnsi="Times New Roman" w:cs="Times New Roman"/>
          <w:b/>
          <w:bCs/>
          <w:sz w:val="24"/>
          <w:szCs w:val="24"/>
        </w:rPr>
        <w:t>e-h</w:t>
      </w:r>
      <w:r w:rsidR="00D15B6F" w:rsidRPr="00165AAE">
        <w:rPr>
          <w:rFonts w:ascii="Times New Roman" w:hAnsi="Times New Roman" w:cs="Times New Roman"/>
          <w:sz w:val="24"/>
          <w:szCs w:val="24"/>
        </w:rPr>
        <w:t xml:space="preserve">, </w:t>
      </w:r>
      <w:r w:rsidR="00D15B6F" w:rsidRPr="00165AAE">
        <w:rPr>
          <w:rStyle w:val="a9"/>
          <w:rFonts w:ascii="Times New Roman" w:eastAsia="Segoe UI" w:hAnsi="Times New Roman" w:cs="Times New Roman"/>
          <w:b w:val="0"/>
          <w:sz w:val="24"/>
          <w:szCs w:val="24"/>
          <w:shd w:val="clear" w:color="auto" w:fill="FFFFFF"/>
        </w:rPr>
        <w:t>Structural schematic diagram</w:t>
      </w:r>
      <w:r w:rsidR="00D15B6F" w:rsidRPr="00165AAE">
        <w:rPr>
          <w:rStyle w:val="a9"/>
          <w:rFonts w:ascii="Times New Roman" w:hAnsi="Times New Roman" w:cs="Times New Roman"/>
          <w:b w:val="0"/>
          <w:sz w:val="24"/>
          <w:szCs w:val="24"/>
          <w:shd w:val="clear" w:color="auto" w:fill="FFFFFF"/>
        </w:rPr>
        <w:t>s</w:t>
      </w:r>
      <w:r w:rsidR="00D15B6F" w:rsidRPr="00165AAE">
        <w:rPr>
          <w:rStyle w:val="a9"/>
          <w:rFonts w:ascii="Times New Roman" w:eastAsia="Segoe UI" w:hAnsi="Times New Roman" w:cs="Times New Roman"/>
          <w:b w:val="0"/>
          <w:sz w:val="24"/>
          <w:szCs w:val="24"/>
          <w:shd w:val="clear" w:color="auto" w:fill="FFFFFF"/>
        </w:rPr>
        <w:t xml:space="preserve"> of the strain relationship on the </w:t>
      </w:r>
      <w:r w:rsidR="00D15B6F" w:rsidRPr="00165AAE">
        <w:rPr>
          <w:rStyle w:val="a9"/>
          <w:rFonts w:ascii="Times New Roman" w:eastAsia="Segoe UI" w:hAnsi="Times New Roman" w:cs="Times New Roman"/>
          <w:b w:val="0"/>
          <w:i/>
          <w:iCs/>
          <w:sz w:val="24"/>
          <w:szCs w:val="24"/>
          <w:shd w:val="clear" w:color="auto" w:fill="FFFFFF"/>
        </w:rPr>
        <w:t>t</w:t>
      </w:r>
      <w:r w:rsidR="00D15B6F" w:rsidRPr="00165AAE">
        <w:rPr>
          <w:rStyle w:val="a9"/>
          <w:rFonts w:ascii="Times New Roman" w:eastAsia="Segoe UI" w:hAnsi="Times New Roman" w:cs="Times New Roman"/>
          <w:b w:val="0"/>
          <w:sz w:val="24"/>
          <w:szCs w:val="24"/>
          <w:shd w:val="clear" w:color="auto" w:fill="FFFFFF"/>
        </w:rPr>
        <w:t xml:space="preserve"> phase induced by the </w:t>
      </w:r>
      <w:r w:rsidR="00D15B6F" w:rsidRPr="00165AAE">
        <w:rPr>
          <w:rStyle w:val="a9"/>
          <w:rFonts w:ascii="Times New Roman" w:eastAsia="Segoe UI" w:hAnsi="Times New Roman" w:cs="Times New Roman"/>
          <w:b w:val="0"/>
          <w:i/>
          <w:iCs/>
          <w:sz w:val="24"/>
          <w:szCs w:val="24"/>
          <w:shd w:val="clear" w:color="auto" w:fill="FFFFFF"/>
        </w:rPr>
        <w:t>o</w:t>
      </w:r>
      <w:r w:rsidR="00D15B6F" w:rsidRPr="00165AAE">
        <w:rPr>
          <w:rStyle w:val="a9"/>
          <w:rFonts w:ascii="Times New Roman" w:eastAsia="Segoe UI" w:hAnsi="Times New Roman" w:cs="Times New Roman"/>
          <w:b w:val="0"/>
          <w:sz w:val="24"/>
          <w:szCs w:val="24"/>
          <w:shd w:val="clear" w:color="auto" w:fill="FFFFFF"/>
        </w:rPr>
        <w:t>-AFE phase corresponding to the strain state. For (</w:t>
      </w:r>
      <w:r w:rsidR="00D15B6F" w:rsidRPr="00165AAE">
        <w:rPr>
          <w:rStyle w:val="a9"/>
          <w:rFonts w:ascii="Times New Roman" w:eastAsia="Segoe UI" w:hAnsi="Times New Roman" w:cs="Times New Roman"/>
          <w:bCs/>
          <w:sz w:val="24"/>
          <w:szCs w:val="24"/>
          <w:shd w:val="clear" w:color="auto" w:fill="FFFFFF"/>
        </w:rPr>
        <w:t>e</w:t>
      </w:r>
      <w:r w:rsidR="00D15B6F" w:rsidRPr="00165AAE">
        <w:rPr>
          <w:rStyle w:val="a9"/>
          <w:rFonts w:ascii="Times New Roman" w:eastAsia="Segoe UI" w:hAnsi="Times New Roman" w:cs="Times New Roman"/>
          <w:b w:val="0"/>
          <w:sz w:val="24"/>
          <w:szCs w:val="24"/>
          <w:shd w:val="clear" w:color="auto" w:fill="FFFFFF"/>
        </w:rPr>
        <w:t xml:space="preserve">), </w:t>
      </w:r>
      <w:r w:rsidR="00D15B6F" w:rsidRPr="00165AAE">
        <w:rPr>
          <w:rFonts w:ascii="Times New Roman" w:eastAsia="宋体" w:hAnsi="Times New Roman"/>
          <w:i/>
          <w:iCs/>
          <w:kern w:val="0"/>
          <w:sz w:val="24"/>
          <w:szCs w:val="24"/>
        </w:rPr>
        <w:t>Case-</w:t>
      </w:r>
      <w:r w:rsidR="00DB2F75" w:rsidRPr="00165AAE">
        <w:rPr>
          <w:rFonts w:ascii="Times New Roman" w:eastAsia="宋体" w:hAnsi="Times New Roman"/>
          <w:kern w:val="0"/>
          <w:sz w:val="24"/>
          <w:szCs w:val="24"/>
        </w:rPr>
        <w:t>(</w:t>
      </w:r>
      <w:r w:rsidR="00D15B6F" w:rsidRPr="00165AAE">
        <w:rPr>
          <w:rFonts w:ascii="Times New Roman" w:eastAsia="宋体" w:hAnsi="Times New Roman"/>
          <w:kern w:val="0"/>
          <w:sz w:val="24"/>
          <w:szCs w:val="24"/>
        </w:rPr>
        <w:t>1</w:t>
      </w:r>
      <w:r w:rsidR="00DB2F75" w:rsidRPr="00165AAE">
        <w:rPr>
          <w:rFonts w:ascii="Times New Roman" w:eastAsia="宋体" w:hAnsi="Times New Roman"/>
          <w:kern w:val="0"/>
          <w:sz w:val="24"/>
          <w:szCs w:val="24"/>
        </w:rPr>
        <w:t>)</w:t>
      </w:r>
      <w:r w:rsidR="00D15B6F" w:rsidRPr="00165AAE">
        <w:rPr>
          <w:rFonts w:ascii="Times New Roman" w:eastAsia="宋体" w:hAnsi="Times New Roman"/>
          <w:kern w:val="0"/>
          <w:sz w:val="24"/>
          <w:szCs w:val="24"/>
        </w:rPr>
        <w:t xml:space="preserve"> (&lt;110&gt;</w:t>
      </w:r>
      <w:r w:rsidR="00D15B6F" w:rsidRPr="00165AAE">
        <w:rPr>
          <w:rFonts w:ascii="Times New Roman" w:eastAsia="宋体" w:hAnsi="Times New Roman"/>
          <w:i/>
          <w:iCs/>
          <w:kern w:val="0"/>
          <w:sz w:val="24"/>
          <w:szCs w:val="24"/>
          <w:vertAlign w:val="subscript"/>
        </w:rPr>
        <w:t>t</w:t>
      </w:r>
      <w:r w:rsidR="00D15B6F" w:rsidRPr="00165AAE">
        <w:rPr>
          <w:rFonts w:ascii="Times New Roman" w:hAnsi="Times New Roman"/>
          <w:sz w:val="24"/>
          <w:szCs w:val="24"/>
        </w:rPr>
        <w:t xml:space="preserve"> // </w:t>
      </w:r>
      <w:r w:rsidR="00D15B6F" w:rsidRPr="00165AAE">
        <w:rPr>
          <w:rFonts w:ascii="Times New Roman" w:hAnsi="Times New Roman"/>
          <w:i/>
          <w:iCs/>
          <w:sz w:val="24"/>
          <w:szCs w:val="24"/>
        </w:rPr>
        <w:t>b</w:t>
      </w:r>
      <w:r w:rsidR="00D15B6F" w:rsidRPr="00165AAE">
        <w:rPr>
          <w:rFonts w:ascii="Times New Roman" w:hAnsi="Times New Roman"/>
          <w:i/>
          <w:iCs/>
          <w:sz w:val="24"/>
          <w:szCs w:val="24"/>
          <w:vertAlign w:val="subscript"/>
        </w:rPr>
        <w:t>o</w:t>
      </w:r>
      <w:r w:rsidR="00D15B6F" w:rsidRPr="00165AAE">
        <w:rPr>
          <w:rFonts w:ascii="Times New Roman" w:hAnsi="Times New Roman"/>
          <w:sz w:val="24"/>
          <w:szCs w:val="24"/>
          <w:vertAlign w:val="subscript"/>
        </w:rPr>
        <w:t>-AFE</w:t>
      </w:r>
      <w:r w:rsidR="00D15B6F" w:rsidRPr="00165AAE">
        <w:rPr>
          <w:rFonts w:ascii="Times New Roman" w:eastAsia="宋体" w:hAnsi="Times New Roman"/>
          <w:kern w:val="0"/>
          <w:sz w:val="24"/>
          <w:szCs w:val="24"/>
        </w:rPr>
        <w:t>)</w:t>
      </w:r>
      <w:r w:rsidR="00D15B6F" w:rsidRPr="00165AAE">
        <w:rPr>
          <w:rFonts w:ascii="Times New Roman" w:eastAsia="等线" w:hAnsi="Times New Roman" w:cs="Times New Roman"/>
          <w:sz w:val="24"/>
          <w:szCs w:val="24"/>
        </w:rPr>
        <w:t xml:space="preserve">; </w:t>
      </w:r>
      <w:r w:rsidR="00D15B6F" w:rsidRPr="00165AAE">
        <w:rPr>
          <w:rStyle w:val="a9"/>
          <w:rFonts w:ascii="Times New Roman" w:eastAsia="Segoe UI" w:hAnsi="Times New Roman" w:cs="Times New Roman"/>
          <w:b w:val="0"/>
          <w:sz w:val="24"/>
          <w:szCs w:val="24"/>
          <w:shd w:val="clear" w:color="auto" w:fill="FFFFFF"/>
        </w:rPr>
        <w:t>For (</w:t>
      </w:r>
      <w:r w:rsidR="00D15B6F" w:rsidRPr="00165AAE">
        <w:rPr>
          <w:rStyle w:val="a9"/>
          <w:rFonts w:ascii="Times New Roman" w:eastAsia="Segoe UI" w:hAnsi="Times New Roman" w:cs="Times New Roman"/>
          <w:bCs/>
          <w:sz w:val="24"/>
          <w:szCs w:val="24"/>
          <w:shd w:val="clear" w:color="auto" w:fill="FFFFFF"/>
        </w:rPr>
        <w:t>f</w:t>
      </w:r>
      <w:r w:rsidR="00D15B6F" w:rsidRPr="00165AAE">
        <w:rPr>
          <w:rStyle w:val="a9"/>
          <w:rFonts w:ascii="Times New Roman" w:eastAsia="Segoe UI" w:hAnsi="Times New Roman" w:cs="Times New Roman"/>
          <w:b w:val="0"/>
          <w:sz w:val="24"/>
          <w:szCs w:val="24"/>
          <w:shd w:val="clear" w:color="auto" w:fill="FFFFFF"/>
        </w:rPr>
        <w:t xml:space="preserve">), </w:t>
      </w:r>
      <w:r w:rsidR="00D15B6F" w:rsidRPr="00165AAE">
        <w:rPr>
          <w:rFonts w:ascii="Times New Roman" w:eastAsia="宋体" w:hAnsi="Times New Roman"/>
          <w:i/>
          <w:iCs/>
          <w:kern w:val="0"/>
          <w:sz w:val="24"/>
          <w:szCs w:val="24"/>
        </w:rPr>
        <w:t>Case-</w:t>
      </w:r>
      <w:r w:rsidR="00DB2F75" w:rsidRPr="00165AAE">
        <w:rPr>
          <w:rFonts w:ascii="Times New Roman" w:eastAsia="宋体" w:hAnsi="Times New Roman"/>
          <w:kern w:val="0"/>
          <w:sz w:val="24"/>
          <w:szCs w:val="24"/>
        </w:rPr>
        <w:t>(1)</w:t>
      </w:r>
      <w:r w:rsidR="00D15B6F" w:rsidRPr="00165AAE">
        <w:rPr>
          <w:rFonts w:ascii="Times New Roman" w:eastAsia="宋体" w:hAnsi="Times New Roman"/>
          <w:kern w:val="0"/>
          <w:sz w:val="24"/>
          <w:szCs w:val="24"/>
        </w:rPr>
        <w:t xml:space="preserve"> (&lt;110&gt;</w:t>
      </w:r>
      <w:r w:rsidR="00D15B6F" w:rsidRPr="00165AAE">
        <w:rPr>
          <w:rFonts w:ascii="Times New Roman" w:eastAsia="宋体" w:hAnsi="Times New Roman"/>
          <w:i/>
          <w:iCs/>
          <w:kern w:val="0"/>
          <w:sz w:val="24"/>
          <w:szCs w:val="24"/>
          <w:vertAlign w:val="subscript"/>
        </w:rPr>
        <w:t>t</w:t>
      </w:r>
      <w:r w:rsidR="00D15B6F" w:rsidRPr="00165AAE">
        <w:rPr>
          <w:rFonts w:ascii="Times New Roman" w:hAnsi="Times New Roman"/>
          <w:sz w:val="24"/>
          <w:szCs w:val="24"/>
        </w:rPr>
        <w:t xml:space="preserve"> // </w:t>
      </w:r>
      <w:r w:rsidR="00D15B6F" w:rsidRPr="00165AAE">
        <w:rPr>
          <w:rFonts w:ascii="Times New Roman" w:hAnsi="Times New Roman"/>
          <w:i/>
          <w:iCs/>
          <w:sz w:val="24"/>
          <w:szCs w:val="24"/>
        </w:rPr>
        <w:t>b</w:t>
      </w:r>
      <w:r w:rsidR="00D15B6F" w:rsidRPr="00165AAE">
        <w:rPr>
          <w:rFonts w:ascii="Times New Roman" w:hAnsi="Times New Roman"/>
          <w:i/>
          <w:iCs/>
          <w:sz w:val="24"/>
          <w:szCs w:val="24"/>
          <w:vertAlign w:val="subscript"/>
        </w:rPr>
        <w:t>o</w:t>
      </w:r>
      <w:r w:rsidR="00D15B6F" w:rsidRPr="00165AAE">
        <w:rPr>
          <w:rFonts w:ascii="Times New Roman" w:hAnsi="Times New Roman"/>
          <w:sz w:val="24"/>
          <w:szCs w:val="24"/>
          <w:vertAlign w:val="subscript"/>
        </w:rPr>
        <w:t>-AFE</w:t>
      </w:r>
      <w:r w:rsidR="00D15B6F" w:rsidRPr="00165AAE">
        <w:rPr>
          <w:rFonts w:ascii="Times New Roman" w:eastAsia="宋体" w:hAnsi="Times New Roman"/>
          <w:kern w:val="0"/>
          <w:sz w:val="24"/>
          <w:szCs w:val="24"/>
        </w:rPr>
        <w:t>)</w:t>
      </w:r>
      <w:r w:rsidR="00D15B6F" w:rsidRPr="00165AAE">
        <w:rPr>
          <w:rStyle w:val="a9"/>
          <w:rFonts w:ascii="Times New Roman" w:eastAsia="Segoe UI" w:hAnsi="Times New Roman" w:cs="Times New Roman"/>
          <w:b w:val="0"/>
          <w:sz w:val="24"/>
          <w:szCs w:val="24"/>
          <w:shd w:val="clear" w:color="auto" w:fill="FFFFFF"/>
        </w:rPr>
        <w:t>; For (</w:t>
      </w:r>
      <w:r w:rsidR="00D15B6F" w:rsidRPr="00165AAE">
        <w:rPr>
          <w:rStyle w:val="a9"/>
          <w:rFonts w:ascii="Times New Roman" w:eastAsia="Segoe UI" w:hAnsi="Times New Roman" w:cs="Times New Roman"/>
          <w:bCs/>
          <w:sz w:val="24"/>
          <w:szCs w:val="24"/>
          <w:shd w:val="clear" w:color="auto" w:fill="FFFFFF"/>
        </w:rPr>
        <w:t>g</w:t>
      </w:r>
      <w:r w:rsidR="00D15B6F" w:rsidRPr="00165AAE">
        <w:rPr>
          <w:rStyle w:val="a9"/>
          <w:rFonts w:ascii="Times New Roman" w:eastAsia="Segoe UI" w:hAnsi="Times New Roman" w:cs="Times New Roman"/>
          <w:b w:val="0"/>
          <w:sz w:val="24"/>
          <w:szCs w:val="24"/>
          <w:shd w:val="clear" w:color="auto" w:fill="FFFFFF"/>
        </w:rPr>
        <w:t xml:space="preserve">), </w:t>
      </w:r>
      <w:r w:rsidR="00D15B6F" w:rsidRPr="00165AAE">
        <w:rPr>
          <w:rFonts w:ascii="Times New Roman" w:eastAsia="宋体" w:hAnsi="Times New Roman"/>
          <w:i/>
          <w:iCs/>
          <w:kern w:val="0"/>
          <w:sz w:val="24"/>
          <w:szCs w:val="24"/>
        </w:rPr>
        <w:t>Case-</w:t>
      </w:r>
      <w:r w:rsidR="00DB2F75" w:rsidRPr="00165AAE">
        <w:rPr>
          <w:rFonts w:ascii="Times New Roman" w:eastAsia="宋体" w:hAnsi="Times New Roman"/>
          <w:kern w:val="0"/>
          <w:sz w:val="24"/>
          <w:szCs w:val="24"/>
        </w:rPr>
        <w:t>(</w:t>
      </w:r>
      <w:r w:rsidR="00D15B6F" w:rsidRPr="00165AAE">
        <w:rPr>
          <w:rFonts w:ascii="Times New Roman" w:eastAsia="宋体" w:hAnsi="Times New Roman"/>
          <w:kern w:val="0"/>
          <w:sz w:val="24"/>
          <w:szCs w:val="24"/>
        </w:rPr>
        <w:t>4</w:t>
      </w:r>
      <w:r w:rsidR="00DB2F75" w:rsidRPr="00165AAE">
        <w:rPr>
          <w:rFonts w:ascii="Times New Roman" w:eastAsia="宋体" w:hAnsi="Times New Roman"/>
          <w:kern w:val="0"/>
          <w:sz w:val="24"/>
          <w:szCs w:val="24"/>
        </w:rPr>
        <w:t>)</w:t>
      </w:r>
      <w:r w:rsidR="00D15B6F" w:rsidRPr="00165AAE">
        <w:rPr>
          <w:rFonts w:ascii="Times New Roman" w:eastAsia="宋体" w:hAnsi="Times New Roman"/>
          <w:kern w:val="0"/>
          <w:sz w:val="24"/>
          <w:szCs w:val="24"/>
        </w:rPr>
        <w:t xml:space="preserve"> (&lt;110&gt;</w:t>
      </w:r>
      <w:r w:rsidR="00D15B6F" w:rsidRPr="00165AAE">
        <w:rPr>
          <w:rFonts w:ascii="Times New Roman" w:eastAsia="宋体" w:hAnsi="Times New Roman"/>
          <w:i/>
          <w:iCs/>
          <w:kern w:val="0"/>
          <w:sz w:val="24"/>
          <w:szCs w:val="24"/>
          <w:vertAlign w:val="subscript"/>
        </w:rPr>
        <w:t>t</w:t>
      </w:r>
      <w:r w:rsidR="00D15B6F" w:rsidRPr="00165AAE">
        <w:rPr>
          <w:rFonts w:ascii="Times New Roman" w:hAnsi="Times New Roman"/>
          <w:sz w:val="24"/>
          <w:szCs w:val="24"/>
        </w:rPr>
        <w:t xml:space="preserve"> // </w:t>
      </w:r>
      <w:r w:rsidR="00D15B6F" w:rsidRPr="00165AAE">
        <w:rPr>
          <w:rFonts w:ascii="Times New Roman" w:hAnsi="Times New Roman"/>
          <w:i/>
          <w:iCs/>
          <w:sz w:val="24"/>
          <w:szCs w:val="24"/>
        </w:rPr>
        <w:t>a</w:t>
      </w:r>
      <w:r w:rsidR="00D15B6F" w:rsidRPr="00165AAE">
        <w:rPr>
          <w:rFonts w:ascii="Times New Roman" w:hAnsi="Times New Roman"/>
          <w:i/>
          <w:iCs/>
          <w:sz w:val="24"/>
          <w:szCs w:val="24"/>
          <w:vertAlign w:val="subscript"/>
        </w:rPr>
        <w:t>o</w:t>
      </w:r>
      <w:r w:rsidR="00D15B6F" w:rsidRPr="00165AAE">
        <w:rPr>
          <w:rFonts w:ascii="Times New Roman" w:hAnsi="Times New Roman"/>
          <w:sz w:val="24"/>
          <w:szCs w:val="24"/>
          <w:vertAlign w:val="subscript"/>
        </w:rPr>
        <w:t>-AFE</w:t>
      </w:r>
      <w:r w:rsidR="00D15B6F" w:rsidRPr="00165AAE">
        <w:rPr>
          <w:rFonts w:ascii="Times New Roman" w:eastAsia="宋体" w:hAnsi="Times New Roman"/>
          <w:kern w:val="0"/>
          <w:sz w:val="24"/>
          <w:szCs w:val="24"/>
        </w:rPr>
        <w:t>)</w:t>
      </w:r>
      <w:r w:rsidR="00D15B6F" w:rsidRPr="00165AAE">
        <w:rPr>
          <w:rFonts w:ascii="Times New Roman" w:eastAsia="等线" w:hAnsi="Times New Roman" w:cs="Times New Roman"/>
          <w:sz w:val="24"/>
          <w:szCs w:val="24"/>
        </w:rPr>
        <w:t xml:space="preserve">; </w:t>
      </w:r>
      <w:r w:rsidR="00D15B6F" w:rsidRPr="00165AAE">
        <w:rPr>
          <w:rStyle w:val="a9"/>
          <w:rFonts w:ascii="Times New Roman" w:eastAsia="Segoe UI" w:hAnsi="Times New Roman" w:cs="Times New Roman"/>
          <w:b w:val="0"/>
          <w:sz w:val="24"/>
          <w:szCs w:val="24"/>
          <w:shd w:val="clear" w:color="auto" w:fill="FFFFFF"/>
        </w:rPr>
        <w:t>For (</w:t>
      </w:r>
      <w:r w:rsidR="00D15B6F" w:rsidRPr="00165AAE">
        <w:rPr>
          <w:rStyle w:val="a9"/>
          <w:rFonts w:ascii="Times New Roman" w:eastAsia="Segoe UI" w:hAnsi="Times New Roman" w:cs="Times New Roman"/>
          <w:bCs/>
          <w:sz w:val="24"/>
          <w:szCs w:val="24"/>
          <w:shd w:val="clear" w:color="auto" w:fill="FFFFFF"/>
        </w:rPr>
        <w:t>h</w:t>
      </w:r>
      <w:r w:rsidR="00D15B6F" w:rsidRPr="00165AAE">
        <w:rPr>
          <w:rStyle w:val="a9"/>
          <w:rFonts w:ascii="Times New Roman" w:eastAsia="Segoe UI" w:hAnsi="Times New Roman" w:cs="Times New Roman"/>
          <w:b w:val="0"/>
          <w:sz w:val="24"/>
          <w:szCs w:val="24"/>
          <w:shd w:val="clear" w:color="auto" w:fill="FFFFFF"/>
        </w:rPr>
        <w:t>),</w:t>
      </w:r>
      <w:r w:rsidR="00D15B6F" w:rsidRPr="00165AAE">
        <w:rPr>
          <w:rFonts w:ascii="Times New Roman" w:eastAsia="等线" w:hAnsi="Times New Roman" w:cs="Times New Roman"/>
          <w:sz w:val="24"/>
          <w:szCs w:val="24"/>
        </w:rPr>
        <w:t xml:space="preserve"> </w:t>
      </w:r>
      <w:r w:rsidR="00D15B6F" w:rsidRPr="00165AAE">
        <w:rPr>
          <w:rFonts w:ascii="Times New Roman" w:eastAsia="宋体" w:hAnsi="Times New Roman"/>
          <w:i/>
          <w:iCs/>
          <w:kern w:val="0"/>
          <w:sz w:val="24"/>
          <w:szCs w:val="24"/>
        </w:rPr>
        <w:t>Case-</w:t>
      </w:r>
      <w:r w:rsidR="00596D26" w:rsidRPr="00165AAE">
        <w:rPr>
          <w:rFonts w:ascii="Times New Roman" w:eastAsia="宋体" w:hAnsi="Times New Roman"/>
          <w:kern w:val="0"/>
          <w:sz w:val="24"/>
          <w:szCs w:val="24"/>
        </w:rPr>
        <w:t>(</w:t>
      </w:r>
      <w:r w:rsidR="00D15B6F" w:rsidRPr="00165AAE">
        <w:rPr>
          <w:rFonts w:ascii="Times New Roman" w:eastAsia="宋体" w:hAnsi="Times New Roman"/>
          <w:kern w:val="0"/>
          <w:sz w:val="24"/>
          <w:szCs w:val="24"/>
        </w:rPr>
        <w:t>6</w:t>
      </w:r>
      <w:r w:rsidR="00596D26" w:rsidRPr="00165AAE">
        <w:rPr>
          <w:rFonts w:ascii="Times New Roman" w:eastAsia="宋体" w:hAnsi="Times New Roman"/>
          <w:kern w:val="0"/>
          <w:sz w:val="24"/>
          <w:szCs w:val="24"/>
        </w:rPr>
        <w:t>)</w:t>
      </w:r>
      <w:r w:rsidR="00D15B6F" w:rsidRPr="00165AAE">
        <w:rPr>
          <w:rFonts w:ascii="Times New Roman" w:eastAsia="宋体" w:hAnsi="Times New Roman"/>
          <w:kern w:val="0"/>
          <w:sz w:val="24"/>
          <w:szCs w:val="24"/>
        </w:rPr>
        <w:t xml:space="preserve"> (</w:t>
      </w:r>
      <w:r w:rsidR="00D15B6F" w:rsidRPr="00165AAE">
        <w:rPr>
          <w:rFonts w:ascii="Times New Roman" w:eastAsia="宋体" w:hAnsi="Times New Roman"/>
          <w:i/>
          <w:iCs/>
          <w:kern w:val="0"/>
          <w:sz w:val="24"/>
          <w:szCs w:val="24"/>
        </w:rPr>
        <w:t>c</w:t>
      </w:r>
      <w:r w:rsidR="00D15B6F" w:rsidRPr="00165AAE">
        <w:rPr>
          <w:rFonts w:ascii="Times New Roman" w:eastAsia="宋体" w:hAnsi="Times New Roman"/>
          <w:i/>
          <w:iCs/>
          <w:kern w:val="0"/>
          <w:sz w:val="24"/>
          <w:szCs w:val="24"/>
          <w:vertAlign w:val="subscript"/>
        </w:rPr>
        <w:t>t</w:t>
      </w:r>
      <w:r w:rsidR="00D15B6F" w:rsidRPr="00165AAE">
        <w:rPr>
          <w:rFonts w:ascii="Times New Roman" w:hAnsi="Times New Roman"/>
          <w:sz w:val="24"/>
          <w:szCs w:val="24"/>
        </w:rPr>
        <w:t xml:space="preserve"> // </w:t>
      </w:r>
      <w:r w:rsidR="00D15B6F" w:rsidRPr="00165AAE">
        <w:rPr>
          <w:rFonts w:ascii="Times New Roman" w:hAnsi="Times New Roman"/>
          <w:i/>
          <w:iCs/>
          <w:sz w:val="24"/>
          <w:szCs w:val="24"/>
        </w:rPr>
        <w:t>a</w:t>
      </w:r>
      <w:r w:rsidR="00D15B6F" w:rsidRPr="00165AAE">
        <w:rPr>
          <w:rFonts w:ascii="Times New Roman" w:hAnsi="Times New Roman"/>
          <w:i/>
          <w:iCs/>
          <w:sz w:val="24"/>
          <w:szCs w:val="24"/>
          <w:vertAlign w:val="subscript"/>
        </w:rPr>
        <w:t>o</w:t>
      </w:r>
      <w:r w:rsidR="00D15B6F" w:rsidRPr="00165AAE">
        <w:rPr>
          <w:rFonts w:ascii="Times New Roman" w:hAnsi="Times New Roman"/>
          <w:sz w:val="24"/>
          <w:szCs w:val="24"/>
          <w:vertAlign w:val="subscript"/>
        </w:rPr>
        <w:t>-AFE</w:t>
      </w:r>
      <w:r w:rsidR="00D15B6F" w:rsidRPr="00165AAE">
        <w:rPr>
          <w:rFonts w:ascii="Times New Roman" w:eastAsia="宋体" w:hAnsi="Times New Roman"/>
          <w:kern w:val="0"/>
          <w:sz w:val="24"/>
          <w:szCs w:val="24"/>
        </w:rPr>
        <w:t>)</w:t>
      </w:r>
      <w:r w:rsidR="00D15B6F" w:rsidRPr="00165AAE">
        <w:rPr>
          <w:rStyle w:val="a9"/>
          <w:rFonts w:ascii="Times New Roman" w:eastAsia="Segoe UI" w:hAnsi="Times New Roman" w:cs="Times New Roman"/>
          <w:b w:val="0"/>
          <w:sz w:val="24"/>
          <w:szCs w:val="24"/>
          <w:shd w:val="clear" w:color="auto" w:fill="FFFFFF"/>
        </w:rPr>
        <w:t>.</w:t>
      </w:r>
      <w:r w:rsidR="00D15B6F" w:rsidRPr="00165AAE">
        <w:rPr>
          <w:rFonts w:ascii="Times New Roman" w:hAnsi="Times New Roman" w:cs="Times New Roman"/>
          <w:sz w:val="24"/>
          <w:szCs w:val="24"/>
        </w:rPr>
        <w:t xml:space="preserve"> The strains are calculated based on the average Hf-Hf bond length of the </w:t>
      </w:r>
      <w:r w:rsidR="00D15B6F" w:rsidRPr="00165AAE">
        <w:rPr>
          <w:rFonts w:ascii="Times New Roman" w:hAnsi="Times New Roman" w:cs="Times New Roman"/>
          <w:i/>
          <w:iCs/>
          <w:sz w:val="24"/>
          <w:szCs w:val="24"/>
        </w:rPr>
        <w:t>t</w:t>
      </w:r>
      <w:r w:rsidR="00D15B6F" w:rsidRPr="00165AAE">
        <w:rPr>
          <w:rFonts w:ascii="Times New Roman" w:hAnsi="Times New Roman" w:cs="Times New Roman"/>
          <w:sz w:val="24"/>
          <w:szCs w:val="24"/>
        </w:rPr>
        <w:t xml:space="preserve"> and </w:t>
      </w:r>
      <w:r w:rsidR="00D15B6F" w:rsidRPr="00165AAE">
        <w:rPr>
          <w:rFonts w:ascii="Times New Roman" w:hAnsi="Times New Roman" w:cs="Times New Roman"/>
          <w:i/>
          <w:iCs/>
          <w:sz w:val="24"/>
          <w:szCs w:val="24"/>
        </w:rPr>
        <w:t>o</w:t>
      </w:r>
      <w:r w:rsidR="00D15B6F" w:rsidRPr="00165AAE">
        <w:rPr>
          <w:rFonts w:ascii="Times New Roman" w:hAnsi="Times New Roman" w:cs="Times New Roman"/>
          <w:sz w:val="24"/>
          <w:szCs w:val="24"/>
        </w:rPr>
        <w:t xml:space="preserve">-AFE phase regions </w:t>
      </w:r>
      <w:r w:rsidR="00D15B6F" w:rsidRPr="00165AAE">
        <w:rPr>
          <w:rStyle w:val="a9"/>
          <w:rFonts w:ascii="Times New Roman" w:eastAsia="Segoe UI" w:hAnsi="Times New Roman" w:cs="Times New Roman"/>
          <w:b w:val="0"/>
          <w:sz w:val="24"/>
          <w:szCs w:val="24"/>
          <w:shd w:val="clear" w:color="auto" w:fill="FFFFFF"/>
        </w:rPr>
        <w:t>enclosed by the dashed line</w:t>
      </w:r>
      <w:r w:rsidR="00D15B6F" w:rsidRPr="00165AAE">
        <w:rPr>
          <w:rStyle w:val="a9"/>
          <w:rFonts w:ascii="Times New Roman" w:hAnsi="Times New Roman" w:cs="Times New Roman"/>
          <w:b w:val="0"/>
          <w:sz w:val="24"/>
          <w:szCs w:val="24"/>
          <w:shd w:val="clear" w:color="auto" w:fill="FFFFFF"/>
        </w:rPr>
        <w:t xml:space="preserve"> in </w:t>
      </w:r>
      <w:r w:rsidRPr="00165AAE">
        <w:rPr>
          <w:rStyle w:val="a9"/>
          <w:rFonts w:ascii="Times New Roman" w:hAnsi="Times New Roman" w:cs="Times New Roman"/>
          <w:b w:val="0"/>
          <w:sz w:val="24"/>
          <w:szCs w:val="24"/>
          <w:shd w:val="clear" w:color="auto" w:fill="FFFFFF"/>
        </w:rPr>
        <w:t xml:space="preserve">Supplementary Fig. </w:t>
      </w:r>
      <w:r w:rsidR="00D15B6F" w:rsidRPr="00165AAE">
        <w:rPr>
          <w:rStyle w:val="a9"/>
          <w:rFonts w:ascii="Times New Roman" w:hAnsi="Times New Roman" w:cs="Times New Roman"/>
          <w:b w:val="0"/>
          <w:sz w:val="24"/>
          <w:szCs w:val="24"/>
          <w:shd w:val="clear" w:color="auto" w:fill="FFFFFF"/>
        </w:rPr>
        <w:t>1</w:t>
      </w:r>
      <w:r w:rsidR="004866F5" w:rsidRPr="00165AAE">
        <w:rPr>
          <w:rStyle w:val="a9"/>
          <w:rFonts w:ascii="Times New Roman" w:hAnsi="Times New Roman" w:cs="Times New Roman"/>
          <w:b w:val="0"/>
          <w:sz w:val="24"/>
          <w:szCs w:val="24"/>
          <w:shd w:val="clear" w:color="auto" w:fill="FFFFFF"/>
        </w:rPr>
        <w:t>2</w:t>
      </w:r>
      <w:r w:rsidR="00D15B6F" w:rsidRPr="00165AAE">
        <w:rPr>
          <w:rStyle w:val="a9"/>
          <w:rFonts w:ascii="Times New Roman" w:hAnsi="Times New Roman" w:cs="Times New Roman"/>
          <w:b w:val="0"/>
          <w:sz w:val="24"/>
          <w:szCs w:val="24"/>
          <w:shd w:val="clear" w:color="auto" w:fill="FFFFFF"/>
        </w:rPr>
        <w:t>a</w:t>
      </w:r>
      <w:r w:rsidR="00D15B6F" w:rsidRPr="00165AAE">
        <w:rPr>
          <w:rFonts w:ascii="Times New Roman" w:hAnsi="Times New Roman" w:cs="Times New Roman"/>
          <w:sz w:val="24"/>
          <w:szCs w:val="24"/>
        </w:rPr>
        <w:t xml:space="preserve">. </w:t>
      </w:r>
      <w:r w:rsidR="00D15B6F" w:rsidRPr="00165AAE">
        <w:rPr>
          <w:rFonts w:ascii="Times New Roman" w:hAnsi="Times New Roman" w:cs="Times New Roman"/>
          <w:sz w:val="24"/>
          <w:szCs w:val="24"/>
        </w:rPr>
        <w:lastRenderedPageBreak/>
        <w:t xml:space="preserve">The average vertical and horizontal strains in the </w:t>
      </w:r>
      <w:r w:rsidR="00D15B6F" w:rsidRPr="00165AAE">
        <w:rPr>
          <w:rFonts w:ascii="Times New Roman" w:hAnsi="Times New Roman" w:cs="Times New Roman"/>
          <w:i/>
          <w:iCs/>
          <w:sz w:val="24"/>
          <w:szCs w:val="24"/>
        </w:rPr>
        <w:t>t</w:t>
      </w:r>
      <w:r w:rsidR="00D15B6F" w:rsidRPr="00165AAE">
        <w:rPr>
          <w:rFonts w:ascii="Times New Roman" w:hAnsi="Times New Roman" w:cs="Times New Roman"/>
          <w:sz w:val="24"/>
          <w:szCs w:val="24"/>
        </w:rPr>
        <w:t xml:space="preserve"> phase are 2.34% and -0.72%, respectively. </w:t>
      </w:r>
    </w:p>
    <w:p w14:paraId="18986DF2" w14:textId="77777777" w:rsidR="00D15B6F" w:rsidRPr="00165AAE" w:rsidRDefault="00D15B6F">
      <w:pPr>
        <w:outlineLvl w:val="0"/>
        <w:rPr>
          <w:rFonts w:ascii="Times New Roman" w:hAnsi="Times New Roman" w:cs="Times New Roman"/>
          <w:sz w:val="24"/>
          <w:szCs w:val="24"/>
        </w:rPr>
      </w:pPr>
    </w:p>
    <w:p w14:paraId="450D3831" w14:textId="5356AEED" w:rsidR="001520F5" w:rsidRPr="00165AAE" w:rsidRDefault="00B81C71" w:rsidP="00A52EA7">
      <w:pPr>
        <w:rPr>
          <w:rFonts w:ascii="Times New Roman" w:hAnsi="Times New Roman" w:cs="Times New Roman"/>
          <w:sz w:val="24"/>
          <w:szCs w:val="24"/>
        </w:rPr>
      </w:pPr>
      <w:r w:rsidRPr="00165AAE">
        <w:rPr>
          <w:rFonts w:ascii="Times New Roman" w:hAnsi="Times New Roman" w:cs="Times New Roman"/>
          <w:noProof/>
          <w:sz w:val="24"/>
          <w:szCs w:val="24"/>
        </w:rPr>
        <w:drawing>
          <wp:inline distT="0" distB="0" distL="0" distR="0" wp14:anchorId="07528F76" wp14:editId="55D3D779">
            <wp:extent cx="5263515" cy="5899785"/>
            <wp:effectExtent l="0" t="0" r="0" b="571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5263515" cy="5899785"/>
                    </a:xfrm>
                    <a:prstGeom prst="rect">
                      <a:avLst/>
                    </a:prstGeom>
                    <a:noFill/>
                    <a:ln>
                      <a:noFill/>
                    </a:ln>
                  </pic:spPr>
                </pic:pic>
              </a:graphicData>
            </a:graphic>
          </wp:inline>
        </w:drawing>
      </w:r>
    </w:p>
    <w:p w14:paraId="2731873E" w14:textId="0A378438" w:rsidR="001520F5" w:rsidRPr="00165AAE" w:rsidRDefault="00974B8D">
      <w:pPr>
        <w:outlineLvl w:val="0"/>
        <w:rPr>
          <w:rFonts w:ascii="Times New Roman" w:hAnsi="Times New Roman" w:cs="Times New Roman"/>
          <w:kern w:val="0"/>
          <w:sz w:val="24"/>
          <w:szCs w:val="24"/>
        </w:rPr>
      </w:pPr>
      <w:r w:rsidRPr="00165AAE">
        <w:rPr>
          <w:rFonts w:ascii="Times New Roman" w:hAnsi="Times New Roman" w:cs="Times New Roman"/>
          <w:b/>
          <w:bCs/>
          <w:sz w:val="24"/>
          <w:szCs w:val="24"/>
        </w:rPr>
        <w:t xml:space="preserve">Supplementary Fig. </w:t>
      </w:r>
      <w:r w:rsidR="00D20F5E" w:rsidRPr="00165AAE">
        <w:rPr>
          <w:rFonts w:ascii="Times New Roman" w:hAnsi="Times New Roman" w:cs="Times New Roman"/>
          <w:b/>
          <w:bCs/>
          <w:sz w:val="24"/>
          <w:szCs w:val="24"/>
        </w:rPr>
        <w:t>1</w:t>
      </w:r>
      <w:r w:rsidR="004866F5" w:rsidRPr="00165AAE">
        <w:rPr>
          <w:rFonts w:ascii="Times New Roman" w:hAnsi="Times New Roman" w:cs="Times New Roman"/>
          <w:b/>
          <w:bCs/>
          <w:sz w:val="24"/>
          <w:szCs w:val="24"/>
        </w:rPr>
        <w:t>3</w:t>
      </w:r>
      <w:r w:rsidR="00B6674C" w:rsidRPr="00165AAE">
        <w:rPr>
          <w:rFonts w:ascii="Times New Roman" w:hAnsi="Times New Roman" w:cs="Times New Roman"/>
          <w:b/>
          <w:bCs/>
          <w:sz w:val="24"/>
          <w:szCs w:val="24"/>
        </w:rPr>
        <w:t>.</w:t>
      </w:r>
      <w:r w:rsidR="00B6674C" w:rsidRPr="00165AAE">
        <w:rPr>
          <w:rFonts w:ascii="Times New Roman" w:hAnsi="Times New Roman" w:cs="Times New Roman"/>
          <w:b/>
          <w:bCs/>
          <w:i/>
          <w:iCs/>
          <w:sz w:val="24"/>
          <w:szCs w:val="24"/>
        </w:rPr>
        <w:t xml:space="preserve"> t</w:t>
      </w:r>
      <w:r w:rsidR="00B6674C" w:rsidRPr="00165AAE">
        <w:rPr>
          <w:rFonts w:ascii="Times New Roman" w:hAnsi="Times New Roman" w:cs="Times New Roman"/>
          <w:b/>
          <w:bCs/>
          <w:sz w:val="24"/>
          <w:szCs w:val="24"/>
        </w:rPr>
        <w:t>/</w:t>
      </w:r>
      <w:r w:rsidR="00B6674C" w:rsidRPr="00165AAE">
        <w:rPr>
          <w:rFonts w:ascii="Times New Roman" w:hAnsi="Times New Roman" w:cs="Times New Roman"/>
          <w:b/>
          <w:bCs/>
          <w:i/>
          <w:iCs/>
          <w:sz w:val="24"/>
          <w:szCs w:val="24"/>
        </w:rPr>
        <w:t>o</w:t>
      </w:r>
      <w:r w:rsidR="00B6674C" w:rsidRPr="00165AAE">
        <w:rPr>
          <w:rFonts w:ascii="Times New Roman" w:hAnsi="Times New Roman" w:cs="Times New Roman"/>
          <w:b/>
          <w:bCs/>
          <w:sz w:val="24"/>
          <w:szCs w:val="24"/>
        </w:rPr>
        <w:t xml:space="preserve"> </w:t>
      </w:r>
      <w:r w:rsidR="00B6674C" w:rsidRPr="00165AAE">
        <w:rPr>
          <w:rFonts w:ascii="Times New Roman" w:hAnsi="Times New Roman" w:cs="Times New Roman"/>
          <w:b/>
          <w:kern w:val="0"/>
          <w:sz w:val="24"/>
          <w:szCs w:val="24"/>
        </w:rPr>
        <w:t>c</w:t>
      </w:r>
      <w:r w:rsidR="00B6674C" w:rsidRPr="00165AAE">
        <w:rPr>
          <w:rFonts w:ascii="Times New Roman" w:eastAsia="宋体" w:hAnsi="Times New Roman" w:cs="Times New Roman"/>
          <w:b/>
          <w:kern w:val="0"/>
          <w:sz w:val="24"/>
          <w:szCs w:val="24"/>
        </w:rPr>
        <w:t>oherent interfaces</w:t>
      </w:r>
      <w:r w:rsidR="00B6674C" w:rsidRPr="00165AAE">
        <w:rPr>
          <w:rFonts w:ascii="Times New Roman" w:hAnsi="Times New Roman" w:cs="Times New Roman"/>
          <w:b/>
          <w:kern w:val="0"/>
          <w:sz w:val="24"/>
          <w:szCs w:val="24"/>
        </w:rPr>
        <w:t xml:space="preserve"> shown in Fig. 5b</w:t>
      </w:r>
      <w:r w:rsidR="00B6674C" w:rsidRPr="00165AAE">
        <w:rPr>
          <w:rFonts w:ascii="Times New Roman" w:eastAsia="宋体" w:hAnsi="Times New Roman" w:cs="Times New Roman"/>
          <w:b/>
          <w:kern w:val="0"/>
          <w:sz w:val="24"/>
          <w:szCs w:val="24"/>
        </w:rPr>
        <w:t xml:space="preserve">, with the </w:t>
      </w:r>
      <w:r w:rsidR="00B6674C" w:rsidRPr="00165AAE">
        <w:rPr>
          <w:rFonts w:ascii="Times New Roman" w:eastAsia="宋体" w:hAnsi="Times New Roman" w:cs="Times New Roman"/>
          <w:b/>
          <w:i/>
          <w:iCs/>
          <w:kern w:val="0"/>
          <w:sz w:val="24"/>
          <w:szCs w:val="24"/>
        </w:rPr>
        <w:t>c</w:t>
      </w:r>
      <w:r w:rsidR="00B6674C" w:rsidRPr="00165AAE">
        <w:rPr>
          <w:rFonts w:ascii="Times New Roman" w:eastAsia="宋体" w:hAnsi="Times New Roman" w:cs="Times New Roman"/>
          <w:b/>
          <w:kern w:val="0"/>
          <w:sz w:val="24"/>
          <w:szCs w:val="24"/>
        </w:rPr>
        <w:t>-axis observation direction of the</w:t>
      </w:r>
      <w:r w:rsidR="00B6674C" w:rsidRPr="00165AAE">
        <w:rPr>
          <w:rStyle w:val="a9"/>
          <w:rFonts w:ascii="Times New Roman" w:eastAsia="Segoe UI" w:hAnsi="Times New Roman" w:cs="Times New Roman"/>
          <w:i/>
          <w:iCs/>
          <w:sz w:val="24"/>
          <w:szCs w:val="24"/>
          <w:shd w:val="clear" w:color="auto" w:fill="FFFFFF"/>
        </w:rPr>
        <w:t xml:space="preserve"> o</w:t>
      </w:r>
      <w:r w:rsidR="00B6674C" w:rsidRPr="00165AAE">
        <w:rPr>
          <w:rStyle w:val="a9"/>
          <w:rFonts w:ascii="Times New Roman" w:eastAsia="Segoe UI" w:hAnsi="Times New Roman" w:cs="Times New Roman"/>
          <w:bCs/>
          <w:sz w:val="24"/>
          <w:szCs w:val="24"/>
          <w:shd w:val="clear" w:color="auto" w:fill="FFFFFF"/>
        </w:rPr>
        <w:t>-AFE phase.</w:t>
      </w:r>
      <w:r w:rsidR="00B6674C" w:rsidRPr="00165AAE">
        <w:rPr>
          <w:rFonts w:ascii="Times New Roman" w:hAnsi="Times New Roman" w:cs="Times New Roman"/>
          <w:kern w:val="0"/>
          <w:sz w:val="24"/>
          <w:szCs w:val="24"/>
        </w:rPr>
        <w:t xml:space="preserve"> </w:t>
      </w:r>
      <w:r w:rsidR="00B6674C" w:rsidRPr="00165AAE">
        <w:rPr>
          <w:rFonts w:ascii="Times New Roman" w:hAnsi="Times New Roman" w:cs="Times New Roman" w:hint="eastAsia"/>
          <w:b/>
          <w:bCs/>
          <w:sz w:val="24"/>
          <w:szCs w:val="24"/>
        </w:rPr>
        <w:t>a</w:t>
      </w:r>
      <w:r w:rsidR="00B6674C" w:rsidRPr="00165AAE">
        <w:rPr>
          <w:rFonts w:ascii="Times New Roman" w:hAnsi="Times New Roman" w:cs="Times New Roman" w:hint="eastAsia"/>
          <w:sz w:val="24"/>
          <w:szCs w:val="24"/>
        </w:rPr>
        <w:t>,</w:t>
      </w:r>
      <w:r w:rsidR="00B6674C" w:rsidRPr="00165AAE">
        <w:rPr>
          <w:rFonts w:ascii="Times New Roman" w:hAnsi="Times New Roman" w:cs="Times New Roman"/>
          <w:b/>
          <w:bCs/>
          <w:sz w:val="24"/>
          <w:szCs w:val="24"/>
        </w:rPr>
        <w:t xml:space="preserve"> </w:t>
      </w:r>
      <w:r w:rsidR="00B6674C" w:rsidRPr="00165AAE">
        <w:rPr>
          <w:rFonts w:ascii="Times New Roman" w:hAnsi="Times New Roman" w:cs="Times New Roman"/>
          <w:i/>
          <w:iCs/>
          <w:sz w:val="24"/>
          <w:szCs w:val="24"/>
        </w:rPr>
        <w:t>R</w:t>
      </w:r>
      <w:r w:rsidR="00B6674C" w:rsidRPr="00165AAE">
        <w:rPr>
          <w:rFonts w:ascii="Times New Roman" w:hAnsi="Times New Roman" w:cs="Times New Roman"/>
          <w:sz w:val="24"/>
          <w:szCs w:val="24"/>
        </w:rPr>
        <w:t xml:space="preserve">-value distribution for the coherent interface shown in Fig. 5b. Scale bar: 1 nm. </w:t>
      </w:r>
      <w:r w:rsidR="00B6674C" w:rsidRPr="00165AAE">
        <w:rPr>
          <w:rFonts w:ascii="Times New Roman" w:hAnsi="Times New Roman" w:cs="Times New Roman"/>
          <w:b/>
          <w:bCs/>
          <w:sz w:val="24"/>
          <w:szCs w:val="24"/>
        </w:rPr>
        <w:t>b</w:t>
      </w:r>
      <w:r w:rsidR="00B6674C" w:rsidRPr="004F22C4">
        <w:rPr>
          <w:rFonts w:ascii="Times New Roman" w:hAnsi="Times New Roman" w:cs="Times New Roman"/>
          <w:sz w:val="24"/>
          <w:szCs w:val="24"/>
        </w:rPr>
        <w:t>,</w:t>
      </w:r>
      <w:r w:rsidR="00B6674C" w:rsidRPr="00165AAE">
        <w:rPr>
          <w:rFonts w:ascii="Times New Roman" w:hAnsi="Times New Roman" w:cs="Times New Roman"/>
          <w:sz w:val="24"/>
          <w:szCs w:val="24"/>
        </w:rPr>
        <w:t xml:space="preserve"> S</w:t>
      </w:r>
      <w:r w:rsidR="00B6674C" w:rsidRPr="00165AAE">
        <w:rPr>
          <w:rStyle w:val="a9"/>
          <w:rFonts w:ascii="Times New Roman" w:eastAsia="Segoe UI" w:hAnsi="Times New Roman" w:cs="Times New Roman"/>
          <w:b w:val="0"/>
          <w:sz w:val="24"/>
          <w:szCs w:val="24"/>
          <w:shd w:val="clear" w:color="auto" w:fill="FFFFFF"/>
        </w:rPr>
        <w:t xml:space="preserve">tatistical </w:t>
      </w:r>
      <w:r w:rsidR="00B6674C" w:rsidRPr="00165AAE">
        <w:rPr>
          <w:rStyle w:val="a9"/>
          <w:rFonts w:ascii="Times New Roman" w:hAnsi="Times New Roman" w:cs="Times New Roman"/>
          <w:b w:val="0"/>
          <w:sz w:val="24"/>
          <w:szCs w:val="24"/>
          <w:shd w:val="clear" w:color="auto" w:fill="FFFFFF"/>
        </w:rPr>
        <w:t>h</w:t>
      </w:r>
      <w:r w:rsidR="00B6674C" w:rsidRPr="00165AAE">
        <w:rPr>
          <w:rStyle w:val="a9"/>
          <w:rFonts w:ascii="Times New Roman" w:eastAsia="Segoe UI" w:hAnsi="Times New Roman" w:cs="Times New Roman"/>
          <w:b w:val="0"/>
          <w:sz w:val="24"/>
          <w:szCs w:val="24"/>
          <w:shd w:val="clear" w:color="auto" w:fill="FFFFFF"/>
        </w:rPr>
        <w:t xml:space="preserve">istogram of the </w:t>
      </w:r>
      <w:r w:rsidR="00B6674C" w:rsidRPr="00165AAE">
        <w:rPr>
          <w:rStyle w:val="a9"/>
          <w:rFonts w:ascii="Times New Roman" w:eastAsia="Segoe UI" w:hAnsi="Times New Roman" w:cs="Times New Roman"/>
          <w:b w:val="0"/>
          <w:i/>
          <w:iCs/>
          <w:sz w:val="24"/>
          <w:szCs w:val="24"/>
          <w:shd w:val="clear" w:color="auto" w:fill="FFFFFF"/>
        </w:rPr>
        <w:t>R</w:t>
      </w:r>
      <w:r w:rsidR="00B6674C" w:rsidRPr="00165AAE">
        <w:rPr>
          <w:rStyle w:val="a9"/>
          <w:rFonts w:ascii="Times New Roman" w:eastAsia="Segoe UI" w:hAnsi="Times New Roman" w:cs="Times New Roman"/>
          <w:b w:val="0"/>
          <w:sz w:val="24"/>
          <w:szCs w:val="24"/>
          <w:shd w:val="clear" w:color="auto" w:fill="FFFFFF"/>
        </w:rPr>
        <w:t>-value</w:t>
      </w:r>
      <w:r w:rsidR="00B6674C" w:rsidRPr="00165AAE">
        <w:rPr>
          <w:rStyle w:val="a9"/>
          <w:rFonts w:ascii="Times New Roman" w:hAnsi="Times New Roman" w:cs="Times New Roman"/>
          <w:b w:val="0"/>
          <w:sz w:val="24"/>
          <w:szCs w:val="24"/>
          <w:shd w:val="clear" w:color="auto" w:fill="FFFFFF"/>
        </w:rPr>
        <w:t xml:space="preserve"> </w:t>
      </w:r>
      <w:r w:rsidR="00B6674C" w:rsidRPr="00165AAE">
        <w:rPr>
          <w:rFonts w:ascii="Times New Roman" w:hAnsi="Times New Roman" w:cs="Times New Roman"/>
          <w:sz w:val="24"/>
          <w:szCs w:val="24"/>
        </w:rPr>
        <w:t xml:space="preserve">for the </w:t>
      </w:r>
      <w:r w:rsidR="00B6674C" w:rsidRPr="00165AAE">
        <w:rPr>
          <w:rFonts w:ascii="Times New Roman" w:hAnsi="Times New Roman" w:cs="Times New Roman"/>
          <w:i/>
          <w:iCs/>
          <w:sz w:val="24"/>
          <w:szCs w:val="24"/>
        </w:rPr>
        <w:t>t</w:t>
      </w:r>
      <w:r w:rsidR="00B6674C" w:rsidRPr="00165AAE">
        <w:rPr>
          <w:rFonts w:ascii="Times New Roman" w:hAnsi="Times New Roman" w:cs="Times New Roman"/>
          <w:sz w:val="24"/>
          <w:szCs w:val="24"/>
        </w:rPr>
        <w:t xml:space="preserve"> phase </w:t>
      </w:r>
      <w:r w:rsidR="00C334EB" w:rsidRPr="00165AAE">
        <w:rPr>
          <w:rStyle w:val="a9"/>
          <w:rFonts w:ascii="Times New Roman" w:eastAsia="Segoe UI" w:hAnsi="Times New Roman" w:cs="Times New Roman"/>
          <w:b w:val="0"/>
          <w:bCs/>
          <w:sz w:val="24"/>
          <w:szCs w:val="24"/>
          <w:shd w:val="clear" w:color="auto" w:fill="FFFFFF"/>
        </w:rPr>
        <w:t xml:space="preserve">enclosed by the </w:t>
      </w:r>
      <w:r w:rsidR="00C334EB" w:rsidRPr="00165AAE">
        <w:rPr>
          <w:rStyle w:val="a9"/>
          <w:rFonts w:ascii="Times New Roman" w:hAnsi="Times New Roman" w:cs="Times New Roman"/>
          <w:b w:val="0"/>
          <w:bCs/>
          <w:sz w:val="24"/>
          <w:szCs w:val="24"/>
          <w:shd w:val="clear" w:color="auto" w:fill="FFFFFF"/>
        </w:rPr>
        <w:t>yellow</w:t>
      </w:r>
      <w:r w:rsidR="00C334EB" w:rsidRPr="00165AAE">
        <w:rPr>
          <w:rStyle w:val="a9"/>
          <w:rFonts w:ascii="Times New Roman" w:eastAsia="Segoe UI" w:hAnsi="Times New Roman" w:cs="Times New Roman"/>
          <w:b w:val="0"/>
          <w:bCs/>
          <w:sz w:val="24"/>
          <w:szCs w:val="24"/>
          <w:shd w:val="clear" w:color="auto" w:fill="FFFFFF"/>
        </w:rPr>
        <w:t xml:space="preserve"> dashed line</w:t>
      </w:r>
      <w:r w:rsidR="00B6674C" w:rsidRPr="00165AAE">
        <w:rPr>
          <w:rFonts w:ascii="Times New Roman" w:hAnsi="Times New Roman" w:cs="Times New Roman"/>
          <w:sz w:val="24"/>
          <w:szCs w:val="24"/>
        </w:rPr>
        <w:t xml:space="preserve"> in Fig. 5b. </w:t>
      </w:r>
      <w:r w:rsidR="00B6674C" w:rsidRPr="00165AAE">
        <w:rPr>
          <w:rFonts w:ascii="Times New Roman" w:hAnsi="Times New Roman" w:cs="Times New Roman"/>
          <w:b/>
          <w:bCs/>
          <w:sz w:val="24"/>
          <w:szCs w:val="24"/>
        </w:rPr>
        <w:t>c-f</w:t>
      </w:r>
      <w:r w:rsidR="00B6674C" w:rsidRPr="00165AAE">
        <w:rPr>
          <w:rFonts w:ascii="Times New Roman" w:hAnsi="Times New Roman" w:cs="Times New Roman"/>
          <w:sz w:val="24"/>
          <w:szCs w:val="24"/>
        </w:rPr>
        <w:t xml:space="preserve">, </w:t>
      </w:r>
      <w:r w:rsidR="00B6674C" w:rsidRPr="00165AAE">
        <w:rPr>
          <w:rStyle w:val="a9"/>
          <w:rFonts w:ascii="Times New Roman" w:eastAsia="Segoe UI" w:hAnsi="Times New Roman" w:cs="Times New Roman"/>
          <w:b w:val="0"/>
          <w:sz w:val="24"/>
          <w:szCs w:val="24"/>
          <w:shd w:val="clear" w:color="auto" w:fill="FFFFFF"/>
        </w:rPr>
        <w:t>Structural schematic diagram</w:t>
      </w:r>
      <w:r w:rsidR="00B6674C" w:rsidRPr="00165AAE">
        <w:rPr>
          <w:rStyle w:val="a9"/>
          <w:rFonts w:ascii="Times New Roman" w:hAnsi="Times New Roman" w:cs="Times New Roman"/>
          <w:b w:val="0"/>
          <w:sz w:val="24"/>
          <w:szCs w:val="24"/>
          <w:shd w:val="clear" w:color="auto" w:fill="FFFFFF"/>
        </w:rPr>
        <w:t>s</w:t>
      </w:r>
      <w:r w:rsidR="00B6674C" w:rsidRPr="00165AAE">
        <w:rPr>
          <w:rStyle w:val="a9"/>
          <w:rFonts w:ascii="Times New Roman" w:eastAsia="Segoe UI" w:hAnsi="Times New Roman" w:cs="Times New Roman"/>
          <w:b w:val="0"/>
          <w:sz w:val="24"/>
          <w:szCs w:val="24"/>
          <w:shd w:val="clear" w:color="auto" w:fill="FFFFFF"/>
        </w:rPr>
        <w:t xml:space="preserve"> of the strain relationship in the </w:t>
      </w:r>
      <w:r w:rsidR="00B6674C" w:rsidRPr="00165AAE">
        <w:rPr>
          <w:rStyle w:val="a9"/>
          <w:rFonts w:ascii="Times New Roman" w:eastAsia="Segoe UI" w:hAnsi="Times New Roman" w:cs="Times New Roman"/>
          <w:b w:val="0"/>
          <w:i/>
          <w:iCs/>
          <w:sz w:val="24"/>
          <w:szCs w:val="24"/>
          <w:shd w:val="clear" w:color="auto" w:fill="FFFFFF"/>
        </w:rPr>
        <w:t>t</w:t>
      </w:r>
      <w:r w:rsidR="00B6674C" w:rsidRPr="00165AAE">
        <w:rPr>
          <w:rStyle w:val="a9"/>
          <w:rFonts w:ascii="Times New Roman" w:eastAsia="Segoe UI" w:hAnsi="Times New Roman" w:cs="Times New Roman"/>
          <w:b w:val="0"/>
          <w:sz w:val="24"/>
          <w:szCs w:val="24"/>
          <w:shd w:val="clear" w:color="auto" w:fill="FFFFFF"/>
        </w:rPr>
        <w:t xml:space="preserve"> phase induced by the </w:t>
      </w:r>
      <w:r w:rsidR="00B6674C" w:rsidRPr="00165AAE">
        <w:rPr>
          <w:rStyle w:val="a9"/>
          <w:rFonts w:ascii="Times New Roman" w:eastAsia="Segoe UI" w:hAnsi="Times New Roman" w:cs="Times New Roman"/>
          <w:b w:val="0"/>
          <w:i/>
          <w:iCs/>
          <w:sz w:val="24"/>
          <w:szCs w:val="24"/>
          <w:shd w:val="clear" w:color="auto" w:fill="FFFFFF"/>
        </w:rPr>
        <w:t>o</w:t>
      </w:r>
      <w:r w:rsidR="00B6674C" w:rsidRPr="00165AAE">
        <w:rPr>
          <w:rStyle w:val="a9"/>
          <w:rFonts w:ascii="Times New Roman" w:eastAsia="Segoe UI" w:hAnsi="Times New Roman" w:cs="Times New Roman"/>
          <w:b w:val="0"/>
          <w:sz w:val="24"/>
          <w:szCs w:val="24"/>
          <w:shd w:val="clear" w:color="auto" w:fill="FFFFFF"/>
        </w:rPr>
        <w:t xml:space="preserve">-AFE phase. The observation direction of the </w:t>
      </w:r>
      <w:r w:rsidR="00B6674C" w:rsidRPr="00165AAE">
        <w:rPr>
          <w:rStyle w:val="a9"/>
          <w:rFonts w:ascii="Times New Roman" w:eastAsia="Segoe UI" w:hAnsi="Times New Roman" w:cs="Times New Roman"/>
          <w:b w:val="0"/>
          <w:i/>
          <w:iCs/>
          <w:sz w:val="24"/>
          <w:szCs w:val="24"/>
          <w:shd w:val="clear" w:color="auto" w:fill="FFFFFF"/>
        </w:rPr>
        <w:t>o</w:t>
      </w:r>
      <w:r w:rsidR="00B6674C" w:rsidRPr="00165AAE">
        <w:rPr>
          <w:rStyle w:val="a9"/>
          <w:rFonts w:ascii="Times New Roman" w:eastAsia="Segoe UI" w:hAnsi="Times New Roman" w:cs="Times New Roman"/>
          <w:b w:val="0"/>
          <w:sz w:val="24"/>
          <w:szCs w:val="24"/>
          <w:shd w:val="clear" w:color="auto" w:fill="FFFFFF"/>
        </w:rPr>
        <w:t xml:space="preserve">-AFE phase corresponds to the </w:t>
      </w:r>
      <w:r w:rsidR="00B6674C" w:rsidRPr="00165AAE">
        <w:rPr>
          <w:rStyle w:val="a9"/>
          <w:rFonts w:ascii="Times New Roman" w:eastAsia="Segoe UI" w:hAnsi="Times New Roman" w:cs="Times New Roman"/>
          <w:b w:val="0"/>
          <w:i/>
          <w:iCs/>
          <w:sz w:val="24"/>
          <w:szCs w:val="24"/>
          <w:shd w:val="clear" w:color="auto" w:fill="FFFFFF"/>
        </w:rPr>
        <w:t>c</w:t>
      </w:r>
      <w:r w:rsidR="00B6674C" w:rsidRPr="00165AAE">
        <w:rPr>
          <w:rStyle w:val="a9"/>
          <w:rFonts w:ascii="Times New Roman" w:eastAsia="Segoe UI" w:hAnsi="Times New Roman" w:cs="Times New Roman"/>
          <w:b w:val="0"/>
          <w:sz w:val="24"/>
          <w:szCs w:val="24"/>
          <w:shd w:val="clear" w:color="auto" w:fill="FFFFFF"/>
        </w:rPr>
        <w:t xml:space="preserve">-axis. The observation directions of the </w:t>
      </w:r>
      <w:r w:rsidR="00B6674C" w:rsidRPr="00165AAE">
        <w:rPr>
          <w:rStyle w:val="a9"/>
          <w:rFonts w:ascii="Times New Roman" w:eastAsia="Segoe UI" w:hAnsi="Times New Roman" w:cs="Times New Roman"/>
          <w:b w:val="0"/>
          <w:i/>
          <w:iCs/>
          <w:sz w:val="24"/>
          <w:szCs w:val="24"/>
          <w:shd w:val="clear" w:color="auto" w:fill="FFFFFF"/>
        </w:rPr>
        <w:t>t</w:t>
      </w:r>
      <w:r w:rsidR="00B6674C" w:rsidRPr="00165AAE">
        <w:rPr>
          <w:rStyle w:val="a9"/>
          <w:rFonts w:ascii="Times New Roman" w:eastAsia="Segoe UI" w:hAnsi="Times New Roman" w:cs="Times New Roman"/>
          <w:b w:val="0"/>
          <w:sz w:val="24"/>
          <w:szCs w:val="24"/>
          <w:shd w:val="clear" w:color="auto" w:fill="FFFFFF"/>
        </w:rPr>
        <w:t xml:space="preserve"> phase are along the </w:t>
      </w:r>
      <w:r w:rsidR="00B6674C" w:rsidRPr="00165AAE">
        <w:rPr>
          <w:rStyle w:val="a9"/>
          <w:rFonts w:ascii="Times New Roman" w:eastAsia="Segoe UI" w:hAnsi="Times New Roman" w:cs="Times New Roman"/>
          <w:b w:val="0"/>
          <w:i/>
          <w:iCs/>
          <w:sz w:val="24"/>
          <w:szCs w:val="24"/>
          <w:shd w:val="clear" w:color="auto" w:fill="FFFFFF"/>
        </w:rPr>
        <w:t>c</w:t>
      </w:r>
      <w:r w:rsidR="00B6674C" w:rsidRPr="00165AAE">
        <w:rPr>
          <w:rStyle w:val="a9"/>
          <w:rFonts w:ascii="Times New Roman" w:eastAsia="Segoe UI" w:hAnsi="Times New Roman" w:cs="Times New Roman"/>
          <w:b w:val="0"/>
          <w:sz w:val="24"/>
          <w:szCs w:val="24"/>
          <w:shd w:val="clear" w:color="auto" w:fill="FFFFFF"/>
        </w:rPr>
        <w:t>-axis,</w:t>
      </w:r>
      <w:r w:rsidR="00B6674C" w:rsidRPr="00165AAE">
        <w:rPr>
          <w:rStyle w:val="a9"/>
          <w:rFonts w:ascii="Times New Roman" w:eastAsia="Segoe UI" w:hAnsi="Times New Roman" w:cs="Times New Roman"/>
          <w:b w:val="0"/>
          <w:i/>
          <w:iCs/>
          <w:sz w:val="24"/>
          <w:szCs w:val="24"/>
          <w:shd w:val="clear" w:color="auto" w:fill="FFFFFF"/>
        </w:rPr>
        <w:t xml:space="preserve"> </w:t>
      </w:r>
      <w:r w:rsidR="00B6674C" w:rsidRPr="00165AAE">
        <w:rPr>
          <w:rStyle w:val="a9"/>
          <w:rFonts w:ascii="Times New Roman" w:eastAsia="Segoe UI" w:hAnsi="Times New Roman" w:cs="Times New Roman"/>
          <w:b w:val="0"/>
          <w:sz w:val="24"/>
          <w:szCs w:val="24"/>
          <w:shd w:val="clear" w:color="auto" w:fill="FFFFFF"/>
        </w:rPr>
        <w:t xml:space="preserve">and </w:t>
      </w:r>
      <w:r w:rsidR="00240D6B" w:rsidRPr="00165AAE">
        <w:rPr>
          <w:rFonts w:ascii="Times New Roman" w:eastAsia="等线" w:hAnsi="Times New Roman" w:cs="Times New Roman"/>
          <w:sz w:val="24"/>
          <w:szCs w:val="24"/>
        </w:rPr>
        <w:t>&lt;</w:t>
      </w:r>
      <w:r w:rsidR="00B6674C" w:rsidRPr="00165AAE">
        <w:rPr>
          <w:rFonts w:ascii="Times New Roman" w:eastAsia="等线" w:hAnsi="Times New Roman" w:cs="Times New Roman"/>
          <w:sz w:val="24"/>
          <w:szCs w:val="24"/>
        </w:rPr>
        <w:t>110</w:t>
      </w:r>
      <w:r w:rsidR="00121843" w:rsidRPr="00165AAE">
        <w:rPr>
          <w:rFonts w:ascii="Times New Roman" w:eastAsia="等线" w:hAnsi="Times New Roman" w:cs="Times New Roman"/>
          <w:sz w:val="24"/>
          <w:szCs w:val="24"/>
        </w:rPr>
        <w:t>&gt;</w:t>
      </w:r>
      <w:r w:rsidR="00B6674C" w:rsidRPr="00165AAE">
        <w:rPr>
          <w:rFonts w:ascii="Times New Roman" w:eastAsia="等线" w:hAnsi="Times New Roman" w:cs="Times New Roman"/>
          <w:sz w:val="24"/>
          <w:szCs w:val="24"/>
        </w:rPr>
        <w:t xml:space="preserve">, respectively. </w:t>
      </w:r>
      <w:r w:rsidR="00B6674C" w:rsidRPr="00165AAE">
        <w:rPr>
          <w:rStyle w:val="a9"/>
          <w:rFonts w:ascii="Times New Roman" w:eastAsia="Segoe UI" w:hAnsi="Times New Roman" w:cs="Times New Roman"/>
          <w:b w:val="0"/>
          <w:sz w:val="24"/>
          <w:szCs w:val="24"/>
          <w:shd w:val="clear" w:color="auto" w:fill="FFFFFF"/>
        </w:rPr>
        <w:t xml:space="preserve">The </w:t>
      </w:r>
      <w:r w:rsidR="00B6674C" w:rsidRPr="00165AAE">
        <w:rPr>
          <w:rStyle w:val="a9"/>
          <w:rFonts w:ascii="Times New Roman" w:hAnsi="Times New Roman" w:cs="Times New Roman"/>
          <w:b w:val="0"/>
          <w:sz w:val="24"/>
          <w:szCs w:val="24"/>
          <w:shd w:val="clear" w:color="auto" w:fill="FFFFFF"/>
        </w:rPr>
        <w:t>strain</w:t>
      </w:r>
      <w:r w:rsidR="00B6674C" w:rsidRPr="00165AAE">
        <w:rPr>
          <w:rStyle w:val="a9"/>
          <w:rFonts w:ascii="Times New Roman" w:eastAsia="Segoe UI" w:hAnsi="Times New Roman" w:cs="Times New Roman"/>
          <w:b w:val="0"/>
          <w:sz w:val="24"/>
          <w:szCs w:val="24"/>
          <w:shd w:val="clear" w:color="auto" w:fill="FFFFFF"/>
        </w:rPr>
        <w:t xml:space="preserve"> </w:t>
      </w:r>
      <w:r w:rsidR="00B6674C" w:rsidRPr="00165AAE">
        <w:rPr>
          <w:rStyle w:val="a9"/>
          <w:rFonts w:ascii="Times New Roman" w:hAnsi="Times New Roman" w:cs="Times New Roman"/>
          <w:b w:val="0"/>
          <w:sz w:val="24"/>
          <w:szCs w:val="24"/>
          <w:shd w:val="clear" w:color="auto" w:fill="FFFFFF"/>
        </w:rPr>
        <w:t>states correspond to</w:t>
      </w:r>
      <w:r w:rsidR="00B6674C" w:rsidRPr="00165AAE">
        <w:rPr>
          <w:rFonts w:ascii="Times New Roman" w:eastAsia="等线" w:hAnsi="Times New Roman" w:cs="Times New Roman"/>
          <w:sz w:val="24"/>
          <w:szCs w:val="24"/>
        </w:rPr>
        <w:t xml:space="preserve"> </w:t>
      </w:r>
      <w:r w:rsidR="00B6674C" w:rsidRPr="00165AAE">
        <w:rPr>
          <w:rFonts w:ascii="Times New Roman" w:eastAsia="宋体" w:hAnsi="Times New Roman"/>
          <w:i/>
          <w:iCs/>
          <w:kern w:val="0"/>
          <w:sz w:val="24"/>
          <w:szCs w:val="24"/>
        </w:rPr>
        <w:t>Case-</w:t>
      </w:r>
      <w:r w:rsidR="008B75DD" w:rsidRPr="00165AAE">
        <w:rPr>
          <w:rFonts w:ascii="Times New Roman" w:eastAsia="宋体" w:hAnsi="Times New Roman"/>
          <w:kern w:val="0"/>
          <w:sz w:val="24"/>
          <w:szCs w:val="24"/>
        </w:rPr>
        <w:t>(</w:t>
      </w:r>
      <w:r w:rsidR="00B6674C" w:rsidRPr="00165AAE">
        <w:rPr>
          <w:rFonts w:ascii="Times New Roman" w:eastAsia="宋体" w:hAnsi="Times New Roman"/>
          <w:kern w:val="0"/>
          <w:sz w:val="24"/>
          <w:szCs w:val="24"/>
        </w:rPr>
        <w:t>1</w:t>
      </w:r>
      <w:r w:rsidR="008B75DD" w:rsidRPr="00165AAE">
        <w:rPr>
          <w:rFonts w:ascii="Times New Roman" w:eastAsia="宋体" w:hAnsi="Times New Roman"/>
          <w:kern w:val="0"/>
          <w:sz w:val="24"/>
          <w:szCs w:val="24"/>
        </w:rPr>
        <w:t>)</w:t>
      </w:r>
      <w:r w:rsidR="00B6674C" w:rsidRPr="00165AAE">
        <w:rPr>
          <w:rFonts w:ascii="Times New Roman" w:eastAsia="宋体" w:hAnsi="Times New Roman"/>
          <w:kern w:val="0"/>
          <w:sz w:val="24"/>
          <w:szCs w:val="24"/>
        </w:rPr>
        <w:t xml:space="preserve"> (&lt;110&gt;</w:t>
      </w:r>
      <w:r w:rsidR="00B6674C" w:rsidRPr="00165AAE">
        <w:rPr>
          <w:rFonts w:ascii="Times New Roman" w:eastAsia="宋体" w:hAnsi="Times New Roman"/>
          <w:i/>
          <w:iCs/>
          <w:kern w:val="0"/>
          <w:sz w:val="24"/>
          <w:szCs w:val="24"/>
          <w:vertAlign w:val="subscript"/>
        </w:rPr>
        <w:t>t</w:t>
      </w:r>
      <w:r w:rsidR="00B6674C" w:rsidRPr="00165AAE">
        <w:rPr>
          <w:rFonts w:ascii="Times New Roman" w:hAnsi="Times New Roman"/>
          <w:sz w:val="24"/>
          <w:szCs w:val="24"/>
        </w:rPr>
        <w:t xml:space="preserve"> // </w:t>
      </w:r>
      <w:r w:rsidR="00B6674C" w:rsidRPr="00165AAE">
        <w:rPr>
          <w:rFonts w:ascii="Times New Roman" w:hAnsi="Times New Roman"/>
          <w:i/>
          <w:iCs/>
          <w:sz w:val="24"/>
          <w:szCs w:val="24"/>
        </w:rPr>
        <w:t>b</w:t>
      </w:r>
      <w:r w:rsidR="00B6674C" w:rsidRPr="00165AAE">
        <w:rPr>
          <w:rFonts w:ascii="Times New Roman" w:hAnsi="Times New Roman"/>
          <w:i/>
          <w:iCs/>
          <w:sz w:val="24"/>
          <w:szCs w:val="24"/>
          <w:vertAlign w:val="subscript"/>
        </w:rPr>
        <w:t>o</w:t>
      </w:r>
      <w:r w:rsidR="00B6674C" w:rsidRPr="00165AAE">
        <w:rPr>
          <w:rFonts w:ascii="Times New Roman" w:hAnsi="Times New Roman"/>
          <w:sz w:val="24"/>
          <w:szCs w:val="24"/>
          <w:vertAlign w:val="subscript"/>
        </w:rPr>
        <w:t>-AFE</w:t>
      </w:r>
      <w:r w:rsidR="00B6674C" w:rsidRPr="00165AAE">
        <w:rPr>
          <w:rFonts w:ascii="Times New Roman" w:eastAsia="宋体" w:hAnsi="Times New Roman"/>
          <w:kern w:val="0"/>
          <w:sz w:val="24"/>
          <w:szCs w:val="24"/>
        </w:rPr>
        <w:t xml:space="preserve">), </w:t>
      </w:r>
      <w:r w:rsidR="00B6674C" w:rsidRPr="00165AAE">
        <w:rPr>
          <w:rFonts w:ascii="Times New Roman" w:eastAsia="宋体" w:hAnsi="Times New Roman"/>
          <w:i/>
          <w:iCs/>
          <w:kern w:val="0"/>
          <w:sz w:val="24"/>
          <w:szCs w:val="24"/>
        </w:rPr>
        <w:t>Case-</w:t>
      </w:r>
      <w:r w:rsidR="008B75DD" w:rsidRPr="00165AAE">
        <w:rPr>
          <w:rFonts w:ascii="Times New Roman" w:eastAsia="宋体" w:hAnsi="Times New Roman"/>
          <w:kern w:val="0"/>
          <w:sz w:val="24"/>
          <w:szCs w:val="24"/>
        </w:rPr>
        <w:t>(</w:t>
      </w:r>
      <w:r w:rsidR="00B6674C" w:rsidRPr="00165AAE">
        <w:rPr>
          <w:rFonts w:ascii="Times New Roman" w:eastAsia="宋体" w:hAnsi="Times New Roman"/>
          <w:kern w:val="0"/>
          <w:sz w:val="24"/>
          <w:szCs w:val="24"/>
        </w:rPr>
        <w:t>1</w:t>
      </w:r>
      <w:r w:rsidR="008B75DD" w:rsidRPr="00165AAE">
        <w:rPr>
          <w:rFonts w:ascii="Times New Roman" w:eastAsia="宋体" w:hAnsi="Times New Roman"/>
          <w:kern w:val="0"/>
          <w:sz w:val="24"/>
          <w:szCs w:val="24"/>
        </w:rPr>
        <w:t>)</w:t>
      </w:r>
      <w:r w:rsidR="00B6674C" w:rsidRPr="00165AAE">
        <w:rPr>
          <w:rFonts w:ascii="Times New Roman" w:eastAsia="宋体" w:hAnsi="Times New Roman"/>
          <w:kern w:val="0"/>
          <w:sz w:val="24"/>
          <w:szCs w:val="24"/>
        </w:rPr>
        <w:t xml:space="preserve"> (&lt;110&gt;</w:t>
      </w:r>
      <w:r w:rsidR="00B6674C" w:rsidRPr="00165AAE">
        <w:rPr>
          <w:rFonts w:ascii="Times New Roman" w:eastAsia="宋体" w:hAnsi="Times New Roman"/>
          <w:i/>
          <w:iCs/>
          <w:kern w:val="0"/>
          <w:sz w:val="24"/>
          <w:szCs w:val="24"/>
          <w:vertAlign w:val="subscript"/>
        </w:rPr>
        <w:t>t</w:t>
      </w:r>
      <w:r w:rsidR="00B6674C" w:rsidRPr="00165AAE">
        <w:rPr>
          <w:rFonts w:ascii="Times New Roman" w:hAnsi="Times New Roman"/>
          <w:sz w:val="24"/>
          <w:szCs w:val="24"/>
        </w:rPr>
        <w:t xml:space="preserve"> // </w:t>
      </w:r>
      <w:r w:rsidR="00B6674C" w:rsidRPr="00165AAE">
        <w:rPr>
          <w:rFonts w:ascii="Times New Roman" w:hAnsi="Times New Roman"/>
          <w:i/>
          <w:iCs/>
          <w:sz w:val="24"/>
          <w:szCs w:val="24"/>
        </w:rPr>
        <w:t>b</w:t>
      </w:r>
      <w:r w:rsidR="00B6674C" w:rsidRPr="00165AAE">
        <w:rPr>
          <w:rFonts w:ascii="Times New Roman" w:hAnsi="Times New Roman"/>
          <w:i/>
          <w:iCs/>
          <w:sz w:val="24"/>
          <w:szCs w:val="24"/>
          <w:vertAlign w:val="subscript"/>
        </w:rPr>
        <w:t>o</w:t>
      </w:r>
      <w:r w:rsidR="00B6674C" w:rsidRPr="00165AAE">
        <w:rPr>
          <w:rFonts w:ascii="Times New Roman" w:hAnsi="Times New Roman"/>
          <w:sz w:val="24"/>
          <w:szCs w:val="24"/>
          <w:vertAlign w:val="subscript"/>
        </w:rPr>
        <w:t>-AFE</w:t>
      </w:r>
      <w:r w:rsidR="00B6674C" w:rsidRPr="00165AAE">
        <w:rPr>
          <w:rFonts w:ascii="Times New Roman" w:eastAsia="宋体" w:hAnsi="Times New Roman"/>
          <w:kern w:val="0"/>
          <w:sz w:val="24"/>
          <w:szCs w:val="24"/>
        </w:rPr>
        <w:t xml:space="preserve">), </w:t>
      </w:r>
      <w:r w:rsidR="00B6674C" w:rsidRPr="00165AAE">
        <w:rPr>
          <w:rFonts w:ascii="Times New Roman" w:eastAsia="宋体" w:hAnsi="Times New Roman"/>
          <w:i/>
          <w:iCs/>
          <w:kern w:val="0"/>
          <w:sz w:val="24"/>
          <w:szCs w:val="24"/>
        </w:rPr>
        <w:t>Case-</w:t>
      </w:r>
      <w:r w:rsidR="008B75DD" w:rsidRPr="00165AAE">
        <w:rPr>
          <w:rFonts w:ascii="Times New Roman" w:eastAsia="宋体" w:hAnsi="Times New Roman"/>
          <w:kern w:val="0"/>
          <w:sz w:val="24"/>
          <w:szCs w:val="24"/>
        </w:rPr>
        <w:t>(</w:t>
      </w:r>
      <w:r w:rsidR="00B6674C" w:rsidRPr="00165AAE">
        <w:rPr>
          <w:rFonts w:ascii="Times New Roman" w:eastAsia="宋体" w:hAnsi="Times New Roman"/>
          <w:kern w:val="0"/>
          <w:sz w:val="24"/>
          <w:szCs w:val="24"/>
        </w:rPr>
        <w:t>4</w:t>
      </w:r>
      <w:r w:rsidR="008B75DD" w:rsidRPr="00165AAE">
        <w:rPr>
          <w:rFonts w:ascii="Times New Roman" w:eastAsia="宋体" w:hAnsi="Times New Roman"/>
          <w:kern w:val="0"/>
          <w:sz w:val="24"/>
          <w:szCs w:val="24"/>
        </w:rPr>
        <w:t>)</w:t>
      </w:r>
      <w:r w:rsidR="00B6674C" w:rsidRPr="00165AAE">
        <w:rPr>
          <w:rFonts w:ascii="Times New Roman" w:eastAsia="宋体" w:hAnsi="Times New Roman"/>
          <w:kern w:val="0"/>
          <w:sz w:val="24"/>
          <w:szCs w:val="24"/>
        </w:rPr>
        <w:t xml:space="preserve"> (&lt;110&gt;</w:t>
      </w:r>
      <w:r w:rsidR="00B6674C" w:rsidRPr="00165AAE">
        <w:rPr>
          <w:rFonts w:ascii="Times New Roman" w:eastAsia="宋体" w:hAnsi="Times New Roman"/>
          <w:i/>
          <w:iCs/>
          <w:kern w:val="0"/>
          <w:sz w:val="24"/>
          <w:szCs w:val="24"/>
          <w:vertAlign w:val="subscript"/>
        </w:rPr>
        <w:t>t</w:t>
      </w:r>
      <w:r w:rsidR="00B6674C" w:rsidRPr="00165AAE">
        <w:rPr>
          <w:rFonts w:ascii="Times New Roman" w:hAnsi="Times New Roman"/>
          <w:sz w:val="24"/>
          <w:szCs w:val="24"/>
        </w:rPr>
        <w:t xml:space="preserve"> // </w:t>
      </w:r>
      <w:r w:rsidR="00B6674C" w:rsidRPr="00165AAE">
        <w:rPr>
          <w:rFonts w:ascii="Times New Roman" w:hAnsi="Times New Roman"/>
          <w:i/>
          <w:iCs/>
          <w:sz w:val="24"/>
          <w:szCs w:val="24"/>
        </w:rPr>
        <w:t>a</w:t>
      </w:r>
      <w:r w:rsidR="00B6674C" w:rsidRPr="00165AAE">
        <w:rPr>
          <w:rFonts w:ascii="Times New Roman" w:hAnsi="Times New Roman"/>
          <w:i/>
          <w:iCs/>
          <w:sz w:val="24"/>
          <w:szCs w:val="24"/>
          <w:vertAlign w:val="subscript"/>
        </w:rPr>
        <w:t>o</w:t>
      </w:r>
      <w:r w:rsidR="00B6674C" w:rsidRPr="00165AAE">
        <w:rPr>
          <w:rFonts w:ascii="Times New Roman" w:hAnsi="Times New Roman"/>
          <w:sz w:val="24"/>
          <w:szCs w:val="24"/>
          <w:vertAlign w:val="subscript"/>
        </w:rPr>
        <w:t>-AFE</w:t>
      </w:r>
      <w:r w:rsidR="00B6674C" w:rsidRPr="00165AAE">
        <w:rPr>
          <w:rFonts w:ascii="Times New Roman" w:eastAsia="宋体" w:hAnsi="Times New Roman"/>
          <w:kern w:val="0"/>
          <w:sz w:val="24"/>
          <w:szCs w:val="24"/>
        </w:rPr>
        <w:t>),</w:t>
      </w:r>
      <w:r w:rsidR="00B6674C" w:rsidRPr="00165AAE">
        <w:rPr>
          <w:rFonts w:ascii="Times New Roman" w:eastAsia="宋体" w:hAnsi="Times New Roman"/>
          <w:i/>
          <w:iCs/>
          <w:kern w:val="0"/>
          <w:sz w:val="24"/>
          <w:szCs w:val="24"/>
        </w:rPr>
        <w:t xml:space="preserve"> Case-</w:t>
      </w:r>
      <w:r w:rsidR="008B75DD" w:rsidRPr="00165AAE">
        <w:rPr>
          <w:rFonts w:ascii="Times New Roman" w:eastAsia="宋体" w:hAnsi="Times New Roman"/>
          <w:kern w:val="0"/>
          <w:sz w:val="24"/>
          <w:szCs w:val="24"/>
        </w:rPr>
        <w:t>(</w:t>
      </w:r>
      <w:r w:rsidR="00B6674C" w:rsidRPr="00165AAE">
        <w:rPr>
          <w:rFonts w:ascii="Times New Roman" w:eastAsia="宋体" w:hAnsi="Times New Roman"/>
          <w:kern w:val="0"/>
          <w:sz w:val="24"/>
          <w:szCs w:val="24"/>
        </w:rPr>
        <w:t>6</w:t>
      </w:r>
      <w:r w:rsidR="008B75DD" w:rsidRPr="00165AAE">
        <w:rPr>
          <w:rFonts w:ascii="Times New Roman" w:eastAsia="宋体" w:hAnsi="Times New Roman"/>
          <w:kern w:val="0"/>
          <w:sz w:val="24"/>
          <w:szCs w:val="24"/>
        </w:rPr>
        <w:t>)</w:t>
      </w:r>
      <w:r w:rsidR="00B6674C" w:rsidRPr="00165AAE">
        <w:rPr>
          <w:rFonts w:ascii="Times New Roman" w:eastAsia="宋体" w:hAnsi="Times New Roman"/>
          <w:kern w:val="0"/>
          <w:sz w:val="24"/>
          <w:szCs w:val="24"/>
        </w:rPr>
        <w:t xml:space="preserve"> (</w:t>
      </w:r>
      <w:r w:rsidR="00B6674C" w:rsidRPr="00165AAE">
        <w:rPr>
          <w:rFonts w:ascii="Times New Roman" w:eastAsia="宋体" w:hAnsi="Times New Roman"/>
          <w:i/>
          <w:iCs/>
          <w:kern w:val="0"/>
          <w:sz w:val="24"/>
          <w:szCs w:val="24"/>
        </w:rPr>
        <w:t>c</w:t>
      </w:r>
      <w:r w:rsidR="00B6674C" w:rsidRPr="00165AAE">
        <w:rPr>
          <w:rFonts w:ascii="Times New Roman" w:eastAsia="宋体" w:hAnsi="Times New Roman"/>
          <w:i/>
          <w:iCs/>
          <w:kern w:val="0"/>
          <w:sz w:val="24"/>
          <w:szCs w:val="24"/>
          <w:vertAlign w:val="subscript"/>
        </w:rPr>
        <w:t>t</w:t>
      </w:r>
      <w:r w:rsidR="00B6674C" w:rsidRPr="00165AAE">
        <w:rPr>
          <w:rFonts w:ascii="Times New Roman" w:hAnsi="Times New Roman"/>
          <w:sz w:val="24"/>
          <w:szCs w:val="24"/>
        </w:rPr>
        <w:t xml:space="preserve"> // </w:t>
      </w:r>
      <w:r w:rsidR="00B6674C" w:rsidRPr="00165AAE">
        <w:rPr>
          <w:rFonts w:ascii="Times New Roman" w:hAnsi="Times New Roman"/>
          <w:i/>
          <w:iCs/>
          <w:sz w:val="24"/>
          <w:szCs w:val="24"/>
        </w:rPr>
        <w:t>a</w:t>
      </w:r>
      <w:r w:rsidR="00B6674C" w:rsidRPr="00165AAE">
        <w:rPr>
          <w:rFonts w:ascii="Times New Roman" w:hAnsi="Times New Roman"/>
          <w:i/>
          <w:iCs/>
          <w:sz w:val="24"/>
          <w:szCs w:val="24"/>
          <w:vertAlign w:val="subscript"/>
        </w:rPr>
        <w:t>o</w:t>
      </w:r>
      <w:r w:rsidR="00B6674C" w:rsidRPr="00165AAE">
        <w:rPr>
          <w:rFonts w:ascii="Times New Roman" w:hAnsi="Times New Roman"/>
          <w:sz w:val="24"/>
          <w:szCs w:val="24"/>
          <w:vertAlign w:val="subscript"/>
        </w:rPr>
        <w:t>-AFE</w:t>
      </w:r>
      <w:r w:rsidR="00B6674C" w:rsidRPr="00165AAE">
        <w:rPr>
          <w:rFonts w:ascii="Times New Roman" w:eastAsia="宋体" w:hAnsi="Times New Roman"/>
          <w:kern w:val="0"/>
          <w:sz w:val="24"/>
          <w:szCs w:val="24"/>
        </w:rPr>
        <w:t>),</w:t>
      </w:r>
      <w:r w:rsidR="00B6674C" w:rsidRPr="00165AAE">
        <w:rPr>
          <w:rFonts w:ascii="Times New Roman" w:eastAsia="等线" w:hAnsi="Times New Roman" w:cs="Times New Roman"/>
          <w:sz w:val="24"/>
          <w:szCs w:val="24"/>
        </w:rPr>
        <w:t xml:space="preserve"> respectively</w:t>
      </w:r>
      <w:r w:rsidR="00B6674C" w:rsidRPr="00165AAE">
        <w:rPr>
          <w:rStyle w:val="a9"/>
          <w:rFonts w:ascii="Times New Roman" w:eastAsia="Segoe UI" w:hAnsi="Times New Roman" w:cs="Times New Roman"/>
          <w:b w:val="0"/>
          <w:sz w:val="24"/>
          <w:szCs w:val="24"/>
          <w:shd w:val="clear" w:color="auto" w:fill="FFFFFF"/>
        </w:rPr>
        <w:t>.</w:t>
      </w:r>
    </w:p>
    <w:p w14:paraId="321E2E64" w14:textId="57ABCA46" w:rsidR="001520F5" w:rsidRPr="00165AAE" w:rsidRDefault="00B81C71">
      <w:pPr>
        <w:rPr>
          <w:rFonts w:ascii="Times New Roman" w:hAnsi="Times New Roman" w:cs="Times New Roman"/>
          <w:kern w:val="0"/>
          <w:sz w:val="24"/>
          <w:szCs w:val="24"/>
        </w:rPr>
      </w:pPr>
      <w:r w:rsidRPr="00165AAE">
        <w:rPr>
          <w:rFonts w:ascii="Times New Roman" w:hAnsi="Times New Roman" w:cs="Times New Roman"/>
          <w:noProof/>
          <w:kern w:val="0"/>
          <w:sz w:val="24"/>
          <w:szCs w:val="24"/>
        </w:rPr>
        <w:lastRenderedPageBreak/>
        <w:drawing>
          <wp:inline distT="0" distB="0" distL="0" distR="0" wp14:anchorId="3D677926" wp14:editId="6133831C">
            <wp:extent cx="5263515" cy="3045460"/>
            <wp:effectExtent l="0" t="0" r="0" b="254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5263515" cy="3045460"/>
                    </a:xfrm>
                    <a:prstGeom prst="rect">
                      <a:avLst/>
                    </a:prstGeom>
                    <a:noFill/>
                    <a:ln>
                      <a:noFill/>
                    </a:ln>
                  </pic:spPr>
                </pic:pic>
              </a:graphicData>
            </a:graphic>
          </wp:inline>
        </w:drawing>
      </w:r>
    </w:p>
    <w:p w14:paraId="064F0552" w14:textId="5DD35404" w:rsidR="001520F5" w:rsidRPr="00165AAE" w:rsidRDefault="00974B8D">
      <w:pPr>
        <w:outlineLvl w:val="0"/>
        <w:rPr>
          <w:rFonts w:ascii="Times New Roman" w:hAnsi="Times New Roman" w:cs="Times New Roman"/>
          <w:kern w:val="0"/>
          <w:sz w:val="24"/>
          <w:szCs w:val="24"/>
        </w:rPr>
      </w:pPr>
      <w:bookmarkStart w:id="2" w:name="_Hlk198567661"/>
      <w:r w:rsidRPr="00165AAE">
        <w:rPr>
          <w:rFonts w:ascii="Times New Roman" w:hAnsi="Times New Roman" w:cs="Times New Roman"/>
          <w:b/>
          <w:bCs/>
          <w:sz w:val="24"/>
          <w:szCs w:val="24"/>
        </w:rPr>
        <w:t xml:space="preserve">Supplementary Fig. </w:t>
      </w:r>
      <w:r w:rsidR="008A67FF" w:rsidRPr="00165AAE">
        <w:rPr>
          <w:rFonts w:ascii="Times New Roman" w:hAnsi="Times New Roman" w:cs="Times New Roman"/>
          <w:b/>
          <w:bCs/>
          <w:sz w:val="24"/>
          <w:szCs w:val="24"/>
        </w:rPr>
        <w:t>1</w:t>
      </w:r>
      <w:r w:rsidR="004866F5" w:rsidRPr="00165AAE">
        <w:rPr>
          <w:rFonts w:ascii="Times New Roman" w:hAnsi="Times New Roman" w:cs="Times New Roman"/>
          <w:b/>
          <w:bCs/>
          <w:sz w:val="24"/>
          <w:szCs w:val="24"/>
        </w:rPr>
        <w:t>4</w:t>
      </w:r>
      <w:r w:rsidR="00B6674C" w:rsidRPr="00165AAE">
        <w:rPr>
          <w:rFonts w:ascii="Times New Roman" w:hAnsi="Times New Roman" w:cs="Times New Roman"/>
          <w:b/>
          <w:bCs/>
          <w:sz w:val="24"/>
          <w:szCs w:val="24"/>
        </w:rPr>
        <w:t xml:space="preserve">. Vertical </w:t>
      </w:r>
      <w:r w:rsidR="00B6674C" w:rsidRPr="00165AAE">
        <w:rPr>
          <w:rFonts w:ascii="Times New Roman" w:hAnsi="Times New Roman" w:cs="Times New Roman"/>
          <w:b/>
          <w:bCs/>
          <w:kern w:val="0"/>
          <w:sz w:val="24"/>
          <w:szCs w:val="24"/>
        </w:rPr>
        <w:t xml:space="preserve">Hf-Hf distance evolution process </w:t>
      </w:r>
      <w:r w:rsidR="00B6674C" w:rsidRPr="00165AAE">
        <w:rPr>
          <w:rFonts w:ascii="Times New Roman" w:hAnsi="Times New Roman" w:cs="Times New Roman" w:hint="eastAsia"/>
          <w:b/>
          <w:bCs/>
          <w:kern w:val="0"/>
          <w:sz w:val="24"/>
          <w:szCs w:val="24"/>
        </w:rPr>
        <w:t>of</w:t>
      </w:r>
      <w:r w:rsidR="00B6674C" w:rsidRPr="00165AAE">
        <w:rPr>
          <w:rFonts w:ascii="Times New Roman" w:hAnsi="Times New Roman" w:cs="Times New Roman"/>
          <w:b/>
          <w:bCs/>
          <w:kern w:val="0"/>
          <w:sz w:val="24"/>
          <w:szCs w:val="24"/>
        </w:rPr>
        <w:t xml:space="preserve"> the different rows shown in Fig. 5a.</w:t>
      </w:r>
    </w:p>
    <w:bookmarkEnd w:id="2"/>
    <w:p w14:paraId="0ABBFB0A" w14:textId="654AC47A" w:rsidR="001520F5" w:rsidRPr="00165AAE" w:rsidRDefault="00BD57E2">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971C8DE" wp14:editId="006065F9">
            <wp:extent cx="5259705" cy="32258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5259705" cy="3225800"/>
                    </a:xfrm>
                    <a:prstGeom prst="rect">
                      <a:avLst/>
                    </a:prstGeom>
                    <a:noFill/>
                    <a:ln>
                      <a:noFill/>
                    </a:ln>
                  </pic:spPr>
                </pic:pic>
              </a:graphicData>
            </a:graphic>
          </wp:inline>
        </w:drawing>
      </w:r>
    </w:p>
    <w:p w14:paraId="689A5A8A" w14:textId="7616A665" w:rsidR="001520F5" w:rsidRPr="00165AAE" w:rsidRDefault="00974B8D">
      <w:pPr>
        <w:outlineLvl w:val="0"/>
        <w:rPr>
          <w:rFonts w:ascii="Times New Roman" w:hAnsi="Times New Roman" w:cs="Times New Roman"/>
          <w:sz w:val="24"/>
          <w:szCs w:val="24"/>
        </w:rPr>
      </w:pPr>
      <w:r w:rsidRPr="00165AAE">
        <w:rPr>
          <w:rFonts w:ascii="Times New Roman" w:hAnsi="Times New Roman" w:cs="Times New Roman"/>
          <w:b/>
          <w:bCs/>
          <w:sz w:val="24"/>
          <w:szCs w:val="24"/>
        </w:rPr>
        <w:t xml:space="preserve">Supplementary Fig. </w:t>
      </w:r>
      <w:r w:rsidR="008A67FF" w:rsidRPr="00165AAE">
        <w:rPr>
          <w:rFonts w:ascii="Times New Roman" w:hAnsi="Times New Roman" w:cs="Times New Roman"/>
          <w:b/>
          <w:bCs/>
          <w:sz w:val="24"/>
          <w:szCs w:val="24"/>
        </w:rPr>
        <w:t>1</w:t>
      </w:r>
      <w:r w:rsidR="004866F5" w:rsidRPr="00165AAE">
        <w:rPr>
          <w:rFonts w:ascii="Times New Roman" w:hAnsi="Times New Roman" w:cs="Times New Roman"/>
          <w:b/>
          <w:bCs/>
          <w:sz w:val="24"/>
          <w:szCs w:val="24"/>
        </w:rPr>
        <w:t>5</w:t>
      </w:r>
      <w:r w:rsidR="00B6674C" w:rsidRPr="00165AAE">
        <w:rPr>
          <w:rFonts w:ascii="Times New Roman" w:hAnsi="Times New Roman" w:cs="Times New Roman"/>
          <w:b/>
          <w:bCs/>
          <w:sz w:val="24"/>
          <w:szCs w:val="24"/>
        </w:rPr>
        <w:t xml:space="preserve">. </w:t>
      </w:r>
      <w:r w:rsidR="00B6674C" w:rsidRPr="00165AAE">
        <w:rPr>
          <w:rFonts w:ascii="Times New Roman" w:hAnsi="Times New Roman" w:cs="Times New Roman"/>
          <w:b/>
          <w:kern w:val="0"/>
          <w:sz w:val="24"/>
          <w:szCs w:val="24"/>
        </w:rPr>
        <w:t>C</w:t>
      </w:r>
      <w:r w:rsidR="00B6674C" w:rsidRPr="00165AAE">
        <w:rPr>
          <w:rFonts w:ascii="Times New Roman" w:eastAsia="宋体" w:hAnsi="Times New Roman" w:cs="Times New Roman"/>
          <w:b/>
          <w:kern w:val="0"/>
          <w:sz w:val="24"/>
          <w:szCs w:val="24"/>
        </w:rPr>
        <w:t>oherent interfaces</w:t>
      </w:r>
      <w:r w:rsidR="00B6674C" w:rsidRPr="00165AAE">
        <w:rPr>
          <w:rFonts w:ascii="Times New Roman" w:hAnsi="Times New Roman" w:cs="Times New Roman"/>
          <w:b/>
          <w:kern w:val="0"/>
          <w:sz w:val="24"/>
          <w:szCs w:val="24"/>
        </w:rPr>
        <w:t xml:space="preserve"> shown in Fig. 6a</w:t>
      </w:r>
      <w:r w:rsidR="00B6674C" w:rsidRPr="00165AAE">
        <w:rPr>
          <w:rFonts w:ascii="Times New Roman" w:eastAsia="宋体" w:hAnsi="Times New Roman" w:cs="Times New Roman"/>
          <w:b/>
          <w:kern w:val="0"/>
          <w:sz w:val="24"/>
          <w:szCs w:val="24"/>
        </w:rPr>
        <w:t xml:space="preserve">, with the </w:t>
      </w:r>
      <w:r w:rsidR="00B6674C" w:rsidRPr="00165AAE">
        <w:rPr>
          <w:rFonts w:ascii="Times New Roman" w:eastAsia="宋体" w:hAnsi="Times New Roman" w:cs="Times New Roman"/>
          <w:b/>
          <w:i/>
          <w:iCs/>
          <w:kern w:val="0"/>
          <w:sz w:val="24"/>
          <w:szCs w:val="24"/>
        </w:rPr>
        <w:t>b</w:t>
      </w:r>
      <w:r w:rsidR="00B6674C" w:rsidRPr="00165AAE">
        <w:rPr>
          <w:rFonts w:ascii="Times New Roman" w:eastAsia="宋体" w:hAnsi="Times New Roman" w:cs="Times New Roman"/>
          <w:b/>
          <w:kern w:val="0"/>
          <w:sz w:val="24"/>
          <w:szCs w:val="24"/>
        </w:rPr>
        <w:t>-axis observation direction of the</w:t>
      </w:r>
      <w:r w:rsidR="00B6674C" w:rsidRPr="00165AAE">
        <w:rPr>
          <w:rStyle w:val="a9"/>
          <w:rFonts w:ascii="Times New Roman" w:eastAsia="Segoe UI" w:hAnsi="Times New Roman" w:cs="Times New Roman"/>
          <w:i/>
          <w:iCs/>
          <w:sz w:val="24"/>
          <w:szCs w:val="24"/>
          <w:shd w:val="clear" w:color="auto" w:fill="FFFFFF"/>
        </w:rPr>
        <w:t xml:space="preserve"> </w:t>
      </w:r>
      <w:r w:rsidR="00B6674C" w:rsidRPr="00165AAE">
        <w:rPr>
          <w:rStyle w:val="a9"/>
          <w:rFonts w:ascii="Times New Roman" w:eastAsia="Segoe UI" w:hAnsi="Times New Roman" w:cs="Times New Roman"/>
          <w:bCs/>
          <w:i/>
          <w:iCs/>
          <w:sz w:val="24"/>
          <w:szCs w:val="24"/>
          <w:shd w:val="clear" w:color="auto" w:fill="FFFFFF"/>
        </w:rPr>
        <w:t>o</w:t>
      </w:r>
      <w:r w:rsidR="00B6674C" w:rsidRPr="00165AAE">
        <w:rPr>
          <w:rStyle w:val="a9"/>
          <w:rFonts w:ascii="Times New Roman" w:eastAsia="Segoe UI" w:hAnsi="Times New Roman" w:cs="Times New Roman"/>
          <w:bCs/>
          <w:sz w:val="24"/>
          <w:szCs w:val="24"/>
          <w:shd w:val="clear" w:color="auto" w:fill="FFFFFF"/>
        </w:rPr>
        <w:t>-AFE phase.</w:t>
      </w:r>
      <w:r w:rsidR="00B6674C" w:rsidRPr="00165AAE">
        <w:rPr>
          <w:rFonts w:ascii="Times New Roman" w:hAnsi="Times New Roman" w:cs="Times New Roman"/>
          <w:kern w:val="0"/>
          <w:sz w:val="24"/>
          <w:szCs w:val="24"/>
        </w:rPr>
        <w:t xml:space="preserve"> </w:t>
      </w:r>
      <w:r w:rsidR="00B6674C" w:rsidRPr="00165AAE">
        <w:rPr>
          <w:rFonts w:ascii="Times New Roman" w:hAnsi="Times New Roman" w:cs="Times New Roman"/>
          <w:b/>
          <w:bCs/>
          <w:sz w:val="24"/>
          <w:szCs w:val="24"/>
        </w:rPr>
        <w:t>a</w:t>
      </w:r>
      <w:r w:rsidR="00B6674C" w:rsidRPr="00165AAE">
        <w:rPr>
          <w:rFonts w:ascii="Times New Roman" w:hAnsi="Times New Roman" w:cs="Times New Roman"/>
          <w:sz w:val="24"/>
          <w:szCs w:val="24"/>
        </w:rPr>
        <w:t>, Raw iDPC-STEM imaging</w:t>
      </w:r>
      <w:r w:rsidR="00B6674C" w:rsidRPr="00165AAE">
        <w:rPr>
          <w:rFonts w:ascii="Times New Roman" w:hAnsi="Times New Roman" w:cs="Times New Roman"/>
          <w:sz w:val="24"/>
          <w:szCs w:val="24"/>
          <w:shd w:val="clear" w:color="auto" w:fill="FFFFFF"/>
        </w:rPr>
        <w:t xml:space="preserve">. </w:t>
      </w:r>
      <w:r w:rsidR="00B6674C" w:rsidRPr="00165AAE">
        <w:rPr>
          <w:rFonts w:ascii="Times New Roman" w:hAnsi="Times New Roman" w:cs="Times New Roman"/>
          <w:b/>
          <w:bCs/>
          <w:sz w:val="24"/>
          <w:szCs w:val="24"/>
          <w:shd w:val="clear" w:color="auto" w:fill="FFFFFF"/>
        </w:rPr>
        <w:t>b</w:t>
      </w:r>
      <w:r w:rsidR="00B6674C" w:rsidRPr="00165AAE">
        <w:rPr>
          <w:rFonts w:ascii="Times New Roman" w:hAnsi="Times New Roman" w:cs="Times New Roman"/>
          <w:sz w:val="24"/>
          <w:szCs w:val="24"/>
          <w:shd w:val="clear" w:color="auto" w:fill="FFFFFF"/>
        </w:rPr>
        <w:t xml:space="preserve">, </w:t>
      </w:r>
      <w:r w:rsidR="00B6674C" w:rsidRPr="00165AAE">
        <w:rPr>
          <w:rFonts w:ascii="Times New Roman" w:hAnsi="Times New Roman" w:cs="Times New Roman"/>
          <w:sz w:val="24"/>
          <w:szCs w:val="24"/>
        </w:rPr>
        <w:t xml:space="preserve">iDPC-STEM imaging with the corresponding </w:t>
      </w:r>
      <w:r w:rsidR="00B6674C" w:rsidRPr="00165AAE">
        <w:rPr>
          <w:rFonts w:ascii="Times New Roman" w:hAnsi="Times New Roman" w:cs="Times New Roman"/>
          <w:i/>
          <w:iCs/>
          <w:sz w:val="24"/>
          <w:szCs w:val="24"/>
        </w:rPr>
        <w:t>R</w:t>
      </w:r>
      <w:r w:rsidR="00B6674C" w:rsidRPr="00165AAE">
        <w:rPr>
          <w:rFonts w:ascii="Times New Roman" w:hAnsi="Times New Roman" w:cs="Times New Roman"/>
          <w:sz w:val="24"/>
          <w:szCs w:val="24"/>
        </w:rPr>
        <w:t>-value distribution.</w:t>
      </w:r>
      <w:r w:rsidR="00BD57E2">
        <w:rPr>
          <w:rFonts w:ascii="Times New Roman" w:hAnsi="Times New Roman" w:cs="Times New Roman"/>
          <w:sz w:val="24"/>
          <w:szCs w:val="24"/>
        </w:rPr>
        <w:t xml:space="preserve"> Scale bar: 1nm.</w:t>
      </w:r>
      <w:r w:rsidR="00B6674C" w:rsidRPr="00165AAE">
        <w:rPr>
          <w:rFonts w:ascii="Times New Roman" w:hAnsi="Times New Roman" w:cs="Times New Roman"/>
          <w:sz w:val="24"/>
          <w:szCs w:val="24"/>
        </w:rPr>
        <w:t xml:space="preserve"> </w:t>
      </w:r>
      <w:r w:rsidR="00B6674C" w:rsidRPr="00165AAE">
        <w:rPr>
          <w:rFonts w:ascii="Times New Roman" w:hAnsi="Times New Roman" w:cs="Times New Roman"/>
          <w:b/>
          <w:bCs/>
          <w:sz w:val="24"/>
          <w:szCs w:val="24"/>
        </w:rPr>
        <w:t>c</w:t>
      </w:r>
      <w:r w:rsidR="00B6674C" w:rsidRPr="00165AAE">
        <w:rPr>
          <w:rFonts w:ascii="Times New Roman" w:hAnsi="Times New Roman" w:cs="Times New Roman"/>
          <w:sz w:val="24"/>
          <w:szCs w:val="24"/>
        </w:rPr>
        <w:t>, S</w:t>
      </w:r>
      <w:r w:rsidR="00B6674C" w:rsidRPr="00165AAE">
        <w:rPr>
          <w:rStyle w:val="a9"/>
          <w:rFonts w:ascii="Times New Roman" w:eastAsia="Segoe UI" w:hAnsi="Times New Roman" w:cs="Times New Roman"/>
          <w:b w:val="0"/>
          <w:sz w:val="24"/>
          <w:szCs w:val="24"/>
          <w:shd w:val="clear" w:color="auto" w:fill="FFFFFF"/>
        </w:rPr>
        <w:t xml:space="preserve">tatistical </w:t>
      </w:r>
      <w:r w:rsidR="00B6674C" w:rsidRPr="00165AAE">
        <w:rPr>
          <w:rStyle w:val="a9"/>
          <w:rFonts w:ascii="Times New Roman" w:hAnsi="Times New Roman" w:cs="Times New Roman"/>
          <w:b w:val="0"/>
          <w:sz w:val="24"/>
          <w:szCs w:val="24"/>
          <w:shd w:val="clear" w:color="auto" w:fill="FFFFFF"/>
        </w:rPr>
        <w:t>h</w:t>
      </w:r>
      <w:r w:rsidR="00B6674C" w:rsidRPr="00165AAE">
        <w:rPr>
          <w:rStyle w:val="a9"/>
          <w:rFonts w:ascii="Times New Roman" w:eastAsia="Segoe UI" w:hAnsi="Times New Roman" w:cs="Times New Roman"/>
          <w:b w:val="0"/>
          <w:sz w:val="24"/>
          <w:szCs w:val="24"/>
          <w:shd w:val="clear" w:color="auto" w:fill="FFFFFF"/>
        </w:rPr>
        <w:t xml:space="preserve">istogram of the </w:t>
      </w:r>
      <w:r w:rsidR="00B6674C" w:rsidRPr="00165AAE">
        <w:rPr>
          <w:rStyle w:val="a9"/>
          <w:rFonts w:ascii="Times New Roman" w:eastAsia="Segoe UI" w:hAnsi="Times New Roman" w:cs="Times New Roman"/>
          <w:b w:val="0"/>
          <w:i/>
          <w:iCs/>
          <w:sz w:val="24"/>
          <w:szCs w:val="24"/>
          <w:shd w:val="clear" w:color="auto" w:fill="FFFFFF"/>
        </w:rPr>
        <w:t>R</w:t>
      </w:r>
      <w:r w:rsidR="00B6674C" w:rsidRPr="00165AAE">
        <w:rPr>
          <w:rStyle w:val="a9"/>
          <w:rFonts w:ascii="Times New Roman" w:eastAsia="Segoe UI" w:hAnsi="Times New Roman" w:cs="Times New Roman"/>
          <w:b w:val="0"/>
          <w:sz w:val="24"/>
          <w:szCs w:val="24"/>
          <w:shd w:val="clear" w:color="auto" w:fill="FFFFFF"/>
        </w:rPr>
        <w:t xml:space="preserve">-value for the </w:t>
      </w:r>
      <w:r w:rsidR="00B6674C" w:rsidRPr="00165AAE">
        <w:rPr>
          <w:rStyle w:val="a9"/>
          <w:rFonts w:ascii="Times New Roman" w:eastAsia="Segoe UI" w:hAnsi="Times New Roman" w:cs="Times New Roman"/>
          <w:b w:val="0"/>
          <w:i/>
          <w:iCs/>
          <w:sz w:val="24"/>
          <w:szCs w:val="24"/>
          <w:shd w:val="clear" w:color="auto" w:fill="FFFFFF"/>
        </w:rPr>
        <w:t>t</w:t>
      </w:r>
      <w:r w:rsidR="00B6674C" w:rsidRPr="00165AAE">
        <w:rPr>
          <w:rStyle w:val="a9"/>
          <w:rFonts w:ascii="Times New Roman" w:eastAsia="Segoe UI" w:hAnsi="Times New Roman" w:cs="Times New Roman"/>
          <w:b w:val="0"/>
          <w:sz w:val="24"/>
          <w:szCs w:val="24"/>
          <w:shd w:val="clear" w:color="auto" w:fill="FFFFFF"/>
        </w:rPr>
        <w:t xml:space="preserve"> phase enclosed by the dashed line</w:t>
      </w:r>
      <w:r w:rsidR="00B6674C" w:rsidRPr="00165AAE">
        <w:rPr>
          <w:rStyle w:val="a9"/>
          <w:rFonts w:ascii="Times New Roman" w:hAnsi="Times New Roman" w:cs="Times New Roman"/>
          <w:b w:val="0"/>
          <w:sz w:val="24"/>
          <w:szCs w:val="24"/>
          <w:shd w:val="clear" w:color="auto" w:fill="FFFFFF"/>
        </w:rPr>
        <w:t xml:space="preserve"> in </w:t>
      </w:r>
      <w:r w:rsidRPr="00165AAE">
        <w:rPr>
          <w:rStyle w:val="a9"/>
          <w:rFonts w:ascii="Times New Roman" w:hAnsi="Times New Roman" w:cs="Times New Roman"/>
          <w:b w:val="0"/>
          <w:sz w:val="24"/>
          <w:szCs w:val="24"/>
          <w:shd w:val="clear" w:color="auto" w:fill="FFFFFF"/>
        </w:rPr>
        <w:t xml:space="preserve">Supplementary Fig. </w:t>
      </w:r>
      <w:r w:rsidR="00B6674C" w:rsidRPr="00165AAE">
        <w:rPr>
          <w:rStyle w:val="a9"/>
          <w:rFonts w:ascii="Times New Roman" w:hAnsi="Times New Roman" w:cs="Times New Roman"/>
          <w:b w:val="0"/>
          <w:sz w:val="24"/>
          <w:szCs w:val="24"/>
          <w:shd w:val="clear" w:color="auto" w:fill="FFFFFF"/>
        </w:rPr>
        <w:t>1</w:t>
      </w:r>
      <w:r w:rsidR="00011FE3" w:rsidRPr="00165AAE">
        <w:rPr>
          <w:rStyle w:val="a9"/>
          <w:rFonts w:ascii="Times New Roman" w:hAnsi="Times New Roman" w:cs="Times New Roman"/>
          <w:b w:val="0"/>
          <w:sz w:val="24"/>
          <w:szCs w:val="24"/>
          <w:shd w:val="clear" w:color="auto" w:fill="FFFFFF"/>
        </w:rPr>
        <w:t>5</w:t>
      </w:r>
      <w:r w:rsidR="00B6674C" w:rsidRPr="00165AAE">
        <w:rPr>
          <w:rStyle w:val="a9"/>
          <w:rFonts w:ascii="Times New Roman" w:hAnsi="Times New Roman" w:cs="Times New Roman"/>
          <w:b w:val="0"/>
          <w:sz w:val="24"/>
          <w:szCs w:val="24"/>
          <w:shd w:val="clear" w:color="auto" w:fill="FFFFFF"/>
        </w:rPr>
        <w:t>a</w:t>
      </w:r>
      <w:r w:rsidR="00B6674C" w:rsidRPr="00165AAE">
        <w:rPr>
          <w:rStyle w:val="a9"/>
          <w:rFonts w:ascii="Times New Roman" w:eastAsia="Segoe UI" w:hAnsi="Times New Roman" w:cs="Times New Roman"/>
          <w:b w:val="0"/>
          <w:sz w:val="24"/>
          <w:szCs w:val="24"/>
          <w:shd w:val="clear" w:color="auto" w:fill="FFFFFF"/>
        </w:rPr>
        <w:t>.</w:t>
      </w:r>
    </w:p>
    <w:p w14:paraId="04904AE9" w14:textId="77777777" w:rsidR="001520F5" w:rsidRPr="00165AAE" w:rsidRDefault="001520F5">
      <w:pPr>
        <w:jc w:val="center"/>
        <w:rPr>
          <w:rFonts w:ascii="Times New Roman" w:hAnsi="Times New Roman" w:cs="Times New Roman"/>
          <w:sz w:val="24"/>
          <w:szCs w:val="24"/>
        </w:rPr>
      </w:pPr>
    </w:p>
    <w:p w14:paraId="2E9679E7" w14:textId="0E1A28BC" w:rsidR="001520F5" w:rsidRPr="00165AAE" w:rsidRDefault="00BD57E2">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1FE840A" wp14:editId="1C996DB2">
            <wp:extent cx="5266690" cy="604266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5266690" cy="6042660"/>
                    </a:xfrm>
                    <a:prstGeom prst="rect">
                      <a:avLst/>
                    </a:prstGeom>
                    <a:noFill/>
                    <a:ln>
                      <a:noFill/>
                    </a:ln>
                  </pic:spPr>
                </pic:pic>
              </a:graphicData>
            </a:graphic>
          </wp:inline>
        </w:drawing>
      </w:r>
    </w:p>
    <w:p w14:paraId="5DCF61AB" w14:textId="105CFF1C" w:rsidR="001520F5" w:rsidRPr="00165AAE" w:rsidRDefault="00974B8D">
      <w:pPr>
        <w:outlineLvl w:val="0"/>
        <w:rPr>
          <w:rFonts w:ascii="Times New Roman" w:hAnsi="Times New Roman" w:cs="Times New Roman"/>
          <w:sz w:val="24"/>
          <w:szCs w:val="24"/>
        </w:rPr>
      </w:pPr>
      <w:r w:rsidRPr="00165AAE">
        <w:rPr>
          <w:rFonts w:ascii="Times New Roman" w:hAnsi="Times New Roman" w:cs="Times New Roman"/>
          <w:b/>
          <w:bCs/>
          <w:sz w:val="24"/>
          <w:szCs w:val="24"/>
        </w:rPr>
        <w:t xml:space="preserve">Supplementary Fig. </w:t>
      </w:r>
      <w:r w:rsidR="008A67FF" w:rsidRPr="00165AAE">
        <w:rPr>
          <w:rFonts w:ascii="Times New Roman" w:hAnsi="Times New Roman" w:cs="Times New Roman"/>
          <w:b/>
          <w:bCs/>
          <w:sz w:val="24"/>
          <w:szCs w:val="24"/>
        </w:rPr>
        <w:t>1</w:t>
      </w:r>
      <w:r w:rsidR="004866F5" w:rsidRPr="00165AAE">
        <w:rPr>
          <w:rFonts w:ascii="Times New Roman" w:hAnsi="Times New Roman" w:cs="Times New Roman"/>
          <w:b/>
          <w:bCs/>
          <w:sz w:val="24"/>
          <w:szCs w:val="24"/>
        </w:rPr>
        <w:t>6</w:t>
      </w:r>
      <w:r w:rsidR="00B6674C" w:rsidRPr="00165AAE">
        <w:rPr>
          <w:rFonts w:ascii="Times New Roman" w:hAnsi="Times New Roman" w:cs="Times New Roman"/>
          <w:b/>
          <w:bCs/>
          <w:sz w:val="24"/>
          <w:szCs w:val="24"/>
        </w:rPr>
        <w:t>.</w:t>
      </w:r>
      <w:r w:rsidR="00B6674C" w:rsidRPr="00165AAE">
        <w:rPr>
          <w:rFonts w:ascii="Times New Roman" w:hAnsi="Times New Roman" w:cs="Times New Roman"/>
          <w:sz w:val="24"/>
          <w:szCs w:val="24"/>
        </w:rPr>
        <w:t xml:space="preserve"> </w:t>
      </w:r>
      <w:r w:rsidR="00B6674C" w:rsidRPr="00165AAE">
        <w:rPr>
          <w:rFonts w:ascii="Times New Roman" w:eastAsia="宋体" w:hAnsi="Times New Roman" w:cs="Times New Roman"/>
          <w:b/>
          <w:kern w:val="0"/>
          <w:sz w:val="24"/>
          <w:szCs w:val="24"/>
        </w:rPr>
        <w:t xml:space="preserve">Observed </w:t>
      </w:r>
      <w:r w:rsidR="00B6674C" w:rsidRPr="00165AAE">
        <w:rPr>
          <w:rFonts w:ascii="Times New Roman" w:hAnsi="Times New Roman" w:cs="Times New Roman"/>
          <w:b/>
          <w:bCs/>
          <w:i/>
          <w:iCs/>
          <w:sz w:val="24"/>
          <w:szCs w:val="24"/>
        </w:rPr>
        <w:t>t</w:t>
      </w:r>
      <w:r w:rsidR="00B6674C" w:rsidRPr="00165AAE">
        <w:rPr>
          <w:rFonts w:ascii="Times New Roman" w:hAnsi="Times New Roman" w:cs="Times New Roman"/>
          <w:b/>
          <w:bCs/>
          <w:sz w:val="24"/>
          <w:szCs w:val="24"/>
        </w:rPr>
        <w:t>/</w:t>
      </w:r>
      <w:r w:rsidR="00B6674C" w:rsidRPr="00165AAE">
        <w:rPr>
          <w:rFonts w:ascii="Times New Roman" w:hAnsi="Times New Roman" w:cs="Times New Roman"/>
          <w:b/>
          <w:bCs/>
          <w:i/>
          <w:iCs/>
          <w:sz w:val="24"/>
          <w:szCs w:val="24"/>
        </w:rPr>
        <w:t>o</w:t>
      </w:r>
      <w:r w:rsidR="00B6674C" w:rsidRPr="00165AAE">
        <w:rPr>
          <w:rFonts w:ascii="Times New Roman" w:hAnsi="Times New Roman" w:cs="Times New Roman"/>
          <w:b/>
          <w:bCs/>
          <w:sz w:val="24"/>
          <w:szCs w:val="24"/>
        </w:rPr>
        <w:t xml:space="preserve"> </w:t>
      </w:r>
      <w:r w:rsidR="00B6674C" w:rsidRPr="00165AAE">
        <w:rPr>
          <w:rFonts w:ascii="Times New Roman" w:eastAsia="宋体" w:hAnsi="Times New Roman" w:cs="Times New Roman"/>
          <w:b/>
          <w:kern w:val="0"/>
          <w:sz w:val="24"/>
          <w:szCs w:val="24"/>
        </w:rPr>
        <w:t>coherent interfaces</w:t>
      </w:r>
      <w:r w:rsidR="00B6674C" w:rsidRPr="00165AAE">
        <w:rPr>
          <w:rFonts w:ascii="Times New Roman" w:hAnsi="Times New Roman" w:cs="Times New Roman"/>
          <w:b/>
          <w:kern w:val="0"/>
          <w:sz w:val="24"/>
          <w:szCs w:val="24"/>
        </w:rPr>
        <w:t xml:space="preserve"> </w:t>
      </w:r>
      <w:r w:rsidR="00B6674C" w:rsidRPr="00165AAE">
        <w:rPr>
          <w:rFonts w:ascii="Times New Roman" w:eastAsia="宋体" w:hAnsi="Times New Roman" w:cs="Times New Roman"/>
          <w:b/>
          <w:bCs/>
          <w:kern w:val="0"/>
          <w:sz w:val="24"/>
          <w:szCs w:val="24"/>
        </w:rPr>
        <w:t>within</w:t>
      </w:r>
      <w:r w:rsidR="00B6674C" w:rsidRPr="00165AAE">
        <w:rPr>
          <w:rFonts w:ascii="Times New Roman" w:eastAsia="宋体" w:hAnsi="Times New Roman" w:cs="Times New Roman"/>
          <w:b/>
          <w:i/>
          <w:iCs/>
          <w:kern w:val="0"/>
          <w:sz w:val="24"/>
          <w:szCs w:val="24"/>
        </w:rPr>
        <w:t xml:space="preserve"> Crystal</w:t>
      </w:r>
      <w:r w:rsidR="00B6674C" w:rsidRPr="00165AAE">
        <w:rPr>
          <w:rFonts w:ascii="Times New Roman" w:eastAsia="宋体" w:hAnsi="Times New Roman" w:cs="Times New Roman"/>
          <w:b/>
          <w:kern w:val="0"/>
          <w:sz w:val="24"/>
          <w:szCs w:val="24"/>
        </w:rPr>
        <w:t xml:space="preserve"> 2, with the </w:t>
      </w:r>
      <w:r w:rsidR="00B6674C" w:rsidRPr="00165AAE">
        <w:rPr>
          <w:rFonts w:ascii="Times New Roman" w:eastAsia="宋体" w:hAnsi="Times New Roman" w:cs="Times New Roman"/>
          <w:b/>
          <w:i/>
          <w:iCs/>
          <w:kern w:val="0"/>
          <w:sz w:val="24"/>
          <w:szCs w:val="24"/>
        </w:rPr>
        <w:t>c</w:t>
      </w:r>
      <w:r w:rsidR="00B6674C" w:rsidRPr="00165AAE">
        <w:rPr>
          <w:rFonts w:ascii="Times New Roman" w:eastAsia="宋体" w:hAnsi="Times New Roman" w:cs="Times New Roman"/>
          <w:b/>
          <w:kern w:val="0"/>
          <w:sz w:val="24"/>
          <w:szCs w:val="24"/>
        </w:rPr>
        <w:t>-axis observation direction of the</w:t>
      </w:r>
      <w:r w:rsidR="00B6674C" w:rsidRPr="00165AAE">
        <w:rPr>
          <w:rStyle w:val="a9"/>
          <w:rFonts w:ascii="Times New Roman" w:eastAsia="Segoe UI" w:hAnsi="Times New Roman" w:cs="Times New Roman"/>
          <w:i/>
          <w:iCs/>
          <w:sz w:val="24"/>
          <w:szCs w:val="24"/>
          <w:shd w:val="clear" w:color="auto" w:fill="FFFFFF"/>
        </w:rPr>
        <w:t xml:space="preserve"> </w:t>
      </w:r>
      <w:r w:rsidR="00B6674C" w:rsidRPr="00165AAE">
        <w:rPr>
          <w:rStyle w:val="a9"/>
          <w:rFonts w:ascii="Times New Roman" w:eastAsia="Segoe UI" w:hAnsi="Times New Roman" w:cs="Times New Roman"/>
          <w:bCs/>
          <w:i/>
          <w:iCs/>
          <w:sz w:val="24"/>
          <w:szCs w:val="24"/>
          <w:shd w:val="clear" w:color="auto" w:fill="FFFFFF"/>
        </w:rPr>
        <w:t>o</w:t>
      </w:r>
      <w:r w:rsidR="00B6674C" w:rsidRPr="00165AAE">
        <w:rPr>
          <w:rStyle w:val="a9"/>
          <w:rFonts w:ascii="Times New Roman" w:eastAsia="Segoe UI" w:hAnsi="Times New Roman" w:cs="Times New Roman"/>
          <w:bCs/>
          <w:sz w:val="24"/>
          <w:szCs w:val="24"/>
          <w:shd w:val="clear" w:color="auto" w:fill="FFFFFF"/>
        </w:rPr>
        <w:t>-AFE phase.</w:t>
      </w:r>
      <w:r w:rsidR="00B6674C" w:rsidRPr="00165AAE">
        <w:rPr>
          <w:rFonts w:ascii="Times New Roman" w:hAnsi="Times New Roman" w:cs="Times New Roman"/>
          <w:kern w:val="0"/>
          <w:sz w:val="24"/>
          <w:szCs w:val="24"/>
        </w:rPr>
        <w:t xml:space="preserve"> </w:t>
      </w:r>
      <w:r w:rsidR="00B6674C" w:rsidRPr="00165AAE">
        <w:rPr>
          <w:rFonts w:ascii="Times New Roman" w:hAnsi="Times New Roman" w:cs="Times New Roman" w:hint="eastAsia"/>
          <w:b/>
          <w:bCs/>
          <w:sz w:val="24"/>
          <w:szCs w:val="24"/>
        </w:rPr>
        <w:t>a</w:t>
      </w:r>
      <w:r w:rsidR="00B6674C" w:rsidRPr="00165AAE">
        <w:rPr>
          <w:rFonts w:ascii="Times New Roman" w:hAnsi="Times New Roman" w:cs="Times New Roman"/>
          <w:sz w:val="24"/>
          <w:szCs w:val="24"/>
        </w:rPr>
        <w:t>, Raw iDPC-STEM imaging</w:t>
      </w:r>
      <w:r w:rsidR="00B6674C" w:rsidRPr="00165AAE">
        <w:rPr>
          <w:rFonts w:ascii="Times New Roman" w:hAnsi="Times New Roman" w:cs="Times New Roman"/>
          <w:sz w:val="24"/>
          <w:szCs w:val="24"/>
          <w:shd w:val="clear" w:color="auto" w:fill="FFFFFF"/>
        </w:rPr>
        <w:t xml:space="preserve">. </w:t>
      </w:r>
      <w:r w:rsidR="00B6674C" w:rsidRPr="00165AAE">
        <w:rPr>
          <w:rFonts w:ascii="Times New Roman" w:hAnsi="Times New Roman" w:cs="Times New Roman" w:hint="eastAsia"/>
          <w:b/>
          <w:bCs/>
          <w:sz w:val="24"/>
          <w:szCs w:val="24"/>
          <w:shd w:val="clear" w:color="auto" w:fill="FFFFFF"/>
        </w:rPr>
        <w:t>b</w:t>
      </w:r>
      <w:r w:rsidR="00B6674C" w:rsidRPr="00165AAE">
        <w:rPr>
          <w:rFonts w:ascii="Times New Roman" w:hAnsi="Times New Roman" w:cs="Times New Roman"/>
          <w:sz w:val="24"/>
          <w:szCs w:val="24"/>
          <w:shd w:val="clear" w:color="auto" w:fill="FFFFFF"/>
        </w:rPr>
        <w:t xml:space="preserve">, </w:t>
      </w:r>
      <w:r w:rsidR="00B6674C" w:rsidRPr="00165AAE">
        <w:rPr>
          <w:rFonts w:ascii="Times New Roman" w:hAnsi="Times New Roman" w:cs="Times New Roman"/>
          <w:sz w:val="24"/>
          <w:szCs w:val="24"/>
        </w:rPr>
        <w:t xml:space="preserve">iDPC-STEM imaging with the corresponding </w:t>
      </w:r>
      <w:r w:rsidR="00B6674C" w:rsidRPr="00165AAE">
        <w:rPr>
          <w:rFonts w:ascii="Times New Roman" w:hAnsi="Times New Roman" w:cs="Times New Roman"/>
          <w:i/>
          <w:iCs/>
          <w:sz w:val="24"/>
          <w:szCs w:val="24"/>
        </w:rPr>
        <w:t>R</w:t>
      </w:r>
      <w:r w:rsidR="00B6674C" w:rsidRPr="00165AAE">
        <w:rPr>
          <w:rFonts w:ascii="Times New Roman" w:hAnsi="Times New Roman" w:cs="Times New Roman"/>
          <w:sz w:val="24"/>
          <w:szCs w:val="24"/>
        </w:rPr>
        <w:t xml:space="preserve">-value distribution. Scale bar: 1 nm. </w:t>
      </w:r>
      <w:r w:rsidR="00B6674C" w:rsidRPr="00165AAE">
        <w:rPr>
          <w:rFonts w:ascii="Times New Roman" w:hAnsi="Times New Roman" w:cs="Times New Roman"/>
          <w:b/>
          <w:bCs/>
          <w:sz w:val="24"/>
          <w:szCs w:val="24"/>
        </w:rPr>
        <w:t>c</w:t>
      </w:r>
      <w:r w:rsidR="00B6674C" w:rsidRPr="00165AAE">
        <w:rPr>
          <w:rFonts w:ascii="Times New Roman" w:hAnsi="Times New Roman" w:cs="Times New Roman"/>
          <w:sz w:val="24"/>
          <w:szCs w:val="24"/>
        </w:rPr>
        <w:t xml:space="preserve">, </w:t>
      </w:r>
      <w:r w:rsidR="00B6674C" w:rsidRPr="00C646F4">
        <w:rPr>
          <w:rFonts w:ascii="Times New Roman" w:hAnsi="Times New Roman" w:cs="Times New Roman"/>
          <w:sz w:val="24"/>
          <w:szCs w:val="24"/>
        </w:rPr>
        <w:t>S</w:t>
      </w:r>
      <w:r w:rsidR="00B6674C" w:rsidRPr="00165AAE">
        <w:rPr>
          <w:rStyle w:val="a9"/>
          <w:rFonts w:ascii="Times New Roman" w:eastAsia="Segoe UI" w:hAnsi="Times New Roman" w:cs="Times New Roman"/>
          <w:b w:val="0"/>
          <w:bCs/>
          <w:sz w:val="24"/>
          <w:szCs w:val="24"/>
          <w:shd w:val="clear" w:color="auto" w:fill="FFFFFF"/>
        </w:rPr>
        <w:t xml:space="preserve">tatistical </w:t>
      </w:r>
      <w:r w:rsidR="00B6674C" w:rsidRPr="00165AAE">
        <w:rPr>
          <w:rStyle w:val="a9"/>
          <w:rFonts w:ascii="Times New Roman" w:hAnsi="Times New Roman" w:cs="Times New Roman"/>
          <w:b w:val="0"/>
          <w:bCs/>
          <w:sz w:val="24"/>
          <w:szCs w:val="24"/>
          <w:shd w:val="clear" w:color="auto" w:fill="FFFFFF"/>
        </w:rPr>
        <w:t>h</w:t>
      </w:r>
      <w:r w:rsidR="00B6674C" w:rsidRPr="00165AAE">
        <w:rPr>
          <w:rStyle w:val="a9"/>
          <w:rFonts w:ascii="Times New Roman" w:eastAsia="Segoe UI" w:hAnsi="Times New Roman" w:cs="Times New Roman"/>
          <w:b w:val="0"/>
          <w:bCs/>
          <w:sz w:val="24"/>
          <w:szCs w:val="24"/>
          <w:shd w:val="clear" w:color="auto" w:fill="FFFFFF"/>
        </w:rPr>
        <w:t xml:space="preserve">istogram of the </w:t>
      </w:r>
      <w:r w:rsidR="00B6674C" w:rsidRPr="00165AAE">
        <w:rPr>
          <w:rStyle w:val="a9"/>
          <w:rFonts w:ascii="Times New Roman" w:eastAsia="Segoe UI" w:hAnsi="Times New Roman" w:cs="Times New Roman"/>
          <w:b w:val="0"/>
          <w:bCs/>
          <w:i/>
          <w:iCs/>
          <w:sz w:val="24"/>
          <w:szCs w:val="24"/>
          <w:shd w:val="clear" w:color="auto" w:fill="FFFFFF"/>
        </w:rPr>
        <w:t>R</w:t>
      </w:r>
      <w:r w:rsidR="00B6674C" w:rsidRPr="00165AAE">
        <w:rPr>
          <w:rStyle w:val="a9"/>
          <w:rFonts w:ascii="Times New Roman" w:eastAsia="Segoe UI" w:hAnsi="Times New Roman" w:cs="Times New Roman"/>
          <w:b w:val="0"/>
          <w:bCs/>
          <w:sz w:val="24"/>
          <w:szCs w:val="24"/>
          <w:shd w:val="clear" w:color="auto" w:fill="FFFFFF"/>
        </w:rPr>
        <w:t xml:space="preserve">-value for the </w:t>
      </w:r>
      <w:r w:rsidR="00B6674C" w:rsidRPr="00165AAE">
        <w:rPr>
          <w:rStyle w:val="a9"/>
          <w:rFonts w:ascii="Times New Roman" w:eastAsia="Segoe UI" w:hAnsi="Times New Roman" w:cs="Times New Roman"/>
          <w:b w:val="0"/>
          <w:bCs/>
          <w:i/>
          <w:iCs/>
          <w:sz w:val="24"/>
          <w:szCs w:val="24"/>
          <w:shd w:val="clear" w:color="auto" w:fill="FFFFFF"/>
        </w:rPr>
        <w:t>t</w:t>
      </w:r>
      <w:r w:rsidR="00B6674C" w:rsidRPr="00165AAE">
        <w:rPr>
          <w:rStyle w:val="a9"/>
          <w:rFonts w:ascii="Times New Roman" w:eastAsia="Segoe UI" w:hAnsi="Times New Roman" w:cs="Times New Roman"/>
          <w:b w:val="0"/>
          <w:bCs/>
          <w:sz w:val="24"/>
          <w:szCs w:val="24"/>
          <w:shd w:val="clear" w:color="auto" w:fill="FFFFFF"/>
        </w:rPr>
        <w:t xml:space="preserve"> phase enclosed by the dashed line</w:t>
      </w:r>
      <w:r w:rsidR="00B6674C" w:rsidRPr="00165AAE">
        <w:rPr>
          <w:rStyle w:val="a9"/>
          <w:rFonts w:ascii="Times New Roman" w:hAnsi="Times New Roman" w:cs="Times New Roman"/>
          <w:b w:val="0"/>
          <w:bCs/>
          <w:sz w:val="24"/>
          <w:szCs w:val="24"/>
          <w:shd w:val="clear" w:color="auto" w:fill="FFFFFF"/>
        </w:rPr>
        <w:t xml:space="preserve"> in </w:t>
      </w:r>
      <w:r w:rsidRPr="00165AAE">
        <w:rPr>
          <w:rStyle w:val="a9"/>
          <w:rFonts w:ascii="Times New Roman" w:hAnsi="Times New Roman" w:cs="Times New Roman"/>
          <w:b w:val="0"/>
          <w:bCs/>
          <w:sz w:val="24"/>
          <w:szCs w:val="24"/>
          <w:shd w:val="clear" w:color="auto" w:fill="FFFFFF"/>
        </w:rPr>
        <w:t xml:space="preserve">Supplementary Fig. </w:t>
      </w:r>
      <w:r w:rsidR="00B6674C" w:rsidRPr="00165AAE">
        <w:rPr>
          <w:rStyle w:val="a9"/>
          <w:rFonts w:ascii="Times New Roman" w:hAnsi="Times New Roman" w:cs="Times New Roman"/>
          <w:b w:val="0"/>
          <w:bCs/>
          <w:sz w:val="24"/>
          <w:szCs w:val="24"/>
          <w:shd w:val="clear" w:color="auto" w:fill="FFFFFF"/>
        </w:rPr>
        <w:t>11a</w:t>
      </w:r>
      <w:r w:rsidR="00B6674C" w:rsidRPr="00165AAE">
        <w:rPr>
          <w:rStyle w:val="a9"/>
          <w:rFonts w:ascii="Times New Roman" w:eastAsia="Segoe UI" w:hAnsi="Times New Roman" w:cs="Times New Roman"/>
          <w:b w:val="0"/>
          <w:bCs/>
          <w:sz w:val="24"/>
          <w:szCs w:val="24"/>
          <w:shd w:val="clear" w:color="auto" w:fill="FFFFFF"/>
        </w:rPr>
        <w:t>.</w:t>
      </w:r>
      <w:r w:rsidR="00B6674C" w:rsidRPr="00165AAE">
        <w:rPr>
          <w:rFonts w:ascii="Times New Roman" w:hAnsi="Times New Roman" w:cs="Times New Roman"/>
          <w:b/>
          <w:bCs/>
          <w:sz w:val="24"/>
          <w:szCs w:val="24"/>
        </w:rPr>
        <w:t xml:space="preserve"> d-g</w:t>
      </w:r>
      <w:r w:rsidR="00B6674C" w:rsidRPr="00C646F4">
        <w:rPr>
          <w:rFonts w:ascii="Times New Roman" w:hAnsi="Times New Roman" w:cs="Times New Roman"/>
          <w:sz w:val="24"/>
          <w:szCs w:val="24"/>
        </w:rPr>
        <w:t>,</w:t>
      </w:r>
      <w:r w:rsidR="00B6674C" w:rsidRPr="00165AAE">
        <w:rPr>
          <w:rFonts w:ascii="Times New Roman" w:hAnsi="Times New Roman" w:cs="Times New Roman"/>
          <w:b/>
          <w:bCs/>
          <w:sz w:val="24"/>
          <w:szCs w:val="24"/>
        </w:rPr>
        <w:t xml:space="preserve"> </w:t>
      </w:r>
      <w:r w:rsidR="00B6674C" w:rsidRPr="00165AAE">
        <w:rPr>
          <w:rStyle w:val="a9"/>
          <w:rFonts w:ascii="Times New Roman" w:eastAsia="Segoe UI" w:hAnsi="Times New Roman" w:cs="Times New Roman"/>
          <w:b w:val="0"/>
          <w:bCs/>
          <w:sz w:val="24"/>
          <w:szCs w:val="24"/>
          <w:shd w:val="clear" w:color="auto" w:fill="FFFFFF"/>
        </w:rPr>
        <w:t>Structural schematic diagram</w:t>
      </w:r>
      <w:r w:rsidR="00B6674C" w:rsidRPr="00165AAE">
        <w:rPr>
          <w:rStyle w:val="a9"/>
          <w:rFonts w:ascii="Times New Roman" w:hAnsi="Times New Roman" w:cs="Times New Roman"/>
          <w:b w:val="0"/>
          <w:bCs/>
          <w:sz w:val="24"/>
          <w:szCs w:val="24"/>
          <w:shd w:val="clear" w:color="auto" w:fill="FFFFFF"/>
        </w:rPr>
        <w:t>s</w:t>
      </w:r>
      <w:r w:rsidR="00B6674C" w:rsidRPr="00165AAE">
        <w:rPr>
          <w:rStyle w:val="a9"/>
          <w:rFonts w:ascii="Times New Roman" w:eastAsia="Segoe UI" w:hAnsi="Times New Roman" w:cs="Times New Roman"/>
          <w:b w:val="0"/>
          <w:bCs/>
          <w:sz w:val="24"/>
          <w:szCs w:val="24"/>
          <w:shd w:val="clear" w:color="auto" w:fill="FFFFFF"/>
        </w:rPr>
        <w:t xml:space="preserve"> of the strain relationship on the </w:t>
      </w:r>
      <w:r w:rsidR="00B6674C" w:rsidRPr="00165AAE">
        <w:rPr>
          <w:rStyle w:val="a9"/>
          <w:rFonts w:ascii="Times New Roman" w:eastAsia="Segoe UI" w:hAnsi="Times New Roman" w:cs="Times New Roman"/>
          <w:b w:val="0"/>
          <w:bCs/>
          <w:i/>
          <w:iCs/>
          <w:sz w:val="24"/>
          <w:szCs w:val="24"/>
          <w:shd w:val="clear" w:color="auto" w:fill="FFFFFF"/>
        </w:rPr>
        <w:t>t</w:t>
      </w:r>
      <w:r w:rsidR="00B6674C" w:rsidRPr="00165AAE">
        <w:rPr>
          <w:rStyle w:val="a9"/>
          <w:rFonts w:ascii="Times New Roman" w:eastAsia="Segoe UI" w:hAnsi="Times New Roman" w:cs="Times New Roman"/>
          <w:b w:val="0"/>
          <w:bCs/>
          <w:sz w:val="24"/>
          <w:szCs w:val="24"/>
          <w:shd w:val="clear" w:color="auto" w:fill="FFFFFF"/>
        </w:rPr>
        <w:t xml:space="preserve"> phase induced by the </w:t>
      </w:r>
      <w:r w:rsidR="00B6674C" w:rsidRPr="00165AAE">
        <w:rPr>
          <w:rStyle w:val="a9"/>
          <w:rFonts w:ascii="Times New Roman" w:eastAsia="Segoe UI" w:hAnsi="Times New Roman" w:cs="Times New Roman"/>
          <w:b w:val="0"/>
          <w:bCs/>
          <w:i/>
          <w:iCs/>
          <w:sz w:val="24"/>
          <w:szCs w:val="24"/>
          <w:shd w:val="clear" w:color="auto" w:fill="FFFFFF"/>
        </w:rPr>
        <w:t>o</w:t>
      </w:r>
      <w:r w:rsidR="00B6674C" w:rsidRPr="00165AAE">
        <w:rPr>
          <w:rStyle w:val="a9"/>
          <w:rFonts w:ascii="Times New Roman" w:eastAsia="Segoe UI" w:hAnsi="Times New Roman" w:cs="Times New Roman"/>
          <w:b w:val="0"/>
          <w:bCs/>
          <w:sz w:val="24"/>
          <w:szCs w:val="24"/>
          <w:shd w:val="clear" w:color="auto" w:fill="FFFFFF"/>
        </w:rPr>
        <w:t xml:space="preserve">-AFE phase. </w:t>
      </w:r>
      <w:r w:rsidR="00B6674C" w:rsidRPr="00165AAE">
        <w:rPr>
          <w:rStyle w:val="a9"/>
          <w:rFonts w:ascii="Times New Roman" w:eastAsia="Segoe UI" w:hAnsi="Times New Roman" w:cs="Times New Roman"/>
          <w:b w:val="0"/>
          <w:sz w:val="24"/>
          <w:szCs w:val="24"/>
          <w:shd w:val="clear" w:color="auto" w:fill="FFFFFF"/>
        </w:rPr>
        <w:t>For (</w:t>
      </w:r>
      <w:r w:rsidR="00B6674C" w:rsidRPr="00165AAE">
        <w:rPr>
          <w:rStyle w:val="a9"/>
          <w:rFonts w:ascii="Times New Roman" w:eastAsia="Segoe UI" w:hAnsi="Times New Roman" w:cs="Times New Roman"/>
          <w:bCs/>
          <w:sz w:val="24"/>
          <w:szCs w:val="24"/>
          <w:shd w:val="clear" w:color="auto" w:fill="FFFFFF"/>
        </w:rPr>
        <w:t>d</w:t>
      </w:r>
      <w:r w:rsidR="00B6674C" w:rsidRPr="00165AAE">
        <w:rPr>
          <w:rStyle w:val="a9"/>
          <w:rFonts w:ascii="Times New Roman" w:eastAsia="Segoe UI" w:hAnsi="Times New Roman" w:cs="Times New Roman"/>
          <w:b w:val="0"/>
          <w:sz w:val="24"/>
          <w:szCs w:val="24"/>
          <w:shd w:val="clear" w:color="auto" w:fill="FFFFFF"/>
        </w:rPr>
        <w:t xml:space="preserve">), </w:t>
      </w:r>
      <w:r w:rsidR="00B6674C" w:rsidRPr="00165AAE">
        <w:rPr>
          <w:rFonts w:ascii="Times New Roman" w:eastAsia="宋体" w:hAnsi="Times New Roman"/>
          <w:i/>
          <w:iCs/>
          <w:kern w:val="0"/>
          <w:sz w:val="24"/>
          <w:szCs w:val="24"/>
        </w:rPr>
        <w:t>Case-</w:t>
      </w:r>
      <w:r w:rsidR="00D33CCC" w:rsidRPr="00165AAE">
        <w:rPr>
          <w:rFonts w:ascii="Times New Roman" w:eastAsia="宋体" w:hAnsi="Times New Roman"/>
          <w:kern w:val="0"/>
          <w:sz w:val="24"/>
          <w:szCs w:val="24"/>
        </w:rPr>
        <w:t>(</w:t>
      </w:r>
      <w:r w:rsidR="00B6674C" w:rsidRPr="00165AAE">
        <w:rPr>
          <w:rFonts w:ascii="Times New Roman" w:eastAsia="宋体" w:hAnsi="Times New Roman"/>
          <w:kern w:val="0"/>
          <w:sz w:val="24"/>
          <w:szCs w:val="24"/>
        </w:rPr>
        <w:t>4</w:t>
      </w:r>
      <w:r w:rsidR="00D33CCC" w:rsidRPr="00165AAE">
        <w:rPr>
          <w:rFonts w:ascii="Times New Roman" w:eastAsia="宋体" w:hAnsi="Times New Roman"/>
          <w:kern w:val="0"/>
          <w:sz w:val="24"/>
          <w:szCs w:val="24"/>
        </w:rPr>
        <w:t>)</w:t>
      </w:r>
      <w:r w:rsidR="00B6674C" w:rsidRPr="00165AAE">
        <w:rPr>
          <w:rFonts w:ascii="Times New Roman" w:eastAsia="宋体" w:hAnsi="Times New Roman"/>
          <w:kern w:val="0"/>
          <w:sz w:val="24"/>
          <w:szCs w:val="24"/>
        </w:rPr>
        <w:t xml:space="preserve"> (&lt;110&gt;</w:t>
      </w:r>
      <w:r w:rsidR="00B6674C" w:rsidRPr="00165AAE">
        <w:rPr>
          <w:rFonts w:ascii="Times New Roman" w:eastAsia="宋体" w:hAnsi="Times New Roman"/>
          <w:i/>
          <w:iCs/>
          <w:kern w:val="0"/>
          <w:sz w:val="24"/>
          <w:szCs w:val="24"/>
          <w:vertAlign w:val="subscript"/>
        </w:rPr>
        <w:t>t</w:t>
      </w:r>
      <w:r w:rsidR="00B6674C" w:rsidRPr="00165AAE">
        <w:rPr>
          <w:rFonts w:ascii="Times New Roman" w:hAnsi="Times New Roman"/>
          <w:sz w:val="24"/>
          <w:szCs w:val="24"/>
        </w:rPr>
        <w:t xml:space="preserve"> // </w:t>
      </w:r>
      <w:r w:rsidR="00B6674C" w:rsidRPr="00165AAE">
        <w:rPr>
          <w:rFonts w:ascii="Times New Roman" w:hAnsi="Times New Roman"/>
          <w:i/>
          <w:iCs/>
          <w:sz w:val="24"/>
          <w:szCs w:val="24"/>
        </w:rPr>
        <w:t>a</w:t>
      </w:r>
      <w:r w:rsidR="00B6674C" w:rsidRPr="00165AAE">
        <w:rPr>
          <w:rFonts w:ascii="Times New Roman" w:hAnsi="Times New Roman"/>
          <w:i/>
          <w:iCs/>
          <w:sz w:val="24"/>
          <w:szCs w:val="24"/>
          <w:vertAlign w:val="subscript"/>
        </w:rPr>
        <w:t>o</w:t>
      </w:r>
      <w:r w:rsidR="00B6674C" w:rsidRPr="00165AAE">
        <w:rPr>
          <w:rFonts w:ascii="Times New Roman" w:hAnsi="Times New Roman"/>
          <w:sz w:val="24"/>
          <w:szCs w:val="24"/>
          <w:vertAlign w:val="subscript"/>
        </w:rPr>
        <w:t>-AFE</w:t>
      </w:r>
      <w:r w:rsidR="00B6674C" w:rsidRPr="00165AAE">
        <w:rPr>
          <w:rFonts w:ascii="Times New Roman" w:eastAsia="宋体" w:hAnsi="Times New Roman"/>
          <w:kern w:val="0"/>
          <w:sz w:val="24"/>
          <w:szCs w:val="24"/>
        </w:rPr>
        <w:t>)</w:t>
      </w:r>
      <w:r w:rsidR="00B6674C" w:rsidRPr="00165AAE">
        <w:rPr>
          <w:rFonts w:ascii="Times New Roman" w:eastAsia="等线" w:hAnsi="Times New Roman" w:cs="Times New Roman"/>
          <w:sz w:val="24"/>
          <w:szCs w:val="24"/>
        </w:rPr>
        <w:t xml:space="preserve">; </w:t>
      </w:r>
      <w:r w:rsidR="00B6674C" w:rsidRPr="00165AAE">
        <w:rPr>
          <w:rStyle w:val="a9"/>
          <w:rFonts w:ascii="Times New Roman" w:eastAsia="Segoe UI" w:hAnsi="Times New Roman" w:cs="Times New Roman"/>
          <w:b w:val="0"/>
          <w:sz w:val="24"/>
          <w:szCs w:val="24"/>
          <w:shd w:val="clear" w:color="auto" w:fill="FFFFFF"/>
        </w:rPr>
        <w:t>For (</w:t>
      </w:r>
      <w:r w:rsidR="00B6674C" w:rsidRPr="00165AAE">
        <w:rPr>
          <w:rStyle w:val="a9"/>
          <w:rFonts w:ascii="Times New Roman" w:eastAsia="Segoe UI" w:hAnsi="Times New Roman" w:cs="Times New Roman"/>
          <w:bCs/>
          <w:sz w:val="24"/>
          <w:szCs w:val="24"/>
          <w:shd w:val="clear" w:color="auto" w:fill="FFFFFF"/>
        </w:rPr>
        <w:t>e</w:t>
      </w:r>
      <w:r w:rsidR="00B6674C" w:rsidRPr="00165AAE">
        <w:rPr>
          <w:rStyle w:val="a9"/>
          <w:rFonts w:ascii="Times New Roman" w:eastAsia="Segoe UI" w:hAnsi="Times New Roman" w:cs="Times New Roman"/>
          <w:b w:val="0"/>
          <w:sz w:val="24"/>
          <w:szCs w:val="24"/>
          <w:shd w:val="clear" w:color="auto" w:fill="FFFFFF"/>
        </w:rPr>
        <w:t>),</w:t>
      </w:r>
      <w:r w:rsidR="00B6674C" w:rsidRPr="00165AAE">
        <w:rPr>
          <w:rFonts w:ascii="Times New Roman" w:eastAsia="等线" w:hAnsi="Times New Roman" w:cs="Times New Roman"/>
          <w:sz w:val="24"/>
          <w:szCs w:val="24"/>
        </w:rPr>
        <w:t xml:space="preserve"> </w:t>
      </w:r>
      <w:r w:rsidR="00B6674C" w:rsidRPr="00165AAE">
        <w:rPr>
          <w:rFonts w:ascii="Times New Roman" w:eastAsia="宋体" w:hAnsi="Times New Roman"/>
          <w:i/>
          <w:iCs/>
          <w:kern w:val="0"/>
          <w:sz w:val="24"/>
          <w:szCs w:val="24"/>
        </w:rPr>
        <w:t>Case-</w:t>
      </w:r>
      <w:r w:rsidR="00D33CCC" w:rsidRPr="00165AAE">
        <w:rPr>
          <w:rFonts w:ascii="Times New Roman" w:eastAsia="宋体" w:hAnsi="Times New Roman"/>
          <w:kern w:val="0"/>
          <w:sz w:val="24"/>
          <w:szCs w:val="24"/>
        </w:rPr>
        <w:t>(6)</w:t>
      </w:r>
      <w:r w:rsidR="00B6674C" w:rsidRPr="00165AAE">
        <w:rPr>
          <w:rFonts w:ascii="Times New Roman" w:eastAsia="宋体" w:hAnsi="Times New Roman"/>
          <w:kern w:val="0"/>
          <w:sz w:val="24"/>
          <w:szCs w:val="24"/>
        </w:rPr>
        <w:t xml:space="preserve"> (</w:t>
      </w:r>
      <w:r w:rsidR="00B6674C" w:rsidRPr="00165AAE">
        <w:rPr>
          <w:rFonts w:ascii="Times New Roman" w:eastAsia="宋体" w:hAnsi="Times New Roman"/>
          <w:i/>
          <w:iCs/>
          <w:kern w:val="0"/>
          <w:sz w:val="24"/>
          <w:szCs w:val="24"/>
        </w:rPr>
        <w:t>c</w:t>
      </w:r>
      <w:r w:rsidR="00B6674C" w:rsidRPr="00165AAE">
        <w:rPr>
          <w:rFonts w:ascii="Times New Roman" w:eastAsia="宋体" w:hAnsi="Times New Roman"/>
          <w:i/>
          <w:iCs/>
          <w:kern w:val="0"/>
          <w:sz w:val="24"/>
          <w:szCs w:val="24"/>
          <w:vertAlign w:val="subscript"/>
        </w:rPr>
        <w:t>t</w:t>
      </w:r>
      <w:r w:rsidR="00B6674C" w:rsidRPr="00165AAE">
        <w:rPr>
          <w:rFonts w:ascii="Times New Roman" w:hAnsi="Times New Roman"/>
          <w:sz w:val="24"/>
          <w:szCs w:val="24"/>
        </w:rPr>
        <w:t xml:space="preserve"> // </w:t>
      </w:r>
      <w:r w:rsidR="00B6674C" w:rsidRPr="00165AAE">
        <w:rPr>
          <w:rFonts w:ascii="Times New Roman" w:hAnsi="Times New Roman"/>
          <w:i/>
          <w:iCs/>
          <w:sz w:val="24"/>
          <w:szCs w:val="24"/>
        </w:rPr>
        <w:t>a</w:t>
      </w:r>
      <w:r w:rsidR="00B6674C" w:rsidRPr="00165AAE">
        <w:rPr>
          <w:rFonts w:ascii="Times New Roman" w:hAnsi="Times New Roman"/>
          <w:i/>
          <w:iCs/>
          <w:sz w:val="24"/>
          <w:szCs w:val="24"/>
          <w:vertAlign w:val="subscript"/>
        </w:rPr>
        <w:t>o</w:t>
      </w:r>
      <w:r w:rsidR="00B6674C" w:rsidRPr="00165AAE">
        <w:rPr>
          <w:rFonts w:ascii="Times New Roman" w:hAnsi="Times New Roman"/>
          <w:sz w:val="24"/>
          <w:szCs w:val="24"/>
          <w:vertAlign w:val="subscript"/>
        </w:rPr>
        <w:t>-AFE</w:t>
      </w:r>
      <w:r w:rsidR="00B6674C" w:rsidRPr="00165AAE">
        <w:rPr>
          <w:rFonts w:ascii="Times New Roman" w:eastAsia="宋体" w:hAnsi="Times New Roman"/>
          <w:kern w:val="0"/>
          <w:sz w:val="24"/>
          <w:szCs w:val="24"/>
        </w:rPr>
        <w:t>)</w:t>
      </w:r>
      <w:r w:rsidR="00B6674C" w:rsidRPr="00165AAE">
        <w:rPr>
          <w:rStyle w:val="a9"/>
          <w:rFonts w:ascii="Times New Roman" w:eastAsia="Segoe UI" w:hAnsi="Times New Roman" w:cs="Times New Roman"/>
          <w:b w:val="0"/>
          <w:sz w:val="24"/>
          <w:szCs w:val="24"/>
          <w:shd w:val="clear" w:color="auto" w:fill="FFFFFF"/>
        </w:rPr>
        <w:t>; For (</w:t>
      </w:r>
      <w:r w:rsidR="00B6674C" w:rsidRPr="00165AAE">
        <w:rPr>
          <w:rStyle w:val="a9"/>
          <w:rFonts w:ascii="Times New Roman" w:eastAsia="Segoe UI" w:hAnsi="Times New Roman" w:cs="Times New Roman"/>
          <w:bCs/>
          <w:sz w:val="24"/>
          <w:szCs w:val="24"/>
          <w:shd w:val="clear" w:color="auto" w:fill="FFFFFF"/>
        </w:rPr>
        <w:t>f</w:t>
      </w:r>
      <w:r w:rsidR="00B6674C" w:rsidRPr="00165AAE">
        <w:rPr>
          <w:rStyle w:val="a9"/>
          <w:rFonts w:ascii="Times New Roman" w:eastAsia="Segoe UI" w:hAnsi="Times New Roman" w:cs="Times New Roman"/>
          <w:b w:val="0"/>
          <w:sz w:val="24"/>
          <w:szCs w:val="24"/>
          <w:shd w:val="clear" w:color="auto" w:fill="FFFFFF"/>
        </w:rPr>
        <w:t>),</w:t>
      </w:r>
      <w:r w:rsidR="00B6674C" w:rsidRPr="00165AAE">
        <w:rPr>
          <w:rFonts w:ascii="Times New Roman" w:eastAsia="等线" w:hAnsi="Times New Roman" w:cs="Times New Roman"/>
          <w:sz w:val="24"/>
          <w:szCs w:val="24"/>
        </w:rPr>
        <w:t xml:space="preserve"> </w:t>
      </w:r>
      <w:r w:rsidR="00B6674C" w:rsidRPr="00165AAE">
        <w:rPr>
          <w:rFonts w:ascii="Times New Roman" w:eastAsia="宋体" w:hAnsi="Times New Roman"/>
          <w:i/>
          <w:iCs/>
          <w:kern w:val="0"/>
          <w:sz w:val="24"/>
          <w:szCs w:val="24"/>
        </w:rPr>
        <w:t>Case-</w:t>
      </w:r>
      <w:r w:rsidR="00D33CCC" w:rsidRPr="00165AAE">
        <w:rPr>
          <w:rFonts w:ascii="Times New Roman" w:eastAsia="宋体" w:hAnsi="Times New Roman"/>
          <w:kern w:val="0"/>
          <w:sz w:val="24"/>
          <w:szCs w:val="24"/>
        </w:rPr>
        <w:t>(</w:t>
      </w:r>
      <w:r w:rsidR="00B6674C" w:rsidRPr="00165AAE">
        <w:rPr>
          <w:rFonts w:ascii="Times New Roman" w:eastAsia="宋体" w:hAnsi="Times New Roman"/>
          <w:kern w:val="0"/>
          <w:sz w:val="24"/>
          <w:szCs w:val="24"/>
        </w:rPr>
        <w:t>3</w:t>
      </w:r>
      <w:r w:rsidR="00D33CCC" w:rsidRPr="00165AAE">
        <w:rPr>
          <w:rFonts w:ascii="Times New Roman" w:eastAsia="宋体" w:hAnsi="Times New Roman"/>
          <w:kern w:val="0"/>
          <w:sz w:val="24"/>
          <w:szCs w:val="24"/>
        </w:rPr>
        <w:t>)</w:t>
      </w:r>
      <w:r w:rsidR="00B6674C" w:rsidRPr="00165AAE">
        <w:rPr>
          <w:rFonts w:ascii="Times New Roman" w:eastAsia="宋体" w:hAnsi="Times New Roman"/>
          <w:kern w:val="0"/>
          <w:sz w:val="24"/>
          <w:szCs w:val="24"/>
        </w:rPr>
        <w:t xml:space="preserve"> (&lt;110&gt;</w:t>
      </w:r>
      <w:r w:rsidR="00B6674C" w:rsidRPr="00165AAE">
        <w:rPr>
          <w:rFonts w:ascii="Times New Roman" w:eastAsia="宋体" w:hAnsi="Times New Roman"/>
          <w:i/>
          <w:iCs/>
          <w:kern w:val="0"/>
          <w:sz w:val="24"/>
          <w:szCs w:val="24"/>
          <w:vertAlign w:val="subscript"/>
        </w:rPr>
        <w:t>t</w:t>
      </w:r>
      <w:r w:rsidR="00B6674C" w:rsidRPr="00165AAE">
        <w:rPr>
          <w:rFonts w:ascii="Times New Roman" w:hAnsi="Times New Roman"/>
          <w:sz w:val="24"/>
          <w:szCs w:val="24"/>
        </w:rPr>
        <w:t xml:space="preserve"> // </w:t>
      </w:r>
      <w:r w:rsidR="00B6674C" w:rsidRPr="00165AAE">
        <w:rPr>
          <w:rFonts w:ascii="Times New Roman" w:hAnsi="Times New Roman"/>
          <w:i/>
          <w:iCs/>
          <w:sz w:val="24"/>
          <w:szCs w:val="24"/>
        </w:rPr>
        <w:t>c</w:t>
      </w:r>
      <w:r w:rsidR="00B6674C" w:rsidRPr="00165AAE">
        <w:rPr>
          <w:rFonts w:ascii="Times New Roman" w:hAnsi="Times New Roman"/>
          <w:i/>
          <w:iCs/>
          <w:sz w:val="24"/>
          <w:szCs w:val="24"/>
          <w:vertAlign w:val="subscript"/>
        </w:rPr>
        <w:t>o</w:t>
      </w:r>
      <w:r w:rsidR="00B6674C" w:rsidRPr="00165AAE">
        <w:rPr>
          <w:rFonts w:ascii="Times New Roman" w:hAnsi="Times New Roman"/>
          <w:sz w:val="24"/>
          <w:szCs w:val="24"/>
          <w:vertAlign w:val="subscript"/>
        </w:rPr>
        <w:t>-AFE</w:t>
      </w:r>
      <w:r w:rsidR="00B6674C" w:rsidRPr="00165AAE">
        <w:rPr>
          <w:rFonts w:ascii="Times New Roman" w:eastAsia="宋体" w:hAnsi="Times New Roman"/>
          <w:kern w:val="0"/>
          <w:sz w:val="24"/>
          <w:szCs w:val="24"/>
        </w:rPr>
        <w:t>)</w:t>
      </w:r>
      <w:r w:rsidR="00B6674C" w:rsidRPr="00165AAE">
        <w:rPr>
          <w:rFonts w:ascii="Times New Roman" w:eastAsia="等线" w:hAnsi="Times New Roman" w:cs="Times New Roman"/>
          <w:sz w:val="24"/>
          <w:szCs w:val="24"/>
        </w:rPr>
        <w:t xml:space="preserve">; </w:t>
      </w:r>
      <w:r w:rsidR="00B6674C" w:rsidRPr="00165AAE">
        <w:rPr>
          <w:rStyle w:val="a9"/>
          <w:rFonts w:ascii="Times New Roman" w:eastAsia="Segoe UI" w:hAnsi="Times New Roman" w:cs="Times New Roman"/>
          <w:b w:val="0"/>
          <w:sz w:val="24"/>
          <w:szCs w:val="24"/>
          <w:shd w:val="clear" w:color="auto" w:fill="FFFFFF"/>
        </w:rPr>
        <w:t>For (</w:t>
      </w:r>
      <w:r w:rsidR="00B6674C" w:rsidRPr="00165AAE">
        <w:rPr>
          <w:rStyle w:val="a9"/>
          <w:rFonts w:ascii="Times New Roman" w:eastAsia="Segoe UI" w:hAnsi="Times New Roman" w:cs="Times New Roman"/>
          <w:bCs/>
          <w:sz w:val="24"/>
          <w:szCs w:val="24"/>
          <w:shd w:val="clear" w:color="auto" w:fill="FFFFFF"/>
        </w:rPr>
        <w:t>g</w:t>
      </w:r>
      <w:r w:rsidR="00B6674C" w:rsidRPr="00165AAE">
        <w:rPr>
          <w:rStyle w:val="a9"/>
          <w:rFonts w:ascii="Times New Roman" w:eastAsia="Segoe UI" w:hAnsi="Times New Roman" w:cs="Times New Roman"/>
          <w:b w:val="0"/>
          <w:sz w:val="24"/>
          <w:szCs w:val="24"/>
          <w:shd w:val="clear" w:color="auto" w:fill="FFFFFF"/>
        </w:rPr>
        <w:t xml:space="preserve">), </w:t>
      </w:r>
      <w:r w:rsidR="00B6674C" w:rsidRPr="00165AAE">
        <w:rPr>
          <w:rFonts w:ascii="Times New Roman" w:eastAsia="宋体" w:hAnsi="Times New Roman"/>
          <w:i/>
          <w:iCs/>
          <w:kern w:val="0"/>
          <w:sz w:val="24"/>
          <w:szCs w:val="24"/>
        </w:rPr>
        <w:t>Case-</w:t>
      </w:r>
      <w:r w:rsidR="00D33CCC" w:rsidRPr="00165AAE">
        <w:rPr>
          <w:rFonts w:ascii="Times New Roman" w:eastAsia="宋体" w:hAnsi="Times New Roman"/>
          <w:kern w:val="0"/>
          <w:sz w:val="24"/>
          <w:szCs w:val="24"/>
        </w:rPr>
        <w:t>(3)</w:t>
      </w:r>
      <w:r w:rsidR="00B6674C" w:rsidRPr="00165AAE">
        <w:rPr>
          <w:rFonts w:ascii="Times New Roman" w:eastAsia="宋体" w:hAnsi="Times New Roman"/>
          <w:kern w:val="0"/>
          <w:sz w:val="24"/>
          <w:szCs w:val="24"/>
        </w:rPr>
        <w:t xml:space="preserve"> (&lt;110&gt;</w:t>
      </w:r>
      <w:r w:rsidR="00B6674C" w:rsidRPr="00165AAE">
        <w:rPr>
          <w:rFonts w:ascii="Times New Roman" w:eastAsia="宋体" w:hAnsi="Times New Roman"/>
          <w:i/>
          <w:iCs/>
          <w:kern w:val="0"/>
          <w:sz w:val="24"/>
          <w:szCs w:val="24"/>
          <w:vertAlign w:val="subscript"/>
        </w:rPr>
        <w:t>t</w:t>
      </w:r>
      <w:r w:rsidR="00B6674C" w:rsidRPr="00165AAE">
        <w:rPr>
          <w:rFonts w:ascii="Times New Roman" w:hAnsi="Times New Roman"/>
          <w:sz w:val="24"/>
          <w:szCs w:val="24"/>
        </w:rPr>
        <w:t xml:space="preserve"> // </w:t>
      </w:r>
      <w:r w:rsidR="00B6674C" w:rsidRPr="00165AAE">
        <w:rPr>
          <w:rFonts w:ascii="Times New Roman" w:hAnsi="Times New Roman"/>
          <w:i/>
          <w:iCs/>
          <w:sz w:val="24"/>
          <w:szCs w:val="24"/>
        </w:rPr>
        <w:t>c</w:t>
      </w:r>
      <w:r w:rsidR="00B6674C" w:rsidRPr="00165AAE">
        <w:rPr>
          <w:rFonts w:ascii="Times New Roman" w:hAnsi="Times New Roman"/>
          <w:i/>
          <w:iCs/>
          <w:sz w:val="24"/>
          <w:szCs w:val="24"/>
          <w:vertAlign w:val="subscript"/>
        </w:rPr>
        <w:t>o</w:t>
      </w:r>
      <w:r w:rsidR="00B6674C" w:rsidRPr="00165AAE">
        <w:rPr>
          <w:rFonts w:ascii="Times New Roman" w:hAnsi="Times New Roman"/>
          <w:sz w:val="24"/>
          <w:szCs w:val="24"/>
          <w:vertAlign w:val="subscript"/>
        </w:rPr>
        <w:t>-AFE</w:t>
      </w:r>
      <w:r w:rsidR="00B6674C" w:rsidRPr="00165AAE">
        <w:rPr>
          <w:rFonts w:ascii="Times New Roman" w:eastAsia="宋体" w:hAnsi="Times New Roman"/>
          <w:kern w:val="0"/>
          <w:sz w:val="24"/>
          <w:szCs w:val="24"/>
        </w:rPr>
        <w:t>)</w:t>
      </w:r>
      <w:r w:rsidR="00B6674C" w:rsidRPr="00165AAE">
        <w:rPr>
          <w:rStyle w:val="a9"/>
          <w:rFonts w:ascii="Times New Roman" w:eastAsia="Segoe UI" w:hAnsi="Times New Roman" w:cs="Times New Roman"/>
          <w:b w:val="0"/>
          <w:sz w:val="24"/>
          <w:szCs w:val="24"/>
          <w:shd w:val="clear" w:color="auto" w:fill="FFFFFF"/>
        </w:rPr>
        <w:t>.</w:t>
      </w:r>
      <w:r w:rsidR="00B6674C" w:rsidRPr="00165AAE">
        <w:rPr>
          <w:rFonts w:ascii="Times New Roman" w:hAnsi="Times New Roman" w:cs="Times New Roman"/>
          <w:sz w:val="24"/>
          <w:szCs w:val="24"/>
        </w:rPr>
        <w:t xml:space="preserve"> The strains are calculated based on the average Hf-Hf bond length of the </w:t>
      </w:r>
      <w:r w:rsidR="00B6674C" w:rsidRPr="00165AAE">
        <w:rPr>
          <w:rFonts w:ascii="Times New Roman" w:hAnsi="Times New Roman" w:cs="Times New Roman"/>
          <w:i/>
          <w:iCs/>
          <w:sz w:val="24"/>
          <w:szCs w:val="24"/>
        </w:rPr>
        <w:t>t</w:t>
      </w:r>
      <w:r w:rsidR="00B6674C" w:rsidRPr="00165AAE">
        <w:rPr>
          <w:rFonts w:ascii="Times New Roman" w:hAnsi="Times New Roman" w:cs="Times New Roman"/>
          <w:sz w:val="24"/>
          <w:szCs w:val="24"/>
        </w:rPr>
        <w:t xml:space="preserve"> and </w:t>
      </w:r>
      <w:r w:rsidR="00B6674C" w:rsidRPr="00165AAE">
        <w:rPr>
          <w:rFonts w:ascii="Times New Roman" w:hAnsi="Times New Roman" w:cs="Times New Roman"/>
          <w:i/>
          <w:iCs/>
          <w:sz w:val="24"/>
          <w:szCs w:val="24"/>
        </w:rPr>
        <w:t>o</w:t>
      </w:r>
      <w:r w:rsidR="00B6674C" w:rsidRPr="00165AAE">
        <w:rPr>
          <w:rFonts w:ascii="Times New Roman" w:hAnsi="Times New Roman" w:cs="Times New Roman"/>
          <w:sz w:val="24"/>
          <w:szCs w:val="24"/>
        </w:rPr>
        <w:t xml:space="preserve">-AFE phase regions </w:t>
      </w:r>
      <w:r w:rsidR="00B6674C" w:rsidRPr="00165AAE">
        <w:rPr>
          <w:rStyle w:val="a9"/>
          <w:rFonts w:ascii="Times New Roman" w:eastAsia="Segoe UI" w:hAnsi="Times New Roman" w:cs="Times New Roman"/>
          <w:b w:val="0"/>
          <w:sz w:val="24"/>
          <w:szCs w:val="24"/>
          <w:shd w:val="clear" w:color="auto" w:fill="FFFFFF"/>
        </w:rPr>
        <w:t>enclosed by the dashed line</w:t>
      </w:r>
      <w:r w:rsidR="00B6674C" w:rsidRPr="00165AAE">
        <w:rPr>
          <w:rStyle w:val="a9"/>
          <w:rFonts w:ascii="Times New Roman" w:hAnsi="Times New Roman" w:cs="Times New Roman"/>
          <w:b w:val="0"/>
          <w:sz w:val="24"/>
          <w:szCs w:val="24"/>
          <w:shd w:val="clear" w:color="auto" w:fill="FFFFFF"/>
        </w:rPr>
        <w:t xml:space="preserve"> in </w:t>
      </w:r>
      <w:r w:rsidRPr="00165AAE">
        <w:rPr>
          <w:rStyle w:val="a9"/>
          <w:rFonts w:ascii="Times New Roman" w:hAnsi="Times New Roman" w:cs="Times New Roman"/>
          <w:b w:val="0"/>
          <w:sz w:val="24"/>
          <w:szCs w:val="24"/>
          <w:shd w:val="clear" w:color="auto" w:fill="FFFFFF"/>
        </w:rPr>
        <w:t xml:space="preserve">Supplementary Fig. </w:t>
      </w:r>
      <w:r w:rsidR="00B6674C" w:rsidRPr="00165AAE">
        <w:rPr>
          <w:rStyle w:val="a9"/>
          <w:rFonts w:ascii="Times New Roman" w:hAnsi="Times New Roman" w:cs="Times New Roman"/>
          <w:b w:val="0"/>
          <w:sz w:val="24"/>
          <w:szCs w:val="24"/>
          <w:shd w:val="clear" w:color="auto" w:fill="FFFFFF"/>
        </w:rPr>
        <w:t>1</w:t>
      </w:r>
      <w:r w:rsidR="00675856" w:rsidRPr="00165AAE">
        <w:rPr>
          <w:rStyle w:val="a9"/>
          <w:rFonts w:ascii="Times New Roman" w:hAnsi="Times New Roman" w:cs="Times New Roman"/>
          <w:b w:val="0"/>
          <w:sz w:val="24"/>
          <w:szCs w:val="24"/>
          <w:shd w:val="clear" w:color="auto" w:fill="FFFFFF"/>
        </w:rPr>
        <w:t>6</w:t>
      </w:r>
      <w:r w:rsidR="00B6674C" w:rsidRPr="00165AAE">
        <w:rPr>
          <w:rStyle w:val="a9"/>
          <w:rFonts w:ascii="Times New Roman" w:hAnsi="Times New Roman" w:cs="Times New Roman"/>
          <w:b w:val="0"/>
          <w:sz w:val="24"/>
          <w:szCs w:val="24"/>
          <w:shd w:val="clear" w:color="auto" w:fill="FFFFFF"/>
        </w:rPr>
        <w:t>a</w:t>
      </w:r>
      <w:r w:rsidR="00B6674C" w:rsidRPr="00165AAE">
        <w:rPr>
          <w:rFonts w:ascii="Times New Roman" w:hAnsi="Times New Roman" w:cs="Times New Roman"/>
          <w:sz w:val="24"/>
          <w:szCs w:val="24"/>
        </w:rPr>
        <w:t xml:space="preserve">. The average vertical and horizontal strains in the </w:t>
      </w:r>
      <w:r w:rsidR="00B6674C" w:rsidRPr="00165AAE">
        <w:rPr>
          <w:rFonts w:ascii="Times New Roman" w:hAnsi="Times New Roman" w:cs="Times New Roman"/>
          <w:i/>
          <w:iCs/>
          <w:sz w:val="24"/>
          <w:szCs w:val="24"/>
        </w:rPr>
        <w:t>t</w:t>
      </w:r>
      <w:r w:rsidR="00B6674C" w:rsidRPr="00165AAE">
        <w:rPr>
          <w:rFonts w:ascii="Times New Roman" w:hAnsi="Times New Roman" w:cs="Times New Roman"/>
          <w:sz w:val="24"/>
          <w:szCs w:val="24"/>
        </w:rPr>
        <w:t xml:space="preserve"> phase are -1.27% and 0%, respectively. </w:t>
      </w:r>
    </w:p>
    <w:p w14:paraId="77E2B349" w14:textId="77777777" w:rsidR="001520F5" w:rsidRPr="00165AAE" w:rsidRDefault="001520F5">
      <w:pPr>
        <w:rPr>
          <w:rFonts w:ascii="Times New Roman" w:hAnsi="Times New Roman" w:cs="Times New Roman"/>
          <w:sz w:val="24"/>
          <w:szCs w:val="24"/>
        </w:rPr>
      </w:pPr>
    </w:p>
    <w:p w14:paraId="4F04F360" w14:textId="2719C0D7" w:rsidR="001520F5" w:rsidRPr="00165AAE" w:rsidRDefault="00B81C71">
      <w:pPr>
        <w:jc w:val="center"/>
        <w:rPr>
          <w:rFonts w:ascii="Times New Roman" w:hAnsi="Times New Roman" w:cs="Times New Roman"/>
          <w:sz w:val="24"/>
          <w:szCs w:val="24"/>
        </w:rPr>
      </w:pPr>
      <w:r w:rsidRPr="00165AAE">
        <w:rPr>
          <w:rFonts w:ascii="Times New Roman" w:hAnsi="Times New Roman" w:cs="Times New Roman"/>
          <w:noProof/>
          <w:sz w:val="24"/>
          <w:szCs w:val="24"/>
        </w:rPr>
        <w:lastRenderedPageBreak/>
        <w:drawing>
          <wp:inline distT="0" distB="0" distL="0" distR="0" wp14:anchorId="54974D0B" wp14:editId="0535B994">
            <wp:extent cx="5271770" cy="2194560"/>
            <wp:effectExtent l="0" t="0" r="508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5271770" cy="2194560"/>
                    </a:xfrm>
                    <a:prstGeom prst="rect">
                      <a:avLst/>
                    </a:prstGeom>
                    <a:noFill/>
                    <a:ln>
                      <a:noFill/>
                    </a:ln>
                  </pic:spPr>
                </pic:pic>
              </a:graphicData>
            </a:graphic>
          </wp:inline>
        </w:drawing>
      </w:r>
    </w:p>
    <w:p w14:paraId="0BF98D75" w14:textId="3682437A" w:rsidR="001520F5" w:rsidRPr="00165AAE" w:rsidRDefault="00974B8D">
      <w:pPr>
        <w:outlineLvl w:val="0"/>
        <w:rPr>
          <w:rFonts w:ascii="Times New Roman" w:hAnsi="Times New Roman" w:cs="Times New Roman"/>
          <w:b/>
          <w:bCs/>
          <w:sz w:val="24"/>
          <w:szCs w:val="24"/>
        </w:rPr>
      </w:pPr>
      <w:r w:rsidRPr="00165AAE">
        <w:rPr>
          <w:rFonts w:ascii="Times New Roman" w:hAnsi="Times New Roman" w:cs="Times New Roman"/>
          <w:b/>
          <w:bCs/>
          <w:sz w:val="24"/>
          <w:szCs w:val="24"/>
        </w:rPr>
        <w:t xml:space="preserve">Supplementary Fig. </w:t>
      </w:r>
      <w:r w:rsidR="008A67FF" w:rsidRPr="00165AAE">
        <w:rPr>
          <w:rFonts w:ascii="Times New Roman" w:hAnsi="Times New Roman" w:cs="Times New Roman"/>
          <w:b/>
          <w:bCs/>
          <w:sz w:val="24"/>
          <w:szCs w:val="24"/>
        </w:rPr>
        <w:t>1</w:t>
      </w:r>
      <w:r w:rsidR="004866F5" w:rsidRPr="00165AAE">
        <w:rPr>
          <w:rFonts w:ascii="Times New Roman" w:hAnsi="Times New Roman" w:cs="Times New Roman"/>
          <w:b/>
          <w:bCs/>
          <w:sz w:val="24"/>
          <w:szCs w:val="24"/>
        </w:rPr>
        <w:t>7</w:t>
      </w:r>
      <w:r w:rsidR="00B6674C" w:rsidRPr="00165AAE">
        <w:rPr>
          <w:rFonts w:ascii="Times New Roman" w:hAnsi="Times New Roman" w:cs="Times New Roman"/>
          <w:b/>
          <w:bCs/>
          <w:sz w:val="24"/>
          <w:szCs w:val="24"/>
        </w:rPr>
        <w:t xml:space="preserve">. Schematic diagram of the relative orientation configuration between the </w:t>
      </w:r>
      <w:r w:rsidR="00B6674C" w:rsidRPr="00165AAE">
        <w:rPr>
          <w:rFonts w:ascii="Times New Roman" w:hAnsi="Times New Roman" w:cs="Times New Roman"/>
          <w:b/>
          <w:bCs/>
          <w:i/>
          <w:iCs/>
          <w:sz w:val="24"/>
          <w:szCs w:val="24"/>
        </w:rPr>
        <w:t>t</w:t>
      </w:r>
      <w:r w:rsidR="00B6674C" w:rsidRPr="00165AAE">
        <w:rPr>
          <w:rFonts w:ascii="Times New Roman" w:hAnsi="Times New Roman" w:cs="Times New Roman"/>
          <w:b/>
          <w:bCs/>
          <w:sz w:val="24"/>
          <w:szCs w:val="24"/>
        </w:rPr>
        <w:t xml:space="preserve"> and </w:t>
      </w:r>
      <w:r w:rsidR="00B6674C" w:rsidRPr="00165AAE">
        <w:rPr>
          <w:rFonts w:ascii="Times New Roman" w:hAnsi="Times New Roman" w:cs="Times New Roman"/>
          <w:b/>
          <w:bCs/>
          <w:i/>
          <w:iCs/>
          <w:sz w:val="24"/>
          <w:szCs w:val="24"/>
        </w:rPr>
        <w:t>o</w:t>
      </w:r>
      <w:r w:rsidR="00B6674C" w:rsidRPr="00165AAE">
        <w:rPr>
          <w:rFonts w:ascii="Times New Roman" w:hAnsi="Times New Roman" w:cs="Times New Roman"/>
          <w:b/>
          <w:bCs/>
          <w:sz w:val="24"/>
          <w:szCs w:val="24"/>
        </w:rPr>
        <w:t>-AFE phases</w:t>
      </w:r>
      <w:r w:rsidR="00B6674C" w:rsidRPr="00165AAE">
        <w:rPr>
          <w:rFonts w:ascii="Times New Roman" w:hAnsi="Times New Roman" w:cs="Times New Roman" w:hint="eastAsia"/>
          <w:b/>
          <w:bCs/>
          <w:sz w:val="24"/>
          <w:szCs w:val="24"/>
        </w:rPr>
        <w:t>.</w:t>
      </w:r>
      <w:r w:rsidR="00B6674C" w:rsidRPr="00165AAE">
        <w:rPr>
          <w:rFonts w:ascii="Times New Roman" w:hAnsi="Times New Roman" w:cs="Times New Roman"/>
          <w:b/>
          <w:bCs/>
          <w:sz w:val="24"/>
          <w:szCs w:val="24"/>
        </w:rPr>
        <w:t xml:space="preserve"> </w:t>
      </w:r>
      <w:r w:rsidR="00B6674C" w:rsidRPr="00165AAE">
        <w:rPr>
          <w:rFonts w:ascii="Times New Roman" w:hAnsi="Times New Roman" w:cs="Times New Roman"/>
          <w:sz w:val="24"/>
          <w:szCs w:val="24"/>
        </w:rPr>
        <w:t xml:space="preserve">The configuration represents the relative spatial orientation relationship between the </w:t>
      </w:r>
      <w:r w:rsidR="00B6674C" w:rsidRPr="00165AAE">
        <w:rPr>
          <w:rFonts w:ascii="Times New Roman" w:hAnsi="Times New Roman" w:cs="Times New Roman"/>
          <w:i/>
          <w:iCs/>
          <w:sz w:val="24"/>
          <w:szCs w:val="24"/>
        </w:rPr>
        <w:t>t</w:t>
      </w:r>
      <w:r w:rsidR="00B6674C" w:rsidRPr="00165AAE">
        <w:rPr>
          <w:rFonts w:ascii="Times New Roman" w:hAnsi="Times New Roman" w:cs="Times New Roman"/>
          <w:sz w:val="24"/>
          <w:szCs w:val="24"/>
        </w:rPr>
        <w:t xml:space="preserve"> and the </w:t>
      </w:r>
      <w:r w:rsidR="00B6674C" w:rsidRPr="00165AAE">
        <w:rPr>
          <w:rFonts w:ascii="Times New Roman" w:hAnsi="Times New Roman" w:cs="Times New Roman"/>
          <w:i/>
          <w:iCs/>
          <w:sz w:val="24"/>
          <w:szCs w:val="24"/>
        </w:rPr>
        <w:t>o</w:t>
      </w:r>
      <w:r w:rsidR="00B6674C" w:rsidRPr="00165AAE">
        <w:rPr>
          <w:rFonts w:ascii="Times New Roman" w:hAnsi="Times New Roman" w:cs="Times New Roman"/>
          <w:sz w:val="24"/>
          <w:szCs w:val="24"/>
        </w:rPr>
        <w:t xml:space="preserve">-AFE phase. For the </w:t>
      </w:r>
      <w:r w:rsidR="00B6674C" w:rsidRPr="00165AAE">
        <w:rPr>
          <w:rFonts w:ascii="Times New Roman" w:hAnsi="Times New Roman" w:cs="Times New Roman"/>
          <w:i/>
          <w:iCs/>
          <w:sz w:val="24"/>
          <w:szCs w:val="24"/>
        </w:rPr>
        <w:t>t</w:t>
      </w:r>
      <w:r w:rsidR="00B6674C" w:rsidRPr="00165AAE">
        <w:rPr>
          <w:rFonts w:ascii="Times New Roman" w:hAnsi="Times New Roman" w:cs="Times New Roman"/>
          <w:sz w:val="24"/>
          <w:szCs w:val="24"/>
        </w:rPr>
        <w:t>/</w:t>
      </w:r>
      <w:r w:rsidR="00B6674C" w:rsidRPr="00165AAE">
        <w:rPr>
          <w:rFonts w:ascii="Times New Roman" w:hAnsi="Times New Roman" w:cs="Times New Roman"/>
          <w:i/>
          <w:iCs/>
          <w:sz w:val="24"/>
          <w:szCs w:val="24"/>
        </w:rPr>
        <w:t>o</w:t>
      </w:r>
      <w:r w:rsidR="00B6674C" w:rsidRPr="00165AAE">
        <w:rPr>
          <w:rFonts w:ascii="Times New Roman" w:hAnsi="Times New Roman" w:cs="Times New Roman"/>
          <w:sz w:val="24"/>
          <w:szCs w:val="24"/>
        </w:rPr>
        <w:t xml:space="preserve">-1, the [110], [-110], and [001] of the </w:t>
      </w:r>
      <w:r w:rsidR="00B6674C" w:rsidRPr="00165AAE">
        <w:rPr>
          <w:rFonts w:ascii="Times New Roman" w:hAnsi="Times New Roman" w:cs="Times New Roman"/>
          <w:i/>
          <w:iCs/>
          <w:sz w:val="24"/>
          <w:szCs w:val="24"/>
        </w:rPr>
        <w:t>t</w:t>
      </w:r>
      <w:r w:rsidR="00B6674C" w:rsidRPr="00165AAE">
        <w:rPr>
          <w:rFonts w:ascii="Times New Roman" w:hAnsi="Times New Roman" w:cs="Times New Roman"/>
          <w:sz w:val="24"/>
          <w:szCs w:val="24"/>
        </w:rPr>
        <w:t xml:space="preserve"> phase correspond to the [010], [001], and [100] of the </w:t>
      </w:r>
      <w:r w:rsidR="00B6674C" w:rsidRPr="00165AAE">
        <w:rPr>
          <w:rFonts w:ascii="Times New Roman" w:hAnsi="Times New Roman" w:cs="Times New Roman"/>
          <w:i/>
          <w:iCs/>
          <w:sz w:val="24"/>
          <w:szCs w:val="24"/>
        </w:rPr>
        <w:t>o</w:t>
      </w:r>
      <w:r w:rsidR="00B6674C" w:rsidRPr="00165AAE">
        <w:rPr>
          <w:rFonts w:ascii="Times New Roman" w:hAnsi="Times New Roman" w:cs="Times New Roman"/>
          <w:sz w:val="24"/>
          <w:szCs w:val="24"/>
        </w:rPr>
        <w:t xml:space="preserve">-AFE phase, respectively. For the </w:t>
      </w:r>
      <w:r w:rsidR="00B6674C" w:rsidRPr="00165AAE">
        <w:rPr>
          <w:rFonts w:ascii="Times New Roman" w:hAnsi="Times New Roman" w:cs="Times New Roman"/>
          <w:i/>
          <w:iCs/>
          <w:sz w:val="24"/>
          <w:szCs w:val="24"/>
        </w:rPr>
        <w:t>t</w:t>
      </w:r>
      <w:r w:rsidR="00B6674C" w:rsidRPr="00165AAE">
        <w:rPr>
          <w:rFonts w:ascii="Times New Roman" w:hAnsi="Times New Roman" w:cs="Times New Roman"/>
          <w:sz w:val="24"/>
          <w:szCs w:val="24"/>
        </w:rPr>
        <w:t>/</w:t>
      </w:r>
      <w:r w:rsidR="00B6674C" w:rsidRPr="00165AAE">
        <w:rPr>
          <w:rFonts w:ascii="Times New Roman" w:hAnsi="Times New Roman" w:cs="Times New Roman"/>
          <w:i/>
          <w:iCs/>
          <w:sz w:val="24"/>
          <w:szCs w:val="24"/>
        </w:rPr>
        <w:t>o</w:t>
      </w:r>
      <w:r w:rsidR="00B6674C" w:rsidRPr="00165AAE">
        <w:rPr>
          <w:rFonts w:ascii="Times New Roman" w:hAnsi="Times New Roman" w:cs="Times New Roman"/>
          <w:sz w:val="24"/>
          <w:szCs w:val="24"/>
        </w:rPr>
        <w:t xml:space="preserve">-2, the [110], [-110], and [001] of the </w:t>
      </w:r>
      <w:r w:rsidR="00B6674C" w:rsidRPr="00165AAE">
        <w:rPr>
          <w:rFonts w:ascii="Times New Roman" w:hAnsi="Times New Roman" w:cs="Times New Roman"/>
          <w:i/>
          <w:iCs/>
          <w:sz w:val="24"/>
          <w:szCs w:val="24"/>
        </w:rPr>
        <w:t>t</w:t>
      </w:r>
      <w:r w:rsidR="00B6674C" w:rsidRPr="00165AAE">
        <w:rPr>
          <w:rFonts w:ascii="Times New Roman" w:hAnsi="Times New Roman" w:cs="Times New Roman"/>
          <w:sz w:val="24"/>
          <w:szCs w:val="24"/>
        </w:rPr>
        <w:t xml:space="preserve"> phase correspond to the [001], [100], and [010] of the </w:t>
      </w:r>
      <w:r w:rsidR="00B6674C" w:rsidRPr="00165AAE">
        <w:rPr>
          <w:rFonts w:ascii="Times New Roman" w:hAnsi="Times New Roman" w:cs="Times New Roman"/>
          <w:i/>
          <w:iCs/>
          <w:sz w:val="24"/>
          <w:szCs w:val="24"/>
        </w:rPr>
        <w:t>o</w:t>
      </w:r>
      <w:r w:rsidR="00B6674C" w:rsidRPr="00165AAE">
        <w:rPr>
          <w:rFonts w:ascii="Times New Roman" w:hAnsi="Times New Roman" w:cs="Times New Roman"/>
          <w:sz w:val="24"/>
          <w:szCs w:val="24"/>
        </w:rPr>
        <w:t xml:space="preserve">-AFE phase, respectively. For the </w:t>
      </w:r>
      <w:r w:rsidR="00B6674C" w:rsidRPr="00165AAE">
        <w:rPr>
          <w:rFonts w:ascii="Times New Roman" w:hAnsi="Times New Roman" w:cs="Times New Roman"/>
          <w:i/>
          <w:iCs/>
          <w:sz w:val="24"/>
          <w:szCs w:val="24"/>
        </w:rPr>
        <w:t>t</w:t>
      </w:r>
      <w:r w:rsidR="00B6674C" w:rsidRPr="00165AAE">
        <w:rPr>
          <w:rFonts w:ascii="Times New Roman" w:hAnsi="Times New Roman" w:cs="Times New Roman"/>
          <w:sz w:val="24"/>
          <w:szCs w:val="24"/>
        </w:rPr>
        <w:t>/</w:t>
      </w:r>
      <w:r w:rsidR="00B6674C" w:rsidRPr="00165AAE">
        <w:rPr>
          <w:rFonts w:ascii="Times New Roman" w:hAnsi="Times New Roman" w:cs="Times New Roman"/>
          <w:i/>
          <w:iCs/>
          <w:sz w:val="24"/>
          <w:szCs w:val="24"/>
        </w:rPr>
        <w:t>o</w:t>
      </w:r>
      <w:r w:rsidR="00B6674C" w:rsidRPr="00165AAE">
        <w:rPr>
          <w:rFonts w:ascii="Times New Roman" w:hAnsi="Times New Roman" w:cs="Times New Roman"/>
          <w:sz w:val="24"/>
          <w:szCs w:val="24"/>
        </w:rPr>
        <w:t xml:space="preserve">-3, the [110], [-110], and [001] of the </w:t>
      </w:r>
      <w:r w:rsidR="00B6674C" w:rsidRPr="00165AAE">
        <w:rPr>
          <w:rFonts w:ascii="Times New Roman" w:hAnsi="Times New Roman" w:cs="Times New Roman"/>
          <w:i/>
          <w:iCs/>
          <w:sz w:val="24"/>
          <w:szCs w:val="24"/>
        </w:rPr>
        <w:t>t</w:t>
      </w:r>
      <w:r w:rsidR="00B6674C" w:rsidRPr="00165AAE">
        <w:rPr>
          <w:rFonts w:ascii="Times New Roman" w:hAnsi="Times New Roman" w:cs="Times New Roman"/>
          <w:sz w:val="24"/>
          <w:szCs w:val="24"/>
        </w:rPr>
        <w:t xml:space="preserve"> phase correspond to the [100], [010], and [001] of the </w:t>
      </w:r>
      <w:r w:rsidR="00B6674C" w:rsidRPr="00165AAE">
        <w:rPr>
          <w:rFonts w:ascii="Times New Roman" w:hAnsi="Times New Roman" w:cs="Times New Roman"/>
          <w:i/>
          <w:iCs/>
          <w:sz w:val="24"/>
          <w:szCs w:val="24"/>
        </w:rPr>
        <w:t>o</w:t>
      </w:r>
      <w:r w:rsidR="00B6674C" w:rsidRPr="00165AAE">
        <w:rPr>
          <w:rFonts w:ascii="Times New Roman" w:hAnsi="Times New Roman" w:cs="Times New Roman"/>
          <w:sz w:val="24"/>
          <w:szCs w:val="24"/>
        </w:rPr>
        <w:t>-AFE phase, respectively.</w:t>
      </w:r>
    </w:p>
    <w:p w14:paraId="645ED684" w14:textId="77777777" w:rsidR="004B0BF9" w:rsidRPr="00165AAE" w:rsidRDefault="004B0BF9">
      <w:pPr>
        <w:rPr>
          <w:rFonts w:ascii="Times New Roman" w:hAnsi="Times New Roman" w:cs="Times New Roman"/>
          <w:b/>
          <w:bCs/>
          <w:sz w:val="24"/>
          <w:szCs w:val="24"/>
        </w:rPr>
      </w:pPr>
    </w:p>
    <w:p w14:paraId="4B45D858" w14:textId="77777777" w:rsidR="001520F5" w:rsidRPr="00165AAE" w:rsidRDefault="00B6674C">
      <w:pPr>
        <w:widowControl/>
        <w:jc w:val="left"/>
        <w:rPr>
          <w:rFonts w:ascii="Times New Roman" w:hAnsi="Times New Roman" w:cs="Times New Roman"/>
          <w:sz w:val="24"/>
          <w:szCs w:val="24"/>
        </w:rPr>
      </w:pPr>
      <w:r w:rsidRPr="00165AAE">
        <w:rPr>
          <w:rFonts w:ascii="Times New Roman" w:hAnsi="Times New Roman" w:cs="Times New Roman"/>
          <w:sz w:val="24"/>
          <w:szCs w:val="24"/>
        </w:rPr>
        <w:br w:type="page"/>
      </w:r>
    </w:p>
    <w:p w14:paraId="5189809C" w14:textId="77777777" w:rsidR="001520F5" w:rsidRPr="00165AAE" w:rsidRDefault="00B6674C">
      <w:pPr>
        <w:outlineLvl w:val="0"/>
        <w:rPr>
          <w:rFonts w:ascii="Times New Roman" w:hAnsi="Times New Roman" w:cs="Times New Roman"/>
          <w:sz w:val="24"/>
          <w:szCs w:val="24"/>
        </w:rPr>
      </w:pPr>
      <w:r w:rsidRPr="00165AAE">
        <w:rPr>
          <w:rFonts w:ascii="Times New Roman" w:hAnsi="Times New Roman" w:cs="Times New Roman"/>
          <w:b/>
          <w:bCs/>
          <w:sz w:val="24"/>
          <w:szCs w:val="24"/>
        </w:rPr>
        <w:lastRenderedPageBreak/>
        <w:t xml:space="preserve">Table S1. Refined lattice parameters of the </w:t>
      </w:r>
      <w:r w:rsidRPr="00165AAE">
        <w:rPr>
          <w:rFonts w:ascii="Times New Roman" w:hAnsi="Times New Roman" w:cs="Times New Roman"/>
          <w:b/>
          <w:bCs/>
          <w:i/>
          <w:iCs/>
          <w:sz w:val="24"/>
          <w:szCs w:val="24"/>
        </w:rPr>
        <w:t>t</w:t>
      </w:r>
      <w:r w:rsidRPr="00165AAE">
        <w:rPr>
          <w:rFonts w:ascii="Times New Roman" w:hAnsi="Times New Roman" w:cs="Times New Roman"/>
          <w:b/>
          <w:bCs/>
          <w:sz w:val="24"/>
          <w:szCs w:val="24"/>
        </w:rPr>
        <w:t xml:space="preserve"> and </w:t>
      </w:r>
      <w:r w:rsidRPr="00165AAE">
        <w:rPr>
          <w:rFonts w:ascii="Times New Roman" w:hAnsi="Times New Roman" w:cs="Times New Roman"/>
          <w:b/>
          <w:bCs/>
          <w:i/>
          <w:iCs/>
          <w:sz w:val="24"/>
          <w:szCs w:val="24"/>
        </w:rPr>
        <w:t>o</w:t>
      </w:r>
      <w:r w:rsidRPr="00165AAE">
        <w:rPr>
          <w:rFonts w:ascii="Times New Roman" w:hAnsi="Times New Roman" w:cs="Times New Roman"/>
          <w:b/>
          <w:bCs/>
          <w:sz w:val="24"/>
          <w:szCs w:val="24"/>
        </w:rPr>
        <w:t xml:space="preserve">-AFE phase within </w:t>
      </w:r>
      <w:r w:rsidRPr="00165AAE">
        <w:rPr>
          <w:rFonts w:ascii="Times New Roman" w:hAnsi="Times New Roman" w:cs="Times New Roman"/>
          <w:b/>
          <w:bCs/>
          <w:i/>
          <w:iCs/>
          <w:sz w:val="24"/>
          <w:szCs w:val="24"/>
        </w:rPr>
        <w:t>S</w:t>
      </w:r>
      <w:r w:rsidRPr="00165AAE">
        <w:rPr>
          <w:rFonts w:ascii="Times New Roman" w:hAnsi="Times New Roman" w:cs="Times New Roman"/>
          <w:b/>
          <w:bCs/>
          <w:i/>
          <w:iCs/>
          <w:sz w:val="24"/>
          <w:szCs w:val="24"/>
          <w:vertAlign w:val="subscript"/>
        </w:rPr>
        <w:t>t</w:t>
      </w:r>
      <w:r w:rsidRPr="00165AAE">
        <w:rPr>
          <w:rFonts w:ascii="Times New Roman" w:hAnsi="Times New Roman" w:cs="Times New Roman"/>
          <w:b/>
          <w:bCs/>
          <w:sz w:val="24"/>
          <w:szCs w:val="24"/>
        </w:rPr>
        <w:t xml:space="preserve"> and </w:t>
      </w:r>
      <w:r w:rsidRPr="00165AAE">
        <w:rPr>
          <w:rFonts w:ascii="Times New Roman" w:hAnsi="Times New Roman" w:cs="Times New Roman"/>
          <w:b/>
          <w:bCs/>
          <w:i/>
          <w:iCs/>
          <w:sz w:val="24"/>
          <w:szCs w:val="24"/>
        </w:rPr>
        <w:t>S</w:t>
      </w:r>
      <w:r w:rsidRPr="00165AAE">
        <w:rPr>
          <w:rFonts w:ascii="Times New Roman" w:hAnsi="Times New Roman" w:cs="Times New Roman"/>
          <w:b/>
          <w:bCs/>
          <w:i/>
          <w:iCs/>
          <w:sz w:val="24"/>
          <w:szCs w:val="24"/>
          <w:vertAlign w:val="subscript"/>
        </w:rPr>
        <w:t>o+t</w:t>
      </w:r>
      <w:r w:rsidRPr="00165AAE">
        <w:rPr>
          <w:rFonts w:ascii="Times New Roman" w:hAnsi="Times New Roman" w:cs="Times New Roman"/>
          <w:b/>
          <w:bCs/>
          <w:sz w:val="24"/>
          <w:szCs w:val="24"/>
        </w:rPr>
        <w:t xml:space="preserve"> parts within </w:t>
      </w:r>
      <w:r w:rsidRPr="00165AAE">
        <w:rPr>
          <w:rFonts w:ascii="Times New Roman" w:hAnsi="Times New Roman" w:cs="Times New Roman"/>
          <w:b/>
          <w:bCs/>
          <w:i/>
          <w:iCs/>
          <w:sz w:val="24"/>
          <w:szCs w:val="24"/>
        </w:rPr>
        <w:t>Crystal</w:t>
      </w:r>
      <w:r w:rsidRPr="00165AAE">
        <w:rPr>
          <w:rFonts w:ascii="Times New Roman" w:hAnsi="Times New Roman" w:cs="Times New Roman"/>
          <w:b/>
          <w:bCs/>
          <w:sz w:val="24"/>
          <w:szCs w:val="24"/>
        </w:rPr>
        <w:t xml:space="preserve"> 2</w:t>
      </w:r>
      <w:r w:rsidRPr="00165AAE">
        <w:rPr>
          <w:rFonts w:ascii="Times New Roman" w:hAnsi="Times New Roman" w:cs="Times New Roman"/>
          <w:b/>
          <w:bCs/>
          <w:i/>
          <w:iCs/>
          <w:sz w:val="24"/>
          <w:szCs w:val="24"/>
        </w:rPr>
        <w:t>.</w:t>
      </w:r>
      <w:r w:rsidRPr="00165AAE">
        <w:rPr>
          <w:rFonts w:ascii="Times New Roman" w:hAnsi="Times New Roman" w:cs="Times New Roman"/>
          <w:b/>
          <w:bCs/>
          <w:sz w:val="24"/>
          <w:szCs w:val="24"/>
        </w:rPr>
        <w:t xml:space="preserve"> </w:t>
      </w:r>
    </w:p>
    <w:tbl>
      <w:tblPr>
        <w:tblStyle w:val="a8"/>
        <w:tblW w:w="8502" w:type="dxa"/>
        <w:tblLook w:val="04A0" w:firstRow="1" w:lastRow="0" w:firstColumn="1" w:lastColumn="0" w:noHBand="0" w:noVBand="1"/>
      </w:tblPr>
      <w:tblGrid>
        <w:gridCol w:w="1417"/>
        <w:gridCol w:w="1417"/>
        <w:gridCol w:w="1417"/>
        <w:gridCol w:w="1417"/>
        <w:gridCol w:w="1417"/>
        <w:gridCol w:w="1417"/>
      </w:tblGrid>
      <w:tr w:rsidR="00165AAE" w:rsidRPr="00165AAE" w14:paraId="56CBE59E" w14:textId="77777777">
        <w:trPr>
          <w:trHeight w:val="403"/>
        </w:trPr>
        <w:tc>
          <w:tcPr>
            <w:tcW w:w="1417" w:type="dxa"/>
            <w:vAlign w:val="center"/>
          </w:tcPr>
          <w:p w14:paraId="2317B5F1" w14:textId="77777777" w:rsidR="001520F5" w:rsidRPr="00165AAE" w:rsidRDefault="00B6674C">
            <w:pPr>
              <w:widowControl/>
              <w:spacing w:before="100" w:beforeAutospacing="1" w:after="100" w:afterAutospacing="1"/>
              <w:jc w:val="center"/>
              <w:rPr>
                <w:kern w:val="0"/>
                <w:sz w:val="24"/>
                <w:szCs w:val="24"/>
              </w:rPr>
            </w:pPr>
            <w:r w:rsidRPr="00165AAE">
              <w:rPr>
                <w:kern w:val="0"/>
                <w:sz w:val="24"/>
                <w:szCs w:val="24"/>
              </w:rPr>
              <w:t>Phase</w:t>
            </w:r>
          </w:p>
        </w:tc>
        <w:tc>
          <w:tcPr>
            <w:tcW w:w="1417" w:type="dxa"/>
            <w:vAlign w:val="center"/>
          </w:tcPr>
          <w:p w14:paraId="5FABAD26" w14:textId="77777777" w:rsidR="001520F5" w:rsidRPr="00165AAE" w:rsidRDefault="00B6674C">
            <w:pPr>
              <w:widowControl/>
              <w:spacing w:before="100" w:beforeAutospacing="1" w:after="100" w:afterAutospacing="1"/>
              <w:jc w:val="center"/>
              <w:rPr>
                <w:kern w:val="0"/>
                <w:sz w:val="24"/>
                <w:szCs w:val="24"/>
              </w:rPr>
            </w:pPr>
            <w:r w:rsidRPr="00165AAE">
              <w:rPr>
                <w:i/>
                <w:kern w:val="0"/>
                <w:sz w:val="24"/>
                <w:szCs w:val="24"/>
              </w:rPr>
              <w:t>a</w:t>
            </w:r>
            <w:r w:rsidRPr="00165AAE">
              <w:rPr>
                <w:kern w:val="0"/>
                <w:sz w:val="24"/>
                <w:szCs w:val="24"/>
              </w:rPr>
              <w:t xml:space="preserve"> (</w:t>
            </w:r>
            <w:r w:rsidRPr="00165AAE">
              <w:rPr>
                <w:rFonts w:hint="eastAsia"/>
                <w:kern w:val="0"/>
                <w:sz w:val="24"/>
                <w:szCs w:val="24"/>
              </w:rPr>
              <w:t>Å</w:t>
            </w:r>
            <w:r w:rsidRPr="00165AAE">
              <w:rPr>
                <w:kern w:val="0"/>
                <w:sz w:val="24"/>
                <w:szCs w:val="24"/>
              </w:rPr>
              <w:t>)</w:t>
            </w:r>
          </w:p>
        </w:tc>
        <w:tc>
          <w:tcPr>
            <w:tcW w:w="1417" w:type="dxa"/>
            <w:vAlign w:val="center"/>
          </w:tcPr>
          <w:p w14:paraId="581E7966" w14:textId="77777777" w:rsidR="001520F5" w:rsidRPr="00165AAE" w:rsidRDefault="00B6674C">
            <w:pPr>
              <w:widowControl/>
              <w:spacing w:before="100" w:beforeAutospacing="1" w:after="100" w:afterAutospacing="1"/>
              <w:jc w:val="center"/>
              <w:rPr>
                <w:kern w:val="0"/>
                <w:sz w:val="24"/>
                <w:szCs w:val="24"/>
              </w:rPr>
            </w:pPr>
            <w:r w:rsidRPr="00165AAE">
              <w:rPr>
                <w:kern w:val="0"/>
                <w:sz w:val="24"/>
                <w:szCs w:val="24"/>
              </w:rPr>
              <w:t>2</w:t>
            </w:r>
            <w:r w:rsidRPr="00165AAE">
              <w:rPr>
                <w:kern w:val="0"/>
                <w:sz w:val="24"/>
                <w:szCs w:val="24"/>
                <w:vertAlign w:val="superscript"/>
              </w:rPr>
              <w:t>0.5</w:t>
            </w:r>
            <w:r w:rsidRPr="00165AAE">
              <w:rPr>
                <w:kern w:val="0"/>
                <w:sz w:val="24"/>
                <w:szCs w:val="24"/>
              </w:rPr>
              <w:t>*</w:t>
            </w:r>
            <w:r w:rsidRPr="00165AAE">
              <w:rPr>
                <w:i/>
                <w:kern w:val="0"/>
                <w:sz w:val="24"/>
                <w:szCs w:val="24"/>
              </w:rPr>
              <w:t>a</w:t>
            </w:r>
            <w:r w:rsidRPr="00165AAE">
              <w:rPr>
                <w:kern w:val="0"/>
                <w:sz w:val="24"/>
                <w:szCs w:val="24"/>
              </w:rPr>
              <w:t xml:space="preserve"> (</w:t>
            </w:r>
            <w:r w:rsidRPr="00165AAE">
              <w:rPr>
                <w:rFonts w:hint="eastAsia"/>
                <w:kern w:val="0"/>
                <w:sz w:val="24"/>
                <w:szCs w:val="24"/>
              </w:rPr>
              <w:t>Å</w:t>
            </w:r>
            <w:r w:rsidRPr="00165AAE">
              <w:rPr>
                <w:kern w:val="0"/>
                <w:sz w:val="24"/>
                <w:szCs w:val="24"/>
              </w:rPr>
              <w:t>)</w:t>
            </w:r>
          </w:p>
        </w:tc>
        <w:tc>
          <w:tcPr>
            <w:tcW w:w="1417" w:type="dxa"/>
            <w:vAlign w:val="center"/>
          </w:tcPr>
          <w:p w14:paraId="24241BCB" w14:textId="77777777" w:rsidR="001520F5" w:rsidRPr="00165AAE" w:rsidRDefault="00B6674C">
            <w:pPr>
              <w:widowControl/>
              <w:spacing w:before="100" w:beforeAutospacing="1" w:after="100" w:afterAutospacing="1"/>
              <w:jc w:val="center"/>
              <w:rPr>
                <w:kern w:val="0"/>
                <w:sz w:val="24"/>
                <w:szCs w:val="24"/>
              </w:rPr>
            </w:pPr>
            <w:r w:rsidRPr="00165AAE">
              <w:rPr>
                <w:bCs/>
                <w:i/>
                <w:kern w:val="0"/>
                <w:sz w:val="24"/>
                <w:szCs w:val="24"/>
              </w:rPr>
              <w:t>b</w:t>
            </w:r>
            <w:r w:rsidRPr="00165AAE">
              <w:rPr>
                <w:bCs/>
                <w:kern w:val="0"/>
                <w:sz w:val="24"/>
                <w:szCs w:val="24"/>
              </w:rPr>
              <w:t xml:space="preserve"> </w:t>
            </w:r>
            <w:r w:rsidRPr="00165AAE">
              <w:rPr>
                <w:kern w:val="0"/>
                <w:sz w:val="24"/>
                <w:szCs w:val="24"/>
              </w:rPr>
              <w:t>(</w:t>
            </w:r>
            <w:r w:rsidRPr="00165AAE">
              <w:rPr>
                <w:rFonts w:hint="eastAsia"/>
                <w:kern w:val="0"/>
                <w:sz w:val="24"/>
                <w:szCs w:val="24"/>
              </w:rPr>
              <w:t>Å</w:t>
            </w:r>
            <w:r w:rsidRPr="00165AAE">
              <w:rPr>
                <w:kern w:val="0"/>
                <w:sz w:val="24"/>
                <w:szCs w:val="24"/>
              </w:rPr>
              <w:t>)</w:t>
            </w:r>
          </w:p>
        </w:tc>
        <w:tc>
          <w:tcPr>
            <w:tcW w:w="1417" w:type="dxa"/>
            <w:vAlign w:val="center"/>
          </w:tcPr>
          <w:p w14:paraId="184AF724" w14:textId="77777777" w:rsidR="001520F5" w:rsidRPr="00165AAE" w:rsidRDefault="00B6674C">
            <w:pPr>
              <w:widowControl/>
              <w:spacing w:before="100" w:beforeAutospacing="1" w:after="100" w:afterAutospacing="1"/>
              <w:jc w:val="center"/>
              <w:rPr>
                <w:kern w:val="0"/>
                <w:sz w:val="24"/>
                <w:szCs w:val="24"/>
              </w:rPr>
            </w:pPr>
            <w:r w:rsidRPr="00165AAE">
              <w:rPr>
                <w:bCs/>
                <w:i/>
                <w:kern w:val="0"/>
                <w:sz w:val="24"/>
                <w:szCs w:val="24"/>
              </w:rPr>
              <w:t>c</w:t>
            </w:r>
            <w:r w:rsidRPr="00165AAE">
              <w:rPr>
                <w:bCs/>
                <w:kern w:val="0"/>
                <w:sz w:val="24"/>
                <w:szCs w:val="24"/>
              </w:rPr>
              <w:t xml:space="preserve"> </w:t>
            </w:r>
            <w:r w:rsidRPr="00165AAE">
              <w:rPr>
                <w:kern w:val="0"/>
                <w:sz w:val="24"/>
                <w:szCs w:val="24"/>
              </w:rPr>
              <w:t>(</w:t>
            </w:r>
            <w:r w:rsidRPr="00165AAE">
              <w:rPr>
                <w:rFonts w:hint="eastAsia"/>
                <w:kern w:val="0"/>
                <w:sz w:val="24"/>
                <w:szCs w:val="24"/>
              </w:rPr>
              <w:t>Å</w:t>
            </w:r>
            <w:r w:rsidRPr="00165AAE">
              <w:rPr>
                <w:kern w:val="0"/>
                <w:sz w:val="24"/>
                <w:szCs w:val="24"/>
              </w:rPr>
              <w:t>)</w:t>
            </w:r>
          </w:p>
        </w:tc>
        <w:tc>
          <w:tcPr>
            <w:tcW w:w="1417" w:type="dxa"/>
            <w:vAlign w:val="center"/>
          </w:tcPr>
          <w:p w14:paraId="0EF7E2FE" w14:textId="77777777" w:rsidR="001520F5" w:rsidRPr="00165AAE" w:rsidRDefault="00B6674C">
            <w:pPr>
              <w:widowControl/>
              <w:spacing w:before="100" w:beforeAutospacing="1" w:after="100" w:afterAutospacing="1"/>
              <w:jc w:val="center"/>
              <w:rPr>
                <w:kern w:val="0"/>
                <w:sz w:val="24"/>
                <w:szCs w:val="24"/>
              </w:rPr>
            </w:pPr>
            <w:r w:rsidRPr="00165AAE">
              <w:rPr>
                <w:bCs/>
                <w:i/>
                <w:kern w:val="0"/>
                <w:sz w:val="24"/>
                <w:szCs w:val="24"/>
              </w:rPr>
              <w:t>c</w:t>
            </w:r>
            <w:r w:rsidRPr="00165AAE">
              <w:rPr>
                <w:bCs/>
                <w:kern w:val="0"/>
                <w:sz w:val="24"/>
                <w:szCs w:val="24"/>
              </w:rPr>
              <w:t>/</w:t>
            </w:r>
            <w:r w:rsidRPr="00165AAE">
              <w:rPr>
                <w:kern w:val="0"/>
                <w:sz w:val="24"/>
                <w:szCs w:val="24"/>
              </w:rPr>
              <w:t>2</w:t>
            </w:r>
            <w:r w:rsidRPr="00165AAE">
              <w:rPr>
                <w:kern w:val="0"/>
                <w:sz w:val="24"/>
                <w:szCs w:val="24"/>
                <w:vertAlign w:val="superscript"/>
              </w:rPr>
              <w:t>0.5</w:t>
            </w:r>
            <w:r w:rsidRPr="00165AAE">
              <w:rPr>
                <w:kern w:val="0"/>
                <w:sz w:val="24"/>
                <w:szCs w:val="24"/>
              </w:rPr>
              <w:t>*</w:t>
            </w:r>
            <w:r w:rsidRPr="00165AAE">
              <w:rPr>
                <w:i/>
                <w:kern w:val="0"/>
                <w:sz w:val="24"/>
                <w:szCs w:val="24"/>
              </w:rPr>
              <w:t>a</w:t>
            </w:r>
          </w:p>
        </w:tc>
      </w:tr>
      <w:tr w:rsidR="00165AAE" w:rsidRPr="00165AAE" w14:paraId="3D18452D" w14:textId="77777777">
        <w:trPr>
          <w:trHeight w:val="403"/>
        </w:trPr>
        <w:tc>
          <w:tcPr>
            <w:tcW w:w="1417" w:type="dxa"/>
            <w:vAlign w:val="center"/>
          </w:tcPr>
          <w:p w14:paraId="6734B2D7" w14:textId="77777777" w:rsidR="001520F5" w:rsidRPr="00165AAE" w:rsidRDefault="00B6674C">
            <w:pPr>
              <w:widowControl/>
              <w:spacing w:before="100" w:beforeAutospacing="1" w:after="100" w:afterAutospacing="1"/>
              <w:jc w:val="center"/>
              <w:rPr>
                <w:i/>
                <w:kern w:val="0"/>
                <w:sz w:val="24"/>
                <w:szCs w:val="24"/>
              </w:rPr>
            </w:pPr>
            <w:r w:rsidRPr="00165AAE">
              <w:rPr>
                <w:i/>
                <w:kern w:val="0"/>
                <w:sz w:val="24"/>
                <w:szCs w:val="24"/>
              </w:rPr>
              <w:t>t</w:t>
            </w:r>
            <w:r w:rsidRPr="00165AAE">
              <w:rPr>
                <w:i/>
                <w:kern w:val="0"/>
                <w:sz w:val="24"/>
                <w:szCs w:val="24"/>
                <w:vertAlign w:val="subscript"/>
              </w:rPr>
              <w:t>t</w:t>
            </w:r>
          </w:p>
        </w:tc>
        <w:tc>
          <w:tcPr>
            <w:tcW w:w="1417" w:type="dxa"/>
            <w:vAlign w:val="center"/>
          </w:tcPr>
          <w:p w14:paraId="6BBDD724" w14:textId="77777777" w:rsidR="001520F5" w:rsidRPr="00165AAE" w:rsidRDefault="00B6674C">
            <w:pPr>
              <w:widowControl/>
              <w:spacing w:before="100" w:beforeAutospacing="1" w:after="100" w:afterAutospacing="1"/>
              <w:jc w:val="center"/>
              <w:rPr>
                <w:kern w:val="0"/>
                <w:sz w:val="24"/>
                <w:szCs w:val="24"/>
              </w:rPr>
            </w:pPr>
            <w:r w:rsidRPr="00165AAE">
              <w:rPr>
                <w:kern w:val="0"/>
                <w:sz w:val="24"/>
                <w:szCs w:val="24"/>
              </w:rPr>
              <w:t>3.6015</w:t>
            </w:r>
          </w:p>
        </w:tc>
        <w:tc>
          <w:tcPr>
            <w:tcW w:w="1417" w:type="dxa"/>
            <w:vAlign w:val="center"/>
          </w:tcPr>
          <w:p w14:paraId="6CF375A3" w14:textId="77777777" w:rsidR="001520F5" w:rsidRPr="00165AAE" w:rsidRDefault="00B6674C">
            <w:pPr>
              <w:widowControl/>
              <w:spacing w:before="100" w:beforeAutospacing="1" w:after="100" w:afterAutospacing="1"/>
              <w:jc w:val="center"/>
              <w:rPr>
                <w:kern w:val="0"/>
                <w:sz w:val="24"/>
                <w:szCs w:val="24"/>
              </w:rPr>
            </w:pPr>
            <w:r w:rsidRPr="00165AAE">
              <w:rPr>
                <w:kern w:val="0"/>
                <w:sz w:val="24"/>
                <w:szCs w:val="24"/>
              </w:rPr>
              <w:t>5.0933</w:t>
            </w:r>
          </w:p>
        </w:tc>
        <w:tc>
          <w:tcPr>
            <w:tcW w:w="1417" w:type="dxa"/>
            <w:vAlign w:val="center"/>
          </w:tcPr>
          <w:p w14:paraId="52F4EE44" w14:textId="77777777" w:rsidR="001520F5" w:rsidRPr="00165AAE" w:rsidRDefault="00B6674C">
            <w:pPr>
              <w:widowControl/>
              <w:spacing w:before="100" w:beforeAutospacing="1" w:after="100" w:afterAutospacing="1"/>
              <w:jc w:val="center"/>
              <w:rPr>
                <w:kern w:val="0"/>
                <w:sz w:val="24"/>
                <w:szCs w:val="24"/>
              </w:rPr>
            </w:pPr>
            <w:r w:rsidRPr="00165AAE">
              <w:rPr>
                <w:kern w:val="0"/>
                <w:sz w:val="24"/>
                <w:szCs w:val="24"/>
              </w:rPr>
              <w:t>3.6015</w:t>
            </w:r>
          </w:p>
        </w:tc>
        <w:tc>
          <w:tcPr>
            <w:tcW w:w="1417" w:type="dxa"/>
            <w:vAlign w:val="center"/>
          </w:tcPr>
          <w:p w14:paraId="196590E1" w14:textId="77777777" w:rsidR="001520F5" w:rsidRPr="00165AAE" w:rsidRDefault="00B6674C">
            <w:pPr>
              <w:widowControl/>
              <w:spacing w:before="100" w:beforeAutospacing="1" w:after="100" w:afterAutospacing="1"/>
              <w:jc w:val="center"/>
              <w:rPr>
                <w:kern w:val="0"/>
                <w:sz w:val="24"/>
                <w:szCs w:val="24"/>
              </w:rPr>
            </w:pPr>
            <w:r w:rsidRPr="00165AAE">
              <w:rPr>
                <w:kern w:val="0"/>
                <w:sz w:val="24"/>
                <w:szCs w:val="24"/>
              </w:rPr>
              <w:t>5.1431</w:t>
            </w:r>
          </w:p>
        </w:tc>
        <w:tc>
          <w:tcPr>
            <w:tcW w:w="1417" w:type="dxa"/>
            <w:vAlign w:val="center"/>
          </w:tcPr>
          <w:p w14:paraId="6873C9F9" w14:textId="77777777" w:rsidR="001520F5" w:rsidRPr="00165AAE" w:rsidRDefault="00B6674C">
            <w:pPr>
              <w:widowControl/>
              <w:spacing w:before="100" w:beforeAutospacing="1" w:after="100" w:afterAutospacing="1"/>
              <w:jc w:val="center"/>
              <w:rPr>
                <w:kern w:val="0"/>
                <w:sz w:val="24"/>
                <w:szCs w:val="24"/>
              </w:rPr>
            </w:pPr>
            <w:r w:rsidRPr="00165AAE">
              <w:rPr>
                <w:kern w:val="0"/>
                <w:sz w:val="24"/>
                <w:szCs w:val="24"/>
              </w:rPr>
              <w:t>1.0097</w:t>
            </w:r>
          </w:p>
        </w:tc>
      </w:tr>
      <w:tr w:rsidR="00165AAE" w:rsidRPr="00165AAE" w14:paraId="436B7FEE" w14:textId="77777777">
        <w:trPr>
          <w:trHeight w:val="403"/>
        </w:trPr>
        <w:tc>
          <w:tcPr>
            <w:tcW w:w="1417" w:type="dxa"/>
            <w:vAlign w:val="center"/>
          </w:tcPr>
          <w:p w14:paraId="6722A284" w14:textId="77777777" w:rsidR="001520F5" w:rsidRPr="00165AAE" w:rsidRDefault="00B6674C">
            <w:pPr>
              <w:widowControl/>
              <w:spacing w:before="100" w:beforeAutospacing="1" w:after="100" w:afterAutospacing="1"/>
              <w:jc w:val="center"/>
              <w:rPr>
                <w:i/>
                <w:kern w:val="0"/>
                <w:sz w:val="24"/>
                <w:szCs w:val="24"/>
              </w:rPr>
            </w:pPr>
            <w:r w:rsidRPr="00165AAE">
              <w:rPr>
                <w:i/>
                <w:kern w:val="0"/>
                <w:sz w:val="24"/>
                <w:szCs w:val="24"/>
              </w:rPr>
              <w:t>t</w:t>
            </w:r>
            <w:r w:rsidRPr="00165AAE">
              <w:rPr>
                <w:i/>
                <w:kern w:val="0"/>
                <w:sz w:val="24"/>
                <w:szCs w:val="24"/>
                <w:vertAlign w:val="subscript"/>
              </w:rPr>
              <w:t>t+o</w:t>
            </w:r>
          </w:p>
        </w:tc>
        <w:tc>
          <w:tcPr>
            <w:tcW w:w="1417" w:type="dxa"/>
            <w:vAlign w:val="center"/>
          </w:tcPr>
          <w:p w14:paraId="36C1939F" w14:textId="77777777" w:rsidR="001520F5" w:rsidRPr="00165AAE" w:rsidRDefault="00B6674C">
            <w:pPr>
              <w:widowControl/>
              <w:spacing w:before="100" w:beforeAutospacing="1" w:after="100" w:afterAutospacing="1"/>
              <w:jc w:val="center"/>
              <w:rPr>
                <w:kern w:val="0"/>
                <w:sz w:val="24"/>
                <w:szCs w:val="24"/>
              </w:rPr>
            </w:pPr>
            <w:r w:rsidRPr="00165AAE">
              <w:rPr>
                <w:kern w:val="0"/>
                <w:sz w:val="24"/>
                <w:szCs w:val="24"/>
              </w:rPr>
              <w:t>3.6091</w:t>
            </w:r>
          </w:p>
        </w:tc>
        <w:tc>
          <w:tcPr>
            <w:tcW w:w="1417" w:type="dxa"/>
            <w:vAlign w:val="center"/>
          </w:tcPr>
          <w:p w14:paraId="3B49034B" w14:textId="77777777" w:rsidR="001520F5" w:rsidRPr="00165AAE" w:rsidRDefault="00B6674C">
            <w:pPr>
              <w:widowControl/>
              <w:spacing w:before="100" w:beforeAutospacing="1" w:after="100" w:afterAutospacing="1"/>
              <w:jc w:val="center"/>
              <w:rPr>
                <w:kern w:val="0"/>
                <w:sz w:val="24"/>
                <w:szCs w:val="24"/>
              </w:rPr>
            </w:pPr>
            <w:r w:rsidRPr="00165AAE">
              <w:rPr>
                <w:kern w:val="0"/>
                <w:sz w:val="24"/>
                <w:szCs w:val="24"/>
              </w:rPr>
              <w:t>5.1040</w:t>
            </w:r>
          </w:p>
        </w:tc>
        <w:tc>
          <w:tcPr>
            <w:tcW w:w="1417" w:type="dxa"/>
            <w:vAlign w:val="center"/>
          </w:tcPr>
          <w:p w14:paraId="7B10277D" w14:textId="77777777" w:rsidR="001520F5" w:rsidRPr="00165AAE" w:rsidRDefault="00B6674C">
            <w:pPr>
              <w:widowControl/>
              <w:spacing w:before="100" w:beforeAutospacing="1" w:after="100" w:afterAutospacing="1"/>
              <w:jc w:val="center"/>
              <w:rPr>
                <w:kern w:val="0"/>
                <w:sz w:val="24"/>
                <w:szCs w:val="24"/>
              </w:rPr>
            </w:pPr>
            <w:r w:rsidRPr="00165AAE">
              <w:rPr>
                <w:kern w:val="0"/>
                <w:sz w:val="24"/>
                <w:szCs w:val="24"/>
              </w:rPr>
              <w:t>3.6091</w:t>
            </w:r>
          </w:p>
        </w:tc>
        <w:tc>
          <w:tcPr>
            <w:tcW w:w="1417" w:type="dxa"/>
            <w:vAlign w:val="center"/>
          </w:tcPr>
          <w:p w14:paraId="35C7DF0C" w14:textId="77777777" w:rsidR="001520F5" w:rsidRPr="00165AAE" w:rsidRDefault="00B6674C">
            <w:pPr>
              <w:widowControl/>
              <w:spacing w:before="100" w:beforeAutospacing="1" w:after="100" w:afterAutospacing="1"/>
              <w:jc w:val="center"/>
              <w:rPr>
                <w:kern w:val="0"/>
                <w:sz w:val="24"/>
                <w:szCs w:val="24"/>
              </w:rPr>
            </w:pPr>
            <w:r w:rsidRPr="00165AAE">
              <w:rPr>
                <w:kern w:val="0"/>
                <w:sz w:val="24"/>
                <w:szCs w:val="24"/>
              </w:rPr>
              <w:t>5.1404</w:t>
            </w:r>
          </w:p>
        </w:tc>
        <w:tc>
          <w:tcPr>
            <w:tcW w:w="1417" w:type="dxa"/>
            <w:vAlign w:val="center"/>
          </w:tcPr>
          <w:p w14:paraId="4FC493EB" w14:textId="77777777" w:rsidR="001520F5" w:rsidRPr="00165AAE" w:rsidRDefault="00B6674C">
            <w:pPr>
              <w:widowControl/>
              <w:spacing w:before="100" w:beforeAutospacing="1" w:after="100" w:afterAutospacing="1"/>
              <w:jc w:val="center"/>
              <w:rPr>
                <w:kern w:val="0"/>
                <w:sz w:val="24"/>
                <w:szCs w:val="24"/>
              </w:rPr>
            </w:pPr>
            <w:r w:rsidRPr="00165AAE">
              <w:rPr>
                <w:kern w:val="0"/>
                <w:sz w:val="24"/>
                <w:szCs w:val="24"/>
              </w:rPr>
              <w:t>1.0071</w:t>
            </w:r>
          </w:p>
        </w:tc>
      </w:tr>
      <w:tr w:rsidR="00165AAE" w:rsidRPr="00165AAE" w14:paraId="002846EB" w14:textId="77777777">
        <w:trPr>
          <w:trHeight w:val="403"/>
        </w:trPr>
        <w:tc>
          <w:tcPr>
            <w:tcW w:w="1417" w:type="dxa"/>
            <w:vAlign w:val="center"/>
          </w:tcPr>
          <w:p w14:paraId="0E1793F9" w14:textId="77777777" w:rsidR="001520F5" w:rsidRPr="00165AAE" w:rsidRDefault="00B6674C">
            <w:pPr>
              <w:widowControl/>
              <w:spacing w:before="100" w:beforeAutospacing="1" w:after="100" w:afterAutospacing="1"/>
              <w:jc w:val="center"/>
              <w:rPr>
                <w:i/>
                <w:kern w:val="0"/>
                <w:sz w:val="24"/>
                <w:szCs w:val="24"/>
              </w:rPr>
            </w:pPr>
            <w:r w:rsidRPr="00165AAE">
              <w:rPr>
                <w:i/>
                <w:kern w:val="0"/>
                <w:sz w:val="24"/>
                <w:szCs w:val="24"/>
              </w:rPr>
              <w:t>o</w:t>
            </w:r>
            <w:r w:rsidRPr="00165AAE">
              <w:rPr>
                <w:i/>
                <w:kern w:val="0"/>
                <w:sz w:val="24"/>
                <w:szCs w:val="24"/>
                <w:vertAlign w:val="subscript"/>
              </w:rPr>
              <w:t>t+o</w:t>
            </w:r>
          </w:p>
        </w:tc>
        <w:tc>
          <w:tcPr>
            <w:tcW w:w="1417" w:type="dxa"/>
            <w:vAlign w:val="center"/>
          </w:tcPr>
          <w:p w14:paraId="39946803" w14:textId="77777777" w:rsidR="001520F5" w:rsidRPr="00165AAE" w:rsidRDefault="00B6674C">
            <w:pPr>
              <w:widowControl/>
              <w:spacing w:before="100" w:beforeAutospacing="1" w:after="100" w:afterAutospacing="1"/>
              <w:jc w:val="center"/>
              <w:rPr>
                <w:kern w:val="0"/>
                <w:sz w:val="24"/>
                <w:szCs w:val="24"/>
              </w:rPr>
            </w:pPr>
            <w:r w:rsidRPr="00165AAE">
              <w:rPr>
                <w:kern w:val="0"/>
                <w:sz w:val="24"/>
                <w:szCs w:val="24"/>
              </w:rPr>
              <w:t>10.1365</w:t>
            </w:r>
          </w:p>
        </w:tc>
        <w:tc>
          <w:tcPr>
            <w:tcW w:w="1417" w:type="dxa"/>
            <w:vAlign w:val="center"/>
          </w:tcPr>
          <w:p w14:paraId="0D67098B" w14:textId="77777777" w:rsidR="001520F5" w:rsidRPr="00165AAE" w:rsidRDefault="00B6674C">
            <w:pPr>
              <w:widowControl/>
              <w:spacing w:before="100" w:beforeAutospacing="1" w:after="100" w:afterAutospacing="1"/>
              <w:jc w:val="center"/>
              <w:rPr>
                <w:kern w:val="0"/>
                <w:sz w:val="24"/>
                <w:szCs w:val="24"/>
              </w:rPr>
            </w:pPr>
            <w:r w:rsidRPr="00165AAE">
              <w:rPr>
                <w:kern w:val="0"/>
                <w:sz w:val="24"/>
                <w:szCs w:val="24"/>
              </w:rPr>
              <w:t>/</w:t>
            </w:r>
          </w:p>
        </w:tc>
        <w:tc>
          <w:tcPr>
            <w:tcW w:w="1417" w:type="dxa"/>
            <w:vAlign w:val="center"/>
          </w:tcPr>
          <w:p w14:paraId="44E5D3CA" w14:textId="77777777" w:rsidR="001520F5" w:rsidRPr="00165AAE" w:rsidRDefault="00B6674C">
            <w:pPr>
              <w:widowControl/>
              <w:spacing w:before="100" w:beforeAutospacing="1" w:after="100" w:afterAutospacing="1"/>
              <w:jc w:val="center"/>
              <w:rPr>
                <w:kern w:val="0"/>
                <w:sz w:val="24"/>
                <w:szCs w:val="24"/>
              </w:rPr>
            </w:pPr>
            <w:r w:rsidRPr="00165AAE">
              <w:rPr>
                <w:kern w:val="0"/>
                <w:sz w:val="24"/>
                <w:szCs w:val="24"/>
              </w:rPr>
              <w:t>5.2135</w:t>
            </w:r>
          </w:p>
        </w:tc>
        <w:tc>
          <w:tcPr>
            <w:tcW w:w="1417" w:type="dxa"/>
            <w:vAlign w:val="center"/>
          </w:tcPr>
          <w:p w14:paraId="3FFAD25C" w14:textId="77777777" w:rsidR="001520F5" w:rsidRPr="00165AAE" w:rsidRDefault="00B6674C">
            <w:pPr>
              <w:widowControl/>
              <w:spacing w:before="100" w:beforeAutospacing="1" w:after="100" w:afterAutospacing="1"/>
              <w:jc w:val="center"/>
              <w:rPr>
                <w:kern w:val="0"/>
                <w:sz w:val="24"/>
                <w:szCs w:val="24"/>
              </w:rPr>
            </w:pPr>
            <w:r w:rsidRPr="00165AAE">
              <w:rPr>
                <w:kern w:val="0"/>
                <w:sz w:val="24"/>
                <w:szCs w:val="24"/>
              </w:rPr>
              <w:t>5.0833</w:t>
            </w:r>
          </w:p>
        </w:tc>
        <w:tc>
          <w:tcPr>
            <w:tcW w:w="1417" w:type="dxa"/>
            <w:vAlign w:val="center"/>
          </w:tcPr>
          <w:p w14:paraId="1464F56E" w14:textId="77777777" w:rsidR="001520F5" w:rsidRPr="00165AAE" w:rsidRDefault="001520F5">
            <w:pPr>
              <w:widowControl/>
              <w:spacing w:before="100" w:beforeAutospacing="1" w:after="100" w:afterAutospacing="1"/>
              <w:jc w:val="center"/>
              <w:rPr>
                <w:kern w:val="0"/>
                <w:sz w:val="24"/>
                <w:szCs w:val="24"/>
              </w:rPr>
            </w:pPr>
          </w:p>
        </w:tc>
      </w:tr>
    </w:tbl>
    <w:p w14:paraId="7CF8AAFC" w14:textId="2C07A5AC" w:rsidR="00761625" w:rsidRPr="00165AAE" w:rsidRDefault="00761625" w:rsidP="00761625">
      <w:pPr>
        <w:outlineLvl w:val="0"/>
        <w:rPr>
          <w:rFonts w:ascii="Times New Roman" w:hAnsi="Times New Roman" w:cs="Times New Roman"/>
          <w:sz w:val="24"/>
          <w:szCs w:val="24"/>
        </w:rPr>
      </w:pPr>
      <w:r w:rsidRPr="00165AAE">
        <w:rPr>
          <w:rFonts w:ascii="Times New Roman" w:hAnsi="Times New Roman" w:cs="Times New Roman"/>
          <w:b/>
          <w:bCs/>
          <w:sz w:val="24"/>
          <w:szCs w:val="24"/>
        </w:rPr>
        <w:t>Table S</w:t>
      </w:r>
      <w:r w:rsidR="00E473F9" w:rsidRPr="00165AAE">
        <w:rPr>
          <w:rFonts w:ascii="Times New Roman" w:hAnsi="Times New Roman" w:cs="Times New Roman"/>
          <w:b/>
          <w:bCs/>
          <w:sz w:val="24"/>
          <w:szCs w:val="24"/>
        </w:rPr>
        <w:t>2</w:t>
      </w:r>
      <w:r w:rsidRPr="00165AAE">
        <w:rPr>
          <w:rFonts w:ascii="Times New Roman" w:hAnsi="Times New Roman" w:cs="Times New Roman"/>
          <w:b/>
          <w:bCs/>
          <w:sz w:val="24"/>
          <w:szCs w:val="24"/>
        </w:rPr>
        <w:t>. Reported dielectric constant for the HfO</w:t>
      </w:r>
      <w:r w:rsidRPr="00165AAE">
        <w:rPr>
          <w:rFonts w:ascii="Times New Roman" w:hAnsi="Times New Roman" w:cs="Times New Roman"/>
          <w:b/>
          <w:bCs/>
          <w:sz w:val="24"/>
          <w:szCs w:val="24"/>
          <w:vertAlign w:val="subscript"/>
        </w:rPr>
        <w:t>2</w:t>
      </w:r>
      <w:r w:rsidRPr="00165AAE">
        <w:rPr>
          <w:rFonts w:ascii="Times New Roman" w:hAnsi="Times New Roman" w:cs="Times New Roman"/>
          <w:b/>
          <w:bCs/>
          <w:sz w:val="24"/>
          <w:szCs w:val="24"/>
        </w:rPr>
        <w:t>-based materials.</w:t>
      </w:r>
    </w:p>
    <w:tbl>
      <w:tblPr>
        <w:tblStyle w:val="a8"/>
        <w:tblW w:w="0" w:type="auto"/>
        <w:jc w:val="center"/>
        <w:tblLook w:val="04A0" w:firstRow="1" w:lastRow="0" w:firstColumn="1" w:lastColumn="0" w:noHBand="0" w:noVBand="1"/>
      </w:tblPr>
      <w:tblGrid>
        <w:gridCol w:w="2610"/>
        <w:gridCol w:w="1609"/>
        <w:gridCol w:w="1641"/>
      </w:tblGrid>
      <w:tr w:rsidR="00165AAE" w:rsidRPr="00165AAE" w14:paraId="53647CE0" w14:textId="77777777" w:rsidTr="00625B18">
        <w:trPr>
          <w:jc w:val="center"/>
        </w:trPr>
        <w:tc>
          <w:tcPr>
            <w:tcW w:w="2610" w:type="dxa"/>
            <w:vAlign w:val="center"/>
          </w:tcPr>
          <w:p w14:paraId="6AC48FA3" w14:textId="77777777" w:rsidR="00761625" w:rsidRPr="00165AAE" w:rsidRDefault="00761625" w:rsidP="00625B18">
            <w:pPr>
              <w:jc w:val="center"/>
              <w:rPr>
                <w:kern w:val="0"/>
                <w:sz w:val="24"/>
                <w:szCs w:val="24"/>
              </w:rPr>
            </w:pPr>
            <w:r w:rsidRPr="00165AAE">
              <w:rPr>
                <w:rFonts w:hint="eastAsia"/>
                <w:kern w:val="0"/>
                <w:sz w:val="24"/>
                <w:szCs w:val="24"/>
              </w:rPr>
              <w:t>S</w:t>
            </w:r>
            <w:r w:rsidRPr="00165AAE">
              <w:rPr>
                <w:kern w:val="0"/>
                <w:sz w:val="24"/>
                <w:szCs w:val="24"/>
              </w:rPr>
              <w:t>ample</w:t>
            </w:r>
          </w:p>
        </w:tc>
        <w:tc>
          <w:tcPr>
            <w:tcW w:w="1609" w:type="dxa"/>
            <w:vAlign w:val="center"/>
          </w:tcPr>
          <w:p w14:paraId="11C7576E" w14:textId="77777777" w:rsidR="00761625" w:rsidRPr="00165AAE" w:rsidRDefault="00761625" w:rsidP="00625B18">
            <w:pPr>
              <w:jc w:val="center"/>
              <w:rPr>
                <w:kern w:val="0"/>
                <w:sz w:val="24"/>
                <w:szCs w:val="24"/>
              </w:rPr>
            </w:pPr>
            <w:r w:rsidRPr="00165AAE">
              <w:rPr>
                <w:kern w:val="0"/>
                <w:sz w:val="24"/>
                <w:szCs w:val="24"/>
              </w:rPr>
              <w:t>Dielectric constant</w:t>
            </w:r>
          </w:p>
        </w:tc>
        <w:tc>
          <w:tcPr>
            <w:tcW w:w="1641" w:type="dxa"/>
            <w:vAlign w:val="center"/>
          </w:tcPr>
          <w:p w14:paraId="2771CA24" w14:textId="77777777" w:rsidR="00761625" w:rsidRPr="00165AAE" w:rsidRDefault="00761625" w:rsidP="00625B18">
            <w:pPr>
              <w:jc w:val="center"/>
              <w:rPr>
                <w:kern w:val="0"/>
                <w:sz w:val="24"/>
                <w:szCs w:val="24"/>
              </w:rPr>
            </w:pPr>
            <w:r w:rsidRPr="00165AAE">
              <w:rPr>
                <w:kern w:val="0"/>
                <w:sz w:val="24"/>
                <w:szCs w:val="24"/>
              </w:rPr>
              <w:t>Reference</w:t>
            </w:r>
          </w:p>
        </w:tc>
      </w:tr>
      <w:tr w:rsidR="00165AAE" w:rsidRPr="00165AAE" w14:paraId="60A3E398" w14:textId="77777777" w:rsidTr="00625B18">
        <w:trPr>
          <w:jc w:val="center"/>
        </w:trPr>
        <w:tc>
          <w:tcPr>
            <w:tcW w:w="2610" w:type="dxa"/>
            <w:vAlign w:val="center"/>
          </w:tcPr>
          <w:p w14:paraId="5BCD6120" w14:textId="1ABF65B0" w:rsidR="00E473F9" w:rsidRPr="00165AAE" w:rsidRDefault="00E473F9" w:rsidP="00E473F9">
            <w:pPr>
              <w:jc w:val="center"/>
              <w:rPr>
                <w:kern w:val="0"/>
                <w:sz w:val="24"/>
                <w:szCs w:val="24"/>
              </w:rPr>
            </w:pPr>
            <w:r w:rsidRPr="00165AAE">
              <w:rPr>
                <w:kern w:val="0"/>
                <w:sz w:val="24"/>
                <w:szCs w:val="24"/>
              </w:rPr>
              <w:t>Al:HfO</w:t>
            </w:r>
            <w:r w:rsidRPr="00165AAE">
              <w:rPr>
                <w:kern w:val="0"/>
                <w:sz w:val="24"/>
                <w:szCs w:val="24"/>
                <w:vertAlign w:val="subscript"/>
              </w:rPr>
              <w:t>2</w:t>
            </w:r>
          </w:p>
        </w:tc>
        <w:tc>
          <w:tcPr>
            <w:tcW w:w="1609" w:type="dxa"/>
            <w:vAlign w:val="center"/>
          </w:tcPr>
          <w:p w14:paraId="7113FB0A" w14:textId="3BACD07A" w:rsidR="00E473F9" w:rsidRPr="00165AAE" w:rsidRDefault="00E473F9" w:rsidP="00E473F9">
            <w:pPr>
              <w:jc w:val="center"/>
              <w:rPr>
                <w:kern w:val="0"/>
                <w:sz w:val="24"/>
                <w:szCs w:val="24"/>
              </w:rPr>
            </w:pPr>
            <w:r w:rsidRPr="00165AAE">
              <w:rPr>
                <w:kern w:val="0"/>
                <w:sz w:val="24"/>
                <w:szCs w:val="24"/>
              </w:rPr>
              <w:t>68</w:t>
            </w:r>
          </w:p>
        </w:tc>
        <w:tc>
          <w:tcPr>
            <w:tcW w:w="1641" w:type="dxa"/>
            <w:vAlign w:val="center"/>
          </w:tcPr>
          <w:p w14:paraId="2692967C" w14:textId="5FBA7029" w:rsidR="00E473F9" w:rsidRPr="00165AAE" w:rsidRDefault="00925754" w:rsidP="00E473F9">
            <w:pPr>
              <w:jc w:val="center"/>
              <w:rPr>
                <w:kern w:val="0"/>
                <w:sz w:val="24"/>
                <w:szCs w:val="24"/>
                <w:vertAlign w:val="superscript"/>
              </w:rPr>
            </w:pPr>
            <w:r w:rsidRPr="00165AAE">
              <w:rPr>
                <w:kern w:val="0"/>
                <w:sz w:val="24"/>
                <w:szCs w:val="24"/>
                <w:vertAlign w:val="superscript"/>
              </w:rPr>
              <w:t>3</w:t>
            </w:r>
          </w:p>
        </w:tc>
      </w:tr>
      <w:tr w:rsidR="00165AAE" w:rsidRPr="00165AAE" w14:paraId="1A6FB745" w14:textId="77777777" w:rsidTr="00625B18">
        <w:trPr>
          <w:jc w:val="center"/>
        </w:trPr>
        <w:tc>
          <w:tcPr>
            <w:tcW w:w="2610" w:type="dxa"/>
            <w:vAlign w:val="center"/>
          </w:tcPr>
          <w:p w14:paraId="0A5F222D" w14:textId="5E54502A" w:rsidR="00E473F9" w:rsidRPr="00165AAE" w:rsidRDefault="00E473F9" w:rsidP="00E473F9">
            <w:pPr>
              <w:jc w:val="center"/>
              <w:rPr>
                <w:kern w:val="0"/>
                <w:sz w:val="24"/>
                <w:szCs w:val="24"/>
              </w:rPr>
            </w:pPr>
            <w:r w:rsidRPr="00165AAE">
              <w:rPr>
                <w:rFonts w:hint="eastAsia"/>
                <w:kern w:val="0"/>
                <w:sz w:val="24"/>
                <w:szCs w:val="24"/>
              </w:rPr>
              <w:t>Lu:</w:t>
            </w:r>
            <w:r w:rsidRPr="00165AAE">
              <w:rPr>
                <w:kern w:val="0"/>
                <w:sz w:val="24"/>
                <w:szCs w:val="24"/>
              </w:rPr>
              <w:t xml:space="preserve"> Hf</w:t>
            </w:r>
            <w:r w:rsidRPr="00165AAE">
              <w:rPr>
                <w:kern w:val="0"/>
                <w:sz w:val="24"/>
                <w:szCs w:val="24"/>
                <w:vertAlign w:val="subscript"/>
              </w:rPr>
              <w:t>0.6</w:t>
            </w:r>
            <w:r w:rsidRPr="00165AAE">
              <w:rPr>
                <w:kern w:val="0"/>
                <w:sz w:val="24"/>
                <w:szCs w:val="24"/>
              </w:rPr>
              <w:t>Zr</w:t>
            </w:r>
            <w:r w:rsidRPr="00165AAE">
              <w:rPr>
                <w:kern w:val="0"/>
                <w:sz w:val="24"/>
                <w:szCs w:val="24"/>
                <w:vertAlign w:val="subscript"/>
              </w:rPr>
              <w:t>0.4</w:t>
            </w:r>
            <w:r w:rsidRPr="00165AAE">
              <w:rPr>
                <w:kern w:val="0"/>
                <w:sz w:val="24"/>
                <w:szCs w:val="24"/>
              </w:rPr>
              <w:t>O</w:t>
            </w:r>
            <w:r w:rsidRPr="00165AAE">
              <w:rPr>
                <w:kern w:val="0"/>
                <w:sz w:val="24"/>
                <w:szCs w:val="24"/>
                <w:vertAlign w:val="subscript"/>
              </w:rPr>
              <w:t>2</w:t>
            </w:r>
          </w:p>
        </w:tc>
        <w:tc>
          <w:tcPr>
            <w:tcW w:w="1609" w:type="dxa"/>
            <w:vAlign w:val="center"/>
          </w:tcPr>
          <w:p w14:paraId="7EAED7A9" w14:textId="639445E1" w:rsidR="00E473F9" w:rsidRPr="00165AAE" w:rsidRDefault="00E473F9" w:rsidP="00E473F9">
            <w:pPr>
              <w:jc w:val="center"/>
              <w:rPr>
                <w:kern w:val="0"/>
                <w:sz w:val="24"/>
                <w:szCs w:val="24"/>
              </w:rPr>
            </w:pPr>
            <w:r w:rsidRPr="00165AAE">
              <w:rPr>
                <w:rFonts w:hint="eastAsia"/>
                <w:kern w:val="0"/>
                <w:sz w:val="24"/>
                <w:szCs w:val="24"/>
              </w:rPr>
              <w:t>5</w:t>
            </w:r>
            <w:r w:rsidRPr="00165AAE">
              <w:rPr>
                <w:kern w:val="0"/>
                <w:sz w:val="24"/>
                <w:szCs w:val="24"/>
              </w:rPr>
              <w:t>7</w:t>
            </w:r>
          </w:p>
        </w:tc>
        <w:tc>
          <w:tcPr>
            <w:tcW w:w="1641" w:type="dxa"/>
            <w:vAlign w:val="center"/>
          </w:tcPr>
          <w:p w14:paraId="14945AE5" w14:textId="4A49B4C9" w:rsidR="00E473F9" w:rsidRPr="00165AAE" w:rsidRDefault="00E473F9" w:rsidP="00E473F9">
            <w:pPr>
              <w:jc w:val="center"/>
              <w:rPr>
                <w:kern w:val="0"/>
                <w:sz w:val="24"/>
                <w:szCs w:val="24"/>
              </w:rPr>
            </w:pPr>
            <w:r w:rsidRPr="00165AAE">
              <w:rPr>
                <w:kern w:val="0"/>
                <w:sz w:val="22"/>
              </w:rPr>
              <w:t>T</w:t>
            </w:r>
            <w:r w:rsidRPr="00165AAE">
              <w:rPr>
                <w:rFonts w:hint="eastAsia"/>
                <w:kern w:val="0"/>
                <w:sz w:val="22"/>
              </w:rPr>
              <w:t>his</w:t>
            </w:r>
            <w:r w:rsidRPr="00165AAE">
              <w:rPr>
                <w:kern w:val="0"/>
                <w:sz w:val="22"/>
              </w:rPr>
              <w:t xml:space="preserve"> </w:t>
            </w:r>
            <w:r w:rsidRPr="00165AAE">
              <w:rPr>
                <w:rFonts w:hint="eastAsia"/>
                <w:kern w:val="0"/>
                <w:sz w:val="22"/>
              </w:rPr>
              <w:t>work</w:t>
            </w:r>
          </w:p>
        </w:tc>
      </w:tr>
      <w:tr w:rsidR="00165AAE" w:rsidRPr="00165AAE" w14:paraId="0FEDF842" w14:textId="77777777" w:rsidTr="00625B18">
        <w:trPr>
          <w:jc w:val="center"/>
        </w:trPr>
        <w:tc>
          <w:tcPr>
            <w:tcW w:w="2610" w:type="dxa"/>
            <w:vAlign w:val="center"/>
          </w:tcPr>
          <w:p w14:paraId="4AD68EC2" w14:textId="4EA4A8C6" w:rsidR="00E473F9" w:rsidRPr="00165AAE" w:rsidRDefault="00E473F9" w:rsidP="00E473F9">
            <w:pPr>
              <w:jc w:val="center"/>
              <w:rPr>
                <w:kern w:val="0"/>
                <w:sz w:val="24"/>
                <w:szCs w:val="24"/>
              </w:rPr>
            </w:pPr>
            <w:r w:rsidRPr="00165AAE">
              <w:rPr>
                <w:rFonts w:hint="eastAsia"/>
                <w:kern w:val="0"/>
                <w:sz w:val="24"/>
                <w:szCs w:val="24"/>
              </w:rPr>
              <w:t>Y</w:t>
            </w:r>
            <w:r w:rsidRPr="00165AAE">
              <w:rPr>
                <w:kern w:val="0"/>
                <w:sz w:val="24"/>
                <w:szCs w:val="24"/>
              </w:rPr>
              <w:t>:H</w:t>
            </w:r>
            <w:r w:rsidRPr="00165AAE">
              <w:rPr>
                <w:kern w:val="0"/>
                <w:sz w:val="24"/>
                <w:szCs w:val="24"/>
                <w:vertAlign w:val="subscript"/>
              </w:rPr>
              <w:t>0.5</w:t>
            </w:r>
            <w:r w:rsidRPr="00165AAE">
              <w:rPr>
                <w:kern w:val="0"/>
                <w:sz w:val="24"/>
                <w:szCs w:val="24"/>
              </w:rPr>
              <w:t>Z</w:t>
            </w:r>
            <w:r w:rsidRPr="00165AAE">
              <w:rPr>
                <w:kern w:val="0"/>
                <w:sz w:val="24"/>
                <w:szCs w:val="24"/>
                <w:vertAlign w:val="subscript"/>
              </w:rPr>
              <w:t>0.5</w:t>
            </w:r>
            <w:r w:rsidRPr="00165AAE">
              <w:rPr>
                <w:kern w:val="0"/>
                <w:sz w:val="24"/>
                <w:szCs w:val="24"/>
              </w:rPr>
              <w:t>O</w:t>
            </w:r>
            <w:r w:rsidRPr="00165AAE">
              <w:rPr>
                <w:kern w:val="0"/>
                <w:sz w:val="24"/>
                <w:szCs w:val="24"/>
                <w:vertAlign w:val="subscript"/>
              </w:rPr>
              <w:t>2</w:t>
            </w:r>
          </w:p>
        </w:tc>
        <w:tc>
          <w:tcPr>
            <w:tcW w:w="1609" w:type="dxa"/>
            <w:vAlign w:val="center"/>
          </w:tcPr>
          <w:p w14:paraId="242F8743" w14:textId="2E080431" w:rsidR="00E473F9" w:rsidRPr="00165AAE" w:rsidRDefault="00E473F9" w:rsidP="00E473F9">
            <w:pPr>
              <w:jc w:val="center"/>
              <w:rPr>
                <w:kern w:val="0"/>
                <w:sz w:val="24"/>
                <w:szCs w:val="24"/>
              </w:rPr>
            </w:pPr>
            <w:r w:rsidRPr="00165AAE">
              <w:rPr>
                <w:rFonts w:hint="eastAsia"/>
                <w:kern w:val="0"/>
                <w:sz w:val="24"/>
                <w:szCs w:val="24"/>
              </w:rPr>
              <w:t>4</w:t>
            </w:r>
            <w:r w:rsidRPr="00165AAE">
              <w:rPr>
                <w:kern w:val="0"/>
                <w:sz w:val="24"/>
                <w:szCs w:val="24"/>
              </w:rPr>
              <w:t>0.9</w:t>
            </w:r>
          </w:p>
        </w:tc>
        <w:tc>
          <w:tcPr>
            <w:tcW w:w="1641" w:type="dxa"/>
            <w:vAlign w:val="center"/>
          </w:tcPr>
          <w:p w14:paraId="4E64E690" w14:textId="0E6DC8F6" w:rsidR="00E473F9" w:rsidRPr="00165AAE" w:rsidRDefault="00925754" w:rsidP="00E473F9">
            <w:pPr>
              <w:jc w:val="center"/>
              <w:rPr>
                <w:kern w:val="0"/>
                <w:sz w:val="24"/>
                <w:szCs w:val="24"/>
                <w:vertAlign w:val="superscript"/>
              </w:rPr>
            </w:pPr>
            <w:r w:rsidRPr="00165AAE">
              <w:rPr>
                <w:kern w:val="0"/>
                <w:sz w:val="24"/>
                <w:szCs w:val="24"/>
                <w:vertAlign w:val="superscript"/>
              </w:rPr>
              <w:t>4</w:t>
            </w:r>
          </w:p>
        </w:tc>
      </w:tr>
      <w:tr w:rsidR="00165AAE" w:rsidRPr="00165AAE" w14:paraId="49C71C5A" w14:textId="77777777" w:rsidTr="00625B18">
        <w:trPr>
          <w:jc w:val="center"/>
        </w:trPr>
        <w:tc>
          <w:tcPr>
            <w:tcW w:w="2610" w:type="dxa"/>
            <w:vAlign w:val="center"/>
          </w:tcPr>
          <w:p w14:paraId="3759BC91" w14:textId="3EDF3CDD" w:rsidR="00E473F9" w:rsidRPr="00165AAE" w:rsidRDefault="00E473F9" w:rsidP="00E473F9">
            <w:pPr>
              <w:jc w:val="center"/>
              <w:rPr>
                <w:kern w:val="0"/>
                <w:sz w:val="24"/>
                <w:szCs w:val="24"/>
              </w:rPr>
            </w:pPr>
            <w:r w:rsidRPr="00165AAE">
              <w:rPr>
                <w:kern w:val="0"/>
                <w:sz w:val="24"/>
                <w:szCs w:val="24"/>
              </w:rPr>
              <w:t>Hf</w:t>
            </w:r>
            <w:r w:rsidRPr="00165AAE">
              <w:rPr>
                <w:kern w:val="0"/>
                <w:sz w:val="24"/>
                <w:szCs w:val="24"/>
                <w:vertAlign w:val="subscript"/>
              </w:rPr>
              <w:t>0.5</w:t>
            </w:r>
            <w:r w:rsidRPr="00165AAE">
              <w:rPr>
                <w:kern w:val="0"/>
                <w:sz w:val="24"/>
                <w:szCs w:val="24"/>
              </w:rPr>
              <w:t>Zr</w:t>
            </w:r>
            <w:r w:rsidRPr="00165AAE">
              <w:rPr>
                <w:kern w:val="0"/>
                <w:sz w:val="24"/>
                <w:szCs w:val="24"/>
                <w:vertAlign w:val="subscript"/>
              </w:rPr>
              <w:t>0.5</w:t>
            </w:r>
            <w:r w:rsidRPr="00165AAE">
              <w:rPr>
                <w:kern w:val="0"/>
                <w:sz w:val="24"/>
                <w:szCs w:val="24"/>
              </w:rPr>
              <w:t>O</w:t>
            </w:r>
            <w:r w:rsidRPr="00165AAE">
              <w:rPr>
                <w:kern w:val="0"/>
                <w:sz w:val="24"/>
                <w:szCs w:val="24"/>
                <w:vertAlign w:val="subscript"/>
              </w:rPr>
              <w:t>2</w:t>
            </w:r>
          </w:p>
        </w:tc>
        <w:tc>
          <w:tcPr>
            <w:tcW w:w="1609" w:type="dxa"/>
            <w:vAlign w:val="center"/>
          </w:tcPr>
          <w:p w14:paraId="08A3D02F" w14:textId="152EC540" w:rsidR="00E473F9" w:rsidRPr="00165AAE" w:rsidRDefault="00E473F9" w:rsidP="00E473F9">
            <w:pPr>
              <w:jc w:val="center"/>
              <w:rPr>
                <w:kern w:val="0"/>
                <w:sz w:val="24"/>
                <w:szCs w:val="24"/>
              </w:rPr>
            </w:pPr>
            <w:r w:rsidRPr="00165AAE">
              <w:rPr>
                <w:rFonts w:hint="eastAsia"/>
                <w:kern w:val="0"/>
                <w:sz w:val="24"/>
                <w:szCs w:val="24"/>
              </w:rPr>
              <w:t>4</w:t>
            </w:r>
            <w:r w:rsidRPr="00165AAE">
              <w:rPr>
                <w:kern w:val="0"/>
                <w:sz w:val="24"/>
                <w:szCs w:val="24"/>
              </w:rPr>
              <w:t>6.7</w:t>
            </w:r>
          </w:p>
        </w:tc>
        <w:tc>
          <w:tcPr>
            <w:tcW w:w="1641" w:type="dxa"/>
            <w:vAlign w:val="center"/>
          </w:tcPr>
          <w:p w14:paraId="0F7655D2" w14:textId="727C5036" w:rsidR="00E473F9" w:rsidRPr="00165AAE" w:rsidRDefault="00925754" w:rsidP="00E473F9">
            <w:pPr>
              <w:jc w:val="center"/>
              <w:rPr>
                <w:kern w:val="0"/>
                <w:sz w:val="24"/>
                <w:szCs w:val="24"/>
                <w:vertAlign w:val="superscript"/>
              </w:rPr>
            </w:pPr>
            <w:r w:rsidRPr="00165AAE">
              <w:rPr>
                <w:kern w:val="0"/>
                <w:sz w:val="24"/>
                <w:szCs w:val="24"/>
                <w:vertAlign w:val="superscript"/>
              </w:rPr>
              <w:t>5</w:t>
            </w:r>
          </w:p>
        </w:tc>
      </w:tr>
      <w:tr w:rsidR="00165AAE" w:rsidRPr="00165AAE" w14:paraId="2F2A7356" w14:textId="77777777" w:rsidTr="00625B18">
        <w:trPr>
          <w:jc w:val="center"/>
        </w:trPr>
        <w:tc>
          <w:tcPr>
            <w:tcW w:w="2610" w:type="dxa"/>
            <w:vAlign w:val="center"/>
          </w:tcPr>
          <w:p w14:paraId="769771F9" w14:textId="68585E5B" w:rsidR="00E473F9" w:rsidRPr="00165AAE" w:rsidRDefault="00E473F9" w:rsidP="00E473F9">
            <w:pPr>
              <w:jc w:val="center"/>
              <w:rPr>
                <w:kern w:val="0"/>
                <w:sz w:val="24"/>
                <w:szCs w:val="24"/>
              </w:rPr>
            </w:pPr>
            <w:r w:rsidRPr="00165AAE">
              <w:rPr>
                <w:kern w:val="0"/>
                <w:sz w:val="24"/>
                <w:szCs w:val="24"/>
              </w:rPr>
              <w:t>Hf</w:t>
            </w:r>
            <w:r w:rsidRPr="00165AAE">
              <w:rPr>
                <w:kern w:val="0"/>
                <w:sz w:val="24"/>
                <w:szCs w:val="24"/>
                <w:vertAlign w:val="subscript"/>
              </w:rPr>
              <w:t>0.5</w:t>
            </w:r>
            <w:r w:rsidRPr="00165AAE">
              <w:rPr>
                <w:kern w:val="0"/>
                <w:sz w:val="24"/>
                <w:szCs w:val="24"/>
              </w:rPr>
              <w:t>Zr</w:t>
            </w:r>
            <w:r w:rsidRPr="00165AAE">
              <w:rPr>
                <w:kern w:val="0"/>
                <w:sz w:val="24"/>
                <w:szCs w:val="24"/>
                <w:vertAlign w:val="subscript"/>
              </w:rPr>
              <w:t>0.5</w:t>
            </w:r>
            <w:r w:rsidRPr="00165AAE">
              <w:rPr>
                <w:kern w:val="0"/>
                <w:sz w:val="24"/>
                <w:szCs w:val="24"/>
              </w:rPr>
              <w:t>O</w:t>
            </w:r>
            <w:r w:rsidRPr="00165AAE">
              <w:rPr>
                <w:kern w:val="0"/>
                <w:sz w:val="24"/>
                <w:szCs w:val="24"/>
                <w:vertAlign w:val="subscript"/>
              </w:rPr>
              <w:t>2</w:t>
            </w:r>
          </w:p>
        </w:tc>
        <w:tc>
          <w:tcPr>
            <w:tcW w:w="1609" w:type="dxa"/>
            <w:vAlign w:val="center"/>
          </w:tcPr>
          <w:p w14:paraId="2AFC5006" w14:textId="2128C345" w:rsidR="00E473F9" w:rsidRPr="00165AAE" w:rsidRDefault="00E473F9" w:rsidP="00E473F9">
            <w:pPr>
              <w:jc w:val="center"/>
              <w:rPr>
                <w:kern w:val="0"/>
                <w:sz w:val="24"/>
                <w:szCs w:val="24"/>
              </w:rPr>
            </w:pPr>
            <w:r w:rsidRPr="00165AAE">
              <w:rPr>
                <w:kern w:val="0"/>
                <w:sz w:val="24"/>
                <w:szCs w:val="24"/>
              </w:rPr>
              <w:t>47</w:t>
            </w:r>
          </w:p>
        </w:tc>
        <w:tc>
          <w:tcPr>
            <w:tcW w:w="1641" w:type="dxa"/>
            <w:vAlign w:val="center"/>
          </w:tcPr>
          <w:p w14:paraId="2C96C5AE" w14:textId="6E940D7A" w:rsidR="00E473F9" w:rsidRPr="00165AAE" w:rsidRDefault="00925754" w:rsidP="00E473F9">
            <w:pPr>
              <w:jc w:val="center"/>
              <w:rPr>
                <w:kern w:val="0"/>
                <w:sz w:val="24"/>
                <w:szCs w:val="24"/>
                <w:vertAlign w:val="superscript"/>
              </w:rPr>
            </w:pPr>
            <w:r w:rsidRPr="00165AAE">
              <w:rPr>
                <w:kern w:val="0"/>
                <w:sz w:val="24"/>
                <w:szCs w:val="24"/>
                <w:vertAlign w:val="superscript"/>
              </w:rPr>
              <w:t>6</w:t>
            </w:r>
          </w:p>
        </w:tc>
      </w:tr>
      <w:tr w:rsidR="00165AAE" w:rsidRPr="00165AAE" w14:paraId="070424A0" w14:textId="77777777" w:rsidTr="00625B18">
        <w:trPr>
          <w:jc w:val="center"/>
        </w:trPr>
        <w:tc>
          <w:tcPr>
            <w:tcW w:w="2610" w:type="dxa"/>
            <w:vAlign w:val="center"/>
          </w:tcPr>
          <w:p w14:paraId="0A977CE4" w14:textId="232D576F" w:rsidR="00E473F9" w:rsidRPr="00165AAE" w:rsidRDefault="00E473F9" w:rsidP="00E473F9">
            <w:pPr>
              <w:jc w:val="center"/>
              <w:rPr>
                <w:kern w:val="0"/>
                <w:sz w:val="24"/>
                <w:szCs w:val="24"/>
              </w:rPr>
            </w:pPr>
            <w:r w:rsidRPr="00165AAE">
              <w:rPr>
                <w:kern w:val="0"/>
                <w:sz w:val="24"/>
                <w:szCs w:val="24"/>
              </w:rPr>
              <w:t>Hf</w:t>
            </w:r>
            <w:r w:rsidRPr="00165AAE">
              <w:rPr>
                <w:kern w:val="0"/>
                <w:sz w:val="24"/>
                <w:szCs w:val="24"/>
                <w:vertAlign w:val="subscript"/>
              </w:rPr>
              <w:t>0.5</w:t>
            </w:r>
            <w:r w:rsidRPr="00165AAE">
              <w:rPr>
                <w:kern w:val="0"/>
                <w:sz w:val="24"/>
                <w:szCs w:val="24"/>
              </w:rPr>
              <w:t>Zr</w:t>
            </w:r>
            <w:r w:rsidRPr="00165AAE">
              <w:rPr>
                <w:kern w:val="0"/>
                <w:sz w:val="24"/>
                <w:szCs w:val="24"/>
                <w:vertAlign w:val="subscript"/>
              </w:rPr>
              <w:t>0.5</w:t>
            </w:r>
            <w:r w:rsidRPr="00165AAE">
              <w:rPr>
                <w:kern w:val="0"/>
                <w:sz w:val="24"/>
                <w:szCs w:val="24"/>
              </w:rPr>
              <w:t>O</w:t>
            </w:r>
            <w:r w:rsidRPr="00165AAE">
              <w:rPr>
                <w:kern w:val="0"/>
                <w:sz w:val="24"/>
                <w:szCs w:val="24"/>
                <w:vertAlign w:val="subscript"/>
              </w:rPr>
              <w:t>2</w:t>
            </w:r>
          </w:p>
        </w:tc>
        <w:tc>
          <w:tcPr>
            <w:tcW w:w="1609" w:type="dxa"/>
            <w:vAlign w:val="center"/>
          </w:tcPr>
          <w:p w14:paraId="709EF7B7" w14:textId="1D7FF825" w:rsidR="00E473F9" w:rsidRPr="00165AAE" w:rsidRDefault="00E473F9" w:rsidP="00E473F9">
            <w:pPr>
              <w:jc w:val="center"/>
              <w:rPr>
                <w:kern w:val="0"/>
                <w:sz w:val="24"/>
                <w:szCs w:val="24"/>
              </w:rPr>
            </w:pPr>
            <w:r w:rsidRPr="00165AAE">
              <w:rPr>
                <w:kern w:val="0"/>
                <w:sz w:val="24"/>
                <w:szCs w:val="24"/>
              </w:rPr>
              <w:t>50</w:t>
            </w:r>
          </w:p>
        </w:tc>
        <w:tc>
          <w:tcPr>
            <w:tcW w:w="1641" w:type="dxa"/>
            <w:vAlign w:val="center"/>
          </w:tcPr>
          <w:p w14:paraId="1D920CDC" w14:textId="6D196298" w:rsidR="00E473F9" w:rsidRPr="00165AAE" w:rsidRDefault="00925754" w:rsidP="00E473F9">
            <w:pPr>
              <w:jc w:val="center"/>
              <w:rPr>
                <w:kern w:val="0"/>
                <w:sz w:val="24"/>
                <w:szCs w:val="24"/>
                <w:vertAlign w:val="superscript"/>
              </w:rPr>
            </w:pPr>
            <w:r w:rsidRPr="00165AAE">
              <w:rPr>
                <w:kern w:val="0"/>
                <w:sz w:val="24"/>
                <w:szCs w:val="24"/>
                <w:vertAlign w:val="superscript"/>
              </w:rPr>
              <w:t>7</w:t>
            </w:r>
          </w:p>
        </w:tc>
      </w:tr>
      <w:tr w:rsidR="00165AAE" w:rsidRPr="00165AAE" w14:paraId="42607CE1" w14:textId="77777777" w:rsidTr="00625B18">
        <w:trPr>
          <w:jc w:val="center"/>
        </w:trPr>
        <w:tc>
          <w:tcPr>
            <w:tcW w:w="2610" w:type="dxa"/>
            <w:vAlign w:val="center"/>
          </w:tcPr>
          <w:p w14:paraId="44FDB34A" w14:textId="7ABFD8C3" w:rsidR="00E473F9" w:rsidRPr="00165AAE" w:rsidRDefault="00E473F9" w:rsidP="00E473F9">
            <w:pPr>
              <w:jc w:val="center"/>
              <w:rPr>
                <w:kern w:val="0"/>
                <w:sz w:val="24"/>
                <w:szCs w:val="24"/>
              </w:rPr>
            </w:pPr>
            <w:r w:rsidRPr="00165AAE">
              <w:rPr>
                <w:kern w:val="0"/>
                <w:sz w:val="24"/>
                <w:szCs w:val="24"/>
              </w:rPr>
              <w:t>Hf</w:t>
            </w:r>
            <w:r w:rsidRPr="00165AAE">
              <w:rPr>
                <w:kern w:val="0"/>
                <w:sz w:val="24"/>
                <w:szCs w:val="24"/>
                <w:vertAlign w:val="subscript"/>
              </w:rPr>
              <w:t>0.5</w:t>
            </w:r>
            <w:r w:rsidRPr="00165AAE">
              <w:rPr>
                <w:kern w:val="0"/>
                <w:sz w:val="24"/>
                <w:szCs w:val="24"/>
              </w:rPr>
              <w:t>Zr</w:t>
            </w:r>
            <w:r w:rsidRPr="00165AAE">
              <w:rPr>
                <w:kern w:val="0"/>
                <w:sz w:val="24"/>
                <w:szCs w:val="24"/>
                <w:vertAlign w:val="subscript"/>
              </w:rPr>
              <w:t>0.5</w:t>
            </w:r>
            <w:r w:rsidRPr="00165AAE">
              <w:rPr>
                <w:kern w:val="0"/>
                <w:sz w:val="24"/>
                <w:szCs w:val="24"/>
              </w:rPr>
              <w:t>O</w:t>
            </w:r>
            <w:r w:rsidRPr="00165AAE">
              <w:rPr>
                <w:kern w:val="0"/>
                <w:sz w:val="24"/>
                <w:szCs w:val="24"/>
                <w:vertAlign w:val="subscript"/>
              </w:rPr>
              <w:t>2</w:t>
            </w:r>
          </w:p>
        </w:tc>
        <w:tc>
          <w:tcPr>
            <w:tcW w:w="1609" w:type="dxa"/>
            <w:vAlign w:val="center"/>
          </w:tcPr>
          <w:p w14:paraId="53D3FB51" w14:textId="2CEB9E03" w:rsidR="00E473F9" w:rsidRPr="00165AAE" w:rsidRDefault="00E473F9" w:rsidP="00E473F9">
            <w:pPr>
              <w:jc w:val="center"/>
              <w:rPr>
                <w:kern w:val="0"/>
                <w:sz w:val="24"/>
                <w:szCs w:val="24"/>
              </w:rPr>
            </w:pPr>
            <w:r w:rsidRPr="00165AAE">
              <w:rPr>
                <w:rFonts w:hint="eastAsia"/>
                <w:kern w:val="0"/>
                <w:sz w:val="24"/>
                <w:szCs w:val="24"/>
              </w:rPr>
              <w:t>5</w:t>
            </w:r>
            <w:r w:rsidRPr="00165AAE">
              <w:rPr>
                <w:kern w:val="0"/>
                <w:sz w:val="24"/>
                <w:szCs w:val="24"/>
              </w:rPr>
              <w:t>2.3</w:t>
            </w:r>
          </w:p>
        </w:tc>
        <w:tc>
          <w:tcPr>
            <w:tcW w:w="1641" w:type="dxa"/>
            <w:vAlign w:val="center"/>
          </w:tcPr>
          <w:p w14:paraId="065D3FAD" w14:textId="48A0F891" w:rsidR="00E473F9" w:rsidRPr="00165AAE" w:rsidRDefault="00925754" w:rsidP="00E473F9">
            <w:pPr>
              <w:jc w:val="center"/>
              <w:rPr>
                <w:kern w:val="0"/>
                <w:sz w:val="24"/>
                <w:szCs w:val="24"/>
                <w:vertAlign w:val="superscript"/>
              </w:rPr>
            </w:pPr>
            <w:r w:rsidRPr="00165AAE">
              <w:rPr>
                <w:kern w:val="0"/>
                <w:sz w:val="24"/>
                <w:szCs w:val="24"/>
                <w:vertAlign w:val="superscript"/>
              </w:rPr>
              <w:t>8</w:t>
            </w:r>
          </w:p>
        </w:tc>
      </w:tr>
      <w:tr w:rsidR="00165AAE" w:rsidRPr="00165AAE" w14:paraId="47CD90BA" w14:textId="77777777" w:rsidTr="00625B18">
        <w:trPr>
          <w:jc w:val="center"/>
        </w:trPr>
        <w:tc>
          <w:tcPr>
            <w:tcW w:w="2610" w:type="dxa"/>
            <w:vAlign w:val="center"/>
          </w:tcPr>
          <w:p w14:paraId="0AA3A3F3" w14:textId="60B1A3CA" w:rsidR="00E473F9" w:rsidRPr="00165AAE" w:rsidRDefault="00E473F9" w:rsidP="00E473F9">
            <w:pPr>
              <w:jc w:val="center"/>
              <w:rPr>
                <w:kern w:val="0"/>
                <w:sz w:val="24"/>
                <w:szCs w:val="24"/>
              </w:rPr>
            </w:pPr>
            <w:r w:rsidRPr="00165AAE">
              <w:rPr>
                <w:kern w:val="0"/>
                <w:sz w:val="24"/>
                <w:szCs w:val="24"/>
              </w:rPr>
              <w:t>Hf</w:t>
            </w:r>
            <w:r w:rsidRPr="00165AAE">
              <w:rPr>
                <w:kern w:val="0"/>
                <w:sz w:val="24"/>
                <w:szCs w:val="24"/>
                <w:vertAlign w:val="subscript"/>
              </w:rPr>
              <w:t>0.5</w:t>
            </w:r>
            <w:r w:rsidRPr="00165AAE">
              <w:rPr>
                <w:kern w:val="0"/>
                <w:sz w:val="24"/>
                <w:szCs w:val="24"/>
              </w:rPr>
              <w:t>Zr</w:t>
            </w:r>
            <w:r w:rsidRPr="00165AAE">
              <w:rPr>
                <w:kern w:val="0"/>
                <w:sz w:val="24"/>
                <w:szCs w:val="24"/>
                <w:vertAlign w:val="subscript"/>
              </w:rPr>
              <w:t>0.5</w:t>
            </w:r>
            <w:r w:rsidRPr="00165AAE">
              <w:rPr>
                <w:kern w:val="0"/>
                <w:sz w:val="24"/>
                <w:szCs w:val="24"/>
              </w:rPr>
              <w:t>O</w:t>
            </w:r>
            <w:r w:rsidRPr="00165AAE">
              <w:rPr>
                <w:kern w:val="0"/>
                <w:sz w:val="24"/>
                <w:szCs w:val="24"/>
                <w:vertAlign w:val="subscript"/>
              </w:rPr>
              <w:t>2</w:t>
            </w:r>
          </w:p>
        </w:tc>
        <w:tc>
          <w:tcPr>
            <w:tcW w:w="1609" w:type="dxa"/>
            <w:vAlign w:val="center"/>
          </w:tcPr>
          <w:p w14:paraId="42D55D72" w14:textId="19E5795E" w:rsidR="00E473F9" w:rsidRPr="00165AAE" w:rsidRDefault="00E473F9" w:rsidP="00E473F9">
            <w:pPr>
              <w:jc w:val="center"/>
              <w:rPr>
                <w:kern w:val="0"/>
                <w:sz w:val="24"/>
                <w:szCs w:val="24"/>
              </w:rPr>
            </w:pPr>
            <w:r w:rsidRPr="00165AAE">
              <w:rPr>
                <w:rFonts w:hint="eastAsia"/>
                <w:kern w:val="0"/>
                <w:sz w:val="24"/>
                <w:szCs w:val="24"/>
              </w:rPr>
              <w:t>6</w:t>
            </w:r>
            <w:r w:rsidRPr="00165AAE">
              <w:rPr>
                <w:kern w:val="0"/>
                <w:sz w:val="24"/>
                <w:szCs w:val="24"/>
              </w:rPr>
              <w:t>4.47</w:t>
            </w:r>
          </w:p>
        </w:tc>
        <w:tc>
          <w:tcPr>
            <w:tcW w:w="1641" w:type="dxa"/>
            <w:vAlign w:val="center"/>
          </w:tcPr>
          <w:p w14:paraId="0E6EB2C9" w14:textId="004833EE" w:rsidR="00E473F9" w:rsidRPr="00165AAE" w:rsidRDefault="00925754" w:rsidP="00E473F9">
            <w:pPr>
              <w:jc w:val="center"/>
              <w:rPr>
                <w:kern w:val="0"/>
                <w:sz w:val="24"/>
                <w:szCs w:val="24"/>
                <w:vertAlign w:val="superscript"/>
              </w:rPr>
            </w:pPr>
            <w:r w:rsidRPr="00165AAE">
              <w:rPr>
                <w:kern w:val="0"/>
                <w:sz w:val="24"/>
                <w:szCs w:val="24"/>
                <w:vertAlign w:val="superscript"/>
              </w:rPr>
              <w:t>9</w:t>
            </w:r>
          </w:p>
        </w:tc>
      </w:tr>
      <w:tr w:rsidR="00165AAE" w:rsidRPr="00165AAE" w14:paraId="21313103" w14:textId="77777777" w:rsidTr="00625B18">
        <w:trPr>
          <w:jc w:val="center"/>
        </w:trPr>
        <w:tc>
          <w:tcPr>
            <w:tcW w:w="2610" w:type="dxa"/>
            <w:vAlign w:val="center"/>
          </w:tcPr>
          <w:p w14:paraId="343602E4" w14:textId="5130B999" w:rsidR="00E473F9" w:rsidRPr="00165AAE" w:rsidRDefault="00E473F9" w:rsidP="00E473F9">
            <w:pPr>
              <w:jc w:val="center"/>
              <w:rPr>
                <w:kern w:val="0"/>
                <w:sz w:val="24"/>
                <w:szCs w:val="24"/>
              </w:rPr>
            </w:pPr>
            <w:r w:rsidRPr="00165AAE">
              <w:rPr>
                <w:rFonts w:hint="eastAsia"/>
                <w:kern w:val="0"/>
                <w:sz w:val="24"/>
                <w:szCs w:val="24"/>
              </w:rPr>
              <w:t>HZO</w:t>
            </w:r>
          </w:p>
        </w:tc>
        <w:tc>
          <w:tcPr>
            <w:tcW w:w="1609" w:type="dxa"/>
            <w:vAlign w:val="center"/>
          </w:tcPr>
          <w:p w14:paraId="1719BE12" w14:textId="6292C796" w:rsidR="00E473F9" w:rsidRPr="00165AAE" w:rsidRDefault="00E473F9" w:rsidP="00E473F9">
            <w:pPr>
              <w:jc w:val="center"/>
              <w:rPr>
                <w:kern w:val="0"/>
                <w:sz w:val="24"/>
                <w:szCs w:val="24"/>
              </w:rPr>
            </w:pPr>
            <w:r w:rsidRPr="00165AAE">
              <w:rPr>
                <w:rFonts w:hint="eastAsia"/>
                <w:kern w:val="0"/>
                <w:sz w:val="24"/>
                <w:szCs w:val="24"/>
              </w:rPr>
              <w:t>6</w:t>
            </w:r>
            <w:r w:rsidR="003875D2" w:rsidRPr="00165AAE">
              <w:rPr>
                <w:kern w:val="0"/>
                <w:sz w:val="24"/>
                <w:szCs w:val="24"/>
              </w:rPr>
              <w:t>6</w:t>
            </w:r>
          </w:p>
        </w:tc>
        <w:tc>
          <w:tcPr>
            <w:tcW w:w="1641" w:type="dxa"/>
            <w:vAlign w:val="center"/>
          </w:tcPr>
          <w:p w14:paraId="519D78D4" w14:textId="09B6B3CB" w:rsidR="00E473F9" w:rsidRPr="00165AAE" w:rsidRDefault="00E473F9" w:rsidP="00E473F9">
            <w:pPr>
              <w:jc w:val="center"/>
              <w:rPr>
                <w:kern w:val="0"/>
                <w:sz w:val="24"/>
                <w:szCs w:val="24"/>
                <w:vertAlign w:val="superscript"/>
              </w:rPr>
            </w:pPr>
            <w:r w:rsidRPr="00165AAE">
              <w:rPr>
                <w:kern w:val="0"/>
                <w:sz w:val="24"/>
                <w:szCs w:val="24"/>
                <w:vertAlign w:val="superscript"/>
              </w:rPr>
              <w:fldChar w:fldCharType="begin"/>
            </w:r>
            <w:r w:rsidRPr="00165AAE">
              <w:rPr>
                <w:kern w:val="0"/>
                <w:sz w:val="24"/>
                <w:szCs w:val="24"/>
                <w:vertAlign w:val="superscript"/>
              </w:rPr>
              <w:instrText xml:space="preserve"> ADDIN EN.CITE &lt;EndNote&gt;&lt;Cite&gt;&lt;Author&gt;Gaddam&lt;/Author&gt;&lt;Year&gt;2024&lt;/Year&gt;&lt;RecNum&gt;73&lt;/RecNum&gt;&lt;DisplayText&gt;&lt;style face="superscript"&gt;16&lt;/style&gt;&lt;/DisplayText&gt;&lt;record&gt;&lt;rec-number&gt;73&lt;/rec-number&gt;&lt;foreign-keys&gt;&lt;key app="EN" db-id="zev2pzdadt05f7erdsqvx55tedsrt9txpt50" timestamp="1749269985"&gt;73&lt;/key&gt;&lt;key app="ENWeb" db-id=""&gt;0&lt;/key&gt;&lt;/foreign-keys&gt;&lt;ref-type name="Conference Paper"&gt;47&lt;/ref-type&gt;&lt;contributors&gt;&lt;authors&gt;&lt;author&gt;Gaddam, Venkateswarlu&lt;/author&gt;&lt;author&gt;Hwang, Junghyeon&lt;/author&gt;&lt;author&gt;Shin, Hunbeom&lt;/author&gt;&lt;author&gt;Kim, Chaeheon&lt;/author&gt;&lt;author&gt;Kim, Giuk&lt;/author&gt;&lt;author&gt;Kim, Hyung-Jun&lt;/author&gt;&lt;author&gt;Lee, Jooho&lt;/author&gt;&lt;author&gt;Kim, Hyun-Cheol&lt;/author&gt;&lt;author&gt;Park, Bumsu&lt;/author&gt;&lt;author&gt;Lim, Suhwan&lt;/author&gt;&lt;author&gt;Kim, Sang Yun&lt;/author&gt;&lt;author&gt;Kim, Kwangsoo&lt;/author&gt;&lt;author&gt;Lee, Sungho&lt;/author&gt;&lt;author&gt;Ha, Daewon&lt;/author&gt;&lt;author&gt;Ahn, Jinho&lt;/author&gt;&lt;author&gt;Jeon, Sanghun&lt;/author&gt;&lt;/authors&gt;&lt;/contributors&gt;&lt;titles&gt;&lt;title&gt;Low-Damage Processed and High-Pressure Annealed High-k Hafnium Zirconium Oxide Capacitors near Morphotropic Phase Boundary with Record-Low EOT of 2.4Å &amp;amp; high-k of 70 for DRAM Technology&lt;/title&gt;&lt;secondary-title&gt;2024 IEEE Symposium on VLSI Technology and Circuits (VLSI Technology and Circuits)&lt;/secondary-title&gt;&lt;/titles&gt;&lt;pages&gt;1-2&lt;/pages&gt;&lt;dates&gt;&lt;year&gt;2024&lt;/year&gt;&lt;/dates&gt;&lt;urls&gt;&lt;/urls&gt;&lt;electronic-resource-num&gt;10.1109/VLSITechnologyandCir46783.2024.10631348&lt;/electronic-resource-num&gt;&lt;/record&gt;&lt;/Cite&gt;&lt;/EndNote&gt;</w:instrText>
            </w:r>
            <w:r w:rsidRPr="00165AAE">
              <w:rPr>
                <w:kern w:val="0"/>
                <w:sz w:val="24"/>
                <w:szCs w:val="24"/>
                <w:vertAlign w:val="superscript"/>
              </w:rPr>
              <w:fldChar w:fldCharType="separate"/>
            </w:r>
            <w:r w:rsidRPr="00165AAE">
              <w:rPr>
                <w:kern w:val="0"/>
                <w:sz w:val="24"/>
                <w:szCs w:val="24"/>
                <w:vertAlign w:val="superscript"/>
              </w:rPr>
              <w:t>1</w:t>
            </w:r>
            <w:r w:rsidR="00925754" w:rsidRPr="00165AAE">
              <w:rPr>
                <w:kern w:val="0"/>
                <w:sz w:val="24"/>
                <w:szCs w:val="24"/>
                <w:vertAlign w:val="superscript"/>
              </w:rPr>
              <w:t>0</w:t>
            </w:r>
            <w:r w:rsidRPr="00165AAE">
              <w:rPr>
                <w:kern w:val="0"/>
                <w:sz w:val="24"/>
                <w:szCs w:val="24"/>
                <w:vertAlign w:val="superscript"/>
              </w:rPr>
              <w:fldChar w:fldCharType="end"/>
            </w:r>
          </w:p>
        </w:tc>
      </w:tr>
      <w:tr w:rsidR="00165AAE" w:rsidRPr="00165AAE" w14:paraId="52757594" w14:textId="77777777" w:rsidTr="00625B18">
        <w:trPr>
          <w:jc w:val="center"/>
        </w:trPr>
        <w:tc>
          <w:tcPr>
            <w:tcW w:w="2610" w:type="dxa"/>
            <w:vAlign w:val="center"/>
          </w:tcPr>
          <w:p w14:paraId="77320B51" w14:textId="74145359" w:rsidR="00E473F9" w:rsidRPr="00165AAE" w:rsidRDefault="00E473F9" w:rsidP="00E473F9">
            <w:pPr>
              <w:jc w:val="center"/>
              <w:rPr>
                <w:kern w:val="0"/>
                <w:sz w:val="24"/>
                <w:szCs w:val="24"/>
              </w:rPr>
            </w:pPr>
            <w:r w:rsidRPr="00165AAE">
              <w:rPr>
                <w:kern w:val="0"/>
                <w:sz w:val="24"/>
                <w:szCs w:val="24"/>
              </w:rPr>
              <w:t>Hf</w:t>
            </w:r>
            <w:r w:rsidRPr="00165AAE">
              <w:rPr>
                <w:kern w:val="0"/>
                <w:sz w:val="24"/>
                <w:szCs w:val="24"/>
                <w:vertAlign w:val="subscript"/>
              </w:rPr>
              <w:t>0.5</w:t>
            </w:r>
            <w:r w:rsidRPr="00165AAE">
              <w:rPr>
                <w:kern w:val="0"/>
                <w:sz w:val="24"/>
                <w:szCs w:val="24"/>
              </w:rPr>
              <w:t>Zr</w:t>
            </w:r>
            <w:r w:rsidRPr="00165AAE">
              <w:rPr>
                <w:kern w:val="0"/>
                <w:sz w:val="24"/>
                <w:szCs w:val="24"/>
                <w:vertAlign w:val="subscript"/>
              </w:rPr>
              <w:t>0.5</w:t>
            </w:r>
            <w:r w:rsidRPr="00165AAE">
              <w:rPr>
                <w:kern w:val="0"/>
                <w:sz w:val="24"/>
                <w:szCs w:val="24"/>
              </w:rPr>
              <w:t>O</w:t>
            </w:r>
            <w:r w:rsidRPr="00165AAE">
              <w:rPr>
                <w:kern w:val="0"/>
                <w:sz w:val="24"/>
                <w:szCs w:val="24"/>
                <w:vertAlign w:val="subscript"/>
              </w:rPr>
              <w:t>2</w:t>
            </w:r>
          </w:p>
        </w:tc>
        <w:tc>
          <w:tcPr>
            <w:tcW w:w="1609" w:type="dxa"/>
            <w:vAlign w:val="center"/>
          </w:tcPr>
          <w:p w14:paraId="55E90A5A" w14:textId="4ACE61CF" w:rsidR="00E473F9" w:rsidRPr="00165AAE" w:rsidRDefault="00E473F9" w:rsidP="00E473F9">
            <w:pPr>
              <w:jc w:val="center"/>
              <w:rPr>
                <w:kern w:val="0"/>
                <w:sz w:val="24"/>
                <w:szCs w:val="24"/>
              </w:rPr>
            </w:pPr>
            <w:r w:rsidRPr="00165AAE">
              <w:rPr>
                <w:kern w:val="0"/>
                <w:sz w:val="24"/>
                <w:szCs w:val="24"/>
              </w:rPr>
              <w:t>68</w:t>
            </w:r>
          </w:p>
        </w:tc>
        <w:tc>
          <w:tcPr>
            <w:tcW w:w="1641" w:type="dxa"/>
            <w:vAlign w:val="center"/>
          </w:tcPr>
          <w:p w14:paraId="683EF622" w14:textId="6FE7AAE5" w:rsidR="00E473F9" w:rsidRPr="00165AAE" w:rsidRDefault="00E473F9" w:rsidP="00E473F9">
            <w:pPr>
              <w:jc w:val="center"/>
              <w:rPr>
                <w:kern w:val="0"/>
                <w:sz w:val="24"/>
                <w:szCs w:val="24"/>
                <w:vertAlign w:val="superscript"/>
              </w:rPr>
            </w:pPr>
            <w:r w:rsidRPr="00165AAE">
              <w:rPr>
                <w:kern w:val="0"/>
                <w:sz w:val="24"/>
                <w:szCs w:val="24"/>
                <w:vertAlign w:val="superscript"/>
              </w:rPr>
              <w:fldChar w:fldCharType="begin"/>
            </w:r>
            <w:r w:rsidRPr="00165AAE">
              <w:rPr>
                <w:kern w:val="0"/>
                <w:sz w:val="24"/>
                <w:szCs w:val="24"/>
                <w:vertAlign w:val="superscript"/>
              </w:rPr>
              <w:instrText xml:space="preserve"> ADDIN EN.CITE &lt;EndNote&gt;&lt;Cite&gt;&lt;Author&gt;Kim&lt;/Author&gt;&lt;Year&gt;2025&lt;/Year&gt;&lt;RecNum&gt;37&lt;/RecNum&gt;&lt;DisplayText&gt;&lt;style face="superscript"&gt;19&lt;/style&gt;&lt;/DisplayText&gt;&lt;record&gt;&lt;rec-number&gt;37&lt;/rec-number&gt;&lt;foreign-keys&gt;&lt;key app="EN" db-id="zev2pzdadt05f7erdsqvx55tedsrt9txpt50" timestamp="1745632301"&gt;37&lt;/key&gt;&lt;key app="ENWeb" db-id=""&gt;0&lt;/key&gt;&lt;/foreign-keys&gt;&lt;ref-type name="Journal Article"&gt;17&lt;/ref-type&gt;&lt;contributors&gt;&lt;authors&gt;&lt;author&gt;Kim, Seung-Mo&lt;/author&gt;&lt;author&gt;Kim, Minjae&lt;/author&gt;&lt;author&gt;Lee, Chan Bin&lt;/author&gt;&lt;author&gt;Choi, Useok&lt;/author&gt;&lt;author&gt;Kwon, Min Gyu&lt;/author&gt;&lt;author&gt;Kim, Ki Sung&lt;/author&gt;&lt;author&gt;Kim, Joon&lt;/author&gt;&lt;author&gt;Hwang, Hyeon Jun&lt;/author&gt;&lt;author&gt;Lee, Byoung Hun&lt;/author&gt;&lt;/authors&gt;&lt;/contributors&gt;&lt;titles&gt;&lt;title&gt;Laser-Induced Phase Control of Morphotropic Phase Boundary Hafnium–Zirconium Oxide&lt;/title&gt;&lt;secondary-title&gt;ACS Applied Materials &amp;amp; Interfaces&lt;/secondary-title&gt;&lt;/titles&gt;&lt;periodical&gt;&lt;full-title&gt;ACS Applied Materials &amp;amp; Interfaces&lt;/full-title&gt;&lt;/periodical&gt;&lt;pages&gt;3531-3537&lt;/pages&gt;&lt;volume&gt;17&lt;/volume&gt;&lt;number&gt;2&lt;/number&gt;&lt;section&gt;3531&lt;/section&gt;&lt;dates&gt;&lt;year&gt;2025&lt;/year&gt;&lt;/dates&gt;&lt;isbn&gt;1944-8244&amp;#xD;1944-8252&lt;/isbn&gt;&lt;urls&gt;&lt;/urls&gt;&lt;electronic-resource-num&gt;10.1021/acsami.4c10813&lt;/electronic-resource-num&gt;&lt;/record&gt;&lt;/Cite&gt;&lt;/EndNote&gt;</w:instrText>
            </w:r>
            <w:r w:rsidRPr="00165AAE">
              <w:rPr>
                <w:kern w:val="0"/>
                <w:sz w:val="24"/>
                <w:szCs w:val="24"/>
                <w:vertAlign w:val="superscript"/>
              </w:rPr>
              <w:fldChar w:fldCharType="separate"/>
            </w:r>
            <w:r w:rsidRPr="00165AAE">
              <w:rPr>
                <w:kern w:val="0"/>
                <w:sz w:val="24"/>
                <w:szCs w:val="24"/>
                <w:vertAlign w:val="superscript"/>
              </w:rPr>
              <w:t>1</w:t>
            </w:r>
            <w:r w:rsidR="00925754" w:rsidRPr="00165AAE">
              <w:rPr>
                <w:kern w:val="0"/>
                <w:sz w:val="24"/>
                <w:szCs w:val="24"/>
                <w:vertAlign w:val="superscript"/>
              </w:rPr>
              <w:t>1</w:t>
            </w:r>
            <w:r w:rsidRPr="00165AAE">
              <w:rPr>
                <w:kern w:val="0"/>
                <w:sz w:val="24"/>
                <w:szCs w:val="24"/>
                <w:vertAlign w:val="superscript"/>
              </w:rPr>
              <w:fldChar w:fldCharType="end"/>
            </w:r>
          </w:p>
        </w:tc>
      </w:tr>
      <w:tr w:rsidR="00165AAE" w:rsidRPr="00165AAE" w14:paraId="47824AE8" w14:textId="77777777" w:rsidTr="00625B18">
        <w:trPr>
          <w:jc w:val="center"/>
        </w:trPr>
        <w:tc>
          <w:tcPr>
            <w:tcW w:w="2610" w:type="dxa"/>
            <w:vAlign w:val="center"/>
          </w:tcPr>
          <w:p w14:paraId="7F2C98EF" w14:textId="183CADAA" w:rsidR="00E473F9" w:rsidRPr="00165AAE" w:rsidRDefault="00E473F9" w:rsidP="00E473F9">
            <w:pPr>
              <w:jc w:val="center"/>
              <w:rPr>
                <w:kern w:val="0"/>
                <w:sz w:val="24"/>
                <w:szCs w:val="24"/>
              </w:rPr>
            </w:pPr>
            <w:r w:rsidRPr="00165AAE">
              <w:rPr>
                <w:kern w:val="0"/>
                <w:sz w:val="24"/>
                <w:szCs w:val="24"/>
              </w:rPr>
              <w:t>La:Hf</w:t>
            </w:r>
            <w:r w:rsidRPr="00165AAE">
              <w:rPr>
                <w:kern w:val="0"/>
                <w:sz w:val="24"/>
                <w:szCs w:val="24"/>
                <w:vertAlign w:val="subscript"/>
              </w:rPr>
              <w:t>0.5</w:t>
            </w:r>
            <w:r w:rsidRPr="00165AAE">
              <w:rPr>
                <w:kern w:val="0"/>
                <w:sz w:val="24"/>
                <w:szCs w:val="24"/>
              </w:rPr>
              <w:t>Zr</w:t>
            </w:r>
            <w:r w:rsidRPr="00165AAE">
              <w:rPr>
                <w:kern w:val="0"/>
                <w:sz w:val="24"/>
                <w:szCs w:val="24"/>
                <w:vertAlign w:val="subscript"/>
              </w:rPr>
              <w:t>0.5</w:t>
            </w:r>
            <w:r w:rsidRPr="00165AAE">
              <w:rPr>
                <w:kern w:val="0"/>
                <w:sz w:val="24"/>
                <w:szCs w:val="24"/>
              </w:rPr>
              <w:t>O</w:t>
            </w:r>
            <w:r w:rsidRPr="00165AAE">
              <w:rPr>
                <w:kern w:val="0"/>
                <w:sz w:val="24"/>
                <w:szCs w:val="24"/>
                <w:vertAlign w:val="subscript"/>
              </w:rPr>
              <w:t>2</w:t>
            </w:r>
          </w:p>
        </w:tc>
        <w:tc>
          <w:tcPr>
            <w:tcW w:w="1609" w:type="dxa"/>
            <w:vAlign w:val="center"/>
          </w:tcPr>
          <w:p w14:paraId="6CF417C9" w14:textId="6ADF0961" w:rsidR="00E473F9" w:rsidRPr="00165AAE" w:rsidRDefault="00E473F9" w:rsidP="00E473F9">
            <w:pPr>
              <w:jc w:val="center"/>
              <w:rPr>
                <w:kern w:val="0"/>
                <w:sz w:val="24"/>
                <w:szCs w:val="24"/>
              </w:rPr>
            </w:pPr>
            <w:r w:rsidRPr="00165AAE">
              <w:rPr>
                <w:kern w:val="0"/>
                <w:sz w:val="24"/>
                <w:szCs w:val="24"/>
              </w:rPr>
              <w:t>68.5</w:t>
            </w:r>
          </w:p>
        </w:tc>
        <w:tc>
          <w:tcPr>
            <w:tcW w:w="1641" w:type="dxa"/>
            <w:vAlign w:val="center"/>
          </w:tcPr>
          <w:p w14:paraId="6B4169BC" w14:textId="3CCFF4A1" w:rsidR="00E473F9" w:rsidRPr="00165AAE" w:rsidRDefault="00925754" w:rsidP="00E473F9">
            <w:pPr>
              <w:jc w:val="center"/>
              <w:rPr>
                <w:kern w:val="0"/>
                <w:sz w:val="24"/>
                <w:szCs w:val="24"/>
                <w:vertAlign w:val="superscript"/>
              </w:rPr>
            </w:pPr>
            <w:r w:rsidRPr="00165AAE">
              <w:rPr>
                <w:kern w:val="0"/>
                <w:sz w:val="24"/>
                <w:szCs w:val="24"/>
                <w:vertAlign w:val="superscript"/>
              </w:rPr>
              <w:t>12</w:t>
            </w:r>
          </w:p>
        </w:tc>
      </w:tr>
      <w:tr w:rsidR="00165AAE" w:rsidRPr="00165AAE" w14:paraId="1C8B5FAC" w14:textId="77777777" w:rsidTr="00625B18">
        <w:trPr>
          <w:jc w:val="center"/>
        </w:trPr>
        <w:tc>
          <w:tcPr>
            <w:tcW w:w="2610" w:type="dxa"/>
            <w:vAlign w:val="center"/>
          </w:tcPr>
          <w:p w14:paraId="6C8078A0" w14:textId="4F50CB0C" w:rsidR="00E473F9" w:rsidRPr="00165AAE" w:rsidRDefault="00E473F9" w:rsidP="00E473F9">
            <w:pPr>
              <w:jc w:val="center"/>
              <w:rPr>
                <w:kern w:val="0"/>
                <w:sz w:val="24"/>
                <w:szCs w:val="24"/>
              </w:rPr>
            </w:pPr>
            <w:r w:rsidRPr="00165AAE">
              <w:rPr>
                <w:kern w:val="0"/>
                <w:sz w:val="24"/>
                <w:szCs w:val="24"/>
              </w:rPr>
              <w:t>HZO(Hf:Zr=1:2)</w:t>
            </w:r>
          </w:p>
        </w:tc>
        <w:tc>
          <w:tcPr>
            <w:tcW w:w="1609" w:type="dxa"/>
            <w:vAlign w:val="center"/>
          </w:tcPr>
          <w:p w14:paraId="17A083DE" w14:textId="698A7083" w:rsidR="00E473F9" w:rsidRPr="00165AAE" w:rsidRDefault="00E473F9" w:rsidP="00E473F9">
            <w:pPr>
              <w:jc w:val="center"/>
              <w:rPr>
                <w:kern w:val="0"/>
                <w:sz w:val="24"/>
                <w:szCs w:val="24"/>
              </w:rPr>
            </w:pPr>
            <w:r w:rsidRPr="00165AAE">
              <w:rPr>
                <w:kern w:val="0"/>
                <w:sz w:val="24"/>
                <w:szCs w:val="24"/>
              </w:rPr>
              <w:t>49</w:t>
            </w:r>
          </w:p>
        </w:tc>
        <w:tc>
          <w:tcPr>
            <w:tcW w:w="1641" w:type="dxa"/>
            <w:vAlign w:val="center"/>
          </w:tcPr>
          <w:p w14:paraId="03EFAB4D" w14:textId="78ED0AC1" w:rsidR="00E473F9" w:rsidRPr="00165AAE" w:rsidRDefault="00925754" w:rsidP="00E473F9">
            <w:pPr>
              <w:jc w:val="center"/>
              <w:rPr>
                <w:kern w:val="0"/>
                <w:sz w:val="24"/>
                <w:szCs w:val="24"/>
                <w:vertAlign w:val="superscript"/>
              </w:rPr>
            </w:pPr>
            <w:r w:rsidRPr="00165AAE">
              <w:rPr>
                <w:kern w:val="0"/>
                <w:sz w:val="24"/>
                <w:szCs w:val="24"/>
                <w:vertAlign w:val="superscript"/>
              </w:rPr>
              <w:t>13</w:t>
            </w:r>
          </w:p>
        </w:tc>
      </w:tr>
      <w:tr w:rsidR="00165AAE" w:rsidRPr="00165AAE" w14:paraId="20468A0F" w14:textId="77777777" w:rsidTr="00625B18">
        <w:trPr>
          <w:jc w:val="center"/>
        </w:trPr>
        <w:tc>
          <w:tcPr>
            <w:tcW w:w="2610" w:type="dxa"/>
            <w:vAlign w:val="center"/>
          </w:tcPr>
          <w:p w14:paraId="549C3C72" w14:textId="6BCA1E68" w:rsidR="00E473F9" w:rsidRPr="00165AAE" w:rsidRDefault="00E473F9" w:rsidP="00E473F9">
            <w:pPr>
              <w:jc w:val="center"/>
              <w:rPr>
                <w:kern w:val="0"/>
                <w:sz w:val="24"/>
                <w:szCs w:val="24"/>
              </w:rPr>
            </w:pPr>
            <w:r w:rsidRPr="00165AAE">
              <w:rPr>
                <w:kern w:val="0"/>
                <w:sz w:val="24"/>
                <w:szCs w:val="24"/>
              </w:rPr>
              <w:t>HZO(Hf:Zr=1:2)</w:t>
            </w:r>
          </w:p>
        </w:tc>
        <w:tc>
          <w:tcPr>
            <w:tcW w:w="1609" w:type="dxa"/>
            <w:vAlign w:val="center"/>
          </w:tcPr>
          <w:p w14:paraId="08C7C61F" w14:textId="43FD5C37" w:rsidR="00E473F9" w:rsidRPr="00165AAE" w:rsidRDefault="00E473F9" w:rsidP="00E473F9">
            <w:pPr>
              <w:jc w:val="center"/>
              <w:rPr>
                <w:kern w:val="0"/>
                <w:sz w:val="24"/>
                <w:szCs w:val="24"/>
              </w:rPr>
            </w:pPr>
            <w:r w:rsidRPr="00165AAE">
              <w:rPr>
                <w:kern w:val="0"/>
                <w:sz w:val="24"/>
                <w:szCs w:val="24"/>
              </w:rPr>
              <w:t>51.9</w:t>
            </w:r>
          </w:p>
        </w:tc>
        <w:tc>
          <w:tcPr>
            <w:tcW w:w="1641" w:type="dxa"/>
            <w:vAlign w:val="center"/>
          </w:tcPr>
          <w:p w14:paraId="73084B88" w14:textId="1B6764C3" w:rsidR="00E473F9" w:rsidRPr="00165AAE" w:rsidRDefault="00E473F9" w:rsidP="00E473F9">
            <w:pPr>
              <w:jc w:val="center"/>
              <w:rPr>
                <w:kern w:val="0"/>
                <w:sz w:val="24"/>
                <w:szCs w:val="24"/>
                <w:vertAlign w:val="superscript"/>
              </w:rPr>
            </w:pPr>
            <w:r w:rsidRPr="00165AAE">
              <w:rPr>
                <w:kern w:val="0"/>
                <w:sz w:val="24"/>
                <w:szCs w:val="24"/>
                <w:vertAlign w:val="superscript"/>
              </w:rPr>
              <w:fldChar w:fldCharType="begin"/>
            </w:r>
            <w:r w:rsidRPr="00165AAE">
              <w:rPr>
                <w:kern w:val="0"/>
                <w:sz w:val="24"/>
                <w:szCs w:val="24"/>
                <w:vertAlign w:val="superscript"/>
              </w:rPr>
              <w:instrText xml:space="preserve"> ADDIN EN.CITE &lt;EndNote&gt;&lt;Cite&gt;&lt;Author&gt;Das&lt;/Author&gt;&lt;Year&gt;2020&lt;/Year&gt;&lt;RecNum&gt;14&lt;/RecNum&gt;&lt;DisplayText&gt;&lt;style face="superscript"&gt;11&lt;/style&gt;&lt;/DisplayText&gt;&lt;record&gt;&lt;rec-number&gt;14&lt;/rec-number&gt;&lt;foreign-keys&gt;&lt;key app="EN" db-id="zev2pzdadt05f7erdsqvx55tedsrt9txpt50" timestamp="1740301418"&gt;14&lt;/key&gt;&lt;key app="ENWeb" db-id=""&gt;0&lt;/key&gt;&lt;/foreign-keys&gt;&lt;ref-type name="Journal Article"&gt;17&lt;/ref-type&gt;&lt;contributors&gt;&lt;authors&gt;&lt;author&gt;Das, Dipjyoti&lt;/author&gt;&lt;author&gt;Jeon, Sanghun&lt;/author&gt;&lt;/authors&gt;&lt;/contributors&gt;&lt;titles&gt;&lt;title&gt;High-k HfxZr1-xO₂ Ferroelectric Insulator by Utilizing High Pressure Anneal&lt;/title&gt;&lt;secondary-title&gt;IEEE Transactions on Electron Devices&lt;/secondary-title&gt;&lt;/titles&gt;&lt;periodical&gt;&lt;full-title&gt;IEEE Transactions on Electron Devices&lt;/full-title&gt;&lt;/periodical&gt;&lt;pages&gt;2489-2494&lt;/pages&gt;&lt;volume&gt;67&lt;/volume&gt;&lt;number&gt;6&lt;/number&gt;&lt;section&gt;2489&lt;/section&gt;&lt;dates&gt;&lt;year&gt;2020&lt;/year&gt;&lt;/dates&gt;&lt;isbn&gt;0018-9383&amp;#xD;1557-9646&lt;/isbn&gt;&lt;urls&gt;&lt;/urls&gt;&lt;electronic-resource-num&gt;10.1109/ted.2020.2985635&lt;/electronic-resource-num&gt;&lt;/record&gt;&lt;/Cite&gt;&lt;/EndNote&gt;</w:instrText>
            </w:r>
            <w:r w:rsidRPr="00165AAE">
              <w:rPr>
                <w:kern w:val="0"/>
                <w:sz w:val="24"/>
                <w:szCs w:val="24"/>
                <w:vertAlign w:val="superscript"/>
              </w:rPr>
              <w:fldChar w:fldCharType="separate"/>
            </w:r>
            <w:r w:rsidRPr="00165AAE">
              <w:rPr>
                <w:kern w:val="0"/>
                <w:sz w:val="24"/>
                <w:szCs w:val="24"/>
                <w:vertAlign w:val="superscript"/>
              </w:rPr>
              <w:t>1</w:t>
            </w:r>
            <w:r w:rsidR="00925754" w:rsidRPr="00165AAE">
              <w:rPr>
                <w:kern w:val="0"/>
                <w:sz w:val="24"/>
                <w:szCs w:val="24"/>
                <w:vertAlign w:val="superscript"/>
              </w:rPr>
              <w:t>4</w:t>
            </w:r>
            <w:r w:rsidRPr="00165AAE">
              <w:rPr>
                <w:kern w:val="0"/>
                <w:sz w:val="24"/>
                <w:szCs w:val="24"/>
                <w:vertAlign w:val="superscript"/>
              </w:rPr>
              <w:fldChar w:fldCharType="end"/>
            </w:r>
          </w:p>
        </w:tc>
      </w:tr>
      <w:tr w:rsidR="00165AAE" w:rsidRPr="00165AAE" w14:paraId="21979866" w14:textId="77777777" w:rsidTr="00625B18">
        <w:trPr>
          <w:jc w:val="center"/>
        </w:trPr>
        <w:tc>
          <w:tcPr>
            <w:tcW w:w="2610" w:type="dxa"/>
            <w:vAlign w:val="center"/>
          </w:tcPr>
          <w:p w14:paraId="4D2B196C" w14:textId="58ABEB18" w:rsidR="00E473F9" w:rsidRPr="00165AAE" w:rsidRDefault="00E473F9" w:rsidP="00E473F9">
            <w:pPr>
              <w:jc w:val="center"/>
              <w:rPr>
                <w:kern w:val="0"/>
                <w:sz w:val="24"/>
                <w:szCs w:val="24"/>
              </w:rPr>
            </w:pPr>
            <w:r w:rsidRPr="00165AAE">
              <w:rPr>
                <w:kern w:val="0"/>
                <w:sz w:val="24"/>
                <w:szCs w:val="24"/>
              </w:rPr>
              <w:t>Hf</w:t>
            </w:r>
            <w:r w:rsidRPr="00165AAE">
              <w:rPr>
                <w:kern w:val="0"/>
                <w:sz w:val="24"/>
                <w:szCs w:val="24"/>
                <w:vertAlign w:val="subscript"/>
              </w:rPr>
              <w:t>0.3</w:t>
            </w:r>
            <w:r w:rsidRPr="00165AAE">
              <w:rPr>
                <w:kern w:val="0"/>
                <w:sz w:val="24"/>
                <w:szCs w:val="24"/>
              </w:rPr>
              <w:t>Zr</w:t>
            </w:r>
            <w:r w:rsidRPr="00165AAE">
              <w:rPr>
                <w:kern w:val="0"/>
                <w:sz w:val="24"/>
                <w:szCs w:val="24"/>
                <w:vertAlign w:val="subscript"/>
              </w:rPr>
              <w:t>0.7</w:t>
            </w:r>
            <w:r w:rsidRPr="00165AAE">
              <w:rPr>
                <w:kern w:val="0"/>
                <w:sz w:val="24"/>
                <w:szCs w:val="24"/>
              </w:rPr>
              <w:t>O</w:t>
            </w:r>
            <w:r w:rsidRPr="00165AAE">
              <w:rPr>
                <w:kern w:val="0"/>
                <w:sz w:val="24"/>
                <w:szCs w:val="24"/>
                <w:vertAlign w:val="subscript"/>
              </w:rPr>
              <w:t>2</w:t>
            </w:r>
          </w:p>
        </w:tc>
        <w:tc>
          <w:tcPr>
            <w:tcW w:w="1609" w:type="dxa"/>
            <w:vAlign w:val="center"/>
          </w:tcPr>
          <w:p w14:paraId="097B1203" w14:textId="5666CCB0" w:rsidR="00E473F9" w:rsidRPr="00165AAE" w:rsidRDefault="00E473F9" w:rsidP="00E473F9">
            <w:pPr>
              <w:jc w:val="center"/>
              <w:rPr>
                <w:kern w:val="0"/>
                <w:sz w:val="24"/>
                <w:szCs w:val="24"/>
              </w:rPr>
            </w:pPr>
            <w:r w:rsidRPr="00165AAE">
              <w:rPr>
                <w:kern w:val="0"/>
                <w:sz w:val="24"/>
                <w:szCs w:val="24"/>
              </w:rPr>
              <w:t>38</w:t>
            </w:r>
          </w:p>
        </w:tc>
        <w:tc>
          <w:tcPr>
            <w:tcW w:w="1641" w:type="dxa"/>
            <w:vAlign w:val="center"/>
          </w:tcPr>
          <w:p w14:paraId="516EC565" w14:textId="0DD64EE9" w:rsidR="00E473F9" w:rsidRPr="00165AAE" w:rsidRDefault="00925754" w:rsidP="00E473F9">
            <w:pPr>
              <w:jc w:val="center"/>
              <w:rPr>
                <w:kern w:val="0"/>
                <w:sz w:val="24"/>
                <w:szCs w:val="24"/>
                <w:vertAlign w:val="superscript"/>
              </w:rPr>
            </w:pPr>
            <w:r w:rsidRPr="00165AAE">
              <w:rPr>
                <w:kern w:val="0"/>
                <w:sz w:val="24"/>
                <w:szCs w:val="24"/>
                <w:vertAlign w:val="superscript"/>
              </w:rPr>
              <w:t>15</w:t>
            </w:r>
          </w:p>
        </w:tc>
      </w:tr>
      <w:tr w:rsidR="00165AAE" w:rsidRPr="00165AAE" w14:paraId="58E59311" w14:textId="77777777" w:rsidTr="00625B18">
        <w:trPr>
          <w:jc w:val="center"/>
        </w:trPr>
        <w:tc>
          <w:tcPr>
            <w:tcW w:w="2610" w:type="dxa"/>
            <w:vAlign w:val="center"/>
          </w:tcPr>
          <w:p w14:paraId="5117873F" w14:textId="52C806A3" w:rsidR="00E473F9" w:rsidRPr="00165AAE" w:rsidRDefault="00E473F9" w:rsidP="00E473F9">
            <w:pPr>
              <w:jc w:val="center"/>
              <w:rPr>
                <w:kern w:val="0"/>
                <w:sz w:val="24"/>
                <w:szCs w:val="24"/>
              </w:rPr>
            </w:pPr>
            <w:r w:rsidRPr="00165AAE">
              <w:rPr>
                <w:kern w:val="0"/>
                <w:sz w:val="24"/>
                <w:szCs w:val="24"/>
              </w:rPr>
              <w:t>Hf</w:t>
            </w:r>
            <w:r w:rsidRPr="00165AAE">
              <w:rPr>
                <w:kern w:val="0"/>
                <w:sz w:val="24"/>
                <w:szCs w:val="24"/>
                <w:vertAlign w:val="subscript"/>
              </w:rPr>
              <w:t>0.3</w:t>
            </w:r>
            <w:r w:rsidRPr="00165AAE">
              <w:rPr>
                <w:kern w:val="0"/>
                <w:sz w:val="24"/>
                <w:szCs w:val="24"/>
              </w:rPr>
              <w:t>Zr</w:t>
            </w:r>
            <w:r w:rsidRPr="00165AAE">
              <w:rPr>
                <w:kern w:val="0"/>
                <w:sz w:val="24"/>
                <w:szCs w:val="24"/>
                <w:vertAlign w:val="subscript"/>
              </w:rPr>
              <w:t>0.7</w:t>
            </w:r>
            <w:r w:rsidRPr="00165AAE">
              <w:rPr>
                <w:kern w:val="0"/>
                <w:sz w:val="24"/>
                <w:szCs w:val="24"/>
              </w:rPr>
              <w:t>O</w:t>
            </w:r>
            <w:r w:rsidRPr="00165AAE">
              <w:rPr>
                <w:kern w:val="0"/>
                <w:sz w:val="24"/>
                <w:szCs w:val="24"/>
                <w:vertAlign w:val="subscript"/>
              </w:rPr>
              <w:t>2</w:t>
            </w:r>
          </w:p>
        </w:tc>
        <w:tc>
          <w:tcPr>
            <w:tcW w:w="1609" w:type="dxa"/>
            <w:vAlign w:val="center"/>
          </w:tcPr>
          <w:p w14:paraId="0EAC6EFB" w14:textId="5EB36B50" w:rsidR="00E473F9" w:rsidRPr="00165AAE" w:rsidRDefault="00E473F9" w:rsidP="00E473F9">
            <w:pPr>
              <w:jc w:val="center"/>
              <w:rPr>
                <w:kern w:val="0"/>
                <w:sz w:val="24"/>
                <w:szCs w:val="24"/>
              </w:rPr>
            </w:pPr>
            <w:r w:rsidRPr="00165AAE">
              <w:rPr>
                <w:rFonts w:hint="eastAsia"/>
                <w:kern w:val="0"/>
                <w:sz w:val="24"/>
                <w:szCs w:val="24"/>
              </w:rPr>
              <w:t>4</w:t>
            </w:r>
            <w:r w:rsidRPr="00165AAE">
              <w:rPr>
                <w:kern w:val="0"/>
                <w:sz w:val="24"/>
                <w:szCs w:val="24"/>
              </w:rPr>
              <w:t>7</w:t>
            </w:r>
          </w:p>
        </w:tc>
        <w:tc>
          <w:tcPr>
            <w:tcW w:w="1641" w:type="dxa"/>
            <w:vAlign w:val="center"/>
          </w:tcPr>
          <w:p w14:paraId="082A46AA" w14:textId="0B50F270" w:rsidR="00E473F9" w:rsidRPr="00165AAE" w:rsidRDefault="00925754" w:rsidP="00E473F9">
            <w:pPr>
              <w:jc w:val="center"/>
              <w:rPr>
                <w:kern w:val="0"/>
                <w:sz w:val="24"/>
                <w:szCs w:val="24"/>
                <w:vertAlign w:val="superscript"/>
              </w:rPr>
            </w:pPr>
            <w:r w:rsidRPr="00165AAE">
              <w:rPr>
                <w:kern w:val="0"/>
                <w:sz w:val="24"/>
                <w:szCs w:val="24"/>
                <w:vertAlign w:val="superscript"/>
              </w:rPr>
              <w:t>16</w:t>
            </w:r>
          </w:p>
        </w:tc>
      </w:tr>
      <w:tr w:rsidR="00165AAE" w:rsidRPr="00165AAE" w14:paraId="68417B76" w14:textId="77777777" w:rsidTr="00625B18">
        <w:trPr>
          <w:jc w:val="center"/>
        </w:trPr>
        <w:tc>
          <w:tcPr>
            <w:tcW w:w="2610" w:type="dxa"/>
            <w:vAlign w:val="center"/>
          </w:tcPr>
          <w:p w14:paraId="7A47CC90" w14:textId="6B165DC5" w:rsidR="00E473F9" w:rsidRPr="00165AAE" w:rsidRDefault="00E473F9" w:rsidP="00E473F9">
            <w:pPr>
              <w:jc w:val="center"/>
              <w:rPr>
                <w:kern w:val="0"/>
                <w:sz w:val="24"/>
                <w:szCs w:val="24"/>
              </w:rPr>
            </w:pPr>
            <w:r w:rsidRPr="00165AAE">
              <w:rPr>
                <w:kern w:val="0"/>
                <w:sz w:val="24"/>
                <w:szCs w:val="24"/>
              </w:rPr>
              <w:t>Hf</w:t>
            </w:r>
            <w:r w:rsidRPr="00165AAE">
              <w:rPr>
                <w:kern w:val="0"/>
                <w:sz w:val="24"/>
                <w:szCs w:val="24"/>
                <w:vertAlign w:val="subscript"/>
              </w:rPr>
              <w:t>0.25</w:t>
            </w:r>
            <w:r w:rsidRPr="00165AAE">
              <w:rPr>
                <w:kern w:val="0"/>
                <w:sz w:val="24"/>
                <w:szCs w:val="24"/>
              </w:rPr>
              <w:t>Zr</w:t>
            </w:r>
            <w:r w:rsidRPr="00165AAE">
              <w:rPr>
                <w:kern w:val="0"/>
                <w:sz w:val="24"/>
                <w:szCs w:val="24"/>
                <w:vertAlign w:val="subscript"/>
              </w:rPr>
              <w:t>0.75</w:t>
            </w:r>
            <w:r w:rsidRPr="00165AAE">
              <w:rPr>
                <w:kern w:val="0"/>
                <w:sz w:val="24"/>
                <w:szCs w:val="24"/>
              </w:rPr>
              <w:t>O</w:t>
            </w:r>
            <w:r w:rsidRPr="00165AAE">
              <w:rPr>
                <w:kern w:val="0"/>
                <w:sz w:val="24"/>
                <w:szCs w:val="24"/>
                <w:vertAlign w:val="subscript"/>
              </w:rPr>
              <w:t>2</w:t>
            </w:r>
          </w:p>
        </w:tc>
        <w:tc>
          <w:tcPr>
            <w:tcW w:w="1609" w:type="dxa"/>
            <w:vAlign w:val="center"/>
          </w:tcPr>
          <w:p w14:paraId="2F7FA4E7" w14:textId="54183D3C" w:rsidR="00E473F9" w:rsidRPr="00165AAE" w:rsidRDefault="00E473F9" w:rsidP="00E473F9">
            <w:pPr>
              <w:jc w:val="center"/>
              <w:rPr>
                <w:kern w:val="0"/>
                <w:sz w:val="24"/>
                <w:szCs w:val="24"/>
              </w:rPr>
            </w:pPr>
            <w:r w:rsidRPr="00165AAE">
              <w:rPr>
                <w:rFonts w:hint="eastAsia"/>
                <w:kern w:val="0"/>
                <w:sz w:val="24"/>
                <w:szCs w:val="24"/>
              </w:rPr>
              <w:t>4</w:t>
            </w:r>
            <w:r w:rsidRPr="00165AAE">
              <w:rPr>
                <w:kern w:val="0"/>
                <w:sz w:val="24"/>
                <w:szCs w:val="24"/>
              </w:rPr>
              <w:t>4.37</w:t>
            </w:r>
          </w:p>
        </w:tc>
        <w:tc>
          <w:tcPr>
            <w:tcW w:w="1641" w:type="dxa"/>
            <w:vAlign w:val="center"/>
          </w:tcPr>
          <w:p w14:paraId="4EE5FDAB" w14:textId="400B36C4" w:rsidR="00E473F9" w:rsidRPr="00165AAE" w:rsidRDefault="00925754" w:rsidP="00E473F9">
            <w:pPr>
              <w:jc w:val="center"/>
              <w:rPr>
                <w:kern w:val="0"/>
                <w:sz w:val="24"/>
                <w:szCs w:val="24"/>
                <w:vertAlign w:val="superscript"/>
              </w:rPr>
            </w:pPr>
            <w:r w:rsidRPr="00165AAE">
              <w:rPr>
                <w:kern w:val="0"/>
                <w:sz w:val="24"/>
                <w:szCs w:val="24"/>
                <w:vertAlign w:val="superscript"/>
              </w:rPr>
              <w:t>17</w:t>
            </w:r>
          </w:p>
        </w:tc>
      </w:tr>
      <w:tr w:rsidR="00165AAE" w:rsidRPr="00165AAE" w14:paraId="6DBA2D45" w14:textId="77777777" w:rsidTr="00625B18">
        <w:trPr>
          <w:jc w:val="center"/>
        </w:trPr>
        <w:tc>
          <w:tcPr>
            <w:tcW w:w="2610" w:type="dxa"/>
            <w:vAlign w:val="center"/>
          </w:tcPr>
          <w:p w14:paraId="332A3EC0" w14:textId="703F1F42" w:rsidR="00E473F9" w:rsidRPr="00165AAE" w:rsidRDefault="00E473F9" w:rsidP="00E473F9">
            <w:pPr>
              <w:jc w:val="center"/>
              <w:rPr>
                <w:kern w:val="0"/>
                <w:sz w:val="24"/>
                <w:szCs w:val="24"/>
              </w:rPr>
            </w:pPr>
            <w:r w:rsidRPr="00165AAE">
              <w:rPr>
                <w:rFonts w:hint="eastAsia"/>
                <w:kern w:val="0"/>
                <w:sz w:val="24"/>
                <w:szCs w:val="24"/>
              </w:rPr>
              <w:t>HZZ</w:t>
            </w:r>
          </w:p>
        </w:tc>
        <w:tc>
          <w:tcPr>
            <w:tcW w:w="1609" w:type="dxa"/>
            <w:vAlign w:val="center"/>
          </w:tcPr>
          <w:p w14:paraId="76B62044" w14:textId="409F1426" w:rsidR="00E473F9" w:rsidRPr="00165AAE" w:rsidRDefault="00E473F9" w:rsidP="00E473F9">
            <w:pPr>
              <w:jc w:val="center"/>
              <w:rPr>
                <w:kern w:val="0"/>
                <w:sz w:val="24"/>
                <w:szCs w:val="24"/>
              </w:rPr>
            </w:pPr>
            <w:r w:rsidRPr="00165AAE">
              <w:rPr>
                <w:rFonts w:hint="eastAsia"/>
                <w:kern w:val="0"/>
                <w:sz w:val="24"/>
                <w:szCs w:val="24"/>
              </w:rPr>
              <w:t>~</w:t>
            </w:r>
            <w:r w:rsidRPr="00165AAE">
              <w:rPr>
                <w:kern w:val="0"/>
                <w:sz w:val="24"/>
                <w:szCs w:val="24"/>
              </w:rPr>
              <w:t>38</w:t>
            </w:r>
          </w:p>
        </w:tc>
        <w:tc>
          <w:tcPr>
            <w:tcW w:w="1641" w:type="dxa"/>
            <w:vAlign w:val="center"/>
          </w:tcPr>
          <w:p w14:paraId="4400CCB6" w14:textId="59CF2B12" w:rsidR="00E473F9" w:rsidRPr="00165AAE" w:rsidRDefault="00925754" w:rsidP="00E473F9">
            <w:pPr>
              <w:jc w:val="center"/>
              <w:rPr>
                <w:kern w:val="0"/>
                <w:sz w:val="24"/>
                <w:szCs w:val="24"/>
                <w:vertAlign w:val="superscript"/>
              </w:rPr>
            </w:pPr>
            <w:r w:rsidRPr="00165AAE">
              <w:rPr>
                <w:kern w:val="0"/>
                <w:sz w:val="24"/>
                <w:szCs w:val="24"/>
                <w:vertAlign w:val="superscript"/>
              </w:rPr>
              <w:t>18</w:t>
            </w:r>
          </w:p>
        </w:tc>
      </w:tr>
      <w:tr w:rsidR="00165AAE" w:rsidRPr="00165AAE" w14:paraId="64F7C170" w14:textId="77777777" w:rsidTr="00625B18">
        <w:trPr>
          <w:jc w:val="center"/>
        </w:trPr>
        <w:tc>
          <w:tcPr>
            <w:tcW w:w="2610" w:type="dxa"/>
            <w:vAlign w:val="center"/>
          </w:tcPr>
          <w:p w14:paraId="44A0C990" w14:textId="4A2F15A2" w:rsidR="00E473F9" w:rsidRPr="00165AAE" w:rsidRDefault="00E473F9" w:rsidP="00E473F9">
            <w:pPr>
              <w:jc w:val="center"/>
              <w:rPr>
                <w:kern w:val="0"/>
                <w:sz w:val="24"/>
                <w:szCs w:val="24"/>
              </w:rPr>
            </w:pPr>
            <w:r w:rsidRPr="00165AAE">
              <w:rPr>
                <w:kern w:val="0"/>
                <w:sz w:val="24"/>
                <w:szCs w:val="24"/>
              </w:rPr>
              <w:t>HZZ</w:t>
            </w:r>
          </w:p>
        </w:tc>
        <w:tc>
          <w:tcPr>
            <w:tcW w:w="1609" w:type="dxa"/>
            <w:vAlign w:val="center"/>
          </w:tcPr>
          <w:p w14:paraId="676183A2" w14:textId="0B5DC5E4" w:rsidR="00E473F9" w:rsidRPr="00165AAE" w:rsidRDefault="00E473F9" w:rsidP="00E473F9">
            <w:pPr>
              <w:jc w:val="center"/>
              <w:rPr>
                <w:kern w:val="0"/>
                <w:sz w:val="24"/>
                <w:szCs w:val="24"/>
              </w:rPr>
            </w:pPr>
            <w:r w:rsidRPr="00165AAE">
              <w:rPr>
                <w:rFonts w:hint="eastAsia"/>
                <w:kern w:val="0"/>
                <w:sz w:val="24"/>
                <w:szCs w:val="24"/>
              </w:rPr>
              <w:t>4</w:t>
            </w:r>
            <w:r w:rsidRPr="00165AAE">
              <w:rPr>
                <w:kern w:val="0"/>
                <w:sz w:val="24"/>
                <w:szCs w:val="24"/>
              </w:rPr>
              <w:t>6</w:t>
            </w:r>
          </w:p>
        </w:tc>
        <w:tc>
          <w:tcPr>
            <w:tcW w:w="1641" w:type="dxa"/>
            <w:vAlign w:val="center"/>
          </w:tcPr>
          <w:p w14:paraId="2303D464" w14:textId="226229E4" w:rsidR="00E473F9" w:rsidRPr="00165AAE" w:rsidRDefault="00925754" w:rsidP="00E473F9">
            <w:pPr>
              <w:jc w:val="center"/>
              <w:rPr>
                <w:kern w:val="0"/>
                <w:sz w:val="24"/>
                <w:szCs w:val="24"/>
                <w:vertAlign w:val="superscript"/>
              </w:rPr>
            </w:pPr>
            <w:r w:rsidRPr="00165AAE">
              <w:rPr>
                <w:kern w:val="0"/>
                <w:sz w:val="24"/>
                <w:szCs w:val="24"/>
                <w:vertAlign w:val="superscript"/>
              </w:rPr>
              <w:t>19</w:t>
            </w:r>
          </w:p>
        </w:tc>
      </w:tr>
      <w:tr w:rsidR="00165AAE" w:rsidRPr="00165AAE" w14:paraId="2CB3BF84" w14:textId="77777777" w:rsidTr="00625B18">
        <w:trPr>
          <w:jc w:val="center"/>
        </w:trPr>
        <w:tc>
          <w:tcPr>
            <w:tcW w:w="2610" w:type="dxa"/>
            <w:vAlign w:val="center"/>
          </w:tcPr>
          <w:p w14:paraId="1C350B5C" w14:textId="4BB49058" w:rsidR="00925754" w:rsidRPr="00165AAE" w:rsidRDefault="00925754" w:rsidP="00925754">
            <w:pPr>
              <w:jc w:val="center"/>
              <w:rPr>
                <w:kern w:val="0"/>
                <w:sz w:val="24"/>
                <w:szCs w:val="24"/>
              </w:rPr>
            </w:pPr>
            <w:r w:rsidRPr="00165AAE">
              <w:rPr>
                <w:rFonts w:hint="eastAsia"/>
                <w:kern w:val="0"/>
                <w:sz w:val="24"/>
                <w:szCs w:val="24"/>
              </w:rPr>
              <w:t>Z</w:t>
            </w:r>
            <w:r w:rsidRPr="00165AAE">
              <w:rPr>
                <w:kern w:val="0"/>
                <w:sz w:val="24"/>
                <w:szCs w:val="24"/>
              </w:rPr>
              <w:t>rO</w:t>
            </w:r>
            <w:r w:rsidRPr="00165AAE">
              <w:rPr>
                <w:kern w:val="0"/>
                <w:sz w:val="24"/>
                <w:szCs w:val="24"/>
                <w:vertAlign w:val="subscript"/>
              </w:rPr>
              <w:t>2</w:t>
            </w:r>
            <w:r w:rsidRPr="00165AAE">
              <w:rPr>
                <w:rFonts w:hint="eastAsia"/>
                <w:kern w:val="0"/>
                <w:sz w:val="24"/>
                <w:szCs w:val="24"/>
              </w:rPr>
              <w:t>/</w:t>
            </w:r>
            <w:r w:rsidRPr="00165AAE">
              <w:rPr>
                <w:kern w:val="0"/>
                <w:sz w:val="24"/>
                <w:szCs w:val="24"/>
              </w:rPr>
              <w:t>HZO</w:t>
            </w:r>
          </w:p>
        </w:tc>
        <w:tc>
          <w:tcPr>
            <w:tcW w:w="1609" w:type="dxa"/>
            <w:vAlign w:val="center"/>
          </w:tcPr>
          <w:p w14:paraId="3A018783" w14:textId="6912693E" w:rsidR="00925754" w:rsidRPr="00165AAE" w:rsidRDefault="00925754" w:rsidP="00925754">
            <w:pPr>
              <w:jc w:val="center"/>
              <w:rPr>
                <w:kern w:val="0"/>
                <w:sz w:val="24"/>
                <w:szCs w:val="24"/>
              </w:rPr>
            </w:pPr>
            <w:r w:rsidRPr="00165AAE">
              <w:rPr>
                <w:rFonts w:hint="eastAsia"/>
                <w:kern w:val="0"/>
                <w:sz w:val="24"/>
                <w:szCs w:val="24"/>
              </w:rPr>
              <w:t>5</w:t>
            </w:r>
            <w:r w:rsidRPr="00165AAE">
              <w:rPr>
                <w:kern w:val="0"/>
                <w:sz w:val="24"/>
                <w:szCs w:val="24"/>
              </w:rPr>
              <w:t>9</w:t>
            </w:r>
          </w:p>
        </w:tc>
        <w:tc>
          <w:tcPr>
            <w:tcW w:w="1641" w:type="dxa"/>
            <w:vAlign w:val="center"/>
          </w:tcPr>
          <w:p w14:paraId="67B8842E" w14:textId="025C513C" w:rsidR="00925754" w:rsidRPr="00165AAE" w:rsidRDefault="00925754" w:rsidP="00925754">
            <w:pPr>
              <w:jc w:val="center"/>
              <w:rPr>
                <w:kern w:val="0"/>
                <w:sz w:val="24"/>
                <w:szCs w:val="24"/>
                <w:vertAlign w:val="superscript"/>
              </w:rPr>
            </w:pPr>
            <w:r w:rsidRPr="00165AAE">
              <w:rPr>
                <w:kern w:val="0"/>
                <w:sz w:val="24"/>
                <w:szCs w:val="24"/>
                <w:vertAlign w:val="superscript"/>
              </w:rPr>
              <w:t>20</w:t>
            </w:r>
          </w:p>
        </w:tc>
      </w:tr>
      <w:tr w:rsidR="00165AAE" w:rsidRPr="00165AAE" w14:paraId="36B159A6" w14:textId="77777777" w:rsidTr="00625B18">
        <w:trPr>
          <w:jc w:val="center"/>
        </w:trPr>
        <w:tc>
          <w:tcPr>
            <w:tcW w:w="2610" w:type="dxa"/>
            <w:vAlign w:val="center"/>
          </w:tcPr>
          <w:p w14:paraId="06C6E686" w14:textId="50481A7C" w:rsidR="00925754" w:rsidRPr="00165AAE" w:rsidRDefault="00925754" w:rsidP="00925754">
            <w:pPr>
              <w:jc w:val="center"/>
              <w:rPr>
                <w:kern w:val="0"/>
                <w:sz w:val="24"/>
                <w:szCs w:val="24"/>
              </w:rPr>
            </w:pPr>
            <w:r w:rsidRPr="00165AAE">
              <w:rPr>
                <w:kern w:val="0"/>
                <w:sz w:val="24"/>
                <w:szCs w:val="24"/>
              </w:rPr>
              <w:t>Hf</w:t>
            </w:r>
            <w:r w:rsidRPr="00165AAE">
              <w:rPr>
                <w:kern w:val="0"/>
                <w:sz w:val="24"/>
                <w:szCs w:val="24"/>
                <w:vertAlign w:val="subscript"/>
              </w:rPr>
              <w:t>0.5</w:t>
            </w:r>
            <w:r w:rsidRPr="00165AAE">
              <w:rPr>
                <w:kern w:val="0"/>
                <w:sz w:val="24"/>
                <w:szCs w:val="24"/>
              </w:rPr>
              <w:t>Zr</w:t>
            </w:r>
            <w:r w:rsidRPr="00165AAE">
              <w:rPr>
                <w:kern w:val="0"/>
                <w:sz w:val="24"/>
                <w:szCs w:val="24"/>
                <w:vertAlign w:val="subscript"/>
              </w:rPr>
              <w:t>0.5</w:t>
            </w:r>
            <w:r w:rsidRPr="00165AAE">
              <w:rPr>
                <w:kern w:val="0"/>
                <w:sz w:val="24"/>
                <w:szCs w:val="24"/>
              </w:rPr>
              <w:t>O</w:t>
            </w:r>
            <w:r w:rsidRPr="00165AAE">
              <w:rPr>
                <w:kern w:val="0"/>
                <w:sz w:val="24"/>
                <w:szCs w:val="24"/>
                <w:vertAlign w:val="subscript"/>
              </w:rPr>
              <w:t>2</w:t>
            </w:r>
            <w:r w:rsidRPr="00165AAE">
              <w:rPr>
                <w:rFonts w:eastAsia="HCNJAK寮獳dvOT9b12cd41"/>
                <w:kern w:val="0"/>
                <w:sz w:val="24"/>
                <w:szCs w:val="24"/>
                <w:lang w:bidi="ar"/>
              </w:rPr>
              <w:t>/ZrO</w:t>
            </w:r>
            <w:r w:rsidRPr="00165AAE">
              <w:rPr>
                <w:rFonts w:eastAsia="HCNJAK寮獳dvOT9b12cd41"/>
                <w:kern w:val="0"/>
                <w:sz w:val="24"/>
                <w:szCs w:val="24"/>
                <w:vertAlign w:val="subscript"/>
                <w:lang w:bidi="ar"/>
              </w:rPr>
              <w:t>2</w:t>
            </w:r>
            <w:r w:rsidRPr="00165AAE">
              <w:rPr>
                <w:rFonts w:eastAsia="HCNJAK寮獳dvOT9b12cd41"/>
                <w:kern w:val="0"/>
                <w:sz w:val="24"/>
                <w:szCs w:val="24"/>
                <w:lang w:bidi="ar"/>
              </w:rPr>
              <w:t xml:space="preserve"> </w:t>
            </w:r>
          </w:p>
        </w:tc>
        <w:tc>
          <w:tcPr>
            <w:tcW w:w="1609" w:type="dxa"/>
            <w:vAlign w:val="center"/>
          </w:tcPr>
          <w:p w14:paraId="178665AB" w14:textId="792CEE38" w:rsidR="00925754" w:rsidRPr="00165AAE" w:rsidRDefault="00925754" w:rsidP="00925754">
            <w:pPr>
              <w:jc w:val="center"/>
              <w:rPr>
                <w:kern w:val="0"/>
                <w:sz w:val="24"/>
                <w:szCs w:val="24"/>
              </w:rPr>
            </w:pPr>
            <w:r w:rsidRPr="00165AAE">
              <w:rPr>
                <w:kern w:val="0"/>
                <w:sz w:val="24"/>
                <w:szCs w:val="24"/>
              </w:rPr>
              <w:t>~60</w:t>
            </w:r>
          </w:p>
        </w:tc>
        <w:tc>
          <w:tcPr>
            <w:tcW w:w="1641" w:type="dxa"/>
            <w:vAlign w:val="center"/>
          </w:tcPr>
          <w:p w14:paraId="19F7136F" w14:textId="4BBBDF1E" w:rsidR="00925754" w:rsidRPr="00165AAE" w:rsidRDefault="00925754" w:rsidP="00925754">
            <w:pPr>
              <w:jc w:val="center"/>
              <w:rPr>
                <w:kern w:val="0"/>
                <w:sz w:val="24"/>
                <w:szCs w:val="24"/>
                <w:vertAlign w:val="superscript"/>
              </w:rPr>
            </w:pPr>
            <w:r w:rsidRPr="00165AAE">
              <w:rPr>
                <w:kern w:val="0"/>
                <w:sz w:val="24"/>
                <w:szCs w:val="24"/>
                <w:vertAlign w:val="superscript"/>
              </w:rPr>
              <w:t>21</w:t>
            </w:r>
          </w:p>
        </w:tc>
      </w:tr>
      <w:tr w:rsidR="00165AAE" w:rsidRPr="00165AAE" w14:paraId="03CFFF79" w14:textId="77777777" w:rsidTr="00625B18">
        <w:trPr>
          <w:jc w:val="center"/>
        </w:trPr>
        <w:tc>
          <w:tcPr>
            <w:tcW w:w="2610" w:type="dxa"/>
            <w:vAlign w:val="center"/>
          </w:tcPr>
          <w:p w14:paraId="2D18820C" w14:textId="016B56A5" w:rsidR="00925754" w:rsidRPr="00165AAE" w:rsidRDefault="00925754" w:rsidP="00925754">
            <w:pPr>
              <w:jc w:val="center"/>
              <w:rPr>
                <w:kern w:val="0"/>
                <w:sz w:val="24"/>
                <w:szCs w:val="24"/>
              </w:rPr>
            </w:pPr>
            <w:r w:rsidRPr="00165AAE">
              <w:rPr>
                <w:rFonts w:hint="eastAsia"/>
                <w:kern w:val="0"/>
                <w:sz w:val="24"/>
                <w:szCs w:val="24"/>
              </w:rPr>
              <w:t>H</w:t>
            </w:r>
            <w:r w:rsidRPr="00165AAE">
              <w:rPr>
                <w:kern w:val="0"/>
                <w:sz w:val="24"/>
                <w:szCs w:val="24"/>
              </w:rPr>
              <w:t>ZZ</w:t>
            </w:r>
          </w:p>
        </w:tc>
        <w:tc>
          <w:tcPr>
            <w:tcW w:w="1609" w:type="dxa"/>
            <w:vAlign w:val="center"/>
          </w:tcPr>
          <w:p w14:paraId="2041CD52" w14:textId="0DE7BC21" w:rsidR="00925754" w:rsidRPr="00165AAE" w:rsidRDefault="00925754" w:rsidP="00925754">
            <w:pPr>
              <w:jc w:val="center"/>
              <w:rPr>
                <w:kern w:val="0"/>
                <w:sz w:val="24"/>
                <w:szCs w:val="24"/>
              </w:rPr>
            </w:pPr>
            <w:r w:rsidRPr="00165AAE">
              <w:rPr>
                <w:rFonts w:hint="eastAsia"/>
                <w:kern w:val="0"/>
                <w:sz w:val="24"/>
                <w:szCs w:val="24"/>
              </w:rPr>
              <w:t>6</w:t>
            </w:r>
            <w:r w:rsidRPr="00165AAE">
              <w:rPr>
                <w:kern w:val="0"/>
                <w:sz w:val="24"/>
                <w:szCs w:val="24"/>
              </w:rPr>
              <w:t>2</w:t>
            </w:r>
          </w:p>
        </w:tc>
        <w:tc>
          <w:tcPr>
            <w:tcW w:w="1641" w:type="dxa"/>
            <w:vAlign w:val="center"/>
          </w:tcPr>
          <w:p w14:paraId="176E76CB" w14:textId="0E28FCB5" w:rsidR="00925754" w:rsidRPr="00165AAE" w:rsidRDefault="00925754" w:rsidP="00925754">
            <w:pPr>
              <w:jc w:val="center"/>
              <w:rPr>
                <w:kern w:val="0"/>
                <w:sz w:val="24"/>
                <w:szCs w:val="24"/>
                <w:vertAlign w:val="superscript"/>
              </w:rPr>
            </w:pPr>
            <w:r w:rsidRPr="00165AAE">
              <w:rPr>
                <w:kern w:val="0"/>
                <w:sz w:val="24"/>
                <w:szCs w:val="24"/>
                <w:vertAlign w:val="superscript"/>
              </w:rPr>
              <w:t>22</w:t>
            </w:r>
          </w:p>
        </w:tc>
      </w:tr>
    </w:tbl>
    <w:p w14:paraId="2075DFB9" w14:textId="77777777" w:rsidR="00071E8C" w:rsidRPr="00165AAE" w:rsidRDefault="00071E8C">
      <w:pPr>
        <w:widowControl/>
        <w:jc w:val="left"/>
        <w:rPr>
          <w:rFonts w:ascii="Times New Roman" w:hAnsi="Times New Roman" w:cs="Times New Roman"/>
          <w:b/>
          <w:bCs/>
          <w:sz w:val="24"/>
          <w:szCs w:val="24"/>
        </w:rPr>
      </w:pPr>
      <w:r w:rsidRPr="00165AAE">
        <w:rPr>
          <w:rFonts w:ascii="Times New Roman" w:hAnsi="Times New Roman" w:cs="Times New Roman"/>
          <w:b/>
          <w:bCs/>
          <w:sz w:val="24"/>
          <w:szCs w:val="24"/>
        </w:rPr>
        <w:br w:type="page"/>
      </w:r>
    </w:p>
    <w:p w14:paraId="24356390" w14:textId="5BB4FDB0" w:rsidR="001520F5" w:rsidRPr="00165AAE" w:rsidRDefault="00B6674C">
      <w:pPr>
        <w:outlineLvl w:val="0"/>
        <w:rPr>
          <w:rFonts w:ascii="Times New Roman" w:hAnsi="Times New Roman" w:cs="Times New Roman"/>
          <w:b/>
          <w:bCs/>
          <w:sz w:val="24"/>
          <w:szCs w:val="24"/>
        </w:rPr>
      </w:pPr>
      <w:r w:rsidRPr="00165AAE">
        <w:rPr>
          <w:rFonts w:ascii="Times New Roman" w:hAnsi="Times New Roman" w:cs="Times New Roman"/>
          <w:b/>
          <w:bCs/>
          <w:sz w:val="24"/>
          <w:szCs w:val="24"/>
        </w:rPr>
        <w:lastRenderedPageBreak/>
        <w:t xml:space="preserve">Table </w:t>
      </w:r>
      <w:r w:rsidR="00E473F9" w:rsidRPr="00165AAE">
        <w:rPr>
          <w:rFonts w:ascii="Times New Roman" w:hAnsi="Times New Roman" w:cs="Times New Roman"/>
          <w:b/>
          <w:bCs/>
          <w:sz w:val="24"/>
          <w:szCs w:val="24"/>
        </w:rPr>
        <w:t>S3</w:t>
      </w:r>
      <w:r w:rsidRPr="00165AAE">
        <w:rPr>
          <w:rFonts w:ascii="Times New Roman" w:hAnsi="Times New Roman" w:cs="Times New Roman"/>
          <w:b/>
          <w:bCs/>
          <w:sz w:val="24"/>
          <w:szCs w:val="24"/>
        </w:rPr>
        <w:t xml:space="preserve">. Summarized results of the calculated average strain in the </w:t>
      </w:r>
      <w:r w:rsidRPr="00165AAE">
        <w:rPr>
          <w:rFonts w:ascii="Times New Roman" w:hAnsi="Times New Roman" w:cs="Times New Roman"/>
          <w:b/>
          <w:bCs/>
          <w:i/>
          <w:iCs/>
          <w:sz w:val="24"/>
          <w:szCs w:val="24"/>
        </w:rPr>
        <w:t>t</w:t>
      </w:r>
      <w:r w:rsidRPr="00165AAE">
        <w:rPr>
          <w:rFonts w:ascii="Times New Roman" w:hAnsi="Times New Roman" w:cs="Times New Roman"/>
          <w:b/>
          <w:bCs/>
          <w:sz w:val="24"/>
          <w:szCs w:val="24"/>
        </w:rPr>
        <w:t xml:space="preserve"> phase derived from different </w:t>
      </w:r>
      <w:r w:rsidRPr="00165AAE">
        <w:rPr>
          <w:rFonts w:ascii="Times New Roman" w:hAnsi="Times New Roman" w:cs="Times New Roman"/>
          <w:b/>
          <w:bCs/>
          <w:i/>
          <w:iCs/>
          <w:sz w:val="24"/>
          <w:szCs w:val="24"/>
        </w:rPr>
        <w:t>t</w:t>
      </w:r>
      <w:r w:rsidRPr="00165AAE">
        <w:rPr>
          <w:rFonts w:ascii="Times New Roman" w:hAnsi="Times New Roman" w:cs="Times New Roman"/>
          <w:b/>
          <w:bCs/>
          <w:sz w:val="24"/>
          <w:szCs w:val="24"/>
        </w:rPr>
        <w:t>/</w:t>
      </w:r>
      <w:r w:rsidRPr="00165AAE">
        <w:rPr>
          <w:rFonts w:ascii="Times New Roman" w:hAnsi="Times New Roman" w:cs="Times New Roman"/>
          <w:b/>
          <w:bCs/>
          <w:i/>
          <w:iCs/>
          <w:sz w:val="24"/>
          <w:szCs w:val="24"/>
        </w:rPr>
        <w:t>o</w:t>
      </w:r>
      <w:r w:rsidRPr="00165AAE">
        <w:rPr>
          <w:rFonts w:ascii="Times New Roman" w:hAnsi="Times New Roman" w:cs="Times New Roman"/>
          <w:b/>
          <w:bCs/>
          <w:sz w:val="24"/>
          <w:szCs w:val="24"/>
        </w:rPr>
        <w:t xml:space="preserve"> coherent interfaces within the bulk Lu:HZO crystal. </w:t>
      </w:r>
    </w:p>
    <w:tbl>
      <w:tblPr>
        <w:tblW w:w="87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53"/>
        <w:gridCol w:w="2695"/>
        <w:gridCol w:w="2126"/>
        <w:gridCol w:w="2398"/>
      </w:tblGrid>
      <w:tr w:rsidR="00165AAE" w:rsidRPr="00165AAE" w14:paraId="76D81899" w14:textId="77777777" w:rsidTr="002A5966">
        <w:trPr>
          <w:trHeight w:val="311"/>
          <w:jc w:val="center"/>
        </w:trPr>
        <w:tc>
          <w:tcPr>
            <w:tcW w:w="1553" w:type="dxa"/>
            <w:tcBorders>
              <w:top w:val="single" w:sz="4" w:space="0" w:color="auto"/>
              <w:left w:val="single" w:sz="4" w:space="0" w:color="auto"/>
              <w:bottom w:val="single" w:sz="4" w:space="0" w:color="auto"/>
              <w:right w:val="single" w:sz="4" w:space="0" w:color="auto"/>
            </w:tcBorders>
            <w:shd w:val="clear" w:color="auto" w:fill="FFFFFF"/>
            <w:vAlign w:val="center"/>
          </w:tcPr>
          <w:p w14:paraId="2F395C03" w14:textId="77777777" w:rsidR="001520F5" w:rsidRPr="00165AAE" w:rsidRDefault="001520F5">
            <w:pPr>
              <w:pStyle w:val="a7"/>
              <w:spacing w:before="0" w:beforeAutospacing="0" w:after="0" w:afterAutospacing="0"/>
              <w:jc w:val="center"/>
              <w:rPr>
                <w:rFonts w:ascii="Times New Roman" w:hAnsi="Times New Roman" w:cs="Times New Roman"/>
              </w:rPr>
            </w:pPr>
          </w:p>
        </w:tc>
        <w:tc>
          <w:tcPr>
            <w:tcW w:w="2695"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tcPr>
          <w:p w14:paraId="468BB901" w14:textId="77777777" w:rsidR="001520F5" w:rsidRPr="00165AAE" w:rsidRDefault="00B6674C">
            <w:pPr>
              <w:pStyle w:val="a7"/>
              <w:spacing w:before="0" w:beforeAutospacing="0" w:after="0" w:afterAutospacing="0"/>
              <w:jc w:val="center"/>
              <w:rPr>
                <w:rFonts w:ascii="Times New Roman" w:hAnsi="Times New Roman" w:cs="Times New Roman"/>
              </w:rPr>
            </w:pPr>
            <w:r w:rsidRPr="00165AAE">
              <w:rPr>
                <w:rFonts w:ascii="Times New Roman" w:hAnsi="Times New Roman" w:cs="Times New Roman"/>
              </w:rPr>
              <w:t>Strain</w:t>
            </w:r>
            <w:r w:rsidRPr="00165AAE">
              <w:rPr>
                <w:rFonts w:ascii="Times New Roman" w:hAnsi="Times New Roman" w:cs="Times New Roman"/>
                <w:i/>
                <w:iCs/>
                <w:vertAlign w:val="subscript"/>
              </w:rPr>
              <w:t>t</w:t>
            </w:r>
          </w:p>
        </w:tc>
        <w:tc>
          <w:tcPr>
            <w:tcW w:w="2126"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tcPr>
          <w:p w14:paraId="79453400" w14:textId="77777777" w:rsidR="001520F5" w:rsidRPr="00165AAE" w:rsidRDefault="00B6674C">
            <w:pPr>
              <w:pStyle w:val="a7"/>
              <w:spacing w:before="0" w:beforeAutospacing="0" w:after="0" w:afterAutospacing="0"/>
              <w:jc w:val="center"/>
              <w:rPr>
                <w:rFonts w:ascii="Times New Roman" w:hAnsi="Times New Roman" w:cs="Times New Roman"/>
                <w:i/>
                <w:iCs/>
              </w:rPr>
            </w:pPr>
            <w:r w:rsidRPr="00165AAE">
              <w:rPr>
                <w:rFonts w:ascii="Times New Roman" w:hAnsi="Times New Roman" w:cs="Times New Roman"/>
                <w:i/>
                <w:iCs/>
              </w:rPr>
              <w:t>Configuration</w:t>
            </w:r>
          </w:p>
        </w:tc>
        <w:tc>
          <w:tcPr>
            <w:tcW w:w="239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tcPr>
          <w:p w14:paraId="6EE8DFA1" w14:textId="77777777" w:rsidR="001520F5" w:rsidRPr="00165AAE" w:rsidRDefault="00B6674C">
            <w:pPr>
              <w:pStyle w:val="a7"/>
              <w:spacing w:before="0" w:beforeAutospacing="0" w:after="0" w:afterAutospacing="0"/>
              <w:jc w:val="center"/>
              <w:rPr>
                <w:rFonts w:ascii="Times New Roman" w:hAnsi="Times New Roman" w:cs="Times New Roman"/>
              </w:rPr>
            </w:pPr>
            <w:r w:rsidRPr="00165AAE">
              <w:rPr>
                <w:rFonts w:ascii="Times New Roman" w:hAnsi="Times New Roman" w:cs="Times New Roman"/>
                <w:i/>
                <w:iCs/>
              </w:rPr>
              <w:t>Case</w:t>
            </w:r>
          </w:p>
        </w:tc>
      </w:tr>
      <w:tr w:rsidR="00165AAE" w:rsidRPr="00165AAE" w14:paraId="21EB57F3" w14:textId="77777777" w:rsidTr="002A5966">
        <w:trPr>
          <w:trHeight w:val="228"/>
          <w:jc w:val="center"/>
        </w:trPr>
        <w:tc>
          <w:tcPr>
            <w:tcW w:w="1553" w:type="dxa"/>
            <w:vMerge w:val="restart"/>
            <w:tcBorders>
              <w:top w:val="nil"/>
              <w:left w:val="single" w:sz="4" w:space="0" w:color="auto"/>
              <w:bottom w:val="single" w:sz="4" w:space="0" w:color="auto"/>
              <w:right w:val="single" w:sz="4" w:space="0" w:color="auto"/>
            </w:tcBorders>
            <w:shd w:val="clear" w:color="auto" w:fill="FFFFFF"/>
            <w:vAlign w:val="center"/>
          </w:tcPr>
          <w:p w14:paraId="5B34A230" w14:textId="77777777" w:rsidR="001520F5" w:rsidRPr="00165AAE" w:rsidRDefault="00B6674C">
            <w:pPr>
              <w:pStyle w:val="a7"/>
              <w:spacing w:before="0" w:beforeAutospacing="0" w:after="0" w:afterAutospacing="0"/>
              <w:jc w:val="center"/>
              <w:rPr>
                <w:rFonts w:ascii="Times New Roman" w:hAnsi="Times New Roman" w:cs="Times New Roman"/>
              </w:rPr>
            </w:pPr>
            <w:r w:rsidRPr="00165AAE">
              <w:rPr>
                <w:rFonts w:ascii="Times New Roman" w:hAnsi="Times New Roman" w:cs="Times New Roman"/>
              </w:rPr>
              <w:t>Tensile</w:t>
            </w:r>
          </w:p>
          <w:p w14:paraId="0D3EE7FA" w14:textId="77777777" w:rsidR="001520F5" w:rsidRPr="00165AAE" w:rsidRDefault="00B6674C">
            <w:pPr>
              <w:pStyle w:val="a7"/>
              <w:spacing w:before="0" w:beforeAutospacing="0" w:after="0" w:afterAutospacing="0"/>
              <w:jc w:val="center"/>
              <w:rPr>
                <w:rFonts w:ascii="Times New Roman" w:hAnsi="Times New Roman" w:cs="Times New Roman"/>
              </w:rPr>
            </w:pPr>
            <w:r w:rsidRPr="00165AAE">
              <w:rPr>
                <w:rFonts w:ascii="Times New Roman" w:hAnsi="Times New Roman" w:cs="Times New Roman"/>
              </w:rPr>
              <w:t>strain</w:t>
            </w:r>
          </w:p>
        </w:tc>
        <w:tc>
          <w:tcPr>
            <w:tcW w:w="2695"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tcPr>
          <w:p w14:paraId="415621CF" w14:textId="3581C649" w:rsidR="001520F5" w:rsidRPr="00165AAE" w:rsidRDefault="00B6674C">
            <w:pPr>
              <w:pStyle w:val="a7"/>
              <w:spacing w:before="0" w:beforeAutospacing="0" w:after="0" w:afterAutospacing="0"/>
              <w:jc w:val="center"/>
              <w:rPr>
                <w:rFonts w:ascii="Times New Roman" w:hAnsi="Times New Roman" w:cs="Times New Roman"/>
              </w:rPr>
            </w:pPr>
            <w:r w:rsidRPr="00165AAE">
              <w:rPr>
                <w:rFonts w:ascii="Times New Roman" w:hAnsi="Times New Roman" w:cs="Times New Roman" w:hint="eastAsia"/>
              </w:rPr>
              <w:t>2.53</w:t>
            </w:r>
            <w:r w:rsidRPr="00165AAE">
              <w:rPr>
                <w:rFonts w:ascii="Times New Roman" w:hAnsi="Times New Roman" w:cs="Times New Roman"/>
              </w:rPr>
              <w:t>% [Fig. 5b]</w:t>
            </w:r>
          </w:p>
        </w:tc>
        <w:tc>
          <w:tcPr>
            <w:tcW w:w="2126"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tcPr>
          <w:p w14:paraId="205BE0B0" w14:textId="09F04D75" w:rsidR="001520F5" w:rsidRPr="00165AAE" w:rsidRDefault="00B6674C">
            <w:pPr>
              <w:pStyle w:val="a7"/>
              <w:spacing w:before="0" w:beforeAutospacing="0" w:after="0" w:afterAutospacing="0"/>
              <w:jc w:val="center"/>
              <w:rPr>
                <w:rFonts w:ascii="Times New Roman" w:hAnsi="Times New Roman" w:cs="Times New Roman"/>
                <w:i/>
                <w:iCs/>
              </w:rPr>
            </w:pPr>
            <w:bookmarkStart w:id="3" w:name="_Hlk200187152"/>
            <w:r w:rsidRPr="00165AAE">
              <w:rPr>
                <w:rFonts w:ascii="Times New Roman" w:hAnsi="Times New Roman" w:cs="Times New Roman"/>
                <w:i/>
                <w:iCs/>
              </w:rPr>
              <w:t>t</w:t>
            </w:r>
            <w:r w:rsidRPr="00165AAE">
              <w:rPr>
                <w:rFonts w:ascii="Times New Roman" w:hAnsi="Times New Roman" w:cs="Times New Roman"/>
              </w:rPr>
              <w:t>/</w:t>
            </w:r>
            <w:r w:rsidRPr="00165AAE">
              <w:rPr>
                <w:rFonts w:ascii="Times New Roman" w:hAnsi="Times New Roman" w:cs="Times New Roman"/>
                <w:i/>
                <w:iCs/>
              </w:rPr>
              <w:t>o-</w:t>
            </w:r>
            <w:r w:rsidRPr="00165AAE">
              <w:rPr>
                <w:rFonts w:ascii="Times New Roman" w:hAnsi="Times New Roman" w:cs="Times New Roman"/>
              </w:rPr>
              <w:t>1</w:t>
            </w:r>
            <w:bookmarkEnd w:id="3"/>
            <w:r w:rsidRPr="00165AAE">
              <w:rPr>
                <w:rFonts w:ascii="Times New Roman" w:hAnsi="Times New Roman" w:cs="Times New Roman"/>
              </w:rPr>
              <w:t>,</w:t>
            </w:r>
            <w:r w:rsidRPr="00165AAE">
              <w:rPr>
                <w:rFonts w:ascii="Times New Roman" w:hAnsi="Times New Roman" w:cs="Times New Roman"/>
                <w:i/>
                <w:iCs/>
              </w:rPr>
              <w:t xml:space="preserve"> t</w:t>
            </w:r>
            <w:r w:rsidRPr="00165AAE">
              <w:rPr>
                <w:rFonts w:ascii="Times New Roman" w:hAnsi="Times New Roman" w:cs="Times New Roman"/>
              </w:rPr>
              <w:t>/</w:t>
            </w:r>
            <w:r w:rsidRPr="00165AAE">
              <w:rPr>
                <w:rFonts w:ascii="Times New Roman" w:hAnsi="Times New Roman" w:cs="Times New Roman"/>
                <w:i/>
                <w:iCs/>
              </w:rPr>
              <w:t>o-</w:t>
            </w:r>
            <w:r w:rsidRPr="00165AAE">
              <w:rPr>
                <w:rFonts w:ascii="Times New Roman" w:hAnsi="Times New Roman" w:cs="Times New Roman"/>
              </w:rPr>
              <w:t>3</w:t>
            </w:r>
          </w:p>
        </w:tc>
        <w:tc>
          <w:tcPr>
            <w:tcW w:w="239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tcPr>
          <w:p w14:paraId="7FC77548" w14:textId="0A372311" w:rsidR="001520F5" w:rsidRPr="00165AAE" w:rsidRDefault="00B6674C">
            <w:pPr>
              <w:pStyle w:val="a7"/>
              <w:spacing w:before="0" w:beforeAutospacing="0" w:after="0" w:afterAutospacing="0"/>
              <w:jc w:val="center"/>
              <w:rPr>
                <w:rFonts w:ascii="Times New Roman" w:hAnsi="Times New Roman" w:cs="Times New Roman"/>
                <w:i/>
                <w:iCs/>
              </w:rPr>
            </w:pPr>
            <w:r w:rsidRPr="00165AAE">
              <w:rPr>
                <w:rFonts w:ascii="Times New Roman" w:hAnsi="Times New Roman" w:cs="Times New Roman"/>
                <w:i/>
                <w:iCs/>
              </w:rPr>
              <w:t>Case</w:t>
            </w:r>
            <w:r w:rsidRPr="00165AAE">
              <w:rPr>
                <w:rFonts w:ascii="Times New Roman" w:hAnsi="Times New Roman" w:cs="Times New Roman"/>
              </w:rPr>
              <w:t>-</w:t>
            </w:r>
            <w:r w:rsidR="007A029C" w:rsidRPr="00165AAE">
              <w:rPr>
                <w:rFonts w:ascii="Times New Roman" w:hAnsi="Times New Roman" w:cs="Times New Roman" w:hint="eastAsia"/>
              </w:rPr>
              <w:t>(</w:t>
            </w:r>
            <w:r w:rsidR="007A029C" w:rsidRPr="00165AAE">
              <w:rPr>
                <w:rFonts w:ascii="Times New Roman" w:hAnsi="Times New Roman" w:cs="Times New Roman"/>
              </w:rPr>
              <w:t>1)</w:t>
            </w:r>
          </w:p>
        </w:tc>
      </w:tr>
      <w:tr w:rsidR="00165AAE" w:rsidRPr="00165AAE" w14:paraId="2DCD08D4" w14:textId="77777777" w:rsidTr="002A5966">
        <w:trPr>
          <w:trHeight w:val="228"/>
          <w:jc w:val="center"/>
        </w:trPr>
        <w:tc>
          <w:tcPr>
            <w:tcW w:w="0" w:type="auto"/>
            <w:vMerge/>
            <w:tcBorders>
              <w:top w:val="nil"/>
              <w:left w:val="single" w:sz="4" w:space="0" w:color="auto"/>
              <w:bottom w:val="single" w:sz="4" w:space="0" w:color="auto"/>
              <w:right w:val="single" w:sz="4" w:space="0" w:color="auto"/>
            </w:tcBorders>
            <w:vAlign w:val="center"/>
          </w:tcPr>
          <w:p w14:paraId="5C99C471" w14:textId="77777777" w:rsidR="001520F5" w:rsidRPr="00165AAE" w:rsidRDefault="001520F5">
            <w:pPr>
              <w:widowControl/>
              <w:jc w:val="left"/>
              <w:rPr>
                <w:rFonts w:ascii="Times New Roman" w:eastAsia="宋体" w:hAnsi="Times New Roman"/>
                <w:kern w:val="0"/>
                <w:sz w:val="24"/>
                <w:szCs w:val="24"/>
              </w:rPr>
            </w:pPr>
          </w:p>
        </w:tc>
        <w:tc>
          <w:tcPr>
            <w:tcW w:w="2695"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tcPr>
          <w:p w14:paraId="39065ECF" w14:textId="3E635E30" w:rsidR="00053A61" w:rsidRPr="00165AAE" w:rsidRDefault="00B6674C" w:rsidP="00053A61">
            <w:pPr>
              <w:pStyle w:val="a7"/>
              <w:spacing w:before="0" w:beforeAutospacing="0" w:after="0" w:afterAutospacing="0"/>
              <w:jc w:val="center"/>
              <w:rPr>
                <w:rFonts w:ascii="Times New Roman" w:hAnsi="Times New Roman" w:cs="Times New Roman"/>
              </w:rPr>
            </w:pPr>
            <w:r w:rsidRPr="00165AAE">
              <w:rPr>
                <w:rFonts w:ascii="Times New Roman" w:hAnsi="Times New Roman" w:cs="Times New Roman"/>
              </w:rPr>
              <w:t>1.56%</w:t>
            </w:r>
          </w:p>
          <w:p w14:paraId="1212019D" w14:textId="61F40A6D" w:rsidR="001520F5" w:rsidRPr="00165AAE" w:rsidRDefault="00B6674C">
            <w:pPr>
              <w:pStyle w:val="a7"/>
              <w:spacing w:before="0" w:beforeAutospacing="0" w:after="0" w:afterAutospacing="0"/>
              <w:jc w:val="center"/>
              <w:rPr>
                <w:rFonts w:ascii="Times New Roman" w:hAnsi="Times New Roman" w:cs="Times New Roman"/>
              </w:rPr>
            </w:pPr>
            <w:r w:rsidRPr="00165AAE">
              <w:rPr>
                <w:rFonts w:ascii="Times New Roman" w:hAnsi="Times New Roman" w:cs="Times New Roman"/>
              </w:rPr>
              <w:t>[</w:t>
            </w:r>
            <w:r w:rsidR="00974B8D" w:rsidRPr="00165AAE">
              <w:rPr>
                <w:rFonts w:ascii="Times New Roman" w:hAnsi="Times New Roman" w:cs="Times New Roman"/>
              </w:rPr>
              <w:t xml:space="preserve">Supplementary Fig. </w:t>
            </w:r>
            <w:r w:rsidR="00240D6B" w:rsidRPr="00165AAE">
              <w:rPr>
                <w:rFonts w:ascii="Times New Roman" w:hAnsi="Times New Roman" w:cs="Times New Roman"/>
              </w:rPr>
              <w:t>1</w:t>
            </w:r>
            <w:r w:rsidR="004A4A34" w:rsidRPr="00165AAE">
              <w:rPr>
                <w:rFonts w:ascii="Times New Roman" w:hAnsi="Times New Roman" w:cs="Times New Roman"/>
              </w:rPr>
              <w:t>1</w:t>
            </w:r>
            <w:r w:rsidRPr="00165AAE">
              <w:rPr>
                <w:rFonts w:ascii="Times New Roman" w:hAnsi="Times New Roman" w:cs="Times New Roman"/>
              </w:rPr>
              <w:t>]</w:t>
            </w:r>
          </w:p>
        </w:tc>
        <w:tc>
          <w:tcPr>
            <w:tcW w:w="2126"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tcPr>
          <w:p w14:paraId="57D4A05A" w14:textId="77777777" w:rsidR="001520F5" w:rsidRPr="00165AAE" w:rsidRDefault="00B6674C">
            <w:pPr>
              <w:pStyle w:val="a7"/>
              <w:spacing w:before="0" w:beforeAutospacing="0" w:after="0" w:afterAutospacing="0"/>
              <w:jc w:val="center"/>
              <w:rPr>
                <w:rFonts w:ascii="Times New Roman" w:hAnsi="Times New Roman" w:cs="Times New Roman"/>
                <w:i/>
                <w:iCs/>
              </w:rPr>
            </w:pPr>
            <w:r w:rsidRPr="00165AAE">
              <w:rPr>
                <w:rFonts w:ascii="Times New Roman" w:hAnsi="Times New Roman" w:cs="Times New Roman"/>
                <w:i/>
                <w:iCs/>
              </w:rPr>
              <w:t>t</w:t>
            </w:r>
            <w:r w:rsidRPr="00165AAE">
              <w:rPr>
                <w:rFonts w:ascii="Times New Roman" w:hAnsi="Times New Roman" w:cs="Times New Roman"/>
              </w:rPr>
              <w:t>/</w:t>
            </w:r>
            <w:r w:rsidRPr="00165AAE">
              <w:rPr>
                <w:rFonts w:ascii="Times New Roman" w:hAnsi="Times New Roman" w:cs="Times New Roman"/>
                <w:i/>
                <w:iCs/>
              </w:rPr>
              <w:t>o-</w:t>
            </w:r>
            <w:r w:rsidRPr="00165AAE">
              <w:rPr>
                <w:rFonts w:ascii="Times New Roman" w:hAnsi="Times New Roman" w:cs="Times New Roman"/>
              </w:rPr>
              <w:t>2</w:t>
            </w:r>
          </w:p>
        </w:tc>
        <w:tc>
          <w:tcPr>
            <w:tcW w:w="239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tcPr>
          <w:p w14:paraId="13187F01" w14:textId="0048F814" w:rsidR="001520F5" w:rsidRPr="00165AAE" w:rsidRDefault="00B6674C">
            <w:pPr>
              <w:pStyle w:val="a7"/>
              <w:spacing w:before="0" w:beforeAutospacing="0" w:after="0" w:afterAutospacing="0"/>
              <w:jc w:val="center"/>
              <w:rPr>
                <w:rFonts w:ascii="Times New Roman" w:hAnsi="Times New Roman" w:cs="Times New Roman"/>
                <w:i/>
                <w:iCs/>
              </w:rPr>
            </w:pPr>
            <w:r w:rsidRPr="00165AAE">
              <w:rPr>
                <w:rFonts w:ascii="Times New Roman" w:hAnsi="Times New Roman" w:cs="Times New Roman"/>
                <w:i/>
                <w:iCs/>
              </w:rPr>
              <w:t>Case</w:t>
            </w:r>
            <w:r w:rsidRPr="00165AAE">
              <w:rPr>
                <w:rFonts w:ascii="Times New Roman" w:hAnsi="Times New Roman" w:cs="Times New Roman"/>
              </w:rPr>
              <w:t>-</w:t>
            </w:r>
            <w:r w:rsidR="007A029C" w:rsidRPr="00165AAE">
              <w:rPr>
                <w:rFonts w:ascii="Times New Roman" w:hAnsi="Times New Roman" w:cs="Times New Roman" w:hint="eastAsia"/>
              </w:rPr>
              <w:t>(</w:t>
            </w:r>
            <w:r w:rsidR="007A029C" w:rsidRPr="00165AAE">
              <w:rPr>
                <w:rFonts w:ascii="Times New Roman" w:hAnsi="Times New Roman" w:cs="Times New Roman"/>
              </w:rPr>
              <w:t>2)</w:t>
            </w:r>
          </w:p>
        </w:tc>
      </w:tr>
      <w:tr w:rsidR="00165AAE" w:rsidRPr="00165AAE" w14:paraId="7EDBBD13" w14:textId="77777777" w:rsidTr="002A5966">
        <w:trPr>
          <w:trHeight w:val="297"/>
          <w:jc w:val="center"/>
        </w:trPr>
        <w:tc>
          <w:tcPr>
            <w:tcW w:w="0" w:type="auto"/>
            <w:vMerge/>
            <w:tcBorders>
              <w:top w:val="nil"/>
              <w:left w:val="single" w:sz="4" w:space="0" w:color="auto"/>
              <w:bottom w:val="single" w:sz="4" w:space="0" w:color="auto"/>
              <w:right w:val="single" w:sz="4" w:space="0" w:color="auto"/>
            </w:tcBorders>
            <w:vAlign w:val="center"/>
          </w:tcPr>
          <w:p w14:paraId="2DD88116" w14:textId="77777777" w:rsidR="001520F5" w:rsidRPr="00165AAE" w:rsidRDefault="001520F5">
            <w:pPr>
              <w:widowControl/>
              <w:jc w:val="left"/>
              <w:rPr>
                <w:rFonts w:ascii="Times New Roman" w:eastAsia="宋体" w:hAnsi="Times New Roman"/>
                <w:kern w:val="0"/>
                <w:sz w:val="24"/>
                <w:szCs w:val="24"/>
              </w:rPr>
            </w:pPr>
          </w:p>
        </w:tc>
        <w:tc>
          <w:tcPr>
            <w:tcW w:w="2695"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tcPr>
          <w:p w14:paraId="486F11CA" w14:textId="6A40D867" w:rsidR="00053A61" w:rsidRPr="00165AAE" w:rsidRDefault="00B6674C">
            <w:pPr>
              <w:pStyle w:val="a7"/>
              <w:spacing w:before="0" w:beforeAutospacing="0" w:after="0" w:afterAutospacing="0"/>
              <w:jc w:val="center"/>
              <w:rPr>
                <w:rFonts w:ascii="Times New Roman" w:hAnsi="Times New Roman" w:cs="Times New Roman"/>
              </w:rPr>
            </w:pPr>
            <w:r w:rsidRPr="00165AAE">
              <w:rPr>
                <w:rFonts w:ascii="Times New Roman" w:hAnsi="Times New Roman" w:cs="Times New Roman"/>
              </w:rPr>
              <w:t>2.34%</w:t>
            </w:r>
          </w:p>
          <w:p w14:paraId="65DCFB30" w14:textId="1F7D25A5" w:rsidR="001520F5" w:rsidRPr="00165AAE" w:rsidRDefault="00B6674C">
            <w:pPr>
              <w:pStyle w:val="a7"/>
              <w:spacing w:before="0" w:beforeAutospacing="0" w:after="0" w:afterAutospacing="0"/>
              <w:jc w:val="center"/>
              <w:rPr>
                <w:rFonts w:ascii="Times New Roman" w:hAnsi="Times New Roman" w:cs="Times New Roman"/>
              </w:rPr>
            </w:pPr>
            <w:r w:rsidRPr="00165AAE">
              <w:rPr>
                <w:rFonts w:ascii="Times New Roman" w:hAnsi="Times New Roman" w:cs="Times New Roman"/>
              </w:rPr>
              <w:t>[</w:t>
            </w:r>
            <w:r w:rsidR="00974B8D" w:rsidRPr="00165AAE">
              <w:rPr>
                <w:rFonts w:ascii="Times New Roman" w:hAnsi="Times New Roman" w:cs="Times New Roman"/>
              </w:rPr>
              <w:t xml:space="preserve">Supplementary Fig. </w:t>
            </w:r>
            <w:r w:rsidR="00240D6B" w:rsidRPr="00165AAE">
              <w:rPr>
                <w:rFonts w:ascii="Times New Roman" w:hAnsi="Times New Roman" w:cs="Times New Roman"/>
              </w:rPr>
              <w:t>1</w:t>
            </w:r>
            <w:r w:rsidR="004A4A34" w:rsidRPr="00165AAE">
              <w:rPr>
                <w:rFonts w:ascii="Times New Roman" w:hAnsi="Times New Roman" w:cs="Times New Roman"/>
              </w:rPr>
              <w:t>2</w:t>
            </w:r>
            <w:r w:rsidRPr="00165AAE">
              <w:rPr>
                <w:rFonts w:ascii="Times New Roman" w:hAnsi="Times New Roman" w:cs="Times New Roman"/>
              </w:rPr>
              <w:t>]</w:t>
            </w:r>
          </w:p>
        </w:tc>
        <w:tc>
          <w:tcPr>
            <w:tcW w:w="2126"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tcPr>
          <w:p w14:paraId="699D443D" w14:textId="77777777" w:rsidR="001520F5" w:rsidRPr="00165AAE" w:rsidRDefault="00B6674C">
            <w:pPr>
              <w:pStyle w:val="a7"/>
              <w:spacing w:before="0" w:beforeAutospacing="0" w:after="0" w:afterAutospacing="0"/>
              <w:jc w:val="center"/>
              <w:rPr>
                <w:rFonts w:ascii="Times New Roman" w:hAnsi="Times New Roman" w:cs="Times New Roman"/>
                <w:i/>
                <w:iCs/>
              </w:rPr>
            </w:pPr>
            <w:r w:rsidRPr="00165AAE">
              <w:rPr>
                <w:rFonts w:ascii="Times New Roman" w:hAnsi="Times New Roman" w:cs="Times New Roman"/>
                <w:i/>
                <w:iCs/>
              </w:rPr>
              <w:t>t</w:t>
            </w:r>
            <w:r w:rsidRPr="00165AAE">
              <w:rPr>
                <w:rFonts w:ascii="Times New Roman" w:hAnsi="Times New Roman" w:cs="Times New Roman"/>
              </w:rPr>
              <w:t>/</w:t>
            </w:r>
            <w:r w:rsidRPr="00165AAE">
              <w:rPr>
                <w:rFonts w:ascii="Times New Roman" w:hAnsi="Times New Roman" w:cs="Times New Roman"/>
                <w:i/>
                <w:iCs/>
              </w:rPr>
              <w:t>o-</w:t>
            </w:r>
            <w:r w:rsidRPr="00165AAE">
              <w:rPr>
                <w:rFonts w:ascii="Times New Roman" w:hAnsi="Times New Roman" w:cs="Times New Roman"/>
              </w:rPr>
              <w:t>1,</w:t>
            </w:r>
            <w:r w:rsidRPr="00165AAE">
              <w:rPr>
                <w:rFonts w:ascii="Times New Roman" w:hAnsi="Times New Roman" w:cs="Times New Roman"/>
                <w:i/>
                <w:iCs/>
              </w:rPr>
              <w:t xml:space="preserve"> t</w:t>
            </w:r>
            <w:r w:rsidRPr="00165AAE">
              <w:rPr>
                <w:rFonts w:ascii="Times New Roman" w:hAnsi="Times New Roman" w:cs="Times New Roman"/>
              </w:rPr>
              <w:t>/</w:t>
            </w:r>
            <w:r w:rsidRPr="00165AAE">
              <w:rPr>
                <w:rFonts w:ascii="Times New Roman" w:hAnsi="Times New Roman" w:cs="Times New Roman"/>
                <w:i/>
                <w:iCs/>
              </w:rPr>
              <w:t>o-</w:t>
            </w:r>
            <w:r w:rsidRPr="00165AAE">
              <w:rPr>
                <w:rFonts w:ascii="Times New Roman" w:hAnsi="Times New Roman" w:cs="Times New Roman"/>
              </w:rPr>
              <w:t>3</w:t>
            </w:r>
          </w:p>
        </w:tc>
        <w:tc>
          <w:tcPr>
            <w:tcW w:w="239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tcPr>
          <w:p w14:paraId="514FD644" w14:textId="0A61D3E3" w:rsidR="001520F5" w:rsidRPr="00165AAE" w:rsidRDefault="00B6674C">
            <w:pPr>
              <w:pStyle w:val="a7"/>
              <w:spacing w:before="0" w:beforeAutospacing="0" w:after="0" w:afterAutospacing="0"/>
              <w:jc w:val="center"/>
              <w:rPr>
                <w:rFonts w:ascii="Times New Roman" w:hAnsi="Times New Roman" w:cs="Times New Roman"/>
                <w:i/>
                <w:iCs/>
              </w:rPr>
            </w:pPr>
            <w:r w:rsidRPr="00165AAE">
              <w:rPr>
                <w:rFonts w:ascii="Times New Roman" w:hAnsi="Times New Roman" w:cs="Times New Roman"/>
                <w:i/>
                <w:iCs/>
              </w:rPr>
              <w:t>Case</w:t>
            </w:r>
            <w:r w:rsidRPr="00165AAE">
              <w:rPr>
                <w:rFonts w:ascii="Times New Roman" w:hAnsi="Times New Roman" w:cs="Times New Roman"/>
              </w:rPr>
              <w:t>-</w:t>
            </w:r>
            <w:r w:rsidR="007A029C" w:rsidRPr="00165AAE">
              <w:rPr>
                <w:rFonts w:ascii="Times New Roman" w:hAnsi="Times New Roman" w:cs="Times New Roman" w:hint="eastAsia"/>
              </w:rPr>
              <w:t>(</w:t>
            </w:r>
            <w:r w:rsidR="007A029C" w:rsidRPr="00165AAE">
              <w:rPr>
                <w:rFonts w:ascii="Times New Roman" w:hAnsi="Times New Roman" w:cs="Times New Roman"/>
              </w:rPr>
              <w:t>1)</w:t>
            </w:r>
          </w:p>
        </w:tc>
      </w:tr>
      <w:tr w:rsidR="00165AAE" w:rsidRPr="00165AAE" w14:paraId="0DC30535" w14:textId="77777777" w:rsidTr="002A5966">
        <w:trPr>
          <w:trHeight w:val="340"/>
          <w:jc w:val="center"/>
        </w:trPr>
        <w:tc>
          <w:tcPr>
            <w:tcW w:w="1553" w:type="dxa"/>
            <w:vMerge w:val="restart"/>
            <w:tcBorders>
              <w:top w:val="nil"/>
              <w:left w:val="single" w:sz="4" w:space="0" w:color="auto"/>
              <w:bottom w:val="single" w:sz="4" w:space="0" w:color="auto"/>
              <w:right w:val="single" w:sz="4" w:space="0" w:color="auto"/>
            </w:tcBorders>
            <w:shd w:val="clear" w:color="auto" w:fill="FFFFFF"/>
            <w:vAlign w:val="center"/>
          </w:tcPr>
          <w:p w14:paraId="4EF181F4" w14:textId="77777777" w:rsidR="001520F5" w:rsidRPr="00165AAE" w:rsidRDefault="00B6674C">
            <w:pPr>
              <w:pStyle w:val="a7"/>
              <w:spacing w:before="0" w:beforeAutospacing="0" w:after="0" w:afterAutospacing="0"/>
              <w:jc w:val="center"/>
              <w:rPr>
                <w:rFonts w:ascii="Times New Roman" w:hAnsi="Times New Roman" w:cs="Times New Roman"/>
              </w:rPr>
            </w:pPr>
            <w:r w:rsidRPr="00165AAE">
              <w:rPr>
                <w:rFonts w:ascii="Times New Roman" w:hAnsi="Times New Roman" w:cs="Times New Roman"/>
              </w:rPr>
              <w:t>Compressive strain</w:t>
            </w:r>
          </w:p>
        </w:tc>
        <w:tc>
          <w:tcPr>
            <w:tcW w:w="2695"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tcPr>
          <w:p w14:paraId="221357D1" w14:textId="3B725E42" w:rsidR="001520F5" w:rsidRPr="00165AAE" w:rsidRDefault="00B6674C">
            <w:pPr>
              <w:pStyle w:val="a7"/>
              <w:spacing w:before="0" w:beforeAutospacing="0" w:after="0" w:afterAutospacing="0"/>
              <w:jc w:val="center"/>
              <w:rPr>
                <w:rFonts w:ascii="Times New Roman" w:hAnsi="Times New Roman" w:cs="Times New Roman"/>
              </w:rPr>
            </w:pPr>
            <w:r w:rsidRPr="00165AAE">
              <w:rPr>
                <w:rFonts w:ascii="Times New Roman" w:hAnsi="Times New Roman" w:cs="Times New Roman"/>
              </w:rPr>
              <w:t>-0.83% [Fig. 5b]</w:t>
            </w:r>
          </w:p>
        </w:tc>
        <w:tc>
          <w:tcPr>
            <w:tcW w:w="2126"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tcPr>
          <w:p w14:paraId="5B1CAF29" w14:textId="77777777" w:rsidR="001520F5" w:rsidRPr="00165AAE" w:rsidRDefault="00B6674C">
            <w:pPr>
              <w:pStyle w:val="a7"/>
              <w:spacing w:before="0" w:beforeAutospacing="0" w:after="0" w:afterAutospacing="0"/>
              <w:jc w:val="center"/>
              <w:rPr>
                <w:rFonts w:ascii="Times New Roman" w:hAnsi="Times New Roman" w:cs="Times New Roman"/>
                <w:i/>
                <w:iCs/>
              </w:rPr>
            </w:pPr>
            <w:r w:rsidRPr="00165AAE">
              <w:rPr>
                <w:rFonts w:ascii="Times New Roman" w:hAnsi="Times New Roman" w:cs="Times New Roman"/>
                <w:i/>
                <w:iCs/>
              </w:rPr>
              <w:t>t</w:t>
            </w:r>
            <w:r w:rsidRPr="00165AAE">
              <w:rPr>
                <w:rFonts w:ascii="Times New Roman" w:hAnsi="Times New Roman" w:cs="Times New Roman"/>
              </w:rPr>
              <w:t>/</w:t>
            </w:r>
            <w:r w:rsidRPr="00165AAE">
              <w:rPr>
                <w:rFonts w:ascii="Times New Roman" w:hAnsi="Times New Roman" w:cs="Times New Roman"/>
                <w:i/>
                <w:iCs/>
              </w:rPr>
              <w:t>o-</w:t>
            </w:r>
            <w:r w:rsidRPr="00165AAE">
              <w:rPr>
                <w:rFonts w:ascii="Times New Roman" w:hAnsi="Times New Roman" w:cs="Times New Roman"/>
              </w:rPr>
              <w:t>1,</w:t>
            </w:r>
            <w:r w:rsidRPr="00165AAE">
              <w:rPr>
                <w:rFonts w:ascii="Times New Roman" w:hAnsi="Times New Roman" w:cs="Times New Roman"/>
                <w:i/>
                <w:iCs/>
              </w:rPr>
              <w:t xml:space="preserve"> t</w:t>
            </w:r>
            <w:r w:rsidRPr="00165AAE">
              <w:rPr>
                <w:rFonts w:ascii="Times New Roman" w:hAnsi="Times New Roman" w:cs="Times New Roman"/>
              </w:rPr>
              <w:t>/</w:t>
            </w:r>
            <w:r w:rsidRPr="00165AAE">
              <w:rPr>
                <w:rFonts w:ascii="Times New Roman" w:hAnsi="Times New Roman" w:cs="Times New Roman"/>
                <w:i/>
                <w:iCs/>
              </w:rPr>
              <w:t>o-</w:t>
            </w:r>
            <w:r w:rsidRPr="00165AAE">
              <w:rPr>
                <w:rFonts w:ascii="Times New Roman" w:hAnsi="Times New Roman" w:cs="Times New Roman"/>
              </w:rPr>
              <w:t>3</w:t>
            </w:r>
          </w:p>
        </w:tc>
        <w:tc>
          <w:tcPr>
            <w:tcW w:w="239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tcPr>
          <w:p w14:paraId="7678A79C" w14:textId="369B8718" w:rsidR="001520F5" w:rsidRPr="00165AAE" w:rsidRDefault="00B6674C">
            <w:pPr>
              <w:pStyle w:val="a7"/>
              <w:spacing w:before="0" w:beforeAutospacing="0" w:after="0" w:afterAutospacing="0"/>
              <w:jc w:val="center"/>
              <w:rPr>
                <w:rFonts w:ascii="Times New Roman" w:hAnsi="Times New Roman" w:cs="Times New Roman"/>
                <w:i/>
                <w:iCs/>
              </w:rPr>
            </w:pPr>
            <w:r w:rsidRPr="00165AAE">
              <w:rPr>
                <w:rFonts w:ascii="Times New Roman" w:hAnsi="Times New Roman" w:cs="Times New Roman"/>
                <w:i/>
                <w:iCs/>
              </w:rPr>
              <w:t>Case</w:t>
            </w:r>
            <w:r w:rsidRPr="00165AAE">
              <w:rPr>
                <w:rFonts w:ascii="Times New Roman" w:hAnsi="Times New Roman" w:cs="Times New Roman" w:hint="eastAsia"/>
              </w:rPr>
              <w:t>-</w:t>
            </w:r>
            <w:r w:rsidR="007A029C" w:rsidRPr="00165AAE">
              <w:rPr>
                <w:rFonts w:ascii="Times New Roman" w:hAnsi="Times New Roman" w:cs="Times New Roman" w:hint="eastAsia"/>
              </w:rPr>
              <w:t>(</w:t>
            </w:r>
            <w:r w:rsidR="007A029C" w:rsidRPr="00165AAE">
              <w:rPr>
                <w:rFonts w:ascii="Times New Roman" w:hAnsi="Times New Roman" w:cs="Times New Roman"/>
              </w:rPr>
              <w:t>4)</w:t>
            </w:r>
            <w:r w:rsidRPr="00165AAE">
              <w:rPr>
                <w:rFonts w:ascii="Times New Roman" w:hAnsi="Times New Roman" w:cs="Times New Roman"/>
              </w:rPr>
              <w:t xml:space="preserve">, </w:t>
            </w:r>
            <w:r w:rsidRPr="00165AAE">
              <w:rPr>
                <w:rFonts w:ascii="Times New Roman" w:hAnsi="Times New Roman" w:cs="Times New Roman"/>
                <w:i/>
                <w:iCs/>
              </w:rPr>
              <w:t>Case</w:t>
            </w:r>
            <w:r w:rsidRPr="00165AAE">
              <w:rPr>
                <w:rFonts w:ascii="Times New Roman" w:hAnsi="Times New Roman" w:cs="Times New Roman" w:hint="eastAsia"/>
              </w:rPr>
              <w:t>-</w:t>
            </w:r>
            <w:r w:rsidR="007A029C" w:rsidRPr="00165AAE">
              <w:rPr>
                <w:rFonts w:ascii="Times New Roman" w:hAnsi="Times New Roman" w:cs="Times New Roman" w:hint="eastAsia"/>
              </w:rPr>
              <w:t>(</w:t>
            </w:r>
            <w:r w:rsidR="007A029C" w:rsidRPr="00165AAE">
              <w:rPr>
                <w:rFonts w:ascii="Times New Roman" w:hAnsi="Times New Roman" w:cs="Times New Roman"/>
              </w:rPr>
              <w:t>6)</w:t>
            </w:r>
          </w:p>
        </w:tc>
      </w:tr>
      <w:tr w:rsidR="00165AAE" w:rsidRPr="00165AAE" w14:paraId="2B9ADF72" w14:textId="77777777" w:rsidTr="002A5966">
        <w:trPr>
          <w:trHeight w:val="340"/>
          <w:jc w:val="center"/>
        </w:trPr>
        <w:tc>
          <w:tcPr>
            <w:tcW w:w="0" w:type="auto"/>
            <w:vMerge/>
            <w:tcBorders>
              <w:top w:val="nil"/>
              <w:left w:val="single" w:sz="4" w:space="0" w:color="auto"/>
              <w:bottom w:val="single" w:sz="4" w:space="0" w:color="auto"/>
              <w:right w:val="single" w:sz="4" w:space="0" w:color="auto"/>
            </w:tcBorders>
            <w:vAlign w:val="center"/>
          </w:tcPr>
          <w:p w14:paraId="0DAB8DB6" w14:textId="77777777" w:rsidR="001520F5" w:rsidRPr="00165AAE" w:rsidRDefault="001520F5">
            <w:pPr>
              <w:widowControl/>
              <w:jc w:val="left"/>
              <w:rPr>
                <w:rFonts w:ascii="Times New Roman" w:eastAsia="宋体" w:hAnsi="Times New Roman"/>
                <w:kern w:val="0"/>
                <w:sz w:val="24"/>
                <w:szCs w:val="24"/>
              </w:rPr>
            </w:pPr>
          </w:p>
        </w:tc>
        <w:tc>
          <w:tcPr>
            <w:tcW w:w="2695"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tcPr>
          <w:p w14:paraId="09682F3A" w14:textId="2D96F01B" w:rsidR="001520F5" w:rsidRPr="00165AAE" w:rsidRDefault="00B6674C">
            <w:pPr>
              <w:pStyle w:val="a7"/>
              <w:spacing w:before="0" w:beforeAutospacing="0" w:after="0" w:afterAutospacing="0"/>
              <w:jc w:val="center"/>
              <w:rPr>
                <w:rFonts w:ascii="Times New Roman" w:hAnsi="Times New Roman" w:cs="Times New Roman"/>
              </w:rPr>
            </w:pPr>
            <w:r w:rsidRPr="00165AAE">
              <w:rPr>
                <w:rFonts w:ascii="Times New Roman" w:hAnsi="Times New Roman" w:cs="Times New Roman"/>
              </w:rPr>
              <w:t>-0.17% [Fig. 6a]</w:t>
            </w:r>
          </w:p>
        </w:tc>
        <w:tc>
          <w:tcPr>
            <w:tcW w:w="2126"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tcPr>
          <w:p w14:paraId="7CE868B5" w14:textId="77777777" w:rsidR="001520F5" w:rsidRPr="00165AAE" w:rsidRDefault="00B6674C">
            <w:pPr>
              <w:pStyle w:val="a7"/>
              <w:spacing w:before="0" w:beforeAutospacing="0" w:after="0" w:afterAutospacing="0"/>
              <w:jc w:val="center"/>
              <w:rPr>
                <w:rFonts w:ascii="Times New Roman" w:hAnsi="Times New Roman" w:cs="Times New Roman"/>
                <w:i/>
                <w:iCs/>
              </w:rPr>
            </w:pPr>
            <w:r w:rsidRPr="00165AAE">
              <w:rPr>
                <w:rFonts w:ascii="Times New Roman" w:hAnsi="Times New Roman" w:cs="Times New Roman"/>
                <w:i/>
                <w:iCs/>
              </w:rPr>
              <w:t>t</w:t>
            </w:r>
            <w:r w:rsidRPr="00165AAE">
              <w:rPr>
                <w:rFonts w:ascii="Times New Roman" w:hAnsi="Times New Roman" w:cs="Times New Roman"/>
              </w:rPr>
              <w:t>/</w:t>
            </w:r>
            <w:r w:rsidRPr="00165AAE">
              <w:rPr>
                <w:rFonts w:ascii="Times New Roman" w:hAnsi="Times New Roman" w:cs="Times New Roman"/>
                <w:i/>
                <w:iCs/>
              </w:rPr>
              <w:t>o</w:t>
            </w:r>
            <w:r w:rsidRPr="00165AAE">
              <w:rPr>
                <w:rFonts w:ascii="Times New Roman" w:hAnsi="Times New Roman" w:cs="Times New Roman"/>
              </w:rPr>
              <w:t>-2</w:t>
            </w:r>
          </w:p>
        </w:tc>
        <w:tc>
          <w:tcPr>
            <w:tcW w:w="239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tcPr>
          <w:p w14:paraId="7B05E122" w14:textId="079A6536" w:rsidR="001520F5" w:rsidRPr="00165AAE" w:rsidRDefault="00B6674C">
            <w:pPr>
              <w:pStyle w:val="a7"/>
              <w:spacing w:before="0" w:beforeAutospacing="0" w:after="0" w:afterAutospacing="0"/>
              <w:jc w:val="center"/>
              <w:rPr>
                <w:rFonts w:ascii="Times New Roman" w:hAnsi="Times New Roman" w:cs="Times New Roman"/>
              </w:rPr>
            </w:pPr>
            <w:r w:rsidRPr="00165AAE">
              <w:rPr>
                <w:rFonts w:ascii="Times New Roman" w:hAnsi="Times New Roman" w:cs="Times New Roman"/>
                <w:i/>
                <w:iCs/>
              </w:rPr>
              <w:t>Case</w:t>
            </w:r>
            <w:r w:rsidRPr="00165AAE">
              <w:rPr>
                <w:rFonts w:ascii="Times New Roman" w:hAnsi="Times New Roman" w:cs="Times New Roman"/>
              </w:rPr>
              <w:t>-</w:t>
            </w:r>
            <w:r w:rsidR="007A029C" w:rsidRPr="00165AAE">
              <w:rPr>
                <w:rFonts w:ascii="Times New Roman" w:hAnsi="Times New Roman" w:cs="Times New Roman" w:hint="eastAsia"/>
              </w:rPr>
              <w:t>(</w:t>
            </w:r>
            <w:r w:rsidR="007A029C" w:rsidRPr="00165AAE">
              <w:rPr>
                <w:rFonts w:ascii="Times New Roman" w:hAnsi="Times New Roman" w:cs="Times New Roman"/>
              </w:rPr>
              <w:t>3)</w:t>
            </w:r>
          </w:p>
        </w:tc>
      </w:tr>
      <w:tr w:rsidR="00165AAE" w:rsidRPr="00165AAE" w14:paraId="5CF41C6A" w14:textId="77777777" w:rsidTr="002A5966">
        <w:trPr>
          <w:trHeight w:val="340"/>
          <w:jc w:val="center"/>
        </w:trPr>
        <w:tc>
          <w:tcPr>
            <w:tcW w:w="0" w:type="auto"/>
            <w:vMerge/>
            <w:tcBorders>
              <w:top w:val="nil"/>
              <w:left w:val="single" w:sz="4" w:space="0" w:color="auto"/>
              <w:bottom w:val="single" w:sz="4" w:space="0" w:color="auto"/>
              <w:right w:val="single" w:sz="4" w:space="0" w:color="auto"/>
            </w:tcBorders>
            <w:vAlign w:val="center"/>
          </w:tcPr>
          <w:p w14:paraId="6F7AE942" w14:textId="77777777" w:rsidR="001520F5" w:rsidRPr="00165AAE" w:rsidRDefault="001520F5">
            <w:pPr>
              <w:widowControl/>
              <w:jc w:val="left"/>
              <w:rPr>
                <w:rFonts w:ascii="Times New Roman" w:eastAsia="宋体" w:hAnsi="Times New Roman"/>
                <w:kern w:val="0"/>
                <w:sz w:val="24"/>
                <w:szCs w:val="24"/>
              </w:rPr>
            </w:pPr>
          </w:p>
        </w:tc>
        <w:tc>
          <w:tcPr>
            <w:tcW w:w="2695"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tcPr>
          <w:p w14:paraId="595388CE" w14:textId="12860564" w:rsidR="001520F5" w:rsidRPr="00165AAE" w:rsidRDefault="00B6674C">
            <w:pPr>
              <w:pStyle w:val="a7"/>
              <w:spacing w:before="0" w:beforeAutospacing="0" w:after="0" w:afterAutospacing="0"/>
              <w:jc w:val="center"/>
              <w:rPr>
                <w:rFonts w:ascii="Times New Roman" w:hAnsi="Times New Roman" w:cs="Times New Roman"/>
              </w:rPr>
            </w:pPr>
            <w:r w:rsidRPr="00165AAE">
              <w:rPr>
                <w:rFonts w:ascii="Times New Roman" w:hAnsi="Times New Roman" w:cs="Times New Roman"/>
              </w:rPr>
              <w:t>~0 [Fig. 6c]</w:t>
            </w:r>
          </w:p>
        </w:tc>
        <w:tc>
          <w:tcPr>
            <w:tcW w:w="2126"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tcPr>
          <w:p w14:paraId="74B41C2D" w14:textId="136C7064" w:rsidR="001520F5" w:rsidRPr="00165AAE" w:rsidRDefault="00B6674C">
            <w:pPr>
              <w:pStyle w:val="a7"/>
              <w:spacing w:before="0" w:beforeAutospacing="0" w:after="0" w:afterAutospacing="0"/>
              <w:jc w:val="center"/>
              <w:rPr>
                <w:rFonts w:ascii="Times New Roman" w:hAnsi="Times New Roman" w:cs="Times New Roman"/>
                <w:i/>
                <w:iCs/>
              </w:rPr>
            </w:pPr>
            <w:r w:rsidRPr="00165AAE">
              <w:rPr>
                <w:rFonts w:ascii="Times New Roman" w:hAnsi="Times New Roman" w:cs="Times New Roman"/>
                <w:i/>
                <w:iCs/>
              </w:rPr>
              <w:t>t</w:t>
            </w:r>
            <w:r w:rsidRPr="00165AAE">
              <w:rPr>
                <w:rFonts w:ascii="Times New Roman" w:hAnsi="Times New Roman" w:cs="Times New Roman"/>
              </w:rPr>
              <w:t>/</w:t>
            </w:r>
            <w:r w:rsidRPr="00165AAE">
              <w:rPr>
                <w:rFonts w:ascii="Times New Roman" w:hAnsi="Times New Roman" w:cs="Times New Roman"/>
                <w:i/>
                <w:iCs/>
              </w:rPr>
              <w:t>o-</w:t>
            </w:r>
            <w:r w:rsidR="00763487" w:rsidRPr="00165AAE">
              <w:rPr>
                <w:rFonts w:ascii="Times New Roman" w:hAnsi="Times New Roman" w:cs="Times New Roman"/>
              </w:rPr>
              <w:t>1</w:t>
            </w:r>
            <w:r w:rsidRPr="00165AAE">
              <w:rPr>
                <w:rFonts w:ascii="Times New Roman" w:hAnsi="Times New Roman" w:cs="Times New Roman"/>
              </w:rPr>
              <w:t>,</w:t>
            </w:r>
            <w:r w:rsidRPr="00165AAE">
              <w:rPr>
                <w:rFonts w:ascii="Times New Roman" w:hAnsi="Times New Roman" w:cs="Times New Roman"/>
                <w:i/>
                <w:iCs/>
              </w:rPr>
              <w:t xml:space="preserve"> t</w:t>
            </w:r>
            <w:r w:rsidRPr="00165AAE">
              <w:rPr>
                <w:rFonts w:ascii="Times New Roman" w:hAnsi="Times New Roman" w:cs="Times New Roman"/>
              </w:rPr>
              <w:t>/</w:t>
            </w:r>
            <w:r w:rsidRPr="00165AAE">
              <w:rPr>
                <w:rFonts w:ascii="Times New Roman" w:hAnsi="Times New Roman" w:cs="Times New Roman"/>
                <w:i/>
                <w:iCs/>
              </w:rPr>
              <w:t>o-</w:t>
            </w:r>
            <w:r w:rsidR="00763487" w:rsidRPr="00165AAE">
              <w:rPr>
                <w:rFonts w:ascii="Times New Roman" w:hAnsi="Times New Roman" w:cs="Times New Roman"/>
              </w:rPr>
              <w:t>2</w:t>
            </w:r>
          </w:p>
        </w:tc>
        <w:tc>
          <w:tcPr>
            <w:tcW w:w="239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tcPr>
          <w:p w14:paraId="3CA9E648" w14:textId="492972A7" w:rsidR="001520F5" w:rsidRPr="00165AAE" w:rsidRDefault="00B6674C">
            <w:pPr>
              <w:pStyle w:val="a7"/>
              <w:spacing w:before="0" w:beforeAutospacing="0" w:after="0" w:afterAutospacing="0"/>
              <w:jc w:val="center"/>
              <w:rPr>
                <w:rFonts w:ascii="Times New Roman" w:hAnsi="Times New Roman" w:cs="Times New Roman"/>
                <w:i/>
                <w:iCs/>
              </w:rPr>
            </w:pPr>
            <w:r w:rsidRPr="00165AAE">
              <w:rPr>
                <w:rFonts w:ascii="Times New Roman" w:hAnsi="Times New Roman" w:cs="Times New Roman"/>
                <w:i/>
                <w:iCs/>
              </w:rPr>
              <w:t>Case</w:t>
            </w:r>
            <w:r w:rsidRPr="00165AAE">
              <w:rPr>
                <w:rFonts w:ascii="Times New Roman" w:hAnsi="Times New Roman" w:cs="Times New Roman"/>
              </w:rPr>
              <w:t>-</w:t>
            </w:r>
            <w:r w:rsidR="007A029C" w:rsidRPr="00165AAE">
              <w:rPr>
                <w:rFonts w:ascii="Times New Roman" w:hAnsi="Times New Roman" w:cs="Times New Roman" w:hint="eastAsia"/>
              </w:rPr>
              <w:t>(</w:t>
            </w:r>
            <w:r w:rsidR="007A029C" w:rsidRPr="00165AAE">
              <w:rPr>
                <w:rFonts w:ascii="Times New Roman" w:hAnsi="Times New Roman" w:cs="Times New Roman"/>
              </w:rPr>
              <w:t>3)</w:t>
            </w:r>
          </w:p>
        </w:tc>
      </w:tr>
      <w:tr w:rsidR="00165AAE" w:rsidRPr="00165AAE" w14:paraId="076C3D07" w14:textId="77777777" w:rsidTr="002A5966">
        <w:trPr>
          <w:trHeight w:val="317"/>
          <w:jc w:val="center"/>
        </w:trPr>
        <w:tc>
          <w:tcPr>
            <w:tcW w:w="0" w:type="auto"/>
            <w:vMerge/>
            <w:tcBorders>
              <w:top w:val="nil"/>
              <w:left w:val="single" w:sz="4" w:space="0" w:color="auto"/>
              <w:bottom w:val="single" w:sz="4" w:space="0" w:color="auto"/>
              <w:right w:val="single" w:sz="4" w:space="0" w:color="auto"/>
            </w:tcBorders>
            <w:vAlign w:val="center"/>
          </w:tcPr>
          <w:p w14:paraId="1BF2FA8F" w14:textId="77777777" w:rsidR="001520F5" w:rsidRPr="00165AAE" w:rsidRDefault="001520F5">
            <w:pPr>
              <w:widowControl/>
              <w:jc w:val="left"/>
              <w:rPr>
                <w:rFonts w:ascii="Times New Roman" w:eastAsia="宋体" w:hAnsi="Times New Roman"/>
                <w:kern w:val="0"/>
                <w:sz w:val="24"/>
                <w:szCs w:val="24"/>
              </w:rPr>
            </w:pPr>
          </w:p>
        </w:tc>
        <w:tc>
          <w:tcPr>
            <w:tcW w:w="2695"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tcPr>
          <w:p w14:paraId="5382F094" w14:textId="3A898F0A" w:rsidR="001520F5" w:rsidRPr="00165AAE" w:rsidRDefault="00B6674C">
            <w:pPr>
              <w:pStyle w:val="a7"/>
              <w:spacing w:before="0" w:beforeAutospacing="0" w:after="0" w:afterAutospacing="0"/>
              <w:jc w:val="center"/>
              <w:rPr>
                <w:rFonts w:ascii="Times New Roman" w:hAnsi="Times New Roman" w:cs="Times New Roman"/>
              </w:rPr>
            </w:pPr>
            <w:r w:rsidRPr="00165AAE">
              <w:rPr>
                <w:rFonts w:ascii="Times New Roman" w:hAnsi="Times New Roman" w:cs="Times New Roman"/>
              </w:rPr>
              <w:t>-1.27% [Fig. 6c]</w:t>
            </w:r>
          </w:p>
        </w:tc>
        <w:tc>
          <w:tcPr>
            <w:tcW w:w="2126"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tcPr>
          <w:p w14:paraId="6154332F" w14:textId="725B0D39" w:rsidR="001520F5" w:rsidRPr="00165AAE" w:rsidRDefault="00B6674C">
            <w:pPr>
              <w:pStyle w:val="a7"/>
              <w:spacing w:before="0" w:beforeAutospacing="0" w:after="0" w:afterAutospacing="0"/>
              <w:jc w:val="center"/>
              <w:rPr>
                <w:rFonts w:ascii="Times New Roman" w:hAnsi="Times New Roman" w:cs="Times New Roman"/>
                <w:i/>
                <w:iCs/>
              </w:rPr>
            </w:pPr>
            <w:r w:rsidRPr="00165AAE">
              <w:rPr>
                <w:rFonts w:ascii="Times New Roman" w:hAnsi="Times New Roman" w:cs="Times New Roman"/>
                <w:i/>
                <w:iCs/>
              </w:rPr>
              <w:t>t</w:t>
            </w:r>
            <w:r w:rsidRPr="00165AAE">
              <w:rPr>
                <w:rFonts w:ascii="Times New Roman" w:hAnsi="Times New Roman" w:cs="Times New Roman"/>
              </w:rPr>
              <w:t>/</w:t>
            </w:r>
            <w:r w:rsidRPr="00165AAE">
              <w:rPr>
                <w:rFonts w:ascii="Times New Roman" w:hAnsi="Times New Roman" w:cs="Times New Roman"/>
                <w:i/>
                <w:iCs/>
              </w:rPr>
              <w:t>o-</w:t>
            </w:r>
            <w:r w:rsidR="00763487" w:rsidRPr="00165AAE">
              <w:rPr>
                <w:rFonts w:ascii="Times New Roman" w:hAnsi="Times New Roman" w:cs="Times New Roman"/>
              </w:rPr>
              <w:t>1</w:t>
            </w:r>
            <w:r w:rsidRPr="00165AAE">
              <w:rPr>
                <w:rFonts w:ascii="Times New Roman" w:hAnsi="Times New Roman" w:cs="Times New Roman"/>
              </w:rPr>
              <w:t>,</w:t>
            </w:r>
            <w:r w:rsidRPr="00165AAE">
              <w:rPr>
                <w:rFonts w:ascii="Times New Roman" w:hAnsi="Times New Roman" w:cs="Times New Roman"/>
                <w:i/>
                <w:iCs/>
              </w:rPr>
              <w:t xml:space="preserve"> t</w:t>
            </w:r>
            <w:r w:rsidRPr="00165AAE">
              <w:rPr>
                <w:rFonts w:ascii="Times New Roman" w:hAnsi="Times New Roman" w:cs="Times New Roman"/>
              </w:rPr>
              <w:t>/</w:t>
            </w:r>
            <w:r w:rsidRPr="00165AAE">
              <w:rPr>
                <w:rFonts w:ascii="Times New Roman" w:hAnsi="Times New Roman" w:cs="Times New Roman"/>
                <w:i/>
                <w:iCs/>
              </w:rPr>
              <w:t>o-</w:t>
            </w:r>
            <w:r w:rsidR="00763487" w:rsidRPr="00165AAE">
              <w:rPr>
                <w:rFonts w:ascii="Times New Roman" w:hAnsi="Times New Roman" w:cs="Times New Roman"/>
              </w:rPr>
              <w:t>2</w:t>
            </w:r>
          </w:p>
        </w:tc>
        <w:tc>
          <w:tcPr>
            <w:tcW w:w="239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tcPr>
          <w:p w14:paraId="763C6E9C" w14:textId="2F44957F" w:rsidR="001520F5" w:rsidRPr="00165AAE" w:rsidRDefault="00B6674C">
            <w:pPr>
              <w:pStyle w:val="a7"/>
              <w:spacing w:before="0" w:beforeAutospacing="0" w:after="0" w:afterAutospacing="0"/>
              <w:jc w:val="center"/>
              <w:rPr>
                <w:rFonts w:ascii="Times New Roman" w:hAnsi="Times New Roman" w:cs="Times New Roman"/>
                <w:i/>
                <w:iCs/>
              </w:rPr>
            </w:pPr>
            <w:r w:rsidRPr="00165AAE">
              <w:rPr>
                <w:rFonts w:ascii="Times New Roman" w:hAnsi="Times New Roman" w:cs="Times New Roman"/>
                <w:i/>
                <w:iCs/>
              </w:rPr>
              <w:t>Case</w:t>
            </w:r>
            <w:r w:rsidRPr="00165AAE">
              <w:rPr>
                <w:rFonts w:ascii="Times New Roman" w:hAnsi="Times New Roman" w:cs="Times New Roman" w:hint="eastAsia"/>
              </w:rPr>
              <w:t>-</w:t>
            </w:r>
            <w:r w:rsidR="007A029C" w:rsidRPr="00165AAE">
              <w:rPr>
                <w:rFonts w:ascii="Times New Roman" w:hAnsi="Times New Roman" w:cs="Times New Roman" w:hint="eastAsia"/>
              </w:rPr>
              <w:t>(</w:t>
            </w:r>
            <w:r w:rsidR="007A029C" w:rsidRPr="00165AAE">
              <w:rPr>
                <w:rFonts w:ascii="Times New Roman" w:hAnsi="Times New Roman" w:cs="Times New Roman"/>
              </w:rPr>
              <w:t>4)</w:t>
            </w:r>
            <w:r w:rsidRPr="00165AAE">
              <w:rPr>
                <w:rFonts w:ascii="Times New Roman" w:hAnsi="Times New Roman" w:cs="Times New Roman"/>
              </w:rPr>
              <w:t xml:space="preserve">, </w:t>
            </w:r>
            <w:r w:rsidRPr="00165AAE">
              <w:rPr>
                <w:rFonts w:ascii="Times New Roman" w:hAnsi="Times New Roman" w:cs="Times New Roman"/>
                <w:i/>
                <w:iCs/>
              </w:rPr>
              <w:t>Case</w:t>
            </w:r>
            <w:r w:rsidRPr="00165AAE">
              <w:rPr>
                <w:rFonts w:ascii="Times New Roman" w:hAnsi="Times New Roman" w:cs="Times New Roman" w:hint="eastAsia"/>
              </w:rPr>
              <w:t>-</w:t>
            </w:r>
            <w:r w:rsidR="007A029C" w:rsidRPr="00165AAE">
              <w:rPr>
                <w:rFonts w:ascii="Times New Roman" w:hAnsi="Times New Roman" w:cs="Times New Roman" w:hint="eastAsia"/>
              </w:rPr>
              <w:t>(</w:t>
            </w:r>
            <w:r w:rsidR="007A029C" w:rsidRPr="00165AAE">
              <w:rPr>
                <w:rFonts w:ascii="Times New Roman" w:hAnsi="Times New Roman" w:cs="Times New Roman"/>
              </w:rPr>
              <w:t>6)</w:t>
            </w:r>
          </w:p>
        </w:tc>
      </w:tr>
      <w:tr w:rsidR="00165AAE" w:rsidRPr="00165AAE" w14:paraId="34266666" w14:textId="77777777" w:rsidTr="002A5966">
        <w:trPr>
          <w:trHeight w:val="317"/>
          <w:jc w:val="center"/>
        </w:trPr>
        <w:tc>
          <w:tcPr>
            <w:tcW w:w="0" w:type="auto"/>
            <w:vMerge/>
            <w:tcBorders>
              <w:top w:val="nil"/>
              <w:left w:val="single" w:sz="4" w:space="0" w:color="auto"/>
              <w:bottom w:val="single" w:sz="4" w:space="0" w:color="auto"/>
              <w:right w:val="single" w:sz="4" w:space="0" w:color="auto"/>
            </w:tcBorders>
            <w:vAlign w:val="center"/>
          </w:tcPr>
          <w:p w14:paraId="5E6DEDD0" w14:textId="77777777" w:rsidR="001520F5" w:rsidRPr="00165AAE" w:rsidRDefault="001520F5">
            <w:pPr>
              <w:widowControl/>
              <w:jc w:val="left"/>
              <w:rPr>
                <w:rFonts w:ascii="Times New Roman" w:eastAsia="宋体" w:hAnsi="Times New Roman"/>
                <w:kern w:val="0"/>
                <w:sz w:val="24"/>
                <w:szCs w:val="24"/>
              </w:rPr>
            </w:pPr>
          </w:p>
        </w:tc>
        <w:tc>
          <w:tcPr>
            <w:tcW w:w="2695"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tcPr>
          <w:p w14:paraId="6C9CA994" w14:textId="1F19F5A6" w:rsidR="00053A61" w:rsidRPr="00165AAE" w:rsidRDefault="00B6674C">
            <w:pPr>
              <w:pStyle w:val="a7"/>
              <w:spacing w:before="0" w:beforeAutospacing="0" w:after="0" w:afterAutospacing="0"/>
              <w:jc w:val="center"/>
              <w:rPr>
                <w:rFonts w:ascii="Times New Roman" w:hAnsi="Times New Roman" w:cs="Times New Roman"/>
              </w:rPr>
            </w:pPr>
            <w:r w:rsidRPr="00165AAE">
              <w:rPr>
                <w:rFonts w:ascii="Times New Roman" w:hAnsi="Times New Roman" w:cs="Times New Roman" w:hint="eastAsia"/>
              </w:rPr>
              <w:t>-0.42</w:t>
            </w:r>
            <w:r w:rsidRPr="00165AAE">
              <w:rPr>
                <w:rFonts w:ascii="Times New Roman" w:hAnsi="Times New Roman" w:cs="Times New Roman"/>
              </w:rPr>
              <w:t>%</w:t>
            </w:r>
          </w:p>
          <w:p w14:paraId="3A492E36" w14:textId="6C7267FD" w:rsidR="001520F5" w:rsidRPr="00165AAE" w:rsidRDefault="00B6674C">
            <w:pPr>
              <w:pStyle w:val="a7"/>
              <w:spacing w:before="0" w:beforeAutospacing="0" w:after="0" w:afterAutospacing="0"/>
              <w:jc w:val="center"/>
              <w:rPr>
                <w:rFonts w:ascii="Times New Roman" w:hAnsi="Times New Roman" w:cs="Times New Roman"/>
              </w:rPr>
            </w:pPr>
            <w:r w:rsidRPr="00165AAE">
              <w:rPr>
                <w:rFonts w:ascii="Times New Roman" w:hAnsi="Times New Roman" w:cs="Times New Roman"/>
              </w:rPr>
              <w:t>[</w:t>
            </w:r>
            <w:r w:rsidR="00974B8D" w:rsidRPr="00165AAE">
              <w:rPr>
                <w:rFonts w:ascii="Times New Roman" w:hAnsi="Times New Roman" w:cs="Times New Roman"/>
              </w:rPr>
              <w:t xml:space="preserve">Supplementary Fig. </w:t>
            </w:r>
            <w:r w:rsidR="00240D6B" w:rsidRPr="00165AAE">
              <w:rPr>
                <w:rFonts w:ascii="Times New Roman" w:hAnsi="Times New Roman" w:cs="Times New Roman"/>
              </w:rPr>
              <w:t>1</w:t>
            </w:r>
            <w:r w:rsidR="004A4A34" w:rsidRPr="00165AAE">
              <w:rPr>
                <w:rFonts w:ascii="Times New Roman" w:hAnsi="Times New Roman" w:cs="Times New Roman"/>
              </w:rPr>
              <w:t>1</w:t>
            </w:r>
            <w:r w:rsidRPr="00165AAE">
              <w:rPr>
                <w:rFonts w:ascii="Times New Roman" w:hAnsi="Times New Roman" w:cs="Times New Roman"/>
              </w:rPr>
              <w:t>]</w:t>
            </w:r>
          </w:p>
        </w:tc>
        <w:tc>
          <w:tcPr>
            <w:tcW w:w="2126"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tcPr>
          <w:p w14:paraId="247EABCE" w14:textId="77777777" w:rsidR="001520F5" w:rsidRPr="00165AAE" w:rsidRDefault="00B6674C">
            <w:pPr>
              <w:pStyle w:val="a7"/>
              <w:spacing w:before="0" w:beforeAutospacing="0" w:after="0" w:afterAutospacing="0"/>
              <w:jc w:val="center"/>
              <w:rPr>
                <w:rFonts w:ascii="Times New Roman" w:hAnsi="Times New Roman" w:cs="Times New Roman"/>
                <w:i/>
                <w:iCs/>
              </w:rPr>
            </w:pPr>
            <w:r w:rsidRPr="00165AAE">
              <w:rPr>
                <w:rFonts w:ascii="Times New Roman" w:hAnsi="Times New Roman" w:cs="Times New Roman"/>
                <w:i/>
                <w:iCs/>
              </w:rPr>
              <w:t>t</w:t>
            </w:r>
            <w:r w:rsidRPr="00165AAE">
              <w:rPr>
                <w:rFonts w:ascii="Times New Roman" w:hAnsi="Times New Roman" w:cs="Times New Roman"/>
              </w:rPr>
              <w:t>/</w:t>
            </w:r>
            <w:r w:rsidRPr="00165AAE">
              <w:rPr>
                <w:rFonts w:ascii="Times New Roman" w:hAnsi="Times New Roman" w:cs="Times New Roman"/>
                <w:i/>
                <w:iCs/>
              </w:rPr>
              <w:t>o-</w:t>
            </w:r>
            <w:r w:rsidRPr="00165AAE">
              <w:rPr>
                <w:rFonts w:ascii="Times New Roman" w:hAnsi="Times New Roman" w:cs="Times New Roman"/>
              </w:rPr>
              <w:t>2</w:t>
            </w:r>
          </w:p>
        </w:tc>
        <w:tc>
          <w:tcPr>
            <w:tcW w:w="239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tcPr>
          <w:p w14:paraId="2A91BDAD" w14:textId="6502B0CB" w:rsidR="001520F5" w:rsidRPr="00165AAE" w:rsidRDefault="00B6674C">
            <w:pPr>
              <w:pStyle w:val="a7"/>
              <w:spacing w:before="0" w:beforeAutospacing="0" w:after="0" w:afterAutospacing="0"/>
              <w:jc w:val="center"/>
              <w:rPr>
                <w:rFonts w:ascii="Times New Roman" w:hAnsi="Times New Roman" w:cs="Times New Roman"/>
                <w:i/>
                <w:iCs/>
              </w:rPr>
            </w:pPr>
            <w:r w:rsidRPr="00165AAE">
              <w:rPr>
                <w:rFonts w:ascii="Times New Roman" w:hAnsi="Times New Roman" w:cs="Times New Roman"/>
                <w:i/>
                <w:iCs/>
              </w:rPr>
              <w:t>Case</w:t>
            </w:r>
            <w:r w:rsidRPr="00165AAE">
              <w:rPr>
                <w:rFonts w:ascii="Times New Roman" w:hAnsi="Times New Roman" w:cs="Times New Roman"/>
              </w:rPr>
              <w:t>-</w:t>
            </w:r>
            <w:r w:rsidR="007A029C" w:rsidRPr="00165AAE">
              <w:rPr>
                <w:rFonts w:ascii="Times New Roman" w:hAnsi="Times New Roman" w:cs="Times New Roman" w:hint="eastAsia"/>
              </w:rPr>
              <w:t>(</w:t>
            </w:r>
            <w:r w:rsidR="00AB22F9" w:rsidRPr="00165AAE">
              <w:rPr>
                <w:rFonts w:ascii="Times New Roman" w:hAnsi="Times New Roman" w:cs="Times New Roman"/>
              </w:rPr>
              <w:t>4</w:t>
            </w:r>
            <w:r w:rsidR="007A029C" w:rsidRPr="00165AAE">
              <w:rPr>
                <w:rFonts w:ascii="Times New Roman" w:hAnsi="Times New Roman" w:cs="Times New Roman"/>
              </w:rPr>
              <w:t>)</w:t>
            </w:r>
          </w:p>
        </w:tc>
      </w:tr>
      <w:tr w:rsidR="00165AAE" w:rsidRPr="00165AAE" w14:paraId="670E498B" w14:textId="77777777" w:rsidTr="002A5966">
        <w:trPr>
          <w:trHeight w:val="317"/>
          <w:jc w:val="center"/>
        </w:trPr>
        <w:tc>
          <w:tcPr>
            <w:tcW w:w="0" w:type="auto"/>
            <w:vMerge/>
            <w:tcBorders>
              <w:top w:val="nil"/>
              <w:left w:val="single" w:sz="4" w:space="0" w:color="auto"/>
              <w:bottom w:val="single" w:sz="4" w:space="0" w:color="auto"/>
              <w:right w:val="single" w:sz="4" w:space="0" w:color="auto"/>
            </w:tcBorders>
            <w:vAlign w:val="center"/>
          </w:tcPr>
          <w:p w14:paraId="403314A5" w14:textId="77777777" w:rsidR="001520F5" w:rsidRPr="00165AAE" w:rsidRDefault="001520F5">
            <w:pPr>
              <w:widowControl/>
              <w:jc w:val="left"/>
              <w:rPr>
                <w:rFonts w:ascii="Times New Roman" w:eastAsia="宋体" w:hAnsi="Times New Roman"/>
                <w:kern w:val="0"/>
                <w:sz w:val="24"/>
                <w:szCs w:val="24"/>
              </w:rPr>
            </w:pPr>
          </w:p>
        </w:tc>
        <w:tc>
          <w:tcPr>
            <w:tcW w:w="2695"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tcPr>
          <w:p w14:paraId="324295BF" w14:textId="7C0C4A8B" w:rsidR="00053A61" w:rsidRPr="00165AAE" w:rsidRDefault="00B6674C">
            <w:pPr>
              <w:pStyle w:val="a7"/>
              <w:spacing w:before="0" w:beforeAutospacing="0" w:after="0" w:afterAutospacing="0"/>
              <w:jc w:val="center"/>
              <w:rPr>
                <w:rFonts w:ascii="Times New Roman" w:hAnsi="Times New Roman" w:cs="Times New Roman"/>
              </w:rPr>
            </w:pPr>
            <w:r w:rsidRPr="00165AAE">
              <w:rPr>
                <w:rFonts w:ascii="Times New Roman" w:hAnsi="Times New Roman" w:cs="Times New Roman"/>
              </w:rPr>
              <w:t>-0.</w:t>
            </w:r>
            <w:r w:rsidR="00F55B6D" w:rsidRPr="00165AAE">
              <w:rPr>
                <w:rFonts w:ascii="Times New Roman" w:hAnsi="Times New Roman" w:cs="Times New Roman"/>
              </w:rPr>
              <w:t>72</w:t>
            </w:r>
            <w:r w:rsidRPr="00165AAE">
              <w:rPr>
                <w:rFonts w:ascii="Times New Roman" w:hAnsi="Times New Roman" w:cs="Times New Roman"/>
              </w:rPr>
              <w:t>%</w:t>
            </w:r>
          </w:p>
          <w:p w14:paraId="02ABE3A0" w14:textId="2B3A36E1" w:rsidR="001520F5" w:rsidRPr="00165AAE" w:rsidRDefault="00B6674C">
            <w:pPr>
              <w:pStyle w:val="a7"/>
              <w:spacing w:before="0" w:beforeAutospacing="0" w:after="0" w:afterAutospacing="0"/>
              <w:jc w:val="center"/>
              <w:rPr>
                <w:rFonts w:ascii="Times New Roman" w:hAnsi="Times New Roman" w:cs="Times New Roman"/>
              </w:rPr>
            </w:pPr>
            <w:r w:rsidRPr="00165AAE">
              <w:rPr>
                <w:rFonts w:ascii="Times New Roman" w:hAnsi="Times New Roman" w:cs="Times New Roman"/>
              </w:rPr>
              <w:t>[</w:t>
            </w:r>
            <w:r w:rsidR="00974B8D" w:rsidRPr="00165AAE">
              <w:rPr>
                <w:rFonts w:ascii="Times New Roman" w:hAnsi="Times New Roman" w:cs="Times New Roman"/>
              </w:rPr>
              <w:t xml:space="preserve">Supplementary Fig. </w:t>
            </w:r>
            <w:r w:rsidR="00240D6B" w:rsidRPr="00165AAE">
              <w:rPr>
                <w:rFonts w:ascii="Times New Roman" w:hAnsi="Times New Roman" w:cs="Times New Roman"/>
              </w:rPr>
              <w:t>1</w:t>
            </w:r>
            <w:r w:rsidR="004A4A34" w:rsidRPr="00165AAE">
              <w:rPr>
                <w:rFonts w:ascii="Times New Roman" w:hAnsi="Times New Roman" w:cs="Times New Roman"/>
              </w:rPr>
              <w:t>2</w:t>
            </w:r>
            <w:r w:rsidRPr="00165AAE">
              <w:rPr>
                <w:rFonts w:ascii="Times New Roman" w:hAnsi="Times New Roman" w:cs="Times New Roman"/>
              </w:rPr>
              <w:t>]</w:t>
            </w:r>
          </w:p>
        </w:tc>
        <w:tc>
          <w:tcPr>
            <w:tcW w:w="2126"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tcPr>
          <w:p w14:paraId="174810E6" w14:textId="77777777" w:rsidR="001520F5" w:rsidRPr="00165AAE" w:rsidRDefault="00B6674C">
            <w:pPr>
              <w:pStyle w:val="a7"/>
              <w:spacing w:before="0" w:beforeAutospacing="0" w:after="0" w:afterAutospacing="0"/>
              <w:jc w:val="center"/>
              <w:rPr>
                <w:rFonts w:ascii="Times New Roman" w:hAnsi="Times New Roman" w:cs="Times New Roman"/>
                <w:i/>
                <w:iCs/>
              </w:rPr>
            </w:pPr>
            <w:r w:rsidRPr="00165AAE">
              <w:rPr>
                <w:rFonts w:ascii="Times New Roman" w:hAnsi="Times New Roman" w:cs="Times New Roman"/>
                <w:i/>
                <w:iCs/>
              </w:rPr>
              <w:t>t</w:t>
            </w:r>
            <w:r w:rsidRPr="00165AAE">
              <w:rPr>
                <w:rFonts w:ascii="Times New Roman" w:hAnsi="Times New Roman" w:cs="Times New Roman"/>
              </w:rPr>
              <w:t>/</w:t>
            </w:r>
            <w:r w:rsidRPr="00165AAE">
              <w:rPr>
                <w:rFonts w:ascii="Times New Roman" w:hAnsi="Times New Roman" w:cs="Times New Roman"/>
                <w:i/>
                <w:iCs/>
              </w:rPr>
              <w:t>o-</w:t>
            </w:r>
            <w:r w:rsidRPr="00165AAE">
              <w:rPr>
                <w:rFonts w:ascii="Times New Roman" w:hAnsi="Times New Roman" w:cs="Times New Roman"/>
              </w:rPr>
              <w:t>1,</w:t>
            </w:r>
            <w:r w:rsidRPr="00165AAE">
              <w:rPr>
                <w:rFonts w:ascii="Times New Roman" w:hAnsi="Times New Roman" w:cs="Times New Roman"/>
                <w:i/>
                <w:iCs/>
              </w:rPr>
              <w:t xml:space="preserve"> t</w:t>
            </w:r>
            <w:r w:rsidRPr="00165AAE">
              <w:rPr>
                <w:rFonts w:ascii="Times New Roman" w:hAnsi="Times New Roman" w:cs="Times New Roman"/>
              </w:rPr>
              <w:t>/</w:t>
            </w:r>
            <w:r w:rsidRPr="00165AAE">
              <w:rPr>
                <w:rFonts w:ascii="Times New Roman" w:hAnsi="Times New Roman" w:cs="Times New Roman"/>
                <w:i/>
                <w:iCs/>
              </w:rPr>
              <w:t>o-</w:t>
            </w:r>
            <w:r w:rsidRPr="00165AAE">
              <w:rPr>
                <w:rFonts w:ascii="Times New Roman" w:hAnsi="Times New Roman" w:cs="Times New Roman"/>
              </w:rPr>
              <w:t>3</w:t>
            </w:r>
          </w:p>
        </w:tc>
        <w:tc>
          <w:tcPr>
            <w:tcW w:w="239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tcPr>
          <w:p w14:paraId="42BCFBA2" w14:textId="5DE08916" w:rsidR="001520F5" w:rsidRPr="00165AAE" w:rsidRDefault="00B6674C">
            <w:pPr>
              <w:pStyle w:val="a7"/>
              <w:spacing w:before="0" w:beforeAutospacing="0" w:after="0" w:afterAutospacing="0"/>
              <w:jc w:val="center"/>
              <w:rPr>
                <w:rFonts w:ascii="Times New Roman" w:hAnsi="Times New Roman" w:cs="Times New Roman"/>
                <w:i/>
                <w:iCs/>
              </w:rPr>
            </w:pPr>
            <w:r w:rsidRPr="00165AAE">
              <w:rPr>
                <w:rFonts w:ascii="Times New Roman" w:hAnsi="Times New Roman" w:cs="Times New Roman"/>
                <w:i/>
                <w:iCs/>
              </w:rPr>
              <w:t>Case</w:t>
            </w:r>
            <w:r w:rsidRPr="00165AAE">
              <w:rPr>
                <w:rFonts w:ascii="Times New Roman" w:hAnsi="Times New Roman" w:cs="Times New Roman" w:hint="eastAsia"/>
              </w:rPr>
              <w:t>-</w:t>
            </w:r>
            <w:r w:rsidR="007A029C" w:rsidRPr="00165AAE">
              <w:rPr>
                <w:rFonts w:ascii="Times New Roman" w:hAnsi="Times New Roman" w:cs="Times New Roman" w:hint="eastAsia"/>
              </w:rPr>
              <w:t>(</w:t>
            </w:r>
            <w:r w:rsidR="007A029C" w:rsidRPr="00165AAE">
              <w:rPr>
                <w:rFonts w:ascii="Times New Roman" w:hAnsi="Times New Roman" w:cs="Times New Roman"/>
              </w:rPr>
              <w:t>4)</w:t>
            </w:r>
            <w:r w:rsidRPr="00165AAE">
              <w:rPr>
                <w:rFonts w:ascii="Times New Roman" w:hAnsi="Times New Roman" w:cs="Times New Roman"/>
              </w:rPr>
              <w:t xml:space="preserve">, </w:t>
            </w:r>
            <w:r w:rsidRPr="00165AAE">
              <w:rPr>
                <w:rFonts w:ascii="Times New Roman" w:hAnsi="Times New Roman" w:cs="Times New Roman"/>
                <w:i/>
                <w:iCs/>
              </w:rPr>
              <w:t>Case</w:t>
            </w:r>
            <w:r w:rsidRPr="00165AAE">
              <w:rPr>
                <w:rFonts w:ascii="Times New Roman" w:hAnsi="Times New Roman" w:cs="Times New Roman" w:hint="eastAsia"/>
              </w:rPr>
              <w:t>-</w:t>
            </w:r>
            <w:r w:rsidR="007A029C" w:rsidRPr="00165AAE">
              <w:rPr>
                <w:rFonts w:ascii="Times New Roman" w:hAnsi="Times New Roman" w:cs="Times New Roman" w:hint="eastAsia"/>
              </w:rPr>
              <w:t>(</w:t>
            </w:r>
            <w:r w:rsidR="007A029C" w:rsidRPr="00165AAE">
              <w:rPr>
                <w:rFonts w:ascii="Times New Roman" w:hAnsi="Times New Roman" w:cs="Times New Roman"/>
              </w:rPr>
              <w:t>6)</w:t>
            </w:r>
          </w:p>
        </w:tc>
      </w:tr>
    </w:tbl>
    <w:p w14:paraId="2A285594" w14:textId="3063AADF" w:rsidR="001520F5" w:rsidRPr="00165AAE" w:rsidRDefault="001520F5" w:rsidP="0079026D">
      <w:pPr>
        <w:widowControl/>
        <w:spacing w:line="360" w:lineRule="auto"/>
        <w:jc w:val="center"/>
        <w:rPr>
          <w:rFonts w:ascii="宋体" w:eastAsia="宋体" w:hAnsi="宋体" w:cs="宋体"/>
          <w:kern w:val="0"/>
          <w:sz w:val="24"/>
          <w:szCs w:val="24"/>
        </w:rPr>
      </w:pPr>
    </w:p>
    <w:p w14:paraId="7A9EF610" w14:textId="77777777" w:rsidR="0079026D" w:rsidRPr="00165AAE" w:rsidRDefault="0079026D" w:rsidP="0079026D">
      <w:pPr>
        <w:widowControl/>
        <w:spacing w:line="360" w:lineRule="auto"/>
        <w:jc w:val="center"/>
        <w:rPr>
          <w:rFonts w:ascii="宋体" w:eastAsia="宋体" w:hAnsi="宋体" w:cs="宋体"/>
          <w:vanish/>
          <w:kern w:val="0"/>
          <w:sz w:val="24"/>
          <w:szCs w:val="24"/>
        </w:rPr>
      </w:pPr>
    </w:p>
    <w:p w14:paraId="6003B849" w14:textId="77777777" w:rsidR="004B0BF9" w:rsidRPr="00165AAE" w:rsidRDefault="004B0BF9" w:rsidP="0079026D">
      <w:pPr>
        <w:widowControl/>
        <w:spacing w:line="360" w:lineRule="auto"/>
        <w:jc w:val="center"/>
        <w:rPr>
          <w:rFonts w:ascii="宋体" w:eastAsia="宋体" w:hAnsi="宋体" w:cs="宋体"/>
          <w:vanish/>
          <w:kern w:val="0"/>
          <w:sz w:val="24"/>
          <w:szCs w:val="24"/>
        </w:rPr>
      </w:pPr>
    </w:p>
    <w:p w14:paraId="6867E0CF" w14:textId="77777777" w:rsidR="001520F5" w:rsidRPr="00165AAE" w:rsidRDefault="00B6674C" w:rsidP="0079026D">
      <w:pPr>
        <w:widowControl/>
        <w:spacing w:line="360" w:lineRule="auto"/>
        <w:jc w:val="left"/>
        <w:rPr>
          <w:rFonts w:ascii="宋体" w:eastAsia="宋体" w:hAnsi="宋体" w:cs="宋体"/>
          <w:vanish/>
          <w:kern w:val="0"/>
          <w:sz w:val="24"/>
          <w:szCs w:val="24"/>
        </w:rPr>
      </w:pPr>
      <w:r w:rsidRPr="00165AAE">
        <w:rPr>
          <w:rFonts w:ascii="宋体" w:eastAsia="宋体" w:hAnsi="宋体" w:cs="宋体"/>
          <w:vanish/>
          <w:kern w:val="0"/>
          <w:sz w:val="24"/>
          <w:szCs w:val="24"/>
        </w:rPr>
        <w:br w:type="page"/>
      </w:r>
    </w:p>
    <w:p w14:paraId="7F21E6ED" w14:textId="77777777" w:rsidR="001520F5" w:rsidRPr="00165AAE" w:rsidRDefault="00B6674C" w:rsidP="0079026D">
      <w:pPr>
        <w:widowControl/>
        <w:spacing w:line="360" w:lineRule="auto"/>
        <w:jc w:val="left"/>
        <w:rPr>
          <w:rFonts w:ascii="Times New Roman" w:eastAsia="宋体" w:hAnsi="Times New Roman" w:cs="Times New Roman"/>
          <w:b/>
          <w:bCs/>
          <w:kern w:val="0"/>
          <w:sz w:val="24"/>
          <w:szCs w:val="24"/>
        </w:rPr>
      </w:pPr>
      <w:r w:rsidRPr="00165AAE">
        <w:rPr>
          <w:rFonts w:ascii="Times New Roman" w:eastAsia="宋体" w:hAnsi="Times New Roman" w:cs="Times New Roman" w:hint="eastAsia"/>
          <w:b/>
          <w:bCs/>
          <w:kern w:val="0"/>
          <w:sz w:val="24"/>
          <w:szCs w:val="24"/>
        </w:rPr>
        <w:lastRenderedPageBreak/>
        <w:t>Reference</w:t>
      </w:r>
    </w:p>
    <w:p w14:paraId="719EF243" w14:textId="1748D287" w:rsidR="00BD6673" w:rsidRPr="00165AAE" w:rsidRDefault="00BD6673" w:rsidP="0079026D">
      <w:pPr>
        <w:pStyle w:val="EndNoteBibliography"/>
        <w:numPr>
          <w:ilvl w:val="0"/>
          <w:numId w:val="1"/>
        </w:numPr>
        <w:spacing w:line="360" w:lineRule="auto"/>
        <w:rPr>
          <w:rFonts w:ascii="Times New Roman" w:hAnsi="Times New Roman" w:cs="Times New Roman"/>
          <w:noProof/>
        </w:rPr>
      </w:pPr>
      <w:r w:rsidRPr="00165AAE">
        <w:rPr>
          <w:rFonts w:ascii="Times New Roman" w:hAnsi="Times New Roman" w:cs="Times New Roman"/>
          <w:noProof/>
        </w:rPr>
        <w:t>Wang, S.</w:t>
      </w:r>
      <w:r w:rsidRPr="00165AAE">
        <w:rPr>
          <w:rFonts w:ascii="Times New Roman" w:hAnsi="Times New Roman" w:cs="Times New Roman"/>
          <w:i/>
          <w:noProof/>
        </w:rPr>
        <w:t xml:space="preserve"> et al.</w:t>
      </w:r>
      <w:r w:rsidRPr="00165AAE">
        <w:rPr>
          <w:rFonts w:ascii="Times New Roman" w:hAnsi="Times New Roman" w:cs="Times New Roman"/>
          <w:noProof/>
        </w:rPr>
        <w:t xml:space="preserve"> Unlocking the phase evolution of the hidden non-polar to ferroelectric transition in HfO</w:t>
      </w:r>
      <w:r w:rsidRPr="00165AAE">
        <w:rPr>
          <w:rFonts w:ascii="Times New Roman" w:hAnsi="Times New Roman" w:cs="Times New Roman"/>
          <w:noProof/>
          <w:vertAlign w:val="subscript"/>
        </w:rPr>
        <w:t>2</w:t>
      </w:r>
      <w:r w:rsidRPr="00165AAE">
        <w:rPr>
          <w:rFonts w:ascii="Times New Roman" w:hAnsi="Times New Roman" w:cs="Times New Roman"/>
          <w:noProof/>
        </w:rPr>
        <w:t xml:space="preserve">-based bulk crystals. </w:t>
      </w:r>
      <w:r w:rsidRPr="00165AAE">
        <w:rPr>
          <w:rFonts w:ascii="Times New Roman" w:hAnsi="Times New Roman" w:cs="Times New Roman"/>
          <w:i/>
          <w:noProof/>
        </w:rPr>
        <w:t>Nature Commun.</w:t>
      </w:r>
      <w:r w:rsidRPr="00165AAE">
        <w:rPr>
          <w:rFonts w:ascii="Times New Roman" w:hAnsi="Times New Roman" w:cs="Times New Roman"/>
          <w:noProof/>
        </w:rPr>
        <w:t xml:space="preserve"> </w:t>
      </w:r>
      <w:r w:rsidRPr="00165AAE">
        <w:rPr>
          <w:rFonts w:ascii="Times New Roman" w:hAnsi="Times New Roman" w:cs="Times New Roman"/>
          <w:b/>
          <w:noProof/>
        </w:rPr>
        <w:t>16</w:t>
      </w:r>
      <w:r w:rsidRPr="00165AAE">
        <w:rPr>
          <w:rFonts w:ascii="Times New Roman" w:hAnsi="Times New Roman" w:cs="Times New Roman"/>
          <w:noProof/>
        </w:rPr>
        <w:t>, 3745 (2025).</w:t>
      </w:r>
    </w:p>
    <w:p w14:paraId="52A52003" w14:textId="3D0CA18B" w:rsidR="001520F5" w:rsidRPr="00165AAE" w:rsidRDefault="00B6674C" w:rsidP="00E85B9B">
      <w:pPr>
        <w:pStyle w:val="EndNoteBibliography"/>
        <w:numPr>
          <w:ilvl w:val="0"/>
          <w:numId w:val="1"/>
        </w:numPr>
        <w:spacing w:line="360" w:lineRule="auto"/>
        <w:rPr>
          <w:rFonts w:ascii="Times New Roman" w:hAnsi="Times New Roman" w:cs="Times New Roman"/>
        </w:rPr>
      </w:pPr>
      <w:r w:rsidRPr="00165AAE">
        <w:rPr>
          <w:rFonts w:ascii="Times New Roman" w:hAnsi="Times New Roman" w:cs="Times New Roman"/>
        </w:rPr>
        <w:t>Fan, S.</w:t>
      </w:r>
      <w:r w:rsidRPr="00165AAE">
        <w:rPr>
          <w:rFonts w:ascii="Times New Roman" w:hAnsi="Times New Roman" w:cs="Times New Roman"/>
          <w:i/>
        </w:rPr>
        <w:t xml:space="preserve"> et al.</w:t>
      </w:r>
      <w:r w:rsidRPr="00165AAE">
        <w:rPr>
          <w:rFonts w:ascii="Times New Roman" w:hAnsi="Times New Roman" w:cs="Times New Roman"/>
        </w:rPr>
        <w:t xml:space="preserve"> Vibrational fingerprints of ferroelectric HfO</w:t>
      </w:r>
      <w:r w:rsidRPr="00165AAE">
        <w:rPr>
          <w:rFonts w:ascii="Times New Roman" w:hAnsi="Times New Roman" w:cs="Times New Roman"/>
          <w:vertAlign w:val="subscript"/>
        </w:rPr>
        <w:t>2</w:t>
      </w:r>
      <w:r w:rsidRPr="00165AAE">
        <w:rPr>
          <w:rFonts w:ascii="Times New Roman" w:hAnsi="Times New Roman" w:cs="Times New Roman"/>
        </w:rPr>
        <w:t xml:space="preserve">. </w:t>
      </w:r>
      <w:r w:rsidRPr="00165AAE">
        <w:rPr>
          <w:rFonts w:ascii="Times New Roman" w:hAnsi="Times New Roman" w:cs="Times New Roman"/>
          <w:i/>
          <w:iCs/>
        </w:rPr>
        <w:t>npj Quantum Mater.</w:t>
      </w:r>
      <w:r w:rsidRPr="00165AAE">
        <w:rPr>
          <w:rFonts w:ascii="Times New Roman" w:hAnsi="Times New Roman" w:cs="Times New Roman"/>
        </w:rPr>
        <w:t xml:space="preserve"> </w:t>
      </w:r>
      <w:r w:rsidRPr="00165AAE">
        <w:rPr>
          <w:rFonts w:ascii="Times New Roman" w:hAnsi="Times New Roman" w:cs="Times New Roman"/>
          <w:b/>
          <w:bCs/>
        </w:rPr>
        <w:t>7</w:t>
      </w:r>
      <w:r w:rsidRPr="00165AAE">
        <w:rPr>
          <w:rFonts w:ascii="Times New Roman" w:hAnsi="Times New Roman" w:cs="Times New Roman"/>
        </w:rPr>
        <w:t>, 32 (2022).</w:t>
      </w:r>
    </w:p>
    <w:p w14:paraId="2CF6AB3B" w14:textId="0E13B4ED" w:rsidR="00925754" w:rsidRPr="00165AAE" w:rsidRDefault="00925754">
      <w:pPr>
        <w:pStyle w:val="EndNoteBibliography"/>
        <w:numPr>
          <w:ilvl w:val="0"/>
          <w:numId w:val="1"/>
        </w:numPr>
        <w:spacing w:line="360" w:lineRule="auto"/>
        <w:rPr>
          <w:rFonts w:ascii="Times New Roman" w:hAnsi="Times New Roman" w:cs="Times New Roman"/>
        </w:rPr>
      </w:pPr>
      <w:r w:rsidRPr="00165AAE">
        <w:rPr>
          <w:rFonts w:ascii="Times New Roman" w:hAnsi="Times New Roman" w:cs="Times New Roman"/>
        </w:rPr>
        <w:t>Zhou, J.; Zhou, Z.; Jiao, L.; Wang, X.; Kang, Y.; Wang, H.; Han, K.; Zheng, Z.; Gong, X., Al-doped and deposition temperature-engineered HfO</w:t>
      </w:r>
      <w:r w:rsidRPr="00165AAE">
        <w:rPr>
          <w:rFonts w:ascii="Times New Roman" w:hAnsi="Times New Roman" w:cs="Times New Roman"/>
          <w:vertAlign w:val="subscript"/>
        </w:rPr>
        <w:t>2</w:t>
      </w:r>
      <w:r w:rsidRPr="00165AAE">
        <w:rPr>
          <w:rFonts w:ascii="Times New Roman" w:hAnsi="Times New Roman" w:cs="Times New Roman"/>
        </w:rPr>
        <w:t xml:space="preserve"> near morphotropic phase boundary with record dielectric permittivity (~68). </w:t>
      </w:r>
      <w:r w:rsidRPr="00165AAE">
        <w:rPr>
          <w:rFonts w:ascii="Times New Roman" w:hAnsi="Times New Roman" w:cs="Times New Roman"/>
          <w:i/>
        </w:rPr>
        <w:t>2021 IEEE International Electron Devices Meeting (IEDM)</w:t>
      </w:r>
      <w:r w:rsidRPr="00165AAE">
        <w:rPr>
          <w:rFonts w:ascii="Times New Roman" w:hAnsi="Times New Roman" w:cs="Times New Roman"/>
        </w:rPr>
        <w:t>, 2021; pp 13.4.1-13.4.4.</w:t>
      </w:r>
    </w:p>
    <w:p w14:paraId="09FBCEB6" w14:textId="066F531D" w:rsidR="00145F8F" w:rsidRPr="00165AAE" w:rsidRDefault="00145F8F" w:rsidP="00E85B9B">
      <w:pPr>
        <w:pStyle w:val="EndNoteBibliography"/>
        <w:numPr>
          <w:ilvl w:val="0"/>
          <w:numId w:val="1"/>
        </w:numPr>
        <w:spacing w:line="360" w:lineRule="auto"/>
        <w:rPr>
          <w:rFonts w:ascii="Times New Roman" w:hAnsi="Times New Roman" w:cs="Times New Roman"/>
        </w:rPr>
      </w:pPr>
      <w:r w:rsidRPr="00165AAE">
        <w:rPr>
          <w:rFonts w:ascii="Times New Roman" w:hAnsi="Times New Roman" w:cs="Times New Roman"/>
          <w:noProof/>
        </w:rPr>
        <w:t>Kim, J. Y.</w:t>
      </w:r>
      <w:r w:rsidRPr="00165AAE">
        <w:rPr>
          <w:rFonts w:ascii="Times New Roman" w:hAnsi="Times New Roman" w:cs="Times New Roman"/>
          <w:i/>
          <w:noProof/>
        </w:rPr>
        <w:t xml:space="preserve"> et al.</w:t>
      </w:r>
      <w:r w:rsidRPr="00165AAE">
        <w:rPr>
          <w:rFonts w:ascii="Times New Roman" w:hAnsi="Times New Roman" w:cs="Times New Roman"/>
          <w:noProof/>
        </w:rPr>
        <w:t xml:space="preserve"> Stabilization of tetragonal phase in hafnium zirconium oxide by cation doping for high-</w:t>
      </w:r>
      <w:r w:rsidR="00713463" w:rsidRPr="00165AAE">
        <w:rPr>
          <w:rFonts w:ascii="Times New Roman" w:hAnsi="Times New Roman" w:cs="Times New Roman"/>
          <w:i/>
          <w:iCs/>
          <w:szCs w:val="28"/>
        </w:rPr>
        <w:t>κ</w:t>
      </w:r>
      <w:r w:rsidRPr="00165AAE">
        <w:rPr>
          <w:rFonts w:ascii="Times New Roman" w:hAnsi="Times New Roman" w:cs="Times New Roman"/>
          <w:noProof/>
        </w:rPr>
        <w:t xml:space="preserve"> dielectric insulators. </w:t>
      </w:r>
      <w:r w:rsidRPr="00165AAE">
        <w:rPr>
          <w:rFonts w:ascii="Times New Roman" w:hAnsi="Times New Roman" w:cs="Times New Roman"/>
          <w:i/>
          <w:noProof/>
        </w:rPr>
        <w:t>ACS Appl. Mater. Interfaces</w:t>
      </w:r>
      <w:r w:rsidRPr="00165AAE">
        <w:rPr>
          <w:rFonts w:ascii="Times New Roman" w:hAnsi="Times New Roman" w:cs="Times New Roman"/>
          <w:noProof/>
        </w:rPr>
        <w:t xml:space="preserve"> </w:t>
      </w:r>
      <w:r w:rsidRPr="00165AAE">
        <w:rPr>
          <w:rFonts w:ascii="Times New Roman" w:hAnsi="Times New Roman" w:cs="Times New Roman"/>
          <w:b/>
          <w:noProof/>
        </w:rPr>
        <w:t>16</w:t>
      </w:r>
      <w:r w:rsidRPr="00165AAE">
        <w:rPr>
          <w:rFonts w:ascii="Times New Roman" w:hAnsi="Times New Roman" w:cs="Times New Roman"/>
          <w:noProof/>
        </w:rPr>
        <w:t>, 60811</w:t>
      </w:r>
      <w:r w:rsidRPr="00165AAE">
        <w:rPr>
          <w:rFonts w:ascii="Times New Roman" w:hAnsi="Times New Roman" w:cs="Times New Roman"/>
          <w:kern w:val="0"/>
        </w:rPr>
        <w:t>–</w:t>
      </w:r>
      <w:r w:rsidRPr="00165AAE">
        <w:rPr>
          <w:rFonts w:ascii="Times New Roman" w:hAnsi="Times New Roman" w:cs="Times New Roman"/>
          <w:noProof/>
        </w:rPr>
        <w:t>60818 (2024).</w:t>
      </w:r>
    </w:p>
    <w:p w14:paraId="665B4F70" w14:textId="77777777" w:rsidR="003875D2" w:rsidRPr="00165AAE" w:rsidRDefault="003875D2" w:rsidP="003875D2">
      <w:pPr>
        <w:pStyle w:val="EndNoteBibliography"/>
        <w:numPr>
          <w:ilvl w:val="0"/>
          <w:numId w:val="1"/>
        </w:numPr>
        <w:spacing w:line="360" w:lineRule="auto"/>
        <w:rPr>
          <w:rFonts w:ascii="Times New Roman" w:hAnsi="Times New Roman" w:cs="Times New Roman"/>
        </w:rPr>
      </w:pPr>
      <w:r w:rsidRPr="00165AAE">
        <w:rPr>
          <w:rFonts w:ascii="Times New Roman" w:hAnsi="Times New Roman" w:cs="Times New Roman"/>
        </w:rPr>
        <w:t>Luo, Z.</w:t>
      </w:r>
      <w:r w:rsidRPr="00165AAE">
        <w:rPr>
          <w:rFonts w:ascii="Times New Roman" w:hAnsi="Times New Roman" w:cs="Times New Roman"/>
          <w:i/>
        </w:rPr>
        <w:t xml:space="preserve"> et al.</w:t>
      </w:r>
      <w:r w:rsidRPr="00165AAE">
        <w:rPr>
          <w:rFonts w:ascii="Times New Roman" w:hAnsi="Times New Roman" w:cs="Times New Roman"/>
        </w:rPr>
        <w:t xml:space="preserve"> 5.1 Å EOT and low leakage TiN/Al</w:t>
      </w:r>
      <w:r w:rsidRPr="00165AAE">
        <w:rPr>
          <w:rFonts w:ascii="Times New Roman" w:hAnsi="Times New Roman" w:cs="Times New Roman"/>
          <w:vertAlign w:val="subscript"/>
        </w:rPr>
        <w:t>2</w:t>
      </w:r>
      <w:r w:rsidRPr="00165AAE">
        <w:rPr>
          <w:rFonts w:ascii="Times New Roman" w:hAnsi="Times New Roman" w:cs="Times New Roman"/>
        </w:rPr>
        <w:t>O</w:t>
      </w:r>
      <w:r w:rsidRPr="00165AAE">
        <w:rPr>
          <w:rFonts w:ascii="Times New Roman" w:hAnsi="Times New Roman" w:cs="Times New Roman"/>
          <w:vertAlign w:val="subscript"/>
        </w:rPr>
        <w:t>3</w:t>
      </w:r>
      <w:r w:rsidRPr="00165AAE">
        <w:rPr>
          <w:rFonts w:ascii="Times New Roman" w:hAnsi="Times New Roman" w:cs="Times New Roman"/>
        </w:rPr>
        <w:t>/Hf</w:t>
      </w:r>
      <w:r w:rsidRPr="00165AAE">
        <w:rPr>
          <w:rFonts w:ascii="Times New Roman" w:hAnsi="Times New Roman" w:cs="Times New Roman"/>
          <w:vertAlign w:val="subscript"/>
        </w:rPr>
        <w:t>0.5</w:t>
      </w:r>
      <w:r w:rsidRPr="00165AAE">
        <w:rPr>
          <w:rFonts w:ascii="Times New Roman" w:hAnsi="Times New Roman" w:cs="Times New Roman"/>
        </w:rPr>
        <w:t>Zr</w:t>
      </w:r>
      <w:r w:rsidRPr="00165AAE">
        <w:rPr>
          <w:rFonts w:ascii="Times New Roman" w:hAnsi="Times New Roman" w:cs="Times New Roman"/>
          <w:vertAlign w:val="subscript"/>
        </w:rPr>
        <w:t>0.5</w:t>
      </w:r>
      <w:r w:rsidRPr="00165AAE">
        <w:rPr>
          <w:rFonts w:ascii="Times New Roman" w:hAnsi="Times New Roman" w:cs="Times New Roman"/>
        </w:rPr>
        <w:t>O</w:t>
      </w:r>
      <w:r w:rsidRPr="00165AAE">
        <w:rPr>
          <w:rFonts w:ascii="Times New Roman" w:hAnsi="Times New Roman" w:cs="Times New Roman"/>
          <w:vertAlign w:val="subscript"/>
        </w:rPr>
        <w:t>2</w:t>
      </w:r>
      <w:r w:rsidRPr="00165AAE">
        <w:rPr>
          <w:rFonts w:ascii="Times New Roman" w:hAnsi="Times New Roman" w:cs="Times New Roman"/>
        </w:rPr>
        <w:t>/Al</w:t>
      </w:r>
      <w:r w:rsidRPr="00165AAE">
        <w:rPr>
          <w:rFonts w:ascii="Times New Roman" w:hAnsi="Times New Roman" w:cs="Times New Roman"/>
          <w:vertAlign w:val="subscript"/>
        </w:rPr>
        <w:t>2</w:t>
      </w:r>
      <w:r w:rsidRPr="00165AAE">
        <w:rPr>
          <w:rFonts w:ascii="Times New Roman" w:hAnsi="Times New Roman" w:cs="Times New Roman"/>
        </w:rPr>
        <w:t>O</w:t>
      </w:r>
      <w:r w:rsidRPr="00165AAE">
        <w:rPr>
          <w:rFonts w:ascii="Times New Roman" w:hAnsi="Times New Roman" w:cs="Times New Roman"/>
          <w:vertAlign w:val="subscript"/>
        </w:rPr>
        <w:t>3</w:t>
      </w:r>
      <w:r w:rsidRPr="00165AAE">
        <w:rPr>
          <w:rFonts w:ascii="Times New Roman" w:hAnsi="Times New Roman" w:cs="Times New Roman"/>
        </w:rPr>
        <w:t xml:space="preserve">/TiN heterostructure for DRAM capacitor. </w:t>
      </w:r>
      <w:r w:rsidRPr="00165AAE">
        <w:rPr>
          <w:rFonts w:ascii="Times New Roman" w:hAnsi="Times New Roman" w:cs="Times New Roman"/>
          <w:i/>
        </w:rPr>
        <w:t>App</w:t>
      </w:r>
      <w:r w:rsidRPr="00165AAE">
        <w:rPr>
          <w:rFonts w:ascii="Times New Roman" w:hAnsi="Times New Roman" w:cs="Times New Roman" w:hint="eastAsia"/>
          <w:i/>
        </w:rPr>
        <w:t>l</w:t>
      </w:r>
      <w:r w:rsidRPr="00165AAE">
        <w:rPr>
          <w:rFonts w:ascii="Times New Roman" w:hAnsi="Times New Roman" w:cs="Times New Roman"/>
          <w:i/>
        </w:rPr>
        <w:t>. Phys. Lett</w:t>
      </w:r>
      <w:r w:rsidRPr="00165AAE">
        <w:rPr>
          <w:rFonts w:ascii="Times New Roman" w:hAnsi="Times New Roman" w:cs="Times New Roman" w:hint="eastAsia"/>
          <w:i/>
        </w:rPr>
        <w:t>.</w:t>
      </w:r>
      <w:r w:rsidRPr="00165AAE">
        <w:rPr>
          <w:rFonts w:ascii="Times New Roman" w:hAnsi="Times New Roman" w:cs="Times New Roman"/>
        </w:rPr>
        <w:t xml:space="preserve"> </w:t>
      </w:r>
      <w:r w:rsidRPr="00165AAE">
        <w:rPr>
          <w:rFonts w:ascii="Times New Roman" w:hAnsi="Times New Roman" w:cs="Times New Roman"/>
          <w:b/>
        </w:rPr>
        <w:t>122</w:t>
      </w:r>
      <w:r w:rsidRPr="00165AAE">
        <w:rPr>
          <w:rFonts w:ascii="Times New Roman" w:hAnsi="Times New Roman" w:cs="Times New Roman"/>
        </w:rPr>
        <w:t>, 192903 (2023).</w:t>
      </w:r>
    </w:p>
    <w:p w14:paraId="16FFBF29" w14:textId="1B6EDEE6" w:rsidR="003875D2" w:rsidRPr="00165AAE" w:rsidRDefault="003875D2" w:rsidP="003875D2">
      <w:pPr>
        <w:pStyle w:val="EndNoteBibliography"/>
        <w:numPr>
          <w:ilvl w:val="0"/>
          <w:numId w:val="1"/>
        </w:numPr>
        <w:spacing w:line="360" w:lineRule="auto"/>
        <w:rPr>
          <w:rFonts w:ascii="Times New Roman" w:hAnsi="Times New Roman" w:cs="Times New Roman"/>
        </w:rPr>
      </w:pPr>
      <w:r w:rsidRPr="00165AAE">
        <w:rPr>
          <w:rFonts w:ascii="Times New Roman" w:hAnsi="Times New Roman" w:cs="Times New Roman"/>
        </w:rPr>
        <w:t>Park, M. H. et al. Morphotropic phase boundary of Hf</w:t>
      </w:r>
      <w:r w:rsidRPr="00165AAE">
        <w:rPr>
          <w:rFonts w:ascii="Times New Roman" w:hAnsi="Times New Roman" w:cs="Times New Roman"/>
          <w:vertAlign w:val="subscript"/>
        </w:rPr>
        <w:t>1-</w:t>
      </w:r>
      <w:r w:rsidRPr="00165AAE">
        <w:rPr>
          <w:rFonts w:ascii="Times New Roman" w:hAnsi="Times New Roman" w:cs="Times New Roman"/>
          <w:i/>
          <w:iCs/>
          <w:vertAlign w:val="subscript"/>
        </w:rPr>
        <w:t>x</w:t>
      </w:r>
      <w:r w:rsidRPr="00165AAE">
        <w:rPr>
          <w:rFonts w:ascii="Times New Roman" w:hAnsi="Times New Roman" w:cs="Times New Roman"/>
        </w:rPr>
        <w:t>Zr</w:t>
      </w:r>
      <w:r w:rsidRPr="00165AAE">
        <w:rPr>
          <w:rFonts w:ascii="Times New Roman" w:hAnsi="Times New Roman" w:cs="Times New Roman"/>
          <w:i/>
          <w:iCs/>
          <w:vertAlign w:val="subscript"/>
        </w:rPr>
        <w:t>x</w:t>
      </w:r>
      <w:r w:rsidRPr="00165AAE">
        <w:rPr>
          <w:rFonts w:ascii="Times New Roman" w:hAnsi="Times New Roman" w:cs="Times New Roman"/>
        </w:rPr>
        <w:t>O</w:t>
      </w:r>
      <w:r w:rsidRPr="00165AAE">
        <w:rPr>
          <w:rFonts w:ascii="Times New Roman" w:hAnsi="Times New Roman" w:cs="Times New Roman"/>
          <w:vertAlign w:val="subscript"/>
        </w:rPr>
        <w:t>2</w:t>
      </w:r>
      <w:r w:rsidRPr="00165AAE">
        <w:rPr>
          <w:rFonts w:ascii="Times New Roman" w:hAnsi="Times New Roman" w:cs="Times New Roman"/>
        </w:rPr>
        <w:t xml:space="preserve"> thin films for dynamic random access memories. </w:t>
      </w:r>
      <w:r w:rsidRPr="00165AAE">
        <w:rPr>
          <w:rFonts w:ascii="Times New Roman" w:hAnsi="Times New Roman" w:cs="Times New Roman"/>
          <w:i/>
          <w:iCs/>
        </w:rPr>
        <w:t>ACS Appl. Mater. Interfaces</w:t>
      </w:r>
      <w:r w:rsidRPr="00165AAE">
        <w:rPr>
          <w:rFonts w:ascii="Times New Roman" w:hAnsi="Times New Roman" w:cs="Times New Roman"/>
        </w:rPr>
        <w:t xml:space="preserve"> 10, 42666–42673 (2018).</w:t>
      </w:r>
    </w:p>
    <w:p w14:paraId="40478AB7" w14:textId="77777777" w:rsidR="003875D2" w:rsidRPr="00165AAE" w:rsidRDefault="003875D2" w:rsidP="003875D2">
      <w:pPr>
        <w:pStyle w:val="EndNoteBibliography"/>
        <w:numPr>
          <w:ilvl w:val="0"/>
          <w:numId w:val="1"/>
        </w:numPr>
        <w:spacing w:line="360" w:lineRule="auto"/>
        <w:rPr>
          <w:rFonts w:ascii="Times New Roman" w:hAnsi="Times New Roman" w:cs="Times New Roman"/>
        </w:rPr>
      </w:pPr>
      <w:r w:rsidRPr="00165AAE">
        <w:rPr>
          <w:rFonts w:ascii="Times New Roman" w:hAnsi="Times New Roman" w:cs="Times New Roman"/>
        </w:rPr>
        <w:t>Zhao, Z.</w:t>
      </w:r>
      <w:r w:rsidRPr="00165AAE">
        <w:rPr>
          <w:rFonts w:ascii="Times New Roman" w:hAnsi="Times New Roman" w:cs="Times New Roman"/>
          <w:i/>
        </w:rPr>
        <w:t xml:space="preserve"> et al.</w:t>
      </w:r>
      <w:r w:rsidRPr="00165AAE">
        <w:rPr>
          <w:rFonts w:ascii="Times New Roman" w:hAnsi="Times New Roman" w:cs="Times New Roman"/>
        </w:rPr>
        <w:t xml:space="preserve"> Engineering Hf</w:t>
      </w:r>
      <w:r w:rsidRPr="00165AAE">
        <w:rPr>
          <w:rFonts w:ascii="Times New Roman" w:hAnsi="Times New Roman" w:cs="Times New Roman"/>
          <w:vertAlign w:val="subscript"/>
        </w:rPr>
        <w:t>0.5</w:t>
      </w:r>
      <w:r w:rsidRPr="00165AAE">
        <w:rPr>
          <w:rFonts w:ascii="Times New Roman" w:hAnsi="Times New Roman" w:cs="Times New Roman"/>
        </w:rPr>
        <w:t>Zr</w:t>
      </w:r>
      <w:r w:rsidRPr="00165AAE">
        <w:rPr>
          <w:rFonts w:ascii="Times New Roman" w:hAnsi="Times New Roman" w:cs="Times New Roman"/>
          <w:vertAlign w:val="subscript"/>
        </w:rPr>
        <w:t>0.5</w:t>
      </w:r>
      <w:r w:rsidRPr="00165AAE">
        <w:rPr>
          <w:rFonts w:ascii="Times New Roman" w:hAnsi="Times New Roman" w:cs="Times New Roman"/>
        </w:rPr>
        <w:t>O</w:t>
      </w:r>
      <w:r w:rsidRPr="00165AAE">
        <w:rPr>
          <w:rFonts w:ascii="Times New Roman" w:hAnsi="Times New Roman" w:cs="Times New Roman"/>
          <w:vertAlign w:val="subscript"/>
        </w:rPr>
        <w:t>2</w:t>
      </w:r>
      <w:r w:rsidRPr="00165AAE">
        <w:rPr>
          <w:rFonts w:ascii="Times New Roman" w:hAnsi="Times New Roman" w:cs="Times New Roman"/>
        </w:rPr>
        <w:t xml:space="preserve"> ferroelectric/anti-ferroelectric phases with oxygen vacancy and interface energy achieving high remanent polarization and dielectric constants. </w:t>
      </w:r>
      <w:r w:rsidRPr="00165AAE">
        <w:rPr>
          <w:rFonts w:ascii="Times New Roman" w:hAnsi="Times New Roman" w:cs="Times New Roman"/>
          <w:i/>
        </w:rPr>
        <w:t>IEEE Electron Device Lett.</w:t>
      </w:r>
      <w:r w:rsidRPr="00165AAE">
        <w:rPr>
          <w:rFonts w:ascii="Times New Roman" w:hAnsi="Times New Roman" w:cs="Times New Roman"/>
        </w:rPr>
        <w:t xml:space="preserve"> </w:t>
      </w:r>
      <w:r w:rsidRPr="00165AAE">
        <w:rPr>
          <w:rFonts w:ascii="Times New Roman" w:hAnsi="Times New Roman" w:cs="Times New Roman"/>
          <w:b/>
        </w:rPr>
        <w:t>43</w:t>
      </w:r>
      <w:r w:rsidRPr="00165AAE">
        <w:rPr>
          <w:rFonts w:ascii="Times New Roman" w:hAnsi="Times New Roman" w:cs="Times New Roman"/>
        </w:rPr>
        <w:t>, 553–556 (2022).</w:t>
      </w:r>
    </w:p>
    <w:p w14:paraId="12DC470E" w14:textId="77D43C73" w:rsidR="003875D2" w:rsidRPr="00165AAE" w:rsidRDefault="003875D2" w:rsidP="003875D2">
      <w:pPr>
        <w:pStyle w:val="EndNoteBibliography"/>
        <w:numPr>
          <w:ilvl w:val="0"/>
          <w:numId w:val="1"/>
        </w:numPr>
        <w:spacing w:line="360" w:lineRule="auto"/>
        <w:rPr>
          <w:rFonts w:ascii="Times New Roman" w:hAnsi="Times New Roman" w:cs="Times New Roman"/>
        </w:rPr>
      </w:pPr>
      <w:r w:rsidRPr="00165AAE">
        <w:rPr>
          <w:rFonts w:ascii="Times New Roman" w:hAnsi="Times New Roman" w:cs="Times New Roman"/>
        </w:rPr>
        <w:t>Wang, Y.</w:t>
      </w:r>
      <w:r w:rsidRPr="00165AAE">
        <w:rPr>
          <w:rFonts w:ascii="Times New Roman" w:hAnsi="Times New Roman" w:cs="Times New Roman"/>
          <w:i/>
        </w:rPr>
        <w:t xml:space="preserve"> et al.</w:t>
      </w:r>
      <w:r w:rsidRPr="00165AAE">
        <w:rPr>
          <w:rFonts w:ascii="Times New Roman" w:hAnsi="Times New Roman" w:cs="Times New Roman"/>
        </w:rPr>
        <w:t xml:space="preserve"> Simultaneously achieving high-</w:t>
      </w:r>
      <w:r w:rsidR="00713463" w:rsidRPr="00165AAE">
        <w:rPr>
          <w:rFonts w:ascii="Times New Roman" w:hAnsi="Times New Roman" w:cs="Times New Roman"/>
          <w:i/>
          <w:iCs/>
          <w:szCs w:val="28"/>
        </w:rPr>
        <w:t>κ</w:t>
      </w:r>
      <w:r w:rsidRPr="00165AAE">
        <w:rPr>
          <w:rFonts w:ascii="Times New Roman" w:hAnsi="Times New Roman" w:cs="Times New Roman"/>
        </w:rPr>
        <w:t xml:space="preserve"> and strong ferroelectricity in Hf</w:t>
      </w:r>
      <w:r w:rsidRPr="00165AAE">
        <w:rPr>
          <w:rFonts w:ascii="Times New Roman" w:hAnsi="Times New Roman" w:cs="Times New Roman"/>
          <w:vertAlign w:val="subscript"/>
        </w:rPr>
        <w:t>0.5</w:t>
      </w:r>
      <w:r w:rsidRPr="00165AAE">
        <w:rPr>
          <w:rFonts w:ascii="Times New Roman" w:hAnsi="Times New Roman" w:cs="Times New Roman"/>
        </w:rPr>
        <w:t>Zr</w:t>
      </w:r>
      <w:r w:rsidRPr="00165AAE">
        <w:rPr>
          <w:rFonts w:ascii="Times New Roman" w:hAnsi="Times New Roman" w:cs="Times New Roman"/>
          <w:vertAlign w:val="subscript"/>
        </w:rPr>
        <w:t>0.5</w:t>
      </w:r>
      <w:r w:rsidRPr="00165AAE">
        <w:rPr>
          <w:rFonts w:ascii="Times New Roman" w:hAnsi="Times New Roman" w:cs="Times New Roman"/>
        </w:rPr>
        <w:t>O</w:t>
      </w:r>
      <w:r w:rsidRPr="00165AAE">
        <w:rPr>
          <w:rFonts w:ascii="Times New Roman" w:hAnsi="Times New Roman" w:cs="Times New Roman"/>
          <w:vertAlign w:val="subscript"/>
        </w:rPr>
        <w:t>2</w:t>
      </w:r>
      <w:r w:rsidRPr="00165AAE">
        <w:rPr>
          <w:rFonts w:ascii="Times New Roman" w:hAnsi="Times New Roman" w:cs="Times New Roman"/>
        </w:rPr>
        <w:t xml:space="preserve"> thin film by structural stacking design. </w:t>
      </w:r>
      <w:r w:rsidRPr="00165AAE">
        <w:rPr>
          <w:rFonts w:ascii="Times New Roman" w:hAnsi="Times New Roman" w:cs="Times New Roman"/>
          <w:i/>
        </w:rPr>
        <w:t>J. Materiomics</w:t>
      </w:r>
      <w:r w:rsidRPr="00165AAE">
        <w:rPr>
          <w:rFonts w:ascii="Times New Roman" w:hAnsi="Times New Roman" w:cs="Times New Roman"/>
        </w:rPr>
        <w:t xml:space="preserve"> </w:t>
      </w:r>
      <w:r w:rsidRPr="00165AAE">
        <w:rPr>
          <w:rFonts w:ascii="Times New Roman" w:hAnsi="Times New Roman" w:cs="Times New Roman"/>
          <w:b/>
        </w:rPr>
        <w:t>11</w:t>
      </w:r>
      <w:r w:rsidRPr="00165AAE">
        <w:rPr>
          <w:rFonts w:ascii="Times New Roman" w:hAnsi="Times New Roman" w:cs="Times New Roman"/>
        </w:rPr>
        <w:t>, 101016 (2025).</w:t>
      </w:r>
    </w:p>
    <w:p w14:paraId="18C8EE5A" w14:textId="79FEEF73" w:rsidR="003875D2" w:rsidRPr="00165AAE" w:rsidRDefault="003875D2" w:rsidP="003875D2">
      <w:pPr>
        <w:pStyle w:val="EndNoteBibliography"/>
        <w:numPr>
          <w:ilvl w:val="0"/>
          <w:numId w:val="1"/>
        </w:numPr>
        <w:spacing w:line="360" w:lineRule="auto"/>
        <w:rPr>
          <w:rFonts w:ascii="Times New Roman" w:hAnsi="Times New Roman" w:cs="Times New Roman"/>
        </w:rPr>
      </w:pPr>
      <w:r w:rsidRPr="00165AAE">
        <w:rPr>
          <w:rFonts w:ascii="Times New Roman" w:hAnsi="Times New Roman" w:cs="Times New Roman"/>
        </w:rPr>
        <w:t>Yang, K., Shin, H., Kim, S., Jung, T. &amp; Jeon, S. Very high frequency (</w:t>
      </w:r>
      <w:r w:rsidRPr="00165AAE">
        <w:rPr>
          <w:rFonts w:ascii="Cambria Math" w:hAnsi="Cambria Math" w:cs="Cambria Math"/>
        </w:rPr>
        <w:t>∼</w:t>
      </w:r>
      <w:r w:rsidRPr="00165AAE">
        <w:rPr>
          <w:rFonts w:ascii="Times New Roman" w:hAnsi="Times New Roman" w:cs="Times New Roman"/>
        </w:rPr>
        <w:t>100 MHz) plasma enhanced atomic layer deposition high-</w:t>
      </w:r>
      <w:r w:rsidR="00713463" w:rsidRPr="00165AAE">
        <w:rPr>
          <w:rFonts w:ascii="Times New Roman" w:hAnsi="Times New Roman" w:cs="Times New Roman"/>
          <w:i/>
          <w:iCs/>
          <w:szCs w:val="28"/>
        </w:rPr>
        <w:t>κ</w:t>
      </w:r>
      <w:r w:rsidRPr="00165AAE">
        <w:rPr>
          <w:rFonts w:ascii="Times New Roman" w:hAnsi="Times New Roman" w:cs="Times New Roman"/>
        </w:rPr>
        <w:t xml:space="preserve"> hafnium zirconium oxide capacitors near morphotropic phase boundary with low current density &amp; high-</w:t>
      </w:r>
      <w:r w:rsidR="00240D6B" w:rsidRPr="00165AAE">
        <w:rPr>
          <w:rFonts w:ascii="Times New Roman" w:hAnsi="Times New Roman" w:cs="Times New Roman"/>
          <w:i/>
          <w:iCs/>
          <w:szCs w:val="28"/>
        </w:rPr>
        <w:t>κ</w:t>
      </w:r>
      <w:r w:rsidRPr="00165AAE">
        <w:rPr>
          <w:rFonts w:ascii="Times New Roman" w:hAnsi="Times New Roman" w:cs="Times New Roman"/>
        </w:rPr>
        <w:t xml:space="preserve"> for DRAM technology. </w:t>
      </w:r>
      <w:r w:rsidRPr="00165AAE">
        <w:rPr>
          <w:rFonts w:ascii="Times New Roman" w:hAnsi="Times New Roman" w:cs="Times New Roman"/>
          <w:i/>
        </w:rPr>
        <w:t>J. Mater. Chem. C</w:t>
      </w:r>
      <w:r w:rsidRPr="00165AAE">
        <w:rPr>
          <w:rFonts w:ascii="Times New Roman" w:hAnsi="Times New Roman" w:cs="Times New Roman"/>
        </w:rPr>
        <w:t xml:space="preserve"> </w:t>
      </w:r>
      <w:r w:rsidRPr="00165AAE">
        <w:rPr>
          <w:rFonts w:ascii="Times New Roman" w:hAnsi="Times New Roman" w:cs="Times New Roman"/>
          <w:b/>
        </w:rPr>
        <w:t>13</w:t>
      </w:r>
      <w:r w:rsidRPr="00165AAE">
        <w:rPr>
          <w:rFonts w:ascii="Times New Roman" w:hAnsi="Times New Roman" w:cs="Times New Roman"/>
        </w:rPr>
        <w:t>, 6702–6707 (2025).</w:t>
      </w:r>
    </w:p>
    <w:p w14:paraId="025E0247" w14:textId="422229CA" w:rsidR="003875D2" w:rsidRPr="00165AAE" w:rsidRDefault="003875D2" w:rsidP="003875D2">
      <w:pPr>
        <w:pStyle w:val="EndNoteBibliography"/>
        <w:numPr>
          <w:ilvl w:val="0"/>
          <w:numId w:val="1"/>
        </w:numPr>
        <w:spacing w:line="360" w:lineRule="auto"/>
        <w:rPr>
          <w:rFonts w:ascii="Times New Roman" w:hAnsi="Times New Roman" w:cs="Times New Roman"/>
        </w:rPr>
      </w:pPr>
      <w:r w:rsidRPr="00165AAE">
        <w:rPr>
          <w:rFonts w:ascii="Times New Roman" w:hAnsi="Times New Roman" w:cs="Times New Roman"/>
        </w:rPr>
        <w:t xml:space="preserve">Gaddam, V.; Hwang, J.; Shin, H.; Kim, C.; Kim, G.; Kim, H.-J.; Lee, J.; Kim, H.-C.; Park, B.; Lim, S.; Kim, S. Y.; Kim, K.; Lee, S.; Ha, D.; Ahn, J.; Jeon, S., </w:t>
      </w:r>
      <w:r w:rsidRPr="00165AAE">
        <w:rPr>
          <w:rFonts w:ascii="Times New Roman" w:hAnsi="Times New Roman" w:cs="Times New Roman"/>
        </w:rPr>
        <w:lastRenderedPageBreak/>
        <w:t>Low-damage processed and high-pressure annealed high-</w:t>
      </w:r>
      <w:r w:rsidR="00713463" w:rsidRPr="00165AAE">
        <w:rPr>
          <w:rFonts w:ascii="Times New Roman" w:hAnsi="Times New Roman" w:cs="Times New Roman"/>
          <w:i/>
          <w:iCs/>
          <w:szCs w:val="28"/>
        </w:rPr>
        <w:t>κ</w:t>
      </w:r>
      <w:r w:rsidRPr="00165AAE">
        <w:rPr>
          <w:rFonts w:ascii="Times New Roman" w:hAnsi="Times New Roman" w:cs="Times New Roman"/>
        </w:rPr>
        <w:t xml:space="preserve"> hafnium zirconium oxide capacitors near morphotropic phase boundary with record-low EOT of 2.4Å &amp; high-</w:t>
      </w:r>
      <w:r w:rsidR="00307BB6" w:rsidRPr="00165AAE">
        <w:rPr>
          <w:rFonts w:ascii="Times New Roman" w:hAnsi="Times New Roman" w:cs="Times New Roman"/>
          <w:i/>
          <w:iCs/>
          <w:szCs w:val="28"/>
        </w:rPr>
        <w:t>κ</w:t>
      </w:r>
      <w:r w:rsidRPr="00165AAE">
        <w:rPr>
          <w:rFonts w:ascii="Times New Roman" w:hAnsi="Times New Roman" w:cs="Times New Roman"/>
        </w:rPr>
        <w:t xml:space="preserve"> of 70 for DRAM technology. </w:t>
      </w:r>
      <w:r w:rsidRPr="00165AAE">
        <w:rPr>
          <w:rFonts w:ascii="Times New Roman" w:hAnsi="Times New Roman" w:cs="Times New Roman"/>
          <w:i/>
          <w:iCs/>
        </w:rPr>
        <w:t>2024 IEEE Symposium on VLSI Technology and Circuits (VLSI Technology and Circuits)</w:t>
      </w:r>
      <w:r w:rsidRPr="00165AAE">
        <w:rPr>
          <w:rFonts w:ascii="Times New Roman" w:hAnsi="Times New Roman" w:cs="Times New Roman"/>
        </w:rPr>
        <w:t>, 2024; pp 1-2.</w:t>
      </w:r>
    </w:p>
    <w:p w14:paraId="5A69BC64" w14:textId="77777777" w:rsidR="003875D2" w:rsidRPr="00165AAE" w:rsidRDefault="003875D2" w:rsidP="003875D2">
      <w:pPr>
        <w:pStyle w:val="EndNoteBibliography"/>
        <w:numPr>
          <w:ilvl w:val="0"/>
          <w:numId w:val="1"/>
        </w:numPr>
        <w:spacing w:line="360" w:lineRule="auto"/>
        <w:rPr>
          <w:rFonts w:ascii="Times New Roman" w:hAnsi="Times New Roman" w:cs="Times New Roman"/>
        </w:rPr>
      </w:pPr>
      <w:r w:rsidRPr="00165AAE">
        <w:rPr>
          <w:rFonts w:ascii="Times New Roman" w:hAnsi="Times New Roman" w:cs="Times New Roman"/>
        </w:rPr>
        <w:t>Kim, S.-M.</w:t>
      </w:r>
      <w:r w:rsidRPr="00165AAE">
        <w:rPr>
          <w:rFonts w:ascii="Times New Roman" w:hAnsi="Times New Roman" w:cs="Times New Roman"/>
          <w:i/>
        </w:rPr>
        <w:t xml:space="preserve"> et al.</w:t>
      </w:r>
      <w:r w:rsidRPr="00165AAE">
        <w:rPr>
          <w:rFonts w:ascii="Times New Roman" w:hAnsi="Times New Roman" w:cs="Times New Roman"/>
        </w:rPr>
        <w:t xml:space="preserve"> Laser-induced phase control of morphotropic phase boundary hafnium-zirconium oxide. </w:t>
      </w:r>
      <w:r w:rsidRPr="00165AAE">
        <w:rPr>
          <w:rFonts w:ascii="Times New Roman" w:hAnsi="Times New Roman" w:cs="Times New Roman"/>
          <w:i/>
        </w:rPr>
        <w:t>ACS Appl. Mater. Interfaces</w:t>
      </w:r>
      <w:r w:rsidRPr="00165AAE">
        <w:rPr>
          <w:rFonts w:ascii="Times New Roman" w:hAnsi="Times New Roman" w:cs="Times New Roman"/>
        </w:rPr>
        <w:t xml:space="preserve"> </w:t>
      </w:r>
      <w:r w:rsidRPr="00165AAE">
        <w:rPr>
          <w:rFonts w:ascii="Times New Roman" w:hAnsi="Times New Roman" w:cs="Times New Roman"/>
          <w:b/>
        </w:rPr>
        <w:t>17</w:t>
      </w:r>
      <w:r w:rsidRPr="00165AAE">
        <w:rPr>
          <w:rFonts w:ascii="Times New Roman" w:hAnsi="Times New Roman" w:cs="Times New Roman"/>
        </w:rPr>
        <w:t>, 3531-3537 (2025).</w:t>
      </w:r>
    </w:p>
    <w:p w14:paraId="37E85D3D" w14:textId="33AA10BC" w:rsidR="003875D2" w:rsidRPr="00165AAE" w:rsidRDefault="003875D2" w:rsidP="003875D2">
      <w:pPr>
        <w:pStyle w:val="EndNoteBibliography"/>
        <w:numPr>
          <w:ilvl w:val="0"/>
          <w:numId w:val="1"/>
        </w:numPr>
        <w:spacing w:line="360" w:lineRule="auto"/>
        <w:rPr>
          <w:rFonts w:ascii="Times New Roman" w:hAnsi="Times New Roman" w:cs="Times New Roman"/>
        </w:rPr>
      </w:pPr>
      <w:r w:rsidRPr="00165AAE">
        <w:rPr>
          <w:rFonts w:ascii="Times New Roman" w:hAnsi="Times New Roman" w:cs="Times New Roman"/>
        </w:rPr>
        <w:t>Lee, M.</w:t>
      </w:r>
      <w:r w:rsidRPr="00165AAE">
        <w:rPr>
          <w:rFonts w:ascii="Times New Roman" w:hAnsi="Times New Roman" w:cs="Times New Roman"/>
          <w:i/>
        </w:rPr>
        <w:t xml:space="preserve"> et al.</w:t>
      </w:r>
      <w:r w:rsidRPr="00165AAE">
        <w:rPr>
          <w:rFonts w:ascii="Times New Roman" w:hAnsi="Times New Roman" w:cs="Times New Roman"/>
        </w:rPr>
        <w:t xml:space="preserve"> Effect of La and Si additives in Zr-doped HfO</w:t>
      </w:r>
      <w:r w:rsidRPr="00165AAE">
        <w:rPr>
          <w:rFonts w:ascii="Times New Roman" w:hAnsi="Times New Roman" w:cs="Times New Roman"/>
          <w:vertAlign w:val="subscript"/>
        </w:rPr>
        <w:t>2</w:t>
      </w:r>
      <w:r w:rsidRPr="00165AAE">
        <w:rPr>
          <w:rFonts w:ascii="Times New Roman" w:hAnsi="Times New Roman" w:cs="Times New Roman"/>
        </w:rPr>
        <w:t xml:space="preserve"> capacitors for pseudo-linear high-</w:t>
      </w:r>
      <w:r w:rsidR="00713463" w:rsidRPr="00165AAE">
        <w:rPr>
          <w:rFonts w:ascii="Times New Roman" w:hAnsi="Times New Roman" w:cs="Times New Roman"/>
          <w:i/>
          <w:iCs/>
          <w:szCs w:val="28"/>
        </w:rPr>
        <w:t>κ</w:t>
      </w:r>
      <w:r w:rsidRPr="00165AAE">
        <w:rPr>
          <w:rFonts w:ascii="Times New Roman" w:hAnsi="Times New Roman" w:cs="Times New Roman"/>
        </w:rPr>
        <w:t xml:space="preserve"> dielectric applications. </w:t>
      </w:r>
      <w:r w:rsidRPr="00165AAE">
        <w:rPr>
          <w:rFonts w:ascii="Times New Roman" w:hAnsi="Times New Roman" w:cs="Times New Roman"/>
          <w:i/>
        </w:rPr>
        <w:t>Nano Converg</w:t>
      </w:r>
      <w:r w:rsidRPr="00165AAE">
        <w:rPr>
          <w:rFonts w:ascii="Times New Roman" w:hAnsi="Times New Roman" w:cs="Times New Roman" w:hint="eastAsia"/>
          <w:i/>
        </w:rPr>
        <w:t>.</w:t>
      </w:r>
      <w:r w:rsidRPr="00165AAE">
        <w:rPr>
          <w:rFonts w:ascii="Times New Roman" w:hAnsi="Times New Roman" w:cs="Times New Roman"/>
        </w:rPr>
        <w:t xml:space="preserve"> </w:t>
      </w:r>
      <w:r w:rsidRPr="00165AAE">
        <w:rPr>
          <w:rFonts w:ascii="Times New Roman" w:hAnsi="Times New Roman" w:cs="Times New Roman"/>
          <w:b/>
        </w:rPr>
        <w:t>12</w:t>
      </w:r>
      <w:r w:rsidRPr="00165AAE">
        <w:rPr>
          <w:rFonts w:ascii="Times New Roman" w:hAnsi="Times New Roman" w:cs="Times New Roman"/>
        </w:rPr>
        <w:t>, 15 (2025).</w:t>
      </w:r>
    </w:p>
    <w:p w14:paraId="4656A8C9" w14:textId="77777777" w:rsidR="003875D2" w:rsidRPr="00165AAE" w:rsidRDefault="003875D2" w:rsidP="003875D2">
      <w:pPr>
        <w:pStyle w:val="EndNoteBibliography"/>
        <w:numPr>
          <w:ilvl w:val="0"/>
          <w:numId w:val="1"/>
        </w:numPr>
        <w:spacing w:line="360" w:lineRule="auto"/>
        <w:rPr>
          <w:rFonts w:ascii="Times New Roman" w:hAnsi="Times New Roman" w:cs="Times New Roman"/>
        </w:rPr>
      </w:pPr>
      <w:r w:rsidRPr="00165AAE">
        <w:rPr>
          <w:rFonts w:ascii="Times New Roman" w:hAnsi="Times New Roman" w:cs="Times New Roman"/>
        </w:rPr>
        <w:t>Das, D., Buyantogtokh, B., Gaddam, V. &amp; Jeon, S. Sub 5 Å-EOT Hf</w:t>
      </w:r>
      <w:r w:rsidRPr="00165AAE">
        <w:rPr>
          <w:rFonts w:ascii="Times New Roman" w:hAnsi="Times New Roman" w:cs="Times New Roman"/>
          <w:i/>
          <w:iCs/>
          <w:vertAlign w:val="subscript"/>
        </w:rPr>
        <w:t>x</w:t>
      </w:r>
      <w:r w:rsidRPr="00165AAE">
        <w:rPr>
          <w:rFonts w:ascii="Times New Roman" w:hAnsi="Times New Roman" w:cs="Times New Roman"/>
        </w:rPr>
        <w:t>Zr</w:t>
      </w:r>
      <w:r w:rsidRPr="00165AAE">
        <w:rPr>
          <w:rFonts w:ascii="Times New Roman" w:hAnsi="Times New Roman" w:cs="Times New Roman"/>
          <w:vertAlign w:val="subscript"/>
        </w:rPr>
        <w:t>1-</w:t>
      </w:r>
      <w:r w:rsidRPr="00165AAE">
        <w:rPr>
          <w:rFonts w:ascii="Times New Roman" w:hAnsi="Times New Roman" w:cs="Times New Roman"/>
          <w:i/>
          <w:iCs/>
          <w:vertAlign w:val="subscript"/>
        </w:rPr>
        <w:t>x</w:t>
      </w:r>
      <w:r w:rsidRPr="00165AAE">
        <w:rPr>
          <w:rFonts w:ascii="Times New Roman" w:hAnsi="Times New Roman" w:cs="Times New Roman"/>
        </w:rPr>
        <w:t xml:space="preserve">O₂ for next-generation DRAM capacitors using morphotropic phase boundary and high-pressure (200 atm) annealing with rapid cooling process. </w:t>
      </w:r>
      <w:r w:rsidRPr="00165AAE">
        <w:rPr>
          <w:rFonts w:ascii="Times New Roman" w:hAnsi="Times New Roman" w:cs="Times New Roman"/>
          <w:i/>
        </w:rPr>
        <w:t>IEEE T. Electron Dev.</w:t>
      </w:r>
      <w:r w:rsidRPr="00165AAE">
        <w:rPr>
          <w:rFonts w:ascii="Times New Roman" w:hAnsi="Times New Roman" w:cs="Times New Roman"/>
        </w:rPr>
        <w:t xml:space="preserve"> </w:t>
      </w:r>
      <w:r w:rsidRPr="00165AAE">
        <w:rPr>
          <w:rFonts w:ascii="Times New Roman" w:hAnsi="Times New Roman" w:cs="Times New Roman"/>
          <w:b/>
        </w:rPr>
        <w:t>69</w:t>
      </w:r>
      <w:r w:rsidRPr="00165AAE">
        <w:rPr>
          <w:rFonts w:ascii="Times New Roman" w:hAnsi="Times New Roman" w:cs="Times New Roman"/>
        </w:rPr>
        <w:t>, 103–108 (2022).</w:t>
      </w:r>
    </w:p>
    <w:p w14:paraId="4A524AAB" w14:textId="1E50DAC9" w:rsidR="003875D2" w:rsidRPr="00165AAE" w:rsidRDefault="003875D2" w:rsidP="003875D2">
      <w:pPr>
        <w:pStyle w:val="EndNoteBibliography"/>
        <w:numPr>
          <w:ilvl w:val="0"/>
          <w:numId w:val="1"/>
        </w:numPr>
        <w:spacing w:line="360" w:lineRule="auto"/>
        <w:rPr>
          <w:rFonts w:ascii="Times New Roman" w:hAnsi="Times New Roman" w:cs="Times New Roman"/>
        </w:rPr>
      </w:pPr>
      <w:r w:rsidRPr="00165AAE">
        <w:rPr>
          <w:rFonts w:ascii="Times New Roman" w:hAnsi="Times New Roman" w:cs="Times New Roman"/>
        </w:rPr>
        <w:t>Das, D. &amp; Jeon, S. High-</w:t>
      </w:r>
      <w:r w:rsidR="00713463" w:rsidRPr="00165AAE">
        <w:rPr>
          <w:rFonts w:ascii="Times New Roman" w:hAnsi="Times New Roman" w:cs="Times New Roman"/>
          <w:i/>
          <w:iCs/>
          <w:szCs w:val="28"/>
        </w:rPr>
        <w:t>κ</w:t>
      </w:r>
      <w:r w:rsidRPr="00165AAE">
        <w:rPr>
          <w:rFonts w:ascii="Times New Roman" w:hAnsi="Times New Roman" w:cs="Times New Roman"/>
        </w:rPr>
        <w:t xml:space="preserve"> Hf</w:t>
      </w:r>
      <w:r w:rsidRPr="00165AAE">
        <w:rPr>
          <w:rFonts w:ascii="Times New Roman" w:hAnsi="Times New Roman" w:cs="Times New Roman"/>
          <w:i/>
          <w:iCs/>
          <w:vertAlign w:val="subscript"/>
        </w:rPr>
        <w:t>x</w:t>
      </w:r>
      <w:r w:rsidRPr="00165AAE">
        <w:rPr>
          <w:rFonts w:ascii="Times New Roman" w:hAnsi="Times New Roman" w:cs="Times New Roman"/>
        </w:rPr>
        <w:t>Zr</w:t>
      </w:r>
      <w:r w:rsidRPr="00165AAE">
        <w:rPr>
          <w:rFonts w:ascii="Times New Roman" w:hAnsi="Times New Roman" w:cs="Times New Roman"/>
          <w:vertAlign w:val="subscript"/>
        </w:rPr>
        <w:t>1-</w:t>
      </w:r>
      <w:r w:rsidRPr="00165AAE">
        <w:rPr>
          <w:rFonts w:ascii="Times New Roman" w:hAnsi="Times New Roman" w:cs="Times New Roman"/>
          <w:i/>
          <w:iCs/>
          <w:vertAlign w:val="subscript"/>
        </w:rPr>
        <w:t>x</w:t>
      </w:r>
      <w:r w:rsidRPr="00165AAE">
        <w:rPr>
          <w:rFonts w:ascii="Times New Roman" w:hAnsi="Times New Roman" w:cs="Times New Roman"/>
        </w:rPr>
        <w:t xml:space="preserve">O₂ </w:t>
      </w:r>
      <w:r w:rsidRPr="00165AAE">
        <w:rPr>
          <w:rFonts w:ascii="Times New Roman" w:hAnsi="Times New Roman" w:cs="Times New Roman" w:hint="eastAsia"/>
        </w:rPr>
        <w:t>f</w:t>
      </w:r>
      <w:r w:rsidRPr="00165AAE">
        <w:rPr>
          <w:rFonts w:ascii="Times New Roman" w:hAnsi="Times New Roman" w:cs="Times New Roman"/>
        </w:rPr>
        <w:t xml:space="preserve">erroelectric insulator by utilizing high pressure anneal. </w:t>
      </w:r>
      <w:r w:rsidRPr="00165AAE">
        <w:rPr>
          <w:rFonts w:ascii="Times New Roman" w:hAnsi="Times New Roman" w:cs="Times New Roman"/>
          <w:i/>
        </w:rPr>
        <w:t>IEEE T. Electron Dev.</w:t>
      </w:r>
      <w:r w:rsidRPr="00165AAE">
        <w:rPr>
          <w:rFonts w:ascii="Times New Roman" w:hAnsi="Times New Roman" w:cs="Times New Roman"/>
        </w:rPr>
        <w:t xml:space="preserve"> </w:t>
      </w:r>
      <w:r w:rsidRPr="00165AAE">
        <w:rPr>
          <w:rFonts w:ascii="Times New Roman" w:hAnsi="Times New Roman" w:cs="Times New Roman"/>
          <w:b/>
        </w:rPr>
        <w:t>67</w:t>
      </w:r>
      <w:r w:rsidRPr="00165AAE">
        <w:rPr>
          <w:rFonts w:ascii="Times New Roman" w:hAnsi="Times New Roman" w:cs="Times New Roman"/>
        </w:rPr>
        <w:t>, 2489–2494 (2020).</w:t>
      </w:r>
    </w:p>
    <w:p w14:paraId="37E5CA14" w14:textId="1EE6065F" w:rsidR="003875D2" w:rsidRPr="00165AAE" w:rsidRDefault="003875D2" w:rsidP="003875D2">
      <w:pPr>
        <w:pStyle w:val="EndNoteBibliography"/>
        <w:numPr>
          <w:ilvl w:val="0"/>
          <w:numId w:val="1"/>
        </w:numPr>
        <w:spacing w:line="360" w:lineRule="auto"/>
        <w:rPr>
          <w:rFonts w:ascii="Times New Roman" w:hAnsi="Times New Roman" w:cs="Times New Roman"/>
        </w:rPr>
      </w:pPr>
      <w:r w:rsidRPr="00165AAE">
        <w:rPr>
          <w:rFonts w:ascii="Times New Roman" w:hAnsi="Times New Roman" w:cs="Times New Roman"/>
        </w:rPr>
        <w:t>Ni, K.</w:t>
      </w:r>
      <w:r w:rsidRPr="00165AAE">
        <w:rPr>
          <w:rFonts w:ascii="Times New Roman" w:hAnsi="Times New Roman" w:cs="Times New Roman"/>
          <w:i/>
        </w:rPr>
        <w:t xml:space="preserve"> et al.</w:t>
      </w:r>
      <w:r w:rsidRPr="00165AAE">
        <w:rPr>
          <w:rFonts w:ascii="Times New Roman" w:hAnsi="Times New Roman" w:cs="Times New Roman"/>
        </w:rPr>
        <w:t xml:space="preserve"> Equivalent oxide thickness (EOT) scaling with hafnium zirconium oxide high-</w:t>
      </w:r>
      <w:r w:rsidR="00713463" w:rsidRPr="00165AAE">
        <w:rPr>
          <w:rFonts w:ascii="Times New Roman" w:hAnsi="Times New Roman" w:cs="Times New Roman"/>
          <w:i/>
          <w:iCs/>
          <w:szCs w:val="28"/>
        </w:rPr>
        <w:t>κ</w:t>
      </w:r>
      <w:r w:rsidRPr="00165AAE">
        <w:rPr>
          <w:rFonts w:ascii="Times New Roman" w:hAnsi="Times New Roman" w:cs="Times New Roman"/>
        </w:rPr>
        <w:t xml:space="preserve"> dielectric near morphotropic phase boundary. </w:t>
      </w:r>
      <w:r w:rsidRPr="00165AAE">
        <w:rPr>
          <w:rFonts w:ascii="Times New Roman" w:hAnsi="Times New Roman" w:cs="Times New Roman"/>
          <w:i/>
          <w:iCs/>
        </w:rPr>
        <w:t>2019 IEEE International Electron Devices Meeting (IEDM)</w:t>
      </w:r>
      <w:r w:rsidRPr="00165AAE">
        <w:rPr>
          <w:rFonts w:ascii="Times New Roman" w:hAnsi="Times New Roman" w:cs="Times New Roman"/>
        </w:rPr>
        <w:t>, San Francisco, CA, USA, 2019, pp. 7.4.1-7.4.4.</w:t>
      </w:r>
    </w:p>
    <w:p w14:paraId="1FCF50A4" w14:textId="798F2A92" w:rsidR="003875D2" w:rsidRPr="00165AAE" w:rsidRDefault="003875D2" w:rsidP="003875D2">
      <w:pPr>
        <w:pStyle w:val="EndNoteBibliography"/>
        <w:numPr>
          <w:ilvl w:val="0"/>
          <w:numId w:val="1"/>
        </w:numPr>
        <w:spacing w:line="360" w:lineRule="auto"/>
        <w:rPr>
          <w:rFonts w:ascii="Times New Roman" w:hAnsi="Times New Roman" w:cs="Times New Roman"/>
        </w:rPr>
      </w:pPr>
      <w:r w:rsidRPr="00165AAE">
        <w:rPr>
          <w:rFonts w:ascii="Times New Roman" w:hAnsi="Times New Roman" w:cs="Times New Roman"/>
        </w:rPr>
        <w:t>Oh, S., Jang, H. &amp; Hwang, H. Composition optimization of Hf</w:t>
      </w:r>
      <w:r w:rsidRPr="00165AAE">
        <w:rPr>
          <w:rFonts w:ascii="Times New Roman" w:hAnsi="Times New Roman" w:cs="Times New Roman"/>
          <w:i/>
          <w:iCs/>
          <w:vertAlign w:val="subscript"/>
        </w:rPr>
        <w:t>x</w:t>
      </w:r>
      <w:r w:rsidRPr="00165AAE">
        <w:rPr>
          <w:rFonts w:ascii="Times New Roman" w:hAnsi="Times New Roman" w:cs="Times New Roman"/>
        </w:rPr>
        <w:t>Zr</w:t>
      </w:r>
      <w:r w:rsidRPr="00165AAE">
        <w:rPr>
          <w:rFonts w:ascii="Times New Roman" w:hAnsi="Times New Roman" w:cs="Times New Roman"/>
          <w:vertAlign w:val="subscript"/>
        </w:rPr>
        <w:t>1-</w:t>
      </w:r>
      <w:r w:rsidRPr="00165AAE">
        <w:rPr>
          <w:rFonts w:ascii="Times New Roman" w:hAnsi="Times New Roman" w:cs="Times New Roman"/>
          <w:i/>
          <w:iCs/>
          <w:vertAlign w:val="subscript"/>
        </w:rPr>
        <w:t>x</w:t>
      </w:r>
      <w:r w:rsidRPr="00165AAE">
        <w:rPr>
          <w:rFonts w:ascii="Times New Roman" w:hAnsi="Times New Roman" w:cs="Times New Roman"/>
        </w:rPr>
        <w:t>O</w:t>
      </w:r>
      <w:r w:rsidRPr="00165AAE">
        <w:rPr>
          <w:rFonts w:ascii="Times New Roman" w:hAnsi="Times New Roman" w:cs="Times New Roman"/>
          <w:vertAlign w:val="subscript"/>
        </w:rPr>
        <w:t>2</w:t>
      </w:r>
      <w:r w:rsidRPr="00165AAE">
        <w:rPr>
          <w:rFonts w:ascii="Times New Roman" w:hAnsi="Times New Roman" w:cs="Times New Roman"/>
        </w:rPr>
        <w:t xml:space="preserve"> thin films to achieve the morphotrophic phase boundary for high-</w:t>
      </w:r>
      <w:r w:rsidR="00713463" w:rsidRPr="00165AAE">
        <w:rPr>
          <w:rFonts w:ascii="Times New Roman" w:hAnsi="Times New Roman" w:cs="Times New Roman"/>
          <w:i/>
          <w:iCs/>
          <w:szCs w:val="28"/>
        </w:rPr>
        <w:t>κ</w:t>
      </w:r>
      <w:r w:rsidRPr="00165AAE">
        <w:rPr>
          <w:rFonts w:ascii="Times New Roman" w:hAnsi="Times New Roman" w:cs="Times New Roman"/>
        </w:rPr>
        <w:t xml:space="preserve"> dielectrics. </w:t>
      </w:r>
      <w:r w:rsidRPr="00165AAE">
        <w:rPr>
          <w:rFonts w:ascii="Times New Roman" w:hAnsi="Times New Roman" w:cs="Times New Roman"/>
          <w:i/>
        </w:rPr>
        <w:t>J. Appl. Phys.</w:t>
      </w:r>
      <w:r w:rsidRPr="00165AAE">
        <w:rPr>
          <w:rFonts w:ascii="Times New Roman" w:hAnsi="Times New Roman" w:cs="Times New Roman"/>
        </w:rPr>
        <w:t xml:space="preserve"> </w:t>
      </w:r>
      <w:r w:rsidRPr="00165AAE">
        <w:rPr>
          <w:rFonts w:ascii="Times New Roman" w:hAnsi="Times New Roman" w:cs="Times New Roman"/>
          <w:b/>
        </w:rPr>
        <w:t>133</w:t>
      </w:r>
      <w:r w:rsidRPr="00165AAE">
        <w:rPr>
          <w:rFonts w:ascii="Times New Roman" w:hAnsi="Times New Roman" w:cs="Times New Roman"/>
        </w:rPr>
        <w:t>, 154102 (2023).</w:t>
      </w:r>
    </w:p>
    <w:p w14:paraId="2EAFF293" w14:textId="06FC8036" w:rsidR="003875D2" w:rsidRPr="00165AAE" w:rsidRDefault="003875D2" w:rsidP="003875D2">
      <w:pPr>
        <w:pStyle w:val="EndNoteBibliography"/>
        <w:numPr>
          <w:ilvl w:val="0"/>
          <w:numId w:val="1"/>
        </w:numPr>
        <w:spacing w:line="360" w:lineRule="auto"/>
        <w:rPr>
          <w:rFonts w:ascii="Times New Roman" w:hAnsi="Times New Roman" w:cs="Times New Roman"/>
        </w:rPr>
      </w:pPr>
      <w:r w:rsidRPr="00165AAE">
        <w:rPr>
          <w:rFonts w:ascii="Times New Roman" w:hAnsi="Times New Roman" w:cs="Times New Roman"/>
        </w:rPr>
        <w:t>Kim, S.</w:t>
      </w:r>
      <w:r w:rsidRPr="00165AAE">
        <w:rPr>
          <w:rFonts w:ascii="Times New Roman" w:hAnsi="Times New Roman" w:cs="Times New Roman"/>
          <w:i/>
        </w:rPr>
        <w:t xml:space="preserve"> et al.</w:t>
      </w:r>
      <w:r w:rsidRPr="00165AAE">
        <w:rPr>
          <w:rFonts w:ascii="Times New Roman" w:hAnsi="Times New Roman" w:cs="Times New Roman"/>
        </w:rPr>
        <w:t xml:space="preserve"> Method to </w:t>
      </w:r>
      <w:r w:rsidRPr="00165AAE">
        <w:rPr>
          <w:rFonts w:ascii="Times New Roman" w:hAnsi="Times New Roman" w:cs="Times New Roman" w:hint="eastAsia"/>
        </w:rPr>
        <w:t>a</w:t>
      </w:r>
      <w:r w:rsidRPr="00165AAE">
        <w:rPr>
          <w:rFonts w:ascii="Times New Roman" w:hAnsi="Times New Roman" w:cs="Times New Roman"/>
        </w:rPr>
        <w:t xml:space="preserve">chieve the </w:t>
      </w:r>
      <w:r w:rsidRPr="00165AAE">
        <w:rPr>
          <w:rFonts w:ascii="Times New Roman" w:hAnsi="Times New Roman" w:cs="Times New Roman" w:hint="eastAsia"/>
        </w:rPr>
        <w:t>m</w:t>
      </w:r>
      <w:r w:rsidRPr="00165AAE">
        <w:rPr>
          <w:rFonts w:ascii="Times New Roman" w:hAnsi="Times New Roman" w:cs="Times New Roman"/>
        </w:rPr>
        <w:t>orphotropic phase boundary in Hf</w:t>
      </w:r>
      <w:r w:rsidRPr="00165AAE">
        <w:rPr>
          <w:rFonts w:ascii="Times New Roman" w:hAnsi="Times New Roman" w:cs="Times New Roman"/>
          <w:i/>
          <w:iCs/>
          <w:vertAlign w:val="subscript"/>
        </w:rPr>
        <w:t>x</w:t>
      </w:r>
      <w:r w:rsidRPr="00165AAE">
        <w:rPr>
          <w:rFonts w:ascii="Times New Roman" w:hAnsi="Times New Roman" w:cs="Times New Roman"/>
        </w:rPr>
        <w:t>Zr</w:t>
      </w:r>
      <w:r w:rsidRPr="00165AAE">
        <w:rPr>
          <w:rFonts w:ascii="Times New Roman" w:hAnsi="Times New Roman" w:cs="Times New Roman"/>
          <w:vertAlign w:val="subscript"/>
        </w:rPr>
        <w:t>1-</w:t>
      </w:r>
      <w:r w:rsidRPr="00165AAE">
        <w:rPr>
          <w:rFonts w:ascii="Times New Roman" w:hAnsi="Times New Roman" w:cs="Times New Roman"/>
          <w:i/>
          <w:iCs/>
          <w:vertAlign w:val="subscript"/>
        </w:rPr>
        <w:t>x</w:t>
      </w:r>
      <w:r w:rsidRPr="00165AAE">
        <w:rPr>
          <w:rFonts w:ascii="Times New Roman" w:hAnsi="Times New Roman" w:cs="Times New Roman"/>
        </w:rPr>
        <w:t>O</w:t>
      </w:r>
      <w:r w:rsidRPr="00165AAE">
        <w:rPr>
          <w:rFonts w:ascii="Times New Roman" w:hAnsi="Times New Roman" w:cs="Times New Roman"/>
          <w:vertAlign w:val="subscript"/>
        </w:rPr>
        <w:t>2</w:t>
      </w:r>
      <w:r w:rsidRPr="00165AAE">
        <w:rPr>
          <w:rFonts w:ascii="Times New Roman" w:hAnsi="Times New Roman" w:cs="Times New Roman"/>
        </w:rPr>
        <w:t xml:space="preserve"> by electric field cycling for DRAM cell capacitor applications. </w:t>
      </w:r>
      <w:r w:rsidRPr="00165AAE">
        <w:rPr>
          <w:rFonts w:ascii="Times New Roman" w:hAnsi="Times New Roman" w:cs="Times New Roman"/>
          <w:i/>
        </w:rPr>
        <w:t>IEEE Electron Device Lett.</w:t>
      </w:r>
      <w:r w:rsidRPr="00165AAE">
        <w:rPr>
          <w:rFonts w:ascii="Times New Roman" w:hAnsi="Times New Roman" w:cs="Times New Roman"/>
        </w:rPr>
        <w:t xml:space="preserve"> </w:t>
      </w:r>
      <w:r w:rsidRPr="00165AAE">
        <w:rPr>
          <w:rFonts w:ascii="Times New Roman" w:hAnsi="Times New Roman" w:cs="Times New Roman"/>
          <w:b/>
        </w:rPr>
        <w:t>42</w:t>
      </w:r>
      <w:r w:rsidRPr="00165AAE">
        <w:rPr>
          <w:rFonts w:ascii="Times New Roman" w:hAnsi="Times New Roman" w:cs="Times New Roman"/>
        </w:rPr>
        <w:t>, 517–520 (2021).</w:t>
      </w:r>
    </w:p>
    <w:p w14:paraId="77DBE9AA" w14:textId="69FD67B0" w:rsidR="003875D2" w:rsidRPr="00165AAE" w:rsidRDefault="003875D2" w:rsidP="003875D2">
      <w:pPr>
        <w:pStyle w:val="EndNoteBibliography"/>
        <w:numPr>
          <w:ilvl w:val="0"/>
          <w:numId w:val="1"/>
        </w:numPr>
        <w:spacing w:line="360" w:lineRule="auto"/>
        <w:rPr>
          <w:rFonts w:ascii="Times New Roman" w:hAnsi="Times New Roman" w:cs="Times New Roman"/>
        </w:rPr>
      </w:pPr>
      <w:r w:rsidRPr="00165AAE">
        <w:rPr>
          <w:rFonts w:ascii="Times New Roman" w:hAnsi="Times New Roman" w:cs="Times New Roman"/>
        </w:rPr>
        <w:t>Ghiasabadi Farahani, M.</w:t>
      </w:r>
      <w:r w:rsidRPr="00165AAE">
        <w:rPr>
          <w:rFonts w:ascii="Times New Roman" w:hAnsi="Times New Roman" w:cs="Times New Roman"/>
          <w:i/>
        </w:rPr>
        <w:t xml:space="preserve"> et al.</w:t>
      </w:r>
      <w:r w:rsidRPr="00165AAE">
        <w:rPr>
          <w:rFonts w:ascii="Times New Roman" w:hAnsi="Times New Roman" w:cs="Times New Roman"/>
        </w:rPr>
        <w:t xml:space="preserve"> Dual ferroelectric polarization and dielectric response improvement in epitaxial Hf</w:t>
      </w:r>
      <w:r w:rsidRPr="00165AAE">
        <w:rPr>
          <w:rFonts w:ascii="Times New Roman" w:hAnsi="Times New Roman" w:cs="Times New Roman"/>
          <w:vertAlign w:val="subscript"/>
        </w:rPr>
        <w:t>0.5</w:t>
      </w:r>
      <w:r w:rsidRPr="00165AAE">
        <w:rPr>
          <w:rFonts w:ascii="Times New Roman" w:hAnsi="Times New Roman" w:cs="Times New Roman"/>
        </w:rPr>
        <w:t>Zr</w:t>
      </w:r>
      <w:r w:rsidRPr="00165AAE">
        <w:rPr>
          <w:rFonts w:ascii="Times New Roman" w:hAnsi="Times New Roman" w:cs="Times New Roman"/>
          <w:vertAlign w:val="subscript"/>
        </w:rPr>
        <w:t>0.5</w:t>
      </w:r>
      <w:r w:rsidRPr="00165AAE">
        <w:rPr>
          <w:rFonts w:ascii="Times New Roman" w:hAnsi="Times New Roman" w:cs="Times New Roman"/>
        </w:rPr>
        <w:t>O</w:t>
      </w:r>
      <w:r w:rsidRPr="00165AAE">
        <w:rPr>
          <w:rFonts w:ascii="Times New Roman" w:hAnsi="Times New Roman" w:cs="Times New Roman"/>
          <w:vertAlign w:val="subscript"/>
        </w:rPr>
        <w:t>2</w:t>
      </w:r>
      <w:r w:rsidRPr="00165AAE">
        <w:rPr>
          <w:rFonts w:ascii="Times New Roman" w:hAnsi="Times New Roman" w:cs="Times New Roman"/>
        </w:rPr>
        <w:t>/HfO</w:t>
      </w:r>
      <w:r w:rsidRPr="00165AAE">
        <w:rPr>
          <w:rFonts w:ascii="Times New Roman" w:hAnsi="Times New Roman" w:cs="Times New Roman"/>
          <w:vertAlign w:val="subscript"/>
        </w:rPr>
        <w:t>2</w:t>
      </w:r>
      <w:r w:rsidRPr="00165AAE">
        <w:rPr>
          <w:rFonts w:ascii="Times New Roman" w:hAnsi="Times New Roman" w:cs="Times New Roman"/>
        </w:rPr>
        <w:t xml:space="preserve"> nanolaminates. </w:t>
      </w:r>
      <w:r w:rsidRPr="00165AAE">
        <w:rPr>
          <w:rFonts w:ascii="Times New Roman" w:hAnsi="Times New Roman" w:cs="Times New Roman"/>
          <w:i/>
          <w:iCs/>
        </w:rPr>
        <w:t>ACS Appl. Mater. Interfaces</w:t>
      </w:r>
      <w:r w:rsidRPr="00165AAE">
        <w:rPr>
          <w:rFonts w:ascii="Times New Roman" w:hAnsi="Times New Roman" w:cs="Times New Roman"/>
        </w:rPr>
        <w:t xml:space="preserve"> </w:t>
      </w:r>
      <w:r w:rsidRPr="00165AAE">
        <w:rPr>
          <w:rFonts w:ascii="Times New Roman" w:hAnsi="Times New Roman" w:cs="Times New Roman"/>
          <w:b/>
        </w:rPr>
        <w:t>17</w:t>
      </w:r>
      <w:r w:rsidRPr="00165AAE">
        <w:rPr>
          <w:rFonts w:ascii="Times New Roman" w:hAnsi="Times New Roman" w:cs="Times New Roman"/>
        </w:rPr>
        <w:t>, 3570–3577 (2025).</w:t>
      </w:r>
    </w:p>
    <w:p w14:paraId="0C5DE6BC" w14:textId="77777777" w:rsidR="003875D2" w:rsidRPr="00165AAE" w:rsidRDefault="003875D2" w:rsidP="003875D2">
      <w:pPr>
        <w:pStyle w:val="EndNoteBibliography"/>
        <w:numPr>
          <w:ilvl w:val="0"/>
          <w:numId w:val="1"/>
        </w:numPr>
        <w:spacing w:line="360" w:lineRule="auto"/>
        <w:rPr>
          <w:rFonts w:ascii="Times New Roman" w:hAnsi="Times New Roman" w:cs="Times New Roman"/>
        </w:rPr>
      </w:pPr>
      <w:r w:rsidRPr="00165AAE">
        <w:rPr>
          <w:rFonts w:ascii="Times New Roman" w:hAnsi="Times New Roman" w:cs="Times New Roman"/>
        </w:rPr>
        <w:t>Lou, Z. F.</w:t>
      </w:r>
      <w:r w:rsidRPr="00165AAE">
        <w:rPr>
          <w:rFonts w:ascii="Times New Roman" w:hAnsi="Times New Roman" w:cs="Times New Roman"/>
          <w:i/>
        </w:rPr>
        <w:t xml:space="preserve"> et al.</w:t>
      </w:r>
      <w:r w:rsidRPr="00165AAE">
        <w:rPr>
          <w:rFonts w:ascii="Times New Roman" w:hAnsi="Times New Roman" w:cs="Times New Roman"/>
        </w:rPr>
        <w:t xml:space="preserve"> Super-lamination HZO/ZrO₂/HZO of ferroelectric memcapacitors with morphotropic phase boundary (MPB) for high capacitive ratio and non-destructive readout. </w:t>
      </w:r>
      <w:r w:rsidRPr="00165AAE">
        <w:rPr>
          <w:rFonts w:ascii="Times New Roman" w:hAnsi="Times New Roman" w:cs="Times New Roman"/>
          <w:i/>
        </w:rPr>
        <w:t>IEEE Electron Device Lett.</w:t>
      </w:r>
      <w:r w:rsidRPr="00165AAE">
        <w:rPr>
          <w:rFonts w:ascii="Times New Roman" w:hAnsi="Times New Roman" w:cs="Times New Roman"/>
        </w:rPr>
        <w:t xml:space="preserve"> </w:t>
      </w:r>
      <w:r w:rsidRPr="00165AAE">
        <w:rPr>
          <w:rFonts w:ascii="Times New Roman" w:hAnsi="Times New Roman" w:cs="Times New Roman"/>
          <w:b/>
        </w:rPr>
        <w:t>45</w:t>
      </w:r>
      <w:r w:rsidRPr="00165AAE">
        <w:rPr>
          <w:rFonts w:ascii="Times New Roman" w:hAnsi="Times New Roman" w:cs="Times New Roman"/>
        </w:rPr>
        <w:t xml:space="preserve">, 2355–2358 </w:t>
      </w:r>
      <w:r w:rsidRPr="00165AAE">
        <w:rPr>
          <w:rFonts w:ascii="Times New Roman" w:hAnsi="Times New Roman" w:cs="Times New Roman"/>
        </w:rPr>
        <w:lastRenderedPageBreak/>
        <w:t>(2024).</w:t>
      </w:r>
    </w:p>
    <w:p w14:paraId="089775CC" w14:textId="04612EDC" w:rsidR="003875D2" w:rsidRPr="00165AAE" w:rsidRDefault="003875D2" w:rsidP="003875D2">
      <w:pPr>
        <w:pStyle w:val="EndNoteBibliography"/>
        <w:numPr>
          <w:ilvl w:val="0"/>
          <w:numId w:val="1"/>
        </w:numPr>
        <w:spacing w:line="360" w:lineRule="auto"/>
        <w:rPr>
          <w:rFonts w:ascii="Times New Roman" w:hAnsi="Times New Roman" w:cs="Times New Roman"/>
        </w:rPr>
      </w:pPr>
      <w:r w:rsidRPr="00165AAE">
        <w:rPr>
          <w:rFonts w:ascii="Times New Roman" w:hAnsi="Times New Roman" w:cs="Times New Roman"/>
        </w:rPr>
        <w:t>Gaddam, V.</w:t>
      </w:r>
      <w:r w:rsidRPr="00165AAE">
        <w:rPr>
          <w:rFonts w:ascii="Times New Roman" w:hAnsi="Times New Roman" w:cs="Times New Roman"/>
          <w:i/>
        </w:rPr>
        <w:t xml:space="preserve"> et al.</w:t>
      </w:r>
      <w:r w:rsidRPr="00165AAE">
        <w:rPr>
          <w:rFonts w:ascii="Times New Roman" w:hAnsi="Times New Roman" w:cs="Times New Roman"/>
        </w:rPr>
        <w:t xml:space="preserve"> Novel approach to high </w:t>
      </w:r>
      <w:r w:rsidR="00713463" w:rsidRPr="00165AAE">
        <w:rPr>
          <w:rFonts w:ascii="Times New Roman" w:hAnsi="Times New Roman" w:cs="Times New Roman"/>
          <w:i/>
          <w:iCs/>
          <w:szCs w:val="28"/>
        </w:rPr>
        <w:t>κ</w:t>
      </w:r>
      <w:r w:rsidRPr="00165AAE">
        <w:rPr>
          <w:rFonts w:ascii="Times New Roman" w:hAnsi="Times New Roman" w:cs="Times New Roman"/>
        </w:rPr>
        <w:t xml:space="preserve"> (</w:t>
      </w:r>
      <w:r w:rsidRPr="00165AAE">
        <w:rPr>
          <w:rFonts w:ascii="Cambria Math" w:hAnsi="Cambria Math" w:cs="Cambria Math"/>
        </w:rPr>
        <w:t>∼</w:t>
      </w:r>
      <w:r w:rsidRPr="00165AAE">
        <w:rPr>
          <w:rFonts w:ascii="Times New Roman" w:hAnsi="Times New Roman" w:cs="Times New Roman"/>
        </w:rPr>
        <w:t>59) and low EOT (</w:t>
      </w:r>
      <w:r w:rsidRPr="00165AAE">
        <w:rPr>
          <w:rFonts w:ascii="Cambria Math" w:hAnsi="Cambria Math" w:cs="Cambria Math"/>
        </w:rPr>
        <w:t>∼</w:t>
      </w:r>
      <w:r w:rsidRPr="00165AAE">
        <w:rPr>
          <w:rFonts w:ascii="Times New Roman" w:hAnsi="Times New Roman" w:cs="Times New Roman"/>
        </w:rPr>
        <w:t>3.8 Å) near the morphotrophic phase boundary with AFE/FE (ZrO</w:t>
      </w:r>
      <w:r w:rsidRPr="00165AAE">
        <w:rPr>
          <w:rFonts w:ascii="Times New Roman" w:hAnsi="Times New Roman" w:cs="Times New Roman"/>
          <w:vertAlign w:val="subscript"/>
        </w:rPr>
        <w:t>2</w:t>
      </w:r>
      <w:r w:rsidRPr="00165AAE">
        <w:rPr>
          <w:rFonts w:ascii="Times New Roman" w:hAnsi="Times New Roman" w:cs="Times New Roman"/>
        </w:rPr>
        <w:t xml:space="preserve">/HZO) bilayer heterostructures and high-pressure annealing. </w:t>
      </w:r>
      <w:r w:rsidRPr="00165AAE">
        <w:rPr>
          <w:rFonts w:ascii="Times New Roman" w:hAnsi="Times New Roman" w:cs="Times New Roman"/>
          <w:i/>
        </w:rPr>
        <w:t>ACS Appl. Mater. Interfaces</w:t>
      </w:r>
      <w:r w:rsidRPr="00165AAE">
        <w:rPr>
          <w:rFonts w:ascii="Times New Roman" w:hAnsi="Times New Roman" w:cs="Times New Roman"/>
        </w:rPr>
        <w:t xml:space="preserve"> </w:t>
      </w:r>
      <w:r w:rsidRPr="00165AAE">
        <w:rPr>
          <w:rFonts w:ascii="Times New Roman" w:hAnsi="Times New Roman" w:cs="Times New Roman"/>
          <w:b/>
        </w:rPr>
        <w:t>14</w:t>
      </w:r>
      <w:r w:rsidRPr="00165AAE">
        <w:rPr>
          <w:rFonts w:ascii="Times New Roman" w:hAnsi="Times New Roman" w:cs="Times New Roman"/>
        </w:rPr>
        <w:t>, 43463–43473 (2022).</w:t>
      </w:r>
    </w:p>
    <w:p w14:paraId="397FAED1" w14:textId="1F4F5F4D" w:rsidR="003875D2" w:rsidRPr="00165AAE" w:rsidRDefault="003875D2" w:rsidP="003875D2">
      <w:pPr>
        <w:pStyle w:val="EndNoteBibliography"/>
        <w:numPr>
          <w:ilvl w:val="0"/>
          <w:numId w:val="1"/>
        </w:numPr>
        <w:spacing w:line="360" w:lineRule="auto"/>
        <w:rPr>
          <w:rFonts w:ascii="Times New Roman" w:hAnsi="Times New Roman" w:cs="Times New Roman"/>
        </w:rPr>
      </w:pPr>
      <w:r w:rsidRPr="00165AAE">
        <w:rPr>
          <w:rFonts w:ascii="Times New Roman" w:hAnsi="Times New Roman" w:cs="Times New Roman"/>
        </w:rPr>
        <w:t>Kashir, A., Ghiasabadi Farahani, M. &amp; Hwang, H. Towards an ideal high-</w:t>
      </w:r>
      <w:r w:rsidR="00713463" w:rsidRPr="00165AAE">
        <w:rPr>
          <w:rFonts w:ascii="Times New Roman" w:hAnsi="Times New Roman" w:cs="Times New Roman"/>
          <w:i/>
          <w:iCs/>
          <w:szCs w:val="28"/>
        </w:rPr>
        <w:t>κ</w:t>
      </w:r>
      <w:r w:rsidRPr="00165AAE">
        <w:rPr>
          <w:rFonts w:ascii="Times New Roman" w:hAnsi="Times New Roman" w:cs="Times New Roman"/>
        </w:rPr>
        <w:t xml:space="preserve"> HfO</w:t>
      </w:r>
      <w:r w:rsidRPr="00165AAE">
        <w:rPr>
          <w:rFonts w:ascii="Times New Roman" w:hAnsi="Times New Roman" w:cs="Times New Roman"/>
          <w:vertAlign w:val="subscript"/>
        </w:rPr>
        <w:t>2</w:t>
      </w:r>
      <w:r w:rsidRPr="00165AAE">
        <w:rPr>
          <w:rFonts w:ascii="Times New Roman" w:hAnsi="Times New Roman" w:cs="Times New Roman"/>
        </w:rPr>
        <w:t>-ZrO</w:t>
      </w:r>
      <w:r w:rsidRPr="00165AAE">
        <w:rPr>
          <w:rFonts w:ascii="Times New Roman" w:hAnsi="Times New Roman" w:cs="Times New Roman"/>
          <w:vertAlign w:val="subscript"/>
        </w:rPr>
        <w:t>2</w:t>
      </w:r>
      <w:r w:rsidRPr="00165AAE">
        <w:rPr>
          <w:rFonts w:ascii="Times New Roman" w:hAnsi="Times New Roman" w:cs="Times New Roman"/>
        </w:rPr>
        <w:t xml:space="preserve">-based dielectric. </w:t>
      </w:r>
      <w:r w:rsidRPr="00165AAE">
        <w:rPr>
          <w:rFonts w:ascii="Times New Roman" w:hAnsi="Times New Roman" w:cs="Times New Roman"/>
          <w:i/>
        </w:rPr>
        <w:t>Nanoscale</w:t>
      </w:r>
      <w:r w:rsidRPr="00165AAE">
        <w:rPr>
          <w:rFonts w:ascii="Times New Roman" w:hAnsi="Times New Roman" w:cs="Times New Roman"/>
        </w:rPr>
        <w:t xml:space="preserve"> </w:t>
      </w:r>
      <w:r w:rsidRPr="00165AAE">
        <w:rPr>
          <w:rFonts w:ascii="Times New Roman" w:hAnsi="Times New Roman" w:cs="Times New Roman"/>
          <w:b/>
        </w:rPr>
        <w:t>13</w:t>
      </w:r>
      <w:r w:rsidRPr="00165AAE">
        <w:rPr>
          <w:rFonts w:ascii="Times New Roman" w:hAnsi="Times New Roman" w:cs="Times New Roman"/>
        </w:rPr>
        <w:t>, 13631–13640 (2021).</w:t>
      </w:r>
    </w:p>
    <w:p w14:paraId="75BE49D7" w14:textId="4307DB59" w:rsidR="003875D2" w:rsidRPr="00165AAE" w:rsidRDefault="003875D2" w:rsidP="003875D2">
      <w:pPr>
        <w:pStyle w:val="EndNoteBibliography"/>
        <w:numPr>
          <w:ilvl w:val="0"/>
          <w:numId w:val="1"/>
        </w:numPr>
        <w:spacing w:line="360" w:lineRule="auto"/>
        <w:rPr>
          <w:rFonts w:ascii="Times New Roman" w:hAnsi="Times New Roman" w:cs="Times New Roman"/>
        </w:rPr>
      </w:pPr>
      <w:r w:rsidRPr="00165AAE">
        <w:rPr>
          <w:rFonts w:ascii="Times New Roman" w:hAnsi="Times New Roman" w:cs="Times New Roman"/>
        </w:rPr>
        <w:t>Oh, S., Jang, H. &amp; Hwang, H. Accurate evaluation of high-</w:t>
      </w:r>
      <w:r w:rsidR="00713463" w:rsidRPr="00165AAE">
        <w:rPr>
          <w:rFonts w:ascii="Times New Roman" w:hAnsi="Times New Roman" w:cs="Times New Roman"/>
          <w:i/>
          <w:iCs/>
          <w:szCs w:val="28"/>
        </w:rPr>
        <w:t>κ</w:t>
      </w:r>
      <w:r w:rsidRPr="00165AAE">
        <w:rPr>
          <w:rFonts w:ascii="Times New Roman" w:hAnsi="Times New Roman" w:cs="Times New Roman"/>
        </w:rPr>
        <w:t xml:space="preserve"> HZO/ZrO</w:t>
      </w:r>
      <w:r w:rsidRPr="00165AAE">
        <w:rPr>
          <w:rFonts w:ascii="Times New Roman" w:hAnsi="Times New Roman" w:cs="Times New Roman"/>
          <w:vertAlign w:val="subscript"/>
        </w:rPr>
        <w:t>2</w:t>
      </w:r>
      <w:r w:rsidRPr="00165AAE">
        <w:rPr>
          <w:rFonts w:ascii="Times New Roman" w:hAnsi="Times New Roman" w:cs="Times New Roman"/>
        </w:rPr>
        <w:t xml:space="preserve"> films by morphotropic phase boundary. </w:t>
      </w:r>
      <w:r w:rsidRPr="00165AAE">
        <w:rPr>
          <w:rFonts w:ascii="Times New Roman" w:hAnsi="Times New Roman" w:cs="Times New Roman"/>
          <w:i/>
        </w:rPr>
        <w:t>IEEE Electron Device Lett.</w:t>
      </w:r>
      <w:r w:rsidRPr="00165AAE">
        <w:rPr>
          <w:rFonts w:ascii="Times New Roman" w:hAnsi="Times New Roman" w:cs="Times New Roman"/>
        </w:rPr>
        <w:t xml:space="preserve"> </w:t>
      </w:r>
      <w:r w:rsidRPr="00165AAE">
        <w:rPr>
          <w:rFonts w:ascii="Times New Roman" w:hAnsi="Times New Roman" w:cs="Times New Roman"/>
          <w:b/>
        </w:rPr>
        <w:t>45</w:t>
      </w:r>
      <w:r w:rsidRPr="00165AAE">
        <w:rPr>
          <w:rFonts w:ascii="Times New Roman" w:hAnsi="Times New Roman" w:cs="Times New Roman"/>
        </w:rPr>
        <w:t>, 28–31.(2024).</w:t>
      </w:r>
    </w:p>
    <w:p w14:paraId="78011DF8" w14:textId="4FB2228C" w:rsidR="001520F5" w:rsidRPr="00165AAE" w:rsidRDefault="001520F5"/>
    <w:sectPr w:rsidR="001520F5" w:rsidRPr="00165AAE">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03CFFB" w14:textId="77777777" w:rsidR="008B3F08" w:rsidRDefault="008B3F08" w:rsidP="00DF73C6">
      <w:r>
        <w:separator/>
      </w:r>
    </w:p>
  </w:endnote>
  <w:endnote w:type="continuationSeparator" w:id="0">
    <w:p w14:paraId="7A9ADA4B" w14:textId="77777777" w:rsidR="008B3F08" w:rsidRDefault="008B3F08" w:rsidP="00DF73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Times">
    <w:altName w:val="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ans-serif">
    <w:altName w:val="Segoe Print"/>
    <w:charset w:val="00"/>
    <w:family w:val="auto"/>
    <w:pitch w:val="default"/>
  </w:font>
  <w:font w:name="ScalaSansPro-Regular">
    <w:altName w:val="Segoe Print"/>
    <w:charset w:val="00"/>
    <w:family w:val="auto"/>
    <w:pitch w:val="default"/>
  </w:font>
  <w:font w:name="Batang">
    <w:altName w:val="바탕"/>
    <w:panose1 w:val="02030600000101010101"/>
    <w:charset w:val="81"/>
    <w:family w:val="roman"/>
    <w:pitch w:val="variable"/>
    <w:sig w:usb0="B00002AF" w:usb1="69D77CFB" w:usb2="00000030" w:usb3="00000000" w:csb0="0008009F" w:csb1="00000000"/>
  </w:font>
  <w:font w:name="Segoe UI">
    <w:panose1 w:val="020B0502040204020203"/>
    <w:charset w:val="00"/>
    <w:family w:val="swiss"/>
    <w:pitch w:val="variable"/>
    <w:sig w:usb0="E4002EFF" w:usb1="C000E47F" w:usb2="00000009" w:usb3="00000000" w:csb0="000001FF" w:csb1="00000000"/>
  </w:font>
  <w:font w:name="HCNJAK寮獳dvOT9b12cd41">
    <w:altName w:val="Calibri"/>
    <w:charset w:val="00"/>
    <w:family w:val="auto"/>
    <w:pitch w:val="default"/>
  </w:font>
  <w:font w:name="Cambria Math">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AFCAFE" w14:textId="77777777" w:rsidR="008B3F08" w:rsidRDefault="008B3F08" w:rsidP="00DF73C6">
      <w:r>
        <w:separator/>
      </w:r>
    </w:p>
  </w:footnote>
  <w:footnote w:type="continuationSeparator" w:id="0">
    <w:p w14:paraId="3C53FC1F" w14:textId="77777777" w:rsidR="008B3F08" w:rsidRDefault="008B3F08" w:rsidP="00DF73C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06140F7"/>
    <w:multiLevelType w:val="hybridMultilevel"/>
    <w:tmpl w:val="6A86007C"/>
    <w:lvl w:ilvl="0" w:tplc="A9AEF666">
      <w:start w:val="1"/>
      <w:numFmt w:val="decimal"/>
      <w:lvlText w:val="%1."/>
      <w:lvlJc w:val="left"/>
      <w:pPr>
        <w:ind w:left="720" w:hanging="720"/>
      </w:pPr>
      <w:rPr>
        <w:rFonts w:hint="default"/>
        <w:color w:val="auto"/>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2NDYzN7QwMDc0MwcSpko6SsGpxcWZ+XkgBSZGtQDSDtegLQAAAA=="/>
    <w:docVar w:name="EN.InstantFormat" w:val="&lt;ENInstantFormat&gt;&lt;Enabled&gt;1&lt;/Enabled&gt;&lt;ScanUnformatted&gt;1&lt;/ScanUnformatted&gt;&lt;ScanChanges&gt;1&lt;/ScanChanges&gt;&lt;Suspended&gt;1&lt;/Suspended&gt;&lt;/ENInstantFormat&gt;"/>
  </w:docVars>
  <w:rsids>
    <w:rsidRoot w:val="004E4E8B"/>
    <w:rsid w:val="00011FE3"/>
    <w:rsid w:val="00013175"/>
    <w:rsid w:val="00033188"/>
    <w:rsid w:val="00046063"/>
    <w:rsid w:val="00053A61"/>
    <w:rsid w:val="00057BBD"/>
    <w:rsid w:val="00071E8C"/>
    <w:rsid w:val="00072C6C"/>
    <w:rsid w:val="00094F34"/>
    <w:rsid w:val="0009503B"/>
    <w:rsid w:val="000B4C1C"/>
    <w:rsid w:val="000C1A0C"/>
    <w:rsid w:val="000C47E1"/>
    <w:rsid w:val="000D0F50"/>
    <w:rsid w:val="000D1D14"/>
    <w:rsid w:val="000E1AD7"/>
    <w:rsid w:val="000F66E0"/>
    <w:rsid w:val="0011176C"/>
    <w:rsid w:val="00121843"/>
    <w:rsid w:val="00145F8F"/>
    <w:rsid w:val="0014723D"/>
    <w:rsid w:val="001520F5"/>
    <w:rsid w:val="00153591"/>
    <w:rsid w:val="001634E8"/>
    <w:rsid w:val="00165AAE"/>
    <w:rsid w:val="00183642"/>
    <w:rsid w:val="001A1CA1"/>
    <w:rsid w:val="001C0EB0"/>
    <w:rsid w:val="001F12A3"/>
    <w:rsid w:val="001F1AD2"/>
    <w:rsid w:val="001F24B2"/>
    <w:rsid w:val="001F32B3"/>
    <w:rsid w:val="001F45C3"/>
    <w:rsid w:val="00227507"/>
    <w:rsid w:val="00230CC0"/>
    <w:rsid w:val="00235C45"/>
    <w:rsid w:val="00236D88"/>
    <w:rsid w:val="00240D6B"/>
    <w:rsid w:val="00253563"/>
    <w:rsid w:val="00261F8A"/>
    <w:rsid w:val="00273520"/>
    <w:rsid w:val="002A5966"/>
    <w:rsid w:val="002A7BB4"/>
    <w:rsid w:val="002B76B1"/>
    <w:rsid w:val="002C5EA5"/>
    <w:rsid w:val="002D1361"/>
    <w:rsid w:val="002D7505"/>
    <w:rsid w:val="002E33EA"/>
    <w:rsid w:val="00301246"/>
    <w:rsid w:val="003067FA"/>
    <w:rsid w:val="00307BB6"/>
    <w:rsid w:val="00311576"/>
    <w:rsid w:val="0033506D"/>
    <w:rsid w:val="0034240B"/>
    <w:rsid w:val="00351886"/>
    <w:rsid w:val="0037254A"/>
    <w:rsid w:val="00381B44"/>
    <w:rsid w:val="003827F1"/>
    <w:rsid w:val="003875D2"/>
    <w:rsid w:val="003D26A4"/>
    <w:rsid w:val="003E75E4"/>
    <w:rsid w:val="00400C5A"/>
    <w:rsid w:val="00404DC3"/>
    <w:rsid w:val="00406F0E"/>
    <w:rsid w:val="004070CD"/>
    <w:rsid w:val="00423262"/>
    <w:rsid w:val="00451760"/>
    <w:rsid w:val="00467D47"/>
    <w:rsid w:val="00470F0B"/>
    <w:rsid w:val="00481098"/>
    <w:rsid w:val="004866F5"/>
    <w:rsid w:val="004A26B1"/>
    <w:rsid w:val="004A4A34"/>
    <w:rsid w:val="004B0BF9"/>
    <w:rsid w:val="004D1CCA"/>
    <w:rsid w:val="004D3A84"/>
    <w:rsid w:val="004E0920"/>
    <w:rsid w:val="004E4E8B"/>
    <w:rsid w:val="004F22C4"/>
    <w:rsid w:val="00501753"/>
    <w:rsid w:val="0052306A"/>
    <w:rsid w:val="00547048"/>
    <w:rsid w:val="00550DCC"/>
    <w:rsid w:val="00573C5B"/>
    <w:rsid w:val="00574A91"/>
    <w:rsid w:val="00583748"/>
    <w:rsid w:val="00596D26"/>
    <w:rsid w:val="005A35BC"/>
    <w:rsid w:val="005D3830"/>
    <w:rsid w:val="005E07F5"/>
    <w:rsid w:val="00611968"/>
    <w:rsid w:val="006243BB"/>
    <w:rsid w:val="00647343"/>
    <w:rsid w:val="00673F2E"/>
    <w:rsid w:val="00675856"/>
    <w:rsid w:val="006879D6"/>
    <w:rsid w:val="006A5308"/>
    <w:rsid w:val="006B7800"/>
    <w:rsid w:val="006D480C"/>
    <w:rsid w:val="006F3DCA"/>
    <w:rsid w:val="006F6965"/>
    <w:rsid w:val="00707649"/>
    <w:rsid w:val="00713463"/>
    <w:rsid w:val="00735CD8"/>
    <w:rsid w:val="00737921"/>
    <w:rsid w:val="00747D6A"/>
    <w:rsid w:val="00761625"/>
    <w:rsid w:val="00763487"/>
    <w:rsid w:val="007761EB"/>
    <w:rsid w:val="00784A2F"/>
    <w:rsid w:val="0079026D"/>
    <w:rsid w:val="007A029C"/>
    <w:rsid w:val="007B5DF0"/>
    <w:rsid w:val="007C13F2"/>
    <w:rsid w:val="007D5D72"/>
    <w:rsid w:val="00810579"/>
    <w:rsid w:val="00814CD7"/>
    <w:rsid w:val="00843AC1"/>
    <w:rsid w:val="0088096C"/>
    <w:rsid w:val="00886D29"/>
    <w:rsid w:val="00894641"/>
    <w:rsid w:val="008A33DD"/>
    <w:rsid w:val="008A67FF"/>
    <w:rsid w:val="008B1DBF"/>
    <w:rsid w:val="008B3F08"/>
    <w:rsid w:val="008B5324"/>
    <w:rsid w:val="008B6F56"/>
    <w:rsid w:val="008B75DD"/>
    <w:rsid w:val="008D4D8C"/>
    <w:rsid w:val="008E0DDF"/>
    <w:rsid w:val="008F6AAB"/>
    <w:rsid w:val="00911EE0"/>
    <w:rsid w:val="00925754"/>
    <w:rsid w:val="00925F58"/>
    <w:rsid w:val="00934416"/>
    <w:rsid w:val="00952BF2"/>
    <w:rsid w:val="0096182D"/>
    <w:rsid w:val="00967AC8"/>
    <w:rsid w:val="0097128C"/>
    <w:rsid w:val="00974B8D"/>
    <w:rsid w:val="00981B05"/>
    <w:rsid w:val="00990356"/>
    <w:rsid w:val="009A6C9C"/>
    <w:rsid w:val="009B1E36"/>
    <w:rsid w:val="009D1A42"/>
    <w:rsid w:val="009D77A7"/>
    <w:rsid w:val="009E5CB8"/>
    <w:rsid w:val="00A018C7"/>
    <w:rsid w:val="00A20C12"/>
    <w:rsid w:val="00A4553E"/>
    <w:rsid w:val="00A4735A"/>
    <w:rsid w:val="00A52EA7"/>
    <w:rsid w:val="00A557FE"/>
    <w:rsid w:val="00A91E8D"/>
    <w:rsid w:val="00AB22F9"/>
    <w:rsid w:val="00AC05F1"/>
    <w:rsid w:val="00AD34EB"/>
    <w:rsid w:val="00AD78DF"/>
    <w:rsid w:val="00AD7A99"/>
    <w:rsid w:val="00AF2617"/>
    <w:rsid w:val="00AF52C7"/>
    <w:rsid w:val="00AF75C1"/>
    <w:rsid w:val="00B0479D"/>
    <w:rsid w:val="00B0624C"/>
    <w:rsid w:val="00B202CD"/>
    <w:rsid w:val="00B21C5F"/>
    <w:rsid w:val="00B54B40"/>
    <w:rsid w:val="00B5799C"/>
    <w:rsid w:val="00B6674C"/>
    <w:rsid w:val="00B71BEA"/>
    <w:rsid w:val="00B81C71"/>
    <w:rsid w:val="00BB2456"/>
    <w:rsid w:val="00BB7384"/>
    <w:rsid w:val="00BD57E2"/>
    <w:rsid w:val="00BD6673"/>
    <w:rsid w:val="00BD7EF2"/>
    <w:rsid w:val="00BF05E4"/>
    <w:rsid w:val="00BF4608"/>
    <w:rsid w:val="00C00A8A"/>
    <w:rsid w:val="00C04922"/>
    <w:rsid w:val="00C04DFC"/>
    <w:rsid w:val="00C334EB"/>
    <w:rsid w:val="00C41068"/>
    <w:rsid w:val="00C544E6"/>
    <w:rsid w:val="00C60853"/>
    <w:rsid w:val="00C646F4"/>
    <w:rsid w:val="00C656E1"/>
    <w:rsid w:val="00CB454D"/>
    <w:rsid w:val="00CD2E92"/>
    <w:rsid w:val="00CD33E9"/>
    <w:rsid w:val="00CE3172"/>
    <w:rsid w:val="00CE3A65"/>
    <w:rsid w:val="00D02712"/>
    <w:rsid w:val="00D15B6F"/>
    <w:rsid w:val="00D168B9"/>
    <w:rsid w:val="00D20F5E"/>
    <w:rsid w:val="00D33CCC"/>
    <w:rsid w:val="00D479C0"/>
    <w:rsid w:val="00D62362"/>
    <w:rsid w:val="00D743FE"/>
    <w:rsid w:val="00D75C3F"/>
    <w:rsid w:val="00D82BCB"/>
    <w:rsid w:val="00D849FB"/>
    <w:rsid w:val="00D96AB1"/>
    <w:rsid w:val="00DA206E"/>
    <w:rsid w:val="00DB2F75"/>
    <w:rsid w:val="00DD510C"/>
    <w:rsid w:val="00DD7A56"/>
    <w:rsid w:val="00DF0BE1"/>
    <w:rsid w:val="00DF3A82"/>
    <w:rsid w:val="00DF5BFB"/>
    <w:rsid w:val="00DF73C6"/>
    <w:rsid w:val="00E000D1"/>
    <w:rsid w:val="00E00917"/>
    <w:rsid w:val="00E11B33"/>
    <w:rsid w:val="00E15E14"/>
    <w:rsid w:val="00E20169"/>
    <w:rsid w:val="00E473F9"/>
    <w:rsid w:val="00E668F5"/>
    <w:rsid w:val="00E85B9B"/>
    <w:rsid w:val="00E9053C"/>
    <w:rsid w:val="00EA57BE"/>
    <w:rsid w:val="00EB6FA0"/>
    <w:rsid w:val="00EC0A1F"/>
    <w:rsid w:val="00EC2677"/>
    <w:rsid w:val="00F04CEA"/>
    <w:rsid w:val="00F10F95"/>
    <w:rsid w:val="00F533AC"/>
    <w:rsid w:val="00F55B6D"/>
    <w:rsid w:val="00F5672F"/>
    <w:rsid w:val="00F70D4A"/>
    <w:rsid w:val="00F87D0F"/>
    <w:rsid w:val="00F970ED"/>
    <w:rsid w:val="00FB7FC0"/>
    <w:rsid w:val="00FC3E48"/>
    <w:rsid w:val="00FC7434"/>
    <w:rsid w:val="00FD485D"/>
    <w:rsid w:val="00FE1F4E"/>
    <w:rsid w:val="00FF6462"/>
    <w:rsid w:val="26632771"/>
    <w:rsid w:val="4E97340A"/>
    <w:rsid w:val="51CA311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CAA7459"/>
  <w15:docId w15:val="{688177BE-94EB-44A4-B36F-CAF2601887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2"/>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pPr>
      <w:tabs>
        <w:tab w:val="center" w:pos="4153"/>
        <w:tab w:val="right" w:pos="8306"/>
      </w:tabs>
      <w:snapToGrid w:val="0"/>
      <w:jc w:val="left"/>
    </w:pPr>
    <w:rPr>
      <w:sz w:val="18"/>
      <w:szCs w:val="18"/>
    </w:rPr>
  </w:style>
  <w:style w:type="paragraph" w:styleId="a5">
    <w:name w:val="header"/>
    <w:basedOn w:val="a"/>
    <w:link w:val="a6"/>
    <w:uiPriority w:val="99"/>
    <w:unhideWhenUsed/>
    <w:qFormat/>
    <w:pPr>
      <w:pBdr>
        <w:bottom w:val="single" w:sz="6" w:space="1" w:color="auto"/>
      </w:pBdr>
      <w:tabs>
        <w:tab w:val="center" w:pos="4153"/>
        <w:tab w:val="right" w:pos="8306"/>
      </w:tabs>
      <w:snapToGrid w:val="0"/>
      <w:jc w:val="center"/>
    </w:pPr>
    <w:rPr>
      <w:sz w:val="18"/>
      <w:szCs w:val="18"/>
    </w:rPr>
  </w:style>
  <w:style w:type="paragraph" w:styleId="a7">
    <w:name w:val="Normal (Web)"/>
    <w:basedOn w:val="a"/>
    <w:uiPriority w:val="99"/>
    <w:unhideWhenUsed/>
    <w:qFormat/>
    <w:pPr>
      <w:widowControl/>
      <w:spacing w:before="100" w:beforeAutospacing="1" w:after="100" w:afterAutospacing="1"/>
      <w:jc w:val="left"/>
    </w:pPr>
    <w:rPr>
      <w:rFonts w:ascii="宋体" w:eastAsia="宋体" w:hAnsi="宋体" w:cs="宋体"/>
      <w:kern w:val="0"/>
      <w:sz w:val="24"/>
      <w:szCs w:val="24"/>
    </w:rPr>
  </w:style>
  <w:style w:type="table" w:styleId="a8">
    <w:name w:val="Table Grid"/>
    <w:basedOn w:val="a1"/>
    <w:qFormat/>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Strong"/>
    <w:basedOn w:val="a0"/>
    <w:uiPriority w:val="22"/>
    <w:qFormat/>
    <w:rPr>
      <w:b/>
    </w:rPr>
  </w:style>
  <w:style w:type="character" w:styleId="aa">
    <w:name w:val="Hyperlink"/>
    <w:basedOn w:val="a0"/>
    <w:uiPriority w:val="99"/>
    <w:unhideWhenUsed/>
    <w:rPr>
      <w:color w:val="0563C1" w:themeColor="hyperlink"/>
      <w:u w:val="single"/>
    </w:rPr>
  </w:style>
  <w:style w:type="character" w:customStyle="1" w:styleId="a4">
    <w:name w:val="页脚 字符"/>
    <w:basedOn w:val="a0"/>
    <w:link w:val="a3"/>
    <w:uiPriority w:val="99"/>
    <w:qFormat/>
    <w:rPr>
      <w:sz w:val="18"/>
      <w:szCs w:val="18"/>
    </w:rPr>
  </w:style>
  <w:style w:type="character" w:customStyle="1" w:styleId="a6">
    <w:name w:val="页眉 字符"/>
    <w:basedOn w:val="a0"/>
    <w:link w:val="a5"/>
    <w:uiPriority w:val="99"/>
    <w:rPr>
      <w:sz w:val="18"/>
      <w:szCs w:val="18"/>
    </w:rPr>
  </w:style>
  <w:style w:type="paragraph" w:customStyle="1" w:styleId="TAMainText">
    <w:name w:val="TA_Main_Text"/>
    <w:basedOn w:val="a"/>
    <w:autoRedefine/>
    <w:qFormat/>
    <w:pPr>
      <w:widowControl/>
      <w:spacing w:line="480" w:lineRule="auto"/>
      <w:ind w:firstLine="202"/>
    </w:pPr>
    <w:rPr>
      <w:rFonts w:ascii="Times" w:eastAsia="宋体" w:hAnsi="Times" w:cs="Times"/>
      <w:kern w:val="0"/>
      <w:sz w:val="24"/>
      <w:szCs w:val="20"/>
      <w:lang w:eastAsia="en-US"/>
    </w:rPr>
  </w:style>
  <w:style w:type="paragraph" w:customStyle="1" w:styleId="1">
    <w:name w:val="正文1"/>
    <w:qFormat/>
    <w:pPr>
      <w:jc w:val="both"/>
    </w:pPr>
    <w:rPr>
      <w:rFonts w:ascii="Calibri" w:eastAsia="宋体" w:hAnsi="Calibri" w:cs="Calibri"/>
      <w:kern w:val="2"/>
      <w:sz w:val="21"/>
      <w:szCs w:val="21"/>
    </w:rPr>
  </w:style>
  <w:style w:type="paragraph" w:customStyle="1" w:styleId="EndNoteBibliography">
    <w:name w:val="EndNote Bibliography"/>
    <w:basedOn w:val="a"/>
    <w:link w:val="EndNoteBibliography0"/>
    <w:qFormat/>
    <w:rPr>
      <w:rFonts w:ascii="Times" w:eastAsia="宋体" w:hAnsi="Times" w:cs="Times"/>
      <w:sz w:val="24"/>
      <w:szCs w:val="24"/>
    </w:rPr>
  </w:style>
  <w:style w:type="character" w:customStyle="1" w:styleId="EndNoteBibliography0">
    <w:name w:val="EndNote Bibliography 字符"/>
    <w:basedOn w:val="a0"/>
    <w:link w:val="EndNoteBibliography"/>
    <w:qFormat/>
    <w:rPr>
      <w:rFonts w:ascii="Times" w:eastAsia="宋体" w:hAnsi="Times" w:cs="Times"/>
      <w:sz w:val="24"/>
      <w:szCs w:val="24"/>
    </w:rPr>
  </w:style>
  <w:style w:type="paragraph" w:customStyle="1" w:styleId="EndNoteBibliographyTitle">
    <w:name w:val="EndNote Bibliography Title"/>
    <w:basedOn w:val="a"/>
    <w:link w:val="EndNoteBibliographyTitle0"/>
    <w:qFormat/>
    <w:pPr>
      <w:jc w:val="center"/>
    </w:pPr>
    <w:rPr>
      <w:rFonts w:ascii="Times" w:hAnsi="Times" w:cs="Times"/>
      <w:sz w:val="24"/>
    </w:rPr>
  </w:style>
  <w:style w:type="character" w:customStyle="1" w:styleId="EndNoteBibliographyTitle0">
    <w:name w:val="EndNote Bibliography Title 字符"/>
    <w:basedOn w:val="a0"/>
    <w:link w:val="EndNoteBibliographyTitle"/>
    <w:rPr>
      <w:rFonts w:ascii="Times" w:hAnsi="Times" w:cs="Times"/>
      <w:sz w:val="24"/>
    </w:rPr>
  </w:style>
  <w:style w:type="paragraph" w:customStyle="1" w:styleId="BBAuthorName">
    <w:name w:val="BB_Author_Name"/>
    <w:basedOn w:val="a"/>
    <w:next w:val="a"/>
    <w:qFormat/>
    <w:pPr>
      <w:widowControl/>
      <w:spacing w:before="100" w:beforeAutospacing="1" w:after="240" w:line="480" w:lineRule="auto"/>
      <w:jc w:val="center"/>
    </w:pPr>
    <w:rPr>
      <w:rFonts w:ascii="Times" w:eastAsia="等线" w:hAnsi="Times" w:cs="Times New Roman"/>
      <w:i/>
      <w:kern w:val="0"/>
      <w:sz w:val="24"/>
      <w:szCs w:val="24"/>
    </w:rPr>
  </w:style>
  <w:style w:type="paragraph" w:customStyle="1" w:styleId="BCAuthorAddress">
    <w:name w:val="BC_Author_Address"/>
    <w:basedOn w:val="a"/>
    <w:next w:val="a"/>
    <w:qFormat/>
    <w:pPr>
      <w:widowControl/>
      <w:spacing w:before="100" w:beforeAutospacing="1" w:after="240" w:line="480" w:lineRule="auto"/>
      <w:jc w:val="center"/>
    </w:pPr>
    <w:rPr>
      <w:rFonts w:ascii="Times" w:eastAsia="等线" w:hAnsi="Times" w:cs="Times New Roman"/>
      <w:kern w:val="0"/>
      <w:sz w:val="24"/>
      <w:szCs w:val="24"/>
    </w:rPr>
  </w:style>
  <w:style w:type="character" w:customStyle="1" w:styleId="10">
    <w:name w:val="未处理的提及1"/>
    <w:basedOn w:val="a0"/>
    <w:uiPriority w:val="99"/>
    <w:semiHidden/>
    <w:unhideWhenUsed/>
    <w:qFormat/>
    <w:rPr>
      <w:color w:val="605E5C"/>
      <w:shd w:val="clear" w:color="auto" w:fill="E1DFDD"/>
    </w:rPr>
  </w:style>
  <w:style w:type="paragraph" w:styleId="ab">
    <w:name w:val="List Paragraph"/>
    <w:basedOn w:val="a"/>
    <w:uiPriority w:val="99"/>
    <w:rsid w:val="003875D2"/>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4441674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s.j.zhang@cityu.edu.hk" TargetMode="External"/><Relationship Id="rId13" Type="http://schemas.openxmlformats.org/officeDocument/2006/relationships/image" Target="media/image5.tiff"/><Relationship Id="rId18" Type="http://schemas.openxmlformats.org/officeDocument/2006/relationships/image" Target="media/image10.tif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tiff"/><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image" Target="media/image17.tiff"/><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image" Target="media/image16.tiff"/><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image" Target="media/image15.tiff"/><Relationship Id="rId10" Type="http://schemas.openxmlformats.org/officeDocument/2006/relationships/image" Target="media/image2.tiff"/><Relationship Id="rId19" Type="http://schemas.openxmlformats.org/officeDocument/2006/relationships/image" Target="media/image11.tiff"/><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6.tiff"/><Relationship Id="rId22" Type="http://schemas.openxmlformats.org/officeDocument/2006/relationships/image" Target="media/image14.tiff"/><Relationship Id="rId27"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7AB781-6C8F-4E6A-91D6-7E6719C0A8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1188</TotalTime>
  <Pages>20</Pages>
  <Words>3361</Words>
  <Characters>19161</Characters>
  <Application>Microsoft Office Word</Application>
  <DocSecurity>0</DocSecurity>
  <Lines>159</Lines>
  <Paragraphs>44</Paragraphs>
  <ScaleCrop>false</ScaleCrop>
  <Company/>
  <LinksUpToDate>false</LinksUpToDate>
  <CharactersWithSpaces>22478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DELL</cp:lastModifiedBy>
  <cp:revision>188</cp:revision>
  <dcterms:created xsi:type="dcterms:W3CDTF">2025-06-06T08:23:00Z</dcterms:created>
  <dcterms:modified xsi:type="dcterms:W3CDTF">2025-08-11T09:07:00Z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eyJoZGlkIjoiOGRkZjE4NmZlM2I5NzFkN2NiNGVjYjM2MDM2OTgwODkiLCJ1c2VySWQiOiIxMDEzMTQyMDE0In0=</vt:lpwstr>
  </property>
  <property fmtid="{D5CDD505-2E9C-101B-9397-08002B2CF9AE}" pid="3" name="KSOProductBuildVer">
    <vt:lpwstr>2052-12.1.0.21541</vt:lpwstr>
  </property>
  <property fmtid="{D5CDD505-2E9C-101B-9397-08002B2CF9AE}" pid="4" name="ICV">
    <vt:lpwstr>A4E45D3BA5E24B50A2A2F0C448A3A8B3_12</vt:lpwstr>
  </property>
</Properties>
</file>