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5C10BA" w14:textId="77777777" w:rsidR="004F15B9" w:rsidRDefault="004F15B9" w:rsidP="004F15B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43558B0" wp14:editId="156906F5">
            <wp:extent cx="4201052" cy="4633200"/>
            <wp:effectExtent l="0" t="0" r="0" b="0"/>
            <wp:docPr id="541926155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926155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1052" cy="46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3CD04" w14:textId="21FDBA9C" w:rsidR="00FB315C" w:rsidRPr="00D73F2C" w:rsidRDefault="00D73F2C" w:rsidP="004F15B9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FB315C" w:rsidRPr="00FB315C">
        <w:rPr>
          <w:rFonts w:ascii="Times New Roman" w:hAnsi="Times New Roman" w:cs="Times New Roman"/>
          <w:b/>
          <w:bCs/>
          <w:sz w:val="24"/>
          <w:szCs w:val="24"/>
        </w:rPr>
        <w:t>1</w:t>
      </w:r>
      <w:proofErr w:type="spellEnd"/>
      <w:r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="00FB315C" w:rsidRPr="00FB315C">
        <w:rPr>
          <w:rFonts w:ascii="Times New Roman" w:hAnsi="Times New Roman" w:cs="Times New Roman"/>
          <w:sz w:val="24"/>
          <w:szCs w:val="24"/>
        </w:rPr>
        <w:t xml:space="preserve"> </w:t>
      </w:r>
      <w:r w:rsidR="00FB315C" w:rsidRPr="00D73F2C">
        <w:rPr>
          <w:rFonts w:ascii="Times New Roman" w:hAnsi="Times New Roman" w:cs="Times New Roman"/>
          <w:b/>
          <w:bCs/>
          <w:sz w:val="24"/>
          <w:szCs w:val="24"/>
        </w:rPr>
        <w:t>Alkaline tolerance analysis of ten rice varieties.</w:t>
      </w:r>
    </w:p>
    <w:p w14:paraId="629CDA28" w14:textId="1AE92786" w:rsidR="00FB315C" w:rsidRPr="00FB315C" w:rsidRDefault="00FB315C" w:rsidP="00FB315C">
      <w:pPr>
        <w:rPr>
          <w:rFonts w:ascii="Times New Roman" w:hAnsi="Times New Roman" w:cs="Times New Roman"/>
          <w:sz w:val="24"/>
          <w:szCs w:val="24"/>
        </w:rPr>
      </w:pPr>
      <w:r w:rsidRPr="00FB315C">
        <w:rPr>
          <w:rFonts w:ascii="Times New Roman" w:hAnsi="Times New Roman" w:cs="Times New Roman"/>
          <w:b/>
          <w:bCs/>
          <w:sz w:val="24"/>
          <w:szCs w:val="24"/>
        </w:rPr>
        <w:t xml:space="preserve">(A) </w:t>
      </w:r>
      <w:r w:rsidRPr="00FB315C">
        <w:rPr>
          <w:rFonts w:ascii="Times New Roman" w:hAnsi="Times New Roman" w:cs="Times New Roman"/>
          <w:sz w:val="24"/>
          <w:szCs w:val="24"/>
        </w:rPr>
        <w:t>Representative phenotypes of different rice varieties before and after treatment and recovery at the seedling stage. Bars = 2 cm.</w:t>
      </w:r>
      <w:r w:rsidRPr="00FB315C">
        <w:rPr>
          <w:rFonts w:ascii="Times New Roman" w:hAnsi="Times New Roman" w:cs="Times New Roman"/>
          <w:b/>
          <w:bCs/>
          <w:sz w:val="24"/>
          <w:szCs w:val="24"/>
        </w:rPr>
        <w:t xml:space="preserve"> (B) </w:t>
      </w:r>
      <w:r w:rsidRPr="00FB315C">
        <w:rPr>
          <w:rFonts w:ascii="Times New Roman" w:hAnsi="Times New Roman" w:cs="Times New Roman"/>
          <w:sz w:val="24"/>
          <w:szCs w:val="24"/>
        </w:rPr>
        <w:t>Survival rates of different rice varieties after alkali treatment and recovery at the seedling stage. n = 72 plants from three biological repeats.</w:t>
      </w:r>
    </w:p>
    <w:p w14:paraId="366A2A37" w14:textId="7D9E06B5" w:rsidR="00FB315C" w:rsidRPr="00FB315C" w:rsidRDefault="00FB315C" w:rsidP="00FB315C">
      <w:pPr>
        <w:rPr>
          <w:rFonts w:ascii="Times New Roman" w:hAnsi="Times New Roman" w:cs="Times New Roman"/>
          <w:sz w:val="24"/>
          <w:szCs w:val="24"/>
        </w:rPr>
      </w:pPr>
      <w:r w:rsidRPr="00FB315C">
        <w:rPr>
          <w:rFonts w:ascii="Times New Roman" w:hAnsi="Times New Roman" w:cs="Times New Roman"/>
          <w:sz w:val="24"/>
          <w:szCs w:val="24"/>
        </w:rPr>
        <w:t>Data represent mean ± SE. **</w:t>
      </w:r>
      <w:r w:rsidRPr="00FB315C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FB315C">
        <w:rPr>
          <w:rFonts w:ascii="Times New Roman" w:hAnsi="Times New Roman" w:cs="Times New Roman"/>
          <w:sz w:val="24"/>
          <w:szCs w:val="24"/>
        </w:rPr>
        <w:t>&lt; 0.01 and *</w:t>
      </w:r>
      <w:r w:rsidRPr="00FB315C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FB315C">
        <w:rPr>
          <w:rFonts w:ascii="Times New Roman" w:hAnsi="Times New Roman" w:cs="Times New Roman"/>
          <w:sz w:val="24"/>
          <w:szCs w:val="24"/>
        </w:rPr>
        <w:t xml:space="preserve">&lt; 0.05 analyzed by Student’s </w:t>
      </w:r>
      <w:r w:rsidRPr="00FB315C">
        <w:rPr>
          <w:rFonts w:ascii="Times New Roman" w:hAnsi="Times New Roman" w:cs="Times New Roman"/>
          <w:i/>
          <w:iCs/>
          <w:sz w:val="24"/>
          <w:szCs w:val="24"/>
        </w:rPr>
        <w:t>t-test</w:t>
      </w:r>
      <w:r w:rsidRPr="00FB315C">
        <w:rPr>
          <w:rFonts w:ascii="Times New Roman" w:hAnsi="Times New Roman" w:cs="Times New Roman"/>
          <w:sz w:val="24"/>
          <w:szCs w:val="24"/>
        </w:rPr>
        <w:t>.</w:t>
      </w:r>
    </w:p>
    <w:p w14:paraId="303D1F54" w14:textId="21690C27" w:rsidR="00143BED" w:rsidRDefault="00143BE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F374098" w14:textId="1D1460FA" w:rsidR="00143BED" w:rsidRDefault="00143BED" w:rsidP="00143BED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41856" behindDoc="0" locked="0" layoutInCell="1" allowOverlap="1" wp14:anchorId="341508AA" wp14:editId="799C9B44">
            <wp:simplePos x="0" y="0"/>
            <wp:positionH relativeFrom="column">
              <wp:posOffset>1446299</wp:posOffset>
            </wp:positionH>
            <wp:positionV relativeFrom="paragraph">
              <wp:posOffset>55188</wp:posOffset>
            </wp:positionV>
            <wp:extent cx="2444115" cy="1532255"/>
            <wp:effectExtent l="0" t="0" r="0" b="0"/>
            <wp:wrapTopAndBottom/>
            <wp:docPr id="15451462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6AE640" w14:textId="368DBC80" w:rsidR="003B24A0" w:rsidRDefault="00D73F2C" w:rsidP="00143BE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bookmarkStart w:id="0" w:name="_Hlk205563228"/>
      <w:r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143BED" w:rsidRPr="00143BED">
        <w:rPr>
          <w:rFonts w:ascii="Times New Roman" w:hAnsi="Times New Roman" w:cs="Times New Roman"/>
          <w:b/>
          <w:bCs/>
          <w:sz w:val="24"/>
          <w:szCs w:val="24"/>
        </w:rPr>
        <w:t>2</w:t>
      </w:r>
      <w:proofErr w:type="spellEnd"/>
      <w:r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="00143BED" w:rsidRPr="00143B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43BED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OsALDH2B1</w:t>
      </w:r>
      <w:proofErr w:type="spellEnd"/>
      <w:r w:rsidR="00143BED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143BED" w:rsidRPr="00D73F2C">
        <w:rPr>
          <w:rFonts w:ascii="Times New Roman" w:hAnsi="Times New Roman" w:cs="Times New Roman"/>
          <w:b/>
          <w:bCs/>
          <w:sz w:val="24"/>
          <w:szCs w:val="24"/>
        </w:rPr>
        <w:t>and</w:t>
      </w:r>
      <w:r w:rsidR="00143BED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143BED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GS3</w:t>
      </w:r>
      <w:proofErr w:type="spellEnd"/>
      <w:r w:rsidR="00143BED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143BED"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expression analysis in </w:t>
      </w:r>
      <w:r w:rsidR="00143BED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2B1-oe</w:t>
      </w:r>
      <w:r w:rsidR="00143BED"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plants.</w:t>
      </w:r>
    </w:p>
    <w:bookmarkEnd w:id="0"/>
    <w:p w14:paraId="2C8CF11E" w14:textId="030BBD54" w:rsidR="00143BED" w:rsidRPr="00143BED" w:rsidRDefault="00143BED" w:rsidP="00143BE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143BED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Pr="00143BED">
        <w:rPr>
          <w:rFonts w:ascii="Times New Roman" w:hAnsi="Times New Roman" w:cs="Times New Roman"/>
          <w:sz w:val="24"/>
          <w:szCs w:val="24"/>
        </w:rPr>
        <w:t xml:space="preserve"> </w:t>
      </w:r>
      <w:r w:rsidRPr="00143BED">
        <w:rPr>
          <w:rFonts w:ascii="Times New Roman" w:hAnsi="Times New Roman" w:cs="Times New Roman"/>
          <w:i/>
          <w:iCs/>
          <w:sz w:val="24"/>
          <w:szCs w:val="24"/>
        </w:rPr>
        <w:t xml:space="preserve">OsALDH2B1 </w:t>
      </w:r>
      <w:r w:rsidRPr="00143BED">
        <w:rPr>
          <w:rFonts w:ascii="Times New Roman" w:hAnsi="Times New Roman" w:cs="Times New Roman"/>
          <w:sz w:val="24"/>
          <w:szCs w:val="24"/>
        </w:rPr>
        <w:t xml:space="preserve">expression in </w:t>
      </w:r>
      <w:r w:rsidRPr="00143BED">
        <w:rPr>
          <w:rFonts w:ascii="Times New Roman" w:hAnsi="Times New Roman" w:cs="Times New Roman"/>
          <w:i/>
          <w:iCs/>
          <w:sz w:val="24"/>
          <w:szCs w:val="24"/>
        </w:rPr>
        <w:t>2B1-oe</w:t>
      </w:r>
      <w:r w:rsidRPr="00143BED">
        <w:rPr>
          <w:rFonts w:ascii="Times New Roman" w:hAnsi="Times New Roman" w:cs="Times New Roman"/>
          <w:sz w:val="24"/>
          <w:szCs w:val="24"/>
        </w:rPr>
        <w:t xml:space="preserve"> two weeks seedling shoots (</w:t>
      </w:r>
      <w:r w:rsidRPr="00143BED">
        <w:rPr>
          <w:rFonts w:ascii="Times New Roman" w:hAnsi="Times New Roman" w:cs="Times New Roman"/>
          <w:i/>
          <w:iCs/>
          <w:sz w:val="24"/>
          <w:szCs w:val="24"/>
        </w:rPr>
        <w:t>2B1-oe</w:t>
      </w:r>
      <w:r w:rsidRPr="00143BED">
        <w:rPr>
          <w:rFonts w:ascii="Times New Roman" w:hAnsi="Times New Roman" w:cs="Times New Roman"/>
          <w:sz w:val="24"/>
          <w:szCs w:val="24"/>
        </w:rPr>
        <w:t>)</w:t>
      </w:r>
      <w:r w:rsidRPr="00143BED"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143BED">
        <w:rPr>
          <w:rFonts w:ascii="Times New Roman" w:hAnsi="Times New Roman" w:cs="Times New Roman"/>
          <w:sz w:val="24"/>
          <w:szCs w:val="24"/>
        </w:rPr>
        <w:t xml:space="preserve"> </w:t>
      </w:r>
      <w:r w:rsidRPr="00143BED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143BED">
        <w:rPr>
          <w:rFonts w:ascii="Times New Roman" w:hAnsi="Times New Roman" w:cs="Times New Roman"/>
          <w:sz w:val="24"/>
          <w:szCs w:val="24"/>
        </w:rPr>
        <w:t xml:space="preserve"> </w:t>
      </w:r>
      <w:r w:rsidRPr="00143BED">
        <w:rPr>
          <w:rFonts w:ascii="Times New Roman" w:hAnsi="Times New Roman" w:cs="Times New Roman"/>
          <w:i/>
          <w:iCs/>
          <w:sz w:val="24"/>
          <w:szCs w:val="24"/>
        </w:rPr>
        <w:t xml:space="preserve">GS3 </w:t>
      </w:r>
      <w:r w:rsidRPr="00143BED">
        <w:rPr>
          <w:rFonts w:ascii="Times New Roman" w:hAnsi="Times New Roman" w:cs="Times New Roman"/>
          <w:sz w:val="24"/>
          <w:szCs w:val="24"/>
        </w:rPr>
        <w:t xml:space="preserve">expression in ~3 cm young panicles of </w:t>
      </w:r>
      <w:r w:rsidRPr="00143BED">
        <w:rPr>
          <w:rFonts w:ascii="Times New Roman" w:hAnsi="Times New Roman" w:cs="Times New Roman"/>
          <w:i/>
          <w:iCs/>
          <w:sz w:val="24"/>
          <w:szCs w:val="24"/>
        </w:rPr>
        <w:t>2B1-oe</w:t>
      </w:r>
      <w:r w:rsidRPr="00143BED">
        <w:rPr>
          <w:rFonts w:ascii="Times New Roman" w:hAnsi="Times New Roman" w:cs="Times New Roman"/>
          <w:sz w:val="24"/>
          <w:szCs w:val="24"/>
        </w:rPr>
        <w:t xml:space="preserve"> plants</w:t>
      </w:r>
      <w:r w:rsidRPr="00143BED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360AD5C7" w14:textId="32F4C428" w:rsidR="00143BED" w:rsidRPr="00143BED" w:rsidRDefault="00143BED" w:rsidP="00143BE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143BED">
        <w:rPr>
          <w:rFonts w:ascii="Times New Roman" w:hAnsi="Times New Roman" w:cs="Times New Roman"/>
          <w:sz w:val="24"/>
          <w:szCs w:val="24"/>
        </w:rPr>
        <w:t>Data represent mean ± SE. n = 3. **</w:t>
      </w:r>
      <w:r w:rsidRPr="00143BED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143BED">
        <w:rPr>
          <w:rFonts w:ascii="Times New Roman" w:hAnsi="Times New Roman" w:cs="Times New Roman"/>
          <w:sz w:val="24"/>
          <w:szCs w:val="24"/>
        </w:rPr>
        <w:t xml:space="preserve">&lt; 0.01 analyzed by Student’s </w:t>
      </w:r>
      <w:r w:rsidRPr="00143BED">
        <w:rPr>
          <w:rFonts w:ascii="Times New Roman" w:hAnsi="Times New Roman" w:cs="Times New Roman"/>
          <w:i/>
          <w:iCs/>
          <w:sz w:val="24"/>
          <w:szCs w:val="24"/>
        </w:rPr>
        <w:t>t-test</w:t>
      </w:r>
      <w:r w:rsidRPr="00143BED">
        <w:rPr>
          <w:rFonts w:ascii="Times New Roman" w:hAnsi="Times New Roman" w:cs="Times New Roman"/>
          <w:sz w:val="24"/>
          <w:szCs w:val="24"/>
        </w:rPr>
        <w:t>.</w:t>
      </w:r>
    </w:p>
    <w:p w14:paraId="10636799" w14:textId="53EC88C5" w:rsidR="00143BED" w:rsidRDefault="00143BE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D53C3B3" w14:textId="252A2581" w:rsidR="00AD721B" w:rsidRPr="00D73F2C" w:rsidRDefault="00AD721B" w:rsidP="00AD721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43904" behindDoc="0" locked="0" layoutInCell="1" allowOverlap="1" wp14:anchorId="11537792" wp14:editId="07FD89A6">
            <wp:simplePos x="0" y="0"/>
            <wp:positionH relativeFrom="column">
              <wp:posOffset>362585</wp:posOffset>
            </wp:positionH>
            <wp:positionV relativeFrom="paragraph">
              <wp:posOffset>14605</wp:posOffset>
            </wp:positionV>
            <wp:extent cx="4630420" cy="1626235"/>
            <wp:effectExtent l="0" t="0" r="0" b="0"/>
            <wp:wrapTopAndBottom/>
            <wp:docPr id="197564920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" w:name="_Hlk205563238"/>
      <w:r w:rsidR="00D73F2C"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 w:rsidR="00D73F2C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Pr="00AD721B">
        <w:rPr>
          <w:rFonts w:ascii="Times New Roman" w:hAnsi="Times New Roman" w:cs="Times New Roman"/>
          <w:b/>
          <w:bCs/>
          <w:sz w:val="24"/>
          <w:szCs w:val="24"/>
        </w:rPr>
        <w:t>3</w:t>
      </w:r>
      <w:proofErr w:type="spellEnd"/>
      <w:r w:rsidR="00D73F2C"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Pr="00AD721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OsALDH2B1</w:t>
      </w:r>
      <w:proofErr w:type="spellEnd"/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promotes </w:t>
      </w:r>
      <w:proofErr w:type="spellStart"/>
      <w:r w:rsidRPr="00D73F2C"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Pr="00D73F2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D73F2C">
        <w:rPr>
          <w:rFonts w:ascii="Times New Roman" w:hAnsi="Times New Roman" w:cs="Times New Roman"/>
          <w:b/>
          <w:bCs/>
          <w:sz w:val="24"/>
          <w:szCs w:val="24"/>
        </w:rPr>
        <w:t>O</w:t>
      </w:r>
      <w:r w:rsidRPr="00D73F2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proofErr w:type="spellEnd"/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scavenging and catalase activity under alkaline stress.</w:t>
      </w:r>
      <w:bookmarkEnd w:id="1"/>
    </w:p>
    <w:p w14:paraId="3187648C" w14:textId="32D90976" w:rsidR="00AD721B" w:rsidRPr="00AD721B" w:rsidRDefault="00AD721B" w:rsidP="00AD721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AD721B">
        <w:rPr>
          <w:rFonts w:ascii="Times New Roman" w:hAnsi="Times New Roman" w:cs="Times New Roman"/>
          <w:b/>
          <w:bCs/>
          <w:sz w:val="24"/>
          <w:szCs w:val="24"/>
        </w:rPr>
        <w:t xml:space="preserve">(A-C) </w:t>
      </w:r>
      <w:r w:rsidRPr="00AD721B">
        <w:rPr>
          <w:rFonts w:ascii="Times New Roman" w:hAnsi="Times New Roman" w:cs="Times New Roman"/>
          <w:sz w:val="24"/>
          <w:szCs w:val="24"/>
        </w:rPr>
        <w:t>Visible detection of H</w:t>
      </w:r>
      <w:r w:rsidRPr="00AD721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D721B">
        <w:rPr>
          <w:rFonts w:ascii="Times New Roman" w:hAnsi="Times New Roman" w:cs="Times New Roman"/>
          <w:sz w:val="24"/>
          <w:szCs w:val="24"/>
        </w:rPr>
        <w:t>O</w:t>
      </w:r>
      <w:r w:rsidRPr="00AD721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D721B">
        <w:rPr>
          <w:rFonts w:ascii="Times New Roman" w:hAnsi="Times New Roman" w:cs="Times New Roman"/>
          <w:sz w:val="24"/>
          <w:szCs w:val="24"/>
        </w:rPr>
        <w:t xml:space="preserve"> by 3,3’-diaminobenzidine (DAB) staining </w:t>
      </w:r>
      <w:r w:rsidRPr="00AD721B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Pr="00AD721B">
        <w:rPr>
          <w:rFonts w:ascii="Times New Roman" w:hAnsi="Times New Roman" w:cs="Times New Roman"/>
          <w:sz w:val="24"/>
          <w:szCs w:val="24"/>
        </w:rPr>
        <w:t>,</w:t>
      </w:r>
      <w:r w:rsidRPr="00AD721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D721B">
        <w:rPr>
          <w:rFonts w:ascii="Times New Roman" w:hAnsi="Times New Roman" w:cs="Times New Roman"/>
          <w:sz w:val="24"/>
          <w:szCs w:val="24"/>
        </w:rPr>
        <w:t>quantification of H</w:t>
      </w:r>
      <w:r w:rsidRPr="00AD721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D721B">
        <w:rPr>
          <w:rFonts w:ascii="Times New Roman" w:hAnsi="Times New Roman" w:cs="Times New Roman"/>
          <w:sz w:val="24"/>
          <w:szCs w:val="24"/>
        </w:rPr>
        <w:t>O</w:t>
      </w:r>
      <w:r w:rsidRPr="00AD721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D721B">
        <w:rPr>
          <w:rFonts w:ascii="Times New Roman" w:hAnsi="Times New Roman" w:cs="Times New Roman"/>
          <w:sz w:val="24"/>
          <w:szCs w:val="24"/>
        </w:rPr>
        <w:t xml:space="preserve"> content </w:t>
      </w:r>
      <w:r w:rsidRPr="00AD721B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AD721B">
        <w:rPr>
          <w:rFonts w:ascii="Times New Roman" w:hAnsi="Times New Roman" w:cs="Times New Roman"/>
          <w:sz w:val="24"/>
          <w:szCs w:val="24"/>
        </w:rPr>
        <w:t xml:space="preserve"> and measurement of catalase activity </w:t>
      </w:r>
      <w:r w:rsidRPr="00AD721B">
        <w:rPr>
          <w:rFonts w:ascii="Times New Roman" w:hAnsi="Times New Roman" w:cs="Times New Roman"/>
          <w:b/>
          <w:bCs/>
          <w:sz w:val="24"/>
          <w:szCs w:val="24"/>
        </w:rPr>
        <w:t>(C)</w:t>
      </w:r>
      <w:r w:rsidRPr="00AD721B">
        <w:rPr>
          <w:rFonts w:ascii="Times New Roman" w:hAnsi="Times New Roman" w:cs="Times New Roman"/>
          <w:sz w:val="24"/>
          <w:szCs w:val="24"/>
        </w:rPr>
        <w:t xml:space="preserve"> in leaves of ZH11, </w:t>
      </w:r>
      <w:r w:rsidRPr="00AD721B">
        <w:rPr>
          <w:rFonts w:ascii="Times New Roman" w:hAnsi="Times New Roman" w:cs="Times New Roman"/>
          <w:i/>
          <w:iCs/>
          <w:sz w:val="24"/>
          <w:szCs w:val="24"/>
        </w:rPr>
        <w:t>2b1</w:t>
      </w:r>
      <w:r w:rsidRPr="00AD721B">
        <w:rPr>
          <w:rFonts w:ascii="Times New Roman" w:hAnsi="Times New Roman" w:cs="Times New Roman"/>
          <w:sz w:val="24"/>
          <w:szCs w:val="24"/>
        </w:rPr>
        <w:t xml:space="preserve"> and </w:t>
      </w:r>
      <w:r w:rsidRPr="00AD721B">
        <w:rPr>
          <w:rFonts w:ascii="Times New Roman" w:hAnsi="Times New Roman" w:cs="Times New Roman"/>
          <w:i/>
          <w:iCs/>
          <w:sz w:val="24"/>
          <w:szCs w:val="24"/>
        </w:rPr>
        <w:t>2B1-oe</w:t>
      </w:r>
      <w:r w:rsidRPr="00AD721B">
        <w:rPr>
          <w:rFonts w:ascii="Times New Roman" w:hAnsi="Times New Roman" w:cs="Times New Roman"/>
          <w:sz w:val="24"/>
          <w:szCs w:val="24"/>
        </w:rPr>
        <w:t xml:space="preserve"> at 6 h exposed to alkaline treatment. Bar, 1 cm. </w:t>
      </w:r>
    </w:p>
    <w:p w14:paraId="32292361" w14:textId="52FF9A8E" w:rsidR="00AD721B" w:rsidRPr="00AD721B" w:rsidRDefault="00AD721B" w:rsidP="00AD721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AD721B">
        <w:rPr>
          <w:rFonts w:ascii="Times New Roman" w:hAnsi="Times New Roman" w:cs="Times New Roman"/>
          <w:sz w:val="24"/>
          <w:szCs w:val="24"/>
        </w:rPr>
        <w:t>Data represent mean ± SE. n = 3. Different letter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Pr="00AD721B">
        <w:rPr>
          <w:rFonts w:ascii="Times New Roman" w:hAnsi="Times New Roman" w:cs="Times New Roman"/>
          <w:sz w:val="24"/>
          <w:szCs w:val="24"/>
        </w:rPr>
        <w:t xml:space="preserve"> above bars indicate differences by Multiple range test at </w:t>
      </w:r>
      <w:r w:rsidRPr="00AD721B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AD721B">
        <w:rPr>
          <w:rFonts w:ascii="Times New Roman" w:hAnsi="Times New Roman" w:cs="Times New Roman"/>
          <w:sz w:val="24"/>
          <w:szCs w:val="24"/>
        </w:rPr>
        <w:t xml:space="preserve"> &lt; 0.05.</w:t>
      </w:r>
    </w:p>
    <w:p w14:paraId="3447D8C1" w14:textId="192490F7" w:rsidR="00497D95" w:rsidRDefault="00497D9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E21F687" w14:textId="3274FF72" w:rsidR="00497D95" w:rsidRDefault="004F15B9" w:rsidP="004F15B9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789852" wp14:editId="4CD99726">
            <wp:extent cx="4012398" cy="2430000"/>
            <wp:effectExtent l="0" t="0" r="0" b="0"/>
            <wp:docPr id="1892268159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268159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2398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58F78" w14:textId="1D079673" w:rsidR="00497D95" w:rsidRPr="00D73F2C" w:rsidRDefault="00D73F2C" w:rsidP="00497D9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bookmarkStart w:id="2" w:name="_Hlk205563260"/>
      <w:r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497D95" w:rsidRPr="00497D95">
        <w:rPr>
          <w:rFonts w:ascii="Times New Roman" w:hAnsi="Times New Roman" w:cs="Times New Roman"/>
          <w:b/>
          <w:bCs/>
          <w:sz w:val="24"/>
          <w:szCs w:val="24"/>
        </w:rPr>
        <w:t>4</w:t>
      </w:r>
      <w:proofErr w:type="spellEnd"/>
      <w:r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="00497D95" w:rsidRPr="00497D95">
        <w:rPr>
          <w:rFonts w:ascii="Times New Roman" w:hAnsi="Times New Roman" w:cs="Times New Roman"/>
          <w:sz w:val="24"/>
          <w:szCs w:val="24"/>
        </w:rPr>
        <w:t xml:space="preserve"> </w:t>
      </w:r>
      <w:r w:rsidR="00497D95"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Identification of </w:t>
      </w:r>
      <w:proofErr w:type="spellStart"/>
      <w:r w:rsidR="00497D95" w:rsidRPr="00D73F2C">
        <w:rPr>
          <w:rFonts w:ascii="Times New Roman" w:hAnsi="Times New Roman" w:cs="Times New Roman"/>
          <w:b/>
          <w:bCs/>
          <w:sz w:val="24"/>
          <w:szCs w:val="24"/>
        </w:rPr>
        <w:t>SERL1</w:t>
      </w:r>
      <w:proofErr w:type="spellEnd"/>
      <w:r w:rsidR="00497D95"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(LOC_Os11g39370) peptide by liquid chromatography-tandem mass spectrometry (LC-MS/MS) analysis.</w:t>
      </w:r>
      <w:bookmarkEnd w:id="2"/>
    </w:p>
    <w:p w14:paraId="28B26D5D" w14:textId="404B50D4" w:rsidR="000E42C3" w:rsidRDefault="000E42C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8C3678E" w14:textId="4AFA6FE4" w:rsidR="004F15B9" w:rsidRDefault="004F15B9" w:rsidP="004F15B9">
      <w:pPr>
        <w:widowControl/>
        <w:jc w:val="center"/>
        <w:rPr>
          <w:noProof/>
        </w:rPr>
      </w:pPr>
      <w:bookmarkStart w:id="3" w:name="_Hlk205563287"/>
      <w:r>
        <w:rPr>
          <w:noProof/>
        </w:rPr>
        <w:lastRenderedPageBreak/>
        <w:drawing>
          <wp:inline distT="0" distB="0" distL="0" distR="0" wp14:anchorId="04A34DDB" wp14:editId="26A22381">
            <wp:extent cx="5148132" cy="6811200"/>
            <wp:effectExtent l="0" t="0" r="0" b="0"/>
            <wp:docPr id="1521110429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110429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132" cy="68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D04F8" w14:textId="3839A4B9" w:rsidR="002D2D1D" w:rsidRPr="00D73F2C" w:rsidRDefault="00D73F2C" w:rsidP="00B05869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B05869" w:rsidRPr="00B05869">
        <w:rPr>
          <w:rFonts w:ascii="Times New Roman" w:hAnsi="Times New Roman" w:cs="Times New Roman"/>
          <w:b/>
          <w:bCs/>
          <w:sz w:val="24"/>
          <w:szCs w:val="24"/>
        </w:rPr>
        <w:t>5</w:t>
      </w:r>
      <w:proofErr w:type="spellEnd"/>
      <w:r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="00B05869" w:rsidRPr="00B0586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05869"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The </w:t>
      </w:r>
      <w:proofErr w:type="spellStart"/>
      <w:r w:rsidR="00B05869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serl1</w:t>
      </w:r>
      <w:proofErr w:type="spellEnd"/>
      <w:r w:rsidR="00B05869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05869" w:rsidRPr="00D73F2C">
        <w:rPr>
          <w:rFonts w:ascii="Times New Roman" w:hAnsi="Times New Roman" w:cs="Times New Roman"/>
          <w:b/>
          <w:bCs/>
          <w:sz w:val="24"/>
          <w:szCs w:val="24"/>
        </w:rPr>
        <w:t>mutants genotype characterization.</w:t>
      </w:r>
      <w:bookmarkEnd w:id="3"/>
    </w:p>
    <w:p w14:paraId="3C97EA11" w14:textId="2ED6677D" w:rsidR="00B05869" w:rsidRPr="00B05869" w:rsidRDefault="00B05869" w:rsidP="00B05869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B05869">
        <w:rPr>
          <w:rFonts w:ascii="Times New Roman" w:hAnsi="Times New Roman" w:cs="Times New Roman"/>
          <w:b/>
          <w:bCs/>
          <w:sz w:val="24"/>
          <w:szCs w:val="24"/>
        </w:rPr>
        <w:t xml:space="preserve">(A) </w:t>
      </w:r>
      <w:r w:rsidRPr="00B05869">
        <w:rPr>
          <w:rFonts w:ascii="Times New Roman" w:hAnsi="Times New Roman" w:cs="Times New Roman"/>
          <w:sz w:val="24"/>
          <w:szCs w:val="24"/>
        </w:rPr>
        <w:t xml:space="preserve">Target sites designed for genome editing of </w:t>
      </w:r>
      <w:r w:rsidRPr="00B05869">
        <w:rPr>
          <w:rFonts w:ascii="Times New Roman" w:hAnsi="Times New Roman" w:cs="Times New Roman"/>
          <w:i/>
          <w:iCs/>
          <w:sz w:val="24"/>
          <w:szCs w:val="24"/>
        </w:rPr>
        <w:t xml:space="preserve">SERL1 </w:t>
      </w:r>
      <w:r w:rsidRPr="00B05869">
        <w:rPr>
          <w:rFonts w:ascii="Times New Roman" w:hAnsi="Times New Roman" w:cs="Times New Roman"/>
          <w:sz w:val="24"/>
          <w:szCs w:val="24"/>
        </w:rPr>
        <w:t xml:space="preserve">by CRISPR/Cas9. The target site nucleotides are shown in capital letters, and the PAM site is indicated as red capital letters. </w:t>
      </w:r>
      <w:r w:rsidRPr="00B05869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B05869">
        <w:rPr>
          <w:rFonts w:ascii="Times New Roman" w:hAnsi="Times New Roman" w:cs="Times New Roman"/>
          <w:sz w:val="24"/>
          <w:szCs w:val="24"/>
        </w:rPr>
        <w:t xml:space="preserve"> Sequence alignment of the target region showing large fragment deletion in two independent </w:t>
      </w:r>
      <w:r w:rsidRPr="00B05869">
        <w:rPr>
          <w:rFonts w:ascii="Times New Roman" w:hAnsi="Times New Roman" w:cs="Times New Roman"/>
          <w:i/>
          <w:iCs/>
          <w:sz w:val="24"/>
          <w:szCs w:val="24"/>
        </w:rPr>
        <w:t xml:space="preserve">serl1 </w:t>
      </w:r>
      <w:r w:rsidRPr="00B05869">
        <w:rPr>
          <w:rFonts w:ascii="Times New Roman" w:hAnsi="Times New Roman" w:cs="Times New Roman"/>
          <w:sz w:val="24"/>
          <w:szCs w:val="24"/>
        </w:rPr>
        <w:t>mutants.</w:t>
      </w:r>
    </w:p>
    <w:p w14:paraId="2880EA74" w14:textId="14FE34B7" w:rsidR="00B05869" w:rsidRDefault="00B05869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F794837" w14:textId="0375EAB9" w:rsidR="00A169A6" w:rsidRDefault="004F15B9" w:rsidP="004F15B9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BA6E62" wp14:editId="63EBFE73">
            <wp:extent cx="2980130" cy="3398400"/>
            <wp:effectExtent l="0" t="0" r="0" b="0"/>
            <wp:docPr id="1893556098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556098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130" cy="33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B7DED" w14:textId="0AC64DA2" w:rsidR="00A169A6" w:rsidRPr="00D73F2C" w:rsidRDefault="00D73F2C" w:rsidP="00A169A6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bookmarkStart w:id="4" w:name="_Hlk205563299"/>
      <w:r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A169A6" w:rsidRPr="00A169A6">
        <w:rPr>
          <w:rFonts w:ascii="Times New Roman" w:hAnsi="Times New Roman" w:cs="Times New Roman"/>
          <w:b/>
          <w:bCs/>
          <w:sz w:val="24"/>
          <w:szCs w:val="24"/>
        </w:rPr>
        <w:t>6</w:t>
      </w:r>
      <w:proofErr w:type="spellEnd"/>
      <w:r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="00A169A6" w:rsidRPr="00A169A6">
        <w:rPr>
          <w:rFonts w:ascii="Times New Roman" w:hAnsi="Times New Roman" w:cs="Times New Roman"/>
          <w:sz w:val="24"/>
          <w:szCs w:val="24"/>
        </w:rPr>
        <w:t xml:space="preserve"> </w:t>
      </w:r>
      <w:r w:rsidR="00A169A6" w:rsidRPr="00D73F2C">
        <w:rPr>
          <w:rFonts w:ascii="Times New Roman" w:hAnsi="Times New Roman" w:cs="Times New Roman"/>
          <w:b/>
          <w:bCs/>
          <w:sz w:val="24"/>
          <w:szCs w:val="24"/>
        </w:rPr>
        <w:t>Analysis of subcellular localization of SERL1 protein in rice.</w:t>
      </w:r>
      <w:bookmarkEnd w:id="4"/>
    </w:p>
    <w:p w14:paraId="1CDAF9F7" w14:textId="4B036E17" w:rsidR="00A169A6" w:rsidRPr="00A169A6" w:rsidRDefault="00A169A6" w:rsidP="00A169A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A169A6">
        <w:rPr>
          <w:rFonts w:ascii="Times New Roman" w:hAnsi="Times New Roman" w:cs="Times New Roman"/>
          <w:b/>
          <w:bCs/>
          <w:sz w:val="24"/>
          <w:szCs w:val="24"/>
        </w:rPr>
        <w:t xml:space="preserve">(A) </w:t>
      </w:r>
      <w:r w:rsidRPr="00A169A6">
        <w:rPr>
          <w:rFonts w:ascii="Times New Roman" w:hAnsi="Times New Roman" w:cs="Times New Roman"/>
          <w:sz w:val="24"/>
          <w:szCs w:val="24"/>
        </w:rPr>
        <w:t xml:space="preserve">Analysis of subcellular localization of SERL1 protein by transient expression. The SERL1-green fluorescent protein (GFP) was expressed in rice protoplasts. Bars, 5 µm. </w:t>
      </w:r>
      <w:r w:rsidRPr="00A169A6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A169A6">
        <w:rPr>
          <w:rFonts w:ascii="Times New Roman" w:hAnsi="Times New Roman" w:cs="Times New Roman"/>
          <w:sz w:val="24"/>
          <w:szCs w:val="24"/>
        </w:rPr>
        <w:t xml:space="preserve"> Analysis the subcellular localization of SERL1 protein in </w:t>
      </w:r>
      <w:r w:rsidRPr="00A169A6">
        <w:rPr>
          <w:rFonts w:ascii="Times New Roman" w:hAnsi="Times New Roman" w:cs="Times New Roman"/>
          <w:i/>
          <w:iCs/>
          <w:sz w:val="24"/>
          <w:szCs w:val="24"/>
        </w:rPr>
        <w:t>SERL1-C</w:t>
      </w:r>
      <w:r w:rsidRPr="00A169A6">
        <w:rPr>
          <w:rFonts w:ascii="Times New Roman" w:hAnsi="Times New Roman" w:cs="Times New Roman"/>
          <w:sz w:val="24"/>
          <w:szCs w:val="24"/>
        </w:rPr>
        <w:t xml:space="preserve"> plants. The root tips of </w:t>
      </w:r>
      <w:r w:rsidRPr="00A169A6">
        <w:rPr>
          <w:rFonts w:ascii="Times New Roman" w:hAnsi="Times New Roman" w:cs="Times New Roman"/>
          <w:i/>
          <w:iCs/>
          <w:sz w:val="24"/>
          <w:szCs w:val="24"/>
        </w:rPr>
        <w:t>SERL1-C</w:t>
      </w:r>
      <w:r w:rsidRPr="00A169A6">
        <w:rPr>
          <w:rFonts w:ascii="Times New Roman" w:hAnsi="Times New Roman" w:cs="Times New Roman"/>
          <w:sz w:val="24"/>
          <w:szCs w:val="24"/>
        </w:rPr>
        <w:t xml:space="preserve"> plants at three day after germination were used for analysis. The cell wall was stained with propidium iodide (PI) (Hu et al., 2017). Bars, 100 µm.</w:t>
      </w:r>
    </w:p>
    <w:p w14:paraId="3319349E" w14:textId="412D1211" w:rsidR="000208F6" w:rsidRDefault="000208F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4BF1B25" w14:textId="466BB574" w:rsidR="000208F6" w:rsidRPr="00D73F2C" w:rsidRDefault="000208F6" w:rsidP="000208F6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8A98CB6" wp14:editId="36B9C147">
            <wp:simplePos x="0" y="0"/>
            <wp:positionH relativeFrom="column">
              <wp:posOffset>233680</wp:posOffset>
            </wp:positionH>
            <wp:positionV relativeFrom="paragraph">
              <wp:posOffset>42244</wp:posOffset>
            </wp:positionV>
            <wp:extent cx="4805045" cy="1848485"/>
            <wp:effectExtent l="0" t="0" r="0" b="0"/>
            <wp:wrapTopAndBottom/>
            <wp:docPr id="104474375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5" w:name="_Hlk205563315"/>
      <w:r w:rsidR="00D73F2C"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 w:rsidR="00D73F2C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Pr="000208F6">
        <w:rPr>
          <w:rFonts w:ascii="Times New Roman" w:hAnsi="Times New Roman" w:cs="Times New Roman"/>
          <w:b/>
          <w:bCs/>
          <w:sz w:val="24"/>
          <w:szCs w:val="24"/>
        </w:rPr>
        <w:t>7</w:t>
      </w:r>
      <w:proofErr w:type="spellEnd"/>
      <w:r w:rsidR="00D73F2C"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Pr="000208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OsALDH2B1</w:t>
      </w:r>
      <w:proofErr w:type="spellEnd"/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promoted </w:t>
      </w:r>
      <w:proofErr w:type="spellStart"/>
      <w:r w:rsidRPr="00D73F2C"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Pr="00D73F2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D73F2C">
        <w:rPr>
          <w:rFonts w:ascii="Times New Roman" w:hAnsi="Times New Roman" w:cs="Times New Roman"/>
          <w:b/>
          <w:bCs/>
          <w:sz w:val="24"/>
          <w:szCs w:val="24"/>
        </w:rPr>
        <w:t>O</w:t>
      </w:r>
      <w:r w:rsidRPr="00D73F2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proofErr w:type="spellEnd"/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scavenging is partially dependent on </w:t>
      </w:r>
      <w:r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GS3</w:t>
      </w:r>
      <w:r w:rsidRPr="00D73F2C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5"/>
    </w:p>
    <w:p w14:paraId="028123CD" w14:textId="223E4C7A" w:rsidR="000208F6" w:rsidRPr="000208F6" w:rsidRDefault="000208F6" w:rsidP="000208F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0208F6">
        <w:rPr>
          <w:rFonts w:ascii="Times New Roman" w:hAnsi="Times New Roman" w:cs="Times New Roman"/>
          <w:b/>
          <w:bCs/>
          <w:sz w:val="24"/>
          <w:szCs w:val="24"/>
        </w:rPr>
        <w:t xml:space="preserve">(A-C) </w:t>
      </w:r>
      <w:r w:rsidRPr="000208F6">
        <w:rPr>
          <w:rFonts w:ascii="Times New Roman" w:hAnsi="Times New Roman" w:cs="Times New Roman"/>
          <w:sz w:val="24"/>
          <w:szCs w:val="24"/>
        </w:rPr>
        <w:t>Visible detection of H</w:t>
      </w:r>
      <w:r w:rsidRPr="000208F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208F6">
        <w:rPr>
          <w:rFonts w:ascii="Times New Roman" w:hAnsi="Times New Roman" w:cs="Times New Roman"/>
          <w:sz w:val="24"/>
          <w:szCs w:val="24"/>
        </w:rPr>
        <w:t>O</w:t>
      </w:r>
      <w:r w:rsidRPr="000208F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208F6">
        <w:rPr>
          <w:rFonts w:ascii="Times New Roman" w:hAnsi="Times New Roman" w:cs="Times New Roman"/>
          <w:sz w:val="24"/>
          <w:szCs w:val="24"/>
        </w:rPr>
        <w:t xml:space="preserve"> by DAB staining </w:t>
      </w:r>
      <w:r w:rsidRPr="000208F6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Pr="000208F6">
        <w:rPr>
          <w:rFonts w:ascii="Times New Roman" w:hAnsi="Times New Roman" w:cs="Times New Roman"/>
          <w:sz w:val="24"/>
          <w:szCs w:val="24"/>
        </w:rPr>
        <w:t>,</w:t>
      </w:r>
      <w:r w:rsidRPr="000208F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208F6">
        <w:rPr>
          <w:rFonts w:ascii="Times New Roman" w:hAnsi="Times New Roman" w:cs="Times New Roman"/>
          <w:sz w:val="24"/>
          <w:szCs w:val="24"/>
        </w:rPr>
        <w:t>quantification of H</w:t>
      </w:r>
      <w:r w:rsidRPr="000208F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208F6">
        <w:rPr>
          <w:rFonts w:ascii="Times New Roman" w:hAnsi="Times New Roman" w:cs="Times New Roman"/>
          <w:sz w:val="24"/>
          <w:szCs w:val="24"/>
        </w:rPr>
        <w:t>O</w:t>
      </w:r>
      <w:r w:rsidRPr="000208F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208F6">
        <w:rPr>
          <w:rFonts w:ascii="Times New Roman" w:hAnsi="Times New Roman" w:cs="Times New Roman"/>
          <w:sz w:val="24"/>
          <w:szCs w:val="24"/>
        </w:rPr>
        <w:t xml:space="preserve"> content </w:t>
      </w:r>
      <w:r w:rsidRPr="000208F6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0208F6">
        <w:rPr>
          <w:rFonts w:ascii="Times New Roman" w:hAnsi="Times New Roman" w:cs="Times New Roman"/>
          <w:sz w:val="24"/>
          <w:szCs w:val="24"/>
        </w:rPr>
        <w:t xml:space="preserve"> and measurement of catalase activity </w:t>
      </w:r>
      <w:r w:rsidRPr="000208F6">
        <w:rPr>
          <w:rFonts w:ascii="Times New Roman" w:hAnsi="Times New Roman" w:cs="Times New Roman"/>
          <w:b/>
          <w:bCs/>
          <w:sz w:val="24"/>
          <w:szCs w:val="24"/>
        </w:rPr>
        <w:t>(C)</w:t>
      </w:r>
      <w:r w:rsidRPr="000208F6">
        <w:rPr>
          <w:rFonts w:ascii="Times New Roman" w:hAnsi="Times New Roman" w:cs="Times New Roman"/>
          <w:sz w:val="24"/>
          <w:szCs w:val="24"/>
        </w:rPr>
        <w:t xml:space="preserve"> in leaves of ZH11, </w:t>
      </w:r>
      <w:r w:rsidRPr="000208F6">
        <w:rPr>
          <w:rFonts w:ascii="Times New Roman" w:hAnsi="Times New Roman" w:cs="Times New Roman"/>
          <w:i/>
          <w:iCs/>
          <w:sz w:val="24"/>
          <w:szCs w:val="24"/>
        </w:rPr>
        <w:t>2B1-oe7</w:t>
      </w:r>
      <w:r w:rsidRPr="000208F6">
        <w:rPr>
          <w:rFonts w:ascii="Times New Roman" w:hAnsi="Times New Roman" w:cs="Times New Roman"/>
          <w:sz w:val="24"/>
          <w:szCs w:val="24"/>
        </w:rPr>
        <w:t xml:space="preserve">, </w:t>
      </w:r>
      <w:r w:rsidRPr="000208F6">
        <w:rPr>
          <w:rFonts w:ascii="Times New Roman" w:hAnsi="Times New Roman" w:cs="Times New Roman"/>
          <w:i/>
          <w:iCs/>
          <w:sz w:val="24"/>
          <w:szCs w:val="24"/>
        </w:rPr>
        <w:t>2B1-oe/GS3-1-flag</w:t>
      </w:r>
      <w:r w:rsidRPr="000208F6">
        <w:rPr>
          <w:rFonts w:ascii="Times New Roman" w:hAnsi="Times New Roman" w:cs="Times New Roman"/>
          <w:sz w:val="24"/>
          <w:szCs w:val="24"/>
        </w:rPr>
        <w:t xml:space="preserve">, and </w:t>
      </w:r>
      <w:r w:rsidRPr="000208F6">
        <w:rPr>
          <w:rFonts w:ascii="Times New Roman" w:hAnsi="Times New Roman" w:cs="Times New Roman"/>
          <w:i/>
          <w:iCs/>
          <w:sz w:val="24"/>
          <w:szCs w:val="24"/>
        </w:rPr>
        <w:t>GS3-1-flag</w:t>
      </w:r>
      <w:r w:rsidRPr="000208F6">
        <w:rPr>
          <w:rFonts w:ascii="Times New Roman" w:hAnsi="Times New Roman" w:cs="Times New Roman"/>
          <w:sz w:val="24"/>
          <w:szCs w:val="24"/>
        </w:rPr>
        <w:t xml:space="preserve"> at 6 h exposed to alkaline treatment. Bar, 1 cm.</w:t>
      </w:r>
    </w:p>
    <w:p w14:paraId="2F471C48" w14:textId="58647DE3" w:rsidR="000208F6" w:rsidRPr="000208F6" w:rsidRDefault="000208F6" w:rsidP="000208F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0208F6">
        <w:rPr>
          <w:rFonts w:ascii="Times New Roman" w:hAnsi="Times New Roman" w:cs="Times New Roman"/>
          <w:sz w:val="24"/>
          <w:szCs w:val="24"/>
        </w:rPr>
        <w:t>Data represent mean ± SE. n = 3. Different letter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Pr="000208F6">
        <w:rPr>
          <w:rFonts w:ascii="Times New Roman" w:hAnsi="Times New Roman" w:cs="Times New Roman"/>
          <w:sz w:val="24"/>
          <w:szCs w:val="24"/>
        </w:rPr>
        <w:t xml:space="preserve"> above bars indicate differences by Multiple range test at </w:t>
      </w:r>
      <w:r w:rsidRPr="000208F6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0208F6">
        <w:rPr>
          <w:rFonts w:ascii="Times New Roman" w:hAnsi="Times New Roman" w:cs="Times New Roman"/>
          <w:sz w:val="24"/>
          <w:szCs w:val="24"/>
        </w:rPr>
        <w:t xml:space="preserve"> &lt; 0.05.</w:t>
      </w:r>
    </w:p>
    <w:p w14:paraId="791ADEB4" w14:textId="4B08A415" w:rsidR="000208F6" w:rsidRDefault="000208F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73D3C5C" w14:textId="77777777" w:rsidR="00D73F2C" w:rsidRDefault="000D2B36" w:rsidP="000D2B36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245E8EC" wp14:editId="0F389025">
            <wp:simplePos x="0" y="0"/>
            <wp:positionH relativeFrom="column">
              <wp:posOffset>1148715</wp:posOffset>
            </wp:positionH>
            <wp:positionV relativeFrom="paragraph">
              <wp:posOffset>-2640</wp:posOffset>
            </wp:positionV>
            <wp:extent cx="2964815" cy="2809875"/>
            <wp:effectExtent l="0" t="0" r="0" b="0"/>
            <wp:wrapTopAndBottom/>
            <wp:docPr id="4125615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6" w:name="_Hlk205563329"/>
      <w:r w:rsidR="00D73F2C"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 w:rsidR="00D73F2C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Pr="000D2B36">
        <w:rPr>
          <w:rFonts w:ascii="Times New Roman" w:hAnsi="Times New Roman" w:cs="Times New Roman"/>
          <w:b/>
          <w:bCs/>
          <w:sz w:val="24"/>
          <w:szCs w:val="24"/>
        </w:rPr>
        <w:t>8</w:t>
      </w:r>
      <w:proofErr w:type="spellEnd"/>
      <w:r w:rsidR="00D73F2C"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Pr="000D2B3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CatB</w:t>
      </w:r>
      <w:proofErr w:type="spellEnd"/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proofErr w:type="spellStart"/>
      <w:r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CatC</w:t>
      </w:r>
      <w:proofErr w:type="spellEnd"/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expression</w:t>
      </w:r>
      <w:r w:rsidRPr="00D73F2C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in ZH11, </w:t>
      </w:r>
      <w:r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2b1</w:t>
      </w:r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r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2B1</w:t>
      </w:r>
      <w:r w:rsidRPr="00D73F2C">
        <w:rPr>
          <w:rFonts w:ascii="Times New Roman" w:hAnsi="Times New Roman" w:cs="Times New Roman"/>
          <w:b/>
          <w:bCs/>
          <w:sz w:val="24"/>
          <w:szCs w:val="24"/>
        </w:rPr>
        <w:t>-oe plants in response to alkaline treatment.</w:t>
      </w:r>
      <w:bookmarkEnd w:id="6"/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501E9F7E" w14:textId="042B969A" w:rsidR="000D2B36" w:rsidRPr="00D73F2C" w:rsidRDefault="000D2B36" w:rsidP="000D2B3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D73F2C">
        <w:rPr>
          <w:rFonts w:ascii="Times New Roman" w:hAnsi="Times New Roman" w:cs="Times New Roman"/>
          <w:sz w:val="24"/>
          <w:szCs w:val="24"/>
        </w:rPr>
        <w:t>10-day-old WT seedlings were treated with alkali</w:t>
      </w:r>
      <w:r w:rsidRPr="00D73F2C">
        <w:rPr>
          <w:rFonts w:ascii="Times New Roman" w:hAnsi="Times New Roman" w:cs="Times New Roman" w:hint="eastAsia"/>
          <w:sz w:val="24"/>
          <w:szCs w:val="24"/>
        </w:rPr>
        <w:t>ne</w:t>
      </w:r>
      <w:r w:rsidRPr="00D73F2C">
        <w:rPr>
          <w:rFonts w:ascii="Times New Roman" w:hAnsi="Times New Roman" w:cs="Times New Roman"/>
          <w:sz w:val="24"/>
          <w:szCs w:val="24"/>
        </w:rPr>
        <w:t xml:space="preserve"> for the indicated times. </w:t>
      </w:r>
    </w:p>
    <w:p w14:paraId="41D978EB" w14:textId="77777777" w:rsidR="000D2B36" w:rsidRPr="000D2B36" w:rsidRDefault="000D2B36" w:rsidP="000D2B3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0D2B36">
        <w:rPr>
          <w:rFonts w:ascii="Times New Roman" w:hAnsi="Times New Roman" w:cs="Times New Roman"/>
          <w:sz w:val="24"/>
          <w:szCs w:val="24"/>
        </w:rPr>
        <w:t>Data represent mean ± SE. n = 3. **</w:t>
      </w:r>
      <w:r w:rsidRPr="000D2B36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0D2B36">
        <w:rPr>
          <w:rFonts w:ascii="Times New Roman" w:hAnsi="Times New Roman" w:cs="Times New Roman"/>
          <w:sz w:val="24"/>
          <w:szCs w:val="24"/>
        </w:rPr>
        <w:t>&lt; 0.01 and *</w:t>
      </w:r>
      <w:r w:rsidRPr="000D2B36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0D2B36">
        <w:rPr>
          <w:rFonts w:ascii="Times New Roman" w:hAnsi="Times New Roman" w:cs="Times New Roman"/>
          <w:sz w:val="24"/>
          <w:szCs w:val="24"/>
        </w:rPr>
        <w:t xml:space="preserve">&lt; 0.05 analyzed by Student’s </w:t>
      </w:r>
      <w:r w:rsidRPr="000D2B36">
        <w:rPr>
          <w:rFonts w:ascii="Times New Roman" w:hAnsi="Times New Roman" w:cs="Times New Roman"/>
          <w:i/>
          <w:iCs/>
          <w:sz w:val="24"/>
          <w:szCs w:val="24"/>
        </w:rPr>
        <w:t>t-test</w:t>
      </w:r>
      <w:r w:rsidRPr="000D2B3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27D6C82" w14:textId="721201D2" w:rsidR="000D2B36" w:rsidRDefault="000D2B3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AB591E5" w14:textId="197CBDE7" w:rsidR="00FD3C42" w:rsidRPr="00D73F2C" w:rsidRDefault="00FD3C42" w:rsidP="00FD3C42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7549BB4" wp14:editId="07FE9CA2">
            <wp:simplePos x="0" y="0"/>
            <wp:positionH relativeFrom="column">
              <wp:posOffset>895918</wp:posOffset>
            </wp:positionH>
            <wp:positionV relativeFrom="paragraph">
              <wp:posOffset>-1604</wp:posOffset>
            </wp:positionV>
            <wp:extent cx="3516630" cy="1562735"/>
            <wp:effectExtent l="0" t="0" r="0" b="0"/>
            <wp:wrapTopAndBottom/>
            <wp:docPr id="191290829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7" w:name="_Hlk205563345"/>
      <w:r w:rsidR="00D73F2C"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 w:rsidR="00D73F2C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Pr="00FD3C42">
        <w:rPr>
          <w:rFonts w:ascii="Times New Roman" w:hAnsi="Times New Roman" w:cs="Times New Roman"/>
          <w:b/>
          <w:bCs/>
          <w:sz w:val="24"/>
          <w:szCs w:val="24"/>
        </w:rPr>
        <w:t>9</w:t>
      </w:r>
      <w:proofErr w:type="spellEnd"/>
      <w:r w:rsidR="00D73F2C"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Pr="00FD3C4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CatC</w:t>
      </w:r>
      <w:proofErr w:type="spellEnd"/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mutation increases alkaline sensitivity.</w:t>
      </w:r>
      <w:bookmarkEnd w:id="7"/>
    </w:p>
    <w:p w14:paraId="52AAF5B4" w14:textId="37BE9429" w:rsidR="00FD3C42" w:rsidRPr="00FD3C42" w:rsidRDefault="00FD3C42" w:rsidP="00FD3C4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FD3C42">
        <w:rPr>
          <w:rFonts w:ascii="Times New Roman" w:hAnsi="Times New Roman" w:cs="Times New Roman"/>
          <w:b/>
          <w:bCs/>
          <w:sz w:val="24"/>
          <w:szCs w:val="24"/>
        </w:rPr>
        <w:t>(A and B)</w:t>
      </w:r>
      <w:r w:rsidRPr="00FD3C42">
        <w:rPr>
          <w:rFonts w:ascii="Times New Roman" w:hAnsi="Times New Roman" w:cs="Times New Roman"/>
          <w:sz w:val="24"/>
          <w:szCs w:val="24"/>
        </w:rPr>
        <w:t xml:space="preserve"> Representative phenotypes </w:t>
      </w:r>
      <w:r w:rsidRPr="00FD3C42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Pr="00FD3C42">
        <w:rPr>
          <w:rFonts w:ascii="Times New Roman" w:hAnsi="Times New Roman" w:cs="Times New Roman"/>
          <w:sz w:val="24"/>
          <w:szCs w:val="24"/>
        </w:rPr>
        <w:t xml:space="preserve"> and survival rates after alkaline treatment </w:t>
      </w:r>
      <w:r w:rsidRPr="00FD3C42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FD3C42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FD3C42">
        <w:rPr>
          <w:rFonts w:ascii="Times New Roman" w:hAnsi="Times New Roman" w:cs="Times New Roman"/>
          <w:sz w:val="24"/>
          <w:szCs w:val="24"/>
        </w:rPr>
        <w:t>ZH11</w:t>
      </w:r>
      <w:proofErr w:type="spellEnd"/>
      <w:r w:rsidRPr="00FD3C42">
        <w:rPr>
          <w:rFonts w:ascii="Times New Roman" w:hAnsi="Times New Roman" w:cs="Times New Roman"/>
          <w:sz w:val="24"/>
          <w:szCs w:val="24"/>
        </w:rPr>
        <w:t xml:space="preserve"> and</w:t>
      </w:r>
      <w:r w:rsidRPr="00FD3C4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D3C42">
        <w:rPr>
          <w:rFonts w:ascii="Times New Roman" w:hAnsi="Times New Roman" w:cs="Times New Roman"/>
          <w:i/>
          <w:iCs/>
          <w:sz w:val="24"/>
          <w:szCs w:val="24"/>
        </w:rPr>
        <w:t>catc</w:t>
      </w:r>
      <w:proofErr w:type="spellEnd"/>
      <w:r w:rsidRPr="00FD3C42">
        <w:rPr>
          <w:rFonts w:ascii="Times New Roman" w:hAnsi="Times New Roman" w:cs="Times New Roman"/>
          <w:sz w:val="24"/>
          <w:szCs w:val="24"/>
        </w:rPr>
        <w:t xml:space="preserve"> seedlings. n = 48 from three biological repeats. Bars = 2 cm.</w:t>
      </w:r>
    </w:p>
    <w:p w14:paraId="03A0C95E" w14:textId="2546BE77" w:rsidR="00FD3C42" w:rsidRPr="00FD3C42" w:rsidRDefault="00FD3C42" w:rsidP="00FD3C4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FD3C42">
        <w:rPr>
          <w:rFonts w:ascii="Times New Roman" w:hAnsi="Times New Roman" w:cs="Times New Roman"/>
          <w:sz w:val="24"/>
          <w:szCs w:val="24"/>
        </w:rPr>
        <w:t>Data represent mean ± SE. **</w:t>
      </w:r>
      <w:r w:rsidRPr="00FD3C42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FD3C42">
        <w:rPr>
          <w:rFonts w:ascii="Times New Roman" w:hAnsi="Times New Roman" w:cs="Times New Roman"/>
          <w:sz w:val="24"/>
          <w:szCs w:val="24"/>
        </w:rPr>
        <w:t xml:space="preserve">&lt; 0.01 analyzed by Student’s </w:t>
      </w:r>
      <w:r w:rsidRPr="00FD3C42">
        <w:rPr>
          <w:rFonts w:ascii="Times New Roman" w:hAnsi="Times New Roman" w:cs="Times New Roman"/>
          <w:i/>
          <w:iCs/>
          <w:sz w:val="24"/>
          <w:szCs w:val="24"/>
        </w:rPr>
        <w:t>t-test</w:t>
      </w:r>
      <w:r w:rsidRPr="00FD3C42">
        <w:rPr>
          <w:rFonts w:ascii="Times New Roman" w:hAnsi="Times New Roman" w:cs="Times New Roman"/>
          <w:sz w:val="24"/>
          <w:szCs w:val="24"/>
        </w:rPr>
        <w:t>.</w:t>
      </w:r>
    </w:p>
    <w:p w14:paraId="37DCBA85" w14:textId="3542C82E" w:rsidR="0095675A" w:rsidRDefault="0095675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F4480C6" w14:textId="1CAC7AF6" w:rsidR="005522CB" w:rsidRDefault="005522CB" w:rsidP="005522C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138E052" wp14:editId="4DCBA760">
            <wp:simplePos x="0" y="0"/>
            <wp:positionH relativeFrom="column">
              <wp:posOffset>0</wp:posOffset>
            </wp:positionH>
            <wp:positionV relativeFrom="paragraph">
              <wp:posOffset>-2573</wp:posOffset>
            </wp:positionV>
            <wp:extent cx="5274310" cy="1312545"/>
            <wp:effectExtent l="0" t="0" r="0" b="0"/>
            <wp:wrapTopAndBottom/>
            <wp:docPr id="203785299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186E4" w14:textId="21C2A439" w:rsidR="002D2D1D" w:rsidRPr="00D73F2C" w:rsidRDefault="00D73F2C" w:rsidP="005522C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bookmarkStart w:id="8" w:name="_Hlk205563353"/>
      <w:r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5522CB" w:rsidRPr="005522CB">
        <w:rPr>
          <w:rFonts w:ascii="Times New Roman" w:hAnsi="Times New Roman" w:cs="Times New Roman"/>
          <w:b/>
          <w:bCs/>
          <w:sz w:val="24"/>
          <w:szCs w:val="24"/>
        </w:rPr>
        <w:t>10</w:t>
      </w:r>
      <w:proofErr w:type="spellEnd"/>
      <w:r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="005522CB" w:rsidRPr="005522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22CB"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The </w:t>
      </w:r>
      <w:proofErr w:type="spellStart"/>
      <w:r w:rsidR="005522CB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cata</w:t>
      </w:r>
      <w:proofErr w:type="spellEnd"/>
      <w:r w:rsidR="005522CB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5522CB" w:rsidRPr="00D73F2C">
        <w:rPr>
          <w:rFonts w:ascii="Times New Roman" w:hAnsi="Times New Roman" w:cs="Times New Roman"/>
          <w:b/>
          <w:bCs/>
          <w:sz w:val="24"/>
          <w:szCs w:val="24"/>
        </w:rPr>
        <w:t>mutants genotype characterization.</w:t>
      </w:r>
      <w:bookmarkEnd w:id="8"/>
    </w:p>
    <w:p w14:paraId="77D61487" w14:textId="362F2EC2" w:rsidR="005522CB" w:rsidRPr="005522CB" w:rsidRDefault="005522CB" w:rsidP="005522C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5522CB">
        <w:rPr>
          <w:rFonts w:ascii="Times New Roman" w:hAnsi="Times New Roman" w:cs="Times New Roman"/>
          <w:b/>
          <w:bCs/>
          <w:sz w:val="24"/>
          <w:szCs w:val="24"/>
        </w:rPr>
        <w:t xml:space="preserve">(A) </w:t>
      </w:r>
      <w:r w:rsidRPr="005522CB">
        <w:rPr>
          <w:rFonts w:ascii="Times New Roman" w:hAnsi="Times New Roman" w:cs="Times New Roman"/>
          <w:sz w:val="24"/>
          <w:szCs w:val="24"/>
        </w:rPr>
        <w:t xml:space="preserve">Target sites designed for genome editing of </w:t>
      </w:r>
      <w:proofErr w:type="spellStart"/>
      <w:r w:rsidRPr="005522CB">
        <w:rPr>
          <w:rFonts w:ascii="Times New Roman" w:hAnsi="Times New Roman" w:cs="Times New Roman"/>
          <w:i/>
          <w:iCs/>
          <w:sz w:val="24"/>
          <w:szCs w:val="24"/>
        </w:rPr>
        <w:t>CatA</w:t>
      </w:r>
      <w:proofErr w:type="spellEnd"/>
      <w:r w:rsidRPr="005522C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5522CB">
        <w:rPr>
          <w:rFonts w:ascii="Times New Roman" w:hAnsi="Times New Roman" w:cs="Times New Roman"/>
          <w:sz w:val="24"/>
          <w:szCs w:val="24"/>
        </w:rPr>
        <w:t>by CRISPR/</w:t>
      </w:r>
      <w:proofErr w:type="spellStart"/>
      <w:r w:rsidRPr="005522CB">
        <w:rPr>
          <w:rFonts w:ascii="Times New Roman" w:hAnsi="Times New Roman" w:cs="Times New Roman"/>
          <w:sz w:val="24"/>
          <w:szCs w:val="24"/>
        </w:rPr>
        <w:t>Cas9</w:t>
      </w:r>
      <w:proofErr w:type="spellEnd"/>
      <w:r w:rsidRPr="005522CB">
        <w:rPr>
          <w:rFonts w:ascii="Times New Roman" w:hAnsi="Times New Roman" w:cs="Times New Roman"/>
          <w:sz w:val="24"/>
          <w:szCs w:val="24"/>
        </w:rPr>
        <w:t xml:space="preserve">. The target site nucleotides are shown in capital letters, and the PAM site is indicated as red capital letters. </w:t>
      </w:r>
      <w:r w:rsidRPr="005522CB">
        <w:rPr>
          <w:rFonts w:ascii="Times New Roman" w:hAnsi="Times New Roman" w:cs="Times New Roman"/>
          <w:b/>
          <w:bCs/>
          <w:sz w:val="24"/>
          <w:szCs w:val="24"/>
        </w:rPr>
        <w:t xml:space="preserve">(B) </w:t>
      </w:r>
      <w:r w:rsidRPr="005522CB">
        <w:rPr>
          <w:rFonts w:ascii="Times New Roman" w:hAnsi="Times New Roman" w:cs="Times New Roman"/>
          <w:sz w:val="24"/>
          <w:szCs w:val="24"/>
        </w:rPr>
        <w:t xml:space="preserve">Sequence alignment of the target region showing large fragment deletion in two independent </w:t>
      </w:r>
      <w:proofErr w:type="spellStart"/>
      <w:r w:rsidRPr="005522CB">
        <w:rPr>
          <w:rFonts w:ascii="Times New Roman" w:hAnsi="Times New Roman" w:cs="Times New Roman"/>
          <w:i/>
          <w:iCs/>
          <w:sz w:val="24"/>
          <w:szCs w:val="24"/>
        </w:rPr>
        <w:t>cata</w:t>
      </w:r>
      <w:proofErr w:type="spellEnd"/>
      <w:r w:rsidRPr="005522C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5522CB">
        <w:rPr>
          <w:rFonts w:ascii="Times New Roman" w:hAnsi="Times New Roman" w:cs="Times New Roman"/>
          <w:sz w:val="24"/>
          <w:szCs w:val="24"/>
        </w:rPr>
        <w:t xml:space="preserve">mutants. </w:t>
      </w:r>
    </w:p>
    <w:p w14:paraId="5E066AF8" w14:textId="387C3996" w:rsidR="005522CB" w:rsidRDefault="005522C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957762F" w14:textId="2D83BD1B" w:rsidR="005522CB" w:rsidRPr="00D73F2C" w:rsidRDefault="001E12AA" w:rsidP="005522C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0AFE8760" wp14:editId="18E0F461">
            <wp:simplePos x="0" y="0"/>
            <wp:positionH relativeFrom="column">
              <wp:posOffset>354932</wp:posOffset>
            </wp:positionH>
            <wp:positionV relativeFrom="paragraph">
              <wp:posOffset>0</wp:posOffset>
            </wp:positionV>
            <wp:extent cx="4555490" cy="1751330"/>
            <wp:effectExtent l="0" t="0" r="0" b="0"/>
            <wp:wrapTopAndBottom/>
            <wp:docPr id="12294863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49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9" w:name="_Hlk205563362"/>
      <w:r w:rsidR="00D73F2C"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 w:rsidR="00D73F2C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5522CB" w:rsidRPr="005522CB">
        <w:rPr>
          <w:rFonts w:ascii="Times New Roman" w:hAnsi="Times New Roman" w:cs="Times New Roman"/>
          <w:b/>
          <w:bCs/>
          <w:sz w:val="24"/>
          <w:szCs w:val="24"/>
        </w:rPr>
        <w:t>11</w:t>
      </w:r>
      <w:proofErr w:type="spellEnd"/>
      <w:r w:rsidR="00D73F2C"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="005522CB" w:rsidRPr="005522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522CB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CatA</w:t>
      </w:r>
      <w:proofErr w:type="spellEnd"/>
      <w:r w:rsidR="005522CB"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is involved in </w:t>
      </w:r>
      <w:r w:rsidR="005522CB"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OsALDH2B1</w:t>
      </w:r>
      <w:r w:rsidR="005522CB"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promoted H</w:t>
      </w:r>
      <w:r w:rsidR="005522CB" w:rsidRPr="00D73F2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5522CB" w:rsidRPr="00D73F2C">
        <w:rPr>
          <w:rFonts w:ascii="Times New Roman" w:hAnsi="Times New Roman" w:cs="Times New Roman"/>
          <w:b/>
          <w:bCs/>
          <w:sz w:val="24"/>
          <w:szCs w:val="24"/>
        </w:rPr>
        <w:t>O</w:t>
      </w:r>
      <w:r w:rsidR="005522CB" w:rsidRPr="00D73F2C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5522CB"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scavenging and catalase activity.</w:t>
      </w:r>
      <w:bookmarkEnd w:id="9"/>
    </w:p>
    <w:p w14:paraId="5B5DDA11" w14:textId="4B75977B" w:rsidR="005522CB" w:rsidRPr="005522CB" w:rsidRDefault="005522CB" w:rsidP="005522C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5522CB">
        <w:rPr>
          <w:rFonts w:ascii="Times New Roman" w:hAnsi="Times New Roman" w:cs="Times New Roman"/>
          <w:b/>
          <w:bCs/>
          <w:sz w:val="24"/>
          <w:szCs w:val="24"/>
        </w:rPr>
        <w:t xml:space="preserve">(A-C) </w:t>
      </w:r>
      <w:r w:rsidRPr="005522CB">
        <w:rPr>
          <w:rFonts w:ascii="Times New Roman" w:hAnsi="Times New Roman" w:cs="Times New Roman"/>
          <w:sz w:val="24"/>
          <w:szCs w:val="24"/>
        </w:rPr>
        <w:t>Visible detection of H</w:t>
      </w:r>
      <w:r w:rsidRPr="005522C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522CB">
        <w:rPr>
          <w:rFonts w:ascii="Times New Roman" w:hAnsi="Times New Roman" w:cs="Times New Roman"/>
          <w:sz w:val="24"/>
          <w:szCs w:val="24"/>
        </w:rPr>
        <w:t>O</w:t>
      </w:r>
      <w:r w:rsidRPr="005522C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522CB">
        <w:rPr>
          <w:rFonts w:ascii="Times New Roman" w:hAnsi="Times New Roman" w:cs="Times New Roman"/>
          <w:sz w:val="24"/>
          <w:szCs w:val="24"/>
        </w:rPr>
        <w:t xml:space="preserve"> by DAB staining </w:t>
      </w:r>
      <w:r w:rsidRPr="005522CB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Pr="005522CB">
        <w:rPr>
          <w:rFonts w:ascii="Times New Roman" w:hAnsi="Times New Roman" w:cs="Times New Roman"/>
          <w:sz w:val="24"/>
          <w:szCs w:val="24"/>
        </w:rPr>
        <w:t>,</w:t>
      </w:r>
      <w:r w:rsidRPr="005522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522CB">
        <w:rPr>
          <w:rFonts w:ascii="Times New Roman" w:hAnsi="Times New Roman" w:cs="Times New Roman"/>
          <w:sz w:val="24"/>
          <w:szCs w:val="24"/>
        </w:rPr>
        <w:t>quantification of H</w:t>
      </w:r>
      <w:r w:rsidRPr="005522C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522CB">
        <w:rPr>
          <w:rFonts w:ascii="Times New Roman" w:hAnsi="Times New Roman" w:cs="Times New Roman"/>
          <w:sz w:val="24"/>
          <w:szCs w:val="24"/>
        </w:rPr>
        <w:t>O</w:t>
      </w:r>
      <w:r w:rsidRPr="005522C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522CB">
        <w:rPr>
          <w:rFonts w:ascii="Times New Roman" w:hAnsi="Times New Roman" w:cs="Times New Roman"/>
          <w:sz w:val="24"/>
          <w:szCs w:val="24"/>
        </w:rPr>
        <w:t xml:space="preserve"> content </w:t>
      </w:r>
      <w:r w:rsidRPr="005522CB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5522CB">
        <w:rPr>
          <w:rFonts w:ascii="Times New Roman" w:hAnsi="Times New Roman" w:cs="Times New Roman"/>
          <w:sz w:val="24"/>
          <w:szCs w:val="24"/>
        </w:rPr>
        <w:t xml:space="preserve"> and measurement of catalase activity </w:t>
      </w:r>
      <w:r w:rsidRPr="005522CB">
        <w:rPr>
          <w:rFonts w:ascii="Times New Roman" w:hAnsi="Times New Roman" w:cs="Times New Roman"/>
          <w:b/>
          <w:bCs/>
          <w:sz w:val="24"/>
          <w:szCs w:val="24"/>
        </w:rPr>
        <w:t>(C)</w:t>
      </w:r>
      <w:r w:rsidRPr="005522CB">
        <w:rPr>
          <w:rFonts w:ascii="Times New Roman" w:hAnsi="Times New Roman" w:cs="Times New Roman"/>
          <w:sz w:val="24"/>
          <w:szCs w:val="24"/>
        </w:rPr>
        <w:t xml:space="preserve"> in leaves of ZH11, </w:t>
      </w:r>
      <w:r w:rsidRPr="005522CB">
        <w:rPr>
          <w:rFonts w:ascii="Times New Roman" w:hAnsi="Times New Roman" w:cs="Times New Roman"/>
          <w:i/>
          <w:iCs/>
          <w:sz w:val="24"/>
          <w:szCs w:val="24"/>
        </w:rPr>
        <w:t>2B1-oe7</w:t>
      </w:r>
      <w:r w:rsidRPr="005522CB">
        <w:rPr>
          <w:rFonts w:ascii="Times New Roman" w:hAnsi="Times New Roman" w:cs="Times New Roman"/>
          <w:sz w:val="24"/>
          <w:szCs w:val="24"/>
        </w:rPr>
        <w:t xml:space="preserve">, </w:t>
      </w:r>
      <w:r w:rsidRPr="005522CB">
        <w:rPr>
          <w:rFonts w:ascii="Times New Roman" w:hAnsi="Times New Roman" w:cs="Times New Roman"/>
          <w:i/>
          <w:iCs/>
          <w:sz w:val="24"/>
          <w:szCs w:val="24"/>
        </w:rPr>
        <w:t>2B1-oe7/cata-2</w:t>
      </w:r>
      <w:r w:rsidRPr="005522CB">
        <w:rPr>
          <w:rFonts w:ascii="Times New Roman" w:hAnsi="Times New Roman" w:cs="Times New Roman"/>
          <w:sz w:val="24"/>
          <w:szCs w:val="24"/>
        </w:rPr>
        <w:t xml:space="preserve">, and </w:t>
      </w:r>
      <w:r w:rsidRPr="005522CB">
        <w:rPr>
          <w:rFonts w:ascii="Times New Roman" w:hAnsi="Times New Roman" w:cs="Times New Roman"/>
          <w:i/>
          <w:iCs/>
          <w:sz w:val="24"/>
          <w:szCs w:val="24"/>
        </w:rPr>
        <w:t>cata-2</w:t>
      </w:r>
      <w:r w:rsidRPr="005522CB">
        <w:rPr>
          <w:rFonts w:ascii="Times New Roman" w:hAnsi="Times New Roman" w:cs="Times New Roman"/>
          <w:sz w:val="24"/>
          <w:szCs w:val="24"/>
        </w:rPr>
        <w:t xml:space="preserve"> at 6 h exposed to alkaline treatment. Bar, 1 cm.</w:t>
      </w:r>
    </w:p>
    <w:p w14:paraId="3A8394B8" w14:textId="4A139A4A" w:rsidR="005522CB" w:rsidRPr="005522CB" w:rsidRDefault="005522CB" w:rsidP="005522C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5522CB">
        <w:rPr>
          <w:rFonts w:ascii="Times New Roman" w:hAnsi="Times New Roman" w:cs="Times New Roman"/>
          <w:sz w:val="24"/>
          <w:szCs w:val="24"/>
        </w:rPr>
        <w:t>Data represent mean ± SE. n = 3. Different letter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Pr="005522CB">
        <w:rPr>
          <w:rFonts w:ascii="Times New Roman" w:hAnsi="Times New Roman" w:cs="Times New Roman"/>
          <w:sz w:val="24"/>
          <w:szCs w:val="24"/>
        </w:rPr>
        <w:t xml:space="preserve"> above bars indicate differences by Multiple range test at </w:t>
      </w:r>
      <w:r w:rsidRPr="005522CB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5522CB">
        <w:rPr>
          <w:rFonts w:ascii="Times New Roman" w:hAnsi="Times New Roman" w:cs="Times New Roman"/>
          <w:sz w:val="24"/>
          <w:szCs w:val="24"/>
        </w:rPr>
        <w:t xml:space="preserve"> &lt; 0.05. </w:t>
      </w:r>
    </w:p>
    <w:p w14:paraId="10BA127A" w14:textId="19A5789A" w:rsidR="000F7DA2" w:rsidRDefault="000F7DA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3CEA75F" w14:textId="77777777" w:rsidR="000F7DA2" w:rsidRDefault="000F7DA2" w:rsidP="000F7DA2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51C3DA69" w14:textId="70C9EFCE" w:rsidR="000F7DA2" w:rsidRPr="00D73F2C" w:rsidRDefault="000F7DA2" w:rsidP="000F7DA2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19E58EB0" wp14:editId="7B875070">
            <wp:simplePos x="0" y="0"/>
            <wp:positionH relativeFrom="column">
              <wp:posOffset>-33</wp:posOffset>
            </wp:positionH>
            <wp:positionV relativeFrom="paragraph">
              <wp:posOffset>-1638</wp:posOffset>
            </wp:positionV>
            <wp:extent cx="5274310" cy="2095500"/>
            <wp:effectExtent l="0" t="0" r="0" b="0"/>
            <wp:wrapTopAndBottom/>
            <wp:docPr id="171662176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0" w:name="_Hlk205563371"/>
      <w:r w:rsidR="00D73F2C">
        <w:rPr>
          <w:rFonts w:ascii="Times New Roman" w:hAnsi="Times New Roman" w:cs="Times New Roman"/>
          <w:b/>
          <w:bCs/>
          <w:sz w:val="24"/>
          <w:szCs w:val="24"/>
        </w:rPr>
        <w:t xml:space="preserve">Extended Data </w:t>
      </w:r>
      <w:proofErr w:type="spellStart"/>
      <w:r w:rsidR="00D73F2C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Pr="000F7DA2">
        <w:rPr>
          <w:rFonts w:ascii="Times New Roman" w:hAnsi="Times New Roman" w:cs="Times New Roman"/>
          <w:b/>
          <w:bCs/>
          <w:sz w:val="24"/>
          <w:szCs w:val="24"/>
        </w:rPr>
        <w:t>12</w:t>
      </w:r>
      <w:proofErr w:type="spellEnd"/>
      <w:r w:rsidR="00D73F2C"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Pr="000F7DA2">
        <w:rPr>
          <w:rFonts w:ascii="Times New Roman" w:hAnsi="Times New Roman" w:cs="Times New Roman"/>
          <w:sz w:val="24"/>
          <w:szCs w:val="24"/>
        </w:rPr>
        <w:t xml:space="preserve"> </w:t>
      </w:r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Haplotype analysis of the </w:t>
      </w:r>
      <w:r w:rsidRPr="00D73F2C">
        <w:rPr>
          <w:rFonts w:ascii="Times New Roman" w:hAnsi="Times New Roman" w:cs="Times New Roman"/>
          <w:b/>
          <w:bCs/>
          <w:i/>
          <w:iCs/>
          <w:sz w:val="24"/>
          <w:szCs w:val="24"/>
        </w:rPr>
        <w:t>OsALDH2B1</w:t>
      </w:r>
      <w:r w:rsidRPr="00D73F2C">
        <w:rPr>
          <w:rFonts w:ascii="Times New Roman" w:hAnsi="Times New Roman" w:cs="Times New Roman"/>
          <w:b/>
          <w:bCs/>
          <w:sz w:val="24"/>
          <w:szCs w:val="24"/>
        </w:rPr>
        <w:t xml:space="preserve"> promoter regions from 918 cultivated rice accessions.</w:t>
      </w:r>
      <w:bookmarkEnd w:id="10"/>
    </w:p>
    <w:p w14:paraId="63C366D2" w14:textId="14219C5E" w:rsidR="002D2D1D" w:rsidRDefault="002D2D1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E6AD97F" w14:textId="72853676" w:rsidR="002D2D1D" w:rsidRPr="00D73F2C" w:rsidRDefault="002D2D1D" w:rsidP="002D2D1D">
      <w:pPr>
        <w:widowControl/>
        <w:jc w:val="left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2D2D1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118819A6" wp14:editId="2A817E15">
            <wp:simplePos x="0" y="0"/>
            <wp:positionH relativeFrom="column">
              <wp:posOffset>1997075</wp:posOffset>
            </wp:positionH>
            <wp:positionV relativeFrom="paragraph">
              <wp:posOffset>-1504</wp:posOffset>
            </wp:positionV>
            <wp:extent cx="1277620" cy="1626235"/>
            <wp:effectExtent l="0" t="0" r="0" b="0"/>
            <wp:wrapTopAndBottom/>
            <wp:docPr id="210559035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1" w:name="_Hlk205563394"/>
      <w:r w:rsidR="00D73F2C">
        <w:rPr>
          <w:rFonts w:ascii="Times New Roman" w:hAnsi="Times New Roman" w:cs="Times New Roman"/>
          <w:b/>
          <w:bCs/>
          <w:noProof/>
          <w:sz w:val="24"/>
          <w:szCs w:val="24"/>
        </w:rPr>
        <w:t>Extended Data Fig.</w:t>
      </w:r>
      <w:r w:rsidRPr="002D2D1D">
        <w:rPr>
          <w:rFonts w:ascii="Times New Roman" w:hAnsi="Times New Roman" w:cs="Times New Roman"/>
          <w:b/>
          <w:bCs/>
          <w:noProof/>
          <w:sz w:val="24"/>
          <w:szCs w:val="24"/>
        </w:rPr>
        <w:t>13</w:t>
      </w:r>
      <w:r w:rsidR="00D73F2C" w:rsidRPr="00D73F2C">
        <w:rPr>
          <w:rFonts w:ascii="Times New Roman" w:hAnsi="Times New Roman" w:cs="Times New Roman" w:hint="eastAsia"/>
          <w:sz w:val="24"/>
          <w:szCs w:val="24"/>
        </w:rPr>
        <w:t>|</w:t>
      </w:r>
      <w:r w:rsidRPr="002D2D1D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Pr="00D73F2C">
        <w:rPr>
          <w:rFonts w:ascii="Times New Roman" w:hAnsi="Times New Roman" w:cs="Times New Roman"/>
          <w:b/>
          <w:bCs/>
          <w:noProof/>
          <w:sz w:val="24"/>
          <w:szCs w:val="24"/>
        </w:rPr>
        <w:t>Analyzing the alkali</w:t>
      </w:r>
      <w:r w:rsidR="003B24A0" w:rsidRPr="00D73F2C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ne</w:t>
      </w:r>
      <w:r w:rsidRPr="00D73F2C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tolerance of different rice subpopulations.</w:t>
      </w:r>
      <w:bookmarkEnd w:id="11"/>
    </w:p>
    <w:p w14:paraId="1D113CBC" w14:textId="008D0E51" w:rsidR="002D2D1D" w:rsidRPr="002D2D1D" w:rsidRDefault="002D2D1D" w:rsidP="002D2D1D">
      <w:pPr>
        <w:widowControl/>
        <w:jc w:val="left"/>
        <w:rPr>
          <w:rFonts w:ascii="Times New Roman" w:hAnsi="Times New Roman" w:cs="Times New Roman"/>
          <w:noProof/>
          <w:sz w:val="24"/>
          <w:szCs w:val="24"/>
        </w:rPr>
      </w:pPr>
      <w:r w:rsidRPr="002D2D1D">
        <w:rPr>
          <w:rFonts w:ascii="Times New Roman" w:hAnsi="Times New Roman" w:cs="Times New Roman"/>
          <w:noProof/>
          <w:sz w:val="24"/>
          <w:szCs w:val="24"/>
        </w:rPr>
        <w:t xml:space="preserve">Data represent mean ± SE. Different letter above bars indicate differences by Multiple range test at </w:t>
      </w:r>
      <w:r w:rsidRPr="002D2D1D">
        <w:rPr>
          <w:rFonts w:ascii="Times New Roman" w:hAnsi="Times New Roman" w:cs="Times New Roman"/>
          <w:i/>
          <w:iCs/>
          <w:noProof/>
          <w:sz w:val="24"/>
          <w:szCs w:val="24"/>
        </w:rPr>
        <w:t>P</w:t>
      </w:r>
      <w:r w:rsidRPr="002D2D1D">
        <w:rPr>
          <w:rFonts w:ascii="Times New Roman" w:hAnsi="Times New Roman" w:cs="Times New Roman"/>
          <w:noProof/>
          <w:sz w:val="24"/>
          <w:szCs w:val="24"/>
        </w:rPr>
        <w:t xml:space="preserve"> &lt; 0.05.</w:t>
      </w:r>
    </w:p>
    <w:sectPr w:rsidR="002D2D1D" w:rsidRPr="002D2D1D" w:rsidSect="002D2D1D">
      <w:pgSz w:w="11906" w:h="16838"/>
      <w:pgMar w:top="1418" w:right="1418" w:bottom="1418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A031E6" w14:textId="77777777" w:rsidR="00921116" w:rsidRDefault="00921116" w:rsidP="00E0612F">
      <w:r>
        <w:separator/>
      </w:r>
    </w:p>
  </w:endnote>
  <w:endnote w:type="continuationSeparator" w:id="0">
    <w:p w14:paraId="395A24F8" w14:textId="77777777" w:rsidR="00921116" w:rsidRDefault="00921116" w:rsidP="00E061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B6CA99" w14:textId="77777777" w:rsidR="00921116" w:rsidRDefault="00921116" w:rsidP="00E0612F">
      <w:r>
        <w:separator/>
      </w:r>
    </w:p>
  </w:footnote>
  <w:footnote w:type="continuationSeparator" w:id="0">
    <w:p w14:paraId="3F61DE8D" w14:textId="77777777" w:rsidR="00921116" w:rsidRDefault="00921116" w:rsidP="00E0612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74DAE"/>
    <w:rsid w:val="000208F6"/>
    <w:rsid w:val="000D2B36"/>
    <w:rsid w:val="000E42C3"/>
    <w:rsid w:val="000F7DA2"/>
    <w:rsid w:val="00143BED"/>
    <w:rsid w:val="001E12AA"/>
    <w:rsid w:val="0026676C"/>
    <w:rsid w:val="002805E8"/>
    <w:rsid w:val="002D2D1D"/>
    <w:rsid w:val="00372707"/>
    <w:rsid w:val="003B24A0"/>
    <w:rsid w:val="00497D95"/>
    <w:rsid w:val="004C3CAF"/>
    <w:rsid w:val="004C68C8"/>
    <w:rsid w:val="004F15B9"/>
    <w:rsid w:val="005522CB"/>
    <w:rsid w:val="007523F4"/>
    <w:rsid w:val="00921116"/>
    <w:rsid w:val="0095675A"/>
    <w:rsid w:val="009A50C8"/>
    <w:rsid w:val="009F1BB4"/>
    <w:rsid w:val="00A169A6"/>
    <w:rsid w:val="00AA107A"/>
    <w:rsid w:val="00AD721B"/>
    <w:rsid w:val="00B05869"/>
    <w:rsid w:val="00B74DAE"/>
    <w:rsid w:val="00BB5362"/>
    <w:rsid w:val="00D73F2C"/>
    <w:rsid w:val="00E0612F"/>
    <w:rsid w:val="00E07CDB"/>
    <w:rsid w:val="00EC485C"/>
    <w:rsid w:val="00FB315C"/>
    <w:rsid w:val="00FD3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E75356"/>
  <w15:chartTrackingRefBased/>
  <w15:docId w15:val="{1152B200-678F-4AA1-9EFC-37B9950E95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B74DAE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74D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74DA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74DAE"/>
    <w:pPr>
      <w:keepNext/>
      <w:keepLines/>
      <w:spacing w:before="80" w:after="40"/>
      <w:outlineLvl w:val="3"/>
    </w:pPr>
    <w:rPr>
      <w:rFonts w:cstheme="majorBidi"/>
      <w:color w:val="365F9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4DAE"/>
    <w:pPr>
      <w:keepNext/>
      <w:keepLines/>
      <w:spacing w:before="80" w:after="40"/>
      <w:outlineLvl w:val="4"/>
    </w:pPr>
    <w:rPr>
      <w:rFonts w:cstheme="majorBidi"/>
      <w:color w:val="365F9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74DAE"/>
    <w:pPr>
      <w:keepNext/>
      <w:keepLines/>
      <w:spacing w:before="40"/>
      <w:outlineLvl w:val="5"/>
    </w:pPr>
    <w:rPr>
      <w:rFonts w:cstheme="majorBidi"/>
      <w:b/>
      <w:bCs/>
      <w:color w:val="365F9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74DAE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74DAE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74DAE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B74DAE"/>
    <w:rPr>
      <w:rFonts w:asciiTheme="majorHAnsi" w:eastAsiaTheme="majorEastAsia" w:hAnsiTheme="majorHAnsi" w:cstheme="majorBidi"/>
      <w:color w:val="365F9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B74DAE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B74DA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B74DAE"/>
    <w:rPr>
      <w:rFonts w:cstheme="majorBidi"/>
      <w:color w:val="365F9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B74DAE"/>
    <w:rPr>
      <w:rFonts w:cstheme="majorBidi"/>
      <w:color w:val="365F9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B74DAE"/>
    <w:rPr>
      <w:rFonts w:cstheme="majorBidi"/>
      <w:b/>
      <w:bCs/>
      <w:color w:val="365F9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B74DAE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B74DAE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B74DAE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B74DAE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B74D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74DAE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B74DA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74DA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B74DA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74DA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74DAE"/>
    <w:rPr>
      <w:i/>
      <w:iCs/>
      <w:color w:val="365F9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74DAE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B74DAE"/>
    <w:rPr>
      <w:i/>
      <w:iCs/>
      <w:color w:val="365F91" w:themeColor="accent1" w:themeShade="BF"/>
    </w:rPr>
  </w:style>
  <w:style w:type="character" w:styleId="ad">
    <w:name w:val="Intense Reference"/>
    <w:basedOn w:val="a0"/>
    <w:uiPriority w:val="32"/>
    <w:qFormat/>
    <w:rsid w:val="00B74DAE"/>
    <w:rPr>
      <w:b/>
      <w:bCs/>
      <w:smallCaps/>
      <w:color w:val="365F9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E0612F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E0612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E0612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E0612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AA1ABD-7ECC-4D8C-B730-934C44616A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13</Pages>
  <Words>653</Words>
  <Characters>3724</Characters>
  <Application>Microsoft Office Word</Application>
  <DocSecurity>0</DocSecurity>
  <Lines>31</Lines>
  <Paragraphs>8</Paragraphs>
  <ScaleCrop>false</ScaleCrop>
  <Company/>
  <LinksUpToDate>false</LinksUpToDate>
  <CharactersWithSpaces>4369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947002070@qq.com</cp:lastModifiedBy>
  <cp:revision>25</cp:revision>
  <dcterms:created xsi:type="dcterms:W3CDTF">2025-08-08T08:05:00Z</dcterms:created>
  <dcterms:modified xsi:type="dcterms:W3CDTF">2025-08-11T08:47:00Z</dcterms:modified>
</cp:coreProperties>
</file>