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FBFF59" w14:textId="77777777" w:rsidR="000F0155" w:rsidRPr="00271C8D" w:rsidRDefault="000F0155" w:rsidP="000F0155">
      <w:pPr>
        <w:pStyle w:val="a7"/>
        <w:rPr>
          <w:rFonts w:ascii="Arial" w:hAnsi="Arial" w:cs="Arial"/>
          <w:b/>
          <w:bCs/>
          <w:sz w:val="48"/>
          <w:szCs w:val="48"/>
        </w:rPr>
      </w:pPr>
      <w:bookmarkStart w:id="0" w:name="_Hlk172557367"/>
      <w:bookmarkEnd w:id="0"/>
    </w:p>
    <w:p w14:paraId="2B538AF8" w14:textId="43E2F33E" w:rsidR="000F0155" w:rsidRDefault="000F0155" w:rsidP="000F0155">
      <w:pPr>
        <w:pStyle w:val="a7"/>
        <w:rPr>
          <w:rFonts w:ascii="Arial" w:eastAsiaTheme="minorEastAsia" w:hAnsi="Arial" w:cs="Arial"/>
          <w:sz w:val="44"/>
          <w:szCs w:val="44"/>
        </w:rPr>
      </w:pPr>
      <w:r w:rsidRPr="00271C8D">
        <w:rPr>
          <w:rFonts w:ascii="Arial" w:eastAsiaTheme="minorEastAsia" w:hAnsi="Arial" w:cs="Arial"/>
          <w:sz w:val="44"/>
          <w:szCs w:val="44"/>
        </w:rPr>
        <w:t xml:space="preserve">Supplementary </w:t>
      </w:r>
      <w:r w:rsidR="00EC7656">
        <w:rPr>
          <w:rFonts w:ascii="Arial" w:eastAsiaTheme="minorEastAsia" w:hAnsi="Arial" w:cs="Arial" w:hint="eastAsia"/>
          <w:sz w:val="44"/>
          <w:szCs w:val="44"/>
        </w:rPr>
        <w:t>Information</w:t>
      </w:r>
    </w:p>
    <w:p w14:paraId="749A69B6" w14:textId="77777777" w:rsidR="00453913" w:rsidRPr="00271C8D" w:rsidRDefault="00453913" w:rsidP="000F0155">
      <w:pPr>
        <w:pStyle w:val="a7"/>
        <w:rPr>
          <w:rFonts w:ascii="Arial" w:eastAsiaTheme="minorEastAsia" w:hAnsi="Arial" w:cs="Arial"/>
          <w:sz w:val="44"/>
          <w:szCs w:val="44"/>
        </w:rPr>
      </w:pPr>
    </w:p>
    <w:p w14:paraId="3BDC010B" w14:textId="77777777" w:rsidR="007C4597" w:rsidRPr="004A4B66" w:rsidRDefault="007C4597" w:rsidP="007C4597">
      <w:pPr>
        <w:wordWrap/>
        <w:spacing w:line="276" w:lineRule="auto"/>
        <w:jc w:val="center"/>
        <w:rPr>
          <w:rFonts w:ascii="Arial" w:hAnsi="Arial"/>
          <w:b/>
          <w:sz w:val="32"/>
        </w:rPr>
      </w:pPr>
      <w:bookmarkStart w:id="1" w:name="_Hlk195048760"/>
      <w:bookmarkStart w:id="2" w:name="_Hlk203716981"/>
      <w:bookmarkStart w:id="3" w:name="_Hlk198474195"/>
      <w:bookmarkStart w:id="4" w:name="_Hlk198845481"/>
      <w:bookmarkEnd w:id="1"/>
      <w:r w:rsidRPr="004A4B66">
        <w:rPr>
          <w:rFonts w:ascii="Arial" w:hAnsi="Arial"/>
          <w:b/>
          <w:sz w:val="32"/>
        </w:rPr>
        <w:t xml:space="preserve">Hydrogen plasma reduction </w:t>
      </w:r>
      <w:r>
        <w:rPr>
          <w:rFonts w:ascii="Arial" w:hAnsi="Arial" w:hint="eastAsia"/>
          <w:b/>
          <w:sz w:val="32"/>
        </w:rPr>
        <w:t xml:space="preserve">for direct upcycling of battery waste into </w:t>
      </w:r>
      <w:r w:rsidRPr="004A4B66">
        <w:rPr>
          <w:rFonts w:ascii="Arial" w:hAnsi="Arial"/>
          <w:b/>
          <w:sz w:val="32"/>
        </w:rPr>
        <w:t>high-performance alloy</w:t>
      </w:r>
      <w:r>
        <w:rPr>
          <w:rFonts w:ascii="Arial" w:hAnsi="Arial" w:hint="eastAsia"/>
          <w:b/>
          <w:sz w:val="32"/>
        </w:rPr>
        <w:t>s</w:t>
      </w:r>
    </w:p>
    <w:bookmarkEnd w:id="2"/>
    <w:p w14:paraId="0220E47B" w14:textId="77777777" w:rsidR="007C4597" w:rsidRPr="004A4B66" w:rsidRDefault="007C4597" w:rsidP="007C4597">
      <w:pPr>
        <w:wordWrap/>
        <w:spacing w:line="276" w:lineRule="auto"/>
        <w:rPr>
          <w:rFonts w:ascii="Arial" w:hAnsi="Arial"/>
          <w:sz w:val="24"/>
        </w:rPr>
      </w:pPr>
      <w:r w:rsidRPr="004A4B66">
        <w:rPr>
          <w:rFonts w:ascii="Arial" w:hAnsi="Arial"/>
          <w:sz w:val="24"/>
        </w:rPr>
        <w:t>I-Jun Ro</w:t>
      </w:r>
      <w:r w:rsidRPr="004A4B66">
        <w:rPr>
          <w:rFonts w:ascii="Arial" w:hAnsi="Arial"/>
          <w:sz w:val="24"/>
          <w:vertAlign w:val="superscript"/>
        </w:rPr>
        <w:t>a,†</w:t>
      </w:r>
      <w:r w:rsidRPr="004A4B66">
        <w:rPr>
          <w:rFonts w:ascii="Arial" w:hAnsi="Arial"/>
          <w:sz w:val="24"/>
        </w:rPr>
        <w:t>, Chang-Gi Lee</w:t>
      </w:r>
      <w:r w:rsidRPr="004A4B66">
        <w:rPr>
          <w:rFonts w:ascii="Arial" w:hAnsi="Arial"/>
          <w:sz w:val="24"/>
          <w:vertAlign w:val="superscript"/>
        </w:rPr>
        <w:t>a,†</w:t>
      </w:r>
      <w:r w:rsidRPr="004A4B66">
        <w:rPr>
          <w:rFonts w:ascii="Arial" w:hAnsi="Arial"/>
          <w:sz w:val="24"/>
        </w:rPr>
        <w:t>, Won-Hyoung Lee</w:t>
      </w:r>
      <w:r w:rsidRPr="004A4B66">
        <w:rPr>
          <w:rFonts w:ascii="Arial" w:hAnsi="Arial"/>
          <w:sz w:val="24"/>
          <w:vertAlign w:val="superscript"/>
        </w:rPr>
        <w:t>a</w:t>
      </w:r>
      <w:r w:rsidRPr="004A4B66">
        <w:rPr>
          <w:rFonts w:ascii="Arial" w:hAnsi="Arial"/>
          <w:sz w:val="24"/>
        </w:rPr>
        <w:t>, Ubaid Manzoor</w:t>
      </w:r>
      <w:r w:rsidRPr="004A4B66">
        <w:rPr>
          <w:rFonts w:ascii="Arial" w:hAnsi="Arial"/>
          <w:sz w:val="24"/>
          <w:vertAlign w:val="superscript"/>
        </w:rPr>
        <w:t>b</w:t>
      </w:r>
      <w:r w:rsidRPr="004A4B66">
        <w:rPr>
          <w:rFonts w:ascii="Arial" w:hAnsi="Arial"/>
          <w:sz w:val="24"/>
        </w:rPr>
        <w:t xml:space="preserve">, </w:t>
      </w:r>
      <w:r>
        <w:rPr>
          <w:rFonts w:ascii="Arial" w:hAnsi="Arial" w:hint="eastAsia"/>
          <w:sz w:val="24"/>
        </w:rPr>
        <w:t>Jinyeon Hwang</w:t>
      </w:r>
      <w:r w:rsidRPr="00452DEC">
        <w:rPr>
          <w:rFonts w:ascii="Arial" w:hAnsi="Arial" w:hint="eastAsia"/>
          <w:sz w:val="24"/>
          <w:vertAlign w:val="superscript"/>
        </w:rPr>
        <w:t>c</w:t>
      </w:r>
      <w:r>
        <w:rPr>
          <w:rFonts w:ascii="Arial" w:hAnsi="Arial" w:hint="eastAsia"/>
          <w:sz w:val="24"/>
        </w:rPr>
        <w:t xml:space="preserve">, </w:t>
      </w:r>
      <w:r w:rsidRPr="004A4B66">
        <w:rPr>
          <w:rFonts w:ascii="Arial" w:hAnsi="Arial"/>
          <w:sz w:val="24"/>
        </w:rPr>
        <w:t>Jae-Pyoung Ahn</w:t>
      </w:r>
      <w:r>
        <w:rPr>
          <w:rFonts w:ascii="Arial" w:hAnsi="Arial" w:hint="eastAsia"/>
          <w:sz w:val="24"/>
          <w:vertAlign w:val="superscript"/>
        </w:rPr>
        <w:t>d</w:t>
      </w:r>
      <w:r w:rsidRPr="004A4B66">
        <w:rPr>
          <w:rFonts w:ascii="Arial" w:hAnsi="Arial"/>
          <w:sz w:val="24"/>
        </w:rPr>
        <w:t>, Baptiste Gault</w:t>
      </w:r>
      <w:r w:rsidRPr="004A4B66">
        <w:rPr>
          <w:rFonts w:ascii="Arial" w:hAnsi="Arial"/>
          <w:sz w:val="24"/>
          <w:vertAlign w:val="superscript"/>
        </w:rPr>
        <w:t>b,</w:t>
      </w:r>
      <w:r>
        <w:rPr>
          <w:rFonts w:ascii="Arial" w:hAnsi="Arial" w:hint="eastAsia"/>
          <w:sz w:val="24"/>
          <w:vertAlign w:val="superscript"/>
        </w:rPr>
        <w:t>e</w:t>
      </w:r>
      <w:r w:rsidRPr="004A4B66">
        <w:rPr>
          <w:rFonts w:ascii="Arial" w:hAnsi="Arial"/>
          <w:sz w:val="24"/>
          <w:vertAlign w:val="superscript"/>
        </w:rPr>
        <w:t>,*</w:t>
      </w:r>
      <w:r w:rsidRPr="004A4B66">
        <w:rPr>
          <w:rFonts w:ascii="Arial" w:hAnsi="Arial"/>
          <w:sz w:val="24"/>
        </w:rPr>
        <w:t>, Dierk Raabe</w:t>
      </w:r>
      <w:r w:rsidRPr="004A4B66">
        <w:rPr>
          <w:rFonts w:ascii="Arial" w:hAnsi="Arial"/>
          <w:sz w:val="24"/>
          <w:vertAlign w:val="superscript"/>
        </w:rPr>
        <w:t>b,*</w:t>
      </w:r>
      <w:r w:rsidRPr="004A4B66">
        <w:rPr>
          <w:rFonts w:ascii="Arial" w:hAnsi="Arial"/>
          <w:sz w:val="24"/>
        </w:rPr>
        <w:t>, Se-Ho Kim</w:t>
      </w:r>
      <w:r w:rsidRPr="004A4B66">
        <w:rPr>
          <w:rFonts w:ascii="Arial" w:hAnsi="Arial"/>
          <w:sz w:val="24"/>
          <w:vertAlign w:val="superscript"/>
        </w:rPr>
        <w:t>a,b,*</w:t>
      </w:r>
    </w:p>
    <w:p w14:paraId="42EA0239" w14:textId="77777777" w:rsidR="007C4597" w:rsidRPr="004A4B66" w:rsidRDefault="007C4597" w:rsidP="007C4597">
      <w:pPr>
        <w:wordWrap/>
        <w:spacing w:line="276" w:lineRule="auto"/>
        <w:rPr>
          <w:rFonts w:ascii="Arial" w:hAnsi="Arial"/>
          <w:sz w:val="18"/>
        </w:rPr>
      </w:pPr>
      <w:r w:rsidRPr="004A4B66">
        <w:rPr>
          <w:rFonts w:ascii="Arial" w:hAnsi="Arial"/>
          <w:sz w:val="18"/>
        </w:rPr>
        <w:t>[a] Department of Materials Science &amp; Engineering, Korea University, Anam-ro 145, Seoul 02841, Republic of Korea</w:t>
      </w:r>
    </w:p>
    <w:p w14:paraId="26641FC0" w14:textId="77777777" w:rsidR="007C4597" w:rsidRDefault="007C4597" w:rsidP="007C4597">
      <w:pPr>
        <w:wordWrap/>
        <w:spacing w:line="276" w:lineRule="auto"/>
        <w:rPr>
          <w:rFonts w:ascii="Arial" w:hAnsi="Arial"/>
          <w:sz w:val="18"/>
        </w:rPr>
      </w:pPr>
      <w:r w:rsidRPr="004A4B66">
        <w:rPr>
          <w:rFonts w:ascii="Arial" w:hAnsi="Arial"/>
          <w:sz w:val="18"/>
        </w:rPr>
        <w:t>[b] Max Planck Institute for Sustainable Materials (formerly Max-Planck-Institut für Eisenforschung GmbH), Max-Planck-Straße 1, 40237 Düsseldorf, Germany</w:t>
      </w:r>
    </w:p>
    <w:p w14:paraId="6A22C776" w14:textId="07A17485" w:rsidR="007C4597" w:rsidRPr="004A4B66" w:rsidRDefault="007C4597" w:rsidP="007C4597">
      <w:pPr>
        <w:wordWrap/>
        <w:spacing w:line="276" w:lineRule="auto"/>
        <w:rPr>
          <w:rFonts w:ascii="Arial" w:hAnsi="Arial"/>
          <w:sz w:val="18"/>
        </w:rPr>
      </w:pPr>
      <w:r>
        <w:rPr>
          <w:rFonts w:ascii="Arial" w:hAnsi="Arial" w:hint="eastAsia"/>
          <w:sz w:val="18"/>
        </w:rPr>
        <w:t>[c] R</w:t>
      </w:r>
      <w:r w:rsidR="00F75511">
        <w:rPr>
          <w:rFonts w:ascii="Arial" w:hAnsi="Arial"/>
          <w:sz w:val="18"/>
        </w:rPr>
        <w:t>&amp;D Center, R</w:t>
      </w:r>
      <w:r>
        <w:rPr>
          <w:rFonts w:ascii="Arial" w:hAnsi="Arial" w:hint="eastAsia"/>
          <w:sz w:val="18"/>
        </w:rPr>
        <w:t>emplir Inc., Chorok-ro 680-61, Hwaseong 18628, Republic of Korea</w:t>
      </w:r>
    </w:p>
    <w:p w14:paraId="534AFB58" w14:textId="77777777" w:rsidR="007C4597" w:rsidRPr="004A4B66" w:rsidRDefault="007C4597" w:rsidP="007C4597">
      <w:pPr>
        <w:wordWrap/>
        <w:spacing w:line="276" w:lineRule="auto"/>
        <w:rPr>
          <w:rFonts w:ascii="Arial" w:hAnsi="Arial"/>
          <w:sz w:val="18"/>
        </w:rPr>
      </w:pPr>
      <w:r w:rsidRPr="004A4B66">
        <w:rPr>
          <w:rFonts w:ascii="Arial" w:hAnsi="Arial"/>
          <w:sz w:val="18"/>
        </w:rPr>
        <w:t>[</w:t>
      </w:r>
      <w:r>
        <w:rPr>
          <w:rFonts w:ascii="Arial" w:hAnsi="Arial" w:hint="eastAsia"/>
          <w:sz w:val="18"/>
        </w:rPr>
        <w:t>d</w:t>
      </w:r>
      <w:r w:rsidRPr="004A4B66">
        <w:rPr>
          <w:rFonts w:ascii="Arial" w:hAnsi="Arial"/>
          <w:sz w:val="18"/>
        </w:rPr>
        <w:t>] Advanced Analysis Center, Korea Institute of Science Technology, Hwarang-ro 14-gil 5, Seoul 02792, Republic of Korea</w:t>
      </w:r>
    </w:p>
    <w:p w14:paraId="7E993402" w14:textId="77777777" w:rsidR="007C4597" w:rsidRPr="004A4B66" w:rsidRDefault="007C4597" w:rsidP="007C4597">
      <w:pPr>
        <w:wordWrap/>
        <w:spacing w:line="276" w:lineRule="auto"/>
        <w:rPr>
          <w:rFonts w:ascii="Arial" w:hAnsi="Arial"/>
          <w:sz w:val="18"/>
        </w:rPr>
      </w:pPr>
      <w:r w:rsidRPr="004A4B66">
        <w:rPr>
          <w:rFonts w:ascii="Arial" w:hAnsi="Arial"/>
          <w:sz w:val="18"/>
        </w:rPr>
        <w:t>[</w:t>
      </w:r>
      <w:r>
        <w:rPr>
          <w:rFonts w:ascii="Arial" w:hAnsi="Arial" w:hint="eastAsia"/>
          <w:sz w:val="18"/>
        </w:rPr>
        <w:t>e</w:t>
      </w:r>
      <w:r w:rsidRPr="004A4B66">
        <w:rPr>
          <w:rFonts w:ascii="Arial" w:hAnsi="Arial"/>
          <w:sz w:val="18"/>
        </w:rPr>
        <w:t>] Department of Materials, Imperial College London, Kensington, London SW7 2BP, United Kingdom</w:t>
      </w:r>
    </w:p>
    <w:p w14:paraId="566D3726" w14:textId="77777777" w:rsidR="007C4597" w:rsidRPr="004A4B66" w:rsidRDefault="007C4597" w:rsidP="007C4597">
      <w:pPr>
        <w:wordWrap/>
        <w:spacing w:line="276" w:lineRule="auto"/>
        <w:rPr>
          <w:rFonts w:ascii="Arial" w:hAnsi="Arial"/>
          <w:sz w:val="18"/>
        </w:rPr>
      </w:pPr>
      <w:r w:rsidRPr="004A4B66">
        <w:rPr>
          <w:rFonts w:ascii="Arial" w:hAnsi="Arial"/>
          <w:sz w:val="18"/>
          <w:vertAlign w:val="superscript"/>
        </w:rPr>
        <w:t>†</w:t>
      </w:r>
      <w:r w:rsidRPr="004A4B66">
        <w:rPr>
          <w:rFonts w:ascii="Arial" w:hAnsi="Arial"/>
          <w:sz w:val="18"/>
        </w:rPr>
        <w:t>These authors contributed equally.</w:t>
      </w:r>
    </w:p>
    <w:p w14:paraId="36E9818D" w14:textId="77777777" w:rsidR="007C4597" w:rsidRPr="00636ECF" w:rsidRDefault="007C4597" w:rsidP="007C4597">
      <w:pPr>
        <w:wordWrap/>
        <w:spacing w:line="276" w:lineRule="auto"/>
        <w:rPr>
          <w:rFonts w:ascii="Arial" w:hAnsi="Arial" w:cs="Arial"/>
        </w:rPr>
      </w:pPr>
      <w:r w:rsidRPr="00636ECF">
        <w:rPr>
          <w:rFonts w:ascii="Arial" w:hAnsi="Arial" w:cs="Arial"/>
          <w:sz w:val="18"/>
        </w:rPr>
        <w:t xml:space="preserve">*Corresponding authors: </w:t>
      </w:r>
      <w:hyperlink r:id="rId7" w:history="1">
        <w:r w:rsidRPr="00636ECF">
          <w:rPr>
            <w:rStyle w:val="a8"/>
            <w:rFonts w:ascii="Arial" w:hAnsi="Arial" w:cs="Arial"/>
            <w:sz w:val="18"/>
          </w:rPr>
          <w:t>b.gault@mpi-susmat.de</w:t>
        </w:r>
      </w:hyperlink>
      <w:r w:rsidRPr="00636ECF">
        <w:rPr>
          <w:rFonts w:ascii="Arial" w:hAnsi="Arial" w:cs="Arial"/>
          <w:sz w:val="18"/>
        </w:rPr>
        <w:t xml:space="preserve">, </w:t>
      </w:r>
      <w:hyperlink r:id="rId8" w:history="1">
        <w:r w:rsidRPr="00636ECF">
          <w:rPr>
            <w:rStyle w:val="a8"/>
            <w:rFonts w:ascii="Arial" w:hAnsi="Arial" w:cs="Arial"/>
            <w:sz w:val="18"/>
          </w:rPr>
          <w:t>d.raabe@mpi-susmat.de</w:t>
        </w:r>
      </w:hyperlink>
      <w:r w:rsidRPr="00636ECF">
        <w:rPr>
          <w:rFonts w:ascii="Arial" w:hAnsi="Arial" w:cs="Arial"/>
          <w:sz w:val="18"/>
        </w:rPr>
        <w:t xml:space="preserve">, </w:t>
      </w:r>
      <w:hyperlink r:id="rId9" w:history="1">
        <w:r w:rsidRPr="00636ECF">
          <w:rPr>
            <w:rStyle w:val="a8"/>
            <w:rFonts w:ascii="Arial" w:hAnsi="Arial" w:cs="Arial"/>
            <w:sz w:val="18"/>
          </w:rPr>
          <w:t>sehonetkr@korea.ac.kr</w:t>
        </w:r>
      </w:hyperlink>
      <w:r w:rsidRPr="00636ECF">
        <w:rPr>
          <w:rFonts w:ascii="Arial" w:hAnsi="Arial" w:cs="Arial"/>
          <w:sz w:val="18"/>
        </w:rPr>
        <w:t xml:space="preserve"> </w:t>
      </w:r>
    </w:p>
    <w:bookmarkEnd w:id="3"/>
    <w:p w14:paraId="36F771B5" w14:textId="56117047" w:rsidR="00DD6512" w:rsidRPr="00F061CA" w:rsidRDefault="00DD6512" w:rsidP="00DD6512">
      <w:pPr>
        <w:wordWrap/>
        <w:spacing w:line="276" w:lineRule="auto"/>
        <w:rPr>
          <w:rFonts w:ascii="Arial" w:eastAsia="맑은 고딕" w:hAnsi="Arial" w:cs="Arial"/>
        </w:rPr>
      </w:pPr>
    </w:p>
    <w:bookmarkEnd w:id="4"/>
    <w:p w14:paraId="19DFC094" w14:textId="77777777" w:rsidR="00656B7A" w:rsidRDefault="00656B7A" w:rsidP="007D5F7B"/>
    <w:p w14:paraId="52F53275" w14:textId="77777777" w:rsidR="00BF303D" w:rsidRDefault="00BF303D" w:rsidP="007D5F7B"/>
    <w:p w14:paraId="6798220B" w14:textId="77777777" w:rsidR="00656B7A" w:rsidRDefault="00656B7A" w:rsidP="007D5F7B"/>
    <w:p w14:paraId="2035E61C" w14:textId="77777777" w:rsidR="00656B7A" w:rsidRDefault="00656B7A" w:rsidP="007D5F7B"/>
    <w:p w14:paraId="228E8BA8" w14:textId="77777777" w:rsidR="00656B7A" w:rsidRDefault="00656B7A" w:rsidP="007D5F7B"/>
    <w:p w14:paraId="2FFC72BB" w14:textId="77777777" w:rsidR="00656B7A" w:rsidRDefault="00656B7A" w:rsidP="007D5F7B"/>
    <w:p w14:paraId="19AE5DE0" w14:textId="77777777" w:rsidR="00656B7A" w:rsidRDefault="00656B7A" w:rsidP="007D5F7B"/>
    <w:p w14:paraId="522A17F4" w14:textId="33E5DE82" w:rsidR="00453913" w:rsidRDefault="00453913" w:rsidP="007D5F7B"/>
    <w:p w14:paraId="1495E62A" w14:textId="55AB90EE" w:rsidR="00453913" w:rsidRDefault="00453913" w:rsidP="007D5F7B"/>
    <w:p w14:paraId="31E3D2BA" w14:textId="32CFC574" w:rsidR="00453913" w:rsidRDefault="00453913" w:rsidP="007D5F7B"/>
    <w:p w14:paraId="561DDC8A" w14:textId="77777777" w:rsidR="00C55024" w:rsidRDefault="00C55024" w:rsidP="00C55024">
      <w:pPr>
        <w:pStyle w:val="ad"/>
        <w:jc w:val="center"/>
      </w:pPr>
      <w:r w:rsidRPr="00E5533B">
        <w:rPr>
          <w:noProof/>
        </w:rPr>
        <w:lastRenderedPageBreak/>
        <w:drawing>
          <wp:inline distT="0" distB="0" distL="0" distR="0" wp14:anchorId="3D19EB33" wp14:editId="76CFF289">
            <wp:extent cx="3441523" cy="3066486"/>
            <wp:effectExtent l="0" t="0" r="0" b="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그림 2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41523" cy="3066486"/>
                    </a:xfrm>
                    <a:prstGeom prst="rect">
                      <a:avLst/>
                    </a:prstGeom>
                  </pic:spPr>
                </pic:pic>
              </a:graphicData>
            </a:graphic>
          </wp:inline>
        </w:drawing>
      </w:r>
    </w:p>
    <w:p w14:paraId="52A272C6" w14:textId="73B8443E" w:rsidR="00C55024" w:rsidRPr="001A03E1" w:rsidRDefault="00C55024" w:rsidP="00C55024">
      <w:pPr>
        <w:pStyle w:val="a9"/>
        <w:rPr>
          <w:rFonts w:ascii="Arial" w:hAnsi="Arial" w:cs="Arial"/>
          <w:b w:val="0"/>
          <w:bCs w:val="0"/>
        </w:rPr>
      </w:pPr>
      <w:r w:rsidRPr="00E5533B">
        <w:rPr>
          <w:rFonts w:ascii="Arial" w:hAnsi="Arial" w:cs="Arial"/>
        </w:rPr>
        <w:t>Figure S</w:t>
      </w:r>
      <w:r w:rsidRPr="00E5533B">
        <w:rPr>
          <w:rFonts w:ascii="Arial" w:hAnsi="Arial" w:cs="Arial"/>
        </w:rPr>
        <w:fldChar w:fldCharType="begin"/>
      </w:r>
      <w:r w:rsidRPr="00E5533B">
        <w:rPr>
          <w:rFonts w:ascii="Arial" w:hAnsi="Arial" w:cs="Arial"/>
        </w:rPr>
        <w:instrText xml:space="preserve"> SEQ Figure_S \* ARABIC </w:instrText>
      </w:r>
      <w:r w:rsidRPr="00E5533B">
        <w:rPr>
          <w:rFonts w:ascii="Arial" w:hAnsi="Arial" w:cs="Arial"/>
        </w:rPr>
        <w:fldChar w:fldCharType="separate"/>
      </w:r>
      <w:r w:rsidR="00F116E4">
        <w:rPr>
          <w:rFonts w:ascii="Arial" w:hAnsi="Arial" w:cs="Arial"/>
          <w:noProof/>
        </w:rPr>
        <w:t>1</w:t>
      </w:r>
      <w:r w:rsidRPr="00E5533B">
        <w:rPr>
          <w:rFonts w:ascii="Arial" w:hAnsi="Arial" w:cs="Arial"/>
        </w:rPr>
        <w:fldChar w:fldCharType="end"/>
      </w:r>
      <w:r w:rsidRPr="00E5533B">
        <w:rPr>
          <w:rFonts w:ascii="Arial" w:hAnsi="Arial" w:cs="Arial"/>
        </w:rPr>
        <w:t xml:space="preserve">. </w:t>
      </w:r>
      <w:r w:rsidRPr="00E5533B">
        <w:rPr>
          <w:rFonts w:ascii="Arial" w:hAnsi="Arial" w:cs="Arial"/>
          <w:b w:val="0"/>
          <w:bCs w:val="0"/>
        </w:rPr>
        <w:t>The metal extraction sequence from th</w:t>
      </w:r>
      <w:r>
        <w:rPr>
          <w:rFonts w:ascii="Arial" w:hAnsi="Arial" w:cs="Arial"/>
          <w:b w:val="0"/>
          <w:bCs w:val="0"/>
        </w:rPr>
        <w:t>e final</w:t>
      </w:r>
      <w:r w:rsidRPr="00E5533B">
        <w:rPr>
          <w:rFonts w:ascii="Arial" w:hAnsi="Arial" w:cs="Arial"/>
          <w:b w:val="0"/>
          <w:bCs w:val="0"/>
        </w:rPr>
        <w:t xml:space="preserve"> products </w:t>
      </w:r>
      <w:r>
        <w:rPr>
          <w:rFonts w:ascii="Arial" w:hAnsi="Arial" w:cs="Arial"/>
          <w:b w:val="0"/>
          <w:bCs w:val="0"/>
        </w:rPr>
        <w:t>of</w:t>
      </w:r>
      <w:r w:rsidRPr="00E5533B">
        <w:rPr>
          <w:rFonts w:ascii="Arial" w:hAnsi="Arial" w:cs="Arial"/>
          <w:b w:val="0"/>
          <w:bCs w:val="0"/>
        </w:rPr>
        <w:t xml:space="preserve"> hydrogen plasma reduced</w:t>
      </w:r>
      <w:r w:rsidR="00987361">
        <w:rPr>
          <w:rFonts w:ascii="Arial" w:hAnsi="Arial" w:cs="Arial"/>
          <w:b w:val="0"/>
          <w:bCs w:val="0"/>
        </w:rPr>
        <w:t xml:space="preserve"> </w:t>
      </w:r>
      <w:r w:rsidR="008924CD" w:rsidRPr="008924CD">
        <w:rPr>
          <w:rFonts w:ascii="Arial" w:hAnsi="Arial" w:cs="Arial"/>
          <w:b w:val="0"/>
          <w:bCs w:val="0"/>
        </w:rPr>
        <w:t>LiCoO</w:t>
      </w:r>
      <w:r w:rsidR="008924CD" w:rsidRPr="008924CD">
        <w:rPr>
          <w:rFonts w:ascii="Arial" w:hAnsi="Arial" w:cs="Arial"/>
          <w:b w:val="0"/>
          <w:bCs w:val="0"/>
          <w:vertAlign w:val="subscript"/>
        </w:rPr>
        <w:t>2</w:t>
      </w:r>
      <w:r w:rsidRPr="00E5533B">
        <w:rPr>
          <w:rFonts w:ascii="Arial" w:hAnsi="Arial" w:cs="Arial"/>
          <w:b w:val="0"/>
          <w:bCs w:val="0"/>
        </w:rPr>
        <w:t xml:space="preserve"> </w:t>
      </w:r>
      <w:r w:rsidR="008924CD">
        <w:rPr>
          <w:rFonts w:ascii="Arial" w:hAnsi="Arial" w:cs="Arial"/>
          <w:b w:val="0"/>
          <w:bCs w:val="0"/>
        </w:rPr>
        <w:t>(</w:t>
      </w:r>
      <w:r w:rsidRPr="00E5533B">
        <w:rPr>
          <w:rFonts w:ascii="Arial" w:hAnsi="Arial" w:cs="Arial"/>
          <w:b w:val="0"/>
          <w:bCs w:val="0"/>
        </w:rPr>
        <w:t>LCO</w:t>
      </w:r>
      <w:r w:rsidR="008924CD">
        <w:rPr>
          <w:rFonts w:ascii="Arial" w:hAnsi="Arial" w:cs="Arial"/>
          <w:b w:val="0"/>
          <w:bCs w:val="0"/>
        </w:rPr>
        <w:t>)</w:t>
      </w:r>
      <w:r w:rsidR="00203D46">
        <w:rPr>
          <w:rFonts w:ascii="Arial" w:hAnsi="Arial" w:cs="Arial" w:hint="eastAsia"/>
          <w:b w:val="0"/>
          <w:bCs w:val="0"/>
        </w:rPr>
        <w:t xml:space="preserve">, </w:t>
      </w:r>
      <w:r w:rsidR="008924CD" w:rsidRPr="008924CD">
        <w:rPr>
          <w:rFonts w:ascii="Arial" w:hAnsi="Arial" w:cs="Arial"/>
          <w:b w:val="0"/>
          <w:bCs w:val="0"/>
        </w:rPr>
        <w:t>Li(Ni</w:t>
      </w:r>
      <w:r w:rsidR="008924CD" w:rsidRPr="008924CD">
        <w:rPr>
          <w:rFonts w:ascii="Arial" w:hAnsi="Arial" w:cs="Arial"/>
          <w:b w:val="0"/>
          <w:bCs w:val="0"/>
          <w:vertAlign w:val="subscript"/>
        </w:rPr>
        <w:t>0.8</w:t>
      </w:r>
      <w:r w:rsidR="008924CD" w:rsidRPr="008924CD">
        <w:rPr>
          <w:rFonts w:ascii="Arial" w:hAnsi="Arial" w:cs="Arial"/>
          <w:b w:val="0"/>
          <w:bCs w:val="0"/>
        </w:rPr>
        <w:t>Co</w:t>
      </w:r>
      <w:r w:rsidR="008924CD" w:rsidRPr="008924CD">
        <w:rPr>
          <w:rFonts w:ascii="Arial" w:hAnsi="Arial" w:cs="Arial"/>
          <w:b w:val="0"/>
          <w:bCs w:val="0"/>
          <w:vertAlign w:val="subscript"/>
        </w:rPr>
        <w:t>0.1</w:t>
      </w:r>
      <w:r w:rsidR="008924CD" w:rsidRPr="008924CD">
        <w:rPr>
          <w:rFonts w:ascii="Arial" w:hAnsi="Arial" w:cs="Arial"/>
          <w:b w:val="0"/>
          <w:bCs w:val="0"/>
        </w:rPr>
        <w:t>Mn</w:t>
      </w:r>
      <w:r w:rsidR="008924CD" w:rsidRPr="008924CD">
        <w:rPr>
          <w:rFonts w:ascii="Arial" w:hAnsi="Arial" w:cs="Arial"/>
          <w:b w:val="0"/>
          <w:bCs w:val="0"/>
          <w:vertAlign w:val="subscript"/>
        </w:rPr>
        <w:t>0.1</w:t>
      </w:r>
      <w:r w:rsidR="008924CD" w:rsidRPr="008924CD">
        <w:rPr>
          <w:rFonts w:ascii="Arial" w:hAnsi="Arial" w:cs="Arial"/>
          <w:b w:val="0"/>
          <w:bCs w:val="0"/>
        </w:rPr>
        <w:t>)O</w:t>
      </w:r>
      <w:r w:rsidR="008924CD" w:rsidRPr="008924CD">
        <w:rPr>
          <w:rFonts w:ascii="Arial" w:hAnsi="Arial" w:cs="Arial"/>
          <w:b w:val="0"/>
          <w:bCs w:val="0"/>
          <w:vertAlign w:val="subscript"/>
        </w:rPr>
        <w:t>2</w:t>
      </w:r>
      <w:r w:rsidR="008924CD" w:rsidRPr="008924CD">
        <w:rPr>
          <w:rFonts w:ascii="Arial" w:hAnsi="Arial" w:cs="Arial"/>
          <w:b w:val="0"/>
          <w:bCs w:val="0"/>
        </w:rPr>
        <w:t xml:space="preserve"> </w:t>
      </w:r>
      <w:r w:rsidR="008924CD">
        <w:rPr>
          <w:rFonts w:ascii="Arial" w:hAnsi="Arial" w:cs="Arial"/>
          <w:b w:val="0"/>
          <w:bCs w:val="0"/>
        </w:rPr>
        <w:t>(</w:t>
      </w:r>
      <w:r w:rsidR="00203D46">
        <w:rPr>
          <w:rFonts w:ascii="Arial" w:hAnsi="Arial" w:cs="Arial" w:hint="eastAsia"/>
          <w:b w:val="0"/>
          <w:bCs w:val="0"/>
        </w:rPr>
        <w:t>NCM811</w:t>
      </w:r>
      <w:r w:rsidR="008924CD">
        <w:rPr>
          <w:rFonts w:ascii="Arial" w:hAnsi="Arial" w:cs="Arial"/>
          <w:b w:val="0"/>
          <w:bCs w:val="0"/>
        </w:rPr>
        <w:t>)</w:t>
      </w:r>
      <w:r w:rsidR="00203D46">
        <w:rPr>
          <w:rFonts w:ascii="Arial" w:hAnsi="Arial" w:cs="Arial" w:hint="eastAsia"/>
          <w:b w:val="0"/>
          <w:bCs w:val="0"/>
        </w:rPr>
        <w:t>,</w:t>
      </w:r>
      <w:r w:rsidRPr="00E5533B">
        <w:rPr>
          <w:rFonts w:ascii="Arial" w:hAnsi="Arial" w:cs="Arial"/>
          <w:b w:val="0"/>
          <w:bCs w:val="0"/>
        </w:rPr>
        <w:t xml:space="preserve"> and</w:t>
      </w:r>
      <w:r w:rsidR="008924CD">
        <w:rPr>
          <w:rFonts w:ascii="Arial" w:hAnsi="Arial" w:cs="Arial"/>
          <w:b w:val="0"/>
          <w:bCs w:val="0"/>
        </w:rPr>
        <w:t xml:space="preserve"> </w:t>
      </w:r>
      <w:r w:rsidR="008924CD" w:rsidRPr="008924CD">
        <w:rPr>
          <w:rFonts w:ascii="Arial" w:hAnsi="Arial" w:cs="Arial"/>
          <w:b w:val="0"/>
          <w:bCs w:val="0"/>
        </w:rPr>
        <w:t>LiFePO</w:t>
      </w:r>
      <w:r w:rsidR="008924CD" w:rsidRPr="008924CD">
        <w:rPr>
          <w:rFonts w:ascii="Arial" w:hAnsi="Arial" w:cs="Arial"/>
          <w:b w:val="0"/>
          <w:bCs w:val="0"/>
          <w:vertAlign w:val="subscript"/>
        </w:rPr>
        <w:t>4</w:t>
      </w:r>
      <w:r w:rsidRPr="00E5533B">
        <w:rPr>
          <w:rFonts w:ascii="Arial" w:hAnsi="Arial" w:cs="Arial"/>
          <w:b w:val="0"/>
          <w:bCs w:val="0"/>
        </w:rPr>
        <w:t xml:space="preserve"> </w:t>
      </w:r>
      <w:r w:rsidR="008924CD">
        <w:rPr>
          <w:rFonts w:ascii="Arial" w:hAnsi="Arial" w:cs="Arial"/>
          <w:b w:val="0"/>
          <w:bCs w:val="0"/>
        </w:rPr>
        <w:t>(</w:t>
      </w:r>
      <w:r w:rsidRPr="00E5533B">
        <w:rPr>
          <w:rFonts w:ascii="Arial" w:hAnsi="Arial" w:cs="Arial"/>
          <w:b w:val="0"/>
          <w:bCs w:val="0"/>
        </w:rPr>
        <w:t>LFP</w:t>
      </w:r>
      <w:r w:rsidR="008924CD">
        <w:rPr>
          <w:rFonts w:ascii="Arial" w:hAnsi="Arial" w:cs="Arial"/>
          <w:b w:val="0"/>
          <w:bCs w:val="0"/>
        </w:rPr>
        <w:t>)</w:t>
      </w:r>
      <w:r w:rsidRPr="00E5533B">
        <w:rPr>
          <w:rFonts w:ascii="Arial" w:hAnsi="Arial" w:cs="Arial"/>
          <w:b w:val="0"/>
          <w:bCs w:val="0"/>
        </w:rPr>
        <w:t xml:space="preserve"> pellets</w:t>
      </w:r>
      <w:r>
        <w:rPr>
          <w:rFonts w:ascii="Arial" w:hAnsi="Arial" w:cs="Arial"/>
          <w:b w:val="0"/>
          <w:bCs w:val="0"/>
        </w:rPr>
        <w:t xml:space="preserve">. </w:t>
      </w:r>
      <w:r w:rsidR="004F19B6">
        <w:rPr>
          <w:rFonts w:ascii="Arial" w:hAnsi="Arial" w:cs="Arial"/>
          <w:b w:val="0"/>
          <w:bCs w:val="0"/>
        </w:rPr>
        <w:t>Scale bars: 5</w:t>
      </w:r>
      <w:r w:rsidR="004F19B6">
        <w:rPr>
          <w:rFonts w:ascii="Arial" w:hAnsi="Arial" w:cs="Arial" w:hint="eastAsia"/>
          <w:b w:val="0"/>
          <w:bCs w:val="0"/>
        </w:rPr>
        <w:t xml:space="preserve"> </w:t>
      </w:r>
      <w:r w:rsidR="004F19B6">
        <w:rPr>
          <w:rFonts w:ascii="Arial" w:hAnsi="Arial" w:cs="Arial"/>
          <w:b w:val="0"/>
          <w:bCs w:val="0"/>
        </w:rPr>
        <w:t xml:space="preserve">mm </w:t>
      </w:r>
    </w:p>
    <w:p w14:paraId="652BA320" w14:textId="77777777" w:rsidR="00C55024" w:rsidRPr="00C55024" w:rsidRDefault="00C55024" w:rsidP="007D5F7B"/>
    <w:p w14:paraId="1EA226A8" w14:textId="77777777" w:rsidR="003315A2" w:rsidRPr="003315A2" w:rsidRDefault="003315A2" w:rsidP="00F25754"/>
    <w:p w14:paraId="1069B432" w14:textId="77777777" w:rsidR="00E5533B" w:rsidRDefault="00E5533B" w:rsidP="00CD6294">
      <w:pPr>
        <w:pStyle w:val="ad"/>
        <w:jc w:val="center"/>
        <w:rPr>
          <w:rFonts w:ascii="Arial" w:hAnsi="Arial" w:cs="Arial"/>
        </w:rPr>
      </w:pPr>
    </w:p>
    <w:p w14:paraId="12FA2891" w14:textId="5BF2E5E0" w:rsidR="00F92D2D" w:rsidRPr="005E5873" w:rsidRDefault="00AB570E" w:rsidP="00CD6294">
      <w:pPr>
        <w:pStyle w:val="ad"/>
        <w:jc w:val="center"/>
        <w:rPr>
          <w:rFonts w:ascii="Arial" w:hAnsi="Arial" w:cs="Arial"/>
        </w:rPr>
      </w:pPr>
      <w:r w:rsidRPr="005E5873">
        <w:rPr>
          <w:rFonts w:ascii="Arial" w:hAnsi="Arial" w:cs="Arial"/>
          <w:noProof/>
        </w:rPr>
        <w:drawing>
          <wp:inline distT="0" distB="0" distL="0" distR="0" wp14:anchorId="1DEA8AAE" wp14:editId="2211AF70">
            <wp:extent cx="4257442" cy="3995251"/>
            <wp:effectExtent l="0" t="0" r="0" b="0"/>
            <wp:docPr id="19" name="그림 2">
              <a:extLst xmlns:a="http://schemas.openxmlformats.org/drawingml/2006/main">
                <a:ext uri="{FF2B5EF4-FFF2-40B4-BE49-F238E27FC236}">
                  <a16:creationId xmlns:a16="http://schemas.microsoft.com/office/drawing/2014/main" id="{22969AC3-A138-0098-528E-A1EE7634E7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그림 2">
                      <a:extLst>
                        <a:ext uri="{FF2B5EF4-FFF2-40B4-BE49-F238E27FC236}">
                          <a16:creationId xmlns:a16="http://schemas.microsoft.com/office/drawing/2014/main" id="{22969AC3-A138-0098-528E-A1EE7634E700}"/>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344" t="4503" r="344" b="321"/>
                    <a:stretch/>
                  </pic:blipFill>
                  <pic:spPr bwMode="auto">
                    <a:xfrm>
                      <a:off x="0" y="0"/>
                      <a:ext cx="4257442" cy="3995251"/>
                    </a:xfrm>
                    <a:prstGeom prst="rect">
                      <a:avLst/>
                    </a:prstGeom>
                    <a:ln>
                      <a:noFill/>
                    </a:ln>
                    <a:extLst>
                      <a:ext uri="{53640926-AAD7-44D8-BBD7-CCE9431645EC}">
                        <a14:shadowObscured xmlns:a14="http://schemas.microsoft.com/office/drawing/2010/main"/>
                      </a:ext>
                    </a:extLst>
                  </pic:spPr>
                </pic:pic>
              </a:graphicData>
            </a:graphic>
          </wp:inline>
        </w:drawing>
      </w:r>
    </w:p>
    <w:p w14:paraId="6DD43CA9" w14:textId="2A78D923" w:rsidR="00AB570E" w:rsidRPr="005E5873" w:rsidRDefault="00F92D2D" w:rsidP="001A03E1">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w:t>
      </w:r>
      <w:r w:rsidRPr="005E5873">
        <w:rPr>
          <w:rFonts w:ascii="Arial" w:hAnsi="Arial" w:cs="Arial"/>
        </w:rPr>
        <w:fldChar w:fldCharType="end"/>
      </w:r>
      <w:r w:rsidRPr="005E5873">
        <w:rPr>
          <w:rFonts w:ascii="Arial" w:hAnsi="Arial" w:cs="Arial"/>
        </w:rPr>
        <w:t>.</w:t>
      </w:r>
      <w:r w:rsidR="0046043B">
        <w:rPr>
          <w:rFonts w:ascii="Arial" w:hAnsi="Arial" w:cs="Arial"/>
        </w:rPr>
        <w:t xml:space="preserve"> </w:t>
      </w:r>
      <w:r w:rsidR="001B6028">
        <w:rPr>
          <w:rFonts w:ascii="Arial" w:hAnsi="Arial" w:cs="Arial"/>
          <w:b w:val="0"/>
          <w:bCs w:val="0"/>
        </w:rPr>
        <w:t>M</w:t>
      </w:r>
      <w:r w:rsidR="009E39BF">
        <w:rPr>
          <w:rFonts w:ascii="Arial" w:hAnsi="Arial" w:cs="Arial"/>
          <w:b w:val="0"/>
          <w:bCs w:val="0"/>
        </w:rPr>
        <w:t>ass loss%-</w:t>
      </w:r>
      <w:r w:rsidR="00B10F9B">
        <w:rPr>
          <w:rFonts w:ascii="Arial" w:hAnsi="Arial" w:cs="Arial" w:hint="eastAsia"/>
          <w:b w:val="0"/>
          <w:bCs w:val="0"/>
        </w:rPr>
        <w:t xml:space="preserve">temperature plot </w:t>
      </w:r>
      <w:r w:rsidRPr="005E5873">
        <w:rPr>
          <w:rFonts w:ascii="Arial" w:eastAsia="맑은 고딕" w:hAnsi="Arial" w:cs="Arial"/>
          <w:b w:val="0"/>
          <w:bCs w:val="0"/>
        </w:rPr>
        <w:t xml:space="preserve">for </w:t>
      </w:r>
      <w:r w:rsidR="00023232" w:rsidRPr="005E5873">
        <w:rPr>
          <w:rFonts w:ascii="Arial" w:eastAsia="맑은 고딕" w:hAnsi="Arial" w:cs="Arial"/>
          <w:b w:val="0"/>
          <w:bCs w:val="0"/>
        </w:rPr>
        <w:t>LCO</w:t>
      </w:r>
      <w:r w:rsidR="00023232">
        <w:rPr>
          <w:rFonts w:ascii="Arial" w:eastAsia="맑은 고딕" w:hAnsi="Arial" w:cs="Arial"/>
          <w:b w:val="0"/>
          <w:bCs w:val="0"/>
        </w:rPr>
        <w:t xml:space="preserve">, </w:t>
      </w:r>
      <w:r w:rsidRPr="005E5873">
        <w:rPr>
          <w:rFonts w:ascii="Arial" w:eastAsia="맑은 고딕" w:hAnsi="Arial" w:cs="Arial"/>
          <w:b w:val="0"/>
          <w:bCs w:val="0"/>
        </w:rPr>
        <w:t>NCM811,</w:t>
      </w:r>
      <w:r w:rsidR="00FE3E90">
        <w:rPr>
          <w:rFonts w:ascii="Arial" w:eastAsia="맑은 고딕" w:hAnsi="Arial" w:cs="Arial" w:hint="eastAsia"/>
          <w:b w:val="0"/>
          <w:bCs w:val="0"/>
        </w:rPr>
        <w:t xml:space="preserve"> and</w:t>
      </w:r>
      <w:r w:rsidRPr="005E5873">
        <w:rPr>
          <w:rFonts w:ascii="Arial" w:eastAsia="맑은 고딕" w:hAnsi="Arial" w:cs="Arial"/>
          <w:b w:val="0"/>
          <w:bCs w:val="0"/>
        </w:rPr>
        <w:t xml:space="preserve"> LFP pellets under both Ar and Ar-5</w:t>
      </w:r>
      <w:r w:rsidR="00B10F9B">
        <w:rPr>
          <w:rFonts w:ascii="Arial" w:eastAsia="맑은 고딕" w:hAnsi="Arial" w:cs="Arial" w:hint="eastAsia"/>
          <w:b w:val="0"/>
          <w:bCs w:val="0"/>
        </w:rPr>
        <w:t xml:space="preserve"> </w:t>
      </w:r>
      <w:r w:rsidR="0046043B">
        <w:rPr>
          <w:rFonts w:ascii="Arial" w:eastAsia="맑은 고딕" w:hAnsi="Arial" w:cs="Arial"/>
          <w:b w:val="0"/>
          <w:bCs w:val="0"/>
        </w:rPr>
        <w:t>v</w:t>
      </w:r>
      <w:r w:rsidR="00B10F9B">
        <w:rPr>
          <w:rFonts w:ascii="Arial" w:eastAsia="맑은 고딕" w:hAnsi="Arial" w:cs="Arial" w:hint="eastAsia"/>
          <w:b w:val="0"/>
          <w:bCs w:val="0"/>
        </w:rPr>
        <w:t>ol.</w:t>
      </w:r>
      <w:r w:rsidRPr="005E5873">
        <w:rPr>
          <w:rFonts w:ascii="Arial" w:eastAsia="맑은 고딕" w:hAnsi="Arial" w:cs="Arial"/>
          <w:b w:val="0"/>
          <w:bCs w:val="0"/>
        </w:rPr>
        <w:t>%H</w:t>
      </w:r>
      <w:r w:rsidRPr="005E5873">
        <w:rPr>
          <w:rFonts w:ascii="Arial" w:eastAsia="맑은 고딕" w:hAnsi="Arial" w:cs="Arial"/>
          <w:b w:val="0"/>
          <w:bCs w:val="0"/>
          <w:vertAlign w:val="subscript"/>
        </w:rPr>
        <w:t xml:space="preserve">2 </w:t>
      </w:r>
      <w:r w:rsidRPr="005E5873">
        <w:rPr>
          <w:rFonts w:ascii="Arial" w:eastAsia="맑은 고딕" w:hAnsi="Arial" w:cs="Arial"/>
          <w:b w:val="0"/>
          <w:bCs w:val="0"/>
        </w:rPr>
        <w:t>conditions</w:t>
      </w:r>
      <w:r w:rsidR="00B10F9B">
        <w:rPr>
          <w:rFonts w:ascii="Arial" w:eastAsia="맑은 고딕" w:hAnsi="Arial" w:cs="Arial" w:hint="eastAsia"/>
          <w:b w:val="0"/>
          <w:bCs w:val="0"/>
        </w:rPr>
        <w:t>, and corresponding r</w:t>
      </w:r>
      <w:r w:rsidR="00B10F9B" w:rsidRPr="005E5873">
        <w:rPr>
          <w:rFonts w:ascii="Arial" w:eastAsia="맑은 고딕" w:hAnsi="Arial" w:cs="Arial"/>
          <w:b w:val="0"/>
          <w:bCs w:val="0"/>
        </w:rPr>
        <w:t>eduction%-time plot</w:t>
      </w:r>
      <w:r w:rsidR="00B10F9B">
        <w:rPr>
          <w:rFonts w:ascii="Arial" w:eastAsia="맑은 고딕" w:hAnsi="Arial" w:cs="Arial" w:hint="eastAsia"/>
          <w:b w:val="0"/>
          <w:bCs w:val="0"/>
        </w:rPr>
        <w:t>.</w:t>
      </w:r>
    </w:p>
    <w:p w14:paraId="25D2D327" w14:textId="77777777" w:rsidR="00F92D2D" w:rsidRPr="005E5873" w:rsidRDefault="007E5B51" w:rsidP="00CD6294">
      <w:pPr>
        <w:pStyle w:val="ad"/>
        <w:jc w:val="center"/>
        <w:rPr>
          <w:rFonts w:ascii="Arial" w:hAnsi="Arial" w:cs="Arial"/>
        </w:rPr>
      </w:pPr>
      <w:r w:rsidRPr="005E5873">
        <w:rPr>
          <w:rFonts w:ascii="Arial" w:hAnsi="Arial" w:cs="Arial"/>
          <w:noProof/>
        </w:rPr>
        <w:lastRenderedPageBreak/>
        <w:drawing>
          <wp:inline distT="0" distB="0" distL="0" distR="0" wp14:anchorId="201409BA" wp14:editId="354F1B09">
            <wp:extent cx="3946623" cy="3822448"/>
            <wp:effectExtent l="0" t="0" r="0" b="0"/>
            <wp:docPr id="1" name="그림 2">
              <a:extLst xmlns:a="http://schemas.openxmlformats.org/drawingml/2006/main">
                <a:ext uri="{FF2B5EF4-FFF2-40B4-BE49-F238E27FC236}">
                  <a16:creationId xmlns:a16="http://schemas.microsoft.com/office/drawing/2014/main" id="{85170487-7CEC-BBDC-8851-69CDDCD50F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그림 2">
                      <a:extLst>
                        <a:ext uri="{FF2B5EF4-FFF2-40B4-BE49-F238E27FC236}">
                          <a16:creationId xmlns:a16="http://schemas.microsoft.com/office/drawing/2014/main" id="{85170487-7CEC-BBDC-8851-69CDDCD50F05}"/>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46623" cy="3822448"/>
                    </a:xfrm>
                    <a:prstGeom prst="rect">
                      <a:avLst/>
                    </a:prstGeom>
                  </pic:spPr>
                </pic:pic>
              </a:graphicData>
            </a:graphic>
          </wp:inline>
        </w:drawing>
      </w:r>
    </w:p>
    <w:p w14:paraId="195E7737" w14:textId="7BB72569" w:rsidR="003315A2" w:rsidRPr="005E5873" w:rsidRDefault="00F92D2D" w:rsidP="00F92D2D">
      <w:pPr>
        <w:pStyle w:val="a9"/>
        <w:rPr>
          <w:rFonts w:ascii="Arial" w:eastAsia="맑은 고딕"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3</w:t>
      </w:r>
      <w:r w:rsidRPr="005E5873">
        <w:rPr>
          <w:rFonts w:ascii="Arial" w:hAnsi="Arial" w:cs="Arial"/>
        </w:rPr>
        <w:fldChar w:fldCharType="end"/>
      </w:r>
      <w:r w:rsidRPr="005E5873">
        <w:rPr>
          <w:rFonts w:ascii="Arial" w:hAnsi="Arial" w:cs="Arial"/>
        </w:rPr>
        <w:t xml:space="preserve">. </w:t>
      </w:r>
      <w:r w:rsidR="001B6028">
        <w:rPr>
          <w:rFonts w:ascii="Arial" w:eastAsia="맑은 고딕" w:hAnsi="Arial" w:cs="Arial"/>
          <w:b w:val="0"/>
          <w:bCs w:val="0"/>
        </w:rPr>
        <w:t>Mass loss</w:t>
      </w:r>
      <w:r w:rsidRPr="005E5873">
        <w:rPr>
          <w:rFonts w:ascii="Arial" w:eastAsia="맑은 고딕" w:hAnsi="Arial" w:cs="Arial"/>
          <w:b w:val="0"/>
          <w:bCs w:val="0"/>
        </w:rPr>
        <w:t>%</w:t>
      </w:r>
      <w:r w:rsidR="00B10F9B">
        <w:rPr>
          <w:rFonts w:ascii="Arial" w:eastAsia="맑은 고딕" w:hAnsi="Arial" w:cs="Arial" w:hint="eastAsia"/>
          <w:b w:val="0"/>
          <w:bCs w:val="0"/>
        </w:rPr>
        <w:t xml:space="preserve"> versus temperature and </w:t>
      </w:r>
      <w:r w:rsidRPr="005E5873">
        <w:rPr>
          <w:rFonts w:ascii="Arial" w:eastAsia="맑은 고딕" w:hAnsi="Arial" w:cs="Arial"/>
          <w:b w:val="0"/>
          <w:bCs w:val="0"/>
        </w:rPr>
        <w:t xml:space="preserve">dR/dT </w:t>
      </w:r>
      <w:r w:rsidR="00B10F9B">
        <w:rPr>
          <w:rFonts w:ascii="Arial" w:eastAsia="맑은 고딕" w:hAnsi="Arial" w:cs="Arial" w:hint="eastAsia"/>
          <w:b w:val="0"/>
          <w:bCs w:val="0"/>
        </w:rPr>
        <w:t xml:space="preserve">versus temperature </w:t>
      </w:r>
      <w:r w:rsidRPr="005E5873">
        <w:rPr>
          <w:rFonts w:ascii="Arial" w:eastAsia="맑은 고딕" w:hAnsi="Arial" w:cs="Arial"/>
          <w:b w:val="0"/>
          <w:bCs w:val="0"/>
        </w:rPr>
        <w:t>plots of NCM811 sample under Ar atmosphere.</w:t>
      </w:r>
      <w:r w:rsidRPr="005E5873">
        <w:rPr>
          <w:rFonts w:ascii="Arial" w:eastAsia="맑은 고딕" w:hAnsi="Arial" w:cs="Arial"/>
        </w:rPr>
        <w:t xml:space="preserve"> </w:t>
      </w:r>
    </w:p>
    <w:p w14:paraId="34C7C0CA" w14:textId="77777777" w:rsidR="00C17A58" w:rsidRDefault="00C17A58">
      <w:pPr>
        <w:widowControl/>
        <w:wordWrap/>
        <w:autoSpaceDE/>
        <w:autoSpaceDN/>
        <w:rPr>
          <w:rFonts w:ascii="Arial" w:hAnsi="Arial" w:cs="Arial"/>
        </w:rPr>
      </w:pPr>
      <w:r>
        <w:rPr>
          <w:rFonts w:ascii="Arial" w:hAnsi="Arial" w:cs="Arial"/>
        </w:rPr>
        <w:br w:type="page"/>
      </w:r>
    </w:p>
    <w:p w14:paraId="0E66C37B" w14:textId="519DFB8A" w:rsidR="00F92D2D" w:rsidRPr="005E5873" w:rsidRDefault="007E5B51" w:rsidP="00CD6294">
      <w:pPr>
        <w:pStyle w:val="ad"/>
        <w:jc w:val="center"/>
        <w:rPr>
          <w:rFonts w:ascii="Arial" w:hAnsi="Arial" w:cs="Arial"/>
        </w:rPr>
      </w:pPr>
      <w:r w:rsidRPr="005E5873">
        <w:rPr>
          <w:rFonts w:ascii="Arial" w:hAnsi="Arial" w:cs="Arial"/>
          <w:noProof/>
        </w:rPr>
        <w:lastRenderedPageBreak/>
        <w:drawing>
          <wp:inline distT="0" distB="0" distL="0" distR="0" wp14:anchorId="31F3C1A1" wp14:editId="71162682">
            <wp:extent cx="3766008" cy="3599809"/>
            <wp:effectExtent l="0" t="0" r="0" b="0"/>
            <wp:docPr id="3" name="그림 2">
              <a:extLst xmlns:a="http://schemas.openxmlformats.org/drawingml/2006/main">
                <a:ext uri="{FF2B5EF4-FFF2-40B4-BE49-F238E27FC236}">
                  <a16:creationId xmlns:a16="http://schemas.microsoft.com/office/drawing/2014/main" id="{772DA8BF-03A2-A8DC-0502-2EACA82F20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772DA8BF-03A2-A8DC-0502-2EACA82F2026}"/>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66008" cy="3599809"/>
                    </a:xfrm>
                    <a:prstGeom prst="rect">
                      <a:avLst/>
                    </a:prstGeom>
                  </pic:spPr>
                </pic:pic>
              </a:graphicData>
            </a:graphic>
          </wp:inline>
        </w:drawing>
      </w:r>
    </w:p>
    <w:p w14:paraId="110119EC" w14:textId="01EBF24C" w:rsidR="00765DE5" w:rsidRPr="005E5873" w:rsidRDefault="00F92D2D" w:rsidP="00180DDE">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4</w:t>
      </w:r>
      <w:r w:rsidRPr="005E5873">
        <w:rPr>
          <w:rFonts w:ascii="Arial" w:hAnsi="Arial" w:cs="Arial"/>
        </w:rPr>
        <w:fldChar w:fldCharType="end"/>
      </w:r>
      <w:r w:rsidRPr="005E5873">
        <w:rPr>
          <w:rFonts w:ascii="Arial" w:hAnsi="Arial" w:cs="Arial"/>
        </w:rPr>
        <w:t xml:space="preserve">. </w:t>
      </w:r>
      <w:r w:rsidR="001B6028">
        <w:rPr>
          <w:rFonts w:ascii="Arial" w:eastAsia="맑은 고딕" w:hAnsi="Arial" w:cs="Arial"/>
          <w:b w:val="0"/>
          <w:bCs w:val="0"/>
        </w:rPr>
        <w:t>Mass loss</w:t>
      </w:r>
      <w:r w:rsidR="00B10F9B" w:rsidRPr="005E5873">
        <w:rPr>
          <w:rFonts w:ascii="Arial" w:eastAsia="맑은 고딕" w:hAnsi="Arial" w:cs="Arial"/>
          <w:b w:val="0"/>
          <w:bCs w:val="0"/>
        </w:rPr>
        <w:t>%</w:t>
      </w:r>
      <w:r w:rsidR="00B10F9B">
        <w:rPr>
          <w:rFonts w:ascii="Arial" w:eastAsia="맑은 고딕" w:hAnsi="Arial" w:cs="Arial" w:hint="eastAsia"/>
          <w:b w:val="0"/>
          <w:bCs w:val="0"/>
        </w:rPr>
        <w:t xml:space="preserve"> versus temperature and </w:t>
      </w:r>
      <w:r w:rsidR="00B10F9B" w:rsidRPr="005E5873">
        <w:rPr>
          <w:rFonts w:ascii="Arial" w:eastAsia="맑은 고딕" w:hAnsi="Arial" w:cs="Arial"/>
          <w:b w:val="0"/>
          <w:bCs w:val="0"/>
        </w:rPr>
        <w:t xml:space="preserve">dR/dT </w:t>
      </w:r>
      <w:r w:rsidR="00B10F9B">
        <w:rPr>
          <w:rFonts w:ascii="Arial" w:eastAsia="맑은 고딕" w:hAnsi="Arial" w:cs="Arial" w:hint="eastAsia"/>
          <w:b w:val="0"/>
          <w:bCs w:val="0"/>
        </w:rPr>
        <w:t xml:space="preserve">versus temperature </w:t>
      </w:r>
      <w:r w:rsidR="00B10F9B" w:rsidRPr="005E5873">
        <w:rPr>
          <w:rFonts w:ascii="Arial" w:eastAsia="맑은 고딕" w:hAnsi="Arial" w:cs="Arial"/>
          <w:b w:val="0"/>
          <w:bCs w:val="0"/>
        </w:rPr>
        <w:t>plots of NCM811 sample under Ar</w:t>
      </w:r>
      <w:r w:rsidR="00B10F9B">
        <w:rPr>
          <w:rFonts w:ascii="Arial" w:eastAsia="맑은 고딕" w:hAnsi="Arial" w:cs="Arial" w:hint="eastAsia"/>
          <w:b w:val="0"/>
          <w:bCs w:val="0"/>
        </w:rPr>
        <w:t xml:space="preserve">-5 </w:t>
      </w:r>
      <w:r w:rsidR="0046043B">
        <w:rPr>
          <w:rFonts w:ascii="Arial" w:eastAsia="맑은 고딕" w:hAnsi="Arial" w:cs="Arial"/>
          <w:b w:val="0"/>
          <w:bCs w:val="0"/>
        </w:rPr>
        <w:t>v</w:t>
      </w:r>
      <w:r w:rsidR="00B10F9B">
        <w:rPr>
          <w:rFonts w:ascii="Arial" w:eastAsia="맑은 고딕" w:hAnsi="Arial" w:cs="Arial" w:hint="eastAsia"/>
          <w:b w:val="0"/>
          <w:bCs w:val="0"/>
        </w:rPr>
        <w:t>ol.% H</w:t>
      </w:r>
      <w:r w:rsidR="00B10F9B" w:rsidRPr="00B10F9B">
        <w:rPr>
          <w:rFonts w:ascii="Arial" w:eastAsia="맑은 고딕" w:hAnsi="Arial" w:cs="Arial" w:hint="eastAsia"/>
          <w:b w:val="0"/>
          <w:bCs w:val="0"/>
          <w:vertAlign w:val="subscript"/>
        </w:rPr>
        <w:t>2</w:t>
      </w:r>
      <w:r w:rsidR="00B10F9B" w:rsidRPr="005E5873">
        <w:rPr>
          <w:rFonts w:ascii="Arial" w:eastAsia="맑은 고딕" w:hAnsi="Arial" w:cs="Arial"/>
          <w:b w:val="0"/>
          <w:bCs w:val="0"/>
        </w:rPr>
        <w:t xml:space="preserve"> atmosphere.</w:t>
      </w:r>
    </w:p>
    <w:p w14:paraId="797C39E1" w14:textId="68AFF018" w:rsidR="006767E3" w:rsidRDefault="006767E3" w:rsidP="00CD6294">
      <w:pPr>
        <w:pStyle w:val="ad"/>
        <w:jc w:val="center"/>
        <w:rPr>
          <w:rFonts w:ascii="Arial" w:hAnsi="Arial" w:cs="Arial"/>
        </w:rPr>
      </w:pPr>
    </w:p>
    <w:p w14:paraId="409AAA33" w14:textId="75908E62" w:rsidR="003B1EC3" w:rsidRPr="00614CD6" w:rsidRDefault="009C3CF9" w:rsidP="003A5C2A">
      <w:pPr>
        <w:pStyle w:val="ad"/>
        <w:spacing w:line="360" w:lineRule="auto"/>
        <w:rPr>
          <w:rFonts w:ascii="Arial" w:hAnsi="Arial" w:cs="Arial"/>
          <w:sz w:val="22"/>
        </w:rPr>
      </w:pPr>
      <w:r w:rsidRPr="00614CD6">
        <w:rPr>
          <w:rFonts w:ascii="Arial" w:hAnsi="Arial" w:cs="Arial"/>
          <w:sz w:val="22"/>
        </w:rPr>
        <w:t>T</w:t>
      </w:r>
      <w:r w:rsidR="009F41F8" w:rsidRPr="00614CD6">
        <w:rPr>
          <w:rFonts w:ascii="Arial" w:hAnsi="Arial" w:cs="Arial"/>
          <w:sz w:val="22"/>
        </w:rPr>
        <w:t xml:space="preserve">hermogravimetric analysis of </w:t>
      </w:r>
      <w:r w:rsidR="00AD3055" w:rsidRPr="00614CD6">
        <w:rPr>
          <w:rFonts w:ascii="Arial" w:hAnsi="Arial" w:cs="Arial" w:hint="eastAsia"/>
          <w:sz w:val="22"/>
        </w:rPr>
        <w:t>NCM811</w:t>
      </w:r>
      <w:r w:rsidR="009F41F8" w:rsidRPr="00614CD6">
        <w:rPr>
          <w:rFonts w:ascii="Arial" w:hAnsi="Arial" w:cs="Arial"/>
          <w:sz w:val="22"/>
        </w:rPr>
        <w:t xml:space="preserve"> pellets was performed </w:t>
      </w:r>
      <w:r w:rsidR="00AD3055" w:rsidRPr="00614CD6">
        <w:rPr>
          <w:rFonts w:ascii="Arial" w:hAnsi="Arial" w:cs="Arial" w:hint="eastAsia"/>
          <w:sz w:val="22"/>
        </w:rPr>
        <w:t>under Ar</w:t>
      </w:r>
      <w:r w:rsidR="009F41F8" w:rsidRPr="00614CD6">
        <w:rPr>
          <w:rFonts w:ascii="Arial" w:hAnsi="Arial" w:cs="Arial"/>
          <w:sz w:val="22"/>
        </w:rPr>
        <w:t xml:space="preserve"> and </w:t>
      </w:r>
      <w:r w:rsidR="00AD3055" w:rsidRPr="00614CD6">
        <w:rPr>
          <w:rFonts w:ascii="Arial" w:hAnsi="Arial" w:cs="Arial" w:hint="eastAsia"/>
          <w:sz w:val="22"/>
        </w:rPr>
        <w:t xml:space="preserve">Ar-5 </w:t>
      </w:r>
      <w:r w:rsidR="0046043B" w:rsidRPr="00614CD6">
        <w:rPr>
          <w:rFonts w:ascii="Arial" w:hAnsi="Arial" w:cs="Arial"/>
          <w:sz w:val="22"/>
        </w:rPr>
        <w:t>v</w:t>
      </w:r>
      <w:r w:rsidR="00AD3055" w:rsidRPr="00614CD6">
        <w:rPr>
          <w:rFonts w:ascii="Arial" w:hAnsi="Arial" w:cs="Arial" w:hint="eastAsia"/>
          <w:sz w:val="22"/>
        </w:rPr>
        <w:t>ol.% H</w:t>
      </w:r>
      <w:r w:rsidR="00AD3055" w:rsidRPr="00614CD6">
        <w:rPr>
          <w:rFonts w:ascii="Arial" w:hAnsi="Arial" w:cs="Arial" w:hint="eastAsia"/>
          <w:sz w:val="22"/>
          <w:vertAlign w:val="subscript"/>
        </w:rPr>
        <w:t>2</w:t>
      </w:r>
      <w:r w:rsidR="00AD3055" w:rsidRPr="00614CD6">
        <w:rPr>
          <w:rFonts w:ascii="Arial" w:hAnsi="Arial" w:cs="Arial" w:hint="eastAsia"/>
          <w:sz w:val="22"/>
        </w:rPr>
        <w:t xml:space="preserve"> atmosphere</w:t>
      </w:r>
      <w:r w:rsidR="009F41F8" w:rsidRPr="00614CD6">
        <w:rPr>
          <w:rFonts w:ascii="Arial" w:hAnsi="Arial" w:cs="Arial"/>
          <w:sz w:val="22"/>
        </w:rPr>
        <w:t>,</w:t>
      </w:r>
      <w:r w:rsidR="00AD3055" w:rsidRPr="00614CD6">
        <w:rPr>
          <w:rFonts w:ascii="Arial" w:hAnsi="Arial" w:cs="Arial" w:hint="eastAsia"/>
          <w:sz w:val="22"/>
        </w:rPr>
        <w:t xml:space="preserve"> </w:t>
      </w:r>
      <w:r w:rsidR="00AD3055" w:rsidRPr="00614CD6">
        <w:rPr>
          <w:rFonts w:ascii="Arial" w:hAnsi="Arial" w:cs="Arial"/>
          <w:sz w:val="22"/>
        </w:rPr>
        <w:t>respectively</w:t>
      </w:r>
      <w:r w:rsidR="00AD3055" w:rsidRPr="00614CD6">
        <w:rPr>
          <w:rFonts w:ascii="Arial" w:hAnsi="Arial" w:cs="Arial" w:hint="eastAsia"/>
          <w:sz w:val="22"/>
        </w:rPr>
        <w:t>,</w:t>
      </w:r>
      <w:r w:rsidR="00AD3055" w:rsidRPr="00614CD6">
        <w:rPr>
          <w:rFonts w:ascii="Arial" w:hAnsi="Arial" w:cs="Arial" w:hint="eastAsia"/>
          <w:sz w:val="22"/>
          <w:vertAlign w:val="subscript"/>
        </w:rPr>
        <w:t xml:space="preserve"> </w:t>
      </w:r>
      <w:r w:rsidR="009F41F8" w:rsidRPr="00614CD6">
        <w:rPr>
          <w:rFonts w:ascii="Arial" w:hAnsi="Arial" w:cs="Arial"/>
          <w:sz w:val="22"/>
        </w:rPr>
        <w:t>with ramping rates varying from 5 to 25</w:t>
      </w:r>
      <w:r w:rsidR="009F41F8" w:rsidRPr="00614CD6">
        <w:rPr>
          <w:rFonts w:ascii="Arial" w:eastAsia="맑은 고딕" w:hAnsi="Arial" w:cs="Arial"/>
          <w:sz w:val="22"/>
        </w:rPr>
        <w:t>°C/min</w:t>
      </w:r>
      <w:r w:rsidR="009F41F8" w:rsidRPr="00614CD6">
        <w:rPr>
          <w:rFonts w:ascii="Arial" w:hAnsi="Arial" w:cs="Arial"/>
          <w:sz w:val="22"/>
        </w:rPr>
        <w:t xml:space="preserve"> (5, 10, 15, 20, </w:t>
      </w:r>
      <w:r w:rsidR="00AD3055" w:rsidRPr="00614CD6">
        <w:rPr>
          <w:rFonts w:ascii="Arial" w:hAnsi="Arial" w:cs="Arial" w:hint="eastAsia"/>
          <w:sz w:val="22"/>
        </w:rPr>
        <w:t xml:space="preserve">and </w:t>
      </w:r>
      <w:r w:rsidR="009F41F8" w:rsidRPr="00614CD6">
        <w:rPr>
          <w:rFonts w:ascii="Arial" w:hAnsi="Arial" w:cs="Arial"/>
          <w:sz w:val="22"/>
        </w:rPr>
        <w:t>25</w:t>
      </w:r>
      <w:r w:rsidR="009F41F8" w:rsidRPr="00614CD6">
        <w:rPr>
          <w:rFonts w:ascii="Arial" w:eastAsia="맑은 고딕" w:hAnsi="Arial" w:cs="Arial"/>
          <w:sz w:val="22"/>
        </w:rPr>
        <w:t>°C/min</w:t>
      </w:r>
      <w:r w:rsidR="009F41F8" w:rsidRPr="00614CD6">
        <w:rPr>
          <w:rFonts w:ascii="Arial" w:hAnsi="Arial" w:cs="Arial"/>
          <w:sz w:val="22"/>
        </w:rPr>
        <w:t>) during heating from 30</w:t>
      </w:r>
      <w:r w:rsidR="009F41F8" w:rsidRPr="00614CD6">
        <w:rPr>
          <w:rFonts w:ascii="Arial" w:eastAsia="맑은 고딕" w:hAnsi="Arial" w:cs="Arial"/>
          <w:sz w:val="22"/>
        </w:rPr>
        <w:t>°C to 1000°C</w:t>
      </w:r>
      <w:r w:rsidR="009F41F8" w:rsidRPr="00614CD6">
        <w:rPr>
          <w:rFonts w:ascii="Arial" w:hAnsi="Arial" w:cs="Arial"/>
          <w:sz w:val="22"/>
        </w:rPr>
        <w:t xml:space="preserve">. </w:t>
      </w:r>
      <w:r w:rsidRPr="00614CD6">
        <w:rPr>
          <w:rFonts w:ascii="Arial" w:hAnsi="Arial" w:cs="Arial"/>
          <w:sz w:val="22"/>
        </w:rPr>
        <w:t>T</w:t>
      </w:r>
      <w:r w:rsidR="009F41F8" w:rsidRPr="00614CD6">
        <w:rPr>
          <w:rFonts w:ascii="Arial" w:hAnsi="Arial" w:cs="Arial"/>
          <w:sz w:val="22"/>
        </w:rPr>
        <w:t>hree distinctive DTG peaks were observed</w:t>
      </w:r>
      <w:r w:rsidRPr="00614CD6">
        <w:rPr>
          <w:rFonts w:ascii="Arial" w:hAnsi="Arial" w:cs="Arial"/>
          <w:sz w:val="22"/>
        </w:rPr>
        <w:t xml:space="preserve"> under both conditions</w:t>
      </w:r>
      <w:r w:rsidR="009F41F8" w:rsidRPr="00614CD6">
        <w:rPr>
          <w:rFonts w:ascii="Arial" w:hAnsi="Arial" w:cs="Arial"/>
          <w:sz w:val="22"/>
        </w:rPr>
        <w:t xml:space="preserve">. </w:t>
      </w:r>
      <w:r w:rsidR="00056050" w:rsidRPr="00614CD6">
        <w:rPr>
          <w:rFonts w:ascii="Arial" w:hAnsi="Arial" w:cs="Arial"/>
          <w:sz w:val="22"/>
        </w:rPr>
        <w:t xml:space="preserve">By plotting </w:t>
      </w:r>
      <w:r w:rsidRPr="00614CD6">
        <w:rPr>
          <w:rFonts w:ascii="Arial" w:hAnsi="Arial" w:cs="Arial"/>
          <w:sz w:val="22"/>
        </w:rPr>
        <w:t>ln(β/T</w:t>
      </w:r>
      <w:r w:rsidRPr="00614CD6">
        <w:rPr>
          <w:rFonts w:ascii="Arial" w:hAnsi="Arial" w:cs="Arial"/>
          <w:sz w:val="22"/>
          <w:vertAlign w:val="superscript"/>
        </w:rPr>
        <w:t>2</w:t>
      </w:r>
      <w:r w:rsidRPr="00614CD6">
        <w:rPr>
          <w:rFonts w:ascii="Arial" w:hAnsi="Arial" w:cs="Arial"/>
          <w:sz w:val="22"/>
        </w:rPr>
        <w:t xml:space="preserve">) </w:t>
      </w:r>
      <w:r w:rsidRPr="00614CD6">
        <w:rPr>
          <w:rFonts w:ascii="Arial" w:hAnsi="Arial" w:cs="Arial"/>
          <w:i/>
          <w:iCs/>
          <w:sz w:val="22"/>
        </w:rPr>
        <w:t xml:space="preserve">vs. </w:t>
      </w:r>
      <w:r w:rsidRPr="00614CD6">
        <w:rPr>
          <w:rFonts w:ascii="Arial" w:hAnsi="Arial" w:cs="Arial"/>
          <w:sz w:val="22"/>
        </w:rPr>
        <w:t>t</w:t>
      </w:r>
      <w:r w:rsidR="00056050" w:rsidRPr="00614CD6">
        <w:rPr>
          <w:rFonts w:ascii="Arial" w:hAnsi="Arial" w:cs="Arial"/>
          <w:sz w:val="22"/>
        </w:rPr>
        <w:t>emperature</w:t>
      </w:r>
      <w:r w:rsidR="00056050" w:rsidRPr="00614CD6">
        <w:rPr>
          <w:rFonts w:ascii="Arial" w:hAnsi="Arial" w:cs="Arial"/>
          <w:i/>
          <w:iCs/>
          <w:sz w:val="22"/>
        </w:rPr>
        <w:t xml:space="preserve"> </w:t>
      </w:r>
      <w:r w:rsidR="00056050" w:rsidRPr="00614CD6">
        <w:rPr>
          <w:rFonts w:ascii="Arial" w:hAnsi="Arial" w:cs="Arial"/>
          <w:sz w:val="22"/>
        </w:rPr>
        <w:t xml:space="preserve">(where β is heating rates) from </w:t>
      </w:r>
      <w:r w:rsidR="00D42C83" w:rsidRPr="00614CD6">
        <w:rPr>
          <w:rFonts w:ascii="Arial" w:hAnsi="Arial" w:cs="Arial"/>
          <w:sz w:val="22"/>
        </w:rPr>
        <w:t>the</w:t>
      </w:r>
      <w:r w:rsidR="00056050" w:rsidRPr="00614CD6">
        <w:rPr>
          <w:rFonts w:ascii="Arial" w:hAnsi="Arial" w:cs="Arial"/>
          <w:sz w:val="22"/>
        </w:rPr>
        <w:t xml:space="preserve"> peaks,</w:t>
      </w:r>
      <w:r w:rsidR="00D42C83" w:rsidRPr="00614CD6">
        <w:rPr>
          <w:rFonts w:ascii="Arial" w:hAnsi="Arial" w:cs="Arial"/>
          <w:sz w:val="22"/>
        </w:rPr>
        <w:t xml:space="preserve"> the</w:t>
      </w:r>
      <w:r w:rsidR="00056050" w:rsidRPr="00614CD6">
        <w:rPr>
          <w:rFonts w:ascii="Arial" w:hAnsi="Arial" w:cs="Arial"/>
          <w:sz w:val="22"/>
        </w:rPr>
        <w:t xml:space="preserve"> activation energ</w:t>
      </w:r>
      <w:r w:rsidR="003A5C2A" w:rsidRPr="00614CD6">
        <w:rPr>
          <w:rFonts w:ascii="Arial" w:hAnsi="Arial" w:cs="Arial"/>
          <w:sz w:val="22"/>
        </w:rPr>
        <w:t>ies</w:t>
      </w:r>
      <w:r w:rsidR="00056050" w:rsidRPr="00614CD6">
        <w:rPr>
          <w:rFonts w:ascii="Arial" w:hAnsi="Arial" w:cs="Arial"/>
          <w:sz w:val="22"/>
        </w:rPr>
        <w:t xml:space="preserve"> can be </w:t>
      </w:r>
      <w:r w:rsidR="000410D0" w:rsidRPr="00614CD6">
        <w:rPr>
          <w:rFonts w:ascii="Arial" w:hAnsi="Arial" w:cs="Arial"/>
          <w:sz w:val="22"/>
        </w:rPr>
        <w:t>derived</w:t>
      </w:r>
      <w:r w:rsidR="00056050" w:rsidRPr="00614CD6">
        <w:rPr>
          <w:rFonts w:ascii="Arial" w:hAnsi="Arial" w:cs="Arial"/>
          <w:sz w:val="22"/>
        </w:rPr>
        <w:t xml:space="preserve"> fro</w:t>
      </w:r>
      <w:r w:rsidR="00056050" w:rsidRPr="00614CD6">
        <w:rPr>
          <w:rFonts w:ascii="Arial" w:hAnsi="Arial" w:cs="Arial" w:hint="eastAsia"/>
          <w:sz w:val="22"/>
        </w:rPr>
        <w:t>m</w:t>
      </w:r>
      <w:r w:rsidR="00056050" w:rsidRPr="00614CD6">
        <w:rPr>
          <w:rFonts w:ascii="Arial" w:hAnsi="Arial" w:cs="Arial"/>
          <w:sz w:val="22"/>
        </w:rPr>
        <w:t xml:space="preserve"> the </w:t>
      </w:r>
      <w:r w:rsidR="000410D0" w:rsidRPr="00614CD6">
        <w:rPr>
          <w:rFonts w:ascii="Arial" w:hAnsi="Arial" w:cs="Arial"/>
          <w:sz w:val="22"/>
        </w:rPr>
        <w:t>slope</w:t>
      </w:r>
      <w:r w:rsidR="00D42C83" w:rsidRPr="00614CD6">
        <w:rPr>
          <w:rFonts w:ascii="Arial" w:hAnsi="Arial" w:cs="Arial"/>
          <w:sz w:val="22"/>
        </w:rPr>
        <w:t xml:space="preserve"> values</w:t>
      </w:r>
      <w:r w:rsidR="00056050" w:rsidRPr="00614CD6">
        <w:rPr>
          <w:rFonts w:ascii="Arial" w:hAnsi="Arial" w:cs="Arial"/>
          <w:sz w:val="22"/>
        </w:rPr>
        <w:t xml:space="preserve">. </w:t>
      </w:r>
      <w:r w:rsidR="003A5C2A" w:rsidRPr="00614CD6">
        <w:rPr>
          <w:rFonts w:ascii="Arial" w:hAnsi="Arial" w:cs="Arial"/>
          <w:sz w:val="22"/>
        </w:rPr>
        <w:t xml:space="preserve">Under a </w:t>
      </w:r>
      <w:r w:rsidR="00672E45" w:rsidRPr="00614CD6">
        <w:rPr>
          <w:rFonts w:ascii="Arial" w:hAnsi="Arial" w:cs="Arial"/>
          <w:sz w:val="22"/>
        </w:rPr>
        <w:t>hydrogen</w:t>
      </w:r>
      <w:r w:rsidR="00D42C83" w:rsidRPr="00614CD6">
        <w:rPr>
          <w:rFonts w:ascii="Arial" w:hAnsi="Arial" w:cs="Arial"/>
          <w:sz w:val="22"/>
        </w:rPr>
        <w:t xml:space="preserve"> </w:t>
      </w:r>
      <w:r w:rsidR="003A5C2A" w:rsidRPr="00614CD6">
        <w:rPr>
          <w:rFonts w:ascii="Arial" w:hAnsi="Arial" w:cs="Arial"/>
          <w:sz w:val="22"/>
        </w:rPr>
        <w:t xml:space="preserve">atmosphere, the activation </w:t>
      </w:r>
      <w:r w:rsidR="000410D0" w:rsidRPr="00614CD6">
        <w:rPr>
          <w:rFonts w:ascii="Arial" w:hAnsi="Arial" w:cs="Arial"/>
          <w:sz w:val="22"/>
        </w:rPr>
        <w:t>energies</w:t>
      </w:r>
      <w:r w:rsidR="003A5C2A" w:rsidRPr="00614CD6">
        <w:rPr>
          <w:rFonts w:ascii="Arial" w:hAnsi="Arial" w:cs="Arial"/>
          <w:sz w:val="22"/>
        </w:rPr>
        <w:t xml:space="preserve"> of the 1</w:t>
      </w:r>
      <w:r w:rsidR="003A5C2A" w:rsidRPr="00614CD6">
        <w:rPr>
          <w:rFonts w:ascii="Arial" w:hAnsi="Arial" w:cs="Arial"/>
          <w:sz w:val="22"/>
          <w:vertAlign w:val="superscript"/>
        </w:rPr>
        <w:t>st</w:t>
      </w:r>
      <w:r w:rsidR="003A5C2A" w:rsidRPr="00614CD6">
        <w:rPr>
          <w:rFonts w:ascii="Arial" w:hAnsi="Arial" w:cs="Arial"/>
          <w:sz w:val="22"/>
        </w:rPr>
        <w:t>, 2</w:t>
      </w:r>
      <w:r w:rsidR="003A5C2A" w:rsidRPr="00614CD6">
        <w:rPr>
          <w:rFonts w:ascii="Arial" w:hAnsi="Arial" w:cs="Arial"/>
          <w:sz w:val="22"/>
          <w:vertAlign w:val="superscript"/>
        </w:rPr>
        <w:t>nd</w:t>
      </w:r>
      <w:r w:rsidR="003A5C2A" w:rsidRPr="00614CD6">
        <w:rPr>
          <w:rFonts w:ascii="Arial" w:hAnsi="Arial" w:cs="Arial"/>
          <w:sz w:val="22"/>
        </w:rPr>
        <w:t>, and 3</w:t>
      </w:r>
      <w:r w:rsidR="003A5C2A" w:rsidRPr="00614CD6">
        <w:rPr>
          <w:rFonts w:ascii="Arial" w:hAnsi="Arial" w:cs="Arial"/>
          <w:sz w:val="22"/>
          <w:vertAlign w:val="superscript"/>
        </w:rPr>
        <w:t>rd</w:t>
      </w:r>
      <w:r w:rsidR="003A5C2A" w:rsidRPr="00614CD6">
        <w:rPr>
          <w:rFonts w:ascii="Arial" w:hAnsi="Arial" w:cs="Arial"/>
          <w:sz w:val="22"/>
        </w:rPr>
        <w:t xml:space="preserve"> peaks are 1.8, 1.8, and 6.2 times lower than under an Ar atmosphere</w:t>
      </w:r>
      <w:r w:rsidR="000410D0" w:rsidRPr="00614CD6">
        <w:rPr>
          <w:rFonts w:ascii="Arial" w:hAnsi="Arial" w:cs="Arial" w:hint="eastAsia"/>
          <w:sz w:val="22"/>
        </w:rPr>
        <w:t>, respectively</w:t>
      </w:r>
      <w:r w:rsidR="003A5C2A" w:rsidRPr="00614CD6">
        <w:rPr>
          <w:rFonts w:ascii="Arial" w:hAnsi="Arial" w:cs="Arial"/>
          <w:sz w:val="22"/>
        </w:rPr>
        <w:t>.</w:t>
      </w:r>
    </w:p>
    <w:p w14:paraId="7497B697" w14:textId="4BF622F5" w:rsidR="00C55024" w:rsidRDefault="00C55024" w:rsidP="003A5C2A">
      <w:pPr>
        <w:pStyle w:val="ad"/>
        <w:spacing w:line="360" w:lineRule="auto"/>
        <w:rPr>
          <w:rFonts w:ascii="Arial" w:hAnsi="Arial" w:cs="Arial"/>
          <w:sz w:val="24"/>
          <w:szCs w:val="24"/>
        </w:rPr>
      </w:pPr>
    </w:p>
    <w:p w14:paraId="0762B2A1" w14:textId="77777777" w:rsidR="0028189F" w:rsidRDefault="0028189F" w:rsidP="0028189F">
      <w:pPr>
        <w:pStyle w:val="ad"/>
        <w:jc w:val="center"/>
      </w:pPr>
      <w:r>
        <w:rPr>
          <w:noProof/>
        </w:rPr>
        <w:lastRenderedPageBreak/>
        <w:drawing>
          <wp:inline distT="0" distB="0" distL="0" distR="0" wp14:anchorId="24D3457B" wp14:editId="4BE2C557">
            <wp:extent cx="5021022" cy="3835046"/>
            <wp:effectExtent l="0" t="0" r="0" b="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그림 28"/>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021022" cy="3835046"/>
                    </a:xfrm>
                    <a:prstGeom prst="rect">
                      <a:avLst/>
                    </a:prstGeom>
                    <a:noFill/>
                    <a:ln>
                      <a:noFill/>
                    </a:ln>
                  </pic:spPr>
                </pic:pic>
              </a:graphicData>
            </a:graphic>
          </wp:inline>
        </w:drawing>
      </w:r>
    </w:p>
    <w:p w14:paraId="706B70C6" w14:textId="2825B257" w:rsidR="0028189F" w:rsidRPr="005E3541" w:rsidRDefault="0028189F" w:rsidP="0028189F">
      <w:pPr>
        <w:pStyle w:val="a9"/>
        <w:rPr>
          <w:rFonts w:ascii="Arial" w:hAnsi="Arial" w:cs="Arial"/>
          <w:b w:val="0"/>
          <w:bCs w:val="0"/>
        </w:rPr>
      </w:pPr>
      <w:r w:rsidRPr="005E3541">
        <w:rPr>
          <w:rFonts w:ascii="Arial" w:hAnsi="Arial" w:cs="Arial"/>
        </w:rPr>
        <w:t>Figure S</w:t>
      </w:r>
      <w:r w:rsidRPr="005E3541">
        <w:rPr>
          <w:rFonts w:ascii="Arial" w:hAnsi="Arial" w:cs="Arial"/>
        </w:rPr>
        <w:fldChar w:fldCharType="begin"/>
      </w:r>
      <w:r w:rsidRPr="005E3541">
        <w:rPr>
          <w:rFonts w:ascii="Arial" w:hAnsi="Arial" w:cs="Arial"/>
        </w:rPr>
        <w:instrText xml:space="preserve"> SEQ Figure_S \* ARABIC </w:instrText>
      </w:r>
      <w:r w:rsidRPr="005E3541">
        <w:rPr>
          <w:rFonts w:ascii="Arial" w:hAnsi="Arial" w:cs="Arial"/>
        </w:rPr>
        <w:fldChar w:fldCharType="separate"/>
      </w:r>
      <w:r w:rsidR="00F116E4">
        <w:rPr>
          <w:rFonts w:ascii="Arial" w:hAnsi="Arial" w:cs="Arial"/>
          <w:noProof/>
        </w:rPr>
        <w:t>5</w:t>
      </w:r>
      <w:r w:rsidRPr="005E3541">
        <w:rPr>
          <w:rFonts w:ascii="Arial" w:hAnsi="Arial" w:cs="Arial"/>
        </w:rPr>
        <w:fldChar w:fldCharType="end"/>
      </w:r>
      <w:r w:rsidRPr="005E3541">
        <w:rPr>
          <w:rFonts w:ascii="Arial" w:hAnsi="Arial" w:cs="Arial"/>
        </w:rPr>
        <w:t xml:space="preserve">. </w:t>
      </w:r>
      <w:r w:rsidRPr="005E3541">
        <w:rPr>
          <w:rFonts w:ascii="Arial" w:hAnsi="Arial" w:cs="Arial"/>
          <w:b w:val="0"/>
          <w:bCs w:val="0"/>
        </w:rPr>
        <w:t xml:space="preserve">Thermogravimetric analysis results of LCO. </w:t>
      </w:r>
      <w:r w:rsidR="001B6028">
        <w:rPr>
          <w:rFonts w:ascii="Arial" w:hAnsi="Arial" w:cs="Arial"/>
          <w:b w:val="0"/>
          <w:bCs w:val="0"/>
        </w:rPr>
        <w:t>Mass loss</w:t>
      </w:r>
      <w:r w:rsidRPr="005E3541">
        <w:rPr>
          <w:rFonts w:ascii="Arial" w:hAnsi="Arial" w:cs="Arial"/>
          <w:b w:val="0"/>
          <w:bCs w:val="0"/>
        </w:rPr>
        <w:t xml:space="preserve">% vs. </w:t>
      </w:r>
      <w:r w:rsidR="00672E45">
        <w:rPr>
          <w:rFonts w:ascii="Arial" w:hAnsi="Arial" w:cs="Arial" w:hint="eastAsia"/>
          <w:b w:val="0"/>
          <w:bCs w:val="0"/>
        </w:rPr>
        <w:t>t</w:t>
      </w:r>
      <w:r w:rsidRPr="005E3541">
        <w:rPr>
          <w:rFonts w:ascii="Arial" w:hAnsi="Arial" w:cs="Arial"/>
          <w:b w:val="0"/>
          <w:bCs w:val="0"/>
        </w:rPr>
        <w:t>emp</w:t>
      </w:r>
      <w:r w:rsidR="00672E45">
        <w:rPr>
          <w:rFonts w:ascii="Arial" w:hAnsi="Arial" w:cs="Arial" w:hint="eastAsia"/>
          <w:b w:val="0"/>
          <w:bCs w:val="0"/>
        </w:rPr>
        <w:t>erature</w:t>
      </w:r>
      <w:r w:rsidRPr="005E3541">
        <w:rPr>
          <w:rFonts w:ascii="Arial" w:hAnsi="Arial" w:cs="Arial"/>
          <w:b w:val="0"/>
          <w:bCs w:val="0"/>
        </w:rPr>
        <w:t xml:space="preserve"> profile under (a) hydrogen atmosphere (</w:t>
      </w:r>
      <w:r w:rsidR="00672E45">
        <w:rPr>
          <w:rFonts w:ascii="Arial" w:hAnsi="Arial" w:cs="Arial"/>
          <w:b w:val="0"/>
          <w:bCs w:val="0"/>
        </w:rPr>
        <w:t>Ar-5</w:t>
      </w:r>
      <w:r w:rsidR="00672E45">
        <w:rPr>
          <w:rFonts w:ascii="Arial" w:hAnsi="Arial" w:cs="Arial" w:hint="eastAsia"/>
          <w:b w:val="0"/>
          <w:bCs w:val="0"/>
        </w:rPr>
        <w:t xml:space="preserve"> </w:t>
      </w:r>
      <w:r w:rsidR="0046043B">
        <w:rPr>
          <w:rFonts w:ascii="Arial" w:hAnsi="Arial" w:cs="Arial"/>
          <w:b w:val="0"/>
          <w:bCs w:val="0"/>
        </w:rPr>
        <w:t>v</w:t>
      </w:r>
      <w:r w:rsidR="00672E45">
        <w:rPr>
          <w:rFonts w:ascii="Arial" w:hAnsi="Arial" w:cs="Arial" w:hint="eastAsia"/>
          <w:b w:val="0"/>
          <w:bCs w:val="0"/>
        </w:rPr>
        <w:t>ol.</w:t>
      </w:r>
      <w:r w:rsidRPr="005E3541">
        <w:rPr>
          <w:rFonts w:ascii="Arial" w:hAnsi="Arial" w:cs="Arial"/>
          <w:b w:val="0"/>
          <w:bCs w:val="0"/>
        </w:rPr>
        <w:t>% H</w:t>
      </w:r>
      <w:r w:rsidRPr="005E3541">
        <w:rPr>
          <w:rFonts w:ascii="Arial" w:hAnsi="Arial" w:cs="Arial"/>
          <w:b w:val="0"/>
          <w:bCs w:val="0"/>
        </w:rPr>
        <w:softHyphen/>
      </w:r>
      <w:r w:rsidRPr="005E3541">
        <w:rPr>
          <w:rFonts w:ascii="Arial" w:hAnsi="Arial" w:cs="Arial"/>
          <w:b w:val="0"/>
          <w:bCs w:val="0"/>
          <w:vertAlign w:val="subscript"/>
        </w:rPr>
        <w:t>2</w:t>
      </w:r>
      <w:r w:rsidRPr="005E3541">
        <w:rPr>
          <w:rFonts w:ascii="Arial" w:hAnsi="Arial" w:cs="Arial"/>
          <w:b w:val="0"/>
          <w:bCs w:val="0"/>
        </w:rPr>
        <w:t>) and (b) Ar atmosphere with various ramping rates. (c) dR/dT</w:t>
      </w:r>
      <w:r w:rsidR="00672E45">
        <w:rPr>
          <w:rFonts w:ascii="Arial" w:hAnsi="Arial" w:cs="Arial" w:hint="eastAsia"/>
          <w:b w:val="0"/>
          <w:bCs w:val="0"/>
        </w:rPr>
        <w:t xml:space="preserve"> vs temperature</w:t>
      </w:r>
      <w:r w:rsidRPr="005E3541">
        <w:rPr>
          <w:rFonts w:ascii="Arial" w:hAnsi="Arial" w:cs="Arial"/>
          <w:b w:val="0"/>
          <w:bCs w:val="0"/>
        </w:rPr>
        <w:t xml:space="preserve"> plots of LCO and (d) Kissinger–Akahira–Sunose (KAS) plot for LCO under Ar-5</w:t>
      </w:r>
      <w:r w:rsidR="00672E45">
        <w:rPr>
          <w:rFonts w:ascii="Arial" w:hAnsi="Arial" w:cs="Arial" w:hint="eastAsia"/>
          <w:b w:val="0"/>
          <w:bCs w:val="0"/>
        </w:rPr>
        <w:t xml:space="preserve"> </w:t>
      </w:r>
      <w:r w:rsidR="0046043B">
        <w:rPr>
          <w:rFonts w:ascii="Arial" w:hAnsi="Arial" w:cs="Arial"/>
          <w:b w:val="0"/>
          <w:bCs w:val="0"/>
        </w:rPr>
        <w:t>v</w:t>
      </w:r>
      <w:r w:rsidR="00672E45">
        <w:rPr>
          <w:rFonts w:ascii="Arial" w:hAnsi="Arial" w:cs="Arial" w:hint="eastAsia"/>
          <w:b w:val="0"/>
          <w:bCs w:val="0"/>
        </w:rPr>
        <w:t>ol.</w:t>
      </w:r>
      <w:r w:rsidRPr="005E3541">
        <w:rPr>
          <w:rFonts w:ascii="Arial" w:hAnsi="Arial" w:cs="Arial"/>
          <w:b w:val="0"/>
          <w:bCs w:val="0"/>
        </w:rPr>
        <w:t>% H</w:t>
      </w:r>
      <w:r w:rsidRPr="005E3541">
        <w:rPr>
          <w:rFonts w:ascii="Arial" w:hAnsi="Arial" w:cs="Arial"/>
          <w:b w:val="0"/>
          <w:bCs w:val="0"/>
          <w:vertAlign w:val="subscript"/>
        </w:rPr>
        <w:t xml:space="preserve">2 </w:t>
      </w:r>
      <w:r w:rsidRPr="005E3541">
        <w:rPr>
          <w:rFonts w:ascii="Arial" w:hAnsi="Arial" w:cs="Arial"/>
          <w:b w:val="0"/>
          <w:bCs w:val="0"/>
        </w:rPr>
        <w:t>atmosphere.</w:t>
      </w:r>
    </w:p>
    <w:p w14:paraId="64D25529" w14:textId="77777777" w:rsidR="0028189F" w:rsidRPr="007A464F" w:rsidRDefault="0028189F" w:rsidP="0028189F"/>
    <w:p w14:paraId="11BC1C3C" w14:textId="4ED15F80" w:rsidR="00CE5840" w:rsidRDefault="00062491" w:rsidP="0028189F">
      <w:pPr>
        <w:pStyle w:val="ad"/>
        <w:spacing w:line="360" w:lineRule="auto"/>
        <w:rPr>
          <w:rFonts w:ascii="Arial" w:eastAsia="맑은 고딕" w:hAnsi="Arial" w:cs="Arial"/>
          <w:sz w:val="22"/>
        </w:rPr>
      </w:pPr>
      <w:r w:rsidRPr="00DE13D6">
        <w:rPr>
          <w:rFonts w:ascii="Arial" w:hAnsi="Arial" w:cs="Arial"/>
          <w:sz w:val="22"/>
        </w:rPr>
        <w:t>T</w:t>
      </w:r>
      <w:r w:rsidR="0028189F" w:rsidRPr="00DE13D6">
        <w:rPr>
          <w:rFonts w:ascii="Arial" w:hAnsi="Arial" w:cs="Arial"/>
          <w:sz w:val="22"/>
        </w:rPr>
        <w:t>hermogravimetric analysis of LCO pellets was</w:t>
      </w:r>
      <w:r w:rsidRPr="00DE13D6">
        <w:rPr>
          <w:rFonts w:ascii="Arial" w:hAnsi="Arial" w:cs="Arial"/>
          <w:sz w:val="22"/>
        </w:rPr>
        <w:t xml:space="preserve"> conducted </w:t>
      </w:r>
      <w:r w:rsidR="00672E45" w:rsidRPr="00DE13D6">
        <w:rPr>
          <w:rFonts w:ascii="Arial" w:hAnsi="Arial" w:cs="Arial" w:hint="eastAsia"/>
          <w:sz w:val="22"/>
        </w:rPr>
        <w:t>under</w:t>
      </w:r>
      <w:r w:rsidRPr="00DE13D6">
        <w:rPr>
          <w:rFonts w:ascii="Arial" w:hAnsi="Arial" w:cs="Arial"/>
          <w:sz w:val="22"/>
        </w:rPr>
        <w:t xml:space="preserve"> both</w:t>
      </w:r>
      <w:r w:rsidR="00672E45" w:rsidRPr="00DE13D6">
        <w:rPr>
          <w:rFonts w:ascii="Arial" w:hAnsi="Arial" w:cs="Arial" w:hint="eastAsia"/>
          <w:sz w:val="22"/>
        </w:rPr>
        <w:t xml:space="preserve"> Ar</w:t>
      </w:r>
      <w:r w:rsidR="00672E45" w:rsidRPr="00DE13D6">
        <w:rPr>
          <w:rFonts w:ascii="Arial" w:hAnsi="Arial" w:cs="Arial"/>
          <w:sz w:val="22"/>
        </w:rPr>
        <w:t xml:space="preserve"> and </w:t>
      </w:r>
      <w:r w:rsidR="00672E45" w:rsidRPr="00DE13D6">
        <w:rPr>
          <w:rFonts w:ascii="Arial" w:hAnsi="Arial" w:cs="Arial" w:hint="eastAsia"/>
          <w:sz w:val="22"/>
        </w:rPr>
        <w:t xml:space="preserve">Ar-5 </w:t>
      </w:r>
      <w:r w:rsidR="0046043B" w:rsidRPr="00DE13D6">
        <w:rPr>
          <w:rFonts w:ascii="Arial" w:hAnsi="Arial" w:cs="Arial"/>
          <w:sz w:val="22"/>
        </w:rPr>
        <w:t>v</w:t>
      </w:r>
      <w:r w:rsidR="00672E45" w:rsidRPr="00DE13D6">
        <w:rPr>
          <w:rFonts w:ascii="Arial" w:hAnsi="Arial" w:cs="Arial" w:hint="eastAsia"/>
          <w:sz w:val="22"/>
        </w:rPr>
        <w:t>ol.% H</w:t>
      </w:r>
      <w:r w:rsidR="00672E45" w:rsidRPr="00DE13D6">
        <w:rPr>
          <w:rFonts w:ascii="Arial" w:hAnsi="Arial" w:cs="Arial" w:hint="eastAsia"/>
          <w:sz w:val="22"/>
          <w:vertAlign w:val="subscript"/>
        </w:rPr>
        <w:t>2</w:t>
      </w:r>
      <w:r w:rsidR="00672E45" w:rsidRPr="00DE13D6">
        <w:rPr>
          <w:rFonts w:ascii="Arial" w:hAnsi="Arial" w:cs="Arial" w:hint="eastAsia"/>
          <w:sz w:val="22"/>
        </w:rPr>
        <w:t xml:space="preserve"> atmosphere</w:t>
      </w:r>
      <w:r w:rsidR="00672E45" w:rsidRPr="00DE13D6">
        <w:rPr>
          <w:rFonts w:ascii="Arial" w:hAnsi="Arial" w:cs="Arial"/>
          <w:sz w:val="22"/>
        </w:rPr>
        <w:t>,</w:t>
      </w:r>
      <w:r w:rsidR="00672E45" w:rsidRPr="00DE13D6">
        <w:rPr>
          <w:rFonts w:ascii="Arial" w:hAnsi="Arial" w:cs="Arial" w:hint="eastAsia"/>
          <w:sz w:val="22"/>
        </w:rPr>
        <w:t xml:space="preserve"> </w:t>
      </w:r>
      <w:r w:rsidR="00672E45" w:rsidRPr="00DE13D6">
        <w:rPr>
          <w:rFonts w:ascii="Arial" w:hAnsi="Arial" w:cs="Arial"/>
          <w:sz w:val="22"/>
        </w:rPr>
        <w:t>respectively</w:t>
      </w:r>
      <w:r w:rsidR="00672E45" w:rsidRPr="00DE13D6">
        <w:rPr>
          <w:rFonts w:ascii="Arial" w:hAnsi="Arial" w:cs="Arial" w:hint="eastAsia"/>
          <w:sz w:val="22"/>
        </w:rPr>
        <w:t>, with</w:t>
      </w:r>
      <w:r w:rsidR="0028189F" w:rsidRPr="00DE13D6">
        <w:rPr>
          <w:rFonts w:ascii="Arial" w:hAnsi="Arial" w:cs="Arial"/>
          <w:sz w:val="22"/>
        </w:rPr>
        <w:t xml:space="preserve"> </w:t>
      </w:r>
      <w:r w:rsidR="00CD2E1C" w:rsidRPr="00DE13D6">
        <w:rPr>
          <w:rFonts w:ascii="Arial" w:hAnsi="Arial" w:cs="Arial"/>
          <w:sz w:val="22"/>
        </w:rPr>
        <w:t>heating</w:t>
      </w:r>
      <w:r w:rsidR="0028189F" w:rsidRPr="00DE13D6">
        <w:rPr>
          <w:rFonts w:ascii="Arial" w:hAnsi="Arial" w:cs="Arial"/>
          <w:sz w:val="22"/>
        </w:rPr>
        <w:t xml:space="preserve"> rates </w:t>
      </w:r>
      <w:r w:rsidR="00CD2E1C" w:rsidRPr="00DE13D6">
        <w:rPr>
          <w:rFonts w:ascii="Arial" w:hAnsi="Arial" w:cs="Arial"/>
          <w:sz w:val="22"/>
        </w:rPr>
        <w:t xml:space="preserve">of </w:t>
      </w:r>
      <w:r w:rsidR="0028189F" w:rsidRPr="00DE13D6">
        <w:rPr>
          <w:rFonts w:ascii="Arial" w:hAnsi="Arial" w:cs="Arial"/>
          <w:sz w:val="22"/>
        </w:rPr>
        <w:t xml:space="preserve">5, 10, 15, 20, </w:t>
      </w:r>
      <w:r w:rsidR="00672E45" w:rsidRPr="00DE13D6">
        <w:rPr>
          <w:rFonts w:ascii="Arial" w:hAnsi="Arial" w:cs="Arial" w:hint="eastAsia"/>
          <w:sz w:val="22"/>
        </w:rPr>
        <w:t xml:space="preserve">and </w:t>
      </w:r>
      <w:r w:rsidR="0028189F" w:rsidRPr="00DE13D6">
        <w:rPr>
          <w:rFonts w:ascii="Arial" w:hAnsi="Arial" w:cs="Arial"/>
          <w:sz w:val="22"/>
        </w:rPr>
        <w:t xml:space="preserve">25 </w:t>
      </w:r>
      <w:r w:rsidR="0028189F" w:rsidRPr="00DE13D6">
        <w:rPr>
          <w:rFonts w:ascii="Arial" w:eastAsia="맑은 고딕" w:hAnsi="Arial" w:cs="Arial"/>
          <w:sz w:val="22"/>
        </w:rPr>
        <w:t>°C/min</w:t>
      </w:r>
      <w:r w:rsidR="0028189F" w:rsidRPr="00DE13D6">
        <w:rPr>
          <w:rFonts w:ascii="Arial" w:hAnsi="Arial" w:cs="Arial"/>
          <w:sz w:val="22"/>
        </w:rPr>
        <w:t xml:space="preserve"> during heating from 30</w:t>
      </w:r>
      <w:r w:rsidR="0028189F" w:rsidRPr="00DE13D6">
        <w:rPr>
          <w:rFonts w:ascii="Arial" w:eastAsia="맑은 고딕" w:hAnsi="Arial" w:cs="Arial"/>
          <w:sz w:val="22"/>
        </w:rPr>
        <w:t>°C to 1000°C</w:t>
      </w:r>
      <w:r w:rsidR="0028189F" w:rsidRPr="00DE13D6">
        <w:rPr>
          <w:rFonts w:ascii="Arial" w:hAnsi="Arial" w:cs="Arial"/>
          <w:sz w:val="22"/>
        </w:rPr>
        <w:t xml:space="preserve">. Under a </w:t>
      </w:r>
      <w:r w:rsidR="00672E45" w:rsidRPr="00DE13D6">
        <w:rPr>
          <w:rFonts w:ascii="Arial" w:hAnsi="Arial" w:cs="Arial"/>
          <w:sz w:val="22"/>
        </w:rPr>
        <w:t>hydrogen</w:t>
      </w:r>
      <w:r w:rsidR="00672E45" w:rsidRPr="00DE13D6">
        <w:rPr>
          <w:rFonts w:ascii="Arial" w:hAnsi="Arial" w:cs="Arial" w:hint="eastAsia"/>
          <w:sz w:val="22"/>
        </w:rPr>
        <w:t xml:space="preserve"> a</w:t>
      </w:r>
      <w:r w:rsidR="0028189F" w:rsidRPr="00DE13D6">
        <w:rPr>
          <w:rFonts w:ascii="Arial" w:hAnsi="Arial" w:cs="Arial"/>
          <w:sz w:val="22"/>
        </w:rPr>
        <w:t xml:space="preserve">tmosphere, the reduction of LCO began </w:t>
      </w:r>
      <w:r w:rsidR="00CD2E1C" w:rsidRPr="00DE13D6">
        <w:rPr>
          <w:rFonts w:ascii="Arial" w:hAnsi="Arial" w:cs="Arial"/>
          <w:sz w:val="22"/>
        </w:rPr>
        <w:t>around</w:t>
      </w:r>
      <w:r w:rsidR="0028189F" w:rsidRPr="00DE13D6">
        <w:rPr>
          <w:rFonts w:ascii="Arial" w:hAnsi="Arial" w:cs="Arial"/>
          <w:sz w:val="22"/>
        </w:rPr>
        <w:t xml:space="preserve"> 400</w:t>
      </w:r>
      <w:r w:rsidR="0028189F" w:rsidRPr="00DE13D6">
        <w:rPr>
          <w:rFonts w:ascii="Arial" w:eastAsia="맑은 고딕" w:hAnsi="Arial" w:cs="Arial"/>
          <w:sz w:val="22"/>
        </w:rPr>
        <w:t xml:space="preserve">°C and was completed around 700°C. During the reduction process, about 25% of the weight was reduced under a </w:t>
      </w:r>
      <w:r w:rsidR="00672E45" w:rsidRPr="00DE13D6">
        <w:rPr>
          <w:rFonts w:ascii="Arial" w:eastAsia="맑은 고딕" w:hAnsi="Arial" w:cs="Arial"/>
          <w:sz w:val="22"/>
        </w:rPr>
        <w:t>hydrogen-containing</w:t>
      </w:r>
      <w:r w:rsidR="0028189F" w:rsidRPr="00DE13D6">
        <w:rPr>
          <w:rFonts w:ascii="Arial" w:eastAsia="맑은 고딕" w:hAnsi="Arial" w:cs="Arial"/>
          <w:sz w:val="22"/>
        </w:rPr>
        <w:t xml:space="preserve"> atmosphere, while there was almost no change </w:t>
      </w:r>
      <w:r w:rsidR="00CD2E1C" w:rsidRPr="00DE13D6">
        <w:rPr>
          <w:rFonts w:ascii="Arial" w:eastAsia="맑은 고딕" w:hAnsi="Arial" w:cs="Arial"/>
          <w:sz w:val="22"/>
        </w:rPr>
        <w:t xml:space="preserve">occurred </w:t>
      </w:r>
      <w:r w:rsidR="0028189F" w:rsidRPr="00DE13D6">
        <w:rPr>
          <w:rFonts w:ascii="Arial" w:eastAsia="맑은 고딕" w:hAnsi="Arial" w:cs="Arial"/>
          <w:sz w:val="22"/>
        </w:rPr>
        <w:t xml:space="preserve">under an inert atmosphere. In </w:t>
      </w:r>
      <w:r w:rsidR="00672E45" w:rsidRPr="00DE13D6">
        <w:rPr>
          <w:rFonts w:ascii="Arial" w:eastAsia="맑은 고딕" w:hAnsi="Arial" w:cs="Arial"/>
          <w:sz w:val="22"/>
        </w:rPr>
        <w:t>Figure</w:t>
      </w:r>
      <w:r w:rsidR="0028189F" w:rsidRPr="00DE13D6">
        <w:rPr>
          <w:rFonts w:ascii="Arial" w:eastAsia="맑은 고딕" w:hAnsi="Arial" w:cs="Arial"/>
          <w:sz w:val="22"/>
        </w:rPr>
        <w:t xml:space="preserve"> </w:t>
      </w:r>
      <w:r w:rsidR="008962D3" w:rsidRPr="00DE13D6">
        <w:rPr>
          <w:rFonts w:ascii="Arial" w:eastAsia="맑은 고딕" w:hAnsi="Arial" w:cs="Arial" w:hint="eastAsia"/>
          <w:sz w:val="22"/>
        </w:rPr>
        <w:t>S</w:t>
      </w:r>
      <w:r w:rsidR="0028189F" w:rsidRPr="00DE13D6">
        <w:rPr>
          <w:rFonts w:ascii="Arial" w:eastAsia="맑은 고딕" w:hAnsi="Arial" w:cs="Arial"/>
          <w:sz w:val="22"/>
        </w:rPr>
        <w:t xml:space="preserve">5d, the activation energy for the reduction of LCO is 114.1 kJ/mol from the KAS model. According to Li </w:t>
      </w:r>
      <w:r w:rsidR="0028189F" w:rsidRPr="00DE13D6">
        <w:rPr>
          <w:rFonts w:ascii="Arial" w:eastAsia="맑은 고딕" w:hAnsi="Arial" w:cs="Arial"/>
          <w:i/>
          <w:iCs/>
          <w:sz w:val="22"/>
        </w:rPr>
        <w:t>et al.</w:t>
      </w:r>
      <w:r w:rsidR="008962D3" w:rsidRPr="00DE13D6">
        <w:rPr>
          <w:rFonts w:ascii="Arial" w:eastAsia="맑은 고딕" w:hAnsi="Arial" w:cs="Arial" w:hint="eastAsia"/>
          <w:i/>
          <w:iCs/>
          <w:sz w:val="22"/>
        </w:rPr>
        <w:t xml:space="preserve"> </w:t>
      </w:r>
      <w:r w:rsidR="0028189F" w:rsidRPr="00DE13D6">
        <w:rPr>
          <w:rFonts w:ascii="Arial" w:eastAsia="맑은 고딕" w:hAnsi="Arial" w:cs="Arial"/>
          <w:i/>
          <w:iCs/>
          <w:sz w:val="22"/>
        </w:rPr>
        <w:fldChar w:fldCharType="begin"/>
      </w:r>
      <w:r w:rsidR="002E613A" w:rsidRPr="00DE13D6">
        <w:rPr>
          <w:rFonts w:ascii="Arial" w:eastAsia="맑은 고딕" w:hAnsi="Arial" w:cs="Arial"/>
          <w:i/>
          <w:iCs/>
          <w:sz w:val="22"/>
        </w:rPr>
        <w:instrText xml:space="preserve"> ADDIN ZOTERO_ITEM CSL_CITATION {"citationID":"zrH7mUx7","properties":{"formattedCitation":"[1]","plainCitation":"[1]","noteIndex":0},"citationItems":[{"id":575,"uris":["http://zotero.org/users/local/rDJNT3nw/items/A5X8BRXR"],"itemData":{"id":575,"type":"article-journal","abstract":"The spent lithium-ion batteries (LIBs) have potentially serious environmental hazards but contain various valuable metals. Pyrolysis has been preliminarily proven to be an efficient method to dispose spent LIBs and recycle valuable metals. However, the kinetics and reaction mechanism during this pyrolysis process still remain unclear. Therefore, in this study, the pyrolysis kinetics and reaction mechanism of a typical spent LIB (LiCoO2 battery) was investigated and revealed in depth. The results indicated that the reactions happened to the electrode materials (LiCoO2, C) were mainly in the range of 500−800 °C. Two iso-conversion methods (Kissinger–Akahira–Sunose model and Flynn–Wall–Ozawa model) could both well describe the pyrolysis process, and the corresponding activation energies obtained were 389.61 and 405.67 kJ/mol respectively. The physicochemical properties of the pyrolysis products were detailedly characterized to reveal the reaction mechanism. The pyrolysis reaction mechanism of the electrode materials was firstly proposed and divided into three stages: firstly, LiCoO2 was decomposed into CoO, O2 and Li2O; then Li2O reacted with CO2 to form Li2CO3; finally CoO was reduced and converted into Co. This study is expected to provide a comprehensive understanding of the pyrolysis kinetics and reaction mechanism during the spent LiCoO2 batteries recovery process.","container-title":"Journal of Hazardous Materials","DOI":"10.1016/j.jhazmat.2020.122955","ISSN":"03043894","journalAbbreviation":"Journal of Hazardous Materials","language":"en","page":"122955","source":"DOI.org (Crossref)","title":"Pyrolysis kinetics and reaction mechanism of the electrode materials during the spent LiCoO2 batteries recovery process","volume":"398","author":[{"family":"Li","given":"Jun"},{"family":"Lai","given":"Yiming"},{"family":"Zhu","given":"Xianqing"},{"family":"Liao","given":"Qiang"},{"family":"Xia","given":"Ao"},{"family":"Huang","given":"Yun"},{"family":"Zhu","given":"Xun"}],"issued":{"date-parts":[["2020",11]]}}}],"schema":"https://github.com/citation-style-language/schema/raw/master/csl-citation.json"} </w:instrText>
      </w:r>
      <w:r w:rsidR="0028189F" w:rsidRPr="00DE13D6">
        <w:rPr>
          <w:rFonts w:ascii="Arial" w:eastAsia="맑은 고딕" w:hAnsi="Arial" w:cs="Arial"/>
          <w:i/>
          <w:iCs/>
          <w:sz w:val="22"/>
        </w:rPr>
        <w:fldChar w:fldCharType="separate"/>
      </w:r>
      <w:r w:rsidR="002E613A" w:rsidRPr="00DE13D6">
        <w:rPr>
          <w:rFonts w:ascii="Arial" w:hAnsi="Arial" w:cs="Arial"/>
          <w:sz w:val="22"/>
        </w:rPr>
        <w:t>[1]</w:t>
      </w:r>
      <w:r w:rsidR="0028189F" w:rsidRPr="00DE13D6">
        <w:rPr>
          <w:rFonts w:ascii="Arial" w:eastAsia="맑은 고딕" w:hAnsi="Arial" w:cs="Arial"/>
          <w:i/>
          <w:iCs/>
          <w:sz w:val="22"/>
        </w:rPr>
        <w:fldChar w:fldCharType="end"/>
      </w:r>
      <w:r w:rsidR="0028189F" w:rsidRPr="00DE13D6">
        <w:rPr>
          <w:rFonts w:ascii="Arial" w:eastAsia="맑은 고딕" w:hAnsi="Arial" w:cs="Arial"/>
          <w:i/>
          <w:iCs/>
          <w:sz w:val="22"/>
        </w:rPr>
        <w:t xml:space="preserve"> </w:t>
      </w:r>
      <w:r w:rsidR="0028189F" w:rsidRPr="00DE13D6">
        <w:rPr>
          <w:rFonts w:ascii="Arial" w:eastAsia="맑은 고딕" w:hAnsi="Arial" w:cs="Arial"/>
          <w:sz w:val="22"/>
        </w:rPr>
        <w:t xml:space="preserve">and Zhi-kang </w:t>
      </w:r>
      <w:r w:rsidR="0028189F" w:rsidRPr="00DE13D6">
        <w:rPr>
          <w:rFonts w:ascii="Arial" w:eastAsia="맑은 고딕" w:hAnsi="Arial" w:cs="Arial"/>
          <w:i/>
          <w:iCs/>
          <w:sz w:val="22"/>
        </w:rPr>
        <w:t>et al.</w:t>
      </w:r>
      <w:r w:rsidR="008962D3" w:rsidRPr="00DE13D6">
        <w:rPr>
          <w:rFonts w:ascii="Arial" w:eastAsia="맑은 고딕" w:hAnsi="Arial" w:cs="Arial" w:hint="eastAsia"/>
          <w:i/>
          <w:iCs/>
          <w:sz w:val="22"/>
        </w:rPr>
        <w:t xml:space="preserve"> </w:t>
      </w:r>
      <w:r w:rsidR="0028189F" w:rsidRPr="00DE13D6">
        <w:rPr>
          <w:rFonts w:ascii="Arial" w:eastAsia="맑은 고딕" w:hAnsi="Arial" w:cs="Arial"/>
          <w:i/>
          <w:iCs/>
          <w:sz w:val="22"/>
        </w:rPr>
        <w:fldChar w:fldCharType="begin"/>
      </w:r>
      <w:r w:rsidR="002E613A" w:rsidRPr="00DE13D6">
        <w:rPr>
          <w:rFonts w:ascii="Arial" w:eastAsia="맑은 고딕" w:hAnsi="Arial" w:cs="Arial"/>
          <w:i/>
          <w:iCs/>
          <w:sz w:val="22"/>
        </w:rPr>
        <w:instrText xml:space="preserve"> ADDIN ZOTERO_ITEM CSL_CITATION {"citationID":"UM2xP2Ak","properties":{"formattedCitation":"[2]","plainCitation":"[2]","noteIndex":0},"citationItems":[{"id":577,"uris":["http://zotero.org/users/local/rDJNT3nw/items/LJ5MQ3H4"],"itemData":{"id":577,"type":"article-journal","container-title":"Metallurgical and Materials Transactions B","DOI":"10.1007/s11663-022-02712-1","ISSN":"1073-5615, 1543-1916","issue":"2","journalAbbreviation":"Metall Mater Trans B","language":"en","page":"602-620","source":"DOI.org (Crossref)","title":"Recovery of Cobalt and Lithium by Carbothermic Reduction of LiCoO2 Cathode Material: A Kinetic Study","title-short":"Recovery of Cobalt and Lithium by Carbothermic Reduction of LiCoO2 Cathode Material","volume":"54","author":[{"family":"Nuraeni","given":"Bintang A."},{"family":"Avarmaa","given":"Katri"},{"family":"Prentice","given":"Leon H."},{"family":"Rankin","given":"W. John"},{"family":"Rhamdhani","given":"M. Akbar"}],"issued":{"date-parts":[["2023",4]]}}}],"schema":"https://github.com/citation-style-language/schema/raw/master/csl-citation.json"} </w:instrText>
      </w:r>
      <w:r w:rsidR="0028189F" w:rsidRPr="00DE13D6">
        <w:rPr>
          <w:rFonts w:ascii="Arial" w:eastAsia="맑은 고딕" w:hAnsi="Arial" w:cs="Arial"/>
          <w:i/>
          <w:iCs/>
          <w:sz w:val="22"/>
        </w:rPr>
        <w:fldChar w:fldCharType="separate"/>
      </w:r>
      <w:r w:rsidR="002E613A" w:rsidRPr="00DE13D6">
        <w:rPr>
          <w:rFonts w:ascii="Arial" w:hAnsi="Arial" w:cs="Arial"/>
          <w:sz w:val="22"/>
        </w:rPr>
        <w:t>[2]</w:t>
      </w:r>
      <w:r w:rsidR="0028189F" w:rsidRPr="00DE13D6">
        <w:rPr>
          <w:rFonts w:ascii="Arial" w:eastAsia="맑은 고딕" w:hAnsi="Arial" w:cs="Arial"/>
          <w:i/>
          <w:iCs/>
          <w:sz w:val="22"/>
        </w:rPr>
        <w:fldChar w:fldCharType="end"/>
      </w:r>
      <w:r w:rsidR="00672E45" w:rsidRPr="00DE13D6">
        <w:rPr>
          <w:rFonts w:ascii="Arial" w:eastAsia="맑은 고딕" w:hAnsi="Arial" w:cs="Arial" w:hint="eastAsia"/>
          <w:i/>
          <w:iCs/>
          <w:sz w:val="22"/>
        </w:rPr>
        <w:t>,</w:t>
      </w:r>
      <w:r w:rsidR="0028189F" w:rsidRPr="00DE13D6">
        <w:rPr>
          <w:rFonts w:ascii="Arial" w:eastAsia="맑은 고딕" w:hAnsi="Arial" w:cs="Arial"/>
          <w:sz w:val="22"/>
        </w:rPr>
        <w:t xml:space="preserve"> </w:t>
      </w:r>
      <w:r w:rsidR="00672E45" w:rsidRPr="00DE13D6">
        <w:rPr>
          <w:rFonts w:ascii="Arial" w:eastAsia="맑은 고딕" w:hAnsi="Arial" w:cs="Arial" w:hint="eastAsia"/>
          <w:sz w:val="22"/>
        </w:rPr>
        <w:t>t</w:t>
      </w:r>
      <w:r w:rsidR="00672E45" w:rsidRPr="00DE13D6">
        <w:rPr>
          <w:rFonts w:ascii="Arial" w:eastAsia="맑은 고딕" w:hAnsi="Arial" w:cs="Arial"/>
          <w:sz w:val="22"/>
        </w:rPr>
        <w:t>he</w:t>
      </w:r>
      <w:r w:rsidR="0028189F" w:rsidRPr="00DE13D6">
        <w:rPr>
          <w:rFonts w:ascii="Arial" w:eastAsia="맑은 고딕" w:hAnsi="Arial" w:cs="Arial"/>
          <w:sz w:val="22"/>
        </w:rPr>
        <w:t xml:space="preserve"> activation energy for the carbothermic reduction of LCO </w:t>
      </w:r>
      <w:r w:rsidR="00672E45" w:rsidRPr="00DE13D6">
        <w:rPr>
          <w:rFonts w:ascii="Arial" w:eastAsia="맑은 고딕" w:hAnsi="Arial" w:cs="Arial"/>
          <w:sz w:val="22"/>
        </w:rPr>
        <w:t>from KAS model</w:t>
      </w:r>
      <w:r w:rsidR="00672E45" w:rsidRPr="00DE13D6">
        <w:rPr>
          <w:rFonts w:ascii="Arial" w:eastAsia="맑은 고딕" w:hAnsi="Arial" w:cs="Arial" w:hint="eastAsia"/>
          <w:sz w:val="22"/>
        </w:rPr>
        <w:t xml:space="preserve"> </w:t>
      </w:r>
      <w:r w:rsidR="0028189F" w:rsidRPr="00DE13D6">
        <w:rPr>
          <w:rFonts w:ascii="Arial" w:eastAsia="맑은 고딕" w:hAnsi="Arial" w:cs="Arial"/>
          <w:sz w:val="22"/>
        </w:rPr>
        <w:t>was 389.61 kJ/mol and 280.68 kJ/mol</w:t>
      </w:r>
      <w:r w:rsidR="00672E45" w:rsidRPr="00DE13D6">
        <w:rPr>
          <w:rFonts w:ascii="Arial" w:eastAsia="맑은 고딕" w:hAnsi="Arial" w:cs="Arial"/>
          <w:sz w:val="22"/>
        </w:rPr>
        <w:t>,</w:t>
      </w:r>
      <w:r w:rsidR="0028189F" w:rsidRPr="00DE13D6">
        <w:rPr>
          <w:rFonts w:ascii="Arial" w:eastAsia="맑은 고딕" w:hAnsi="Arial" w:cs="Arial"/>
          <w:sz w:val="22"/>
        </w:rPr>
        <w:t xml:space="preserve"> respectively. Compared to these values, </w:t>
      </w:r>
      <w:r w:rsidR="00CE5840">
        <w:rPr>
          <w:rFonts w:ascii="Arial" w:eastAsia="맑은 고딕" w:hAnsi="Arial" w:cs="Arial" w:hint="eastAsia"/>
          <w:sz w:val="22"/>
        </w:rPr>
        <w:t xml:space="preserve">the use of a 5 vol.% hydrogen gas </w:t>
      </w:r>
      <w:r w:rsidR="00CE5840">
        <w:rPr>
          <w:rFonts w:ascii="Arial" w:eastAsia="맑은 고딕" w:hAnsi="Arial" w:cs="Arial"/>
          <w:sz w:val="22"/>
        </w:rPr>
        <w:t>mixture</w:t>
      </w:r>
      <w:r w:rsidR="00CE5840">
        <w:rPr>
          <w:rFonts w:ascii="Arial" w:eastAsia="맑은 고딕" w:hAnsi="Arial" w:cs="Arial" w:hint="eastAsia"/>
          <w:sz w:val="22"/>
        </w:rPr>
        <w:t xml:space="preserve"> lowers the </w:t>
      </w:r>
      <w:r w:rsidR="00CE5840">
        <w:rPr>
          <w:rFonts w:ascii="Arial" w:eastAsia="맑은 고딕" w:hAnsi="Arial" w:cs="Arial"/>
          <w:sz w:val="22"/>
        </w:rPr>
        <w:t>activation</w:t>
      </w:r>
      <w:r w:rsidR="00CE5840">
        <w:rPr>
          <w:rFonts w:ascii="Arial" w:eastAsia="맑은 고딕" w:hAnsi="Arial" w:cs="Arial" w:hint="eastAsia"/>
          <w:sz w:val="22"/>
        </w:rPr>
        <w:t xml:space="preserve"> energy to roughly one-third of that required for carbothermic reaction.</w:t>
      </w:r>
    </w:p>
    <w:p w14:paraId="0C652670" w14:textId="77777777" w:rsidR="00CE5840" w:rsidRDefault="00CE5840" w:rsidP="0028189F">
      <w:pPr>
        <w:pStyle w:val="ad"/>
        <w:spacing w:line="360" w:lineRule="auto"/>
        <w:rPr>
          <w:rFonts w:ascii="Arial" w:eastAsia="맑은 고딕" w:hAnsi="Arial" w:cs="Arial"/>
          <w:sz w:val="22"/>
        </w:rPr>
      </w:pPr>
    </w:p>
    <w:p w14:paraId="1828793E" w14:textId="77777777" w:rsidR="00CE5840" w:rsidRPr="00CE5840" w:rsidRDefault="00CE5840" w:rsidP="0028189F">
      <w:pPr>
        <w:pStyle w:val="ad"/>
        <w:spacing w:line="360" w:lineRule="auto"/>
        <w:rPr>
          <w:rFonts w:ascii="Arial" w:eastAsia="맑은 고딕" w:hAnsi="Arial" w:cs="Arial" w:hint="eastAsia"/>
          <w:sz w:val="22"/>
        </w:rPr>
      </w:pPr>
    </w:p>
    <w:p w14:paraId="3CA7E67F" w14:textId="104279A5" w:rsidR="00C55024" w:rsidRPr="0028189F" w:rsidRDefault="00C55024" w:rsidP="003A5C2A">
      <w:pPr>
        <w:pStyle w:val="ad"/>
        <w:spacing w:line="360" w:lineRule="auto"/>
        <w:rPr>
          <w:rFonts w:ascii="Arial" w:hAnsi="Arial" w:cs="Arial"/>
          <w:sz w:val="24"/>
          <w:szCs w:val="24"/>
        </w:rPr>
      </w:pPr>
    </w:p>
    <w:p w14:paraId="3B7725A4" w14:textId="77777777" w:rsidR="00C55024" w:rsidRDefault="00C55024" w:rsidP="003A5C2A">
      <w:pPr>
        <w:pStyle w:val="ad"/>
        <w:spacing w:line="360" w:lineRule="auto"/>
        <w:rPr>
          <w:rFonts w:ascii="Arial" w:hAnsi="Arial" w:cs="Arial"/>
          <w:sz w:val="24"/>
          <w:szCs w:val="24"/>
        </w:rPr>
      </w:pPr>
    </w:p>
    <w:p w14:paraId="08831119" w14:textId="77777777" w:rsidR="00C55024" w:rsidRPr="005E5873" w:rsidRDefault="00C55024" w:rsidP="00C55024">
      <w:pPr>
        <w:pStyle w:val="ad"/>
        <w:jc w:val="center"/>
        <w:rPr>
          <w:rFonts w:ascii="Arial" w:hAnsi="Arial" w:cs="Arial"/>
        </w:rPr>
      </w:pPr>
      <w:r w:rsidRPr="005E5873">
        <w:rPr>
          <w:rFonts w:ascii="Arial" w:hAnsi="Arial" w:cs="Arial"/>
          <w:noProof/>
        </w:rPr>
        <w:lastRenderedPageBreak/>
        <w:drawing>
          <wp:inline distT="0" distB="0" distL="0" distR="0" wp14:anchorId="4EB37C4E" wp14:editId="1EFF1715">
            <wp:extent cx="5636762" cy="2109091"/>
            <wp:effectExtent l="0" t="0" r="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5"/>
                    <pic:cNvPicPr/>
                  </pic:nvPicPr>
                  <pic:blipFill>
                    <a:blip r:embed="rId15" cstate="print">
                      <a:extLst>
                        <a:ext uri="{28A0092B-C50C-407E-A947-70E740481C1C}">
                          <a14:useLocalDpi xmlns:a14="http://schemas.microsoft.com/office/drawing/2010/main" val="0"/>
                        </a:ext>
                      </a:extLst>
                    </a:blip>
                    <a:srcRect l="3696" r="3696"/>
                    <a:stretch>
                      <a:fillRect/>
                    </a:stretch>
                  </pic:blipFill>
                  <pic:spPr bwMode="auto">
                    <a:xfrm>
                      <a:off x="0" y="0"/>
                      <a:ext cx="5636762" cy="2109091"/>
                    </a:xfrm>
                    <a:prstGeom prst="rect">
                      <a:avLst/>
                    </a:prstGeom>
                    <a:ln>
                      <a:noFill/>
                    </a:ln>
                    <a:extLst>
                      <a:ext uri="{53640926-AAD7-44D8-BBD7-CCE9431645EC}">
                        <a14:shadowObscured xmlns:a14="http://schemas.microsoft.com/office/drawing/2010/main"/>
                      </a:ext>
                    </a:extLst>
                  </pic:spPr>
                </pic:pic>
              </a:graphicData>
            </a:graphic>
          </wp:inline>
        </w:drawing>
      </w:r>
    </w:p>
    <w:p w14:paraId="01521013" w14:textId="1CB17E64" w:rsidR="00C55024" w:rsidRDefault="00C55024" w:rsidP="004E4A7E">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6</w:t>
      </w:r>
      <w:r w:rsidRPr="005E5873">
        <w:rPr>
          <w:rFonts w:ascii="Arial" w:hAnsi="Arial" w:cs="Arial"/>
        </w:rPr>
        <w:fldChar w:fldCharType="end"/>
      </w:r>
      <w:r w:rsidRPr="004E4A7E">
        <w:rPr>
          <w:rFonts w:ascii="Arial" w:hAnsi="Arial" w:cs="Arial"/>
        </w:rPr>
        <w:t xml:space="preserve">. </w:t>
      </w:r>
      <w:r w:rsidRPr="004E4A7E">
        <w:rPr>
          <w:rFonts w:ascii="Arial" w:hAnsi="Arial" w:cs="Arial"/>
          <w:b w:val="0"/>
          <w:bCs w:val="0"/>
        </w:rPr>
        <w:t>X</w:t>
      </w:r>
      <w:r w:rsidR="00EA3E98" w:rsidRPr="004E4A7E">
        <w:rPr>
          <w:rFonts w:ascii="Arial" w:hAnsi="Arial" w:cs="Arial" w:hint="eastAsia"/>
          <w:b w:val="0"/>
          <w:bCs w:val="0"/>
        </w:rPr>
        <w:t>-ray diffraction</w:t>
      </w:r>
      <w:r w:rsidRPr="004E4A7E">
        <w:rPr>
          <w:rFonts w:ascii="Arial" w:hAnsi="Arial" w:cs="Arial"/>
          <w:b w:val="0"/>
          <w:bCs w:val="0"/>
        </w:rPr>
        <w:t xml:space="preserve"> </w:t>
      </w:r>
      <w:r w:rsidR="00987361">
        <w:rPr>
          <w:rFonts w:ascii="Arial" w:hAnsi="Arial" w:cs="Arial"/>
          <w:b w:val="0"/>
          <w:bCs w:val="0"/>
        </w:rPr>
        <w:t xml:space="preserve">(XRD) </w:t>
      </w:r>
      <w:r w:rsidR="009E39BF" w:rsidRPr="004E4A7E">
        <w:rPr>
          <w:rFonts w:ascii="Arial" w:hAnsi="Arial" w:cs="Arial"/>
          <w:b w:val="0"/>
          <w:bCs w:val="0"/>
        </w:rPr>
        <w:t>patterns</w:t>
      </w:r>
      <w:r w:rsidR="009E39BF">
        <w:rPr>
          <w:rFonts w:ascii="Arial" w:hAnsi="Arial" w:cs="Arial"/>
          <w:b w:val="0"/>
          <w:bCs w:val="0"/>
        </w:rPr>
        <w:t xml:space="preserve"> with </w:t>
      </w:r>
      <w:r>
        <w:rPr>
          <w:rFonts w:ascii="Arial" w:hAnsi="Arial" w:cs="Arial"/>
          <w:b w:val="0"/>
          <w:bCs w:val="0"/>
        </w:rPr>
        <w:t>Rietveld refinement</w:t>
      </w:r>
      <w:r w:rsidRPr="005E5873">
        <w:rPr>
          <w:rFonts w:ascii="Arial" w:hAnsi="Arial" w:cs="Arial"/>
          <w:b w:val="0"/>
          <w:bCs w:val="0"/>
        </w:rPr>
        <w:t xml:space="preserve"> result</w:t>
      </w:r>
      <w:r>
        <w:rPr>
          <w:rFonts w:ascii="Arial" w:hAnsi="Arial" w:cs="Arial"/>
          <w:b w:val="0"/>
          <w:bCs w:val="0"/>
        </w:rPr>
        <w:t>s</w:t>
      </w:r>
      <w:r w:rsidRPr="005E5873">
        <w:rPr>
          <w:rFonts w:ascii="Arial" w:hAnsi="Arial" w:cs="Arial"/>
          <w:b w:val="0"/>
          <w:bCs w:val="0"/>
        </w:rPr>
        <w:t xml:space="preserve"> of reduced </w:t>
      </w:r>
      <w:r>
        <w:rPr>
          <w:rFonts w:ascii="Arial" w:hAnsi="Arial" w:cs="Arial"/>
          <w:b w:val="0"/>
          <w:bCs w:val="0"/>
        </w:rPr>
        <w:t>metals obtained</w:t>
      </w:r>
      <w:r w:rsidRPr="005E5873">
        <w:rPr>
          <w:rFonts w:ascii="Arial" w:hAnsi="Arial" w:cs="Arial"/>
          <w:b w:val="0"/>
          <w:bCs w:val="0"/>
        </w:rPr>
        <w:t xml:space="preserve"> from </w:t>
      </w:r>
      <w:r w:rsidR="00FD51DE">
        <w:rPr>
          <w:rFonts w:ascii="Arial" w:hAnsi="Arial" w:cs="Arial" w:hint="eastAsia"/>
          <w:b w:val="0"/>
          <w:bCs w:val="0"/>
        </w:rPr>
        <w:t xml:space="preserve">(a) LCO, (b) </w:t>
      </w:r>
      <w:r w:rsidRPr="005E5873">
        <w:rPr>
          <w:rFonts w:ascii="Arial" w:hAnsi="Arial" w:cs="Arial"/>
          <w:b w:val="0"/>
          <w:bCs w:val="0"/>
        </w:rPr>
        <w:t xml:space="preserve">NCM811, </w:t>
      </w:r>
      <w:r w:rsidR="00FD51DE">
        <w:rPr>
          <w:rFonts w:ascii="Arial" w:hAnsi="Arial" w:cs="Arial" w:hint="eastAsia"/>
          <w:b w:val="0"/>
          <w:bCs w:val="0"/>
        </w:rPr>
        <w:t xml:space="preserve">and (c) </w:t>
      </w:r>
      <w:r>
        <w:rPr>
          <w:rFonts w:ascii="Arial" w:hAnsi="Arial" w:cs="Arial"/>
          <w:b w:val="0"/>
          <w:bCs w:val="0"/>
        </w:rPr>
        <w:t>LFP</w:t>
      </w:r>
      <w:r w:rsidR="00FD51DE">
        <w:rPr>
          <w:rFonts w:ascii="Arial" w:hAnsi="Arial" w:cs="Arial" w:hint="eastAsia"/>
          <w:b w:val="0"/>
          <w:bCs w:val="0"/>
        </w:rPr>
        <w:t xml:space="preserve"> pellets </w:t>
      </w:r>
      <w:r>
        <w:rPr>
          <w:rFonts w:ascii="Arial" w:hAnsi="Arial" w:cs="Arial"/>
          <w:b w:val="0"/>
          <w:bCs w:val="0"/>
        </w:rPr>
        <w:t xml:space="preserve">after </w:t>
      </w:r>
      <w:r w:rsidR="004E4A7E">
        <w:rPr>
          <w:rFonts w:ascii="Arial" w:hAnsi="Arial" w:cs="Arial"/>
          <w:b w:val="0"/>
          <w:bCs w:val="0"/>
        </w:rPr>
        <w:t>hydrogen plasma reduction (</w:t>
      </w:r>
      <w:r>
        <w:rPr>
          <w:rFonts w:ascii="Arial" w:hAnsi="Arial" w:cs="Arial"/>
          <w:b w:val="0"/>
          <w:bCs w:val="0"/>
        </w:rPr>
        <w:t>HPR</w:t>
      </w:r>
      <w:r w:rsidR="004E4A7E">
        <w:rPr>
          <w:rFonts w:ascii="Arial" w:hAnsi="Arial" w:cs="Arial"/>
          <w:b w:val="0"/>
          <w:bCs w:val="0"/>
        </w:rPr>
        <w:t>)</w:t>
      </w:r>
      <w:r>
        <w:rPr>
          <w:rFonts w:ascii="Arial" w:hAnsi="Arial" w:cs="Arial"/>
          <w:b w:val="0"/>
          <w:bCs w:val="0"/>
        </w:rPr>
        <w:t xml:space="preserve"> process in Figure </w:t>
      </w:r>
      <w:r w:rsidR="00C26C0A">
        <w:rPr>
          <w:rFonts w:ascii="Arial" w:hAnsi="Arial" w:cs="Arial"/>
          <w:b w:val="0"/>
          <w:bCs w:val="0"/>
        </w:rPr>
        <w:t>2</w:t>
      </w:r>
      <w:r w:rsidR="00377BF1">
        <w:rPr>
          <w:rFonts w:ascii="Arial" w:hAnsi="Arial" w:cs="Arial"/>
          <w:b w:val="0"/>
          <w:bCs w:val="0"/>
        </w:rPr>
        <w:t>f</w:t>
      </w:r>
      <w:r w:rsidRPr="005E5873">
        <w:rPr>
          <w:rFonts w:ascii="Arial" w:hAnsi="Arial" w:cs="Arial"/>
          <w:b w:val="0"/>
          <w:bCs w:val="0"/>
        </w:rPr>
        <w:t>.</w:t>
      </w:r>
      <w:r w:rsidRPr="005E5873">
        <w:rPr>
          <w:rFonts w:ascii="Arial" w:hAnsi="Arial" w:cs="Arial"/>
        </w:rPr>
        <w:t xml:space="preserve"> </w:t>
      </w:r>
    </w:p>
    <w:p w14:paraId="604A7833" w14:textId="77777777" w:rsidR="00653934" w:rsidRPr="00653934" w:rsidRDefault="00653934" w:rsidP="00653934"/>
    <w:p w14:paraId="43B0DDCA" w14:textId="03C9DDCC" w:rsidR="00DE13D6" w:rsidRPr="00C02A48" w:rsidRDefault="00C55024" w:rsidP="008E72A4">
      <w:pPr>
        <w:wordWrap/>
        <w:spacing w:line="360" w:lineRule="auto"/>
        <w:rPr>
          <w:rFonts w:ascii="Arial" w:eastAsia="맑은 고딕" w:hAnsi="Arial" w:cs="Arial"/>
          <w:sz w:val="22"/>
          <w:szCs w:val="24"/>
        </w:rPr>
      </w:pPr>
      <w:r w:rsidRPr="00693AAF">
        <w:rPr>
          <w:rFonts w:ascii="Arial" w:eastAsia="맑은 고딕" w:hAnsi="Arial" w:cs="Arial"/>
          <w:sz w:val="22"/>
          <w:szCs w:val="24"/>
        </w:rPr>
        <w:t xml:space="preserve">Quantitative analysis </w:t>
      </w:r>
      <w:r w:rsidR="00BD5E73">
        <w:rPr>
          <w:rFonts w:ascii="Arial" w:eastAsia="맑은 고딕" w:hAnsi="Arial" w:cs="Arial"/>
          <w:sz w:val="22"/>
          <w:szCs w:val="24"/>
        </w:rPr>
        <w:t>for</w:t>
      </w:r>
      <w:r w:rsidR="00B1206E">
        <w:rPr>
          <w:rFonts w:ascii="Arial" w:eastAsia="맑은 고딕" w:hAnsi="Arial" w:cs="Arial"/>
          <w:sz w:val="22"/>
          <w:szCs w:val="24"/>
        </w:rPr>
        <w:t xml:space="preserve"> the</w:t>
      </w:r>
      <w:r w:rsidR="00BD5E73">
        <w:rPr>
          <w:rFonts w:ascii="Arial" w:eastAsia="맑은 고딕" w:hAnsi="Arial" w:cs="Arial"/>
          <w:sz w:val="22"/>
          <w:szCs w:val="24"/>
        </w:rPr>
        <w:t xml:space="preserve"> metallic phases obtained from cathode materials </w:t>
      </w:r>
      <w:r w:rsidRPr="00693AAF">
        <w:rPr>
          <w:rFonts w:ascii="Arial" w:eastAsia="맑은 고딕" w:hAnsi="Arial" w:cs="Arial"/>
          <w:sz w:val="22"/>
          <w:szCs w:val="24"/>
        </w:rPr>
        <w:t xml:space="preserve">was </w:t>
      </w:r>
      <w:r w:rsidR="00BD5E73">
        <w:rPr>
          <w:rFonts w:ascii="Arial" w:eastAsia="맑은 고딕" w:hAnsi="Arial" w:cs="Arial"/>
          <w:sz w:val="22"/>
          <w:szCs w:val="24"/>
        </w:rPr>
        <w:t>performed</w:t>
      </w:r>
      <w:r w:rsidRPr="00693AAF">
        <w:rPr>
          <w:rFonts w:ascii="Arial" w:eastAsia="맑은 고딕" w:hAnsi="Arial" w:cs="Arial"/>
          <w:sz w:val="22"/>
          <w:szCs w:val="24"/>
        </w:rPr>
        <w:t xml:space="preserve"> </w:t>
      </w:r>
      <w:r w:rsidR="00BD5E73">
        <w:rPr>
          <w:rFonts w:ascii="Arial" w:eastAsia="맑은 고딕" w:hAnsi="Arial" w:cs="Arial"/>
          <w:sz w:val="22"/>
          <w:szCs w:val="24"/>
        </w:rPr>
        <w:t>via</w:t>
      </w:r>
      <w:r w:rsidRPr="00693AAF">
        <w:rPr>
          <w:rFonts w:ascii="Arial" w:eastAsia="맑은 고딕" w:hAnsi="Arial" w:cs="Arial"/>
          <w:sz w:val="22"/>
          <w:szCs w:val="24"/>
        </w:rPr>
        <w:t xml:space="preserve"> Rietveld refinement using</w:t>
      </w:r>
      <w:r w:rsidR="00BD5E73">
        <w:rPr>
          <w:rFonts w:ascii="Arial" w:eastAsia="맑은 고딕" w:hAnsi="Arial" w:cs="Arial"/>
          <w:sz w:val="22"/>
          <w:szCs w:val="24"/>
        </w:rPr>
        <w:t xml:space="preserve"> </w:t>
      </w:r>
      <w:r w:rsidRPr="00693AAF">
        <w:rPr>
          <w:rFonts w:ascii="Arial" w:eastAsia="맑은 고딕" w:hAnsi="Arial" w:cs="Arial"/>
          <w:sz w:val="22"/>
          <w:szCs w:val="24"/>
        </w:rPr>
        <w:t xml:space="preserve">Profex software (version 5.3.0) </w:t>
      </w:r>
      <w:r w:rsidRPr="00693AAF">
        <w:rPr>
          <w:rFonts w:ascii="Arial" w:eastAsia="맑은 고딕" w:hAnsi="Arial" w:cs="Arial"/>
          <w:sz w:val="22"/>
          <w:szCs w:val="24"/>
        </w:rPr>
        <w:fldChar w:fldCharType="begin"/>
      </w:r>
      <w:r w:rsidR="00B97DD5">
        <w:rPr>
          <w:rFonts w:ascii="Arial" w:eastAsia="맑은 고딕" w:hAnsi="Arial" w:cs="Arial"/>
          <w:sz w:val="22"/>
          <w:szCs w:val="24"/>
        </w:rPr>
        <w:instrText xml:space="preserve"> ADDIN ZOTERO_ITEM CSL_CITATION {"citationID":"xoxS8vm4","properties":{"formattedCitation":"[3]","plainCitation":"[3]","noteIndex":0},"citationItems":[{"id":"UnqDdjie/zZLqZGJd","uris":["http://zotero.org/users/16869740/items/VE6S6HIR"],"itemData":{"id":123,"type":"article-journal","abstract":"Profex\n              is a graphical user interface for the Rietveld refinement program\n              BGMN\n              . Its interface focuses on preserving\n              BGMN\n              's powerful and flexible scripting features by giving direct access to\n              BGMN\n              input files. Very efficient workflows for single or batch refinements are achieved by managing refinement control files and structure files, by providing dialogues and shortcuts for many operations, by performing operations in the background, and by providing import filters for CIF and XML crystal structure files. Refinement results can be easily exported for further processing. State-of-the-art graphical export of diffraction patterns to pixel and vector graphics formats allows the creation of publication-quality graphs with minimum effort.\n              Profex\n              reads and converts a variety of proprietary raw data formats and is thus largely instrument independent.\n              Profex\n              and\n              BGMN\n              are available under an open-source license for Windows, Linux and OS X operating systems.","container-title":"Journal of Applied Crystallography","DOI":"10.1107/S1600576715014685","ISSN":"1600-5767","issue":"5","journalAbbreviation":"J Appl Crystallogr","language":"en","page":"1573-1580","source":"DOI.org (Crossref)","title":"&lt;i&gt;Profex&lt;/i&gt; : a graphical user interface for the Rietveld refinement program &lt;i&gt;BGMN&lt;/i&gt;","title-short":"&lt;i&gt;Profex&lt;/i&gt;","volume":"48","author":[{"family":"Doebelin","given":"Nicola"},{"family":"Kleeberg","given":"Reinhard"}],"issued":{"date-parts":[["2015",10,1]]}}}],"schema":"https://github.com/citation-style-language/schema/raw/master/csl-citation.json"} </w:instrText>
      </w:r>
      <w:r w:rsidRPr="00693AAF">
        <w:rPr>
          <w:rFonts w:ascii="Arial" w:eastAsia="맑은 고딕" w:hAnsi="Arial" w:cs="Arial"/>
          <w:sz w:val="22"/>
          <w:szCs w:val="24"/>
        </w:rPr>
        <w:fldChar w:fldCharType="separate"/>
      </w:r>
      <w:r w:rsidR="002E613A" w:rsidRPr="002E613A">
        <w:rPr>
          <w:rFonts w:ascii="Arial" w:hAnsi="Arial" w:cs="Arial"/>
          <w:sz w:val="22"/>
        </w:rPr>
        <w:t>[3]</w:t>
      </w:r>
      <w:r w:rsidRPr="00693AAF">
        <w:rPr>
          <w:rFonts w:ascii="Arial" w:eastAsia="맑은 고딕" w:hAnsi="Arial" w:cs="Arial"/>
          <w:sz w:val="22"/>
          <w:szCs w:val="24"/>
        </w:rPr>
        <w:fldChar w:fldCharType="end"/>
      </w:r>
      <w:r w:rsidRPr="00693AAF">
        <w:rPr>
          <w:rFonts w:ascii="Arial" w:eastAsia="맑은 고딕" w:hAnsi="Arial" w:cs="Arial"/>
          <w:sz w:val="22"/>
          <w:szCs w:val="24"/>
        </w:rPr>
        <w:t>.</w:t>
      </w:r>
      <w:r>
        <w:rPr>
          <w:rFonts w:ascii="Arial" w:eastAsia="맑은 고딕" w:hAnsi="Arial" w:cs="Arial"/>
          <w:sz w:val="22"/>
          <w:szCs w:val="24"/>
        </w:rPr>
        <w:t xml:space="preserve"> </w:t>
      </w:r>
      <w:r w:rsidRPr="00A771FC">
        <w:rPr>
          <w:rFonts w:ascii="Arial" w:eastAsia="맑은 고딕" w:hAnsi="Arial" w:cs="Arial"/>
          <w:sz w:val="22"/>
          <w:szCs w:val="24"/>
        </w:rPr>
        <w:t xml:space="preserve"> </w:t>
      </w:r>
      <w:r w:rsidR="00BD5E73">
        <w:rPr>
          <w:rFonts w:ascii="Arial" w:eastAsia="맑은 고딕" w:hAnsi="Arial" w:cs="Arial"/>
          <w:sz w:val="22"/>
          <w:szCs w:val="24"/>
        </w:rPr>
        <w:t>The</w:t>
      </w:r>
      <w:r>
        <w:rPr>
          <w:rFonts w:ascii="Arial" w:eastAsia="맑은 고딕" w:hAnsi="Arial" w:cs="Arial"/>
          <w:sz w:val="22"/>
          <w:szCs w:val="24"/>
        </w:rPr>
        <w:t xml:space="preserve"> </w:t>
      </w:r>
      <w:r w:rsidR="0046043B">
        <w:rPr>
          <w:rFonts w:ascii="Arial" w:eastAsia="맑은 고딕" w:hAnsi="Arial" w:cs="Arial"/>
          <w:sz w:val="22"/>
          <w:szCs w:val="24"/>
        </w:rPr>
        <w:t>Co metal</w:t>
      </w:r>
      <w:r>
        <w:rPr>
          <w:rFonts w:ascii="Arial" w:eastAsia="맑은 고딕" w:hAnsi="Arial" w:cs="Arial"/>
          <w:sz w:val="22"/>
          <w:szCs w:val="24"/>
        </w:rPr>
        <w:t xml:space="preserve"> </w:t>
      </w:r>
      <w:r w:rsidR="00BD5E73">
        <w:rPr>
          <w:rFonts w:ascii="Arial" w:eastAsia="맑은 고딕" w:hAnsi="Arial" w:cs="Arial"/>
          <w:sz w:val="22"/>
          <w:szCs w:val="24"/>
        </w:rPr>
        <w:t xml:space="preserve">derived </w:t>
      </w:r>
      <w:r>
        <w:rPr>
          <w:rFonts w:ascii="Arial" w:eastAsia="맑은 고딕" w:hAnsi="Arial" w:cs="Arial"/>
          <w:sz w:val="22"/>
          <w:szCs w:val="24"/>
        </w:rPr>
        <w:t>from LCO</w:t>
      </w:r>
      <w:r w:rsidR="00BD5E73">
        <w:rPr>
          <w:rFonts w:ascii="Arial" w:eastAsia="맑은 고딕" w:hAnsi="Arial" w:cs="Arial"/>
          <w:sz w:val="22"/>
          <w:szCs w:val="24"/>
        </w:rPr>
        <w:t xml:space="preserve"> </w:t>
      </w:r>
      <w:r w:rsidR="002F129B">
        <w:rPr>
          <w:rFonts w:ascii="Arial" w:eastAsia="맑은 고딕" w:hAnsi="Arial" w:cs="Arial"/>
          <w:sz w:val="22"/>
          <w:szCs w:val="24"/>
        </w:rPr>
        <w:t xml:space="preserve">is </w:t>
      </w:r>
      <w:r w:rsidR="00B1206E">
        <w:rPr>
          <w:rFonts w:ascii="Arial" w:eastAsia="맑은 고딕" w:hAnsi="Arial" w:cs="Arial"/>
          <w:sz w:val="22"/>
          <w:szCs w:val="24"/>
        </w:rPr>
        <w:t xml:space="preserve">entirely </w:t>
      </w:r>
      <w:r w:rsidR="00BD5E73">
        <w:rPr>
          <w:rFonts w:ascii="Arial" w:eastAsia="맑은 고딕" w:hAnsi="Arial" w:cs="Arial"/>
          <w:sz w:val="22"/>
          <w:szCs w:val="24"/>
        </w:rPr>
        <w:t xml:space="preserve">composed </w:t>
      </w:r>
      <w:r w:rsidR="002F129B">
        <w:rPr>
          <w:rFonts w:ascii="Arial" w:eastAsia="맑은 고딕" w:hAnsi="Arial" w:cs="Arial"/>
          <w:sz w:val="22"/>
          <w:szCs w:val="24"/>
        </w:rPr>
        <w:t>of</w:t>
      </w:r>
      <w:r w:rsidR="00BD5E73">
        <w:rPr>
          <w:rFonts w:ascii="Arial" w:eastAsia="맑은 고딕" w:hAnsi="Arial" w:cs="Arial"/>
          <w:sz w:val="22"/>
          <w:szCs w:val="24"/>
        </w:rPr>
        <w:t xml:space="preserve"> </w:t>
      </w:r>
      <w:r w:rsidR="002F129B">
        <w:rPr>
          <w:rFonts w:ascii="Arial" w:eastAsia="맑은 고딕" w:hAnsi="Arial" w:cs="Arial"/>
          <w:sz w:val="22"/>
          <w:szCs w:val="24"/>
        </w:rPr>
        <w:t>Co</w:t>
      </w:r>
      <w:r w:rsidR="00440D36">
        <w:rPr>
          <w:rFonts w:ascii="Arial" w:eastAsia="맑은 고딕" w:hAnsi="Arial" w:cs="Arial"/>
          <w:sz w:val="22"/>
          <w:szCs w:val="24"/>
        </w:rPr>
        <w:t xml:space="preserve"> </w:t>
      </w:r>
      <w:r w:rsidR="0046043B">
        <w:rPr>
          <w:rFonts w:ascii="Arial" w:eastAsia="맑은 고딕" w:hAnsi="Arial" w:cs="Arial"/>
          <w:sz w:val="22"/>
          <w:szCs w:val="24"/>
        </w:rPr>
        <w:fldChar w:fldCharType="begin"/>
      </w:r>
      <w:r w:rsidR="0046043B">
        <w:rPr>
          <w:rFonts w:ascii="Arial" w:eastAsia="맑은 고딕" w:hAnsi="Arial" w:cs="Arial"/>
          <w:sz w:val="22"/>
          <w:szCs w:val="24"/>
        </w:rPr>
        <w:instrText xml:space="preserve"> ADDIN ZOTERO_ITEM CSL_CITATION {"citationID":"KI0qOVtY","properties":{"formattedCitation":"[4]","plainCitation":"[4]","noteIndex":0},"citationItems":[{"id":601,"uris":["http://zotero.org/users/local/rDJNT3nw/items/MYX8WZXX"],"itemData":{"id":601,"type":"article-journal","container-title":"Physical Review","DOI":"10.1103/PhysRev.49.831","ISSN":"0031-899X","issue":"11","journalAbbreviation":"Phys. Rev.","language":"en","license":"http://link.aps.org/licenses/aps-default-license","page":"831-837","source":"DOI.org (Crossref)","title":"Variation of Resistance and Structure of Cobalt with Temperature and a Discussion of Its Photoelectric Emission","volume":"49","author":[{"family":"Marick","given":"Louis"}],"issued":{"date-parts":[["1936",6,1]]}}}],"schema":"https://github.com/citation-style-language/schema/raw/master/csl-citation.json"} </w:instrText>
      </w:r>
      <w:r w:rsidR="0046043B">
        <w:rPr>
          <w:rFonts w:ascii="Arial" w:eastAsia="맑은 고딕" w:hAnsi="Arial" w:cs="Arial"/>
          <w:sz w:val="22"/>
          <w:szCs w:val="24"/>
        </w:rPr>
        <w:fldChar w:fldCharType="separate"/>
      </w:r>
      <w:r w:rsidR="0046043B" w:rsidRPr="002E613A">
        <w:rPr>
          <w:rFonts w:ascii="Arial" w:hAnsi="Arial" w:cs="Arial"/>
          <w:sz w:val="22"/>
        </w:rPr>
        <w:t>[4]</w:t>
      </w:r>
      <w:r w:rsidR="0046043B">
        <w:rPr>
          <w:rFonts w:ascii="Arial" w:eastAsia="맑은 고딕" w:hAnsi="Arial" w:cs="Arial"/>
          <w:sz w:val="22"/>
          <w:szCs w:val="24"/>
        </w:rPr>
        <w:fldChar w:fldCharType="end"/>
      </w:r>
      <w:r w:rsidR="002F129B">
        <w:rPr>
          <w:rFonts w:ascii="Arial" w:eastAsia="맑은 고딕" w:hAnsi="Arial" w:cs="Arial"/>
          <w:sz w:val="22"/>
          <w:szCs w:val="24"/>
        </w:rPr>
        <w:t xml:space="preserve">, </w:t>
      </w:r>
      <w:r w:rsidR="00BD5E73">
        <w:rPr>
          <w:rFonts w:ascii="Arial" w:eastAsia="맑은 고딕" w:hAnsi="Arial" w:cs="Arial"/>
          <w:sz w:val="22"/>
          <w:szCs w:val="24"/>
        </w:rPr>
        <w:t>while the</w:t>
      </w:r>
      <w:r w:rsidR="002F129B">
        <w:rPr>
          <w:rFonts w:ascii="Arial" w:eastAsia="맑은 고딕" w:hAnsi="Arial" w:cs="Arial"/>
          <w:sz w:val="22"/>
          <w:szCs w:val="24"/>
        </w:rPr>
        <w:t xml:space="preserve"> </w:t>
      </w:r>
      <w:r w:rsidR="00BD5E73">
        <w:rPr>
          <w:rFonts w:ascii="Arial" w:eastAsia="맑은 고딕" w:hAnsi="Arial" w:cs="Arial"/>
          <w:sz w:val="22"/>
          <w:szCs w:val="24"/>
        </w:rPr>
        <w:t>metallic phase synthesised</w:t>
      </w:r>
      <w:r>
        <w:rPr>
          <w:rFonts w:ascii="Arial" w:eastAsia="맑은 고딕" w:hAnsi="Arial" w:cs="Arial"/>
          <w:sz w:val="22"/>
          <w:szCs w:val="24"/>
        </w:rPr>
        <w:t xml:space="preserve"> from NCM811</w:t>
      </w:r>
      <w:r w:rsidR="00BD5E73">
        <w:rPr>
          <w:rFonts w:ascii="Arial" w:eastAsia="맑은 고딕" w:hAnsi="Arial" w:cs="Arial"/>
          <w:sz w:val="22"/>
          <w:szCs w:val="24"/>
        </w:rPr>
        <w:t xml:space="preserve"> </w:t>
      </w:r>
      <w:r w:rsidR="001D3999">
        <w:rPr>
          <w:rFonts w:ascii="Arial" w:eastAsia="맑은 고딕" w:hAnsi="Arial" w:cs="Arial"/>
          <w:sz w:val="22"/>
          <w:szCs w:val="24"/>
        </w:rPr>
        <w:t xml:space="preserve">primarily </w:t>
      </w:r>
      <w:r w:rsidR="00BD5E73">
        <w:rPr>
          <w:rFonts w:ascii="Arial" w:eastAsia="맑은 고딕" w:hAnsi="Arial" w:cs="Arial"/>
          <w:sz w:val="22"/>
          <w:szCs w:val="24"/>
        </w:rPr>
        <w:t>consists</w:t>
      </w:r>
      <w:r w:rsidR="00B1206E">
        <w:rPr>
          <w:rFonts w:ascii="Arial" w:eastAsia="맑은 고딕" w:hAnsi="Arial" w:cs="Arial"/>
          <w:sz w:val="22"/>
          <w:szCs w:val="24"/>
        </w:rPr>
        <w:t xml:space="preserve"> </w:t>
      </w:r>
      <w:r w:rsidR="002F129B">
        <w:rPr>
          <w:rFonts w:ascii="Arial" w:eastAsia="맑은 고딕" w:hAnsi="Arial" w:cs="Arial"/>
          <w:sz w:val="22"/>
          <w:szCs w:val="24"/>
        </w:rPr>
        <w:t xml:space="preserve">of </w:t>
      </w:r>
      <w:r>
        <w:rPr>
          <w:rFonts w:ascii="Arial" w:eastAsia="맑은 고딕" w:hAnsi="Arial" w:cs="Arial"/>
          <w:sz w:val="22"/>
          <w:szCs w:val="24"/>
        </w:rPr>
        <w:t>Ni</w:t>
      </w:r>
      <w:r w:rsidR="00BD5E73">
        <w:rPr>
          <w:rFonts w:ascii="Arial" w:eastAsia="맑은 고딕" w:hAnsi="Arial" w:cs="Arial"/>
          <w:sz w:val="22"/>
          <w:szCs w:val="24"/>
        </w:rPr>
        <w:t xml:space="preserve"> </w:t>
      </w:r>
      <w:r w:rsidR="0046043B">
        <w:rPr>
          <w:rFonts w:ascii="Arial" w:eastAsia="맑은 고딕" w:hAnsi="Arial" w:cs="Arial"/>
          <w:sz w:val="22"/>
          <w:szCs w:val="24"/>
        </w:rPr>
        <w:fldChar w:fldCharType="begin"/>
      </w:r>
      <w:r w:rsidR="0046043B">
        <w:rPr>
          <w:rFonts w:ascii="Arial" w:eastAsia="맑은 고딕" w:hAnsi="Arial" w:cs="Arial"/>
          <w:sz w:val="22"/>
          <w:szCs w:val="24"/>
        </w:rPr>
        <w:instrText xml:space="preserve"> ADDIN ZOTERO_ITEM CSL_CITATION {"citationID":"mRlhfnYC","properties":{"formattedCitation":"[5]","plainCitation":"[5]","noteIndex":0},"citationItems":[{"id":603,"uris":["http://zotero.org/users/local/rDJNT3nw/items/88B3QZWQ"],"itemData":{"id":603,"type":"article-journal","container-title":"Journal of Materials Science","DOI":"10.1007/BF01174717","ISSN":"0022-2461, 1573-4803","issue":"2","journalAbbreviation":"J Mater Sci","language":"en","license":"http://www.springer.com/tdm","page":"757-760","source":"DOI.org (Crossref)","title":"High-temperature thermal expansion of six metallic elements measured by dilatation method and X-ray diffraction","volume":"23","author":[{"family":"Suh","given":"In-Kook"},{"family":"Ohta","given":"H."},{"family":"Waseda","given":"Y."}],"issued":{"date-parts":[["1988",2]]}}}],"schema":"https://github.com/citation-style-language/schema/raw/master/csl-citation.json"} </w:instrText>
      </w:r>
      <w:r w:rsidR="0046043B">
        <w:rPr>
          <w:rFonts w:ascii="Arial" w:eastAsia="맑은 고딕" w:hAnsi="Arial" w:cs="Arial"/>
          <w:sz w:val="22"/>
          <w:szCs w:val="24"/>
        </w:rPr>
        <w:fldChar w:fldCharType="separate"/>
      </w:r>
      <w:r w:rsidR="0046043B" w:rsidRPr="002E613A">
        <w:rPr>
          <w:rFonts w:ascii="Arial" w:hAnsi="Arial" w:cs="Arial"/>
          <w:sz w:val="22"/>
        </w:rPr>
        <w:t>[5]</w:t>
      </w:r>
      <w:r w:rsidR="0046043B">
        <w:rPr>
          <w:rFonts w:ascii="Arial" w:eastAsia="맑은 고딕" w:hAnsi="Arial" w:cs="Arial"/>
          <w:sz w:val="22"/>
          <w:szCs w:val="24"/>
        </w:rPr>
        <w:fldChar w:fldCharType="end"/>
      </w:r>
      <w:r w:rsidR="00102DB4">
        <w:rPr>
          <w:rFonts w:ascii="Arial" w:eastAsia="맑은 고딕" w:hAnsi="Arial" w:cs="Arial"/>
          <w:sz w:val="22"/>
          <w:szCs w:val="24"/>
        </w:rPr>
        <w:t xml:space="preserve"> </w:t>
      </w:r>
      <w:r w:rsidR="00BD5E73">
        <w:rPr>
          <w:rFonts w:ascii="Arial" w:eastAsia="맑은 고딕" w:hAnsi="Arial" w:cs="Arial"/>
          <w:sz w:val="22"/>
          <w:szCs w:val="24"/>
        </w:rPr>
        <w:t>with a face-centered</w:t>
      </w:r>
      <w:r w:rsidR="00102DB4">
        <w:rPr>
          <w:rFonts w:ascii="Arial" w:eastAsia="맑은 고딕" w:hAnsi="Arial" w:cs="Arial"/>
          <w:sz w:val="22"/>
          <w:szCs w:val="24"/>
        </w:rPr>
        <w:t xml:space="preserve"> </w:t>
      </w:r>
      <w:r w:rsidR="00BD5E73">
        <w:rPr>
          <w:rFonts w:ascii="Arial" w:eastAsia="맑은 고딕" w:hAnsi="Arial" w:cs="Arial"/>
          <w:sz w:val="22"/>
          <w:szCs w:val="24"/>
        </w:rPr>
        <w:t>cubic</w:t>
      </w:r>
      <w:r w:rsidR="00102DB4">
        <w:rPr>
          <w:rFonts w:ascii="Arial" w:eastAsia="맑은 고딕" w:hAnsi="Arial" w:cs="Arial"/>
          <w:sz w:val="22"/>
          <w:szCs w:val="24"/>
        </w:rPr>
        <w:t xml:space="preserve"> </w:t>
      </w:r>
      <w:r w:rsidR="00BD5E73">
        <w:rPr>
          <w:rFonts w:ascii="Arial" w:eastAsia="맑은 고딕" w:hAnsi="Arial" w:cs="Arial"/>
          <w:sz w:val="22"/>
          <w:szCs w:val="24"/>
        </w:rPr>
        <w:t xml:space="preserve">(FCC) </w:t>
      </w:r>
      <w:r w:rsidR="00102DB4">
        <w:rPr>
          <w:rFonts w:ascii="Arial" w:eastAsia="맑은 고딕" w:hAnsi="Arial" w:cs="Arial"/>
          <w:sz w:val="22"/>
          <w:szCs w:val="24"/>
        </w:rPr>
        <w:t>structure</w:t>
      </w:r>
      <w:r w:rsidR="002F129B">
        <w:rPr>
          <w:rFonts w:ascii="Arial" w:eastAsia="맑은 고딕" w:hAnsi="Arial" w:cs="Arial"/>
          <w:sz w:val="22"/>
          <w:szCs w:val="24"/>
        </w:rPr>
        <w:t>.</w:t>
      </w:r>
      <w:r>
        <w:rPr>
          <w:rFonts w:ascii="Arial" w:eastAsia="맑은 고딕" w:hAnsi="Arial" w:cs="Arial"/>
          <w:sz w:val="22"/>
          <w:szCs w:val="24"/>
        </w:rPr>
        <w:t xml:space="preserve"> </w:t>
      </w:r>
      <w:r w:rsidR="00B1206E">
        <w:rPr>
          <w:rFonts w:ascii="Arial" w:eastAsia="맑은 고딕" w:hAnsi="Arial" w:cs="Arial"/>
          <w:sz w:val="22"/>
          <w:szCs w:val="24"/>
        </w:rPr>
        <w:t>According to</w:t>
      </w:r>
      <w:r w:rsidR="00BD5E73">
        <w:rPr>
          <w:rFonts w:ascii="Arial" w:eastAsia="맑은 고딕" w:hAnsi="Arial" w:cs="Arial"/>
          <w:sz w:val="22"/>
          <w:szCs w:val="24"/>
        </w:rPr>
        <w:t xml:space="preserve"> </w:t>
      </w:r>
      <w:r w:rsidR="002F129B">
        <w:rPr>
          <w:rFonts w:ascii="Arial" w:eastAsia="맑은 고딕" w:hAnsi="Arial" w:cs="Arial"/>
          <w:sz w:val="22"/>
          <w:szCs w:val="24"/>
        </w:rPr>
        <w:t>the result of</w:t>
      </w:r>
      <w:r>
        <w:rPr>
          <w:rFonts w:ascii="Arial" w:eastAsia="맑은 고딕" w:hAnsi="Arial" w:cs="Arial"/>
          <w:sz w:val="22"/>
          <w:szCs w:val="24"/>
        </w:rPr>
        <w:t xml:space="preserve"> </w:t>
      </w:r>
      <w:r w:rsidR="002F129B">
        <w:rPr>
          <w:rFonts w:ascii="Arial" w:eastAsia="맑은 고딕" w:hAnsi="Arial" w:cs="Arial"/>
          <w:sz w:val="22"/>
          <w:szCs w:val="24"/>
        </w:rPr>
        <w:t xml:space="preserve">the </w:t>
      </w:r>
      <w:r w:rsidR="004E4A7E">
        <w:rPr>
          <w:rFonts w:ascii="Arial" w:eastAsia="맑은 고딕" w:hAnsi="Arial" w:cs="Arial" w:hint="eastAsia"/>
          <w:sz w:val="22"/>
          <w:szCs w:val="24"/>
        </w:rPr>
        <w:t>s</w:t>
      </w:r>
      <w:r w:rsidR="004E4A7E">
        <w:rPr>
          <w:rFonts w:ascii="Arial" w:eastAsia="맑은 고딕" w:hAnsi="Arial" w:cs="Arial"/>
          <w:sz w:val="22"/>
          <w:szCs w:val="24"/>
        </w:rPr>
        <w:t>canning electron microscopy energy dispersive X-ray spectroscopy (</w:t>
      </w:r>
      <w:r w:rsidRPr="004E4A7E">
        <w:rPr>
          <w:rFonts w:ascii="Arial" w:eastAsia="맑은 고딕" w:hAnsi="Arial" w:cs="Arial"/>
          <w:sz w:val="22"/>
          <w:szCs w:val="24"/>
        </w:rPr>
        <w:t>SEM-EDS</w:t>
      </w:r>
      <w:r w:rsidR="004E4A7E">
        <w:rPr>
          <w:rFonts w:ascii="Arial" w:eastAsia="맑은 고딕" w:hAnsi="Arial" w:cs="Arial"/>
          <w:sz w:val="22"/>
          <w:szCs w:val="24"/>
        </w:rPr>
        <w:t>)</w:t>
      </w:r>
      <w:r>
        <w:rPr>
          <w:rFonts w:ascii="Arial" w:eastAsia="맑은 고딕" w:hAnsi="Arial" w:cs="Arial"/>
          <w:sz w:val="22"/>
          <w:szCs w:val="24"/>
        </w:rPr>
        <w:t xml:space="preserve"> </w:t>
      </w:r>
      <w:r w:rsidR="002F129B">
        <w:rPr>
          <w:rFonts w:ascii="Arial" w:eastAsia="맑은 고딕" w:hAnsi="Arial" w:cs="Arial"/>
          <w:sz w:val="22"/>
          <w:szCs w:val="24"/>
        </w:rPr>
        <w:t xml:space="preserve">shown </w:t>
      </w:r>
      <w:r>
        <w:rPr>
          <w:rFonts w:ascii="Arial" w:eastAsia="맑은 고딕" w:hAnsi="Arial" w:cs="Arial"/>
          <w:sz w:val="22"/>
          <w:szCs w:val="24"/>
        </w:rPr>
        <w:t>in Figure S</w:t>
      </w:r>
      <w:r w:rsidR="009E39BF">
        <w:rPr>
          <w:rFonts w:ascii="Arial" w:eastAsia="맑은 고딕" w:hAnsi="Arial" w:cs="Arial"/>
          <w:sz w:val="22"/>
          <w:szCs w:val="24"/>
        </w:rPr>
        <w:t>7</w:t>
      </w:r>
      <w:r w:rsidR="00BD5E73">
        <w:rPr>
          <w:rFonts w:ascii="Arial" w:eastAsia="맑은 고딕" w:hAnsi="Arial" w:cs="Arial"/>
          <w:sz w:val="22"/>
          <w:szCs w:val="24"/>
        </w:rPr>
        <w:t>, this FCC phase metal is composed of approximately 95 at.% of Ni and 5 at.% of Co</w:t>
      </w:r>
      <w:r w:rsidR="002F129B">
        <w:rPr>
          <w:rFonts w:ascii="Arial" w:eastAsia="맑은 고딕" w:hAnsi="Arial" w:cs="Arial"/>
          <w:sz w:val="22"/>
          <w:szCs w:val="24"/>
        </w:rPr>
        <w:t>.</w:t>
      </w:r>
      <w:r>
        <w:rPr>
          <w:rFonts w:ascii="Arial" w:eastAsia="맑은 고딕" w:hAnsi="Arial" w:cs="Arial"/>
          <w:sz w:val="22"/>
          <w:szCs w:val="24"/>
        </w:rPr>
        <w:t xml:space="preserve"> Lastly, from </w:t>
      </w:r>
      <w:r w:rsidRPr="00E304CC">
        <w:rPr>
          <w:rFonts w:ascii="Arial" w:eastAsia="맑은 고딕" w:hAnsi="Arial" w:cs="Arial"/>
          <w:sz w:val="22"/>
          <w:szCs w:val="24"/>
        </w:rPr>
        <w:t>Rietveld refinement iterations</w:t>
      </w:r>
      <w:r>
        <w:rPr>
          <w:rFonts w:ascii="Arial" w:eastAsia="맑은 고딕" w:hAnsi="Arial" w:cs="Arial"/>
          <w:sz w:val="22"/>
          <w:szCs w:val="24"/>
        </w:rPr>
        <w:t xml:space="preserve">, the metallic phase obtained from LFP, is composed of </w:t>
      </w:r>
      <w:r w:rsidR="00FD51DE">
        <w:rPr>
          <w:rFonts w:ascii="Arial" w:eastAsia="맑은 고딕" w:hAnsi="Arial" w:cs="Arial"/>
          <w:sz w:val="22"/>
          <w:szCs w:val="24"/>
        </w:rPr>
        <w:t>99.6%</w:t>
      </w:r>
      <w:r w:rsidR="00FD51DE">
        <w:rPr>
          <w:rFonts w:ascii="Arial" w:eastAsia="맑은 고딕" w:hAnsi="Arial" w:cs="Arial" w:hint="eastAsia"/>
          <w:sz w:val="22"/>
          <w:szCs w:val="24"/>
        </w:rPr>
        <w:t xml:space="preserve"> Fe</w:t>
      </w:r>
      <w:r w:rsidR="00FD51DE" w:rsidRPr="00FD51DE">
        <w:rPr>
          <w:rFonts w:ascii="Arial" w:eastAsia="맑은 고딕" w:hAnsi="Arial" w:cs="Arial" w:hint="eastAsia"/>
          <w:sz w:val="22"/>
          <w:szCs w:val="24"/>
          <w:vertAlign w:val="subscript"/>
        </w:rPr>
        <w:t>3</w:t>
      </w:r>
      <w:r w:rsidR="00FD51DE">
        <w:rPr>
          <w:rFonts w:ascii="Arial" w:eastAsia="맑은 고딕" w:hAnsi="Arial" w:cs="Arial" w:hint="eastAsia"/>
          <w:sz w:val="22"/>
          <w:szCs w:val="24"/>
        </w:rPr>
        <w:t>P</w:t>
      </w:r>
      <w:r w:rsidR="00FD51DE">
        <w:rPr>
          <w:rFonts w:ascii="Arial" w:eastAsia="맑은 고딕" w:hAnsi="Arial" w:cs="Arial"/>
          <w:sz w:val="22"/>
          <w:szCs w:val="24"/>
        </w:rPr>
        <w:t xml:space="preserve"> </w:t>
      </w:r>
      <w:r>
        <w:rPr>
          <w:rFonts w:ascii="Arial" w:eastAsia="맑은 고딕" w:hAnsi="Arial" w:cs="Arial"/>
          <w:sz w:val="22"/>
          <w:szCs w:val="24"/>
        </w:rPr>
        <w:fldChar w:fldCharType="begin"/>
      </w:r>
      <w:r w:rsidR="002E613A">
        <w:rPr>
          <w:rFonts w:ascii="Arial" w:eastAsia="맑은 고딕" w:hAnsi="Arial" w:cs="Arial"/>
          <w:sz w:val="22"/>
          <w:szCs w:val="24"/>
        </w:rPr>
        <w:instrText xml:space="preserve"> ADDIN ZOTERO_ITEM CSL_CITATION {"citationID":"9Wh70xUU","properties":{"formattedCitation":"[6]","plainCitation":"[6]","noteIndex":0},"citationItems":[{"id":604,"uris":["http://zotero.org/users/local/rDJNT3nw/items/4YQ34RZX"],"itemData":{"id":604,"type":"article-journal","journalAbbreviation":"Acta Chem. Scand.","page":"1-9","title":"Some investigations of the ternary system Fe-P-B. Some features of the systems Cr-P-B, Mn-P-B, Co-P-B and Ni-P-B","volume":"16","author":[{"family":"Rundqvist","given":"S"}],"issued":{"date-parts":[["1962"]]}}}],"schema":"https://github.com/citation-style-language/schema/raw/master/csl-citation.json"} </w:instrText>
      </w:r>
      <w:r>
        <w:rPr>
          <w:rFonts w:ascii="Arial" w:eastAsia="맑은 고딕" w:hAnsi="Arial" w:cs="Arial"/>
          <w:sz w:val="22"/>
          <w:szCs w:val="24"/>
        </w:rPr>
        <w:fldChar w:fldCharType="separate"/>
      </w:r>
      <w:r w:rsidR="002E613A" w:rsidRPr="002E613A">
        <w:rPr>
          <w:rFonts w:ascii="Arial" w:hAnsi="Arial" w:cs="Arial"/>
          <w:sz w:val="22"/>
        </w:rPr>
        <w:t>[6]</w:t>
      </w:r>
      <w:r>
        <w:rPr>
          <w:rFonts w:ascii="Arial" w:eastAsia="맑은 고딕" w:hAnsi="Arial" w:cs="Arial"/>
          <w:sz w:val="22"/>
          <w:szCs w:val="24"/>
        </w:rPr>
        <w:fldChar w:fldCharType="end"/>
      </w:r>
      <w:r>
        <w:rPr>
          <w:rFonts w:ascii="Arial" w:eastAsia="맑은 고딕" w:hAnsi="Arial" w:cs="Arial"/>
          <w:sz w:val="22"/>
          <w:szCs w:val="24"/>
        </w:rPr>
        <w:t xml:space="preserve"> and 0.4% Fe</w:t>
      </w:r>
      <w:r w:rsidR="008962D3">
        <w:rPr>
          <w:rFonts w:ascii="Arial" w:eastAsia="맑은 고딕" w:hAnsi="Arial" w:cs="Arial" w:hint="eastAsia"/>
          <w:sz w:val="22"/>
          <w:szCs w:val="24"/>
        </w:rPr>
        <w:t xml:space="preserve"> </w:t>
      </w:r>
      <w:r>
        <w:rPr>
          <w:rFonts w:ascii="Arial" w:eastAsia="맑은 고딕" w:hAnsi="Arial" w:cs="Arial"/>
          <w:sz w:val="22"/>
          <w:szCs w:val="24"/>
        </w:rPr>
        <w:fldChar w:fldCharType="begin"/>
      </w:r>
      <w:r w:rsidR="002E613A">
        <w:rPr>
          <w:rFonts w:ascii="Arial" w:eastAsia="맑은 고딕" w:hAnsi="Arial" w:cs="Arial"/>
          <w:sz w:val="22"/>
          <w:szCs w:val="24"/>
        </w:rPr>
        <w:instrText xml:space="preserve"> ADDIN ZOTERO_ITEM CSL_CITATION {"citationID":"O2xjmj96","properties":{"formattedCitation":"[7]","plainCitation":"[7]","noteIndex":0},"citationItems":[{"id":606,"uris":["http://zotero.org/users/local/rDJNT3nw/items/BKRCBV2J"],"itemData":{"id":606,"type":"article-journal","title":"Thermal equation of iron and Fe0.91Si0.09 Sample: P = 3.9 GPa, T = 773 K","author":[{"family":"Zhang","given":"J"},{"family":"Guyot","given":"F"}]}}],"schema":"https://github.com/citation-style-language/schema/raw/master/csl-citation.json"} </w:instrText>
      </w:r>
      <w:r>
        <w:rPr>
          <w:rFonts w:ascii="Arial" w:eastAsia="맑은 고딕" w:hAnsi="Arial" w:cs="Arial"/>
          <w:sz w:val="22"/>
          <w:szCs w:val="24"/>
        </w:rPr>
        <w:fldChar w:fldCharType="separate"/>
      </w:r>
      <w:r w:rsidR="002E613A" w:rsidRPr="002E613A">
        <w:rPr>
          <w:rFonts w:ascii="Arial" w:hAnsi="Arial" w:cs="Arial"/>
          <w:sz w:val="22"/>
        </w:rPr>
        <w:t>[7]</w:t>
      </w:r>
      <w:r>
        <w:rPr>
          <w:rFonts w:ascii="Arial" w:eastAsia="맑은 고딕" w:hAnsi="Arial" w:cs="Arial"/>
          <w:sz w:val="22"/>
          <w:szCs w:val="24"/>
        </w:rPr>
        <w:fldChar w:fldCharType="end"/>
      </w:r>
      <w:r>
        <w:rPr>
          <w:rFonts w:ascii="Arial" w:eastAsia="맑은 고딕" w:hAnsi="Arial" w:cs="Arial"/>
          <w:sz w:val="22"/>
          <w:szCs w:val="24"/>
        </w:rPr>
        <w:t>.</w:t>
      </w:r>
    </w:p>
    <w:p w14:paraId="0AD04DC3" w14:textId="77777777" w:rsidR="0028189F" w:rsidRPr="00DE13D6" w:rsidRDefault="0028189F" w:rsidP="0028189F">
      <w:pPr>
        <w:pStyle w:val="ad"/>
        <w:jc w:val="center"/>
        <w:rPr>
          <w:i/>
          <w:iCs/>
        </w:rPr>
      </w:pPr>
      <w:r w:rsidRPr="00DE13D6">
        <w:rPr>
          <w:i/>
          <w:iCs/>
          <w:noProof/>
        </w:rPr>
        <w:drawing>
          <wp:inline distT="0" distB="0" distL="0" distR="0" wp14:anchorId="6C39EC2A" wp14:editId="7C2E6BDC">
            <wp:extent cx="5460521" cy="3221126"/>
            <wp:effectExtent l="0" t="0" r="0" b="0"/>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그림 2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2987" cy="3234379"/>
                    </a:xfrm>
                    <a:prstGeom prst="rect">
                      <a:avLst/>
                    </a:prstGeom>
                  </pic:spPr>
                </pic:pic>
              </a:graphicData>
            </a:graphic>
          </wp:inline>
        </w:drawing>
      </w:r>
    </w:p>
    <w:p w14:paraId="7443E876" w14:textId="010BBE83" w:rsidR="0028189F" w:rsidRDefault="0028189F" w:rsidP="0028189F">
      <w:pPr>
        <w:pStyle w:val="a9"/>
        <w:rPr>
          <w:rFonts w:ascii="Arial" w:eastAsia="맑은 고딕" w:hAnsi="Arial" w:cs="Arial"/>
          <w:b w:val="0"/>
          <w:bCs w:val="0"/>
        </w:rPr>
      </w:pPr>
      <w:r w:rsidRPr="008955AA">
        <w:rPr>
          <w:rFonts w:ascii="Arial" w:hAnsi="Arial" w:cs="Arial"/>
        </w:rPr>
        <w:t>Figure S</w:t>
      </w:r>
      <w:r w:rsidRPr="008955AA">
        <w:rPr>
          <w:rFonts w:ascii="Arial" w:hAnsi="Arial" w:cs="Arial"/>
        </w:rPr>
        <w:fldChar w:fldCharType="begin"/>
      </w:r>
      <w:r w:rsidRPr="008955AA">
        <w:rPr>
          <w:rFonts w:ascii="Arial" w:hAnsi="Arial" w:cs="Arial"/>
        </w:rPr>
        <w:instrText xml:space="preserve"> SEQ Figure_S \* ARABIC </w:instrText>
      </w:r>
      <w:r w:rsidRPr="008955AA">
        <w:rPr>
          <w:rFonts w:ascii="Arial" w:hAnsi="Arial" w:cs="Arial"/>
        </w:rPr>
        <w:fldChar w:fldCharType="separate"/>
      </w:r>
      <w:r w:rsidR="00F116E4">
        <w:rPr>
          <w:rFonts w:ascii="Arial" w:hAnsi="Arial" w:cs="Arial"/>
          <w:noProof/>
        </w:rPr>
        <w:t>7</w:t>
      </w:r>
      <w:r w:rsidRPr="008955AA">
        <w:rPr>
          <w:rFonts w:ascii="Arial" w:hAnsi="Arial" w:cs="Arial"/>
        </w:rPr>
        <w:fldChar w:fldCharType="end"/>
      </w:r>
      <w:r w:rsidRPr="008955AA">
        <w:rPr>
          <w:rFonts w:ascii="Arial" w:hAnsi="Arial" w:cs="Arial"/>
        </w:rPr>
        <w:t xml:space="preserve">. </w:t>
      </w:r>
      <w:r w:rsidRPr="004E4A7E">
        <w:rPr>
          <w:rFonts w:ascii="Arial" w:eastAsia="맑은 고딕" w:hAnsi="Arial" w:cs="Arial"/>
          <w:b w:val="0"/>
          <w:bCs w:val="0"/>
        </w:rPr>
        <w:t>SEM-EDS</w:t>
      </w:r>
      <w:r w:rsidRPr="008955AA">
        <w:rPr>
          <w:rFonts w:ascii="Arial" w:eastAsia="맑은 고딕" w:hAnsi="Arial" w:cs="Arial"/>
          <w:b w:val="0"/>
          <w:bCs w:val="0"/>
        </w:rPr>
        <w:t xml:space="preserve"> results of </w:t>
      </w:r>
      <w:r>
        <w:rPr>
          <w:rFonts w:ascii="Arial" w:eastAsia="맑은 고딕" w:hAnsi="Arial" w:cs="Arial"/>
          <w:b w:val="0"/>
          <w:bCs w:val="0"/>
        </w:rPr>
        <w:t>hydrogen plasma reduced metals from</w:t>
      </w:r>
      <w:r w:rsidRPr="008955AA">
        <w:rPr>
          <w:rFonts w:ascii="Arial" w:eastAsia="맑은 고딕" w:hAnsi="Arial" w:cs="Arial"/>
          <w:b w:val="0"/>
          <w:bCs w:val="0"/>
        </w:rPr>
        <w:t xml:space="preserve"> (a) </w:t>
      </w:r>
      <w:r w:rsidR="00ED48AB">
        <w:rPr>
          <w:rFonts w:ascii="Arial" w:eastAsia="맑은 고딕" w:hAnsi="Arial" w:cs="Arial"/>
          <w:b w:val="0"/>
          <w:bCs w:val="0"/>
        </w:rPr>
        <w:t>LCO</w:t>
      </w:r>
      <w:r>
        <w:rPr>
          <w:rFonts w:ascii="Arial" w:eastAsia="맑은 고딕" w:hAnsi="Arial" w:cs="Arial"/>
          <w:b w:val="0"/>
          <w:bCs w:val="0"/>
        </w:rPr>
        <w:t xml:space="preserve">, (b) </w:t>
      </w:r>
      <w:r w:rsidR="00ED48AB">
        <w:rPr>
          <w:rFonts w:ascii="Arial" w:eastAsia="맑은 고딕" w:hAnsi="Arial" w:cs="Arial"/>
          <w:b w:val="0"/>
          <w:bCs w:val="0"/>
        </w:rPr>
        <w:t>NCM811</w:t>
      </w:r>
      <w:r w:rsidR="00FD51DE">
        <w:rPr>
          <w:rFonts w:ascii="Arial" w:eastAsia="맑은 고딕" w:hAnsi="Arial" w:cs="Arial"/>
          <w:b w:val="0"/>
          <w:bCs w:val="0"/>
        </w:rPr>
        <w:t>,</w:t>
      </w:r>
      <w:r>
        <w:rPr>
          <w:rFonts w:ascii="Arial" w:eastAsia="맑은 고딕" w:hAnsi="Arial" w:cs="Arial"/>
          <w:b w:val="0"/>
          <w:bCs w:val="0"/>
        </w:rPr>
        <w:t xml:space="preserve"> and </w:t>
      </w:r>
      <w:r w:rsidRPr="008955AA">
        <w:rPr>
          <w:rFonts w:ascii="Arial" w:eastAsia="맑은 고딕" w:hAnsi="Arial" w:cs="Arial"/>
          <w:b w:val="0"/>
          <w:bCs w:val="0"/>
        </w:rPr>
        <w:t xml:space="preserve">(c) </w:t>
      </w:r>
      <w:r>
        <w:rPr>
          <w:rFonts w:ascii="Arial" w:eastAsia="맑은 고딕" w:hAnsi="Arial" w:cs="Arial"/>
          <w:b w:val="0"/>
          <w:bCs w:val="0"/>
        </w:rPr>
        <w:t>L</w:t>
      </w:r>
      <w:r w:rsidR="00ED48AB">
        <w:rPr>
          <w:rFonts w:ascii="Arial" w:eastAsia="맑은 고딕" w:hAnsi="Arial" w:cs="Arial"/>
          <w:b w:val="0"/>
          <w:bCs w:val="0"/>
        </w:rPr>
        <w:t>FP</w:t>
      </w:r>
      <w:r w:rsidR="008520AB">
        <w:rPr>
          <w:rFonts w:ascii="Arial" w:eastAsia="맑은 고딕" w:hAnsi="Arial" w:cs="Arial"/>
          <w:b w:val="0"/>
          <w:bCs w:val="0"/>
        </w:rPr>
        <w:t xml:space="preserve"> in Figure 2g</w:t>
      </w:r>
      <w:r w:rsidRPr="008955AA">
        <w:rPr>
          <w:rFonts w:ascii="Arial" w:eastAsia="맑은 고딕" w:hAnsi="Arial" w:cs="Arial"/>
          <w:b w:val="0"/>
          <w:bCs w:val="0"/>
        </w:rPr>
        <w:t>. Scale bars</w:t>
      </w:r>
      <w:r w:rsidR="00FD51DE">
        <w:rPr>
          <w:rFonts w:ascii="Arial" w:eastAsia="맑은 고딕" w:hAnsi="Arial" w:cs="Arial" w:hint="eastAsia"/>
          <w:b w:val="0"/>
          <w:bCs w:val="0"/>
        </w:rPr>
        <w:t>:</w:t>
      </w:r>
      <w:r w:rsidRPr="008955AA">
        <w:rPr>
          <w:rFonts w:ascii="Arial" w:eastAsia="맑은 고딕" w:hAnsi="Arial" w:cs="Arial"/>
          <w:b w:val="0"/>
          <w:bCs w:val="0"/>
        </w:rPr>
        <w:t xml:space="preserve"> </w:t>
      </w:r>
      <w:r>
        <w:rPr>
          <w:rFonts w:ascii="Arial" w:eastAsia="맑은 고딕" w:hAnsi="Arial" w:cs="Arial"/>
          <w:b w:val="0"/>
          <w:bCs w:val="0"/>
        </w:rPr>
        <w:t>50</w:t>
      </w:r>
      <w:r w:rsidRPr="008955AA">
        <w:rPr>
          <w:rFonts w:ascii="Arial" w:eastAsia="맑은 고딕" w:hAnsi="Arial" w:cs="Arial"/>
          <w:b w:val="0"/>
          <w:bCs w:val="0"/>
        </w:rPr>
        <w:t xml:space="preserve"> μm</w:t>
      </w:r>
      <w:r>
        <w:rPr>
          <w:rFonts w:ascii="Arial" w:eastAsia="맑은 고딕" w:hAnsi="Arial" w:cs="Arial"/>
          <w:b w:val="0"/>
          <w:bCs w:val="0"/>
        </w:rPr>
        <w:t>.</w:t>
      </w:r>
    </w:p>
    <w:p w14:paraId="3468D88D" w14:textId="77777777" w:rsidR="0028189F" w:rsidRPr="005E5873" w:rsidRDefault="0028189F" w:rsidP="0028189F">
      <w:pPr>
        <w:pStyle w:val="ad"/>
        <w:jc w:val="center"/>
        <w:rPr>
          <w:rFonts w:ascii="Arial" w:hAnsi="Arial" w:cs="Arial"/>
        </w:rPr>
      </w:pPr>
      <w:r w:rsidRPr="005E5873">
        <w:rPr>
          <w:rFonts w:ascii="Arial" w:hAnsi="Arial" w:cs="Arial"/>
          <w:noProof/>
        </w:rPr>
        <w:lastRenderedPageBreak/>
        <w:drawing>
          <wp:inline distT="0" distB="0" distL="0" distR="0" wp14:anchorId="69F48880" wp14:editId="20052B40">
            <wp:extent cx="4735123" cy="4794885"/>
            <wp:effectExtent l="0" t="0" r="0"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그림 18"/>
                    <pic:cNvPicPr/>
                  </pic:nvPicPr>
                  <pic:blipFill rotWithShape="1">
                    <a:blip r:embed="rId17" cstate="print">
                      <a:extLst>
                        <a:ext uri="{28A0092B-C50C-407E-A947-70E740481C1C}">
                          <a14:useLocalDpi xmlns:a14="http://schemas.microsoft.com/office/drawing/2010/main" val="0"/>
                        </a:ext>
                      </a:extLst>
                    </a:blip>
                    <a:srcRect l="3014" t="2894" r="291"/>
                    <a:stretch/>
                  </pic:blipFill>
                  <pic:spPr bwMode="auto">
                    <a:xfrm>
                      <a:off x="0" y="0"/>
                      <a:ext cx="4735262" cy="4795026"/>
                    </a:xfrm>
                    <a:prstGeom prst="rect">
                      <a:avLst/>
                    </a:prstGeom>
                    <a:ln>
                      <a:noFill/>
                    </a:ln>
                    <a:extLst>
                      <a:ext uri="{53640926-AAD7-44D8-BBD7-CCE9431645EC}">
                        <a14:shadowObscured xmlns:a14="http://schemas.microsoft.com/office/drawing/2010/main"/>
                      </a:ext>
                    </a:extLst>
                  </pic:spPr>
                </pic:pic>
              </a:graphicData>
            </a:graphic>
          </wp:inline>
        </w:drawing>
      </w:r>
    </w:p>
    <w:p w14:paraId="38C90F18" w14:textId="687B85E2" w:rsidR="0028189F" w:rsidRDefault="0028189F" w:rsidP="00601DB0">
      <w:pPr>
        <w:pStyle w:val="a9"/>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8</w:t>
      </w:r>
      <w:r w:rsidRPr="005E5873">
        <w:rPr>
          <w:rFonts w:ascii="Arial" w:hAnsi="Arial" w:cs="Arial"/>
        </w:rPr>
        <w:fldChar w:fldCharType="end"/>
      </w:r>
      <w:r w:rsidRPr="005E5873">
        <w:rPr>
          <w:rFonts w:ascii="Arial" w:hAnsi="Arial" w:cs="Arial"/>
        </w:rPr>
        <w:t xml:space="preserve">. </w:t>
      </w:r>
      <w:r w:rsidR="00EA7719" w:rsidRPr="00EA7719">
        <w:rPr>
          <w:rFonts w:ascii="Arial" w:hAnsi="Arial" w:cs="Arial"/>
          <w:b w:val="0"/>
          <w:bCs w:val="0"/>
        </w:rPr>
        <w:t xml:space="preserve">(a) </w:t>
      </w:r>
      <w:r w:rsidR="00EA7719" w:rsidRPr="00B75F25">
        <w:rPr>
          <w:rFonts w:ascii="Arial" w:eastAsia="맑은 고딕" w:hAnsi="Arial" w:cs="Arial"/>
          <w:b w:val="0"/>
          <w:bCs w:val="0"/>
        </w:rPr>
        <w:t>APT</w:t>
      </w:r>
      <w:r w:rsidR="00EA7719">
        <w:rPr>
          <w:rFonts w:ascii="Arial" w:eastAsia="맑은 고딕" w:hAnsi="Arial" w:cs="Arial"/>
          <w:b w:val="0"/>
          <w:bCs w:val="0"/>
        </w:rPr>
        <w:t xml:space="preserve"> </w:t>
      </w:r>
      <w:r w:rsidR="00EA7719">
        <w:rPr>
          <w:rFonts w:ascii="Arial" w:hAnsi="Arial" w:cs="Arial"/>
          <w:b w:val="0"/>
          <w:bCs w:val="0"/>
        </w:rPr>
        <w:t>m</w:t>
      </w:r>
      <w:r>
        <w:rPr>
          <w:rFonts w:ascii="Arial" w:hAnsi="Arial" w:cs="Arial"/>
          <w:b w:val="0"/>
          <w:bCs w:val="0"/>
        </w:rPr>
        <w:t>a</w:t>
      </w:r>
      <w:r w:rsidRPr="005E5873">
        <w:rPr>
          <w:rFonts w:ascii="Arial" w:eastAsia="맑은 고딕" w:hAnsi="Arial" w:cs="Arial"/>
          <w:b w:val="0"/>
          <w:bCs w:val="0"/>
        </w:rPr>
        <w:t>ss spectrum</w:t>
      </w:r>
      <w:r w:rsidR="00EA7719">
        <w:rPr>
          <w:rFonts w:ascii="Arial" w:eastAsia="맑은 고딕" w:hAnsi="Arial" w:cs="Arial"/>
          <w:b w:val="0"/>
          <w:bCs w:val="0"/>
        </w:rPr>
        <w:t xml:space="preserve"> </w:t>
      </w:r>
      <w:r w:rsidR="0064420C">
        <w:rPr>
          <w:rFonts w:ascii="Arial" w:eastAsia="맑은 고딕" w:hAnsi="Arial" w:cs="Arial"/>
          <w:b w:val="0"/>
          <w:bCs w:val="0"/>
        </w:rPr>
        <w:t>assigned</w:t>
      </w:r>
      <w:r w:rsidR="0064420C">
        <w:rPr>
          <w:rFonts w:ascii="Arial" w:eastAsia="맑은 고딕" w:hAnsi="Arial" w:cs="Arial" w:hint="eastAsia"/>
          <w:b w:val="0"/>
          <w:bCs w:val="0"/>
        </w:rPr>
        <w:t xml:space="preserve"> </w:t>
      </w:r>
      <w:r w:rsidR="00F63C7C">
        <w:rPr>
          <w:rFonts w:ascii="Arial" w:eastAsia="맑은 고딕" w:hAnsi="Arial" w:cs="Arial" w:hint="eastAsia"/>
          <w:b w:val="0"/>
          <w:bCs w:val="0"/>
        </w:rPr>
        <w:t xml:space="preserve">Co, O, and C peaks, </w:t>
      </w:r>
      <w:r w:rsidR="00F63C7C">
        <w:rPr>
          <w:rFonts w:ascii="Arial" w:eastAsia="맑은 고딕" w:hAnsi="Arial" w:cs="Arial"/>
          <w:b w:val="0"/>
          <w:bCs w:val="0"/>
        </w:rPr>
        <w:t>corresponding</w:t>
      </w:r>
      <w:r w:rsidR="00F63C7C">
        <w:rPr>
          <w:rFonts w:ascii="Arial" w:eastAsia="맑은 고딕" w:hAnsi="Arial" w:cs="Arial" w:hint="eastAsia"/>
          <w:b w:val="0"/>
          <w:bCs w:val="0"/>
        </w:rPr>
        <w:t xml:space="preserve"> </w:t>
      </w:r>
      <w:r>
        <w:rPr>
          <w:rFonts w:ascii="Arial" w:eastAsia="맑은 고딕" w:hAnsi="Arial" w:cs="Arial"/>
          <w:b w:val="0"/>
          <w:bCs w:val="0"/>
        </w:rPr>
        <w:t>chemical composition (</w:t>
      </w:r>
      <w:r w:rsidR="00F63C7C">
        <w:rPr>
          <w:rFonts w:ascii="Arial" w:eastAsia="맑은 고딕" w:hAnsi="Arial" w:cs="Arial"/>
          <w:b w:val="0"/>
          <w:bCs w:val="0"/>
        </w:rPr>
        <w:t>at</w:t>
      </w:r>
      <w:r w:rsidR="00F63C7C">
        <w:rPr>
          <w:rFonts w:ascii="Arial" w:eastAsia="맑은 고딕" w:hAnsi="Arial" w:cs="Arial" w:hint="eastAsia"/>
          <w:b w:val="0"/>
          <w:bCs w:val="0"/>
        </w:rPr>
        <w:t>.</w:t>
      </w:r>
      <w:r>
        <w:rPr>
          <w:rFonts w:ascii="Arial" w:eastAsia="맑은 고딕" w:hAnsi="Arial" w:cs="Arial"/>
          <w:b w:val="0"/>
          <w:bCs w:val="0"/>
        </w:rPr>
        <w:t>%)</w:t>
      </w:r>
      <w:r w:rsidRPr="005E5873">
        <w:rPr>
          <w:rFonts w:ascii="Arial" w:eastAsia="맑은 고딕" w:hAnsi="Arial" w:cs="Arial"/>
          <w:b w:val="0"/>
          <w:bCs w:val="0"/>
        </w:rPr>
        <w:t xml:space="preserve"> of </w:t>
      </w:r>
      <w:r w:rsidR="00F63C7C">
        <w:rPr>
          <w:rFonts w:ascii="Arial" w:eastAsia="맑은 고딕" w:hAnsi="Arial" w:cs="Arial" w:hint="eastAsia"/>
          <w:b w:val="0"/>
          <w:bCs w:val="0"/>
        </w:rPr>
        <w:t>Co metal</w:t>
      </w:r>
      <w:r w:rsidR="00EA7719">
        <w:rPr>
          <w:rFonts w:ascii="Arial" w:eastAsia="맑은 고딕" w:hAnsi="Arial" w:cs="Arial"/>
          <w:b w:val="0"/>
          <w:bCs w:val="0"/>
        </w:rPr>
        <w:t xml:space="preserve"> </w:t>
      </w:r>
      <w:r w:rsidR="00F63C7C">
        <w:rPr>
          <w:rFonts w:ascii="Arial" w:eastAsia="맑은 고딕" w:hAnsi="Arial" w:cs="Arial" w:hint="eastAsia"/>
          <w:b w:val="0"/>
          <w:bCs w:val="0"/>
        </w:rPr>
        <w:t xml:space="preserve">reduced </w:t>
      </w:r>
      <w:r w:rsidR="00EA7719">
        <w:rPr>
          <w:rFonts w:ascii="Arial" w:eastAsia="맑은 고딕" w:hAnsi="Arial" w:cs="Arial"/>
          <w:b w:val="0"/>
          <w:bCs w:val="0"/>
        </w:rPr>
        <w:t>from LCO</w:t>
      </w:r>
      <w:r w:rsidRPr="005E5873">
        <w:rPr>
          <w:rFonts w:ascii="Arial" w:eastAsia="맑은 고딕" w:hAnsi="Arial" w:cs="Arial"/>
          <w:b w:val="0"/>
          <w:bCs w:val="0"/>
        </w:rPr>
        <w:t xml:space="preserve"> in </w:t>
      </w:r>
      <w:r w:rsidR="00C52555">
        <w:rPr>
          <w:rFonts w:ascii="Arial" w:eastAsia="맑은 고딕" w:hAnsi="Arial" w:cs="Arial"/>
          <w:b w:val="0"/>
          <w:bCs w:val="0"/>
        </w:rPr>
        <w:t>Figure</w:t>
      </w:r>
      <w:r w:rsidRPr="005E5873">
        <w:rPr>
          <w:rFonts w:ascii="Arial" w:eastAsia="맑은 고딕" w:hAnsi="Arial" w:cs="Arial"/>
          <w:b w:val="0"/>
          <w:bCs w:val="0"/>
        </w:rPr>
        <w:t xml:space="preserve"> </w:t>
      </w:r>
      <w:r w:rsidR="00C26C0A">
        <w:rPr>
          <w:rFonts w:ascii="Arial" w:eastAsia="맑은 고딕" w:hAnsi="Arial" w:cs="Arial"/>
          <w:b w:val="0"/>
          <w:bCs w:val="0"/>
        </w:rPr>
        <w:t>2</w:t>
      </w:r>
      <w:r w:rsidR="00377BF1">
        <w:rPr>
          <w:rFonts w:ascii="Arial" w:eastAsia="맑은 고딕" w:hAnsi="Arial" w:cs="Arial"/>
          <w:b w:val="0"/>
          <w:bCs w:val="0"/>
        </w:rPr>
        <w:t>h</w:t>
      </w:r>
      <w:r w:rsidRPr="005E5873">
        <w:rPr>
          <w:rFonts w:ascii="Arial" w:eastAsia="맑은 고딕" w:hAnsi="Arial" w:cs="Arial"/>
          <w:b w:val="0"/>
          <w:bCs w:val="0"/>
        </w:rPr>
        <w:t>.</w:t>
      </w:r>
      <w:r w:rsidR="00EA7719">
        <w:rPr>
          <w:rFonts w:ascii="Arial" w:eastAsia="맑은 고딕" w:hAnsi="Arial" w:cs="Arial"/>
          <w:b w:val="0"/>
          <w:bCs w:val="0"/>
        </w:rPr>
        <w:t xml:space="preserve"> </w:t>
      </w:r>
      <w:r w:rsidR="00191626">
        <w:rPr>
          <w:rFonts w:ascii="Arial" w:eastAsia="맑은 고딕" w:hAnsi="Arial" w:cs="Arial"/>
          <w:b w:val="0"/>
          <w:bCs w:val="0"/>
        </w:rPr>
        <w:t>Without</w:t>
      </w:r>
      <w:r w:rsidR="009A32A2">
        <w:rPr>
          <w:rFonts w:ascii="Arial" w:eastAsia="맑은 고딕" w:hAnsi="Arial" w:cs="Arial"/>
          <w:b w:val="0"/>
          <w:bCs w:val="0"/>
        </w:rPr>
        <w:t xml:space="preserve"> </w:t>
      </w:r>
      <w:r w:rsidR="00191626">
        <w:rPr>
          <w:rFonts w:ascii="Arial" w:eastAsia="맑은 고딕" w:hAnsi="Arial" w:cs="Arial"/>
          <w:b w:val="0"/>
          <w:bCs w:val="0"/>
        </w:rPr>
        <w:t>gas molecules exist</w:t>
      </w:r>
      <w:r w:rsidR="00440D36">
        <w:rPr>
          <w:rFonts w:ascii="Arial" w:eastAsia="맑은 고딕" w:hAnsi="Arial" w:cs="Arial"/>
          <w:b w:val="0"/>
          <w:bCs w:val="0"/>
        </w:rPr>
        <w:t>ing</w:t>
      </w:r>
      <w:r w:rsidR="00191626">
        <w:rPr>
          <w:rFonts w:ascii="Arial" w:eastAsia="맑은 고딕" w:hAnsi="Arial" w:cs="Arial"/>
          <w:b w:val="0"/>
          <w:bCs w:val="0"/>
        </w:rPr>
        <w:t xml:space="preserve"> inside the </w:t>
      </w:r>
      <w:r w:rsidR="00440D36">
        <w:rPr>
          <w:rFonts w:ascii="Arial" w:eastAsia="맑은 고딕" w:hAnsi="Arial" w:cs="Arial"/>
          <w:b w:val="0"/>
          <w:bCs w:val="0"/>
        </w:rPr>
        <w:t xml:space="preserve">local electrode atom probe (LEAP) </w:t>
      </w:r>
      <w:r w:rsidR="00191626">
        <w:rPr>
          <w:rFonts w:ascii="Arial" w:eastAsia="맑은 고딕" w:hAnsi="Arial" w:cs="Arial"/>
          <w:b w:val="0"/>
          <w:bCs w:val="0"/>
        </w:rPr>
        <w:t>analysis chamber, only 0.</w:t>
      </w:r>
      <w:r w:rsidR="009A32A2">
        <w:rPr>
          <w:rFonts w:ascii="Arial" w:eastAsia="맑은 고딕" w:hAnsi="Arial" w:cs="Arial"/>
          <w:b w:val="0"/>
          <w:bCs w:val="0"/>
        </w:rPr>
        <w:t>110</w:t>
      </w:r>
      <w:r w:rsidR="00191626">
        <w:rPr>
          <w:rFonts w:ascii="Arial" w:eastAsia="맑은 고딕" w:hAnsi="Arial" w:cs="Arial"/>
          <w:b w:val="0"/>
          <w:bCs w:val="0"/>
        </w:rPr>
        <w:t xml:space="preserve"> at.% of </w:t>
      </w:r>
      <w:r w:rsidR="00F63C7C">
        <w:rPr>
          <w:rFonts w:ascii="Arial" w:eastAsia="맑은 고딕" w:hAnsi="Arial" w:cs="Arial" w:hint="eastAsia"/>
          <w:b w:val="0"/>
          <w:bCs w:val="0"/>
        </w:rPr>
        <w:t>O</w:t>
      </w:r>
      <w:r w:rsidR="00191626">
        <w:rPr>
          <w:rFonts w:ascii="Arial" w:eastAsia="맑은 고딕" w:hAnsi="Arial" w:cs="Arial"/>
          <w:b w:val="0"/>
          <w:bCs w:val="0"/>
        </w:rPr>
        <w:t xml:space="preserve"> and 0.</w:t>
      </w:r>
      <w:r w:rsidR="009A32A2">
        <w:rPr>
          <w:rFonts w:ascii="Arial" w:eastAsia="맑은 고딕" w:hAnsi="Arial" w:cs="Arial"/>
          <w:b w:val="0"/>
          <w:bCs w:val="0"/>
        </w:rPr>
        <w:t>115</w:t>
      </w:r>
      <w:r w:rsidR="00191626">
        <w:rPr>
          <w:rFonts w:ascii="Arial" w:eastAsia="맑은 고딕" w:hAnsi="Arial" w:cs="Arial"/>
          <w:b w:val="0"/>
          <w:bCs w:val="0"/>
        </w:rPr>
        <w:t xml:space="preserve"> at.% of </w:t>
      </w:r>
      <w:r w:rsidR="00F63C7C">
        <w:rPr>
          <w:rFonts w:ascii="Arial" w:eastAsia="맑은 고딕" w:hAnsi="Arial" w:cs="Arial" w:hint="eastAsia"/>
          <w:b w:val="0"/>
          <w:bCs w:val="0"/>
        </w:rPr>
        <w:t>C</w:t>
      </w:r>
      <w:r w:rsidR="00191626">
        <w:rPr>
          <w:rFonts w:ascii="Arial" w:eastAsia="맑은 고딕" w:hAnsi="Arial" w:cs="Arial"/>
          <w:b w:val="0"/>
          <w:bCs w:val="0"/>
        </w:rPr>
        <w:t xml:space="preserve"> were detected. </w:t>
      </w:r>
      <w:r w:rsidR="00EA7719">
        <w:rPr>
          <w:rFonts w:ascii="Arial" w:eastAsia="맑은 고딕" w:hAnsi="Arial" w:cs="Arial"/>
          <w:b w:val="0"/>
          <w:bCs w:val="0"/>
        </w:rPr>
        <w:t>(b)</w:t>
      </w:r>
      <w:r w:rsidR="00ED48AB">
        <w:rPr>
          <w:rFonts w:ascii="Arial" w:eastAsia="맑은 고딕" w:hAnsi="Arial" w:cs="Arial"/>
          <w:b w:val="0"/>
          <w:bCs w:val="0"/>
        </w:rPr>
        <w:t xml:space="preserve"> </w:t>
      </w:r>
      <w:r w:rsidR="00ED48AB" w:rsidRPr="005E5873">
        <w:rPr>
          <w:rFonts w:ascii="Arial" w:eastAsia="맑은 고딕" w:hAnsi="Arial" w:cs="Arial"/>
          <w:b w:val="0"/>
          <w:bCs w:val="0"/>
        </w:rPr>
        <w:t>APT</w:t>
      </w:r>
      <w:r w:rsidR="00ED48AB">
        <w:rPr>
          <w:rFonts w:ascii="Arial" w:eastAsia="맑은 고딕" w:hAnsi="Arial" w:cs="Arial"/>
          <w:b w:val="0"/>
          <w:bCs w:val="0"/>
        </w:rPr>
        <w:t xml:space="preserve"> </w:t>
      </w:r>
      <w:r w:rsidR="00ED48AB">
        <w:rPr>
          <w:rFonts w:ascii="Arial" w:hAnsi="Arial" w:cs="Arial"/>
          <w:b w:val="0"/>
          <w:bCs w:val="0"/>
        </w:rPr>
        <w:t>ma</w:t>
      </w:r>
      <w:r w:rsidR="00ED48AB" w:rsidRPr="005E5873">
        <w:rPr>
          <w:rFonts w:ascii="Arial" w:eastAsia="맑은 고딕" w:hAnsi="Arial" w:cs="Arial"/>
          <w:b w:val="0"/>
          <w:bCs w:val="0"/>
        </w:rPr>
        <w:t>ss spectrum</w:t>
      </w:r>
      <w:r w:rsidR="00ED48AB">
        <w:rPr>
          <w:rFonts w:ascii="Arial" w:eastAsia="맑은 고딕" w:hAnsi="Arial" w:cs="Arial"/>
          <w:b w:val="0"/>
          <w:bCs w:val="0"/>
        </w:rPr>
        <w:t xml:space="preserve"> ranging and chemical composition (at</w:t>
      </w:r>
      <w:r w:rsidR="00F75511">
        <w:rPr>
          <w:rFonts w:ascii="Arial" w:eastAsia="맑은 고딕" w:hAnsi="Arial" w:cs="Arial"/>
          <w:b w:val="0"/>
          <w:bCs w:val="0"/>
        </w:rPr>
        <w:t>.</w:t>
      </w:r>
      <w:r w:rsidR="00ED48AB">
        <w:rPr>
          <w:rFonts w:ascii="Arial" w:eastAsia="맑은 고딕" w:hAnsi="Arial" w:cs="Arial"/>
          <w:b w:val="0"/>
          <w:bCs w:val="0"/>
        </w:rPr>
        <w:t>%)</w:t>
      </w:r>
      <w:r w:rsidR="00ED48AB" w:rsidRPr="005E5873">
        <w:rPr>
          <w:rFonts w:ascii="Arial" w:eastAsia="맑은 고딕" w:hAnsi="Arial" w:cs="Arial"/>
          <w:b w:val="0"/>
          <w:bCs w:val="0"/>
        </w:rPr>
        <w:t xml:space="preserve"> of </w:t>
      </w:r>
      <w:r w:rsidR="00ED48AB">
        <w:rPr>
          <w:rFonts w:ascii="Arial" w:eastAsia="맑은 고딕" w:hAnsi="Arial" w:cs="Arial"/>
          <w:b w:val="0"/>
          <w:bCs w:val="0"/>
        </w:rPr>
        <w:t>Co form LCO including</w:t>
      </w:r>
      <w:r w:rsidR="009A32A2">
        <w:rPr>
          <w:rFonts w:ascii="Arial" w:eastAsia="맑은 고딕" w:hAnsi="Arial" w:cs="Arial" w:hint="eastAsia"/>
          <w:b w:val="0"/>
          <w:bCs w:val="0"/>
        </w:rPr>
        <w:t xml:space="preserve"> </w:t>
      </w:r>
      <w:r w:rsidR="009A32A2">
        <w:rPr>
          <w:rFonts w:ascii="Arial" w:eastAsia="맑은 고딕" w:hAnsi="Arial" w:cs="Arial"/>
          <w:b w:val="0"/>
          <w:bCs w:val="0"/>
        </w:rPr>
        <w:t>H</w:t>
      </w:r>
      <w:r w:rsidR="009A32A2" w:rsidRPr="009A32A2">
        <w:rPr>
          <w:rFonts w:ascii="Arial" w:eastAsia="맑은 고딕" w:hAnsi="Arial" w:cs="Arial"/>
          <w:b w:val="0"/>
          <w:bCs w:val="0"/>
          <w:vertAlign w:val="superscript"/>
        </w:rPr>
        <w:t>+</w:t>
      </w:r>
      <w:r w:rsidR="009A32A2">
        <w:rPr>
          <w:rFonts w:ascii="Arial" w:eastAsia="맑은 고딕" w:hAnsi="Arial" w:cs="Arial"/>
          <w:b w:val="0"/>
          <w:bCs w:val="0"/>
        </w:rPr>
        <w:t>, H</w:t>
      </w:r>
      <w:r w:rsidR="009A32A2" w:rsidRPr="009A32A2">
        <w:rPr>
          <w:rFonts w:ascii="Arial" w:eastAsia="맑은 고딕" w:hAnsi="Arial" w:cs="Arial"/>
          <w:b w:val="0"/>
          <w:bCs w:val="0"/>
          <w:vertAlign w:val="superscript"/>
        </w:rPr>
        <w:t>2+</w:t>
      </w:r>
      <w:r w:rsidR="009A32A2">
        <w:rPr>
          <w:rFonts w:ascii="Arial" w:eastAsia="맑은 고딕" w:hAnsi="Arial" w:cs="Arial"/>
          <w:b w:val="0"/>
          <w:bCs w:val="0"/>
        </w:rPr>
        <w:t>,</w:t>
      </w:r>
      <w:r w:rsidR="00ED48AB">
        <w:rPr>
          <w:rFonts w:ascii="Arial" w:eastAsia="맑은 고딕" w:hAnsi="Arial" w:cs="Arial"/>
          <w:b w:val="0"/>
          <w:bCs w:val="0"/>
        </w:rPr>
        <w:t xml:space="preserve"> Cu</w:t>
      </w:r>
      <w:r w:rsidR="00ED48AB" w:rsidRPr="00EA7719">
        <w:rPr>
          <w:rFonts w:ascii="Arial" w:eastAsia="맑은 고딕" w:hAnsi="Arial" w:cs="Arial"/>
          <w:b w:val="0"/>
          <w:bCs w:val="0"/>
          <w:vertAlign w:val="superscript"/>
        </w:rPr>
        <w:t>+</w:t>
      </w:r>
      <w:r w:rsidR="00ED48AB">
        <w:rPr>
          <w:rFonts w:ascii="Arial" w:eastAsia="맑은 고딕" w:hAnsi="Arial" w:cs="Arial"/>
          <w:b w:val="0"/>
          <w:bCs w:val="0"/>
        </w:rPr>
        <w:t>, Cu</w:t>
      </w:r>
      <w:r w:rsidR="00ED48AB" w:rsidRPr="00EA7719">
        <w:rPr>
          <w:rFonts w:ascii="Arial" w:eastAsia="맑은 고딕" w:hAnsi="Arial" w:cs="Arial"/>
          <w:b w:val="0"/>
          <w:bCs w:val="0"/>
          <w:vertAlign w:val="superscript"/>
        </w:rPr>
        <w:t>2+</w:t>
      </w:r>
      <w:r w:rsidR="00ED48AB">
        <w:rPr>
          <w:rFonts w:ascii="Arial" w:eastAsia="맑은 고딕" w:hAnsi="Arial" w:cs="Arial"/>
          <w:b w:val="0"/>
          <w:bCs w:val="0"/>
        </w:rPr>
        <w:t>, Ga</w:t>
      </w:r>
      <w:r w:rsidR="00ED48AB" w:rsidRPr="00EA7719">
        <w:rPr>
          <w:rFonts w:ascii="Arial" w:eastAsia="맑은 고딕" w:hAnsi="Arial" w:cs="Arial"/>
          <w:b w:val="0"/>
          <w:bCs w:val="0"/>
          <w:vertAlign w:val="superscript"/>
        </w:rPr>
        <w:t>+</w:t>
      </w:r>
      <w:r w:rsidR="00ED48AB" w:rsidRPr="00FA2A62">
        <w:rPr>
          <w:rFonts w:ascii="Arial" w:eastAsia="맑은 고딕" w:hAnsi="Arial" w:cs="Arial"/>
          <w:b w:val="0"/>
          <w:bCs w:val="0"/>
        </w:rPr>
        <w:t>,</w:t>
      </w:r>
      <w:r w:rsidR="00ED48AB">
        <w:rPr>
          <w:rFonts w:ascii="Arial" w:eastAsia="맑은 고딕" w:hAnsi="Arial" w:cs="Arial"/>
          <w:b w:val="0"/>
          <w:bCs w:val="0"/>
        </w:rPr>
        <w:t xml:space="preserve"> CO</w:t>
      </w:r>
      <w:r w:rsidR="00ED48AB" w:rsidRPr="00FA2A62">
        <w:rPr>
          <w:rFonts w:ascii="Arial" w:eastAsia="맑은 고딕" w:hAnsi="Arial" w:cs="Arial"/>
          <w:b w:val="0"/>
          <w:bCs w:val="0"/>
          <w:vertAlign w:val="superscript"/>
        </w:rPr>
        <w:t>+</w:t>
      </w:r>
      <w:r w:rsidR="00ED48AB" w:rsidRPr="00FA2A62">
        <w:rPr>
          <w:rFonts w:ascii="Arial" w:eastAsia="맑은 고딕" w:hAnsi="Arial" w:cs="Arial"/>
          <w:b w:val="0"/>
          <w:bCs w:val="0"/>
        </w:rPr>
        <w:t>,</w:t>
      </w:r>
      <w:r w:rsidR="00ED48AB">
        <w:rPr>
          <w:rFonts w:ascii="Arial" w:eastAsia="맑은 고딕" w:hAnsi="Arial" w:cs="Arial"/>
          <w:b w:val="0"/>
          <w:bCs w:val="0"/>
          <w:vertAlign w:val="superscript"/>
        </w:rPr>
        <w:t xml:space="preserve"> </w:t>
      </w:r>
      <w:r w:rsidR="00ED48AB" w:rsidRPr="00FA2A62">
        <w:rPr>
          <w:rFonts w:ascii="Arial" w:eastAsia="맑은 고딕" w:hAnsi="Arial" w:cs="Arial"/>
          <w:b w:val="0"/>
          <w:bCs w:val="0"/>
        </w:rPr>
        <w:t>and</w:t>
      </w:r>
      <w:r w:rsidR="00ED48AB">
        <w:rPr>
          <w:rFonts w:ascii="Arial" w:eastAsia="맑은 고딕" w:hAnsi="Arial" w:cs="Arial"/>
          <w:b w:val="0"/>
          <w:bCs w:val="0"/>
        </w:rPr>
        <w:t xml:space="preserve"> CO</w:t>
      </w:r>
      <w:r w:rsidR="00ED48AB" w:rsidRPr="00EA7719">
        <w:rPr>
          <w:rFonts w:ascii="Arial" w:eastAsia="맑은 고딕" w:hAnsi="Arial" w:cs="Arial"/>
          <w:b w:val="0"/>
          <w:bCs w:val="0"/>
          <w:vertAlign w:val="subscript"/>
        </w:rPr>
        <w:t>2</w:t>
      </w:r>
      <w:r w:rsidR="00ED48AB" w:rsidRPr="00EA7719">
        <w:rPr>
          <w:rFonts w:ascii="Arial" w:eastAsia="맑은 고딕" w:hAnsi="Arial" w:cs="Arial"/>
          <w:b w:val="0"/>
          <w:bCs w:val="0"/>
          <w:vertAlign w:val="superscript"/>
        </w:rPr>
        <w:t>+</w:t>
      </w:r>
      <w:r w:rsidR="00ED48AB">
        <w:rPr>
          <w:rFonts w:ascii="Arial" w:eastAsia="맑은 고딕" w:hAnsi="Arial" w:cs="Arial"/>
          <w:b w:val="0"/>
          <w:bCs w:val="0"/>
          <w:vertAlign w:val="superscript"/>
        </w:rPr>
        <w:t xml:space="preserve"> </w:t>
      </w:r>
      <w:r w:rsidR="00ED48AB">
        <w:rPr>
          <w:rFonts w:ascii="Arial" w:eastAsia="맑은 고딕" w:hAnsi="Arial" w:cs="Arial"/>
          <w:b w:val="0"/>
          <w:bCs w:val="0"/>
        </w:rPr>
        <w:t>ions in the ranging</w:t>
      </w:r>
      <w:r w:rsidR="00ED48AB" w:rsidRPr="00FA2A62">
        <w:rPr>
          <w:rFonts w:ascii="Arial" w:eastAsia="맑은 고딕" w:hAnsi="Arial" w:cs="Arial"/>
          <w:b w:val="0"/>
          <w:bCs w:val="0"/>
        </w:rPr>
        <w:t>.</w:t>
      </w:r>
    </w:p>
    <w:p w14:paraId="0AA3F066" w14:textId="3140BCDE" w:rsidR="00601DB0" w:rsidRPr="00F63C7C" w:rsidRDefault="00601DB0" w:rsidP="00601DB0">
      <w:pPr>
        <w:rPr>
          <w:rFonts w:ascii="Arial" w:hAnsi="Arial" w:cs="Arial"/>
        </w:rPr>
      </w:pPr>
    </w:p>
    <w:p w14:paraId="1B9A5BF4" w14:textId="4CB9D8B6" w:rsidR="00601DB0" w:rsidRDefault="00601DB0" w:rsidP="00601DB0">
      <w:pPr>
        <w:spacing w:line="360" w:lineRule="auto"/>
        <w:rPr>
          <w:rFonts w:ascii="Arial" w:hAnsi="Arial" w:cs="Arial"/>
          <w:sz w:val="22"/>
        </w:rPr>
      </w:pPr>
      <w:r w:rsidRPr="00601DB0">
        <w:rPr>
          <w:rFonts w:ascii="Arial" w:hAnsi="Arial" w:cs="Arial"/>
          <w:sz w:val="22"/>
        </w:rPr>
        <w:t xml:space="preserve">Two versions of the </w:t>
      </w:r>
      <w:r w:rsidR="004E4A7E">
        <w:rPr>
          <w:rFonts w:ascii="Arial" w:hAnsi="Arial" w:cs="Arial"/>
          <w:sz w:val="22"/>
        </w:rPr>
        <w:t>atom probe tomography (</w:t>
      </w:r>
      <w:r w:rsidR="004E4A7E" w:rsidRPr="004E4A7E">
        <w:rPr>
          <w:rFonts w:ascii="Arial" w:hAnsi="Arial" w:cs="Arial"/>
          <w:sz w:val="22"/>
        </w:rPr>
        <w:t>APT</w:t>
      </w:r>
      <w:r w:rsidR="004E4A7E">
        <w:rPr>
          <w:rFonts w:ascii="Arial" w:hAnsi="Arial" w:cs="Arial"/>
          <w:sz w:val="22"/>
        </w:rPr>
        <w:t>)</w:t>
      </w:r>
      <w:r w:rsidR="004E4A7E" w:rsidRPr="00601DB0">
        <w:rPr>
          <w:rFonts w:ascii="Arial" w:hAnsi="Arial" w:cs="Arial"/>
          <w:sz w:val="22"/>
        </w:rPr>
        <w:t xml:space="preserve"> </w:t>
      </w:r>
      <w:r w:rsidRPr="00601DB0">
        <w:rPr>
          <w:rFonts w:ascii="Arial" w:hAnsi="Arial" w:cs="Arial"/>
          <w:sz w:val="22"/>
        </w:rPr>
        <w:t xml:space="preserve">mass spectrum </w:t>
      </w:r>
      <w:r w:rsidR="00EE6FB3">
        <w:rPr>
          <w:rFonts w:ascii="Arial" w:hAnsi="Arial" w:cs="Arial" w:hint="eastAsia"/>
          <w:sz w:val="22"/>
        </w:rPr>
        <w:t xml:space="preserve">for </w:t>
      </w:r>
      <w:r w:rsidRPr="00601DB0">
        <w:rPr>
          <w:rFonts w:ascii="Arial" w:hAnsi="Arial" w:cs="Arial"/>
          <w:sz w:val="22"/>
        </w:rPr>
        <w:t>Co, Ni</w:t>
      </w:r>
      <w:r w:rsidR="00B8490A">
        <w:rPr>
          <w:rFonts w:ascii="Arial" w:hAnsi="Arial" w:cs="Arial"/>
          <w:sz w:val="22"/>
        </w:rPr>
        <w:t>,</w:t>
      </w:r>
      <w:r w:rsidRPr="00601DB0">
        <w:rPr>
          <w:rFonts w:ascii="Arial" w:hAnsi="Arial" w:cs="Arial"/>
          <w:sz w:val="22"/>
        </w:rPr>
        <w:t xml:space="preserve"> and Fe</w:t>
      </w:r>
      <w:r w:rsidRPr="00DB6D6C">
        <w:rPr>
          <w:rFonts w:ascii="Arial" w:hAnsi="Arial" w:cs="Arial"/>
          <w:sz w:val="22"/>
          <w:vertAlign w:val="subscript"/>
        </w:rPr>
        <w:t>3</w:t>
      </w:r>
      <w:r w:rsidRPr="00601DB0">
        <w:rPr>
          <w:rFonts w:ascii="Arial" w:hAnsi="Arial" w:cs="Arial"/>
          <w:sz w:val="22"/>
        </w:rPr>
        <w:t>P results</w:t>
      </w:r>
      <w:r w:rsidR="00EE6FB3">
        <w:rPr>
          <w:rFonts w:ascii="Arial" w:hAnsi="Arial" w:cs="Arial"/>
          <w:sz w:val="22"/>
        </w:rPr>
        <w:t>,</w:t>
      </w:r>
      <w:r w:rsidRPr="00601DB0">
        <w:rPr>
          <w:rFonts w:ascii="Arial" w:hAnsi="Arial" w:cs="Arial"/>
          <w:sz w:val="22"/>
        </w:rPr>
        <w:t xml:space="preserve"> </w:t>
      </w:r>
      <w:r w:rsidR="00EE6FB3">
        <w:rPr>
          <w:rFonts w:ascii="Arial" w:hAnsi="Arial" w:cs="Arial" w:hint="eastAsia"/>
          <w:sz w:val="22"/>
        </w:rPr>
        <w:t xml:space="preserve">as </w:t>
      </w:r>
      <w:r w:rsidRPr="00601DB0">
        <w:rPr>
          <w:rFonts w:ascii="Arial" w:hAnsi="Arial" w:cs="Arial"/>
          <w:sz w:val="22"/>
        </w:rPr>
        <w:t xml:space="preserve">shown in Figure </w:t>
      </w:r>
      <w:r w:rsidR="00C26C0A">
        <w:rPr>
          <w:rFonts w:ascii="Arial" w:hAnsi="Arial" w:cs="Arial"/>
          <w:sz w:val="22"/>
        </w:rPr>
        <w:t>2</w:t>
      </w:r>
      <w:r w:rsidRPr="00601DB0">
        <w:rPr>
          <w:rFonts w:ascii="Arial" w:hAnsi="Arial" w:cs="Arial"/>
          <w:sz w:val="22"/>
        </w:rPr>
        <w:t>h</w:t>
      </w:r>
      <w:r w:rsidR="00B32C20">
        <w:rPr>
          <w:rFonts w:ascii="Arial" w:hAnsi="Arial" w:cs="Arial"/>
          <w:sz w:val="22"/>
        </w:rPr>
        <w:t>,</w:t>
      </w:r>
      <w:r w:rsidRPr="00601DB0">
        <w:rPr>
          <w:rFonts w:ascii="Arial" w:hAnsi="Arial" w:cs="Arial"/>
          <w:sz w:val="22"/>
        </w:rPr>
        <w:t xml:space="preserve"> are presented in Figures S8, S9</w:t>
      </w:r>
      <w:r w:rsidR="00EE6FB3">
        <w:rPr>
          <w:rFonts w:ascii="Arial" w:hAnsi="Arial" w:cs="Arial"/>
          <w:sz w:val="22"/>
        </w:rPr>
        <w:t>,</w:t>
      </w:r>
      <w:r w:rsidRPr="00601DB0">
        <w:rPr>
          <w:rFonts w:ascii="Arial" w:hAnsi="Arial" w:cs="Arial"/>
          <w:sz w:val="22"/>
        </w:rPr>
        <w:t xml:space="preserve"> and S10, respectively. </w:t>
      </w:r>
      <w:r w:rsidR="00EE6FB3">
        <w:rPr>
          <w:rFonts w:ascii="Arial" w:hAnsi="Arial" w:cs="Arial" w:hint="eastAsia"/>
          <w:sz w:val="22"/>
        </w:rPr>
        <w:t xml:space="preserve">In </w:t>
      </w:r>
      <w:r w:rsidR="00EE6FB3">
        <w:rPr>
          <w:rFonts w:ascii="Arial" w:hAnsi="Arial" w:cs="Arial"/>
          <w:sz w:val="22"/>
        </w:rPr>
        <w:t>Figures</w:t>
      </w:r>
      <w:r w:rsidR="00EE6FB3">
        <w:rPr>
          <w:rFonts w:ascii="Arial" w:hAnsi="Arial" w:cs="Arial" w:hint="eastAsia"/>
          <w:sz w:val="22"/>
        </w:rPr>
        <w:t xml:space="preserve"> S8a, S9a, and S10a</w:t>
      </w:r>
      <w:r w:rsidR="00B32C20">
        <w:rPr>
          <w:rFonts w:ascii="Arial" w:hAnsi="Arial" w:cs="Arial"/>
          <w:sz w:val="22"/>
        </w:rPr>
        <w:t>,</w:t>
      </w:r>
      <w:r w:rsidR="00EE6FB3">
        <w:rPr>
          <w:rFonts w:ascii="Arial" w:hAnsi="Arial" w:cs="Arial" w:hint="eastAsia"/>
          <w:sz w:val="22"/>
        </w:rPr>
        <w:t xml:space="preserve"> the peaks are </w:t>
      </w:r>
      <w:r w:rsidR="00422D3E">
        <w:rPr>
          <w:rFonts w:ascii="Arial" w:hAnsi="Arial" w:cs="Arial"/>
          <w:sz w:val="22"/>
        </w:rPr>
        <w:t>labeled</w:t>
      </w:r>
      <w:r w:rsidR="00422D3E">
        <w:rPr>
          <w:rFonts w:ascii="Arial" w:hAnsi="Arial" w:cs="Arial" w:hint="eastAsia"/>
          <w:sz w:val="22"/>
        </w:rPr>
        <w:t xml:space="preserve"> </w:t>
      </w:r>
      <w:r w:rsidR="00EE6FB3">
        <w:rPr>
          <w:rFonts w:ascii="Arial" w:hAnsi="Arial" w:cs="Arial" w:hint="eastAsia"/>
          <w:sz w:val="22"/>
        </w:rPr>
        <w:t xml:space="preserve">with </w:t>
      </w:r>
      <w:r w:rsidR="00CA77DA">
        <w:rPr>
          <w:rFonts w:ascii="Arial" w:hAnsi="Arial" w:cs="Arial"/>
          <w:sz w:val="22"/>
        </w:rPr>
        <w:t xml:space="preserve">the </w:t>
      </w:r>
      <w:r w:rsidR="00CA77DA">
        <w:rPr>
          <w:rFonts w:ascii="Arial" w:hAnsi="Arial" w:cs="Arial" w:hint="eastAsia"/>
          <w:sz w:val="22"/>
        </w:rPr>
        <w:t xml:space="preserve">corresponding cathode </w:t>
      </w:r>
      <w:r w:rsidR="00EE6FB3">
        <w:rPr>
          <w:rFonts w:ascii="Arial" w:hAnsi="Arial" w:cs="Arial" w:hint="eastAsia"/>
          <w:sz w:val="22"/>
        </w:rPr>
        <w:t>metal</w:t>
      </w:r>
      <w:r w:rsidR="00CA77DA">
        <w:rPr>
          <w:rFonts w:ascii="Arial" w:hAnsi="Arial" w:cs="Arial" w:hint="eastAsia"/>
          <w:sz w:val="22"/>
        </w:rPr>
        <w:t xml:space="preserve">, along </w:t>
      </w:r>
      <w:r w:rsidR="00CA77DA">
        <w:rPr>
          <w:rFonts w:ascii="Arial" w:hAnsi="Arial" w:cs="Arial"/>
          <w:sz w:val="22"/>
        </w:rPr>
        <w:t>with</w:t>
      </w:r>
      <w:r w:rsidR="00CA77DA">
        <w:rPr>
          <w:rFonts w:ascii="Arial" w:hAnsi="Arial" w:cs="Arial" w:hint="eastAsia"/>
          <w:sz w:val="22"/>
        </w:rPr>
        <w:t xml:space="preserve"> C and O</w:t>
      </w:r>
      <w:r w:rsidR="00EE6FB3">
        <w:rPr>
          <w:rFonts w:ascii="Arial" w:hAnsi="Arial" w:cs="Arial" w:hint="eastAsia"/>
          <w:sz w:val="22"/>
        </w:rPr>
        <w:t xml:space="preserve">. </w:t>
      </w:r>
      <w:r w:rsidRPr="00601DB0">
        <w:rPr>
          <w:rFonts w:ascii="Arial" w:hAnsi="Arial" w:cs="Arial"/>
          <w:sz w:val="22"/>
        </w:rPr>
        <w:t xml:space="preserve">Ga and Cu are </w:t>
      </w:r>
      <w:r w:rsidR="00CA77DA">
        <w:rPr>
          <w:rFonts w:ascii="Arial" w:hAnsi="Arial" w:cs="Arial" w:hint="eastAsia"/>
          <w:sz w:val="22"/>
        </w:rPr>
        <w:t>also labe</w:t>
      </w:r>
      <w:r w:rsidR="003C548C">
        <w:rPr>
          <w:rFonts w:ascii="Arial" w:hAnsi="Arial" w:cs="Arial"/>
          <w:sz w:val="22"/>
        </w:rPr>
        <w:t>l</w:t>
      </w:r>
      <w:r w:rsidR="00CA77DA">
        <w:rPr>
          <w:rFonts w:ascii="Arial" w:hAnsi="Arial" w:cs="Arial" w:hint="eastAsia"/>
          <w:sz w:val="22"/>
        </w:rPr>
        <w:t>led</w:t>
      </w:r>
      <w:r w:rsidRPr="00601DB0">
        <w:rPr>
          <w:rFonts w:ascii="Arial" w:hAnsi="Arial" w:cs="Arial"/>
          <w:sz w:val="22"/>
        </w:rPr>
        <w:t xml:space="preserve">, where Ga is an impurity element added during the </w:t>
      </w:r>
      <w:r w:rsidR="004E4A7E">
        <w:rPr>
          <w:rFonts w:ascii="Arial" w:hAnsi="Arial" w:cs="Arial"/>
          <w:sz w:val="22"/>
        </w:rPr>
        <w:t>focused ion beam (</w:t>
      </w:r>
      <w:r w:rsidRPr="004E4A7E">
        <w:rPr>
          <w:rFonts w:ascii="Arial" w:hAnsi="Arial" w:cs="Arial"/>
          <w:sz w:val="22"/>
        </w:rPr>
        <w:t>FIB</w:t>
      </w:r>
      <w:r w:rsidR="004E4A7E">
        <w:rPr>
          <w:rFonts w:ascii="Arial" w:hAnsi="Arial" w:cs="Arial"/>
          <w:sz w:val="22"/>
        </w:rPr>
        <w:t>)</w:t>
      </w:r>
      <w:r w:rsidRPr="00601DB0">
        <w:rPr>
          <w:rFonts w:ascii="Arial" w:hAnsi="Arial" w:cs="Arial"/>
          <w:sz w:val="22"/>
        </w:rPr>
        <w:t xml:space="preserve"> process for APT specimen </w:t>
      </w:r>
      <w:r w:rsidR="003C548C" w:rsidRPr="00601DB0">
        <w:rPr>
          <w:rFonts w:ascii="Arial" w:hAnsi="Arial" w:cs="Arial"/>
          <w:sz w:val="22"/>
        </w:rPr>
        <w:t>preparation and</w:t>
      </w:r>
      <w:r w:rsidRPr="00601DB0">
        <w:rPr>
          <w:rFonts w:ascii="Arial" w:hAnsi="Arial" w:cs="Arial"/>
          <w:sz w:val="22"/>
        </w:rPr>
        <w:t xml:space="preserve"> </w:t>
      </w:r>
      <w:r w:rsidR="003C548C">
        <w:rPr>
          <w:rFonts w:ascii="Arial" w:hAnsi="Arial" w:cs="Arial"/>
          <w:sz w:val="22"/>
        </w:rPr>
        <w:t>can be effectively reduced by a prolonged fine milling process.</w:t>
      </w:r>
      <w:r w:rsidR="003C548C">
        <w:rPr>
          <w:rFonts w:ascii="Arial" w:hAnsi="Arial" w:cs="Arial" w:hint="eastAsia"/>
          <w:sz w:val="22"/>
        </w:rPr>
        <w:t xml:space="preserve"> </w:t>
      </w:r>
      <w:r w:rsidRPr="00601DB0">
        <w:rPr>
          <w:rFonts w:ascii="Arial" w:hAnsi="Arial" w:cs="Arial"/>
          <w:sz w:val="22"/>
        </w:rPr>
        <w:t>Cu</w:t>
      </w:r>
      <w:r w:rsidR="00C363F2">
        <w:rPr>
          <w:rFonts w:ascii="Arial" w:hAnsi="Arial" w:cs="Arial"/>
          <w:sz w:val="22"/>
        </w:rPr>
        <w:t xml:space="preserve">, which is introduced </w:t>
      </w:r>
      <w:r w:rsidRPr="00601DB0">
        <w:rPr>
          <w:rFonts w:ascii="Arial" w:hAnsi="Arial" w:cs="Arial"/>
          <w:sz w:val="22"/>
        </w:rPr>
        <w:t>from the hearth of an arc-melting furnace</w:t>
      </w:r>
      <w:r w:rsidR="00C363F2">
        <w:rPr>
          <w:rFonts w:ascii="Arial" w:hAnsi="Arial" w:cs="Arial"/>
          <w:sz w:val="22"/>
        </w:rPr>
        <w:t xml:space="preserve"> </w:t>
      </w:r>
      <w:r w:rsidRPr="00601DB0">
        <w:rPr>
          <w:rFonts w:ascii="Arial" w:hAnsi="Arial" w:cs="Arial"/>
          <w:sz w:val="22"/>
        </w:rPr>
        <w:t xml:space="preserve">during the </w:t>
      </w:r>
      <w:r w:rsidRPr="00987361">
        <w:rPr>
          <w:rFonts w:ascii="Arial" w:hAnsi="Arial" w:cs="Arial"/>
          <w:sz w:val="22"/>
        </w:rPr>
        <w:t>HPR</w:t>
      </w:r>
      <w:r w:rsidRPr="00601DB0">
        <w:rPr>
          <w:rFonts w:ascii="Arial" w:hAnsi="Arial" w:cs="Arial"/>
          <w:sz w:val="22"/>
        </w:rPr>
        <w:t xml:space="preserve"> process</w:t>
      </w:r>
      <w:r w:rsidR="00B97DD5">
        <w:rPr>
          <w:rFonts w:ascii="Arial" w:hAnsi="Arial" w:cs="Arial"/>
          <w:sz w:val="22"/>
        </w:rPr>
        <w:fldChar w:fldCharType="begin"/>
      </w:r>
      <w:r w:rsidR="00B97DD5">
        <w:rPr>
          <w:rFonts w:ascii="Arial" w:hAnsi="Arial" w:cs="Arial"/>
          <w:sz w:val="22"/>
        </w:rPr>
        <w:instrText xml:space="preserve"> ADDIN ZOTERO_ITEM CSL_CITATION {"citationID":"pMe2KrEp","properties":{"formattedCitation":"[8]","plainCitation":"[8]","noteIndex":0},"citationItems":[{"id":623,"uris":["http://zotero.org/users/local/rDJNT3nw/items/WVZM2VYJ"],"itemData":{"id":623,"type":"article-journal","container-title":"Acta Materialia","DOI":"10.1016/j.actamat.2021.116971","ISSN":"1359-6454","language":"en","license":"https://www.elsevier.com/tdm/userlicense/1.0/","note":"publisher: Elsevier BV","page":"116971","source":"Crossref","title":"Sustainable steel through hydrogen plasma reduction of iron ore: Process, kinetics, microstructure, chemistry","title-short":"Sustainable steel through hydrogen plasma reduction of iron ore","volume":"213","author":[{"family":"Souza Filho","given":"I. R."},{"family":"Ma","given":"Y."},{"family":"Kulse","given":"M."},{"family":"Ponge","given":"D."},{"family":"Gault","given":"B."},{"family":"Springer","given":"H."},{"family":"Raabe","given":"D."}],"issued":{"date-parts":[["2021",7]]}}}],"schema":"https://github.com/citation-style-language/schema/raw/master/csl-citation.json"} </w:instrText>
      </w:r>
      <w:r w:rsidR="00B97DD5">
        <w:rPr>
          <w:rFonts w:ascii="Arial" w:hAnsi="Arial" w:cs="Arial"/>
          <w:sz w:val="22"/>
        </w:rPr>
        <w:fldChar w:fldCharType="separate"/>
      </w:r>
      <w:r w:rsidR="00B97DD5" w:rsidRPr="00B97DD5">
        <w:rPr>
          <w:rFonts w:ascii="Arial" w:hAnsi="Arial" w:cs="Arial"/>
          <w:sz w:val="22"/>
        </w:rPr>
        <w:t>[8]</w:t>
      </w:r>
      <w:r w:rsidR="00B97DD5">
        <w:rPr>
          <w:rFonts w:ascii="Arial" w:hAnsi="Arial" w:cs="Arial"/>
          <w:sz w:val="22"/>
        </w:rPr>
        <w:fldChar w:fldCharType="end"/>
      </w:r>
      <w:r w:rsidR="00C363F2">
        <w:rPr>
          <w:rFonts w:ascii="Arial" w:hAnsi="Arial" w:cs="Arial"/>
          <w:sz w:val="22"/>
        </w:rPr>
        <w:t xml:space="preserve">, </w:t>
      </w:r>
      <w:r w:rsidR="00C363F2" w:rsidRPr="00C363F2">
        <w:rPr>
          <w:rFonts w:ascii="Arial" w:hAnsi="Arial" w:cs="Arial"/>
          <w:sz w:val="22"/>
        </w:rPr>
        <w:t xml:space="preserve">can be reduced by minimising the </w:t>
      </w:r>
      <w:r w:rsidR="00763956">
        <w:rPr>
          <w:rFonts w:ascii="Arial" w:hAnsi="Arial" w:cs="Arial"/>
          <w:sz w:val="22"/>
        </w:rPr>
        <w:t xml:space="preserve">plasma-exposed </w:t>
      </w:r>
      <w:r w:rsidR="00C363F2" w:rsidRPr="00C363F2">
        <w:rPr>
          <w:rFonts w:ascii="Arial" w:hAnsi="Arial" w:cs="Arial"/>
          <w:sz w:val="22"/>
        </w:rPr>
        <w:t>area</w:t>
      </w:r>
      <w:r w:rsidR="00C363F2">
        <w:rPr>
          <w:rFonts w:ascii="Arial" w:hAnsi="Arial" w:cs="Arial"/>
          <w:sz w:val="22"/>
        </w:rPr>
        <w:t xml:space="preserve"> </w:t>
      </w:r>
      <w:r w:rsidR="00C363F2" w:rsidRPr="00C363F2">
        <w:rPr>
          <w:rFonts w:ascii="Arial" w:hAnsi="Arial" w:cs="Arial"/>
          <w:sz w:val="22"/>
        </w:rPr>
        <w:t>or by using a lower</w:t>
      </w:r>
      <w:r w:rsidR="00763956">
        <w:rPr>
          <w:rFonts w:ascii="Arial" w:hAnsi="Arial" w:cs="Arial"/>
          <w:sz w:val="22"/>
        </w:rPr>
        <w:t xml:space="preserve"> plasma</w:t>
      </w:r>
      <w:r w:rsidR="00C363F2" w:rsidRPr="00C363F2">
        <w:rPr>
          <w:rFonts w:ascii="Arial" w:hAnsi="Arial" w:cs="Arial"/>
          <w:sz w:val="22"/>
        </w:rPr>
        <w:t xml:space="preserve"> </w:t>
      </w:r>
      <w:r w:rsidR="00C363F2">
        <w:rPr>
          <w:rFonts w:ascii="Arial" w:hAnsi="Arial" w:cs="Arial"/>
          <w:sz w:val="22"/>
        </w:rPr>
        <w:t>ignition current</w:t>
      </w:r>
      <w:r w:rsidRPr="00601DB0">
        <w:rPr>
          <w:rFonts w:ascii="Arial" w:hAnsi="Arial" w:cs="Arial"/>
          <w:sz w:val="22"/>
        </w:rPr>
        <w:t>. Furthermore, according to the literature</w:t>
      </w:r>
      <w:r w:rsidR="009A5B46">
        <w:rPr>
          <w:rFonts w:ascii="Arial" w:hAnsi="Arial" w:cs="Arial" w:hint="eastAsia"/>
          <w:sz w:val="22"/>
        </w:rPr>
        <w:t xml:space="preserve"> </w:t>
      </w:r>
      <w:r w:rsidR="002E613A">
        <w:rPr>
          <w:rFonts w:ascii="Arial" w:hAnsi="Arial" w:cs="Arial"/>
          <w:sz w:val="22"/>
        </w:rPr>
        <w:fldChar w:fldCharType="begin"/>
      </w:r>
      <w:r w:rsidR="00B97DD5">
        <w:rPr>
          <w:rFonts w:ascii="Arial" w:hAnsi="Arial" w:cs="Arial"/>
          <w:sz w:val="22"/>
        </w:rPr>
        <w:instrText xml:space="preserve"> ADDIN ZOTERO_ITEM CSL_CITATION {"citationID":"Q5c8Rj9W","properties":{"formattedCitation":"[9]","plainCitation":"[9]","noteIndex":0},"citationItems":[{"id":616,"uris":["http://zotero.org/users/local/rDJNT3nw/items/E2EKXS46"],"itemData":{"id":616,"type":"article-journal","container-title":"Scripta Materialia","DOI":"10.1016/j.scriptamat.2021.114411","ISSN":"1359-6462","language":"en","license":"https://www.elsevier.com/tdm/userlicense/1.0/","note":"publisher: Elsevier BV","page":"114411","source":"Crossref","title":"Measuring oxygen solubility in Ni grains and boundaries after oxidation using atom probe tomography","volume":"210","author":[{"family":"Poplawsky","given":"Jonathan D."},{"family":"Pillai","given":"Rishi"},{"family":"Ren","given":"Qing-Qiang"},{"family":"Breen","given":"Andrew J."},{"family":"Gault","given":"Baptiste"},{"family":"Brady","given":"Michael P."}],"issued":{"date-parts":[["2022",3]]}}}],"schema":"https://github.com/citation-style-language/schema/raw/master/csl-citation.json"} </w:instrText>
      </w:r>
      <w:r w:rsidR="002E613A">
        <w:rPr>
          <w:rFonts w:ascii="Arial" w:hAnsi="Arial" w:cs="Arial"/>
          <w:sz w:val="22"/>
        </w:rPr>
        <w:fldChar w:fldCharType="separate"/>
      </w:r>
      <w:r w:rsidR="00B97DD5" w:rsidRPr="00B97DD5">
        <w:rPr>
          <w:rFonts w:ascii="Arial" w:hAnsi="Arial" w:cs="Arial"/>
          <w:sz w:val="22"/>
        </w:rPr>
        <w:t>[9]</w:t>
      </w:r>
      <w:r w:rsidR="002E613A">
        <w:rPr>
          <w:rFonts w:ascii="Arial" w:hAnsi="Arial" w:cs="Arial"/>
          <w:sz w:val="22"/>
        </w:rPr>
        <w:fldChar w:fldCharType="end"/>
      </w:r>
      <w:r w:rsidRPr="00601DB0">
        <w:rPr>
          <w:rFonts w:ascii="Arial" w:hAnsi="Arial" w:cs="Arial"/>
          <w:sz w:val="22"/>
        </w:rPr>
        <w:t xml:space="preserve">, the actual O and C content of the specimen can be more accurately measured by </w:t>
      </w:r>
      <w:r w:rsidR="00422D3E">
        <w:rPr>
          <w:rFonts w:ascii="Arial" w:hAnsi="Arial" w:cs="Arial"/>
          <w:sz w:val="22"/>
        </w:rPr>
        <w:t>assigning</w:t>
      </w:r>
      <w:r w:rsidRPr="00601DB0">
        <w:rPr>
          <w:rFonts w:ascii="Arial" w:hAnsi="Arial" w:cs="Arial"/>
          <w:sz w:val="22"/>
        </w:rPr>
        <w:t xml:space="preserve"> individual C and O ions, as well as </w:t>
      </w:r>
      <w:r w:rsidR="00422D3E">
        <w:rPr>
          <w:rFonts w:ascii="Arial" w:hAnsi="Arial" w:cs="Arial" w:hint="eastAsia"/>
          <w:sz w:val="22"/>
        </w:rPr>
        <w:t>m</w:t>
      </w:r>
      <w:r w:rsidRPr="00601DB0">
        <w:rPr>
          <w:rFonts w:ascii="Arial" w:hAnsi="Arial" w:cs="Arial"/>
          <w:sz w:val="22"/>
        </w:rPr>
        <w:t>etal</w:t>
      </w:r>
      <w:r w:rsidR="00422D3E">
        <w:rPr>
          <w:rFonts w:ascii="Arial" w:hAnsi="Arial" w:cs="Arial" w:hint="eastAsia"/>
          <w:sz w:val="22"/>
        </w:rPr>
        <w:t xml:space="preserve"> oxide </w:t>
      </w:r>
      <w:r w:rsidRPr="00601DB0">
        <w:rPr>
          <w:rFonts w:ascii="Arial" w:hAnsi="Arial" w:cs="Arial"/>
          <w:sz w:val="22"/>
        </w:rPr>
        <w:t>and Metal</w:t>
      </w:r>
      <w:r w:rsidR="00422D3E">
        <w:rPr>
          <w:rFonts w:ascii="Arial" w:hAnsi="Arial" w:cs="Arial" w:hint="eastAsia"/>
          <w:sz w:val="22"/>
        </w:rPr>
        <w:t xml:space="preserve"> carbide</w:t>
      </w:r>
      <w:r w:rsidRPr="00601DB0">
        <w:rPr>
          <w:rFonts w:ascii="Arial" w:hAnsi="Arial" w:cs="Arial"/>
          <w:sz w:val="22"/>
        </w:rPr>
        <w:t xml:space="preserve"> compounds. </w:t>
      </w:r>
      <w:r w:rsidR="009D09D8">
        <w:rPr>
          <w:rFonts w:ascii="Arial" w:hAnsi="Arial" w:cs="Arial"/>
          <w:sz w:val="22"/>
        </w:rPr>
        <w:t>H</w:t>
      </w:r>
      <w:r w:rsidR="009D09D8" w:rsidRPr="009D09D8">
        <w:rPr>
          <w:rFonts w:ascii="Arial" w:hAnsi="Arial" w:cs="Arial"/>
          <w:sz w:val="22"/>
          <w:vertAlign w:val="subscript"/>
        </w:rPr>
        <w:t>x</w:t>
      </w:r>
      <w:r w:rsidR="009D09D8" w:rsidRPr="009D09D8">
        <w:rPr>
          <w:rFonts w:ascii="Arial" w:hAnsi="Arial" w:cs="Arial"/>
          <w:sz w:val="22"/>
        </w:rPr>
        <w:t>,</w:t>
      </w:r>
      <w:r w:rsidR="009D09D8">
        <w:rPr>
          <w:rFonts w:ascii="Arial" w:hAnsi="Arial" w:cs="Arial"/>
          <w:sz w:val="22"/>
        </w:rPr>
        <w:t xml:space="preserve"> </w:t>
      </w:r>
      <w:r w:rsidR="00D145F3">
        <w:rPr>
          <w:rFonts w:ascii="Arial" w:hAnsi="Arial" w:cs="Arial"/>
          <w:sz w:val="22"/>
        </w:rPr>
        <w:t>H</w:t>
      </w:r>
      <w:r w:rsidR="00D145F3" w:rsidRPr="009D09D8">
        <w:rPr>
          <w:rFonts w:ascii="Arial" w:hAnsi="Arial" w:cs="Arial"/>
          <w:sz w:val="22"/>
          <w:vertAlign w:val="subscript"/>
        </w:rPr>
        <w:t>x</w:t>
      </w:r>
      <w:r w:rsidR="009D09D8">
        <w:rPr>
          <w:rFonts w:ascii="Arial" w:hAnsi="Arial" w:cs="Arial"/>
          <w:sz w:val="22"/>
        </w:rPr>
        <w:t>O</w:t>
      </w:r>
      <w:r w:rsidR="00D145F3" w:rsidRPr="00D145F3">
        <w:rPr>
          <w:rFonts w:ascii="Arial" w:hAnsi="Arial" w:cs="Arial" w:hint="eastAsia"/>
          <w:sz w:val="22"/>
          <w:vertAlign w:val="subscript"/>
        </w:rPr>
        <w:t>x</w:t>
      </w:r>
      <w:r w:rsidR="009D09D8">
        <w:rPr>
          <w:rFonts w:ascii="Arial" w:hAnsi="Arial" w:cs="Arial"/>
          <w:sz w:val="22"/>
        </w:rPr>
        <w:t>, C</w:t>
      </w:r>
      <w:r w:rsidR="009D09D8" w:rsidRPr="009D09D8">
        <w:rPr>
          <w:rFonts w:ascii="Arial" w:hAnsi="Arial" w:cs="Arial"/>
          <w:sz w:val="22"/>
          <w:vertAlign w:val="subscript"/>
        </w:rPr>
        <w:t>x</w:t>
      </w:r>
      <w:r w:rsidR="009D09D8">
        <w:rPr>
          <w:rFonts w:ascii="Arial" w:hAnsi="Arial" w:cs="Arial"/>
          <w:sz w:val="22"/>
        </w:rPr>
        <w:t>, O</w:t>
      </w:r>
      <w:r w:rsidR="009D09D8" w:rsidRPr="009D09D8">
        <w:rPr>
          <w:rFonts w:ascii="Arial" w:hAnsi="Arial" w:cs="Arial"/>
          <w:sz w:val="22"/>
          <w:vertAlign w:val="subscript"/>
        </w:rPr>
        <w:t>x</w:t>
      </w:r>
      <w:r w:rsidR="009D09D8">
        <w:rPr>
          <w:rFonts w:ascii="Arial" w:hAnsi="Arial" w:cs="Arial"/>
          <w:sz w:val="22"/>
        </w:rPr>
        <w:t xml:space="preserve">, </w:t>
      </w:r>
      <w:r w:rsidR="00586C1D">
        <w:rPr>
          <w:rFonts w:ascii="Arial" w:hAnsi="Arial" w:cs="Arial"/>
          <w:sz w:val="22"/>
        </w:rPr>
        <w:t xml:space="preserve">and </w:t>
      </w:r>
      <w:r w:rsidR="009D09D8">
        <w:rPr>
          <w:rFonts w:ascii="Arial" w:hAnsi="Arial" w:cs="Arial"/>
          <w:sz w:val="22"/>
        </w:rPr>
        <w:t>CO</w:t>
      </w:r>
      <w:r w:rsidR="009D09D8" w:rsidRPr="009D09D8">
        <w:rPr>
          <w:rFonts w:ascii="Arial" w:hAnsi="Arial" w:cs="Arial"/>
          <w:sz w:val="22"/>
          <w:vertAlign w:val="subscript"/>
        </w:rPr>
        <w:t>x</w:t>
      </w:r>
      <w:r w:rsidR="009D09D8">
        <w:rPr>
          <w:rFonts w:ascii="Arial" w:hAnsi="Arial" w:cs="Arial"/>
          <w:sz w:val="22"/>
        </w:rPr>
        <w:t xml:space="preserve"> </w:t>
      </w:r>
      <w:r w:rsidR="00763956">
        <w:rPr>
          <w:rFonts w:ascii="Arial" w:hAnsi="Arial" w:cs="Arial"/>
          <w:sz w:val="22"/>
        </w:rPr>
        <w:t>molecular ion</w:t>
      </w:r>
      <w:r w:rsidR="009D09D8">
        <w:rPr>
          <w:rFonts w:ascii="Arial" w:hAnsi="Arial" w:cs="Arial"/>
          <w:sz w:val="22"/>
        </w:rPr>
        <w:t xml:space="preserve">s </w:t>
      </w:r>
      <w:r w:rsidR="00763956">
        <w:rPr>
          <w:rFonts w:ascii="Arial" w:hAnsi="Arial" w:cs="Arial"/>
          <w:sz w:val="22"/>
        </w:rPr>
        <w:t xml:space="preserve">can originate from residual gases inside the ultra-high vacuum </w:t>
      </w:r>
      <w:r w:rsidR="00763956">
        <w:rPr>
          <w:rFonts w:ascii="Arial" w:hAnsi="Arial" w:cs="Arial"/>
          <w:sz w:val="22"/>
        </w:rPr>
        <w:lastRenderedPageBreak/>
        <w:t>(10</w:t>
      </w:r>
      <w:r w:rsidR="00763956" w:rsidRPr="00763956">
        <w:rPr>
          <w:rFonts w:ascii="Arial" w:hAnsi="Arial" w:cs="Arial"/>
          <w:sz w:val="22"/>
          <w:vertAlign w:val="superscript"/>
        </w:rPr>
        <w:t>-10</w:t>
      </w:r>
      <w:r w:rsidR="00763956">
        <w:rPr>
          <w:rFonts w:ascii="Arial" w:hAnsi="Arial" w:cs="Arial"/>
          <w:sz w:val="22"/>
        </w:rPr>
        <w:t>-10</w:t>
      </w:r>
      <w:r w:rsidR="00763956" w:rsidRPr="00763956">
        <w:rPr>
          <w:rFonts w:ascii="Arial" w:hAnsi="Arial" w:cs="Arial"/>
          <w:sz w:val="22"/>
          <w:vertAlign w:val="superscript"/>
        </w:rPr>
        <w:t>-11</w:t>
      </w:r>
      <w:r w:rsidR="00763956">
        <w:rPr>
          <w:rFonts w:ascii="Arial" w:hAnsi="Arial" w:cs="Arial"/>
          <w:sz w:val="22"/>
        </w:rPr>
        <w:t xml:space="preserve"> Torr) LEAP analysis chamber, potentially increasing the concentration of H, C, and O in the APT specimens.</w:t>
      </w:r>
      <w:r w:rsidR="009D09D8">
        <w:rPr>
          <w:rFonts w:ascii="Arial" w:hAnsi="Arial" w:cs="Arial"/>
          <w:sz w:val="22"/>
        </w:rPr>
        <w:t xml:space="preserve"> </w:t>
      </w:r>
      <w:r w:rsidRPr="00601DB0">
        <w:rPr>
          <w:rFonts w:ascii="Arial" w:hAnsi="Arial" w:cs="Arial"/>
          <w:sz w:val="22"/>
        </w:rPr>
        <w:t>Therefore, the APT data for Co, Ni</w:t>
      </w:r>
      <w:r w:rsidR="00422D3E">
        <w:rPr>
          <w:rFonts w:ascii="Arial" w:hAnsi="Arial" w:cs="Arial"/>
          <w:sz w:val="22"/>
        </w:rPr>
        <w:t>,</w:t>
      </w:r>
      <w:r w:rsidRPr="00601DB0">
        <w:rPr>
          <w:rFonts w:ascii="Arial" w:hAnsi="Arial" w:cs="Arial"/>
          <w:sz w:val="22"/>
        </w:rPr>
        <w:t xml:space="preserve"> and Fe</w:t>
      </w:r>
      <w:r w:rsidRPr="00601DB0">
        <w:rPr>
          <w:rFonts w:ascii="Arial" w:hAnsi="Arial" w:cs="Arial"/>
          <w:sz w:val="22"/>
          <w:vertAlign w:val="subscript"/>
        </w:rPr>
        <w:t>3</w:t>
      </w:r>
      <w:r w:rsidRPr="00601DB0">
        <w:rPr>
          <w:rFonts w:ascii="Arial" w:hAnsi="Arial" w:cs="Arial"/>
          <w:sz w:val="22"/>
        </w:rPr>
        <w:t xml:space="preserve">P shown in Figure </w:t>
      </w:r>
      <w:r w:rsidR="00C26C0A">
        <w:rPr>
          <w:rFonts w:ascii="Arial" w:hAnsi="Arial" w:cs="Arial"/>
          <w:sz w:val="22"/>
        </w:rPr>
        <w:t>2</w:t>
      </w:r>
      <w:r w:rsidRPr="00601DB0">
        <w:rPr>
          <w:rFonts w:ascii="Arial" w:hAnsi="Arial" w:cs="Arial"/>
          <w:sz w:val="22"/>
        </w:rPr>
        <w:t xml:space="preserve">h, </w:t>
      </w:r>
      <w:r w:rsidR="00B83333">
        <w:rPr>
          <w:rFonts w:ascii="Arial" w:hAnsi="Arial" w:cs="Arial" w:hint="eastAsia"/>
          <w:sz w:val="22"/>
        </w:rPr>
        <w:t>along with</w:t>
      </w:r>
      <w:r w:rsidRPr="00601DB0">
        <w:rPr>
          <w:rFonts w:ascii="Arial" w:hAnsi="Arial" w:cs="Arial"/>
          <w:sz w:val="22"/>
        </w:rPr>
        <w:t xml:space="preserve"> the corresponding discussion in the manuscript, are </w:t>
      </w:r>
      <w:r w:rsidR="00B83333">
        <w:rPr>
          <w:rFonts w:ascii="Arial" w:hAnsi="Arial" w:cs="Arial" w:hint="eastAsia"/>
          <w:sz w:val="22"/>
        </w:rPr>
        <w:t xml:space="preserve">based on </w:t>
      </w:r>
      <w:r w:rsidRPr="00601DB0">
        <w:rPr>
          <w:rFonts w:ascii="Arial" w:hAnsi="Arial" w:cs="Arial"/>
          <w:sz w:val="22"/>
        </w:rPr>
        <w:t xml:space="preserve">the results of the </w:t>
      </w:r>
      <w:r w:rsidR="00BC28C6">
        <w:rPr>
          <w:rFonts w:ascii="Arial" w:hAnsi="Arial" w:cs="Arial" w:hint="eastAsia"/>
          <w:sz w:val="22"/>
        </w:rPr>
        <w:t>m</w:t>
      </w:r>
      <w:r w:rsidR="00BC28C6">
        <w:rPr>
          <w:rFonts w:ascii="Arial" w:hAnsi="Arial" w:cs="Arial"/>
          <w:sz w:val="22"/>
        </w:rPr>
        <w:t xml:space="preserve">ass spectrum </w:t>
      </w:r>
      <w:r w:rsidRPr="00601DB0">
        <w:rPr>
          <w:rFonts w:ascii="Arial" w:hAnsi="Arial" w:cs="Arial"/>
          <w:sz w:val="22"/>
        </w:rPr>
        <w:t>shown in Figures S8a, S9a</w:t>
      </w:r>
      <w:r w:rsidR="0064420C">
        <w:rPr>
          <w:rFonts w:ascii="Arial" w:hAnsi="Arial" w:cs="Arial"/>
          <w:sz w:val="22"/>
        </w:rPr>
        <w:t>,</w:t>
      </w:r>
      <w:r w:rsidRPr="00601DB0">
        <w:rPr>
          <w:rFonts w:ascii="Arial" w:hAnsi="Arial" w:cs="Arial"/>
          <w:sz w:val="22"/>
        </w:rPr>
        <w:t xml:space="preserve"> and S10a.</w:t>
      </w:r>
    </w:p>
    <w:p w14:paraId="45983D12" w14:textId="77777777" w:rsidR="002A71BC" w:rsidRPr="00601DB0" w:rsidRDefault="002A71BC" w:rsidP="00601DB0">
      <w:pPr>
        <w:spacing w:line="360" w:lineRule="auto"/>
        <w:rPr>
          <w:rFonts w:ascii="Arial" w:hAnsi="Arial" w:cs="Arial"/>
          <w:sz w:val="22"/>
        </w:rPr>
      </w:pPr>
    </w:p>
    <w:p w14:paraId="4589CBAC" w14:textId="77777777" w:rsidR="0028189F" w:rsidRPr="005E5873" w:rsidRDefault="0028189F" w:rsidP="0028189F">
      <w:pPr>
        <w:pStyle w:val="ad"/>
        <w:jc w:val="center"/>
        <w:rPr>
          <w:rFonts w:ascii="Arial" w:hAnsi="Arial" w:cs="Arial"/>
        </w:rPr>
      </w:pPr>
      <w:r w:rsidRPr="005E5873">
        <w:rPr>
          <w:rFonts w:ascii="Arial" w:hAnsi="Arial" w:cs="Arial"/>
          <w:noProof/>
        </w:rPr>
        <w:drawing>
          <wp:inline distT="0" distB="0" distL="0" distR="0" wp14:anchorId="6C5B7CD9" wp14:editId="71BD06D9">
            <wp:extent cx="4708607" cy="4632384"/>
            <wp:effectExtent l="0" t="0" r="0"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그림 21"/>
                    <pic:cNvPicPr/>
                  </pic:nvPicPr>
                  <pic:blipFill rotWithShape="1">
                    <a:blip r:embed="rId18" cstate="print">
                      <a:extLst>
                        <a:ext uri="{28A0092B-C50C-407E-A947-70E740481C1C}">
                          <a14:useLocalDpi xmlns:a14="http://schemas.microsoft.com/office/drawing/2010/main" val="0"/>
                        </a:ext>
                      </a:extLst>
                    </a:blip>
                    <a:srcRect l="2990" t="3498" b="75"/>
                    <a:stretch/>
                  </pic:blipFill>
                  <pic:spPr bwMode="auto">
                    <a:xfrm>
                      <a:off x="0" y="0"/>
                      <a:ext cx="4709729" cy="4633488"/>
                    </a:xfrm>
                    <a:prstGeom prst="rect">
                      <a:avLst/>
                    </a:prstGeom>
                    <a:ln>
                      <a:noFill/>
                    </a:ln>
                    <a:extLst>
                      <a:ext uri="{53640926-AAD7-44D8-BBD7-CCE9431645EC}">
                        <a14:shadowObscured xmlns:a14="http://schemas.microsoft.com/office/drawing/2010/main"/>
                      </a:ext>
                    </a:extLst>
                  </pic:spPr>
                </pic:pic>
              </a:graphicData>
            </a:graphic>
          </wp:inline>
        </w:drawing>
      </w:r>
    </w:p>
    <w:p w14:paraId="525754AF" w14:textId="614BC287" w:rsidR="0028189F" w:rsidRPr="005E5873" w:rsidRDefault="0028189F" w:rsidP="0028189F">
      <w:pPr>
        <w:pStyle w:val="a9"/>
        <w:rPr>
          <w:rFonts w:ascii="Arial" w:eastAsia="맑은 고딕"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9</w:t>
      </w:r>
      <w:r w:rsidRPr="005E5873">
        <w:rPr>
          <w:rFonts w:ascii="Arial" w:hAnsi="Arial" w:cs="Arial"/>
        </w:rPr>
        <w:fldChar w:fldCharType="end"/>
      </w:r>
      <w:r w:rsidRPr="005E5873">
        <w:rPr>
          <w:rFonts w:ascii="Arial" w:hAnsi="Arial" w:cs="Arial"/>
        </w:rPr>
        <w:t>.</w:t>
      </w:r>
      <w:r w:rsidRPr="005E5873">
        <w:rPr>
          <w:rFonts w:ascii="Arial" w:eastAsia="맑은 고딕" w:hAnsi="Arial" w:cs="Arial"/>
        </w:rPr>
        <w:t xml:space="preserve"> </w:t>
      </w:r>
      <w:r w:rsidR="00EA7719" w:rsidRPr="00EA7719">
        <w:rPr>
          <w:rFonts w:ascii="Arial" w:hAnsi="Arial" w:cs="Arial"/>
          <w:b w:val="0"/>
          <w:bCs w:val="0"/>
        </w:rPr>
        <w:t xml:space="preserve">(a) </w:t>
      </w:r>
      <w:r w:rsidR="00EA7719" w:rsidRPr="00B75F25">
        <w:rPr>
          <w:rFonts w:ascii="Arial" w:eastAsia="맑은 고딕" w:hAnsi="Arial" w:cs="Arial"/>
          <w:b w:val="0"/>
          <w:bCs w:val="0"/>
        </w:rPr>
        <w:t>APT</w:t>
      </w:r>
      <w:r w:rsidR="00EA7719">
        <w:rPr>
          <w:rFonts w:ascii="Arial" w:eastAsia="맑은 고딕" w:hAnsi="Arial" w:cs="Arial"/>
          <w:b w:val="0"/>
          <w:bCs w:val="0"/>
        </w:rPr>
        <w:t xml:space="preserve"> </w:t>
      </w:r>
      <w:r w:rsidR="00EA7719">
        <w:rPr>
          <w:rFonts w:ascii="Arial" w:hAnsi="Arial" w:cs="Arial"/>
          <w:b w:val="0"/>
          <w:bCs w:val="0"/>
        </w:rPr>
        <w:t>ma</w:t>
      </w:r>
      <w:r w:rsidR="00EA7719" w:rsidRPr="005E5873">
        <w:rPr>
          <w:rFonts w:ascii="Arial" w:eastAsia="맑은 고딕" w:hAnsi="Arial" w:cs="Arial"/>
          <w:b w:val="0"/>
          <w:bCs w:val="0"/>
        </w:rPr>
        <w:t>ss spectrum</w:t>
      </w:r>
      <w:r w:rsidR="00EA7719">
        <w:rPr>
          <w:rFonts w:ascii="Arial" w:eastAsia="맑은 고딕" w:hAnsi="Arial" w:cs="Arial"/>
          <w:b w:val="0"/>
          <w:bCs w:val="0"/>
        </w:rPr>
        <w:t xml:space="preserve"> ranging result and chemical composition (at</w:t>
      </w:r>
      <w:r w:rsidR="00F75511">
        <w:rPr>
          <w:rFonts w:ascii="Arial" w:eastAsia="맑은 고딕" w:hAnsi="Arial" w:cs="Arial"/>
          <w:b w:val="0"/>
          <w:bCs w:val="0"/>
        </w:rPr>
        <w:t>.</w:t>
      </w:r>
      <w:r w:rsidR="00EA7719">
        <w:rPr>
          <w:rFonts w:ascii="Arial" w:eastAsia="맑은 고딕" w:hAnsi="Arial" w:cs="Arial"/>
          <w:b w:val="0"/>
          <w:bCs w:val="0"/>
        </w:rPr>
        <w:t>%)</w:t>
      </w:r>
      <w:r w:rsidR="00EA7719" w:rsidRPr="005E5873">
        <w:rPr>
          <w:rFonts w:ascii="Arial" w:eastAsia="맑은 고딕" w:hAnsi="Arial" w:cs="Arial"/>
          <w:b w:val="0"/>
          <w:bCs w:val="0"/>
        </w:rPr>
        <w:t xml:space="preserve"> of </w:t>
      </w:r>
      <w:r w:rsidR="00EA7719">
        <w:rPr>
          <w:rFonts w:ascii="Arial" w:eastAsia="맑은 고딕" w:hAnsi="Arial" w:cs="Arial"/>
          <w:b w:val="0"/>
          <w:bCs w:val="0"/>
        </w:rPr>
        <w:t>Ni from NCM811</w:t>
      </w:r>
      <w:r w:rsidR="00EA7719" w:rsidRPr="005E5873">
        <w:rPr>
          <w:rFonts w:ascii="Arial" w:eastAsia="맑은 고딕" w:hAnsi="Arial" w:cs="Arial"/>
          <w:b w:val="0"/>
          <w:bCs w:val="0"/>
        </w:rPr>
        <w:t xml:space="preserve"> in figure </w:t>
      </w:r>
      <w:r w:rsidR="00C26C0A">
        <w:rPr>
          <w:rFonts w:ascii="Arial" w:eastAsia="맑은 고딕" w:hAnsi="Arial" w:cs="Arial"/>
          <w:b w:val="0"/>
          <w:bCs w:val="0"/>
        </w:rPr>
        <w:t>2</w:t>
      </w:r>
      <w:r w:rsidR="00EA7719">
        <w:rPr>
          <w:rFonts w:ascii="Arial" w:eastAsia="맑은 고딕" w:hAnsi="Arial" w:cs="Arial"/>
          <w:b w:val="0"/>
          <w:bCs w:val="0"/>
        </w:rPr>
        <w:t>h</w:t>
      </w:r>
      <w:r w:rsidR="00EA7719" w:rsidRPr="005E5873">
        <w:rPr>
          <w:rFonts w:ascii="Arial" w:eastAsia="맑은 고딕" w:hAnsi="Arial" w:cs="Arial"/>
          <w:b w:val="0"/>
          <w:bCs w:val="0"/>
        </w:rPr>
        <w:t>.</w:t>
      </w:r>
      <w:r w:rsidR="00EA7719">
        <w:rPr>
          <w:rFonts w:ascii="Arial" w:eastAsia="맑은 고딕" w:hAnsi="Arial" w:cs="Arial"/>
          <w:b w:val="0"/>
          <w:bCs w:val="0"/>
        </w:rPr>
        <w:t xml:space="preserve"> </w:t>
      </w:r>
      <w:r w:rsidR="00191626">
        <w:rPr>
          <w:rFonts w:ascii="Arial" w:eastAsia="맑은 고딕" w:hAnsi="Arial" w:cs="Arial"/>
          <w:b w:val="0"/>
          <w:bCs w:val="0"/>
        </w:rPr>
        <w:t>Without impurities and other gas molecules exist</w:t>
      </w:r>
      <w:r w:rsidR="00440D36">
        <w:rPr>
          <w:rFonts w:ascii="Arial" w:eastAsia="맑은 고딕" w:hAnsi="Arial" w:cs="Arial"/>
          <w:b w:val="0"/>
          <w:bCs w:val="0"/>
        </w:rPr>
        <w:t>ing</w:t>
      </w:r>
      <w:r w:rsidR="00191626">
        <w:rPr>
          <w:rFonts w:ascii="Arial" w:eastAsia="맑은 고딕" w:hAnsi="Arial" w:cs="Arial"/>
          <w:b w:val="0"/>
          <w:bCs w:val="0"/>
        </w:rPr>
        <w:t xml:space="preserve"> inside the </w:t>
      </w:r>
      <w:r w:rsidR="00440D36">
        <w:rPr>
          <w:rFonts w:ascii="Arial" w:eastAsia="맑은 고딕" w:hAnsi="Arial" w:cs="Arial"/>
          <w:b w:val="0"/>
          <w:bCs w:val="0"/>
        </w:rPr>
        <w:t xml:space="preserve">LEAP </w:t>
      </w:r>
      <w:r w:rsidR="00191626">
        <w:rPr>
          <w:rFonts w:ascii="Arial" w:eastAsia="맑은 고딕" w:hAnsi="Arial" w:cs="Arial"/>
          <w:b w:val="0"/>
          <w:bCs w:val="0"/>
        </w:rPr>
        <w:t>analysis chamber, only 0.0</w:t>
      </w:r>
      <w:r w:rsidR="009A32A2">
        <w:rPr>
          <w:rFonts w:ascii="Arial" w:eastAsia="맑은 고딕" w:hAnsi="Arial" w:cs="Arial"/>
          <w:b w:val="0"/>
          <w:bCs w:val="0"/>
        </w:rPr>
        <w:t>99</w:t>
      </w:r>
      <w:r w:rsidR="00191626">
        <w:rPr>
          <w:rFonts w:ascii="Arial" w:eastAsia="맑은 고딕" w:hAnsi="Arial" w:cs="Arial"/>
          <w:b w:val="0"/>
          <w:bCs w:val="0"/>
        </w:rPr>
        <w:t xml:space="preserve"> at.% of C and 0.0</w:t>
      </w:r>
      <w:r w:rsidR="009A32A2">
        <w:rPr>
          <w:rFonts w:ascii="Arial" w:eastAsia="맑은 고딕" w:hAnsi="Arial" w:cs="Arial"/>
          <w:b w:val="0"/>
          <w:bCs w:val="0"/>
        </w:rPr>
        <w:t>03</w:t>
      </w:r>
      <w:r w:rsidR="00191626">
        <w:rPr>
          <w:rFonts w:ascii="Arial" w:eastAsia="맑은 고딕" w:hAnsi="Arial" w:cs="Arial"/>
          <w:b w:val="0"/>
          <w:bCs w:val="0"/>
        </w:rPr>
        <w:t xml:space="preserve"> at.% of O were detected. </w:t>
      </w:r>
      <w:r w:rsidR="00EA7719">
        <w:rPr>
          <w:rFonts w:ascii="Arial" w:eastAsia="맑은 고딕" w:hAnsi="Arial" w:cs="Arial"/>
          <w:b w:val="0"/>
          <w:bCs w:val="0"/>
        </w:rPr>
        <w:t xml:space="preserve">(b) </w:t>
      </w:r>
      <w:r w:rsidR="00EA7719" w:rsidRPr="005E5873">
        <w:rPr>
          <w:rFonts w:ascii="Arial" w:eastAsia="맑은 고딕" w:hAnsi="Arial" w:cs="Arial"/>
          <w:b w:val="0"/>
          <w:bCs w:val="0"/>
        </w:rPr>
        <w:t>APT</w:t>
      </w:r>
      <w:r w:rsidR="00EA7719">
        <w:rPr>
          <w:rFonts w:ascii="Arial" w:eastAsia="맑은 고딕" w:hAnsi="Arial" w:cs="Arial"/>
          <w:b w:val="0"/>
          <w:bCs w:val="0"/>
        </w:rPr>
        <w:t xml:space="preserve"> </w:t>
      </w:r>
      <w:r w:rsidR="00EA7719">
        <w:rPr>
          <w:rFonts w:ascii="Arial" w:hAnsi="Arial" w:cs="Arial"/>
          <w:b w:val="0"/>
          <w:bCs w:val="0"/>
        </w:rPr>
        <w:t>ma</w:t>
      </w:r>
      <w:r w:rsidR="00EA7719" w:rsidRPr="005E5873">
        <w:rPr>
          <w:rFonts w:ascii="Arial" w:eastAsia="맑은 고딕" w:hAnsi="Arial" w:cs="Arial"/>
          <w:b w:val="0"/>
          <w:bCs w:val="0"/>
        </w:rPr>
        <w:t>ss spectrum</w:t>
      </w:r>
      <w:r w:rsidR="00EA7719">
        <w:rPr>
          <w:rFonts w:ascii="Arial" w:eastAsia="맑은 고딕" w:hAnsi="Arial" w:cs="Arial"/>
          <w:b w:val="0"/>
          <w:bCs w:val="0"/>
        </w:rPr>
        <w:t xml:space="preserve"> ranging and chemical composition (at</w:t>
      </w:r>
      <w:r w:rsidR="00F75511">
        <w:rPr>
          <w:rFonts w:ascii="Arial" w:eastAsia="맑은 고딕" w:hAnsi="Arial" w:cs="Arial"/>
          <w:b w:val="0"/>
          <w:bCs w:val="0"/>
        </w:rPr>
        <w:t>.</w:t>
      </w:r>
      <w:r w:rsidR="00EA7719">
        <w:rPr>
          <w:rFonts w:ascii="Arial" w:eastAsia="맑은 고딕" w:hAnsi="Arial" w:cs="Arial"/>
          <w:b w:val="0"/>
          <w:bCs w:val="0"/>
        </w:rPr>
        <w:t>%)</w:t>
      </w:r>
      <w:r w:rsidR="00EA7719" w:rsidRPr="005E5873">
        <w:rPr>
          <w:rFonts w:ascii="Arial" w:eastAsia="맑은 고딕" w:hAnsi="Arial" w:cs="Arial"/>
          <w:b w:val="0"/>
          <w:bCs w:val="0"/>
        </w:rPr>
        <w:t xml:space="preserve"> of </w:t>
      </w:r>
      <w:r w:rsidR="00EA7719">
        <w:rPr>
          <w:rFonts w:ascii="Arial" w:eastAsia="맑은 고딕" w:hAnsi="Arial" w:cs="Arial"/>
          <w:b w:val="0"/>
          <w:bCs w:val="0"/>
        </w:rPr>
        <w:t>Ni</w:t>
      </w:r>
      <w:r w:rsidR="00ED48AB">
        <w:rPr>
          <w:rFonts w:ascii="Arial" w:eastAsia="맑은 고딕" w:hAnsi="Arial" w:cs="Arial"/>
          <w:b w:val="0"/>
          <w:bCs w:val="0"/>
        </w:rPr>
        <w:t xml:space="preserve"> from NCM811</w:t>
      </w:r>
      <w:r w:rsidR="00EA7719">
        <w:rPr>
          <w:rFonts w:ascii="Arial" w:eastAsia="맑은 고딕" w:hAnsi="Arial" w:cs="Arial"/>
          <w:b w:val="0"/>
          <w:bCs w:val="0"/>
        </w:rPr>
        <w:t xml:space="preserve"> including </w:t>
      </w:r>
      <w:r w:rsidR="009A32A2">
        <w:rPr>
          <w:rFonts w:ascii="Arial" w:eastAsia="맑은 고딕" w:hAnsi="Arial" w:cs="Arial"/>
          <w:b w:val="0"/>
          <w:bCs w:val="0"/>
        </w:rPr>
        <w:t>H</w:t>
      </w:r>
      <w:r w:rsidR="009A32A2" w:rsidRPr="009A32A2">
        <w:rPr>
          <w:rFonts w:ascii="Arial" w:eastAsia="맑은 고딕" w:hAnsi="Arial" w:cs="Arial"/>
          <w:b w:val="0"/>
          <w:bCs w:val="0"/>
          <w:vertAlign w:val="superscript"/>
        </w:rPr>
        <w:t>+</w:t>
      </w:r>
      <w:r w:rsidR="009A32A2">
        <w:rPr>
          <w:rFonts w:ascii="Arial" w:eastAsia="맑은 고딕" w:hAnsi="Arial" w:cs="Arial"/>
          <w:b w:val="0"/>
          <w:bCs w:val="0"/>
        </w:rPr>
        <w:t>, H</w:t>
      </w:r>
      <w:r w:rsidR="009A32A2" w:rsidRPr="009A32A2">
        <w:rPr>
          <w:rFonts w:ascii="Arial" w:eastAsia="맑은 고딕" w:hAnsi="Arial" w:cs="Arial"/>
          <w:b w:val="0"/>
          <w:bCs w:val="0"/>
          <w:vertAlign w:val="superscript"/>
        </w:rPr>
        <w:t>2+</w:t>
      </w:r>
      <w:r w:rsidR="009A32A2">
        <w:rPr>
          <w:rFonts w:ascii="Arial" w:eastAsia="맑은 고딕" w:hAnsi="Arial" w:cs="Arial"/>
          <w:b w:val="0"/>
          <w:bCs w:val="0"/>
        </w:rPr>
        <w:t xml:space="preserve">, </w:t>
      </w:r>
      <w:r w:rsidR="00EA7719">
        <w:rPr>
          <w:rFonts w:ascii="Arial" w:eastAsia="맑은 고딕" w:hAnsi="Arial" w:cs="Arial"/>
          <w:b w:val="0"/>
          <w:bCs w:val="0"/>
        </w:rPr>
        <w:t>Cu</w:t>
      </w:r>
      <w:r w:rsidR="00EA7719" w:rsidRPr="00EA7719">
        <w:rPr>
          <w:rFonts w:ascii="Arial" w:eastAsia="맑은 고딕" w:hAnsi="Arial" w:cs="Arial"/>
          <w:b w:val="0"/>
          <w:bCs w:val="0"/>
          <w:vertAlign w:val="superscript"/>
        </w:rPr>
        <w:t>+</w:t>
      </w:r>
      <w:r w:rsidR="00EA7719">
        <w:rPr>
          <w:rFonts w:ascii="Arial" w:eastAsia="맑은 고딕" w:hAnsi="Arial" w:cs="Arial"/>
          <w:b w:val="0"/>
          <w:bCs w:val="0"/>
        </w:rPr>
        <w:t>, Ga</w:t>
      </w:r>
      <w:r w:rsidR="00EA7719" w:rsidRPr="00EA7719">
        <w:rPr>
          <w:rFonts w:ascii="Arial" w:eastAsia="맑은 고딕" w:hAnsi="Arial" w:cs="Arial"/>
          <w:b w:val="0"/>
          <w:bCs w:val="0"/>
          <w:vertAlign w:val="superscript"/>
        </w:rPr>
        <w:t>+</w:t>
      </w:r>
      <w:r w:rsidR="00EA7719">
        <w:rPr>
          <w:rFonts w:ascii="Arial" w:eastAsia="맑은 고딕" w:hAnsi="Arial" w:cs="Arial"/>
          <w:b w:val="0"/>
          <w:bCs w:val="0"/>
        </w:rPr>
        <w:t>, Ga</w:t>
      </w:r>
      <w:r w:rsidR="00EA7719" w:rsidRPr="00EA7719">
        <w:rPr>
          <w:rFonts w:ascii="Arial" w:eastAsia="맑은 고딕" w:hAnsi="Arial" w:cs="Arial"/>
          <w:b w:val="0"/>
          <w:bCs w:val="0"/>
          <w:vertAlign w:val="superscript"/>
        </w:rPr>
        <w:t>2+</w:t>
      </w:r>
      <w:r w:rsidR="00FA2A62" w:rsidRPr="00FA2A62">
        <w:rPr>
          <w:rFonts w:ascii="Arial" w:eastAsia="맑은 고딕" w:hAnsi="Arial" w:cs="Arial"/>
          <w:b w:val="0"/>
          <w:bCs w:val="0"/>
        </w:rPr>
        <w:t>,</w:t>
      </w:r>
      <w:r w:rsidR="00EA7719">
        <w:rPr>
          <w:rFonts w:ascii="Arial" w:eastAsia="맑은 고딕" w:hAnsi="Arial" w:cs="Arial"/>
          <w:b w:val="0"/>
          <w:bCs w:val="0"/>
        </w:rPr>
        <w:t xml:space="preserve"> </w:t>
      </w:r>
      <w:r w:rsidR="00DC30E9">
        <w:rPr>
          <w:rFonts w:ascii="Arial" w:eastAsia="맑은 고딕" w:hAnsi="Arial" w:cs="Arial"/>
          <w:b w:val="0"/>
          <w:bCs w:val="0"/>
        </w:rPr>
        <w:t>CO</w:t>
      </w:r>
      <w:r w:rsidR="00DC30E9" w:rsidRPr="00FA2A62">
        <w:rPr>
          <w:rFonts w:ascii="Arial" w:eastAsia="맑은 고딕" w:hAnsi="Arial" w:cs="Arial"/>
          <w:b w:val="0"/>
          <w:bCs w:val="0"/>
          <w:vertAlign w:val="superscript"/>
        </w:rPr>
        <w:t>+</w:t>
      </w:r>
      <w:r w:rsidR="00FA2A62" w:rsidRPr="00FA2A62">
        <w:rPr>
          <w:rFonts w:ascii="Arial" w:eastAsia="맑은 고딕" w:hAnsi="Arial" w:cs="Arial"/>
          <w:b w:val="0"/>
          <w:bCs w:val="0"/>
        </w:rPr>
        <w:t>,</w:t>
      </w:r>
      <w:r w:rsidR="00FA2A62">
        <w:rPr>
          <w:rFonts w:ascii="Arial" w:eastAsia="맑은 고딕" w:hAnsi="Arial" w:cs="Arial"/>
          <w:b w:val="0"/>
          <w:bCs w:val="0"/>
          <w:vertAlign w:val="superscript"/>
        </w:rPr>
        <w:t xml:space="preserve"> </w:t>
      </w:r>
      <w:r w:rsidR="00FA2A62" w:rsidRPr="00FA2A62">
        <w:rPr>
          <w:rFonts w:ascii="Arial" w:eastAsia="맑은 고딕" w:hAnsi="Arial" w:cs="Arial"/>
          <w:b w:val="0"/>
          <w:bCs w:val="0"/>
        </w:rPr>
        <w:t>and</w:t>
      </w:r>
      <w:r w:rsidR="00FA2A62">
        <w:rPr>
          <w:rFonts w:ascii="Arial" w:eastAsia="맑은 고딕" w:hAnsi="Arial" w:cs="Arial"/>
          <w:b w:val="0"/>
          <w:bCs w:val="0"/>
        </w:rPr>
        <w:t xml:space="preserve"> </w:t>
      </w:r>
      <w:r w:rsidR="00DC30E9">
        <w:rPr>
          <w:rFonts w:ascii="Arial" w:eastAsia="맑은 고딕" w:hAnsi="Arial" w:cs="Arial"/>
          <w:b w:val="0"/>
          <w:bCs w:val="0"/>
        </w:rPr>
        <w:t>CO</w:t>
      </w:r>
      <w:r w:rsidR="00DC30E9" w:rsidRPr="00EA7719">
        <w:rPr>
          <w:rFonts w:ascii="Arial" w:eastAsia="맑은 고딕" w:hAnsi="Arial" w:cs="Arial"/>
          <w:b w:val="0"/>
          <w:bCs w:val="0"/>
          <w:vertAlign w:val="subscript"/>
        </w:rPr>
        <w:t>2</w:t>
      </w:r>
      <w:r w:rsidR="00DC30E9" w:rsidRPr="00EA7719">
        <w:rPr>
          <w:rFonts w:ascii="Arial" w:eastAsia="맑은 고딕" w:hAnsi="Arial" w:cs="Arial"/>
          <w:b w:val="0"/>
          <w:bCs w:val="0"/>
          <w:vertAlign w:val="superscript"/>
        </w:rPr>
        <w:t>+</w:t>
      </w:r>
      <w:r w:rsidR="00ED48AB">
        <w:rPr>
          <w:rFonts w:ascii="Arial" w:eastAsia="맑은 고딕" w:hAnsi="Arial" w:cs="Arial"/>
          <w:b w:val="0"/>
          <w:bCs w:val="0"/>
          <w:vertAlign w:val="superscript"/>
        </w:rPr>
        <w:t xml:space="preserve"> </w:t>
      </w:r>
      <w:r w:rsidR="00ED48AB">
        <w:rPr>
          <w:rFonts w:ascii="Arial" w:eastAsia="맑은 고딕" w:hAnsi="Arial" w:cs="Arial"/>
          <w:b w:val="0"/>
          <w:bCs w:val="0"/>
        </w:rPr>
        <w:t>ions in the ranging</w:t>
      </w:r>
      <w:r w:rsidR="00FA2A62" w:rsidRPr="00FA2A62">
        <w:rPr>
          <w:rFonts w:ascii="Arial" w:eastAsia="맑은 고딕" w:hAnsi="Arial" w:cs="Arial"/>
          <w:b w:val="0"/>
          <w:bCs w:val="0"/>
        </w:rPr>
        <w:t>.</w:t>
      </w:r>
    </w:p>
    <w:p w14:paraId="7B58972F" w14:textId="77777777" w:rsidR="0028189F" w:rsidRPr="005E5873" w:rsidRDefault="0028189F" w:rsidP="0028189F">
      <w:pPr>
        <w:rPr>
          <w:rFonts w:ascii="Arial" w:eastAsia="맑은 고딕" w:hAnsi="Arial" w:cs="Arial"/>
        </w:rPr>
      </w:pPr>
    </w:p>
    <w:p w14:paraId="10ACEF92" w14:textId="77777777" w:rsidR="0028189F" w:rsidRPr="00EA7719" w:rsidRDefault="0028189F" w:rsidP="0028189F">
      <w:pPr>
        <w:rPr>
          <w:rFonts w:ascii="Arial" w:eastAsia="맑은 고딕" w:hAnsi="Arial" w:cs="Arial"/>
        </w:rPr>
      </w:pPr>
    </w:p>
    <w:p w14:paraId="556F7381" w14:textId="77777777" w:rsidR="0028189F" w:rsidRPr="005E5873" w:rsidRDefault="0028189F" w:rsidP="0028189F">
      <w:pPr>
        <w:rPr>
          <w:rFonts w:ascii="Arial" w:eastAsia="맑은 고딕" w:hAnsi="Arial" w:cs="Arial"/>
        </w:rPr>
      </w:pPr>
    </w:p>
    <w:p w14:paraId="2FAEEFEF" w14:textId="77777777" w:rsidR="0028189F" w:rsidRPr="005E5873" w:rsidRDefault="0028189F" w:rsidP="0028189F">
      <w:pPr>
        <w:rPr>
          <w:rFonts w:ascii="Arial" w:eastAsia="맑은 고딕" w:hAnsi="Arial" w:cs="Arial"/>
        </w:rPr>
      </w:pPr>
    </w:p>
    <w:p w14:paraId="65377605" w14:textId="77777777" w:rsidR="0028189F" w:rsidRPr="005E5873" w:rsidRDefault="0028189F" w:rsidP="0028189F">
      <w:pPr>
        <w:pStyle w:val="ad"/>
        <w:jc w:val="center"/>
        <w:rPr>
          <w:rFonts w:ascii="Arial" w:hAnsi="Arial" w:cs="Arial"/>
        </w:rPr>
      </w:pPr>
      <w:r w:rsidRPr="005E5873">
        <w:rPr>
          <w:rFonts w:ascii="Arial" w:hAnsi="Arial" w:cs="Arial"/>
          <w:noProof/>
        </w:rPr>
        <w:lastRenderedPageBreak/>
        <w:drawing>
          <wp:inline distT="0" distB="0" distL="0" distR="0" wp14:anchorId="5B65DE17" wp14:editId="31988F7D">
            <wp:extent cx="4615105" cy="4582795"/>
            <wp:effectExtent l="0" t="0" r="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그림 20"/>
                    <pic:cNvPicPr/>
                  </pic:nvPicPr>
                  <pic:blipFill rotWithShape="1">
                    <a:blip r:embed="rId19" cstate="print">
                      <a:extLst>
                        <a:ext uri="{28A0092B-C50C-407E-A947-70E740481C1C}">
                          <a14:useLocalDpi xmlns:a14="http://schemas.microsoft.com/office/drawing/2010/main" val="0"/>
                        </a:ext>
                      </a:extLst>
                    </a:blip>
                    <a:srcRect l="3196" t="3412" b="207"/>
                    <a:stretch/>
                  </pic:blipFill>
                  <pic:spPr bwMode="auto">
                    <a:xfrm>
                      <a:off x="0" y="0"/>
                      <a:ext cx="4615226" cy="4582915"/>
                    </a:xfrm>
                    <a:prstGeom prst="rect">
                      <a:avLst/>
                    </a:prstGeom>
                    <a:ln>
                      <a:noFill/>
                    </a:ln>
                    <a:extLst>
                      <a:ext uri="{53640926-AAD7-44D8-BBD7-CCE9431645EC}">
                        <a14:shadowObscured xmlns:a14="http://schemas.microsoft.com/office/drawing/2010/main"/>
                      </a:ext>
                    </a:extLst>
                  </pic:spPr>
                </pic:pic>
              </a:graphicData>
            </a:graphic>
          </wp:inline>
        </w:drawing>
      </w:r>
    </w:p>
    <w:p w14:paraId="1BB781A0" w14:textId="747AD0BF" w:rsidR="0028189F" w:rsidRPr="005E5873" w:rsidRDefault="0028189F" w:rsidP="0028189F">
      <w:pPr>
        <w:pStyle w:val="a9"/>
        <w:rPr>
          <w:rFonts w:ascii="Arial" w:eastAsia="맑은 고딕"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10</w:t>
      </w:r>
      <w:r w:rsidRPr="005E5873">
        <w:rPr>
          <w:rFonts w:ascii="Arial" w:hAnsi="Arial" w:cs="Arial"/>
        </w:rPr>
        <w:fldChar w:fldCharType="end"/>
      </w:r>
      <w:r w:rsidRPr="005E5873">
        <w:rPr>
          <w:rFonts w:ascii="Arial" w:eastAsia="맑은 고딕" w:hAnsi="Arial" w:cs="Arial"/>
        </w:rPr>
        <w:t xml:space="preserve">. </w:t>
      </w:r>
      <w:r w:rsidR="00FA2A62" w:rsidRPr="00EA7719">
        <w:rPr>
          <w:rFonts w:ascii="Arial" w:hAnsi="Arial" w:cs="Arial"/>
          <w:b w:val="0"/>
          <w:bCs w:val="0"/>
        </w:rPr>
        <w:t xml:space="preserve">(a) </w:t>
      </w:r>
      <w:r w:rsidR="00FA2A62" w:rsidRPr="00B75F25">
        <w:rPr>
          <w:rFonts w:ascii="Arial" w:eastAsia="맑은 고딕" w:hAnsi="Arial" w:cs="Arial"/>
          <w:b w:val="0"/>
          <w:bCs w:val="0"/>
        </w:rPr>
        <w:t>APT</w:t>
      </w:r>
      <w:r w:rsidR="00FA2A62">
        <w:rPr>
          <w:rFonts w:ascii="Arial" w:eastAsia="맑은 고딕" w:hAnsi="Arial" w:cs="Arial"/>
          <w:b w:val="0"/>
          <w:bCs w:val="0"/>
        </w:rPr>
        <w:t xml:space="preserve"> </w:t>
      </w:r>
      <w:r w:rsidR="00FA2A62">
        <w:rPr>
          <w:rFonts w:ascii="Arial" w:hAnsi="Arial" w:cs="Arial"/>
          <w:b w:val="0"/>
          <w:bCs w:val="0"/>
        </w:rPr>
        <w:t>ma</w:t>
      </w:r>
      <w:r w:rsidR="00FA2A62" w:rsidRPr="005E5873">
        <w:rPr>
          <w:rFonts w:ascii="Arial" w:eastAsia="맑은 고딕" w:hAnsi="Arial" w:cs="Arial"/>
          <w:b w:val="0"/>
          <w:bCs w:val="0"/>
        </w:rPr>
        <w:t>ss spectrum</w:t>
      </w:r>
      <w:r w:rsidR="00FA2A62">
        <w:rPr>
          <w:rFonts w:ascii="Arial" w:eastAsia="맑은 고딕" w:hAnsi="Arial" w:cs="Arial"/>
          <w:b w:val="0"/>
          <w:bCs w:val="0"/>
        </w:rPr>
        <w:t xml:space="preserve"> ranging result and chemical composition (at</w:t>
      </w:r>
      <w:r w:rsidR="00F75511">
        <w:rPr>
          <w:rFonts w:ascii="Arial" w:eastAsia="맑은 고딕" w:hAnsi="Arial" w:cs="Arial"/>
          <w:b w:val="0"/>
          <w:bCs w:val="0"/>
        </w:rPr>
        <w:t>.</w:t>
      </w:r>
      <w:r w:rsidR="00FA2A62">
        <w:rPr>
          <w:rFonts w:ascii="Arial" w:eastAsia="맑은 고딕" w:hAnsi="Arial" w:cs="Arial"/>
          <w:b w:val="0"/>
          <w:bCs w:val="0"/>
        </w:rPr>
        <w:t>%)</w:t>
      </w:r>
      <w:r w:rsidR="00FA2A62" w:rsidRPr="005E5873">
        <w:rPr>
          <w:rFonts w:ascii="Arial" w:eastAsia="맑은 고딕" w:hAnsi="Arial" w:cs="Arial"/>
          <w:b w:val="0"/>
          <w:bCs w:val="0"/>
        </w:rPr>
        <w:t xml:space="preserve"> of</w:t>
      </w:r>
      <w:r w:rsidR="00FA2A62">
        <w:rPr>
          <w:rFonts w:ascii="Arial" w:eastAsia="맑은 고딕" w:hAnsi="Arial" w:cs="Arial"/>
          <w:b w:val="0"/>
          <w:bCs w:val="0"/>
        </w:rPr>
        <w:t xml:space="preserve"> Fe</w:t>
      </w:r>
      <w:r w:rsidR="00FA2A62" w:rsidRPr="00FA2A62">
        <w:rPr>
          <w:rFonts w:ascii="Arial" w:eastAsia="맑은 고딕" w:hAnsi="Arial" w:cs="Arial"/>
          <w:b w:val="0"/>
          <w:bCs w:val="0"/>
          <w:vertAlign w:val="subscript"/>
        </w:rPr>
        <w:t>3</w:t>
      </w:r>
      <w:r w:rsidR="00FA2A62">
        <w:rPr>
          <w:rFonts w:ascii="Arial" w:eastAsia="맑은 고딕" w:hAnsi="Arial" w:cs="Arial"/>
          <w:b w:val="0"/>
          <w:bCs w:val="0"/>
        </w:rPr>
        <w:t>P from LFP</w:t>
      </w:r>
      <w:r w:rsidR="00FA2A62" w:rsidRPr="005E5873">
        <w:rPr>
          <w:rFonts w:ascii="Arial" w:eastAsia="맑은 고딕" w:hAnsi="Arial" w:cs="Arial"/>
          <w:b w:val="0"/>
          <w:bCs w:val="0"/>
        </w:rPr>
        <w:t xml:space="preserve"> in figure </w:t>
      </w:r>
      <w:r w:rsidR="00C26C0A">
        <w:rPr>
          <w:rFonts w:ascii="Arial" w:eastAsia="맑은 고딕" w:hAnsi="Arial" w:cs="Arial"/>
          <w:b w:val="0"/>
          <w:bCs w:val="0"/>
        </w:rPr>
        <w:t>2</w:t>
      </w:r>
      <w:r w:rsidR="00FA2A62">
        <w:rPr>
          <w:rFonts w:ascii="Arial" w:eastAsia="맑은 고딕" w:hAnsi="Arial" w:cs="Arial"/>
          <w:b w:val="0"/>
          <w:bCs w:val="0"/>
        </w:rPr>
        <w:t>h</w:t>
      </w:r>
      <w:r w:rsidR="00FA2A62" w:rsidRPr="005E5873">
        <w:rPr>
          <w:rFonts w:ascii="Arial" w:eastAsia="맑은 고딕" w:hAnsi="Arial" w:cs="Arial"/>
          <w:b w:val="0"/>
          <w:bCs w:val="0"/>
        </w:rPr>
        <w:t>.</w:t>
      </w:r>
      <w:r w:rsidR="00FA2A62">
        <w:rPr>
          <w:rFonts w:ascii="Arial" w:eastAsia="맑은 고딕" w:hAnsi="Arial" w:cs="Arial"/>
          <w:b w:val="0"/>
          <w:bCs w:val="0"/>
        </w:rPr>
        <w:t xml:space="preserve"> </w:t>
      </w:r>
      <w:r w:rsidR="00191626">
        <w:rPr>
          <w:rFonts w:ascii="Arial" w:eastAsia="맑은 고딕" w:hAnsi="Arial" w:cs="Arial"/>
          <w:b w:val="0"/>
          <w:bCs w:val="0"/>
        </w:rPr>
        <w:t>Without impurities and other gas molecules exist</w:t>
      </w:r>
      <w:r w:rsidR="00440D36">
        <w:rPr>
          <w:rFonts w:ascii="Arial" w:eastAsia="맑은 고딕" w:hAnsi="Arial" w:cs="Arial"/>
          <w:b w:val="0"/>
          <w:bCs w:val="0"/>
        </w:rPr>
        <w:t>ing</w:t>
      </w:r>
      <w:r w:rsidR="00191626">
        <w:rPr>
          <w:rFonts w:ascii="Arial" w:eastAsia="맑은 고딕" w:hAnsi="Arial" w:cs="Arial"/>
          <w:b w:val="0"/>
          <w:bCs w:val="0"/>
        </w:rPr>
        <w:t xml:space="preserve"> inside the</w:t>
      </w:r>
      <w:r w:rsidR="00440D36">
        <w:rPr>
          <w:rFonts w:ascii="Arial" w:eastAsia="맑은 고딕" w:hAnsi="Arial" w:cs="Arial"/>
          <w:b w:val="0"/>
          <w:bCs w:val="0"/>
        </w:rPr>
        <w:t xml:space="preserve"> LEAP</w:t>
      </w:r>
      <w:r w:rsidR="00191626">
        <w:rPr>
          <w:rFonts w:ascii="Arial" w:eastAsia="맑은 고딕" w:hAnsi="Arial" w:cs="Arial"/>
          <w:b w:val="0"/>
          <w:bCs w:val="0"/>
        </w:rPr>
        <w:t xml:space="preserve"> analysis chamber, only 0.0</w:t>
      </w:r>
      <w:r w:rsidR="009A32A2">
        <w:rPr>
          <w:rFonts w:ascii="Arial" w:eastAsia="맑은 고딕" w:hAnsi="Arial" w:cs="Arial"/>
          <w:b w:val="0"/>
          <w:bCs w:val="0"/>
        </w:rPr>
        <w:t>15</w:t>
      </w:r>
      <w:r w:rsidR="00191626">
        <w:rPr>
          <w:rFonts w:ascii="Arial" w:eastAsia="맑은 고딕" w:hAnsi="Arial" w:cs="Arial"/>
          <w:b w:val="0"/>
          <w:bCs w:val="0"/>
        </w:rPr>
        <w:t xml:space="preserve"> at.% of O and 0.0</w:t>
      </w:r>
      <w:r w:rsidR="009A32A2">
        <w:rPr>
          <w:rFonts w:ascii="Arial" w:eastAsia="맑은 고딕" w:hAnsi="Arial" w:cs="Arial"/>
          <w:b w:val="0"/>
          <w:bCs w:val="0"/>
        </w:rPr>
        <w:t>0</w:t>
      </w:r>
      <w:r w:rsidR="00191626">
        <w:rPr>
          <w:rFonts w:ascii="Arial" w:eastAsia="맑은 고딕" w:hAnsi="Arial" w:cs="Arial"/>
          <w:b w:val="0"/>
          <w:bCs w:val="0"/>
        </w:rPr>
        <w:t xml:space="preserve">5 at.% of C were detected. </w:t>
      </w:r>
      <w:r w:rsidR="00FA2A62">
        <w:rPr>
          <w:rFonts w:ascii="Arial" w:eastAsia="맑은 고딕" w:hAnsi="Arial" w:cs="Arial"/>
          <w:b w:val="0"/>
          <w:bCs w:val="0"/>
        </w:rPr>
        <w:t xml:space="preserve">(b) </w:t>
      </w:r>
      <w:r w:rsidR="00FA2A62" w:rsidRPr="005E5873">
        <w:rPr>
          <w:rFonts w:ascii="Arial" w:eastAsia="맑은 고딕" w:hAnsi="Arial" w:cs="Arial"/>
          <w:b w:val="0"/>
          <w:bCs w:val="0"/>
        </w:rPr>
        <w:t>APT</w:t>
      </w:r>
      <w:r w:rsidR="00FA2A62">
        <w:rPr>
          <w:rFonts w:ascii="Arial" w:eastAsia="맑은 고딕" w:hAnsi="Arial" w:cs="Arial"/>
          <w:b w:val="0"/>
          <w:bCs w:val="0"/>
        </w:rPr>
        <w:t xml:space="preserve"> </w:t>
      </w:r>
      <w:r w:rsidR="00FA2A62">
        <w:rPr>
          <w:rFonts w:ascii="Arial" w:hAnsi="Arial" w:cs="Arial"/>
          <w:b w:val="0"/>
          <w:bCs w:val="0"/>
        </w:rPr>
        <w:t>ma</w:t>
      </w:r>
      <w:r w:rsidR="00FA2A62" w:rsidRPr="005E5873">
        <w:rPr>
          <w:rFonts w:ascii="Arial" w:eastAsia="맑은 고딕" w:hAnsi="Arial" w:cs="Arial"/>
          <w:b w:val="0"/>
          <w:bCs w:val="0"/>
        </w:rPr>
        <w:t>ss spectrum</w:t>
      </w:r>
      <w:r w:rsidR="00FA2A62">
        <w:rPr>
          <w:rFonts w:ascii="Arial" w:eastAsia="맑은 고딕" w:hAnsi="Arial" w:cs="Arial"/>
          <w:b w:val="0"/>
          <w:bCs w:val="0"/>
        </w:rPr>
        <w:t xml:space="preserve"> ranging and chemical composition (at</w:t>
      </w:r>
      <w:r w:rsidR="006900F1">
        <w:rPr>
          <w:rFonts w:ascii="Arial" w:eastAsia="맑은 고딕" w:hAnsi="Arial" w:cs="Arial" w:hint="eastAsia"/>
          <w:b w:val="0"/>
          <w:bCs w:val="0"/>
        </w:rPr>
        <w:t>.</w:t>
      </w:r>
      <w:r w:rsidR="00FA2A62">
        <w:rPr>
          <w:rFonts w:ascii="Arial" w:eastAsia="맑은 고딕" w:hAnsi="Arial" w:cs="Arial"/>
          <w:b w:val="0"/>
          <w:bCs w:val="0"/>
        </w:rPr>
        <w:t>%)</w:t>
      </w:r>
      <w:r w:rsidR="00FA2A62" w:rsidRPr="005E5873">
        <w:rPr>
          <w:rFonts w:ascii="Arial" w:eastAsia="맑은 고딕" w:hAnsi="Arial" w:cs="Arial"/>
          <w:b w:val="0"/>
          <w:bCs w:val="0"/>
        </w:rPr>
        <w:t xml:space="preserve"> of </w:t>
      </w:r>
      <w:r w:rsidR="00FA2A62">
        <w:rPr>
          <w:rFonts w:ascii="Arial" w:eastAsia="맑은 고딕" w:hAnsi="Arial" w:cs="Arial"/>
          <w:b w:val="0"/>
          <w:bCs w:val="0"/>
        </w:rPr>
        <w:t>Fe</w:t>
      </w:r>
      <w:r w:rsidR="00FA2A62" w:rsidRPr="00FA2A62">
        <w:rPr>
          <w:rFonts w:ascii="Arial" w:eastAsia="맑은 고딕" w:hAnsi="Arial" w:cs="Arial"/>
          <w:b w:val="0"/>
          <w:bCs w:val="0"/>
          <w:vertAlign w:val="subscript"/>
        </w:rPr>
        <w:t>3</w:t>
      </w:r>
      <w:r w:rsidR="00FA2A62">
        <w:rPr>
          <w:rFonts w:ascii="Arial" w:eastAsia="맑은 고딕" w:hAnsi="Arial" w:cs="Arial"/>
          <w:b w:val="0"/>
          <w:bCs w:val="0"/>
        </w:rPr>
        <w:t>P</w:t>
      </w:r>
      <w:r w:rsidR="00ED48AB">
        <w:rPr>
          <w:rFonts w:ascii="Arial" w:eastAsia="맑은 고딕" w:hAnsi="Arial" w:cs="Arial"/>
          <w:b w:val="0"/>
          <w:bCs w:val="0"/>
        </w:rPr>
        <w:t xml:space="preserve"> from LFP</w:t>
      </w:r>
      <w:r w:rsidR="00FA2A62">
        <w:rPr>
          <w:rFonts w:ascii="Arial" w:eastAsia="맑은 고딕" w:hAnsi="Arial" w:cs="Arial"/>
          <w:b w:val="0"/>
          <w:bCs w:val="0"/>
        </w:rPr>
        <w:t xml:space="preserve"> including </w:t>
      </w:r>
      <w:r w:rsidR="009A32A2">
        <w:rPr>
          <w:rFonts w:ascii="Arial" w:eastAsia="맑은 고딕" w:hAnsi="Arial" w:cs="Arial"/>
          <w:b w:val="0"/>
          <w:bCs w:val="0"/>
        </w:rPr>
        <w:t>H</w:t>
      </w:r>
      <w:r w:rsidR="009A32A2" w:rsidRPr="009A32A2">
        <w:rPr>
          <w:rFonts w:ascii="Arial" w:eastAsia="맑은 고딕" w:hAnsi="Arial" w:cs="Arial"/>
          <w:b w:val="0"/>
          <w:bCs w:val="0"/>
          <w:vertAlign w:val="superscript"/>
        </w:rPr>
        <w:t>+</w:t>
      </w:r>
      <w:r w:rsidR="009A32A2">
        <w:rPr>
          <w:rFonts w:ascii="Arial" w:eastAsia="맑은 고딕" w:hAnsi="Arial" w:cs="Arial"/>
          <w:b w:val="0"/>
          <w:bCs w:val="0"/>
        </w:rPr>
        <w:t>, H</w:t>
      </w:r>
      <w:r w:rsidR="009A32A2" w:rsidRPr="009A32A2">
        <w:rPr>
          <w:rFonts w:ascii="Arial" w:eastAsia="맑은 고딕" w:hAnsi="Arial" w:cs="Arial"/>
          <w:b w:val="0"/>
          <w:bCs w:val="0"/>
          <w:vertAlign w:val="superscript"/>
        </w:rPr>
        <w:t>2+</w:t>
      </w:r>
      <w:r w:rsidR="009A32A2">
        <w:rPr>
          <w:rFonts w:ascii="Arial" w:eastAsia="맑은 고딕" w:hAnsi="Arial" w:cs="Arial"/>
          <w:b w:val="0"/>
          <w:bCs w:val="0"/>
        </w:rPr>
        <w:t xml:space="preserve">, </w:t>
      </w:r>
      <w:r w:rsidR="00FA2A62">
        <w:rPr>
          <w:rFonts w:ascii="Arial" w:eastAsia="맑은 고딕" w:hAnsi="Arial" w:cs="Arial"/>
          <w:b w:val="0"/>
          <w:bCs w:val="0"/>
        </w:rPr>
        <w:t>Cu</w:t>
      </w:r>
      <w:r w:rsidR="00FA2A62" w:rsidRPr="00EA7719">
        <w:rPr>
          <w:rFonts w:ascii="Arial" w:eastAsia="맑은 고딕" w:hAnsi="Arial" w:cs="Arial"/>
          <w:b w:val="0"/>
          <w:bCs w:val="0"/>
          <w:vertAlign w:val="superscript"/>
        </w:rPr>
        <w:t>+</w:t>
      </w:r>
      <w:r w:rsidR="00FA2A62">
        <w:rPr>
          <w:rFonts w:ascii="Arial" w:eastAsia="맑은 고딕" w:hAnsi="Arial" w:cs="Arial"/>
          <w:b w:val="0"/>
          <w:bCs w:val="0"/>
        </w:rPr>
        <w:t>, Ga</w:t>
      </w:r>
      <w:r w:rsidR="00FA2A62" w:rsidRPr="00EA7719">
        <w:rPr>
          <w:rFonts w:ascii="Arial" w:eastAsia="맑은 고딕" w:hAnsi="Arial" w:cs="Arial"/>
          <w:b w:val="0"/>
          <w:bCs w:val="0"/>
          <w:vertAlign w:val="superscript"/>
        </w:rPr>
        <w:t>+</w:t>
      </w:r>
      <w:r w:rsidR="00FA2A62">
        <w:rPr>
          <w:rFonts w:ascii="Arial" w:eastAsia="맑은 고딕" w:hAnsi="Arial" w:cs="Arial"/>
          <w:b w:val="0"/>
          <w:bCs w:val="0"/>
        </w:rPr>
        <w:t>, Ga</w:t>
      </w:r>
      <w:r w:rsidR="00FA2A62" w:rsidRPr="00EA7719">
        <w:rPr>
          <w:rFonts w:ascii="Arial" w:eastAsia="맑은 고딕" w:hAnsi="Arial" w:cs="Arial"/>
          <w:b w:val="0"/>
          <w:bCs w:val="0"/>
          <w:vertAlign w:val="superscript"/>
        </w:rPr>
        <w:t>2+</w:t>
      </w:r>
      <w:r w:rsidR="00FA2A62">
        <w:rPr>
          <w:rFonts w:ascii="Arial" w:eastAsia="맑은 고딕" w:hAnsi="Arial" w:cs="Arial"/>
          <w:b w:val="0"/>
          <w:bCs w:val="0"/>
        </w:rPr>
        <w:t xml:space="preserve">, </w:t>
      </w:r>
      <w:r w:rsidR="009C0FED">
        <w:rPr>
          <w:rFonts w:ascii="Arial" w:eastAsia="맑은 고딕" w:hAnsi="Arial" w:cs="Arial"/>
          <w:b w:val="0"/>
          <w:bCs w:val="0"/>
        </w:rPr>
        <w:t>CO</w:t>
      </w:r>
      <w:r w:rsidR="009C0FED" w:rsidRPr="009C0FED">
        <w:rPr>
          <w:rFonts w:ascii="Arial" w:eastAsia="맑은 고딕" w:hAnsi="Arial" w:cs="Arial"/>
          <w:b w:val="0"/>
          <w:bCs w:val="0"/>
          <w:vertAlign w:val="subscript"/>
        </w:rPr>
        <w:t>2</w:t>
      </w:r>
      <w:r w:rsidR="009C0FED" w:rsidRPr="009C0FED">
        <w:rPr>
          <w:rFonts w:ascii="Arial" w:eastAsia="맑은 고딕" w:hAnsi="Arial" w:cs="Arial"/>
          <w:b w:val="0"/>
          <w:bCs w:val="0"/>
          <w:vertAlign w:val="superscript"/>
        </w:rPr>
        <w:t>+</w:t>
      </w:r>
      <w:r w:rsidR="009C0FED" w:rsidRPr="009C0FED">
        <w:rPr>
          <w:rFonts w:ascii="Arial" w:eastAsia="맑은 고딕" w:hAnsi="Arial" w:cs="Arial"/>
          <w:b w:val="0"/>
          <w:bCs w:val="0"/>
        </w:rPr>
        <w:t>,</w:t>
      </w:r>
      <w:r w:rsidR="009C0FED">
        <w:rPr>
          <w:rFonts w:ascii="Arial" w:eastAsia="맑은 고딕" w:hAnsi="Arial" w:cs="Arial"/>
          <w:b w:val="0"/>
          <w:bCs w:val="0"/>
          <w:vertAlign w:val="superscript"/>
        </w:rPr>
        <w:t xml:space="preserve"> </w:t>
      </w:r>
      <w:r w:rsidR="00FA2A62">
        <w:rPr>
          <w:rFonts w:ascii="Arial" w:eastAsia="맑은 고딕" w:hAnsi="Arial" w:cs="Arial"/>
          <w:b w:val="0"/>
          <w:bCs w:val="0"/>
        </w:rPr>
        <w:t>PC</w:t>
      </w:r>
      <w:r w:rsidR="00FA2A62" w:rsidRPr="00FA2A62">
        <w:rPr>
          <w:rFonts w:ascii="Arial" w:eastAsia="맑은 고딕" w:hAnsi="Arial" w:cs="Arial"/>
          <w:b w:val="0"/>
          <w:bCs w:val="0"/>
          <w:vertAlign w:val="superscript"/>
        </w:rPr>
        <w:t>+</w:t>
      </w:r>
      <w:r w:rsidR="00FA2A62" w:rsidRPr="00FA2A62">
        <w:rPr>
          <w:rFonts w:ascii="Arial" w:eastAsia="맑은 고딕" w:hAnsi="Arial" w:cs="Arial"/>
          <w:b w:val="0"/>
          <w:bCs w:val="0"/>
        </w:rPr>
        <w:t>,</w:t>
      </w:r>
      <w:r w:rsidR="00FA2A62">
        <w:rPr>
          <w:rFonts w:ascii="Arial" w:eastAsia="맑은 고딕" w:hAnsi="Arial" w:cs="Arial"/>
          <w:b w:val="0"/>
          <w:bCs w:val="0"/>
        </w:rPr>
        <w:t xml:space="preserve"> and P</w:t>
      </w:r>
      <w:r w:rsidR="00FA2A62" w:rsidRPr="00FA2A62">
        <w:rPr>
          <w:rFonts w:ascii="Arial" w:eastAsia="맑은 고딕" w:hAnsi="Arial" w:cs="Arial"/>
          <w:b w:val="0"/>
          <w:bCs w:val="0"/>
          <w:vertAlign w:val="subscript"/>
        </w:rPr>
        <w:t>2</w:t>
      </w:r>
      <w:r w:rsidR="00FA2A62">
        <w:rPr>
          <w:rFonts w:ascii="Arial" w:eastAsia="맑은 고딕" w:hAnsi="Arial" w:cs="Arial"/>
          <w:b w:val="0"/>
          <w:bCs w:val="0"/>
        </w:rPr>
        <w:t>C</w:t>
      </w:r>
      <w:r w:rsidR="00FA2A62" w:rsidRPr="00FA2A62">
        <w:rPr>
          <w:rFonts w:ascii="Arial" w:eastAsia="맑은 고딕" w:hAnsi="Arial" w:cs="Arial"/>
          <w:b w:val="0"/>
          <w:bCs w:val="0"/>
          <w:vertAlign w:val="superscript"/>
        </w:rPr>
        <w:t>+</w:t>
      </w:r>
      <w:r w:rsidR="00ED48AB">
        <w:rPr>
          <w:rFonts w:ascii="Arial" w:eastAsia="맑은 고딕" w:hAnsi="Arial" w:cs="Arial"/>
          <w:b w:val="0"/>
          <w:bCs w:val="0"/>
          <w:vertAlign w:val="superscript"/>
        </w:rPr>
        <w:t xml:space="preserve"> </w:t>
      </w:r>
      <w:r w:rsidR="00ED48AB" w:rsidRPr="00ED48AB">
        <w:rPr>
          <w:rFonts w:ascii="Arial" w:eastAsia="맑은 고딕" w:hAnsi="Arial" w:cs="Arial"/>
          <w:b w:val="0"/>
          <w:bCs w:val="0"/>
        </w:rPr>
        <w:t xml:space="preserve">ions </w:t>
      </w:r>
      <w:r w:rsidR="00ED48AB">
        <w:rPr>
          <w:rFonts w:ascii="Arial" w:eastAsia="맑은 고딕" w:hAnsi="Arial" w:cs="Arial"/>
          <w:b w:val="0"/>
          <w:bCs w:val="0"/>
        </w:rPr>
        <w:t>in the ranging</w:t>
      </w:r>
      <w:r w:rsidR="00FA2A62">
        <w:rPr>
          <w:rFonts w:ascii="Arial" w:eastAsia="맑은 고딕" w:hAnsi="Arial" w:cs="Arial"/>
          <w:b w:val="0"/>
          <w:bCs w:val="0"/>
        </w:rPr>
        <w:t xml:space="preserve">. </w:t>
      </w:r>
    </w:p>
    <w:p w14:paraId="4C2B2A18" w14:textId="77777777" w:rsidR="0028189F" w:rsidRPr="0028189F" w:rsidRDefault="0028189F" w:rsidP="003A5C2A">
      <w:pPr>
        <w:pStyle w:val="ad"/>
        <w:spacing w:line="360" w:lineRule="auto"/>
        <w:rPr>
          <w:rFonts w:ascii="Arial" w:hAnsi="Arial" w:cs="Arial"/>
          <w:sz w:val="24"/>
          <w:szCs w:val="24"/>
        </w:rPr>
      </w:pPr>
    </w:p>
    <w:p w14:paraId="5E306FCA" w14:textId="033D87A8" w:rsidR="00C55024" w:rsidRDefault="00C55024" w:rsidP="003A5C2A">
      <w:pPr>
        <w:pStyle w:val="ad"/>
        <w:spacing w:line="360" w:lineRule="auto"/>
        <w:rPr>
          <w:rFonts w:ascii="Arial" w:hAnsi="Arial" w:cs="Arial"/>
          <w:sz w:val="24"/>
          <w:szCs w:val="24"/>
        </w:rPr>
      </w:pPr>
    </w:p>
    <w:p w14:paraId="13F606C8" w14:textId="77777777" w:rsidR="00D53CE1" w:rsidRDefault="00D53CE1" w:rsidP="003A5C2A">
      <w:pPr>
        <w:pStyle w:val="ad"/>
        <w:spacing w:line="360" w:lineRule="auto"/>
        <w:rPr>
          <w:rFonts w:ascii="Arial" w:hAnsi="Arial" w:cs="Arial"/>
          <w:sz w:val="24"/>
          <w:szCs w:val="24"/>
        </w:rPr>
      </w:pPr>
    </w:p>
    <w:p w14:paraId="42361638" w14:textId="77777777" w:rsidR="00D53CE1" w:rsidRDefault="00D53CE1" w:rsidP="003A5C2A">
      <w:pPr>
        <w:pStyle w:val="ad"/>
        <w:spacing w:line="360" w:lineRule="auto"/>
        <w:rPr>
          <w:rFonts w:ascii="Arial" w:hAnsi="Arial" w:cs="Arial"/>
          <w:sz w:val="24"/>
          <w:szCs w:val="24"/>
        </w:rPr>
      </w:pPr>
    </w:p>
    <w:p w14:paraId="700ADBC1" w14:textId="77777777" w:rsidR="00D53CE1" w:rsidRPr="00056050" w:rsidRDefault="00D53CE1" w:rsidP="003A5C2A">
      <w:pPr>
        <w:pStyle w:val="ad"/>
        <w:spacing w:line="360" w:lineRule="auto"/>
        <w:rPr>
          <w:rFonts w:ascii="Arial" w:hAnsi="Arial" w:cs="Arial"/>
        </w:rPr>
      </w:pPr>
    </w:p>
    <w:p w14:paraId="736FDD8C" w14:textId="77777777" w:rsidR="00AE251A" w:rsidRDefault="00AE251A" w:rsidP="00141414">
      <w:pPr>
        <w:pStyle w:val="ad"/>
        <w:spacing w:line="360" w:lineRule="auto"/>
        <w:rPr>
          <w:rFonts w:ascii="Arial" w:hAnsi="Arial" w:cs="Arial"/>
          <w:sz w:val="24"/>
          <w:szCs w:val="24"/>
        </w:rPr>
      </w:pPr>
    </w:p>
    <w:p w14:paraId="7643BBF7" w14:textId="77777777" w:rsidR="00D53CE1" w:rsidRPr="00A95972" w:rsidRDefault="00D53CE1" w:rsidP="00141414">
      <w:pPr>
        <w:pStyle w:val="ad"/>
        <w:spacing w:line="360" w:lineRule="auto"/>
        <w:rPr>
          <w:rFonts w:ascii="Arial" w:hAnsi="Arial" w:cs="Arial"/>
          <w:sz w:val="24"/>
          <w:szCs w:val="24"/>
        </w:rPr>
      </w:pPr>
    </w:p>
    <w:p w14:paraId="79D8AD87" w14:textId="77777777" w:rsidR="00BB17B1" w:rsidRPr="005E5873" w:rsidRDefault="00BB17B1" w:rsidP="00641223">
      <w:pPr>
        <w:rPr>
          <w:rFonts w:ascii="Arial" w:eastAsia="맑은 고딕" w:hAnsi="Arial" w:cs="Arial"/>
        </w:rPr>
      </w:pPr>
    </w:p>
    <w:p w14:paraId="3758B47C" w14:textId="77777777" w:rsidR="00F41454" w:rsidRPr="005E5873" w:rsidRDefault="00F41454" w:rsidP="00F41454">
      <w:pPr>
        <w:pStyle w:val="ad"/>
        <w:jc w:val="center"/>
        <w:rPr>
          <w:rFonts w:ascii="Arial" w:hAnsi="Arial" w:cs="Arial"/>
        </w:rPr>
      </w:pPr>
      <w:r w:rsidRPr="005E5873">
        <w:rPr>
          <w:rFonts w:ascii="Arial" w:hAnsi="Arial" w:cs="Arial"/>
          <w:noProof/>
        </w:rPr>
        <w:lastRenderedPageBreak/>
        <w:drawing>
          <wp:inline distT="0" distB="0" distL="0" distR="0" wp14:anchorId="5D63010A" wp14:editId="003AB497">
            <wp:extent cx="5052951" cy="2655023"/>
            <wp:effectExtent l="0" t="0" r="0" b="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그림 25"/>
                    <pic:cNvPicPr/>
                  </pic:nvPicPr>
                  <pic:blipFill rotWithShape="1">
                    <a:blip r:embed="rId20" cstate="print">
                      <a:extLst>
                        <a:ext uri="{28A0092B-C50C-407E-A947-70E740481C1C}">
                          <a14:useLocalDpi xmlns:a14="http://schemas.microsoft.com/office/drawing/2010/main" val="0"/>
                        </a:ext>
                      </a:extLst>
                    </a:blip>
                    <a:srcRect l="856" r="-1062"/>
                    <a:stretch/>
                  </pic:blipFill>
                  <pic:spPr bwMode="auto">
                    <a:xfrm>
                      <a:off x="0" y="0"/>
                      <a:ext cx="5063234" cy="2660426"/>
                    </a:xfrm>
                    <a:prstGeom prst="rect">
                      <a:avLst/>
                    </a:prstGeom>
                    <a:ln>
                      <a:noFill/>
                    </a:ln>
                    <a:extLst>
                      <a:ext uri="{53640926-AAD7-44D8-BBD7-CCE9431645EC}">
                        <a14:shadowObscured xmlns:a14="http://schemas.microsoft.com/office/drawing/2010/main"/>
                      </a:ext>
                    </a:extLst>
                  </pic:spPr>
                </pic:pic>
              </a:graphicData>
            </a:graphic>
          </wp:inline>
        </w:drawing>
      </w:r>
    </w:p>
    <w:p w14:paraId="6110D25C" w14:textId="4B9208DD" w:rsidR="00F41454" w:rsidRPr="00FF3342" w:rsidRDefault="00F41454" w:rsidP="00F41454">
      <w:pPr>
        <w:pStyle w:val="a9"/>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11</w:t>
      </w:r>
      <w:r w:rsidRPr="005E5873">
        <w:rPr>
          <w:rFonts w:ascii="Arial" w:hAnsi="Arial" w:cs="Arial"/>
        </w:rPr>
        <w:fldChar w:fldCharType="end"/>
      </w:r>
      <w:r w:rsidRPr="005E5873">
        <w:rPr>
          <w:rFonts w:ascii="Arial" w:hAnsi="Arial" w:cs="Arial"/>
        </w:rPr>
        <w:t xml:space="preserve">. </w:t>
      </w:r>
      <w:r w:rsidR="002E4F00" w:rsidRPr="002E4F00">
        <w:rPr>
          <w:rFonts w:ascii="Arial" w:hAnsi="Arial" w:cs="Arial"/>
          <w:b w:val="0"/>
          <w:bCs w:val="0"/>
        </w:rPr>
        <w:t>Inductively Coupled Plasma Optical Emission spectroscopy (</w:t>
      </w:r>
      <w:r w:rsidR="00FF3342" w:rsidRPr="002E4F00">
        <w:rPr>
          <w:rFonts w:ascii="Arial" w:eastAsia="맑은 고딕" w:hAnsi="Arial" w:cs="Arial"/>
          <w:b w:val="0"/>
          <w:bCs w:val="0"/>
        </w:rPr>
        <w:t>I</w:t>
      </w:r>
      <w:r w:rsidRPr="002E4F00">
        <w:rPr>
          <w:rFonts w:ascii="Arial" w:eastAsia="맑은 고딕" w:hAnsi="Arial" w:cs="Arial"/>
          <w:b w:val="0"/>
          <w:bCs w:val="0"/>
        </w:rPr>
        <w:t>CP-OES</w:t>
      </w:r>
      <w:r w:rsidR="002E4F00" w:rsidRPr="002E4F00">
        <w:rPr>
          <w:rFonts w:ascii="Arial" w:eastAsia="맑은 고딕" w:hAnsi="Arial" w:cs="Arial"/>
          <w:b w:val="0"/>
          <w:bCs w:val="0"/>
        </w:rPr>
        <w:t>)</w:t>
      </w:r>
      <w:r w:rsidRPr="005E5873">
        <w:rPr>
          <w:rFonts w:ascii="Arial" w:eastAsia="맑은 고딕" w:hAnsi="Arial" w:cs="Arial"/>
          <w:b w:val="0"/>
          <w:bCs w:val="0"/>
        </w:rPr>
        <w:t xml:space="preserve"> result</w:t>
      </w:r>
      <w:r w:rsidR="001B0EC8">
        <w:rPr>
          <w:rFonts w:ascii="Arial" w:eastAsia="맑은 고딕" w:hAnsi="Arial" w:cs="Arial" w:hint="eastAsia"/>
          <w:b w:val="0"/>
          <w:bCs w:val="0"/>
        </w:rPr>
        <w:t>s</w:t>
      </w:r>
      <w:r w:rsidRPr="005E5873">
        <w:rPr>
          <w:rFonts w:ascii="Arial" w:eastAsia="맑은 고딕" w:hAnsi="Arial" w:cs="Arial"/>
          <w:b w:val="0"/>
          <w:bCs w:val="0"/>
        </w:rPr>
        <w:t xml:space="preserve"> of </w:t>
      </w:r>
      <w:r w:rsidR="002D49D6">
        <w:rPr>
          <w:rFonts w:ascii="Arial" w:eastAsia="맑은 고딕" w:hAnsi="Arial" w:cs="Arial"/>
          <w:b w:val="0"/>
          <w:bCs w:val="0"/>
        </w:rPr>
        <w:t xml:space="preserve">the </w:t>
      </w:r>
      <w:r w:rsidRPr="005E5873">
        <w:rPr>
          <w:rFonts w:ascii="Arial" w:eastAsia="맑은 고딕" w:hAnsi="Arial" w:cs="Arial"/>
          <w:b w:val="0"/>
          <w:bCs w:val="0"/>
        </w:rPr>
        <w:t>oxide shell</w:t>
      </w:r>
      <w:r w:rsidR="00420A29">
        <w:rPr>
          <w:rFonts w:ascii="Arial" w:eastAsia="맑은 고딕" w:hAnsi="Arial" w:cs="Arial"/>
          <w:b w:val="0"/>
          <w:bCs w:val="0"/>
        </w:rPr>
        <w:t xml:space="preserve"> </w:t>
      </w:r>
      <w:r w:rsidR="00420A29">
        <w:rPr>
          <w:rFonts w:ascii="Arial" w:eastAsia="맑은 고딕" w:hAnsi="Arial" w:cs="Arial" w:hint="eastAsia"/>
          <w:b w:val="0"/>
          <w:bCs w:val="0"/>
        </w:rPr>
        <w:t>a</w:t>
      </w:r>
      <w:r w:rsidR="00420A29">
        <w:rPr>
          <w:rFonts w:ascii="Arial" w:eastAsia="맑은 고딕" w:hAnsi="Arial" w:cs="Arial"/>
          <w:b w:val="0"/>
          <w:bCs w:val="0"/>
        </w:rPr>
        <w:t xml:space="preserve">nd dust </w:t>
      </w:r>
      <w:r w:rsidRPr="005E5873">
        <w:rPr>
          <w:rFonts w:ascii="Arial" w:eastAsia="맑은 고딕" w:hAnsi="Arial" w:cs="Arial"/>
          <w:b w:val="0"/>
          <w:bCs w:val="0"/>
        </w:rPr>
        <w:t>formed after the</w:t>
      </w:r>
      <w:r w:rsidR="003D1860">
        <w:rPr>
          <w:rFonts w:ascii="Arial" w:eastAsia="맑은 고딕" w:hAnsi="Arial" w:cs="Arial"/>
          <w:b w:val="0"/>
          <w:bCs w:val="0"/>
        </w:rPr>
        <w:t xml:space="preserve"> </w:t>
      </w:r>
      <w:r w:rsidRPr="00B75F25">
        <w:rPr>
          <w:rFonts w:ascii="Arial" w:eastAsia="맑은 고딕" w:hAnsi="Arial" w:cs="Arial"/>
          <w:b w:val="0"/>
          <w:bCs w:val="0"/>
        </w:rPr>
        <w:t>HPR</w:t>
      </w:r>
      <w:r w:rsidRPr="005E5873">
        <w:rPr>
          <w:rFonts w:ascii="Arial" w:eastAsia="맑은 고딕" w:hAnsi="Arial" w:cs="Arial"/>
          <w:b w:val="0"/>
          <w:bCs w:val="0"/>
        </w:rPr>
        <w:t xml:space="preserve"> process of LCO pellets</w:t>
      </w:r>
      <w:r w:rsidR="002D49D6">
        <w:rPr>
          <w:rFonts w:ascii="Arial" w:eastAsia="맑은 고딕" w:hAnsi="Arial" w:cs="Arial" w:hint="eastAsia"/>
          <w:b w:val="0"/>
          <w:bCs w:val="0"/>
        </w:rPr>
        <w:t xml:space="preserve"> in Figure S1</w:t>
      </w:r>
      <w:r w:rsidRPr="005E5873">
        <w:rPr>
          <w:rFonts w:ascii="Arial" w:eastAsia="맑은 고딕" w:hAnsi="Arial" w:cs="Arial"/>
          <w:b w:val="0"/>
          <w:bCs w:val="0"/>
        </w:rPr>
        <w:t>.</w:t>
      </w:r>
      <w:r w:rsidRPr="005E5873">
        <w:rPr>
          <w:rFonts w:ascii="Arial" w:eastAsia="맑은 고딕" w:hAnsi="Arial" w:cs="Arial"/>
        </w:rPr>
        <w:t xml:space="preserve"> </w:t>
      </w:r>
      <w:r w:rsidR="00420A29" w:rsidRPr="00D80559">
        <w:rPr>
          <w:rFonts w:ascii="Arial" w:eastAsia="맑은 고딕" w:hAnsi="Arial" w:cs="Arial"/>
          <w:b w:val="0"/>
          <w:bCs w:val="0"/>
        </w:rPr>
        <w:t>Scale bars:</w:t>
      </w:r>
      <w:r w:rsidR="00420A29">
        <w:rPr>
          <w:rFonts w:ascii="Arial" w:eastAsia="맑은 고딕" w:hAnsi="Arial" w:cs="Arial"/>
          <w:b w:val="0"/>
          <w:bCs w:val="0"/>
        </w:rPr>
        <w:t xml:space="preserve"> 5 mm.</w:t>
      </w:r>
    </w:p>
    <w:p w14:paraId="109C2976" w14:textId="77777777" w:rsidR="00216D0F" w:rsidRPr="00420A29" w:rsidRDefault="00216D0F" w:rsidP="00641223">
      <w:pPr>
        <w:rPr>
          <w:rFonts w:ascii="Arial" w:eastAsia="맑은 고딕" w:hAnsi="Arial" w:cs="Arial"/>
        </w:rPr>
      </w:pPr>
    </w:p>
    <w:p w14:paraId="53FD1123" w14:textId="77777777" w:rsidR="009E7801" w:rsidRDefault="009E7801" w:rsidP="00641223">
      <w:pPr>
        <w:rPr>
          <w:rFonts w:ascii="Arial" w:eastAsia="맑은 고딕" w:hAnsi="Arial" w:cs="Arial"/>
        </w:rPr>
      </w:pPr>
    </w:p>
    <w:p w14:paraId="77B002F8" w14:textId="77777777" w:rsidR="009E7801" w:rsidRDefault="009E7801" w:rsidP="009E7801">
      <w:pPr>
        <w:pStyle w:val="ad"/>
        <w:jc w:val="center"/>
      </w:pPr>
      <w:r w:rsidRPr="009E7801">
        <w:rPr>
          <w:rFonts w:hint="eastAsia"/>
          <w:noProof/>
        </w:rPr>
        <w:drawing>
          <wp:inline distT="0" distB="0" distL="0" distR="0" wp14:anchorId="1BC36283" wp14:editId="6DEAC5F7">
            <wp:extent cx="3619500" cy="3056299"/>
            <wp:effectExtent l="0" t="0" r="0"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그림 34"/>
                    <pic:cNvPicPr/>
                  </pic:nvPicPr>
                  <pic:blipFill>
                    <a:blip r:embed="rId21" cstate="print">
                      <a:extLst>
                        <a:ext uri="{28A0092B-C50C-407E-A947-70E740481C1C}">
                          <a14:useLocalDpi xmlns:a14="http://schemas.microsoft.com/office/drawing/2010/main" val="0"/>
                        </a:ext>
                      </a:extLst>
                    </a:blip>
                    <a:srcRect l="4704" r="4704"/>
                    <a:stretch>
                      <a:fillRect/>
                    </a:stretch>
                  </pic:blipFill>
                  <pic:spPr bwMode="auto">
                    <a:xfrm>
                      <a:off x="0" y="0"/>
                      <a:ext cx="3628959" cy="3064286"/>
                    </a:xfrm>
                    <a:prstGeom prst="rect">
                      <a:avLst/>
                    </a:prstGeom>
                    <a:ln>
                      <a:noFill/>
                    </a:ln>
                    <a:extLst>
                      <a:ext uri="{53640926-AAD7-44D8-BBD7-CCE9431645EC}">
                        <a14:shadowObscured xmlns:a14="http://schemas.microsoft.com/office/drawing/2010/main"/>
                      </a:ext>
                    </a:extLst>
                  </pic:spPr>
                </pic:pic>
              </a:graphicData>
            </a:graphic>
          </wp:inline>
        </w:drawing>
      </w:r>
    </w:p>
    <w:p w14:paraId="5566E5F8" w14:textId="62A257DD" w:rsidR="009E7801" w:rsidRDefault="009E7801" w:rsidP="00A14BC3">
      <w:pPr>
        <w:pStyle w:val="a9"/>
        <w:rPr>
          <w:rFonts w:ascii="Arial" w:hAnsi="Arial" w:cs="Arial"/>
          <w:b w:val="0"/>
          <w:bCs w:val="0"/>
        </w:rPr>
      </w:pPr>
      <w:r w:rsidRPr="009E7801">
        <w:rPr>
          <w:rFonts w:ascii="Arial" w:hAnsi="Arial" w:cs="Arial"/>
        </w:rPr>
        <w:t>Figure S</w:t>
      </w:r>
      <w:r w:rsidRPr="009E7801">
        <w:rPr>
          <w:rFonts w:ascii="Arial" w:hAnsi="Arial" w:cs="Arial"/>
        </w:rPr>
        <w:fldChar w:fldCharType="begin"/>
      </w:r>
      <w:r w:rsidRPr="009E7801">
        <w:rPr>
          <w:rFonts w:ascii="Arial" w:hAnsi="Arial" w:cs="Arial"/>
        </w:rPr>
        <w:instrText xml:space="preserve"> SEQ Figure_S \* ARABIC </w:instrText>
      </w:r>
      <w:r w:rsidRPr="009E7801">
        <w:rPr>
          <w:rFonts w:ascii="Arial" w:hAnsi="Arial" w:cs="Arial"/>
        </w:rPr>
        <w:fldChar w:fldCharType="separate"/>
      </w:r>
      <w:r w:rsidR="00F116E4">
        <w:rPr>
          <w:rFonts w:ascii="Arial" w:hAnsi="Arial" w:cs="Arial"/>
          <w:noProof/>
        </w:rPr>
        <w:t>12</w:t>
      </w:r>
      <w:r w:rsidRPr="009E7801">
        <w:rPr>
          <w:rFonts w:ascii="Arial" w:hAnsi="Arial" w:cs="Arial"/>
        </w:rPr>
        <w:fldChar w:fldCharType="end"/>
      </w:r>
      <w:r>
        <w:rPr>
          <w:rFonts w:ascii="Arial" w:hAnsi="Arial" w:cs="Arial"/>
        </w:rPr>
        <w:t xml:space="preserve">. </w:t>
      </w:r>
      <w:r w:rsidR="00836DE1" w:rsidRPr="00836DE1">
        <w:rPr>
          <w:rFonts w:ascii="Arial" w:hAnsi="Arial" w:cs="Arial"/>
          <w:b w:val="0"/>
          <w:bCs w:val="0"/>
        </w:rPr>
        <w:t xml:space="preserve">Phase </w:t>
      </w:r>
      <w:r w:rsidR="007937AA">
        <w:rPr>
          <w:rFonts w:ascii="Arial" w:hAnsi="Arial" w:cs="Arial" w:hint="eastAsia"/>
          <w:b w:val="0"/>
          <w:bCs w:val="0"/>
        </w:rPr>
        <w:t>fraction</w:t>
      </w:r>
      <w:r w:rsidR="00836DE1" w:rsidRPr="00836DE1">
        <w:rPr>
          <w:rFonts w:ascii="Arial" w:hAnsi="Arial" w:cs="Arial"/>
          <w:b w:val="0"/>
          <w:bCs w:val="0"/>
        </w:rPr>
        <w:t xml:space="preserve"> </w:t>
      </w:r>
      <w:r w:rsidR="00550DCA">
        <w:rPr>
          <w:rFonts w:ascii="Arial" w:hAnsi="Arial" w:cs="Arial" w:hint="eastAsia"/>
          <w:b w:val="0"/>
          <w:bCs w:val="0"/>
        </w:rPr>
        <w:t>in oxide region in Figure S</w:t>
      </w:r>
      <w:r w:rsidR="004F7BBA">
        <w:rPr>
          <w:rFonts w:ascii="Arial" w:hAnsi="Arial" w:cs="Arial" w:hint="eastAsia"/>
          <w:b w:val="0"/>
          <w:bCs w:val="0"/>
        </w:rPr>
        <w:t>11</w:t>
      </w:r>
      <w:r w:rsidR="007937AA">
        <w:rPr>
          <w:rFonts w:ascii="Arial" w:hAnsi="Arial" w:cs="Arial" w:hint="eastAsia"/>
          <w:b w:val="0"/>
          <w:bCs w:val="0"/>
        </w:rPr>
        <w:t xml:space="preserve"> with </w:t>
      </w:r>
      <w:r w:rsidR="007937AA">
        <w:rPr>
          <w:rFonts w:ascii="Arial" w:hAnsi="Arial" w:cs="Arial"/>
          <w:b w:val="0"/>
          <w:bCs w:val="0"/>
        </w:rPr>
        <w:t>variation</w:t>
      </w:r>
      <w:r w:rsidR="007937AA">
        <w:rPr>
          <w:rFonts w:ascii="Arial" w:hAnsi="Arial" w:cs="Arial" w:hint="eastAsia"/>
          <w:b w:val="0"/>
          <w:bCs w:val="0"/>
        </w:rPr>
        <w:t xml:space="preserve"> of </w:t>
      </w:r>
      <w:r w:rsidR="00836DE1" w:rsidRPr="00836DE1">
        <w:rPr>
          <w:rFonts w:ascii="Arial" w:hAnsi="Arial" w:cs="Arial"/>
          <w:b w:val="0"/>
          <w:bCs w:val="0"/>
        </w:rPr>
        <w:t>hydrogen plasma exposure tim</w:t>
      </w:r>
      <w:r w:rsidR="00836DE1" w:rsidRPr="003D1860">
        <w:rPr>
          <w:rFonts w:ascii="Arial" w:hAnsi="Arial" w:cs="Arial"/>
          <w:b w:val="0"/>
          <w:bCs w:val="0"/>
        </w:rPr>
        <w:t>e</w:t>
      </w:r>
      <w:r w:rsidR="007937AA">
        <w:rPr>
          <w:rFonts w:ascii="Arial" w:hAnsi="Arial" w:cs="Arial" w:hint="eastAsia"/>
          <w:b w:val="0"/>
          <w:bCs w:val="0"/>
        </w:rPr>
        <w:t xml:space="preserve"> (0 s, 20 s, 40 s, 60 s, and 2 </w:t>
      </w:r>
      <w:r w:rsidR="00535951">
        <w:rPr>
          <w:rFonts w:ascii="Arial" w:hAnsi="Arial" w:cs="Arial" w:hint="eastAsia"/>
          <w:b w:val="0"/>
          <w:bCs w:val="0"/>
        </w:rPr>
        <w:t>min</w:t>
      </w:r>
      <w:r w:rsidR="007937AA">
        <w:rPr>
          <w:rFonts w:ascii="Arial" w:hAnsi="Arial" w:cs="Arial" w:hint="eastAsia"/>
          <w:b w:val="0"/>
          <w:bCs w:val="0"/>
        </w:rPr>
        <w:t>)</w:t>
      </w:r>
      <w:r w:rsidR="003D1860">
        <w:rPr>
          <w:rFonts w:ascii="Arial" w:hAnsi="Arial" w:cs="Arial"/>
          <w:b w:val="0"/>
          <w:bCs w:val="0"/>
        </w:rPr>
        <w:t>.</w:t>
      </w:r>
    </w:p>
    <w:p w14:paraId="2911CAE8" w14:textId="77777777" w:rsidR="007937AA" w:rsidRPr="007937AA" w:rsidRDefault="007937AA" w:rsidP="007937AA"/>
    <w:p w14:paraId="5BD1CCAE" w14:textId="2E9ABA0F" w:rsidR="00641223" w:rsidRDefault="003D1860" w:rsidP="001224A3">
      <w:pPr>
        <w:spacing w:line="360" w:lineRule="auto"/>
        <w:rPr>
          <w:rFonts w:ascii="Arial" w:eastAsia="맑은 고딕" w:hAnsi="Arial" w:cs="Arial"/>
          <w:sz w:val="22"/>
        </w:rPr>
      </w:pPr>
      <w:r w:rsidRPr="003D1860">
        <w:rPr>
          <w:rFonts w:ascii="Arial" w:eastAsia="맑은 고딕" w:hAnsi="Arial" w:cs="Arial"/>
          <w:sz w:val="22"/>
        </w:rPr>
        <w:t>The phase change of the oxide region</w:t>
      </w:r>
      <w:r w:rsidR="00535951">
        <w:rPr>
          <w:rFonts w:ascii="Arial" w:eastAsia="맑은 고딕" w:hAnsi="Arial" w:cs="Arial" w:hint="eastAsia"/>
          <w:sz w:val="22"/>
        </w:rPr>
        <w:t xml:space="preserve"> by</w:t>
      </w:r>
      <w:r w:rsidRPr="003D1860">
        <w:rPr>
          <w:rFonts w:ascii="Arial" w:eastAsia="맑은 고딕" w:hAnsi="Arial" w:cs="Arial"/>
          <w:sz w:val="22"/>
        </w:rPr>
        <w:t xml:space="preserve"> the </w:t>
      </w:r>
      <w:r w:rsidRPr="00987361">
        <w:rPr>
          <w:rFonts w:ascii="Arial" w:eastAsia="맑은 고딕" w:hAnsi="Arial" w:cs="Arial"/>
          <w:sz w:val="22"/>
        </w:rPr>
        <w:t xml:space="preserve">hydrogen plasma </w:t>
      </w:r>
      <w:r w:rsidR="00550DCA" w:rsidRPr="00987361">
        <w:rPr>
          <w:rFonts w:ascii="Arial" w:eastAsia="맑은 고딕" w:hAnsi="Arial" w:cs="Arial" w:hint="eastAsia"/>
          <w:sz w:val="22"/>
        </w:rPr>
        <w:t>reduction</w:t>
      </w:r>
      <w:r w:rsidR="00550DCA">
        <w:rPr>
          <w:rFonts w:ascii="Arial" w:eastAsia="맑은 고딕" w:hAnsi="Arial" w:cs="Arial" w:hint="eastAsia"/>
          <w:sz w:val="22"/>
        </w:rPr>
        <w:t xml:space="preserve"> process </w:t>
      </w:r>
      <w:r w:rsidRPr="003D1860">
        <w:rPr>
          <w:rFonts w:ascii="Arial" w:eastAsia="맑은 고딕" w:hAnsi="Arial" w:cs="Arial"/>
          <w:sz w:val="22"/>
        </w:rPr>
        <w:t xml:space="preserve">is </w:t>
      </w:r>
      <w:r w:rsidR="00A14BC3">
        <w:rPr>
          <w:rFonts w:ascii="Arial" w:eastAsia="맑은 고딕" w:hAnsi="Arial" w:cs="Arial"/>
          <w:sz w:val="22"/>
        </w:rPr>
        <w:t xml:space="preserve">analyzed with </w:t>
      </w:r>
      <w:r w:rsidR="00A14BC3" w:rsidRPr="00987361">
        <w:rPr>
          <w:rFonts w:ascii="Arial" w:eastAsia="맑은 고딕" w:hAnsi="Arial" w:cs="Arial"/>
          <w:sz w:val="22"/>
        </w:rPr>
        <w:t>XRD</w:t>
      </w:r>
      <w:r w:rsidRPr="003D1860">
        <w:rPr>
          <w:rFonts w:ascii="Arial" w:eastAsia="맑은 고딕" w:hAnsi="Arial" w:cs="Arial"/>
          <w:sz w:val="22"/>
        </w:rPr>
        <w:t>.</w:t>
      </w:r>
      <w:r>
        <w:rPr>
          <w:rFonts w:ascii="Arial" w:eastAsia="맑은 고딕" w:hAnsi="Arial" w:cs="Arial"/>
          <w:sz w:val="22"/>
        </w:rPr>
        <w:t xml:space="preserve"> </w:t>
      </w:r>
      <w:r w:rsidR="00A14BC3" w:rsidRPr="00A14BC3">
        <w:rPr>
          <w:rFonts w:ascii="Arial" w:eastAsia="맑은 고딕" w:hAnsi="Arial" w:cs="Arial"/>
          <w:sz w:val="22"/>
        </w:rPr>
        <w:t>The Li</w:t>
      </w:r>
      <w:r w:rsidR="00A14BC3" w:rsidRPr="00A14BC3">
        <w:rPr>
          <w:rFonts w:ascii="Arial" w:eastAsia="맑은 고딕" w:hAnsi="Arial" w:cs="Arial"/>
          <w:sz w:val="22"/>
          <w:vertAlign w:val="subscript"/>
        </w:rPr>
        <w:t>6</w:t>
      </w:r>
      <w:r w:rsidR="00A14BC3">
        <w:rPr>
          <w:rFonts w:ascii="Arial" w:eastAsia="맑은 고딕" w:hAnsi="Arial" w:cs="Arial"/>
          <w:sz w:val="22"/>
        </w:rPr>
        <w:t>CoO</w:t>
      </w:r>
      <w:r w:rsidR="00A14BC3" w:rsidRPr="00A14BC3">
        <w:rPr>
          <w:rFonts w:ascii="Arial" w:eastAsia="맑은 고딕" w:hAnsi="Arial" w:cs="Arial"/>
          <w:sz w:val="22"/>
          <w:vertAlign w:val="subscript"/>
        </w:rPr>
        <w:t>4</w:t>
      </w:r>
      <w:r w:rsidR="00A14BC3" w:rsidRPr="00A14BC3">
        <w:rPr>
          <w:rFonts w:ascii="Arial" w:eastAsia="맑은 고딕" w:hAnsi="Arial" w:cs="Arial"/>
          <w:sz w:val="22"/>
        </w:rPr>
        <w:t xml:space="preserve"> and</w:t>
      </w:r>
      <w:r w:rsidR="00A14BC3">
        <w:rPr>
          <w:rFonts w:ascii="Arial" w:eastAsia="맑은 고딕" w:hAnsi="Arial" w:cs="Arial"/>
          <w:sz w:val="22"/>
        </w:rPr>
        <w:t xml:space="preserve"> Li</w:t>
      </w:r>
      <w:r w:rsidR="00A14BC3" w:rsidRPr="00A14BC3">
        <w:rPr>
          <w:rFonts w:ascii="Arial" w:eastAsia="맑은 고딕" w:hAnsi="Arial" w:cs="Arial"/>
          <w:sz w:val="22"/>
          <w:vertAlign w:val="subscript"/>
        </w:rPr>
        <w:t>2</w:t>
      </w:r>
      <w:r w:rsidR="00A14BC3">
        <w:rPr>
          <w:rFonts w:ascii="Arial" w:eastAsia="맑은 고딕" w:hAnsi="Arial" w:cs="Arial"/>
          <w:sz w:val="22"/>
        </w:rPr>
        <w:t>O</w:t>
      </w:r>
      <w:r w:rsidR="00A14BC3" w:rsidRPr="00A14BC3">
        <w:rPr>
          <w:rFonts w:ascii="Arial" w:eastAsia="맑은 고딕" w:hAnsi="Arial" w:cs="Arial"/>
          <w:sz w:val="22"/>
        </w:rPr>
        <w:t xml:space="preserve"> </w:t>
      </w:r>
      <w:r w:rsidR="00A14BC3">
        <w:rPr>
          <w:rFonts w:ascii="Arial" w:eastAsia="맑은 고딕" w:hAnsi="Arial" w:cs="Arial"/>
          <w:sz w:val="22"/>
        </w:rPr>
        <w:t>p</w:t>
      </w:r>
      <w:r w:rsidR="00A14BC3" w:rsidRPr="00A14BC3">
        <w:rPr>
          <w:rFonts w:ascii="Arial" w:eastAsia="맑은 고딕" w:hAnsi="Arial" w:cs="Arial"/>
          <w:sz w:val="22"/>
        </w:rPr>
        <w:t xml:space="preserve">hases increase from 0 to 40 </w:t>
      </w:r>
      <w:r w:rsidR="00535951" w:rsidRPr="00A14BC3">
        <w:rPr>
          <w:rFonts w:ascii="Arial" w:eastAsia="맑은 고딕" w:hAnsi="Arial" w:cs="Arial"/>
          <w:sz w:val="22"/>
        </w:rPr>
        <w:t>seconds</w:t>
      </w:r>
      <w:r w:rsidR="00535951">
        <w:rPr>
          <w:rFonts w:ascii="Arial" w:eastAsia="맑은 고딕" w:hAnsi="Arial" w:cs="Arial"/>
          <w:sz w:val="22"/>
        </w:rPr>
        <w:t xml:space="preserve"> and</w:t>
      </w:r>
      <w:r w:rsidR="00A14BC3" w:rsidRPr="00A14BC3">
        <w:rPr>
          <w:rFonts w:ascii="Arial" w:eastAsia="맑은 고딕" w:hAnsi="Arial" w:cs="Arial"/>
          <w:sz w:val="22"/>
        </w:rPr>
        <w:t xml:space="preserve"> then continue to decrease </w:t>
      </w:r>
      <w:r w:rsidR="00A14BC3">
        <w:rPr>
          <w:rFonts w:ascii="Arial" w:eastAsia="맑은 고딕" w:hAnsi="Arial" w:cs="Arial"/>
          <w:sz w:val="22"/>
        </w:rPr>
        <w:t>after 40 s</w:t>
      </w:r>
      <w:r w:rsidR="00074AEA">
        <w:rPr>
          <w:rFonts w:ascii="Arial" w:eastAsia="맑은 고딕" w:hAnsi="Arial" w:cs="Arial"/>
          <w:sz w:val="22"/>
        </w:rPr>
        <w:t>econds</w:t>
      </w:r>
      <w:r w:rsidR="00A14BC3">
        <w:rPr>
          <w:rFonts w:ascii="Arial" w:eastAsia="맑은 고딕" w:hAnsi="Arial" w:cs="Arial"/>
          <w:sz w:val="22"/>
        </w:rPr>
        <w:t xml:space="preserve">. </w:t>
      </w:r>
      <w:r w:rsidR="00740F77">
        <w:rPr>
          <w:rFonts w:ascii="Arial" w:eastAsia="맑은 고딕" w:hAnsi="Arial" w:cs="Arial"/>
          <w:sz w:val="22"/>
        </w:rPr>
        <w:t>Furthermore</w:t>
      </w:r>
      <w:r w:rsidR="00740F77">
        <w:rPr>
          <w:rFonts w:ascii="Arial" w:eastAsia="맑은 고딕" w:hAnsi="Arial" w:cs="Arial" w:hint="eastAsia"/>
          <w:sz w:val="22"/>
        </w:rPr>
        <w:t xml:space="preserve">, </w:t>
      </w:r>
      <w:r w:rsidR="00A14BC3">
        <w:rPr>
          <w:rFonts w:ascii="Arial" w:eastAsia="맑은 고딕" w:hAnsi="Arial" w:cs="Arial"/>
          <w:sz w:val="22"/>
        </w:rPr>
        <w:t>the LiCoO</w:t>
      </w:r>
      <w:r w:rsidR="00A14BC3" w:rsidRPr="00A14BC3">
        <w:rPr>
          <w:rFonts w:ascii="Arial" w:eastAsia="맑은 고딕" w:hAnsi="Arial" w:cs="Arial"/>
          <w:sz w:val="22"/>
          <w:vertAlign w:val="subscript"/>
        </w:rPr>
        <w:t>2</w:t>
      </w:r>
      <w:r w:rsidR="00740F77">
        <w:rPr>
          <w:rFonts w:ascii="Arial" w:eastAsia="맑은 고딕" w:hAnsi="Arial" w:cs="Arial" w:hint="eastAsia"/>
          <w:sz w:val="22"/>
        </w:rPr>
        <w:t xml:space="preserve"> phase </w:t>
      </w:r>
      <w:r w:rsidR="00740F77">
        <w:rPr>
          <w:rFonts w:ascii="Arial" w:eastAsia="맑은 고딕" w:hAnsi="Arial" w:cs="Arial"/>
          <w:sz w:val="22"/>
        </w:rPr>
        <w:t>decreases</w:t>
      </w:r>
      <w:r w:rsidR="00A14BC3">
        <w:rPr>
          <w:rFonts w:ascii="Arial" w:eastAsia="맑은 고딕" w:hAnsi="Arial" w:cs="Arial"/>
          <w:sz w:val="22"/>
        </w:rPr>
        <w:t xml:space="preserve"> and </w:t>
      </w:r>
      <w:r w:rsidR="00740F77">
        <w:rPr>
          <w:rFonts w:ascii="Arial" w:eastAsia="맑은 고딕" w:hAnsi="Arial" w:cs="Arial"/>
          <w:sz w:val="22"/>
        </w:rPr>
        <w:t xml:space="preserve">the </w:t>
      </w:r>
      <w:r w:rsidR="00740F77">
        <w:rPr>
          <w:rFonts w:ascii="Arial" w:eastAsia="맑은 고딕" w:hAnsi="Arial" w:cs="Arial" w:hint="eastAsia"/>
          <w:sz w:val="22"/>
        </w:rPr>
        <w:t xml:space="preserve">CoO phase </w:t>
      </w:r>
      <w:r w:rsidR="00740F77">
        <w:rPr>
          <w:rFonts w:ascii="Arial" w:eastAsia="맑은 고딕" w:hAnsi="Arial" w:cs="Arial"/>
          <w:sz w:val="22"/>
        </w:rPr>
        <w:t>increases</w:t>
      </w:r>
      <w:r w:rsidR="00A14BC3">
        <w:rPr>
          <w:rFonts w:ascii="Arial" w:eastAsia="맑은 고딕" w:hAnsi="Arial" w:cs="Arial"/>
          <w:sz w:val="22"/>
        </w:rPr>
        <w:t xml:space="preserve"> </w:t>
      </w:r>
      <w:r w:rsidR="00550DCA">
        <w:rPr>
          <w:rFonts w:ascii="Arial" w:eastAsia="맑은 고딕" w:hAnsi="Arial" w:cs="Arial" w:hint="eastAsia"/>
          <w:sz w:val="22"/>
        </w:rPr>
        <w:t xml:space="preserve">as </w:t>
      </w:r>
      <w:r w:rsidR="00550DCA">
        <w:rPr>
          <w:rFonts w:ascii="Arial" w:eastAsia="맑은 고딕" w:hAnsi="Arial" w:cs="Arial"/>
          <w:sz w:val="22"/>
        </w:rPr>
        <w:t xml:space="preserve">the </w:t>
      </w:r>
      <w:r w:rsidR="00550DCA">
        <w:rPr>
          <w:rFonts w:ascii="Arial" w:eastAsia="맑은 고딕" w:hAnsi="Arial" w:cs="Arial" w:hint="eastAsia"/>
          <w:sz w:val="22"/>
        </w:rPr>
        <w:t xml:space="preserve">hydrogen plasma exposure time </w:t>
      </w:r>
      <w:r w:rsidR="00550DCA">
        <w:rPr>
          <w:rFonts w:ascii="Arial" w:eastAsia="맑은 고딕" w:hAnsi="Arial" w:cs="Arial"/>
          <w:sz w:val="22"/>
        </w:rPr>
        <w:t>increases</w:t>
      </w:r>
      <w:r w:rsidR="00A14BC3">
        <w:rPr>
          <w:rFonts w:ascii="Arial" w:eastAsia="맑은 고딕" w:hAnsi="Arial" w:cs="Arial"/>
          <w:sz w:val="22"/>
        </w:rPr>
        <w:t>.</w:t>
      </w:r>
    </w:p>
    <w:p w14:paraId="3758DBEF" w14:textId="77777777" w:rsidR="009E7801" w:rsidRDefault="009E7801" w:rsidP="009E7801">
      <w:pPr>
        <w:pStyle w:val="ad"/>
        <w:jc w:val="center"/>
      </w:pPr>
      <w:r w:rsidRPr="009E7801">
        <w:rPr>
          <w:noProof/>
        </w:rPr>
        <w:lastRenderedPageBreak/>
        <w:drawing>
          <wp:inline distT="0" distB="0" distL="0" distR="0" wp14:anchorId="3A8692E9" wp14:editId="07AF0AB2">
            <wp:extent cx="4235787" cy="3650304"/>
            <wp:effectExtent l="0" t="0" r="0" b="0"/>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그림 35"/>
                    <pic:cNvPicPr/>
                  </pic:nvPicPr>
                  <pic:blipFill>
                    <a:blip r:embed="rId22" cstate="print">
                      <a:extLst>
                        <a:ext uri="{28A0092B-C50C-407E-A947-70E740481C1C}">
                          <a14:useLocalDpi xmlns:a14="http://schemas.microsoft.com/office/drawing/2010/main" val="0"/>
                        </a:ext>
                      </a:extLst>
                    </a:blip>
                    <a:srcRect l="5615" r="5615"/>
                    <a:stretch>
                      <a:fillRect/>
                    </a:stretch>
                  </pic:blipFill>
                  <pic:spPr bwMode="auto">
                    <a:xfrm>
                      <a:off x="0" y="0"/>
                      <a:ext cx="4235787" cy="3650304"/>
                    </a:xfrm>
                    <a:prstGeom prst="rect">
                      <a:avLst/>
                    </a:prstGeom>
                    <a:ln>
                      <a:noFill/>
                    </a:ln>
                    <a:extLst>
                      <a:ext uri="{53640926-AAD7-44D8-BBD7-CCE9431645EC}">
                        <a14:shadowObscured xmlns:a14="http://schemas.microsoft.com/office/drawing/2010/main"/>
                      </a:ext>
                    </a:extLst>
                  </pic:spPr>
                </pic:pic>
              </a:graphicData>
            </a:graphic>
          </wp:inline>
        </w:drawing>
      </w:r>
    </w:p>
    <w:p w14:paraId="6586F486" w14:textId="41097392" w:rsidR="00836DE1" w:rsidRPr="009E7801" w:rsidRDefault="009E7801" w:rsidP="00A14BC3">
      <w:pPr>
        <w:pStyle w:val="a9"/>
        <w:rPr>
          <w:rFonts w:ascii="Arial" w:hAnsi="Arial" w:cs="Arial"/>
        </w:rPr>
      </w:pPr>
      <w:r w:rsidRPr="009E7801">
        <w:rPr>
          <w:rFonts w:ascii="Arial" w:hAnsi="Arial" w:cs="Arial"/>
        </w:rPr>
        <w:t>Figure S</w:t>
      </w:r>
      <w:r w:rsidRPr="009E7801">
        <w:rPr>
          <w:rFonts w:ascii="Arial" w:hAnsi="Arial" w:cs="Arial"/>
        </w:rPr>
        <w:fldChar w:fldCharType="begin"/>
      </w:r>
      <w:r w:rsidRPr="009E7801">
        <w:rPr>
          <w:rFonts w:ascii="Arial" w:hAnsi="Arial" w:cs="Arial"/>
        </w:rPr>
        <w:instrText xml:space="preserve"> SEQ Figure_S \* ARABIC </w:instrText>
      </w:r>
      <w:r w:rsidRPr="009E7801">
        <w:rPr>
          <w:rFonts w:ascii="Arial" w:hAnsi="Arial" w:cs="Arial"/>
        </w:rPr>
        <w:fldChar w:fldCharType="separate"/>
      </w:r>
      <w:r w:rsidR="00F116E4">
        <w:rPr>
          <w:rFonts w:ascii="Arial" w:hAnsi="Arial" w:cs="Arial"/>
          <w:noProof/>
        </w:rPr>
        <w:t>13</w:t>
      </w:r>
      <w:r w:rsidRPr="009E7801">
        <w:rPr>
          <w:rFonts w:ascii="Arial" w:hAnsi="Arial" w:cs="Arial"/>
        </w:rPr>
        <w:fldChar w:fldCharType="end"/>
      </w:r>
      <w:r w:rsidRPr="009E7801">
        <w:rPr>
          <w:rFonts w:ascii="Arial" w:hAnsi="Arial" w:cs="Arial"/>
        </w:rPr>
        <w:t xml:space="preserve">. </w:t>
      </w:r>
      <w:r w:rsidR="00550DCA" w:rsidRPr="00836DE1">
        <w:rPr>
          <w:rFonts w:ascii="Arial" w:hAnsi="Arial" w:cs="Arial"/>
          <w:b w:val="0"/>
          <w:bCs w:val="0"/>
        </w:rPr>
        <w:t xml:space="preserve">Phase </w:t>
      </w:r>
      <w:r w:rsidR="00550DCA">
        <w:rPr>
          <w:rFonts w:ascii="Arial" w:hAnsi="Arial" w:cs="Arial" w:hint="eastAsia"/>
          <w:b w:val="0"/>
          <w:bCs w:val="0"/>
        </w:rPr>
        <w:t>fraction</w:t>
      </w:r>
      <w:r w:rsidR="00550DCA" w:rsidRPr="00836DE1">
        <w:rPr>
          <w:rFonts w:ascii="Arial" w:hAnsi="Arial" w:cs="Arial"/>
          <w:b w:val="0"/>
          <w:bCs w:val="0"/>
        </w:rPr>
        <w:t xml:space="preserve"> </w:t>
      </w:r>
      <w:r w:rsidR="00550DCA">
        <w:rPr>
          <w:rFonts w:ascii="Arial" w:hAnsi="Arial" w:cs="Arial" w:hint="eastAsia"/>
          <w:b w:val="0"/>
          <w:bCs w:val="0"/>
        </w:rPr>
        <w:t xml:space="preserve">of </w:t>
      </w:r>
      <w:r w:rsidR="003D61A9">
        <w:rPr>
          <w:rFonts w:ascii="Arial" w:hAnsi="Arial" w:cs="Arial" w:hint="eastAsia"/>
          <w:b w:val="0"/>
          <w:bCs w:val="0"/>
        </w:rPr>
        <w:t>L</w:t>
      </w:r>
      <w:r w:rsidR="00550DCA">
        <w:rPr>
          <w:rFonts w:ascii="Arial" w:hAnsi="Arial" w:cs="Arial" w:hint="eastAsia"/>
          <w:b w:val="0"/>
          <w:bCs w:val="0"/>
        </w:rPr>
        <w:t>CO</w:t>
      </w:r>
      <w:r w:rsidR="003D61A9">
        <w:rPr>
          <w:rFonts w:ascii="Arial" w:hAnsi="Arial" w:cs="Arial" w:hint="eastAsia"/>
          <w:b w:val="0"/>
          <w:bCs w:val="0"/>
        </w:rPr>
        <w:t xml:space="preserve"> pellet</w:t>
      </w:r>
      <w:r w:rsidR="00550DCA">
        <w:rPr>
          <w:rFonts w:ascii="Arial" w:hAnsi="Arial" w:cs="Arial" w:hint="eastAsia"/>
          <w:b w:val="0"/>
          <w:bCs w:val="0"/>
        </w:rPr>
        <w:t xml:space="preserve"> with </w:t>
      </w:r>
      <w:r w:rsidR="00550DCA">
        <w:rPr>
          <w:rFonts w:ascii="Arial" w:hAnsi="Arial" w:cs="Arial"/>
          <w:b w:val="0"/>
          <w:bCs w:val="0"/>
        </w:rPr>
        <w:t>variation</w:t>
      </w:r>
      <w:r w:rsidR="00550DCA">
        <w:rPr>
          <w:rFonts w:ascii="Arial" w:hAnsi="Arial" w:cs="Arial" w:hint="eastAsia"/>
          <w:b w:val="0"/>
          <w:bCs w:val="0"/>
        </w:rPr>
        <w:t xml:space="preserve"> of </w:t>
      </w:r>
      <w:r w:rsidR="00550DCA" w:rsidRPr="00836DE1">
        <w:rPr>
          <w:rFonts w:ascii="Arial" w:hAnsi="Arial" w:cs="Arial"/>
          <w:b w:val="0"/>
          <w:bCs w:val="0"/>
        </w:rPr>
        <w:t>hydrogen plasma exposure tim</w:t>
      </w:r>
      <w:r w:rsidR="00550DCA" w:rsidRPr="003D1860">
        <w:rPr>
          <w:rFonts w:ascii="Arial" w:hAnsi="Arial" w:cs="Arial"/>
          <w:b w:val="0"/>
          <w:bCs w:val="0"/>
        </w:rPr>
        <w:t>e</w:t>
      </w:r>
      <w:r w:rsidR="00550DCA">
        <w:rPr>
          <w:rFonts w:ascii="Arial" w:hAnsi="Arial" w:cs="Arial" w:hint="eastAsia"/>
          <w:b w:val="0"/>
          <w:bCs w:val="0"/>
        </w:rPr>
        <w:t xml:space="preserve"> (0 s, 20 s, 40 s, 60 s, 2 min, and 4 min)</w:t>
      </w:r>
      <w:r w:rsidR="00550DCA">
        <w:rPr>
          <w:rFonts w:ascii="Arial" w:hAnsi="Arial" w:cs="Arial"/>
          <w:b w:val="0"/>
          <w:bCs w:val="0"/>
        </w:rPr>
        <w:t>.</w:t>
      </w:r>
      <w:r w:rsidR="00550DCA">
        <w:rPr>
          <w:rFonts w:ascii="Arial" w:hAnsi="Arial" w:cs="Arial" w:hint="eastAsia"/>
          <w:b w:val="0"/>
          <w:bCs w:val="0"/>
        </w:rPr>
        <w:t xml:space="preserve"> </w:t>
      </w:r>
    </w:p>
    <w:p w14:paraId="50267806" w14:textId="055FB045" w:rsidR="00622218" w:rsidRPr="00836DE1" w:rsidRDefault="00622218" w:rsidP="001224A3">
      <w:pPr>
        <w:pStyle w:val="a9"/>
        <w:spacing w:line="360" w:lineRule="auto"/>
        <w:rPr>
          <w:rFonts w:ascii="Arial" w:hAnsi="Arial" w:cs="Arial"/>
        </w:rPr>
      </w:pPr>
    </w:p>
    <w:p w14:paraId="469FB13F" w14:textId="4DD4403A" w:rsidR="009E7801" w:rsidRDefault="00A14BC3" w:rsidP="001224A3">
      <w:pPr>
        <w:spacing w:line="360" w:lineRule="auto"/>
        <w:rPr>
          <w:rFonts w:ascii="Arial" w:eastAsia="맑은 고딕" w:hAnsi="Arial" w:cs="Arial"/>
        </w:rPr>
      </w:pPr>
      <w:r w:rsidRPr="003D1860">
        <w:rPr>
          <w:rFonts w:ascii="Arial" w:eastAsia="맑은 고딕" w:hAnsi="Arial" w:cs="Arial"/>
          <w:sz w:val="22"/>
        </w:rPr>
        <w:t xml:space="preserve">The </w:t>
      </w:r>
      <w:r w:rsidR="00074AEA">
        <w:rPr>
          <w:rFonts w:ascii="Arial" w:eastAsia="맑은 고딕" w:hAnsi="Arial" w:cs="Arial"/>
          <w:sz w:val="22"/>
        </w:rPr>
        <w:t>phase fraction</w:t>
      </w:r>
      <w:r w:rsidR="003D61A9">
        <w:rPr>
          <w:rFonts w:ascii="Arial" w:eastAsia="맑은 고딕" w:hAnsi="Arial" w:cs="Arial" w:hint="eastAsia"/>
          <w:sz w:val="22"/>
        </w:rPr>
        <w:t xml:space="preserve"> </w:t>
      </w:r>
      <w:r w:rsidR="00074AEA">
        <w:rPr>
          <w:rFonts w:ascii="Arial" w:eastAsia="맑은 고딕" w:hAnsi="Arial" w:cs="Arial"/>
          <w:sz w:val="22"/>
        </w:rPr>
        <w:t>of the whole product, including the oxide</w:t>
      </w:r>
      <w:r w:rsidR="00550DCA">
        <w:rPr>
          <w:rFonts w:ascii="Arial" w:eastAsia="맑은 고딕" w:hAnsi="Arial" w:cs="Arial" w:hint="eastAsia"/>
          <w:sz w:val="22"/>
        </w:rPr>
        <w:t xml:space="preserve"> </w:t>
      </w:r>
      <w:r w:rsidR="00074AEA">
        <w:rPr>
          <w:rFonts w:ascii="Arial" w:eastAsia="맑은 고딕" w:hAnsi="Arial" w:cs="Arial"/>
          <w:sz w:val="22"/>
        </w:rPr>
        <w:t>and recovered Co regions</w:t>
      </w:r>
      <w:r w:rsidR="003D61A9">
        <w:rPr>
          <w:rFonts w:ascii="Arial" w:eastAsia="맑은 고딕" w:hAnsi="Arial" w:cs="Arial" w:hint="eastAsia"/>
          <w:sz w:val="22"/>
        </w:rPr>
        <w:t xml:space="preserve">, </w:t>
      </w:r>
      <w:r w:rsidR="00074AEA">
        <w:rPr>
          <w:rFonts w:ascii="Arial" w:eastAsia="맑은 고딕" w:hAnsi="Arial" w:cs="Arial"/>
          <w:sz w:val="22"/>
        </w:rPr>
        <w:t>is shown</w:t>
      </w:r>
      <w:r w:rsidR="004F7BBA">
        <w:rPr>
          <w:rFonts w:ascii="Arial" w:eastAsia="맑은 고딕" w:hAnsi="Arial" w:cs="Arial" w:hint="eastAsia"/>
          <w:sz w:val="22"/>
        </w:rPr>
        <w:t xml:space="preserve"> above</w:t>
      </w:r>
      <w:r w:rsidR="003D61A9">
        <w:rPr>
          <w:rFonts w:ascii="Arial" w:eastAsia="맑은 고딕" w:hAnsi="Arial" w:cs="Arial" w:hint="eastAsia"/>
          <w:sz w:val="22"/>
        </w:rPr>
        <w:t xml:space="preserve"> as </w:t>
      </w:r>
      <w:r w:rsidR="003D61A9">
        <w:rPr>
          <w:rFonts w:ascii="Arial" w:eastAsia="맑은 고딕" w:hAnsi="Arial" w:cs="Arial"/>
          <w:sz w:val="22"/>
        </w:rPr>
        <w:t>the hydrogen plasma exposure time</w:t>
      </w:r>
      <w:r w:rsidR="003D61A9">
        <w:rPr>
          <w:rFonts w:ascii="Arial" w:eastAsia="맑은 고딕" w:hAnsi="Arial" w:cs="Arial" w:hint="eastAsia"/>
          <w:sz w:val="22"/>
        </w:rPr>
        <w:t xml:space="preserve"> </w:t>
      </w:r>
      <w:r w:rsidR="003D61A9">
        <w:rPr>
          <w:rFonts w:ascii="Arial" w:eastAsia="맑은 고딕" w:hAnsi="Arial" w:cs="Arial"/>
          <w:sz w:val="22"/>
        </w:rPr>
        <w:t>increases</w:t>
      </w:r>
      <w:r w:rsidR="00074AEA">
        <w:rPr>
          <w:rFonts w:ascii="Arial" w:eastAsia="맑은 고딕" w:hAnsi="Arial" w:cs="Arial"/>
          <w:sz w:val="22"/>
        </w:rPr>
        <w:t xml:space="preserve">. </w:t>
      </w:r>
      <w:r w:rsidR="00074AEA" w:rsidRPr="00074AEA">
        <w:rPr>
          <w:rFonts w:ascii="Arial" w:eastAsia="맑은 고딕" w:hAnsi="Arial" w:cs="Arial"/>
          <w:sz w:val="22"/>
        </w:rPr>
        <w:t xml:space="preserve">In the case of the </w:t>
      </w:r>
      <w:r w:rsidR="00074AEA">
        <w:rPr>
          <w:rFonts w:ascii="Arial" w:eastAsia="맑은 고딕" w:hAnsi="Arial" w:cs="Arial"/>
          <w:sz w:val="22"/>
        </w:rPr>
        <w:t>four minutes</w:t>
      </w:r>
      <w:r w:rsidR="00074AEA" w:rsidRPr="00074AEA">
        <w:rPr>
          <w:rFonts w:ascii="Arial" w:eastAsia="맑은 고딕" w:hAnsi="Arial" w:cs="Arial"/>
          <w:sz w:val="22"/>
        </w:rPr>
        <w:t xml:space="preserve"> hydrogen plasma</w:t>
      </w:r>
      <w:r w:rsidR="00074AEA">
        <w:rPr>
          <w:rFonts w:ascii="Arial" w:eastAsia="맑은 고딕" w:hAnsi="Arial" w:cs="Arial"/>
          <w:sz w:val="22"/>
        </w:rPr>
        <w:t xml:space="preserve"> exposure time</w:t>
      </w:r>
      <w:r w:rsidR="00074AEA" w:rsidRPr="00074AEA">
        <w:rPr>
          <w:rFonts w:ascii="Arial" w:eastAsia="맑은 고딕" w:hAnsi="Arial" w:cs="Arial"/>
          <w:sz w:val="22"/>
        </w:rPr>
        <w:t>, the</w:t>
      </w:r>
      <w:r w:rsidR="00392683">
        <w:rPr>
          <w:rFonts w:ascii="Arial" w:eastAsia="맑은 고딕" w:hAnsi="Arial" w:cs="Arial"/>
          <w:sz w:val="22"/>
        </w:rPr>
        <w:t xml:space="preserve"> amount of the</w:t>
      </w:r>
      <w:r w:rsidR="00074AEA" w:rsidRPr="00074AEA">
        <w:rPr>
          <w:rFonts w:ascii="Arial" w:eastAsia="맑은 고딕" w:hAnsi="Arial" w:cs="Arial"/>
          <w:sz w:val="22"/>
        </w:rPr>
        <w:t xml:space="preserve"> oxide region</w:t>
      </w:r>
      <w:r w:rsidR="00392683">
        <w:rPr>
          <w:rFonts w:ascii="Arial" w:eastAsia="맑은 고딕" w:hAnsi="Arial" w:cs="Arial"/>
          <w:sz w:val="22"/>
        </w:rPr>
        <w:t xml:space="preserve"> </w:t>
      </w:r>
      <w:r w:rsidR="00074AEA" w:rsidRPr="00074AEA">
        <w:rPr>
          <w:rFonts w:ascii="Arial" w:eastAsia="맑은 고딕" w:hAnsi="Arial" w:cs="Arial"/>
          <w:sz w:val="22"/>
        </w:rPr>
        <w:t xml:space="preserve">was too small </w:t>
      </w:r>
      <w:r w:rsidR="001224A3">
        <w:rPr>
          <w:rFonts w:ascii="Arial" w:eastAsia="맑은 고딕" w:hAnsi="Arial" w:cs="Arial"/>
          <w:sz w:val="22"/>
        </w:rPr>
        <w:t>to be analyzed with</w:t>
      </w:r>
      <w:r w:rsidR="00074AEA" w:rsidRPr="00074AEA">
        <w:rPr>
          <w:rFonts w:ascii="Arial" w:eastAsia="맑은 고딕" w:hAnsi="Arial" w:cs="Arial"/>
          <w:sz w:val="22"/>
        </w:rPr>
        <w:t xml:space="preserve"> XRD. Therefore, based on the trend shown in Figure </w:t>
      </w:r>
      <w:r w:rsidR="001224A3">
        <w:rPr>
          <w:rFonts w:ascii="Arial" w:eastAsia="맑은 고딕" w:hAnsi="Arial" w:cs="Arial"/>
          <w:sz w:val="22"/>
        </w:rPr>
        <w:t>S</w:t>
      </w:r>
      <w:r w:rsidR="00074AEA" w:rsidRPr="00074AEA">
        <w:rPr>
          <w:rFonts w:ascii="Arial" w:eastAsia="맑은 고딕" w:hAnsi="Arial" w:cs="Arial"/>
          <w:sz w:val="22"/>
        </w:rPr>
        <w:t>1</w:t>
      </w:r>
      <w:r w:rsidR="001224A3">
        <w:rPr>
          <w:rFonts w:ascii="Arial" w:eastAsia="맑은 고딕" w:hAnsi="Arial" w:cs="Arial"/>
          <w:sz w:val="22"/>
        </w:rPr>
        <w:t>3</w:t>
      </w:r>
      <w:r w:rsidR="00074AEA" w:rsidRPr="00074AEA">
        <w:rPr>
          <w:rFonts w:ascii="Arial" w:eastAsia="맑은 고딕" w:hAnsi="Arial" w:cs="Arial"/>
          <w:sz w:val="22"/>
        </w:rPr>
        <w:t xml:space="preserve">, it </w:t>
      </w:r>
      <w:r w:rsidR="001224A3">
        <w:rPr>
          <w:rFonts w:ascii="Arial" w:eastAsia="맑은 고딕" w:hAnsi="Arial" w:cs="Arial"/>
          <w:sz w:val="22"/>
        </w:rPr>
        <w:t>is</w:t>
      </w:r>
      <w:r w:rsidR="00074AEA" w:rsidRPr="00074AEA">
        <w:rPr>
          <w:rFonts w:ascii="Arial" w:eastAsia="맑은 고딕" w:hAnsi="Arial" w:cs="Arial"/>
          <w:sz w:val="22"/>
        </w:rPr>
        <w:t xml:space="preserve"> assumed that the entire oxide layer consist</w:t>
      </w:r>
      <w:r w:rsidR="001224A3">
        <w:rPr>
          <w:rFonts w:ascii="Arial" w:eastAsia="맑은 고딕" w:hAnsi="Arial" w:cs="Arial"/>
          <w:sz w:val="22"/>
        </w:rPr>
        <w:t>s</w:t>
      </w:r>
      <w:r w:rsidR="00074AEA" w:rsidRPr="00074AEA">
        <w:rPr>
          <w:rFonts w:ascii="Arial" w:eastAsia="맑은 고딕" w:hAnsi="Arial" w:cs="Arial"/>
          <w:sz w:val="22"/>
        </w:rPr>
        <w:t xml:space="preserve"> of</w:t>
      </w:r>
      <w:r w:rsidR="001224A3">
        <w:rPr>
          <w:rFonts w:ascii="Arial" w:eastAsia="맑은 고딕" w:hAnsi="Arial" w:cs="Arial"/>
          <w:sz w:val="22"/>
        </w:rPr>
        <w:t xml:space="preserve"> the</w:t>
      </w:r>
      <w:r w:rsidR="00074AEA" w:rsidRPr="00074AEA">
        <w:rPr>
          <w:rFonts w:ascii="Arial" w:eastAsia="맑은 고딕" w:hAnsi="Arial" w:cs="Arial"/>
          <w:sz w:val="22"/>
        </w:rPr>
        <w:t xml:space="preserve"> CoO</w:t>
      </w:r>
      <w:r w:rsidR="001224A3">
        <w:rPr>
          <w:rFonts w:ascii="Arial" w:eastAsia="맑은 고딕" w:hAnsi="Arial" w:cs="Arial"/>
          <w:sz w:val="22"/>
        </w:rPr>
        <w:t xml:space="preserve"> phase</w:t>
      </w:r>
      <w:r w:rsidR="00074AEA" w:rsidRPr="00074AEA">
        <w:rPr>
          <w:rFonts w:ascii="Arial" w:eastAsia="맑은 고딕" w:hAnsi="Arial" w:cs="Arial"/>
          <w:sz w:val="22"/>
        </w:rPr>
        <w:t>.</w:t>
      </w:r>
    </w:p>
    <w:p w14:paraId="2A0763D6" w14:textId="1F28FDA6" w:rsidR="009E7801" w:rsidRPr="001224A3" w:rsidRDefault="009E7801" w:rsidP="00AB570E">
      <w:pPr>
        <w:rPr>
          <w:rFonts w:ascii="Arial" w:eastAsia="맑은 고딕" w:hAnsi="Arial" w:cs="Arial"/>
        </w:rPr>
      </w:pPr>
    </w:p>
    <w:p w14:paraId="0297900B" w14:textId="0B7D9518" w:rsidR="009E7801" w:rsidRPr="00074AEA" w:rsidRDefault="009E7801" w:rsidP="00AB570E">
      <w:pPr>
        <w:rPr>
          <w:rFonts w:ascii="Arial" w:eastAsia="맑은 고딕" w:hAnsi="Arial" w:cs="Arial"/>
        </w:rPr>
      </w:pPr>
    </w:p>
    <w:p w14:paraId="6BCD7BCE" w14:textId="77777777" w:rsidR="009E7801" w:rsidRPr="005E5873" w:rsidRDefault="009E7801" w:rsidP="00AB570E">
      <w:pPr>
        <w:rPr>
          <w:rFonts w:ascii="Arial" w:eastAsia="맑은 고딕" w:hAnsi="Arial" w:cs="Arial"/>
        </w:rPr>
      </w:pPr>
    </w:p>
    <w:p w14:paraId="5184EA2E" w14:textId="58189366" w:rsidR="00F92D2D" w:rsidRPr="005E5873" w:rsidRDefault="00765DE5" w:rsidP="00CD6294">
      <w:pPr>
        <w:pStyle w:val="ad"/>
        <w:jc w:val="center"/>
        <w:rPr>
          <w:rFonts w:ascii="Arial" w:hAnsi="Arial" w:cs="Arial"/>
        </w:rPr>
      </w:pPr>
      <w:r w:rsidRPr="005E5873">
        <w:rPr>
          <w:rFonts w:ascii="Arial" w:hAnsi="Arial" w:cs="Arial"/>
          <w:noProof/>
        </w:rPr>
        <w:lastRenderedPageBreak/>
        <w:drawing>
          <wp:inline distT="0" distB="0" distL="0" distR="0" wp14:anchorId="0BE2F318" wp14:editId="2A7D6858">
            <wp:extent cx="5833799" cy="4042787"/>
            <wp:effectExtent l="0" t="0" r="0" b="0"/>
            <wp:docPr id="2" name="그림 53">
              <a:extLst xmlns:a="http://schemas.openxmlformats.org/drawingml/2006/main">
                <a:ext uri="{FF2B5EF4-FFF2-40B4-BE49-F238E27FC236}">
                  <a16:creationId xmlns:a16="http://schemas.microsoft.com/office/drawing/2014/main" id="{7ACEE5B0-DD25-194D-28ED-38F6B27ADE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53">
                      <a:extLst>
                        <a:ext uri="{FF2B5EF4-FFF2-40B4-BE49-F238E27FC236}">
                          <a16:creationId xmlns:a16="http://schemas.microsoft.com/office/drawing/2014/main" id="{7ACEE5B0-DD25-194D-28ED-38F6B27ADE09}"/>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33799" cy="4042787"/>
                    </a:xfrm>
                    <a:prstGeom prst="rect">
                      <a:avLst/>
                    </a:prstGeom>
                  </pic:spPr>
                </pic:pic>
              </a:graphicData>
            </a:graphic>
          </wp:inline>
        </w:drawing>
      </w:r>
    </w:p>
    <w:p w14:paraId="789008D5" w14:textId="34BC458D" w:rsidR="00723303" w:rsidRDefault="00F92D2D" w:rsidP="00F92D2D">
      <w:pPr>
        <w:pStyle w:val="a9"/>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14</w:t>
      </w:r>
      <w:r w:rsidRPr="005E5873">
        <w:rPr>
          <w:rFonts w:ascii="Arial" w:hAnsi="Arial" w:cs="Arial"/>
        </w:rPr>
        <w:fldChar w:fldCharType="end"/>
      </w:r>
      <w:r w:rsidRPr="005E5873">
        <w:rPr>
          <w:rFonts w:ascii="Arial" w:hAnsi="Arial" w:cs="Arial"/>
        </w:rPr>
        <w:t xml:space="preserve">. </w:t>
      </w:r>
      <w:r w:rsidRPr="00B75F25">
        <w:rPr>
          <w:rFonts w:ascii="Arial" w:hAnsi="Arial" w:cs="Arial"/>
          <w:b w:val="0"/>
          <w:bCs w:val="0"/>
        </w:rPr>
        <w:t>SE</w:t>
      </w:r>
      <w:r w:rsidR="00C07062" w:rsidRPr="00B75F25">
        <w:rPr>
          <w:rFonts w:ascii="Arial" w:eastAsia="맑은 고딕" w:hAnsi="Arial" w:cs="Arial"/>
          <w:b w:val="0"/>
          <w:bCs w:val="0"/>
        </w:rPr>
        <w:t>M-EDS</w:t>
      </w:r>
      <w:r w:rsidR="00C07062" w:rsidRPr="005E5873">
        <w:rPr>
          <w:rFonts w:ascii="Arial" w:eastAsia="맑은 고딕" w:hAnsi="Arial" w:cs="Arial"/>
          <w:b w:val="0"/>
          <w:bCs w:val="0"/>
        </w:rPr>
        <w:t xml:space="preserve"> results of oxide shell regions </w:t>
      </w:r>
      <w:r w:rsidR="008E08A0" w:rsidRPr="005E5873">
        <w:rPr>
          <w:rFonts w:ascii="Arial" w:eastAsia="맑은 고딕" w:hAnsi="Arial" w:cs="Arial"/>
          <w:b w:val="0"/>
          <w:bCs w:val="0"/>
        </w:rPr>
        <w:t xml:space="preserve">formed after hydrogen plasma reduction of </w:t>
      </w:r>
      <w:r w:rsidR="00C07062" w:rsidRPr="005E5873">
        <w:rPr>
          <w:rFonts w:ascii="Arial" w:eastAsia="맑은 고딕" w:hAnsi="Arial" w:cs="Arial"/>
          <w:b w:val="0"/>
          <w:bCs w:val="0"/>
        </w:rPr>
        <w:t xml:space="preserve">(a) LCO, (b) </w:t>
      </w:r>
      <w:r w:rsidR="00077299">
        <w:rPr>
          <w:rFonts w:ascii="Arial" w:eastAsia="맑은 고딕" w:hAnsi="Arial" w:cs="Arial"/>
          <w:b w:val="0"/>
          <w:bCs w:val="0"/>
        </w:rPr>
        <w:t>NCM811</w:t>
      </w:r>
      <w:r w:rsidR="00C07062" w:rsidRPr="005E5873">
        <w:rPr>
          <w:rFonts w:ascii="Arial" w:eastAsia="맑은 고딕" w:hAnsi="Arial" w:cs="Arial"/>
          <w:b w:val="0"/>
          <w:bCs w:val="0"/>
        </w:rPr>
        <w:t xml:space="preserve">, (c) </w:t>
      </w:r>
      <w:r w:rsidR="00077299">
        <w:rPr>
          <w:rFonts w:ascii="Arial" w:eastAsia="맑은 고딕" w:hAnsi="Arial" w:cs="Arial"/>
          <w:b w:val="0"/>
          <w:bCs w:val="0"/>
        </w:rPr>
        <w:t>LFP</w:t>
      </w:r>
      <w:r w:rsidR="00C07062" w:rsidRPr="005E5873">
        <w:rPr>
          <w:rFonts w:ascii="Arial" w:eastAsia="맑은 고딕" w:hAnsi="Arial" w:cs="Arial"/>
          <w:b w:val="0"/>
          <w:bCs w:val="0"/>
        </w:rPr>
        <w:t xml:space="preserve">. </w:t>
      </w:r>
      <w:r w:rsidR="00AD4DB4" w:rsidRPr="005E5873">
        <w:rPr>
          <w:rFonts w:ascii="Arial" w:eastAsia="맑은 고딕" w:hAnsi="Arial" w:cs="Arial"/>
          <w:b w:val="0"/>
          <w:bCs w:val="0"/>
        </w:rPr>
        <w:t>Scale bars</w:t>
      </w:r>
      <w:r w:rsidR="00687F08">
        <w:rPr>
          <w:rFonts w:ascii="Arial" w:eastAsia="맑은 고딕" w:hAnsi="Arial" w:cs="Arial" w:hint="eastAsia"/>
          <w:b w:val="0"/>
          <w:bCs w:val="0"/>
        </w:rPr>
        <w:t>:</w:t>
      </w:r>
      <w:r w:rsidR="00AD4DB4" w:rsidRPr="005E5873">
        <w:rPr>
          <w:rFonts w:ascii="Arial" w:eastAsia="맑은 고딕" w:hAnsi="Arial" w:cs="Arial"/>
          <w:b w:val="0"/>
          <w:bCs w:val="0"/>
        </w:rPr>
        <w:t xml:space="preserve"> 50 μm</w:t>
      </w:r>
      <w:r w:rsidR="00CD4609">
        <w:rPr>
          <w:rFonts w:ascii="Arial" w:eastAsia="맑은 고딕" w:hAnsi="Arial" w:cs="Arial"/>
          <w:b w:val="0"/>
          <w:bCs w:val="0"/>
        </w:rPr>
        <w:t>.</w:t>
      </w:r>
    </w:p>
    <w:p w14:paraId="652D6F7E" w14:textId="77777777" w:rsidR="00D55A02" w:rsidRPr="00D55A02" w:rsidRDefault="00D55A02" w:rsidP="00D55A02"/>
    <w:p w14:paraId="6079704A" w14:textId="77777777" w:rsidR="00045063" w:rsidRDefault="00045063" w:rsidP="00AB570E">
      <w:pPr>
        <w:rPr>
          <w:rFonts w:ascii="Arial" w:eastAsia="맑은 고딕" w:hAnsi="Arial" w:cs="Arial"/>
        </w:rPr>
      </w:pPr>
    </w:p>
    <w:p w14:paraId="1CA4C6EF" w14:textId="44725706" w:rsidR="000B748D" w:rsidRDefault="000B748D" w:rsidP="00DB74C8">
      <w:pPr>
        <w:pStyle w:val="ad"/>
        <w:jc w:val="center"/>
      </w:pPr>
      <w:r>
        <w:rPr>
          <w:rFonts w:hint="eastAsia"/>
          <w:noProof/>
        </w:rPr>
        <w:lastRenderedPageBreak/>
        <w:drawing>
          <wp:inline distT="0" distB="0" distL="0" distR="0" wp14:anchorId="7FC9AF82" wp14:editId="2CB46325">
            <wp:extent cx="4995266" cy="4360460"/>
            <wp:effectExtent l="0" t="0" r="0" b="0"/>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그림 2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397" t="10072" r="15533" b="29475"/>
                    <a:stretch/>
                  </pic:blipFill>
                  <pic:spPr bwMode="auto">
                    <a:xfrm>
                      <a:off x="0" y="0"/>
                      <a:ext cx="5005346" cy="4369259"/>
                    </a:xfrm>
                    <a:prstGeom prst="rect">
                      <a:avLst/>
                    </a:prstGeom>
                    <a:noFill/>
                    <a:ln>
                      <a:noFill/>
                    </a:ln>
                    <a:extLst>
                      <a:ext uri="{53640926-AAD7-44D8-BBD7-CCE9431645EC}">
                        <a14:shadowObscured xmlns:a14="http://schemas.microsoft.com/office/drawing/2010/main"/>
                      </a:ext>
                    </a:extLst>
                  </pic:spPr>
                </pic:pic>
              </a:graphicData>
            </a:graphic>
          </wp:inline>
        </w:drawing>
      </w:r>
    </w:p>
    <w:p w14:paraId="6F674741" w14:textId="77918FD0" w:rsidR="0036728B" w:rsidRPr="00DB74C8" w:rsidRDefault="000B748D" w:rsidP="000B748D">
      <w:pPr>
        <w:pStyle w:val="a9"/>
        <w:rPr>
          <w:rFonts w:ascii="Arial" w:eastAsia="맑은 고딕" w:hAnsi="Arial" w:cs="Arial"/>
          <w:b w:val="0"/>
          <w:bCs w:val="0"/>
        </w:rPr>
      </w:pPr>
      <w:r w:rsidRPr="00DB74C8">
        <w:rPr>
          <w:rFonts w:ascii="Arial" w:hAnsi="Arial" w:cs="Arial"/>
        </w:rPr>
        <w:t>Figure S</w:t>
      </w:r>
      <w:r w:rsidR="00E475B5" w:rsidRPr="00DB74C8">
        <w:rPr>
          <w:rFonts w:ascii="Arial" w:hAnsi="Arial" w:cs="Arial"/>
        </w:rPr>
        <w:fldChar w:fldCharType="begin"/>
      </w:r>
      <w:r w:rsidR="00E475B5" w:rsidRPr="00DB74C8">
        <w:rPr>
          <w:rFonts w:ascii="Arial" w:hAnsi="Arial" w:cs="Arial"/>
        </w:rPr>
        <w:instrText xml:space="preserve"> SEQ Figure_S \* ARABIC </w:instrText>
      </w:r>
      <w:r w:rsidR="00E475B5" w:rsidRPr="00DB74C8">
        <w:rPr>
          <w:rFonts w:ascii="Arial" w:hAnsi="Arial" w:cs="Arial"/>
        </w:rPr>
        <w:fldChar w:fldCharType="separate"/>
      </w:r>
      <w:r w:rsidR="00F116E4">
        <w:rPr>
          <w:rFonts w:ascii="Arial" w:hAnsi="Arial" w:cs="Arial"/>
          <w:noProof/>
        </w:rPr>
        <w:t>15</w:t>
      </w:r>
      <w:r w:rsidR="00E475B5" w:rsidRPr="00DB74C8">
        <w:rPr>
          <w:rFonts w:ascii="Arial" w:hAnsi="Arial" w:cs="Arial"/>
          <w:noProof/>
        </w:rPr>
        <w:fldChar w:fldCharType="end"/>
      </w:r>
      <w:r w:rsidRPr="00DB74C8">
        <w:rPr>
          <w:rFonts w:ascii="Arial" w:hAnsi="Arial" w:cs="Arial"/>
        </w:rPr>
        <w:t>.</w:t>
      </w:r>
      <w:r w:rsidRPr="00DB74C8">
        <w:rPr>
          <w:rFonts w:ascii="Arial" w:hAnsi="Arial" w:cs="Arial"/>
          <w:b w:val="0"/>
          <w:bCs w:val="0"/>
        </w:rPr>
        <w:t xml:space="preserve"> (a) </w:t>
      </w:r>
      <w:r w:rsidRPr="00B75F25">
        <w:rPr>
          <w:rFonts w:ascii="Arial" w:eastAsia="맑은 고딕" w:hAnsi="Arial" w:cs="Arial"/>
          <w:b w:val="0"/>
          <w:bCs w:val="0"/>
        </w:rPr>
        <w:t>BSE-SEM</w:t>
      </w:r>
      <w:r w:rsidRPr="00DB74C8">
        <w:rPr>
          <w:rFonts w:ascii="Arial" w:eastAsia="맑은 고딕" w:hAnsi="Arial" w:cs="Arial"/>
          <w:b w:val="0"/>
          <w:bCs w:val="0"/>
        </w:rPr>
        <w:t xml:space="preserve"> image of Fe</w:t>
      </w:r>
      <w:r w:rsidRPr="00DB74C8">
        <w:rPr>
          <w:rFonts w:ascii="Arial" w:eastAsia="맑은 고딕" w:hAnsi="Arial" w:cs="Arial"/>
          <w:b w:val="0"/>
          <w:bCs w:val="0"/>
          <w:vertAlign w:val="subscript"/>
        </w:rPr>
        <w:t>3</w:t>
      </w:r>
      <w:r w:rsidRPr="00DB74C8">
        <w:rPr>
          <w:rFonts w:ascii="Arial" w:eastAsia="맑은 고딕" w:hAnsi="Arial" w:cs="Arial"/>
          <w:b w:val="0"/>
          <w:bCs w:val="0"/>
        </w:rPr>
        <w:t xml:space="preserve">P from LFP in Figure </w:t>
      </w:r>
      <w:r w:rsidR="00C26C0A">
        <w:rPr>
          <w:rFonts w:ascii="Arial" w:eastAsia="맑은 고딕" w:hAnsi="Arial" w:cs="Arial"/>
          <w:b w:val="0"/>
          <w:bCs w:val="0"/>
        </w:rPr>
        <w:t>2</w:t>
      </w:r>
      <w:r w:rsidR="001E23DC">
        <w:rPr>
          <w:rFonts w:ascii="Arial" w:eastAsia="맑은 고딕" w:hAnsi="Arial" w:cs="Arial"/>
          <w:b w:val="0"/>
          <w:bCs w:val="0"/>
        </w:rPr>
        <w:t>c</w:t>
      </w:r>
      <w:r w:rsidRPr="00DB74C8">
        <w:rPr>
          <w:rFonts w:ascii="Arial" w:eastAsia="맑은 고딕" w:hAnsi="Arial" w:cs="Arial"/>
          <w:b w:val="0"/>
          <w:bCs w:val="0"/>
        </w:rPr>
        <w:t>. (b)</w:t>
      </w:r>
      <w:r w:rsidRPr="00DB74C8">
        <w:rPr>
          <w:rFonts w:ascii="Arial" w:hAnsi="Arial" w:cs="Arial"/>
          <w:b w:val="0"/>
          <w:bCs w:val="0"/>
        </w:rPr>
        <w:t xml:space="preserve"> </w:t>
      </w:r>
      <w:r w:rsidRPr="00DB74C8">
        <w:rPr>
          <w:rFonts w:ascii="Arial" w:eastAsia="맑은 고딕" w:hAnsi="Arial" w:cs="Arial"/>
          <w:b w:val="0"/>
          <w:bCs w:val="0"/>
        </w:rPr>
        <w:t>BSE-SEM image of iron after</w:t>
      </w:r>
      <w:r w:rsidR="00854873" w:rsidRPr="00DB74C8">
        <w:rPr>
          <w:rFonts w:ascii="Arial" w:eastAsia="맑은 고딕" w:hAnsi="Arial" w:cs="Arial"/>
          <w:b w:val="0"/>
          <w:bCs w:val="0"/>
        </w:rPr>
        <w:t xml:space="preserve"> </w:t>
      </w:r>
      <w:r w:rsidR="005C3BA4">
        <w:rPr>
          <w:rFonts w:ascii="Arial" w:eastAsia="맑은 고딕" w:hAnsi="Arial" w:cs="Arial"/>
          <w:b w:val="0"/>
          <w:bCs w:val="0"/>
        </w:rPr>
        <w:t>applying</w:t>
      </w:r>
      <w:r w:rsidR="00854873" w:rsidRPr="00DB74C8">
        <w:rPr>
          <w:rFonts w:ascii="Arial" w:eastAsia="맑은 고딕" w:hAnsi="Arial" w:cs="Arial"/>
          <w:b w:val="0"/>
          <w:bCs w:val="0"/>
        </w:rPr>
        <w:t xml:space="preserve"> hydrogen plasma for 2</w:t>
      </w:r>
      <w:r w:rsidR="00F75511">
        <w:rPr>
          <w:rFonts w:ascii="Arial" w:eastAsia="맑은 고딕" w:hAnsi="Arial" w:cs="Arial"/>
          <w:b w:val="0"/>
          <w:bCs w:val="0"/>
        </w:rPr>
        <w:t xml:space="preserve"> </w:t>
      </w:r>
      <w:r w:rsidR="00854873" w:rsidRPr="00DB74C8">
        <w:rPr>
          <w:rFonts w:ascii="Arial" w:eastAsia="맑은 고딕" w:hAnsi="Arial" w:cs="Arial"/>
          <w:b w:val="0"/>
          <w:bCs w:val="0"/>
        </w:rPr>
        <w:t xml:space="preserve">min </w:t>
      </w:r>
      <w:r w:rsidR="00E65CA1">
        <w:rPr>
          <w:rFonts w:ascii="Arial" w:eastAsia="맑은 고딕" w:hAnsi="Arial" w:cs="Arial"/>
          <w:b w:val="0"/>
          <w:bCs w:val="0"/>
        </w:rPr>
        <w:t>on</w:t>
      </w:r>
      <w:r w:rsidR="00854873" w:rsidRPr="00DB74C8">
        <w:rPr>
          <w:rFonts w:ascii="Arial" w:eastAsia="맑은 고딕" w:hAnsi="Arial" w:cs="Arial"/>
          <w:b w:val="0"/>
          <w:bCs w:val="0"/>
        </w:rPr>
        <w:t xml:space="preserve"> Fe</w:t>
      </w:r>
      <w:r w:rsidR="00854873" w:rsidRPr="00DB74C8">
        <w:rPr>
          <w:rFonts w:ascii="Arial" w:eastAsia="맑은 고딕" w:hAnsi="Arial" w:cs="Arial"/>
          <w:b w:val="0"/>
          <w:bCs w:val="0"/>
          <w:vertAlign w:val="subscript"/>
        </w:rPr>
        <w:t>3</w:t>
      </w:r>
      <w:r w:rsidR="00854873" w:rsidRPr="00DB74C8">
        <w:rPr>
          <w:rFonts w:ascii="Arial" w:eastAsia="맑은 고딕" w:hAnsi="Arial" w:cs="Arial"/>
          <w:b w:val="0"/>
          <w:bCs w:val="0"/>
        </w:rPr>
        <w:t xml:space="preserve">P in (a). (c) </w:t>
      </w:r>
      <w:r w:rsidR="00854873" w:rsidRPr="00B75F25">
        <w:rPr>
          <w:rFonts w:ascii="Arial" w:eastAsia="맑은 고딕" w:hAnsi="Arial" w:cs="Arial"/>
          <w:b w:val="0"/>
          <w:bCs w:val="0"/>
        </w:rPr>
        <w:t>SEM-EBSD</w:t>
      </w:r>
      <w:r w:rsidR="00854873" w:rsidRPr="00DB74C8">
        <w:rPr>
          <w:rFonts w:ascii="Arial" w:eastAsia="맑은 고딕" w:hAnsi="Arial" w:cs="Arial"/>
          <w:b w:val="0"/>
          <w:bCs w:val="0"/>
        </w:rPr>
        <w:t xml:space="preserve"> and </w:t>
      </w:r>
      <w:r w:rsidR="00E65CA1" w:rsidRPr="00B75F25">
        <w:rPr>
          <w:rFonts w:ascii="Arial" w:eastAsia="맑은 고딕" w:hAnsi="Arial" w:cs="Arial"/>
          <w:b w:val="0"/>
          <w:bCs w:val="0"/>
        </w:rPr>
        <w:t>-</w:t>
      </w:r>
      <w:r w:rsidR="00854873" w:rsidRPr="00B75F25">
        <w:rPr>
          <w:rFonts w:ascii="Arial" w:eastAsia="맑은 고딕" w:hAnsi="Arial" w:cs="Arial"/>
          <w:b w:val="0"/>
          <w:bCs w:val="0"/>
        </w:rPr>
        <w:t>EDS</w:t>
      </w:r>
      <w:r w:rsidR="00854873" w:rsidRPr="00DB74C8">
        <w:rPr>
          <w:rFonts w:ascii="Arial" w:eastAsia="맑은 고딕" w:hAnsi="Arial" w:cs="Arial"/>
          <w:b w:val="0"/>
          <w:bCs w:val="0"/>
        </w:rPr>
        <w:t xml:space="preserve"> results </w:t>
      </w:r>
      <w:r w:rsidR="00E65CA1">
        <w:rPr>
          <w:rFonts w:ascii="Arial" w:eastAsia="맑은 고딕" w:hAnsi="Arial" w:cs="Arial"/>
          <w:b w:val="0"/>
          <w:bCs w:val="0"/>
        </w:rPr>
        <w:t xml:space="preserve">and (d) </w:t>
      </w:r>
      <w:r w:rsidR="00E65CA1" w:rsidRPr="00B75F25">
        <w:rPr>
          <w:rFonts w:ascii="Arial" w:eastAsia="맑은 고딕" w:hAnsi="Arial" w:cs="Arial"/>
          <w:b w:val="0"/>
          <w:bCs w:val="0"/>
        </w:rPr>
        <w:t>XRD</w:t>
      </w:r>
      <w:r w:rsidR="00E65CA1">
        <w:rPr>
          <w:rFonts w:ascii="Arial" w:eastAsia="맑은 고딕" w:hAnsi="Arial" w:cs="Arial"/>
          <w:b w:val="0"/>
          <w:bCs w:val="0"/>
        </w:rPr>
        <w:t xml:space="preserve"> result </w:t>
      </w:r>
      <w:r w:rsidR="00854873" w:rsidRPr="00DB74C8">
        <w:rPr>
          <w:rFonts w:ascii="Arial" w:eastAsia="맑은 고딕" w:hAnsi="Arial" w:cs="Arial"/>
          <w:b w:val="0"/>
          <w:bCs w:val="0"/>
        </w:rPr>
        <w:t>of</w:t>
      </w:r>
      <w:r w:rsidR="00E65CA1">
        <w:rPr>
          <w:rFonts w:ascii="Arial" w:eastAsia="맑은 고딕" w:hAnsi="Arial" w:cs="Arial"/>
          <w:b w:val="0"/>
          <w:bCs w:val="0"/>
        </w:rPr>
        <w:t xml:space="preserve"> synthesi</w:t>
      </w:r>
      <w:r w:rsidR="00137DDB">
        <w:rPr>
          <w:rFonts w:ascii="Arial" w:eastAsia="맑은 고딕" w:hAnsi="Arial" w:cs="Arial"/>
          <w:b w:val="0"/>
          <w:bCs w:val="0"/>
        </w:rPr>
        <w:t>s</w:t>
      </w:r>
      <w:r w:rsidR="00E65CA1">
        <w:rPr>
          <w:rFonts w:ascii="Arial" w:eastAsia="맑은 고딕" w:hAnsi="Arial" w:cs="Arial"/>
          <w:b w:val="0"/>
          <w:bCs w:val="0"/>
        </w:rPr>
        <w:t>ed</w:t>
      </w:r>
      <w:r w:rsidR="00854873" w:rsidRPr="00DB74C8">
        <w:rPr>
          <w:rFonts w:ascii="Arial" w:eastAsia="맑은 고딕" w:hAnsi="Arial" w:cs="Arial"/>
          <w:b w:val="0"/>
          <w:bCs w:val="0"/>
        </w:rPr>
        <w:t xml:space="preserve"> iron in (b).</w:t>
      </w:r>
      <w:r w:rsidR="00E65CA1">
        <w:rPr>
          <w:rFonts w:ascii="Arial" w:eastAsia="맑은 고딕" w:hAnsi="Arial" w:cs="Arial"/>
          <w:b w:val="0"/>
          <w:bCs w:val="0"/>
        </w:rPr>
        <w:t xml:space="preserve"> Scale bars: 500 μm (a and b); 50 μm (c).</w:t>
      </w:r>
    </w:p>
    <w:p w14:paraId="191FF840" w14:textId="3F7B7D98" w:rsidR="009E7801" w:rsidRDefault="009E7801" w:rsidP="009E7801"/>
    <w:p w14:paraId="7F8DF5D3" w14:textId="26A72D7E" w:rsidR="00F60553" w:rsidRPr="00DE13D6" w:rsidRDefault="00DB74C8" w:rsidP="00DB74C8">
      <w:pPr>
        <w:spacing w:line="360" w:lineRule="auto"/>
        <w:rPr>
          <w:rFonts w:ascii="Arial" w:hAnsi="Arial" w:cs="Arial"/>
          <w:sz w:val="22"/>
        </w:rPr>
      </w:pPr>
      <w:r w:rsidRPr="00DE13D6">
        <w:rPr>
          <w:rFonts w:ascii="Arial" w:hAnsi="Arial" w:cs="Arial"/>
          <w:sz w:val="22"/>
        </w:rPr>
        <w:t>After two minutes of HPR process on Fe</w:t>
      </w:r>
      <w:r w:rsidRPr="00DE13D6">
        <w:rPr>
          <w:rFonts w:ascii="Arial" w:hAnsi="Arial" w:cs="Arial"/>
          <w:sz w:val="22"/>
          <w:vertAlign w:val="subscript"/>
        </w:rPr>
        <w:t>3</w:t>
      </w:r>
      <w:r w:rsidRPr="00DE13D6">
        <w:rPr>
          <w:rFonts w:ascii="Arial" w:hAnsi="Arial" w:cs="Arial"/>
          <w:sz w:val="22"/>
        </w:rPr>
        <w:t>P synthesi</w:t>
      </w:r>
      <w:r w:rsidR="00137DDB" w:rsidRPr="00DE13D6">
        <w:rPr>
          <w:rFonts w:ascii="Arial" w:hAnsi="Arial" w:cs="Arial"/>
          <w:sz w:val="22"/>
        </w:rPr>
        <w:t>s</w:t>
      </w:r>
      <w:r w:rsidRPr="00DE13D6">
        <w:rPr>
          <w:rFonts w:ascii="Arial" w:hAnsi="Arial" w:cs="Arial"/>
          <w:sz w:val="22"/>
        </w:rPr>
        <w:t xml:space="preserve">ed from LFP pellets, an </w:t>
      </w:r>
      <w:r w:rsidR="00F75511">
        <w:rPr>
          <w:rFonts w:ascii="Arial" w:hAnsi="Arial" w:cs="Arial"/>
          <w:sz w:val="22"/>
        </w:rPr>
        <w:t>i</w:t>
      </w:r>
      <w:r w:rsidRPr="00DE13D6">
        <w:rPr>
          <w:rFonts w:ascii="Arial" w:hAnsi="Arial" w:cs="Arial"/>
          <w:sz w:val="22"/>
        </w:rPr>
        <w:t>ron phase was formed throughout the specimen while the Fe</w:t>
      </w:r>
      <w:r w:rsidRPr="00DE13D6">
        <w:rPr>
          <w:rFonts w:ascii="Arial" w:hAnsi="Arial" w:cs="Arial"/>
          <w:sz w:val="22"/>
          <w:vertAlign w:val="subscript"/>
        </w:rPr>
        <w:t>3</w:t>
      </w:r>
      <w:r w:rsidRPr="00DE13D6">
        <w:rPr>
          <w:rFonts w:ascii="Arial" w:hAnsi="Arial" w:cs="Arial"/>
          <w:sz w:val="22"/>
        </w:rPr>
        <w:t xml:space="preserve">P phase was eliminated. According to the </w:t>
      </w:r>
      <w:r w:rsidR="002E4F00" w:rsidRPr="00DE13D6">
        <w:rPr>
          <w:rFonts w:ascii="Arial" w:hAnsi="Arial" w:cs="Arial"/>
          <w:sz w:val="22"/>
        </w:rPr>
        <w:t xml:space="preserve">scanning electron microscopy </w:t>
      </w:r>
      <w:r w:rsidR="002E4F00" w:rsidRPr="00DE13D6">
        <w:rPr>
          <w:rFonts w:ascii="Arial" w:hAnsi="Arial"/>
          <w:sz w:val="22"/>
        </w:rPr>
        <w:t>electron backscatter diffraction (</w:t>
      </w:r>
      <w:r w:rsidRPr="00DE13D6">
        <w:rPr>
          <w:rFonts w:ascii="Arial" w:hAnsi="Arial" w:cs="Arial"/>
          <w:sz w:val="22"/>
        </w:rPr>
        <w:t>SEM-EBSD</w:t>
      </w:r>
      <w:r w:rsidR="002E4F00" w:rsidRPr="00DE13D6">
        <w:rPr>
          <w:rFonts w:ascii="Arial" w:hAnsi="Arial" w:cs="Arial"/>
          <w:sz w:val="22"/>
        </w:rPr>
        <w:t>)</w:t>
      </w:r>
      <w:r w:rsidRPr="00DE13D6">
        <w:rPr>
          <w:rFonts w:ascii="Arial" w:hAnsi="Arial" w:cs="Arial"/>
          <w:sz w:val="22"/>
        </w:rPr>
        <w:t xml:space="preserve"> and -EDS results, only 1% of the Fe</w:t>
      </w:r>
      <w:r w:rsidRPr="00DE13D6">
        <w:rPr>
          <w:rFonts w:ascii="Arial" w:hAnsi="Arial" w:cs="Arial"/>
          <w:sz w:val="22"/>
          <w:vertAlign w:val="subscript"/>
        </w:rPr>
        <w:t>3</w:t>
      </w:r>
      <w:r w:rsidRPr="00DE13D6">
        <w:rPr>
          <w:rFonts w:ascii="Arial" w:hAnsi="Arial" w:cs="Arial"/>
          <w:sz w:val="22"/>
        </w:rPr>
        <w:t>P phase and 3.5 at.% of phosphorus remained inside the sample</w:t>
      </w:r>
      <w:r w:rsidR="00E65CA1" w:rsidRPr="00DE13D6">
        <w:rPr>
          <w:rFonts w:ascii="Arial" w:hAnsi="Arial" w:cs="Arial"/>
          <w:sz w:val="22"/>
        </w:rPr>
        <w:t>,</w:t>
      </w:r>
      <w:r w:rsidRPr="00DE13D6">
        <w:rPr>
          <w:rFonts w:ascii="Arial" w:hAnsi="Arial" w:cs="Arial"/>
          <w:sz w:val="22"/>
        </w:rPr>
        <w:t xml:space="preserve"> meaning almost pure iron was formed. </w:t>
      </w:r>
      <w:r w:rsidR="00E65CA1" w:rsidRPr="00DE13D6">
        <w:rPr>
          <w:rFonts w:ascii="Arial" w:hAnsi="Arial" w:cs="Arial"/>
          <w:sz w:val="22"/>
        </w:rPr>
        <w:t xml:space="preserve">The </w:t>
      </w:r>
      <w:r w:rsidRPr="00DE13D6">
        <w:rPr>
          <w:rFonts w:ascii="Arial" w:hAnsi="Arial" w:cs="Arial"/>
          <w:sz w:val="22"/>
        </w:rPr>
        <w:t xml:space="preserve">XRD result also shows that the final product is pure iron. </w:t>
      </w:r>
    </w:p>
    <w:p w14:paraId="7882167A" w14:textId="77777777" w:rsidR="00854873" w:rsidRPr="005E5873" w:rsidRDefault="00854873" w:rsidP="00854873">
      <w:pPr>
        <w:pStyle w:val="ad"/>
        <w:jc w:val="center"/>
        <w:rPr>
          <w:rFonts w:ascii="Arial" w:hAnsi="Arial" w:cs="Arial"/>
        </w:rPr>
      </w:pPr>
      <w:r w:rsidRPr="005E5873">
        <w:rPr>
          <w:rFonts w:ascii="Arial" w:hAnsi="Arial" w:cs="Arial"/>
          <w:noProof/>
        </w:rPr>
        <w:lastRenderedPageBreak/>
        <w:drawing>
          <wp:inline distT="0" distB="0" distL="0" distR="0" wp14:anchorId="67DFF06E" wp14:editId="15178DF9">
            <wp:extent cx="5720547" cy="5729174"/>
            <wp:effectExtent l="0" t="0" r="0" b="0"/>
            <wp:docPr id="4" name="그림 4" descr="스크린샷, 다채로움, 텍스트, 직사각형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4" descr="스크린샷, 다채로움, 텍스트, 직사각형이(가) 표시된 사진&#10;&#10;자동 생성된 설명"/>
                    <pic:cNvPicPr/>
                  </pic:nvPicPr>
                  <pic:blipFill rotWithShape="1">
                    <a:blip r:embed="rId25" cstate="print">
                      <a:extLst>
                        <a:ext uri="{28A0092B-C50C-407E-A947-70E740481C1C}">
                          <a14:useLocalDpi xmlns:a14="http://schemas.microsoft.com/office/drawing/2010/main" val="0"/>
                        </a:ext>
                      </a:extLst>
                    </a:blip>
                    <a:srcRect l="4658" t="1190" r="3410"/>
                    <a:stretch/>
                  </pic:blipFill>
                  <pic:spPr bwMode="auto">
                    <a:xfrm>
                      <a:off x="0" y="0"/>
                      <a:ext cx="5721049" cy="5729677"/>
                    </a:xfrm>
                    <a:prstGeom prst="rect">
                      <a:avLst/>
                    </a:prstGeom>
                    <a:ln>
                      <a:noFill/>
                    </a:ln>
                    <a:extLst>
                      <a:ext uri="{53640926-AAD7-44D8-BBD7-CCE9431645EC}">
                        <a14:shadowObscured xmlns:a14="http://schemas.microsoft.com/office/drawing/2010/main"/>
                      </a:ext>
                    </a:extLst>
                  </pic:spPr>
                </pic:pic>
              </a:graphicData>
            </a:graphic>
          </wp:inline>
        </w:drawing>
      </w:r>
    </w:p>
    <w:p w14:paraId="31A5446D" w14:textId="76890938" w:rsidR="00854873" w:rsidRPr="005E5873" w:rsidRDefault="00854873" w:rsidP="00854873">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16</w:t>
      </w:r>
      <w:r w:rsidRPr="005E5873">
        <w:rPr>
          <w:rFonts w:ascii="Arial" w:hAnsi="Arial" w:cs="Arial"/>
        </w:rPr>
        <w:fldChar w:fldCharType="end"/>
      </w:r>
      <w:r w:rsidRPr="005E5873">
        <w:rPr>
          <w:rFonts w:ascii="Arial" w:hAnsi="Arial" w:cs="Arial"/>
        </w:rPr>
        <w:t xml:space="preserve">. </w:t>
      </w:r>
      <w:r w:rsidRPr="00FA142B">
        <w:rPr>
          <w:rFonts w:ascii="Arial" w:hAnsi="Arial" w:cs="Arial"/>
          <w:b w:val="0"/>
          <w:bCs w:val="0"/>
        </w:rPr>
        <w:t>(</w:t>
      </w:r>
      <w:r>
        <w:rPr>
          <w:rFonts w:ascii="Arial" w:hAnsi="Arial" w:cs="Arial"/>
          <w:b w:val="0"/>
          <w:bCs w:val="0"/>
        </w:rPr>
        <w:t>a</w:t>
      </w:r>
      <w:r w:rsidRPr="00FA142B">
        <w:rPr>
          <w:rFonts w:ascii="Arial" w:hAnsi="Arial" w:cs="Arial"/>
          <w:b w:val="0"/>
          <w:bCs w:val="0"/>
        </w:rPr>
        <w:t>)</w:t>
      </w:r>
      <w:r>
        <w:rPr>
          <w:rFonts w:ascii="Arial" w:hAnsi="Arial" w:cs="Arial"/>
          <w:b w:val="0"/>
          <w:bCs w:val="0"/>
        </w:rPr>
        <w:t xml:space="preserve"> The photograph of </w:t>
      </w:r>
      <w:r w:rsidR="001B6DAD">
        <w:rPr>
          <w:rFonts w:ascii="Arial" w:hAnsi="Arial" w:cs="Arial"/>
          <w:b w:val="0"/>
          <w:bCs w:val="0"/>
        </w:rPr>
        <w:t xml:space="preserve">the </w:t>
      </w:r>
      <w:r>
        <w:rPr>
          <w:rFonts w:ascii="Arial" w:hAnsi="Arial" w:cs="Arial"/>
          <w:b w:val="0"/>
          <w:bCs w:val="0"/>
        </w:rPr>
        <w:t>oyster shell used for dephosphori</w:t>
      </w:r>
      <w:r w:rsidR="000E6666">
        <w:rPr>
          <w:rFonts w:ascii="Arial" w:hAnsi="Arial" w:cs="Arial"/>
          <w:b w:val="0"/>
          <w:bCs w:val="0"/>
        </w:rPr>
        <w:t>s</w:t>
      </w:r>
      <w:r>
        <w:rPr>
          <w:rFonts w:ascii="Arial" w:hAnsi="Arial" w:cs="Arial"/>
          <w:b w:val="0"/>
          <w:bCs w:val="0"/>
        </w:rPr>
        <w:t xml:space="preserve">ation and the </w:t>
      </w:r>
      <w:r w:rsidRPr="00B75F25">
        <w:rPr>
          <w:rFonts w:ascii="Arial" w:hAnsi="Arial" w:cs="Arial"/>
          <w:b w:val="0"/>
          <w:bCs w:val="0"/>
        </w:rPr>
        <w:t>SEM-EDS</w:t>
      </w:r>
      <w:r>
        <w:rPr>
          <w:rFonts w:ascii="Arial" w:hAnsi="Arial" w:cs="Arial"/>
          <w:b w:val="0"/>
          <w:bCs w:val="0"/>
        </w:rPr>
        <w:t xml:space="preserve"> result. </w:t>
      </w:r>
      <w:r w:rsidRPr="005E5873">
        <w:rPr>
          <w:rFonts w:ascii="Arial" w:eastAsia="맑은 고딕" w:hAnsi="Arial" w:cs="Arial"/>
          <w:b w:val="0"/>
          <w:bCs w:val="0"/>
        </w:rPr>
        <w:t>(</w:t>
      </w:r>
      <w:r>
        <w:rPr>
          <w:rFonts w:ascii="Arial" w:eastAsia="맑은 고딕" w:hAnsi="Arial" w:cs="Arial"/>
          <w:b w:val="0"/>
          <w:bCs w:val="0"/>
        </w:rPr>
        <w:t>b</w:t>
      </w:r>
      <w:r w:rsidRPr="005E5873">
        <w:rPr>
          <w:rFonts w:ascii="Arial" w:eastAsia="맑은 고딕" w:hAnsi="Arial" w:cs="Arial"/>
          <w:b w:val="0"/>
          <w:bCs w:val="0"/>
        </w:rPr>
        <w:t xml:space="preserve">) SEM-EDS results of </w:t>
      </w:r>
      <w:r w:rsidR="001B6DAD">
        <w:rPr>
          <w:rFonts w:ascii="Arial" w:eastAsia="맑은 고딕" w:hAnsi="Arial" w:cs="Arial"/>
          <w:b w:val="0"/>
          <w:bCs w:val="0"/>
        </w:rPr>
        <w:t xml:space="preserve">the </w:t>
      </w:r>
      <w:r w:rsidRPr="005E5873">
        <w:rPr>
          <w:rFonts w:ascii="Arial" w:eastAsia="맑은 고딕" w:hAnsi="Arial" w:cs="Arial"/>
          <w:b w:val="0"/>
          <w:bCs w:val="0"/>
        </w:rPr>
        <w:t xml:space="preserve">hydrogen plasma reduced </w:t>
      </w:r>
      <w:r w:rsidR="001B6DAD">
        <w:rPr>
          <w:rFonts w:ascii="Arial" w:eastAsia="맑은 고딕" w:hAnsi="Arial" w:cs="Arial" w:hint="eastAsia"/>
          <w:b w:val="0"/>
          <w:bCs w:val="0"/>
        </w:rPr>
        <w:t xml:space="preserve">pellet composed of </w:t>
      </w:r>
      <w:r w:rsidRPr="005E5873">
        <w:rPr>
          <w:rFonts w:ascii="Arial" w:eastAsia="맑은 고딕" w:hAnsi="Arial" w:cs="Arial"/>
          <w:b w:val="0"/>
          <w:bCs w:val="0"/>
        </w:rPr>
        <w:t>LFP and oyster shell with different mixing ratios</w:t>
      </w:r>
      <w:r w:rsidR="000E6666">
        <w:rPr>
          <w:rFonts w:ascii="Arial" w:eastAsia="맑은 고딕" w:hAnsi="Arial" w:cs="Arial"/>
          <w:b w:val="0"/>
          <w:bCs w:val="0"/>
        </w:rPr>
        <w:t xml:space="preserve"> and</w:t>
      </w:r>
      <w:r w:rsidRPr="005E5873">
        <w:rPr>
          <w:rFonts w:ascii="Arial" w:eastAsia="맑은 고딕" w:hAnsi="Arial" w:cs="Arial"/>
          <w:b w:val="0"/>
          <w:bCs w:val="0"/>
        </w:rPr>
        <w:t xml:space="preserve"> (</w:t>
      </w:r>
      <w:r>
        <w:rPr>
          <w:rFonts w:ascii="Arial" w:eastAsia="맑은 고딕" w:hAnsi="Arial" w:cs="Arial"/>
          <w:b w:val="0"/>
          <w:bCs w:val="0"/>
        </w:rPr>
        <w:t>c</w:t>
      </w:r>
      <w:r w:rsidRPr="005E5873">
        <w:rPr>
          <w:rFonts w:ascii="Arial" w:eastAsia="맑은 고딕" w:hAnsi="Arial" w:cs="Arial"/>
          <w:b w:val="0"/>
          <w:bCs w:val="0"/>
        </w:rPr>
        <w:t>) EDS spectrum of reduced product</w:t>
      </w:r>
      <w:r w:rsidR="000E6666">
        <w:rPr>
          <w:rFonts w:ascii="Arial" w:eastAsia="맑은 고딕" w:hAnsi="Arial" w:cs="Arial"/>
          <w:b w:val="0"/>
          <w:bCs w:val="0"/>
        </w:rPr>
        <w:t xml:space="preserve">s in (b). </w:t>
      </w:r>
      <w:r w:rsidRPr="005E5873">
        <w:rPr>
          <w:rFonts w:ascii="Arial" w:eastAsia="맑은 고딕" w:hAnsi="Arial" w:cs="Arial"/>
          <w:b w:val="0"/>
          <w:bCs w:val="0"/>
        </w:rPr>
        <w:t>(</w:t>
      </w:r>
      <w:r>
        <w:rPr>
          <w:rFonts w:ascii="Arial" w:eastAsia="맑은 고딕" w:hAnsi="Arial" w:cs="Arial"/>
          <w:b w:val="0"/>
          <w:bCs w:val="0"/>
        </w:rPr>
        <w:t>d</w:t>
      </w:r>
      <w:r w:rsidRPr="005E5873">
        <w:rPr>
          <w:rFonts w:ascii="Arial" w:eastAsia="맑은 고딕" w:hAnsi="Arial" w:cs="Arial"/>
          <w:b w:val="0"/>
          <w:bCs w:val="0"/>
        </w:rPr>
        <w:t xml:space="preserve">) </w:t>
      </w:r>
      <w:r w:rsidR="000E6666">
        <w:rPr>
          <w:rFonts w:ascii="Arial" w:eastAsia="맑은 고딕" w:hAnsi="Arial" w:cs="Arial"/>
          <w:b w:val="0"/>
          <w:bCs w:val="0"/>
        </w:rPr>
        <w:t>T</w:t>
      </w:r>
      <w:r w:rsidRPr="005E5873">
        <w:rPr>
          <w:rFonts w:ascii="Arial" w:eastAsia="맑은 고딕" w:hAnsi="Arial" w:cs="Arial"/>
          <w:b w:val="0"/>
          <w:bCs w:val="0"/>
        </w:rPr>
        <w:t xml:space="preserve">he SEM-EDS and </w:t>
      </w:r>
      <w:r w:rsidRPr="00B75F25">
        <w:rPr>
          <w:rFonts w:ascii="Arial" w:eastAsia="맑은 고딕" w:hAnsi="Arial" w:cs="Arial"/>
          <w:b w:val="0"/>
          <w:bCs w:val="0"/>
        </w:rPr>
        <w:t>EBSD</w:t>
      </w:r>
      <w:r w:rsidRPr="005E5873">
        <w:rPr>
          <w:rFonts w:ascii="Arial" w:eastAsia="맑은 고딕" w:hAnsi="Arial" w:cs="Arial"/>
          <w:b w:val="0"/>
          <w:bCs w:val="0"/>
        </w:rPr>
        <w:t xml:space="preserve"> results of hydrogen plasma reduced pellet</w:t>
      </w:r>
      <w:r w:rsidR="001B6DAD">
        <w:rPr>
          <w:rFonts w:ascii="Arial" w:eastAsia="맑은 고딕" w:hAnsi="Arial" w:cs="Arial" w:hint="eastAsia"/>
          <w:b w:val="0"/>
          <w:bCs w:val="0"/>
        </w:rPr>
        <w:t xml:space="preserve"> composed of </w:t>
      </w:r>
      <w:r w:rsidR="001B6DAD" w:rsidRPr="005E5873">
        <w:rPr>
          <w:rFonts w:ascii="Arial" w:eastAsia="맑은 고딕" w:hAnsi="Arial" w:cs="Arial"/>
          <w:b w:val="0"/>
          <w:bCs w:val="0"/>
        </w:rPr>
        <w:t xml:space="preserve">LFP and oyster shell </w:t>
      </w:r>
      <w:r w:rsidR="001B6DAD">
        <w:rPr>
          <w:rFonts w:ascii="Arial" w:eastAsia="맑은 고딕" w:hAnsi="Arial" w:cs="Arial" w:hint="eastAsia"/>
          <w:b w:val="0"/>
          <w:bCs w:val="0"/>
        </w:rPr>
        <w:t>mixed at the</w:t>
      </w:r>
      <w:r w:rsidRPr="005E5873">
        <w:rPr>
          <w:rFonts w:ascii="Arial" w:eastAsia="맑은 고딕" w:hAnsi="Arial" w:cs="Arial"/>
          <w:b w:val="0"/>
          <w:bCs w:val="0"/>
        </w:rPr>
        <w:t xml:space="preserve"> ratio</w:t>
      </w:r>
      <w:r w:rsidR="001B6DAD">
        <w:rPr>
          <w:rFonts w:ascii="Arial" w:eastAsia="맑은 고딕" w:hAnsi="Arial" w:cs="Arial" w:hint="eastAsia"/>
          <w:b w:val="0"/>
          <w:bCs w:val="0"/>
        </w:rPr>
        <w:t xml:space="preserve"> </w:t>
      </w:r>
      <w:r w:rsidRPr="005E5873">
        <w:rPr>
          <w:rFonts w:ascii="Arial" w:eastAsia="맑은 고딕" w:hAnsi="Arial" w:cs="Arial"/>
          <w:b w:val="0"/>
          <w:bCs w:val="0"/>
        </w:rPr>
        <w:t>of 2.5</w:t>
      </w:r>
      <w:r w:rsidR="001B6DAD">
        <w:rPr>
          <w:rFonts w:ascii="Arial" w:eastAsia="맑은 고딕" w:hAnsi="Arial" w:cs="Arial" w:hint="eastAsia"/>
          <w:b w:val="0"/>
          <w:bCs w:val="0"/>
        </w:rPr>
        <w:t>:</w:t>
      </w:r>
      <w:r w:rsidRPr="005E5873">
        <w:rPr>
          <w:rFonts w:ascii="Arial" w:eastAsia="맑은 고딕" w:hAnsi="Arial" w:cs="Arial"/>
          <w:b w:val="0"/>
          <w:bCs w:val="0"/>
        </w:rPr>
        <w:t>3. Scale bars</w:t>
      </w:r>
      <w:r w:rsidR="001B6DAD">
        <w:rPr>
          <w:rFonts w:ascii="Arial" w:eastAsia="맑은 고딕" w:hAnsi="Arial" w:cs="Arial" w:hint="eastAsia"/>
          <w:b w:val="0"/>
          <w:bCs w:val="0"/>
        </w:rPr>
        <w:t>:</w:t>
      </w:r>
      <w:r w:rsidRPr="005E5873">
        <w:rPr>
          <w:rFonts w:ascii="Arial" w:eastAsia="맑은 고딕" w:hAnsi="Arial" w:cs="Arial"/>
          <w:b w:val="0"/>
          <w:bCs w:val="0"/>
        </w:rPr>
        <w:t xml:space="preserve"> </w:t>
      </w:r>
      <w:r>
        <w:rPr>
          <w:rFonts w:ascii="Arial" w:eastAsia="맑은 고딕" w:hAnsi="Arial" w:cs="Arial"/>
          <w:b w:val="0"/>
          <w:bCs w:val="0"/>
        </w:rPr>
        <w:t>1</w:t>
      </w:r>
      <w:r w:rsidRPr="005E5873">
        <w:rPr>
          <w:rFonts w:ascii="Arial" w:eastAsia="맑은 고딕" w:hAnsi="Arial" w:cs="Arial"/>
          <w:b w:val="0"/>
          <w:bCs w:val="0"/>
        </w:rPr>
        <w:t xml:space="preserve">0 </w:t>
      </w:r>
      <w:r w:rsidR="001B6DAD">
        <w:rPr>
          <w:rFonts w:ascii="Arial" w:eastAsia="맑은 고딕" w:hAnsi="Arial" w:cs="Arial"/>
          <w:b w:val="0"/>
          <w:bCs w:val="0"/>
        </w:rPr>
        <w:t>μm</w:t>
      </w:r>
      <w:r>
        <w:rPr>
          <w:rFonts w:ascii="Arial" w:eastAsia="맑은 고딕" w:hAnsi="Arial" w:cs="Arial"/>
          <w:b w:val="0"/>
          <w:bCs w:val="0"/>
        </w:rPr>
        <w:t xml:space="preserve"> (a); </w:t>
      </w:r>
      <w:r w:rsidRPr="005E5873">
        <w:rPr>
          <w:rFonts w:ascii="Arial" w:eastAsia="맑은 고딕" w:hAnsi="Arial" w:cs="Arial"/>
          <w:b w:val="0"/>
          <w:bCs w:val="0"/>
        </w:rPr>
        <w:t xml:space="preserve">50 </w:t>
      </w:r>
      <w:r w:rsidR="001B6DAD">
        <w:rPr>
          <w:rFonts w:ascii="Arial" w:eastAsia="맑은 고딕" w:hAnsi="Arial" w:cs="Arial"/>
          <w:b w:val="0"/>
          <w:bCs w:val="0"/>
        </w:rPr>
        <w:t>μm</w:t>
      </w:r>
      <w:r>
        <w:rPr>
          <w:rFonts w:ascii="Arial" w:eastAsia="맑은 고딕" w:hAnsi="Arial" w:cs="Arial"/>
          <w:b w:val="0"/>
          <w:bCs w:val="0"/>
        </w:rPr>
        <w:t xml:space="preserve"> </w:t>
      </w:r>
      <w:r w:rsidRPr="005E5873">
        <w:rPr>
          <w:rFonts w:ascii="Arial" w:eastAsia="맑은 고딕" w:hAnsi="Arial" w:cs="Arial"/>
          <w:b w:val="0"/>
          <w:bCs w:val="0"/>
        </w:rPr>
        <w:t>(</w:t>
      </w:r>
      <w:r>
        <w:rPr>
          <w:rFonts w:ascii="Arial" w:eastAsia="맑은 고딕" w:hAnsi="Arial" w:cs="Arial"/>
          <w:b w:val="0"/>
          <w:bCs w:val="0"/>
        </w:rPr>
        <w:t>b</w:t>
      </w:r>
      <w:r w:rsidRPr="005E5873">
        <w:rPr>
          <w:rFonts w:ascii="Arial" w:eastAsia="맑은 고딕" w:hAnsi="Arial" w:cs="Arial"/>
          <w:b w:val="0"/>
          <w:bCs w:val="0"/>
        </w:rPr>
        <w:t>-</w:t>
      </w:r>
      <w:r>
        <w:rPr>
          <w:rFonts w:ascii="Arial" w:eastAsia="맑은 고딕" w:hAnsi="Arial" w:cs="Arial"/>
          <w:b w:val="0"/>
          <w:bCs w:val="0"/>
        </w:rPr>
        <w:t>d</w:t>
      </w:r>
      <w:r w:rsidRPr="005E5873">
        <w:rPr>
          <w:rFonts w:ascii="Arial" w:eastAsia="맑은 고딕" w:hAnsi="Arial" w:cs="Arial"/>
          <w:b w:val="0"/>
          <w:bCs w:val="0"/>
        </w:rPr>
        <w:t>).</w:t>
      </w:r>
    </w:p>
    <w:p w14:paraId="2C3ED80D" w14:textId="77777777" w:rsidR="00854873" w:rsidRPr="005E5873" w:rsidRDefault="00854873" w:rsidP="00854873">
      <w:pPr>
        <w:rPr>
          <w:rFonts w:ascii="Arial" w:hAnsi="Arial" w:cs="Arial"/>
        </w:rPr>
      </w:pPr>
    </w:p>
    <w:p w14:paraId="01F32505" w14:textId="06649E1F" w:rsidR="00854873" w:rsidRPr="00DE13D6" w:rsidRDefault="00854873" w:rsidP="00190FC2">
      <w:pPr>
        <w:spacing w:line="360" w:lineRule="auto"/>
        <w:rPr>
          <w:rFonts w:ascii="Arial" w:hAnsi="Arial" w:cs="Arial"/>
          <w:sz w:val="22"/>
          <w:szCs w:val="24"/>
        </w:rPr>
      </w:pPr>
      <w:r w:rsidRPr="00DE13D6">
        <w:rPr>
          <w:rFonts w:ascii="Arial" w:hAnsi="Arial" w:cs="Arial" w:hint="eastAsia"/>
          <w:sz w:val="22"/>
          <w:szCs w:val="24"/>
        </w:rPr>
        <w:t>T</w:t>
      </w:r>
      <w:r w:rsidRPr="00DE13D6">
        <w:rPr>
          <w:rFonts w:ascii="Arial" w:hAnsi="Arial" w:cs="Arial"/>
          <w:sz w:val="22"/>
          <w:szCs w:val="24"/>
        </w:rPr>
        <w:t xml:space="preserve">he oyster shell was </w:t>
      </w:r>
      <w:r w:rsidR="009C10A4" w:rsidRPr="00DE13D6">
        <w:rPr>
          <w:rFonts w:ascii="Arial" w:hAnsi="Arial" w:cs="Arial"/>
          <w:sz w:val="22"/>
          <w:szCs w:val="24"/>
        </w:rPr>
        <w:t>ground</w:t>
      </w:r>
      <w:r w:rsidRPr="00DE13D6">
        <w:rPr>
          <w:rFonts w:ascii="Arial" w:hAnsi="Arial" w:cs="Arial"/>
          <w:sz w:val="22"/>
          <w:szCs w:val="24"/>
        </w:rPr>
        <w:t xml:space="preserve"> into &lt; 212</w:t>
      </w:r>
      <w:r w:rsidR="001B6DAD" w:rsidRPr="00DE13D6">
        <w:rPr>
          <w:rFonts w:ascii="Symbol" w:hAnsi="Symbol" w:cs="Arial"/>
          <w:sz w:val="22"/>
          <w:szCs w:val="24"/>
        </w:rPr>
        <w:t></w:t>
      </w:r>
      <w:r w:rsidR="001B6DAD" w:rsidRPr="00DE13D6">
        <w:rPr>
          <w:rFonts w:ascii="Arial" w:hAnsi="Arial" w:cs="Arial"/>
          <w:sz w:val="22"/>
          <w:szCs w:val="24"/>
        </w:rPr>
        <w:t>μm</w:t>
      </w:r>
      <w:r w:rsidRPr="00DE13D6">
        <w:rPr>
          <w:rFonts w:ascii="Arial" w:hAnsi="Arial" w:cs="Arial"/>
          <w:sz w:val="22"/>
          <w:szCs w:val="24"/>
        </w:rPr>
        <w:t xml:space="preserve"> size particles and homogeneously mixed with LFP powders. The</w:t>
      </w:r>
      <w:r w:rsidR="006A3FDD" w:rsidRPr="00DE13D6">
        <w:rPr>
          <w:rFonts w:ascii="Arial" w:hAnsi="Arial" w:cs="Arial" w:hint="eastAsia"/>
          <w:sz w:val="22"/>
          <w:szCs w:val="24"/>
        </w:rPr>
        <w:t xml:space="preserve"> mixture was </w:t>
      </w:r>
      <w:r w:rsidRPr="00DE13D6">
        <w:rPr>
          <w:rFonts w:ascii="Arial" w:hAnsi="Arial" w:cs="Arial"/>
          <w:sz w:val="22"/>
          <w:szCs w:val="24"/>
        </w:rPr>
        <w:t>pelleti</w:t>
      </w:r>
      <w:r w:rsidR="00137DDB" w:rsidRPr="00DE13D6">
        <w:rPr>
          <w:rFonts w:ascii="Arial" w:hAnsi="Arial" w:cs="Arial"/>
          <w:sz w:val="22"/>
          <w:szCs w:val="24"/>
        </w:rPr>
        <w:t>s</w:t>
      </w:r>
      <w:r w:rsidR="006A3FDD" w:rsidRPr="00DE13D6">
        <w:rPr>
          <w:rFonts w:ascii="Arial" w:hAnsi="Arial" w:cs="Arial" w:hint="eastAsia"/>
          <w:sz w:val="22"/>
          <w:szCs w:val="24"/>
        </w:rPr>
        <w:t>ed</w:t>
      </w:r>
      <w:r w:rsidR="00137DDB" w:rsidRPr="00DE13D6">
        <w:rPr>
          <w:rFonts w:ascii="Arial" w:hAnsi="Arial" w:cs="Arial"/>
          <w:sz w:val="22"/>
          <w:szCs w:val="24"/>
        </w:rPr>
        <w:t>,</w:t>
      </w:r>
      <w:r w:rsidR="006A3FDD" w:rsidRPr="00DE13D6">
        <w:rPr>
          <w:rFonts w:ascii="Arial" w:hAnsi="Arial" w:cs="Arial" w:hint="eastAsia"/>
          <w:sz w:val="22"/>
          <w:szCs w:val="24"/>
        </w:rPr>
        <w:t xml:space="preserve"> and hydrogen plasma reduced </w:t>
      </w:r>
      <w:r w:rsidR="009C10A4" w:rsidRPr="00DE13D6">
        <w:rPr>
          <w:rFonts w:ascii="Arial" w:hAnsi="Arial" w:cs="Arial" w:hint="eastAsia"/>
          <w:sz w:val="22"/>
          <w:szCs w:val="24"/>
        </w:rPr>
        <w:t>(</w:t>
      </w:r>
      <w:r w:rsidR="006A3FDD" w:rsidRPr="00DE13D6">
        <w:rPr>
          <w:rFonts w:ascii="Arial" w:hAnsi="Arial" w:cs="Arial" w:hint="eastAsia"/>
          <w:sz w:val="22"/>
          <w:szCs w:val="24"/>
        </w:rPr>
        <w:t xml:space="preserve">the </w:t>
      </w:r>
      <w:r w:rsidR="006A3FDD" w:rsidRPr="00DE13D6">
        <w:rPr>
          <w:rFonts w:ascii="Arial" w:hAnsi="Arial" w:cs="Arial"/>
          <w:sz w:val="22"/>
          <w:szCs w:val="24"/>
        </w:rPr>
        <w:t>detailed</w:t>
      </w:r>
      <w:r w:rsidR="006A3FDD" w:rsidRPr="00DE13D6">
        <w:rPr>
          <w:rFonts w:ascii="Arial" w:hAnsi="Arial" w:cs="Arial" w:hint="eastAsia"/>
          <w:sz w:val="22"/>
          <w:szCs w:val="24"/>
        </w:rPr>
        <w:t xml:space="preserve"> </w:t>
      </w:r>
      <w:r w:rsidR="006A3FDD" w:rsidRPr="00DE13D6">
        <w:rPr>
          <w:rFonts w:ascii="Arial" w:hAnsi="Arial" w:cs="Arial"/>
          <w:sz w:val="22"/>
          <w:szCs w:val="24"/>
        </w:rPr>
        <w:t>information</w:t>
      </w:r>
      <w:r w:rsidR="006A3FDD" w:rsidRPr="00DE13D6">
        <w:rPr>
          <w:rFonts w:ascii="Arial" w:hAnsi="Arial" w:cs="Arial" w:hint="eastAsia"/>
          <w:sz w:val="22"/>
          <w:szCs w:val="24"/>
        </w:rPr>
        <w:t xml:space="preserve"> of this process is </w:t>
      </w:r>
      <w:r w:rsidR="006A3FDD" w:rsidRPr="00DE13D6">
        <w:rPr>
          <w:rFonts w:ascii="Arial" w:hAnsi="Arial" w:cs="Arial"/>
          <w:sz w:val="22"/>
          <w:szCs w:val="24"/>
        </w:rPr>
        <w:t>presented</w:t>
      </w:r>
      <w:r w:rsidR="006A3FDD" w:rsidRPr="00DE13D6">
        <w:rPr>
          <w:rFonts w:ascii="Arial" w:hAnsi="Arial" w:cs="Arial" w:hint="eastAsia"/>
          <w:sz w:val="22"/>
          <w:szCs w:val="24"/>
        </w:rPr>
        <w:t xml:space="preserve"> in </w:t>
      </w:r>
      <w:r w:rsidR="00190FC2" w:rsidRPr="00DE13D6">
        <w:rPr>
          <w:rFonts w:ascii="Arial" w:hAnsi="Arial" w:cs="Arial" w:hint="eastAsia"/>
          <w:sz w:val="22"/>
          <w:szCs w:val="24"/>
        </w:rPr>
        <w:t>m</w:t>
      </w:r>
      <w:r w:rsidR="009C10A4" w:rsidRPr="00DE13D6">
        <w:rPr>
          <w:rFonts w:ascii="Arial" w:hAnsi="Arial" w:cs="Arial" w:hint="eastAsia"/>
          <w:sz w:val="22"/>
          <w:szCs w:val="24"/>
        </w:rPr>
        <w:t xml:space="preserve">aterials and </w:t>
      </w:r>
      <w:r w:rsidR="00190FC2" w:rsidRPr="00DE13D6">
        <w:rPr>
          <w:rFonts w:ascii="Arial" w:hAnsi="Arial" w:cs="Arial" w:hint="eastAsia"/>
          <w:sz w:val="22"/>
          <w:szCs w:val="24"/>
        </w:rPr>
        <w:t>m</w:t>
      </w:r>
      <w:r w:rsidR="009C10A4" w:rsidRPr="00DE13D6">
        <w:rPr>
          <w:rFonts w:ascii="Arial" w:hAnsi="Arial" w:cs="Arial"/>
          <w:sz w:val="22"/>
          <w:szCs w:val="24"/>
        </w:rPr>
        <w:t>ethods section</w:t>
      </w:r>
      <w:r w:rsidR="006A3FDD" w:rsidRPr="00DE13D6">
        <w:rPr>
          <w:rFonts w:ascii="Arial" w:hAnsi="Arial" w:cs="Arial" w:hint="eastAsia"/>
          <w:sz w:val="22"/>
          <w:szCs w:val="24"/>
        </w:rPr>
        <w:t xml:space="preserve"> of </w:t>
      </w:r>
      <w:r w:rsidR="006A3FDD" w:rsidRPr="00DE13D6">
        <w:rPr>
          <w:rFonts w:ascii="Arial" w:hAnsi="Arial" w:cs="Arial"/>
          <w:sz w:val="22"/>
          <w:szCs w:val="24"/>
        </w:rPr>
        <w:t xml:space="preserve">the </w:t>
      </w:r>
      <w:r w:rsidR="006A3FDD" w:rsidRPr="00DE13D6">
        <w:rPr>
          <w:rFonts w:ascii="Arial" w:hAnsi="Arial" w:cs="Arial" w:hint="eastAsia"/>
          <w:sz w:val="22"/>
          <w:szCs w:val="24"/>
        </w:rPr>
        <w:t>manuscript</w:t>
      </w:r>
      <w:r w:rsidR="009C10A4" w:rsidRPr="00DE13D6">
        <w:rPr>
          <w:rFonts w:ascii="Arial" w:hAnsi="Arial" w:cs="Arial" w:hint="eastAsia"/>
          <w:sz w:val="22"/>
          <w:szCs w:val="24"/>
        </w:rPr>
        <w:t>)</w:t>
      </w:r>
      <w:r w:rsidRPr="00DE13D6">
        <w:rPr>
          <w:rFonts w:ascii="Arial" w:hAnsi="Arial" w:cs="Arial"/>
          <w:sz w:val="22"/>
          <w:szCs w:val="24"/>
        </w:rPr>
        <w:t xml:space="preserve">. </w:t>
      </w:r>
      <w:r w:rsidR="00A96E18" w:rsidRPr="00DE13D6">
        <w:rPr>
          <w:rFonts w:ascii="Arial" w:hAnsi="Arial" w:cs="Arial"/>
          <w:sz w:val="22"/>
          <w:szCs w:val="24"/>
        </w:rPr>
        <w:t xml:space="preserve">The </w:t>
      </w:r>
      <w:r w:rsidR="000E6666" w:rsidRPr="00DE13D6">
        <w:rPr>
          <w:rFonts w:ascii="Arial" w:hAnsi="Arial" w:cs="Arial"/>
          <w:sz w:val="22"/>
          <w:szCs w:val="24"/>
        </w:rPr>
        <w:t>amount of P in the product</w:t>
      </w:r>
      <w:r w:rsidR="009C10A4" w:rsidRPr="00DE13D6">
        <w:rPr>
          <w:rFonts w:ascii="Arial" w:hAnsi="Arial" w:cs="Arial" w:hint="eastAsia"/>
          <w:sz w:val="22"/>
          <w:szCs w:val="24"/>
        </w:rPr>
        <w:t xml:space="preserve"> </w:t>
      </w:r>
      <w:r w:rsidR="00A96E18" w:rsidRPr="00DE13D6">
        <w:rPr>
          <w:rFonts w:ascii="Arial" w:hAnsi="Arial" w:cs="Arial"/>
          <w:sz w:val="22"/>
          <w:szCs w:val="24"/>
        </w:rPr>
        <w:t>is decreasing as the amount of oyster shell increases.</w:t>
      </w:r>
    </w:p>
    <w:p w14:paraId="78A1F6B3" w14:textId="59B140E3" w:rsidR="00854873" w:rsidRPr="000E6666" w:rsidRDefault="00854873" w:rsidP="00854873"/>
    <w:p w14:paraId="00133D8E" w14:textId="7D2D1213" w:rsidR="00CF0432" w:rsidRDefault="00CF0432" w:rsidP="00854873"/>
    <w:p w14:paraId="451B6A86" w14:textId="47D27577" w:rsidR="00CF0432" w:rsidRDefault="00CF0432" w:rsidP="00854873"/>
    <w:p w14:paraId="71048B56" w14:textId="77777777" w:rsidR="00787BBC" w:rsidRPr="005E5873" w:rsidRDefault="00323F52" w:rsidP="00CD6294">
      <w:pPr>
        <w:pStyle w:val="ad"/>
        <w:jc w:val="center"/>
        <w:rPr>
          <w:rFonts w:ascii="Arial" w:hAnsi="Arial" w:cs="Arial"/>
        </w:rPr>
      </w:pPr>
      <w:r w:rsidRPr="005E5873">
        <w:rPr>
          <w:rFonts w:ascii="Arial" w:hAnsi="Arial" w:cs="Arial"/>
          <w:noProof/>
        </w:rPr>
        <w:drawing>
          <wp:inline distT="0" distB="0" distL="0" distR="0" wp14:anchorId="1B4EEE54" wp14:editId="49D31ACD">
            <wp:extent cx="4971059" cy="3413993"/>
            <wp:effectExtent l="0" t="0" r="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그림 2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71059" cy="3413993"/>
                    </a:xfrm>
                    <a:prstGeom prst="rect">
                      <a:avLst/>
                    </a:prstGeom>
                  </pic:spPr>
                </pic:pic>
              </a:graphicData>
            </a:graphic>
          </wp:inline>
        </w:drawing>
      </w:r>
    </w:p>
    <w:p w14:paraId="1617BCD5" w14:textId="28E72F46" w:rsidR="00323F52" w:rsidRPr="005E5873" w:rsidRDefault="00787BBC" w:rsidP="00787BBC">
      <w:pPr>
        <w:pStyle w:val="a9"/>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17</w:t>
      </w:r>
      <w:r w:rsidRPr="005E5873">
        <w:rPr>
          <w:rFonts w:ascii="Arial" w:hAnsi="Arial" w:cs="Arial"/>
        </w:rPr>
        <w:fldChar w:fldCharType="end"/>
      </w:r>
      <w:r w:rsidRPr="005E5873">
        <w:rPr>
          <w:rFonts w:ascii="Arial" w:hAnsi="Arial" w:cs="Arial"/>
        </w:rPr>
        <w:t xml:space="preserve">. </w:t>
      </w:r>
      <w:r w:rsidR="006A3FDD" w:rsidRPr="00B75F25">
        <w:rPr>
          <w:rFonts w:ascii="Arial" w:hAnsi="Arial" w:cs="Arial"/>
          <w:b w:val="0"/>
          <w:bCs w:val="0"/>
        </w:rPr>
        <w:t>SEM–EDS</w:t>
      </w:r>
      <w:r w:rsidR="006A3FDD" w:rsidRPr="006A3FDD">
        <w:rPr>
          <w:rFonts w:ascii="Arial" w:hAnsi="Arial" w:cs="Arial"/>
          <w:b w:val="0"/>
          <w:bCs w:val="0"/>
        </w:rPr>
        <w:t xml:space="preserve"> </w:t>
      </w:r>
      <w:r w:rsidR="001B6028">
        <w:rPr>
          <w:rFonts w:ascii="Arial" w:hAnsi="Arial" w:cs="Arial"/>
          <w:b w:val="0"/>
          <w:bCs w:val="0"/>
        </w:rPr>
        <w:t>results</w:t>
      </w:r>
      <w:r w:rsidR="006A3FDD" w:rsidRPr="006A3FDD">
        <w:rPr>
          <w:rFonts w:ascii="Arial" w:hAnsi="Arial" w:cs="Arial"/>
          <w:b w:val="0"/>
          <w:bCs w:val="0"/>
        </w:rPr>
        <w:t xml:space="preserve"> of the </w:t>
      </w:r>
      <w:r w:rsidR="001B6028" w:rsidRPr="006A3FDD">
        <w:rPr>
          <w:rFonts w:ascii="Arial" w:hAnsi="Arial" w:cs="Arial"/>
          <w:b w:val="0"/>
          <w:bCs w:val="0"/>
        </w:rPr>
        <w:t>hydrogen plasma reduc</w:t>
      </w:r>
      <w:r w:rsidR="001B6028">
        <w:rPr>
          <w:rFonts w:ascii="Arial" w:hAnsi="Arial" w:cs="Arial"/>
          <w:b w:val="0"/>
          <w:bCs w:val="0"/>
        </w:rPr>
        <w:t xml:space="preserve">ed </w:t>
      </w:r>
      <w:r w:rsidR="006A3FDD" w:rsidRPr="006A3FDD">
        <w:rPr>
          <w:rFonts w:ascii="Arial" w:hAnsi="Arial" w:cs="Arial"/>
          <w:b w:val="0"/>
          <w:bCs w:val="0"/>
        </w:rPr>
        <w:t>pellet</w:t>
      </w:r>
      <w:r w:rsidR="001B6028">
        <w:rPr>
          <w:rFonts w:ascii="Arial" w:hAnsi="Arial" w:cs="Arial"/>
          <w:b w:val="0"/>
          <w:bCs w:val="0"/>
        </w:rPr>
        <w:t>s</w:t>
      </w:r>
      <w:r w:rsidR="006A3FDD" w:rsidRPr="006A3FDD">
        <w:rPr>
          <w:rFonts w:ascii="Arial" w:hAnsi="Arial" w:cs="Arial"/>
          <w:b w:val="0"/>
          <w:bCs w:val="0"/>
        </w:rPr>
        <w:t xml:space="preserve"> composed of LFP and NCM811</w:t>
      </w:r>
      <w:r w:rsidR="0084472D" w:rsidRPr="005E5873">
        <w:rPr>
          <w:rFonts w:ascii="Arial" w:eastAsia="맑은 고딕" w:hAnsi="Arial" w:cs="Arial"/>
          <w:b w:val="0"/>
          <w:bCs w:val="0"/>
        </w:rPr>
        <w:t xml:space="preserve">. Mixing ratio of LFP:NCM811 = 2.53:1 for (a), LFP:NCM811 = 2.5:1 for (b), LFP:NCM811 = 10:1 for (c). </w:t>
      </w:r>
      <w:r w:rsidR="00A322A8" w:rsidRPr="005E5873">
        <w:rPr>
          <w:rFonts w:ascii="Arial" w:eastAsia="맑은 고딕" w:hAnsi="Arial" w:cs="Arial"/>
          <w:b w:val="0"/>
          <w:bCs w:val="0"/>
        </w:rPr>
        <w:t>Scale bars</w:t>
      </w:r>
      <w:r w:rsidR="006A3FDD">
        <w:rPr>
          <w:rFonts w:ascii="Arial" w:eastAsia="맑은 고딕" w:hAnsi="Arial" w:cs="Arial" w:hint="eastAsia"/>
          <w:b w:val="0"/>
          <w:bCs w:val="0"/>
        </w:rPr>
        <w:t>:</w:t>
      </w:r>
      <w:r w:rsidR="00A322A8" w:rsidRPr="005E5873">
        <w:rPr>
          <w:rFonts w:ascii="Arial" w:eastAsia="맑은 고딕" w:hAnsi="Arial" w:cs="Arial"/>
          <w:b w:val="0"/>
          <w:bCs w:val="0"/>
        </w:rPr>
        <w:t xml:space="preserve"> 1</w:t>
      </w:r>
      <w:r w:rsidR="00CD4609">
        <w:rPr>
          <w:rFonts w:ascii="Arial" w:eastAsia="맑은 고딕" w:hAnsi="Arial" w:cs="Arial"/>
          <w:b w:val="0"/>
          <w:bCs w:val="0"/>
        </w:rPr>
        <w:t xml:space="preserve">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CD4609">
        <w:rPr>
          <w:rFonts w:ascii="Arial" w:eastAsia="맑은 고딕" w:hAnsi="Arial" w:cs="Arial"/>
          <w:b w:val="0"/>
          <w:bCs w:val="0"/>
        </w:rPr>
        <w:t xml:space="preserve"> </w:t>
      </w:r>
      <w:r w:rsidR="00A322A8" w:rsidRPr="005E5873">
        <w:rPr>
          <w:rFonts w:ascii="Arial" w:eastAsia="맑은 고딕" w:hAnsi="Arial" w:cs="Arial"/>
          <w:b w:val="0"/>
          <w:bCs w:val="0"/>
        </w:rPr>
        <w:t>(a); 5</w:t>
      </w:r>
      <w:r w:rsidR="00CD4609">
        <w:rPr>
          <w:rFonts w:ascii="Arial" w:eastAsia="맑은 고딕" w:hAnsi="Arial" w:cs="Arial"/>
          <w:b w:val="0"/>
          <w:bCs w:val="0"/>
        </w:rPr>
        <w:t xml:space="preserve">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CD4609">
        <w:rPr>
          <w:rFonts w:ascii="Arial" w:eastAsia="맑은 고딕" w:hAnsi="Arial" w:cs="Arial"/>
          <w:b w:val="0"/>
          <w:bCs w:val="0"/>
        </w:rPr>
        <w:t xml:space="preserve"> </w:t>
      </w:r>
      <w:r w:rsidR="00A322A8" w:rsidRPr="005E5873">
        <w:rPr>
          <w:rFonts w:ascii="Arial" w:eastAsia="맑은 고딕" w:hAnsi="Arial" w:cs="Arial"/>
          <w:b w:val="0"/>
          <w:bCs w:val="0"/>
        </w:rPr>
        <w:t>(b and c).</w:t>
      </w:r>
    </w:p>
    <w:p w14:paraId="7B96CEBB" w14:textId="6C5415DE" w:rsidR="00323F52" w:rsidRPr="005E5873" w:rsidRDefault="00323F52" w:rsidP="00323F52">
      <w:pPr>
        <w:jc w:val="center"/>
        <w:rPr>
          <w:rFonts w:ascii="Arial" w:eastAsia="맑은 고딕" w:hAnsi="Arial" w:cs="Arial"/>
        </w:rPr>
      </w:pPr>
    </w:p>
    <w:p w14:paraId="70D7D643" w14:textId="2343C8D8" w:rsidR="00323F52" w:rsidRPr="005E5873" w:rsidRDefault="00323F52" w:rsidP="00323F52">
      <w:pPr>
        <w:jc w:val="center"/>
        <w:rPr>
          <w:rFonts w:ascii="Arial" w:eastAsia="맑은 고딕" w:hAnsi="Arial" w:cs="Arial"/>
        </w:rPr>
      </w:pPr>
    </w:p>
    <w:p w14:paraId="7A7CCDB9" w14:textId="6F14E423" w:rsidR="00323F52" w:rsidRDefault="00323F52" w:rsidP="00323F52">
      <w:pPr>
        <w:jc w:val="center"/>
        <w:rPr>
          <w:rFonts w:ascii="Arial" w:eastAsia="맑은 고딕" w:hAnsi="Arial" w:cs="Arial"/>
        </w:rPr>
      </w:pPr>
    </w:p>
    <w:p w14:paraId="0F811265" w14:textId="77777777" w:rsidR="00854873" w:rsidRPr="005E5873" w:rsidRDefault="00854873" w:rsidP="00323F52">
      <w:pPr>
        <w:jc w:val="center"/>
        <w:rPr>
          <w:rFonts w:ascii="Arial" w:eastAsia="맑은 고딕" w:hAnsi="Arial" w:cs="Arial"/>
        </w:rPr>
      </w:pPr>
    </w:p>
    <w:p w14:paraId="3C9FE4A3" w14:textId="77777777" w:rsidR="00323F52" w:rsidRPr="005E5873" w:rsidRDefault="00323F52" w:rsidP="00530CFA">
      <w:pPr>
        <w:rPr>
          <w:rFonts w:ascii="Arial" w:eastAsia="맑은 고딕" w:hAnsi="Arial" w:cs="Arial"/>
        </w:rPr>
      </w:pPr>
    </w:p>
    <w:p w14:paraId="6A838C20" w14:textId="77777777" w:rsidR="00787BBC" w:rsidRPr="005E5873" w:rsidRDefault="00467835" w:rsidP="00CD6294">
      <w:pPr>
        <w:pStyle w:val="ad"/>
        <w:jc w:val="center"/>
        <w:rPr>
          <w:rFonts w:ascii="Arial" w:hAnsi="Arial" w:cs="Arial"/>
        </w:rPr>
      </w:pPr>
      <w:r w:rsidRPr="005E5873">
        <w:rPr>
          <w:rFonts w:ascii="Arial" w:hAnsi="Arial" w:cs="Arial"/>
          <w:noProof/>
        </w:rPr>
        <w:lastRenderedPageBreak/>
        <w:drawing>
          <wp:inline distT="0" distB="0" distL="0" distR="0" wp14:anchorId="7CF80EE0" wp14:editId="2D4DBC90">
            <wp:extent cx="4741994" cy="3484022"/>
            <wp:effectExtent l="0" t="0" r="0" b="0"/>
            <wp:docPr id="46" name="그림 45">
              <a:extLst xmlns:a="http://schemas.openxmlformats.org/drawingml/2006/main">
                <a:ext uri="{FF2B5EF4-FFF2-40B4-BE49-F238E27FC236}">
                  <a16:creationId xmlns:a16="http://schemas.microsoft.com/office/drawing/2014/main" id="{60F676F4-CB5B-89E4-9456-3FDD35E3A9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그림 45">
                      <a:extLst>
                        <a:ext uri="{FF2B5EF4-FFF2-40B4-BE49-F238E27FC236}">
                          <a16:creationId xmlns:a16="http://schemas.microsoft.com/office/drawing/2014/main" id="{60F676F4-CB5B-89E4-9456-3FDD35E3A9CC}"/>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41994" cy="3484022"/>
                    </a:xfrm>
                    <a:prstGeom prst="rect">
                      <a:avLst/>
                    </a:prstGeom>
                  </pic:spPr>
                </pic:pic>
              </a:graphicData>
            </a:graphic>
          </wp:inline>
        </w:drawing>
      </w:r>
    </w:p>
    <w:p w14:paraId="708B318F" w14:textId="431D887C" w:rsidR="00723303" w:rsidRPr="005E5873" w:rsidRDefault="00787BBC" w:rsidP="00787BBC">
      <w:pPr>
        <w:pStyle w:val="a9"/>
        <w:rPr>
          <w:rFonts w:ascii="Arial" w:eastAsia="맑은 고딕"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18</w:t>
      </w:r>
      <w:r w:rsidRPr="005E5873">
        <w:rPr>
          <w:rFonts w:ascii="Arial" w:hAnsi="Arial" w:cs="Arial"/>
        </w:rPr>
        <w:fldChar w:fldCharType="end"/>
      </w:r>
      <w:r w:rsidRPr="005E5873">
        <w:rPr>
          <w:rFonts w:ascii="Arial" w:hAnsi="Arial" w:cs="Arial"/>
        </w:rPr>
        <w:t>.</w:t>
      </w:r>
      <w:r w:rsidRPr="005E5873">
        <w:rPr>
          <w:rFonts w:ascii="Arial" w:hAnsi="Arial" w:cs="Arial"/>
          <w:b w:val="0"/>
          <w:bCs w:val="0"/>
        </w:rPr>
        <w:t xml:space="preserve"> </w:t>
      </w:r>
      <w:r w:rsidR="006A3FDD" w:rsidRPr="00B75F25">
        <w:rPr>
          <w:rFonts w:ascii="Arial" w:hAnsi="Arial" w:cs="Arial"/>
          <w:b w:val="0"/>
          <w:bCs w:val="0"/>
        </w:rPr>
        <w:t>SEM–EDS</w:t>
      </w:r>
      <w:r w:rsidR="001B6028">
        <w:rPr>
          <w:rFonts w:ascii="Arial" w:hAnsi="Arial" w:cs="Arial"/>
          <w:b w:val="0"/>
          <w:bCs w:val="0"/>
        </w:rPr>
        <w:t xml:space="preserve"> results</w:t>
      </w:r>
      <w:r w:rsidR="006A3FDD" w:rsidRPr="006A3FDD">
        <w:rPr>
          <w:rFonts w:ascii="Arial" w:hAnsi="Arial" w:cs="Arial"/>
          <w:b w:val="0"/>
          <w:bCs w:val="0"/>
        </w:rPr>
        <w:t xml:space="preserve"> of the </w:t>
      </w:r>
      <w:r w:rsidR="001B6028">
        <w:rPr>
          <w:rFonts w:ascii="Arial" w:hAnsi="Arial" w:cs="Arial"/>
          <w:b w:val="0"/>
          <w:bCs w:val="0"/>
        </w:rPr>
        <w:t xml:space="preserve">three </w:t>
      </w:r>
      <w:r w:rsidR="001B6028" w:rsidRPr="006A3FDD">
        <w:rPr>
          <w:rFonts w:ascii="Arial" w:hAnsi="Arial" w:cs="Arial"/>
          <w:b w:val="0"/>
          <w:bCs w:val="0"/>
        </w:rPr>
        <w:t>hydrogen plasma reduc</w:t>
      </w:r>
      <w:r w:rsidR="001B6028">
        <w:rPr>
          <w:rFonts w:ascii="Arial" w:hAnsi="Arial" w:cs="Arial"/>
          <w:b w:val="0"/>
          <w:bCs w:val="0"/>
        </w:rPr>
        <w:t xml:space="preserve">ed </w:t>
      </w:r>
      <w:r w:rsidR="006A3FDD" w:rsidRPr="006A3FDD">
        <w:rPr>
          <w:rFonts w:ascii="Arial" w:hAnsi="Arial" w:cs="Arial"/>
          <w:b w:val="0"/>
          <w:bCs w:val="0"/>
        </w:rPr>
        <w:t>pellet</w:t>
      </w:r>
      <w:r w:rsidR="001B6028">
        <w:rPr>
          <w:rFonts w:ascii="Arial" w:hAnsi="Arial" w:cs="Arial"/>
          <w:b w:val="0"/>
          <w:bCs w:val="0"/>
        </w:rPr>
        <w:t>s</w:t>
      </w:r>
      <w:r w:rsidR="006A3FDD" w:rsidRPr="006A3FDD">
        <w:rPr>
          <w:rFonts w:ascii="Arial" w:hAnsi="Arial" w:cs="Arial"/>
          <w:b w:val="0"/>
          <w:bCs w:val="0"/>
        </w:rPr>
        <w:t xml:space="preserve"> composed of LFP and NCM811</w:t>
      </w:r>
      <w:r w:rsidR="006A3FDD">
        <w:rPr>
          <w:rFonts w:ascii="Arial" w:hAnsi="Arial" w:cs="Arial" w:hint="eastAsia"/>
          <w:b w:val="0"/>
          <w:bCs w:val="0"/>
        </w:rPr>
        <w:t xml:space="preserve">. </w:t>
      </w:r>
      <w:r w:rsidR="0084472D" w:rsidRPr="005E5873">
        <w:rPr>
          <w:rFonts w:ascii="Arial" w:eastAsia="맑은 고딕" w:hAnsi="Arial" w:cs="Arial"/>
          <w:b w:val="0"/>
          <w:bCs w:val="0"/>
        </w:rPr>
        <w:t xml:space="preserve">Mixing ratio of </w:t>
      </w:r>
      <w:r w:rsidR="00AD4DB4" w:rsidRPr="005E5873">
        <w:rPr>
          <w:rFonts w:ascii="Arial" w:eastAsia="맑은 고딕" w:hAnsi="Arial" w:cs="Arial"/>
          <w:b w:val="0"/>
          <w:bCs w:val="0"/>
        </w:rPr>
        <w:t>LFP:</w:t>
      </w:r>
      <w:r w:rsidR="0084472D" w:rsidRPr="005E5873">
        <w:rPr>
          <w:rFonts w:ascii="Arial" w:eastAsia="맑은 고딕" w:hAnsi="Arial" w:cs="Arial"/>
          <w:b w:val="0"/>
          <w:bCs w:val="0"/>
        </w:rPr>
        <w:t xml:space="preserve">NCM811 </w:t>
      </w:r>
      <w:r w:rsidR="00AD4DB4" w:rsidRPr="005E5873">
        <w:rPr>
          <w:rFonts w:ascii="Arial" w:eastAsia="맑은 고딕" w:hAnsi="Arial" w:cs="Arial"/>
          <w:b w:val="0"/>
          <w:bCs w:val="0"/>
        </w:rPr>
        <w:t xml:space="preserve">= </w:t>
      </w:r>
      <w:r w:rsidR="00156606" w:rsidRPr="005E5873">
        <w:rPr>
          <w:rFonts w:ascii="Arial" w:eastAsia="맑은 고딕" w:hAnsi="Arial" w:cs="Arial"/>
          <w:b w:val="0"/>
          <w:bCs w:val="0"/>
        </w:rPr>
        <w:t>3:1</w:t>
      </w:r>
      <w:r w:rsidR="0084472D" w:rsidRPr="005E5873">
        <w:rPr>
          <w:rFonts w:ascii="Arial" w:eastAsia="맑은 고딕" w:hAnsi="Arial" w:cs="Arial"/>
          <w:b w:val="0"/>
          <w:bCs w:val="0"/>
        </w:rPr>
        <w:t>. Scale bars</w:t>
      </w:r>
      <w:r w:rsidR="00FA13A1">
        <w:rPr>
          <w:rFonts w:ascii="Arial" w:eastAsia="맑은 고딕" w:hAnsi="Arial" w:cs="Arial"/>
          <w:b w:val="0"/>
          <w:bCs w:val="0"/>
        </w:rPr>
        <w:t>:</w:t>
      </w:r>
      <w:r w:rsidR="0084472D" w:rsidRPr="005E5873">
        <w:rPr>
          <w:rFonts w:ascii="Arial" w:eastAsia="맑은 고딕" w:hAnsi="Arial" w:cs="Arial"/>
          <w:b w:val="0"/>
          <w:bCs w:val="0"/>
        </w:rPr>
        <w:t xml:space="preserve"> 10</w:t>
      </w:r>
      <w:r w:rsidR="00CD4609">
        <w:rPr>
          <w:rFonts w:ascii="Arial" w:eastAsia="맑은 고딕" w:hAnsi="Arial" w:cs="Arial"/>
          <w:b w:val="0"/>
          <w:bCs w:val="0"/>
        </w:rPr>
        <w:t xml:space="preserve">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84472D" w:rsidRPr="005E5873">
        <w:rPr>
          <w:rFonts w:ascii="Arial" w:eastAsia="맑은 고딕" w:hAnsi="Arial" w:cs="Arial"/>
          <w:b w:val="0"/>
          <w:bCs w:val="0"/>
        </w:rPr>
        <w:t>.</w:t>
      </w:r>
    </w:p>
    <w:p w14:paraId="1882E4AB" w14:textId="77777777" w:rsidR="00723303" w:rsidRPr="005E5873" w:rsidRDefault="00723303" w:rsidP="0068219C">
      <w:pPr>
        <w:jc w:val="center"/>
        <w:rPr>
          <w:rFonts w:ascii="Arial" w:eastAsia="맑은 고딕" w:hAnsi="Arial" w:cs="Arial"/>
        </w:rPr>
      </w:pPr>
    </w:p>
    <w:p w14:paraId="04271014" w14:textId="349697FB" w:rsidR="00467835" w:rsidRPr="005E5873" w:rsidRDefault="00467835" w:rsidP="00AB570E">
      <w:pPr>
        <w:rPr>
          <w:rFonts w:ascii="Arial" w:eastAsia="맑은 고딕" w:hAnsi="Arial" w:cs="Arial"/>
        </w:rPr>
      </w:pPr>
    </w:p>
    <w:p w14:paraId="006EB127" w14:textId="7FC731E1" w:rsidR="0032143E" w:rsidRPr="005E5873" w:rsidRDefault="0032143E" w:rsidP="00AB570E">
      <w:pPr>
        <w:rPr>
          <w:rFonts w:ascii="Arial" w:eastAsia="맑은 고딕" w:hAnsi="Arial" w:cs="Arial"/>
        </w:rPr>
      </w:pPr>
    </w:p>
    <w:p w14:paraId="17D188D7" w14:textId="5C7B5C92" w:rsidR="00323F52" w:rsidRPr="005E5873" w:rsidRDefault="00323F52" w:rsidP="00AB570E">
      <w:pPr>
        <w:rPr>
          <w:rFonts w:ascii="Arial" w:eastAsia="맑은 고딕" w:hAnsi="Arial" w:cs="Arial"/>
        </w:rPr>
      </w:pPr>
    </w:p>
    <w:p w14:paraId="039B3D49" w14:textId="758AD0BD" w:rsidR="00323F52" w:rsidRPr="005E5873" w:rsidRDefault="00323F52" w:rsidP="00AB570E">
      <w:pPr>
        <w:rPr>
          <w:rFonts w:ascii="Arial" w:eastAsia="맑은 고딕" w:hAnsi="Arial" w:cs="Arial"/>
        </w:rPr>
      </w:pPr>
    </w:p>
    <w:p w14:paraId="6976DDD7" w14:textId="77777777" w:rsidR="00323F52" w:rsidRPr="005E5873" w:rsidRDefault="00323F52" w:rsidP="00AB570E">
      <w:pPr>
        <w:rPr>
          <w:rFonts w:ascii="Arial" w:eastAsia="맑은 고딕" w:hAnsi="Arial" w:cs="Arial"/>
        </w:rPr>
      </w:pPr>
    </w:p>
    <w:p w14:paraId="502BA905" w14:textId="35FFFEA8" w:rsidR="00467835" w:rsidRPr="005E5873" w:rsidRDefault="00467835" w:rsidP="00AB570E">
      <w:pPr>
        <w:rPr>
          <w:rFonts w:ascii="Arial" w:eastAsia="맑은 고딕" w:hAnsi="Arial" w:cs="Arial"/>
        </w:rPr>
      </w:pPr>
    </w:p>
    <w:p w14:paraId="344C0D56" w14:textId="77777777" w:rsidR="00787BBC" w:rsidRPr="005E5873" w:rsidRDefault="00723303" w:rsidP="00CD6294">
      <w:pPr>
        <w:pStyle w:val="ad"/>
        <w:jc w:val="center"/>
        <w:rPr>
          <w:rFonts w:ascii="Arial" w:hAnsi="Arial" w:cs="Arial"/>
        </w:rPr>
      </w:pPr>
      <w:r w:rsidRPr="005E5873">
        <w:rPr>
          <w:rFonts w:ascii="Arial" w:hAnsi="Arial" w:cs="Arial"/>
          <w:noProof/>
        </w:rPr>
        <w:lastRenderedPageBreak/>
        <w:drawing>
          <wp:inline distT="0" distB="0" distL="0" distR="0" wp14:anchorId="7AF16283" wp14:editId="316A2145">
            <wp:extent cx="3369589" cy="3803904"/>
            <wp:effectExtent l="0" t="0" r="0" b="0"/>
            <wp:docPr id="12" name="그림 4">
              <a:extLst xmlns:a="http://schemas.openxmlformats.org/drawingml/2006/main">
                <a:ext uri="{FF2B5EF4-FFF2-40B4-BE49-F238E27FC236}">
                  <a16:creationId xmlns:a16="http://schemas.microsoft.com/office/drawing/2014/main" id="{64775FCA-0B87-E665-112A-731BFDFB56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그림 4">
                      <a:extLst>
                        <a:ext uri="{FF2B5EF4-FFF2-40B4-BE49-F238E27FC236}">
                          <a16:creationId xmlns:a16="http://schemas.microsoft.com/office/drawing/2014/main" id="{64775FCA-0B87-E665-112A-731BFDFB565B}"/>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71894" cy="3806506"/>
                    </a:xfrm>
                    <a:prstGeom prst="rect">
                      <a:avLst/>
                    </a:prstGeom>
                  </pic:spPr>
                </pic:pic>
              </a:graphicData>
            </a:graphic>
          </wp:inline>
        </w:drawing>
      </w:r>
    </w:p>
    <w:p w14:paraId="4598146D" w14:textId="15C52850" w:rsidR="00723303" w:rsidRPr="005E5873" w:rsidRDefault="00787BBC" w:rsidP="00787BBC">
      <w:pPr>
        <w:pStyle w:val="a9"/>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19</w:t>
      </w:r>
      <w:r w:rsidRPr="005E5873">
        <w:rPr>
          <w:rFonts w:ascii="Arial" w:hAnsi="Arial" w:cs="Arial"/>
        </w:rPr>
        <w:fldChar w:fldCharType="end"/>
      </w:r>
      <w:r w:rsidRPr="005E5873">
        <w:rPr>
          <w:rFonts w:ascii="Arial" w:hAnsi="Arial" w:cs="Arial"/>
        </w:rPr>
        <w:t>.</w:t>
      </w:r>
      <w:r w:rsidRPr="005E5873">
        <w:rPr>
          <w:rFonts w:ascii="Arial" w:hAnsi="Arial" w:cs="Arial"/>
          <w:b w:val="0"/>
          <w:bCs w:val="0"/>
        </w:rPr>
        <w:t xml:space="preserve"> </w:t>
      </w:r>
      <w:r w:rsidR="001B6028" w:rsidRPr="00B75F25">
        <w:rPr>
          <w:rFonts w:ascii="Arial" w:hAnsi="Arial" w:cs="Arial"/>
          <w:b w:val="0"/>
          <w:bCs w:val="0"/>
        </w:rPr>
        <w:t>SEM–EDS</w:t>
      </w:r>
      <w:r w:rsidR="001B6028">
        <w:rPr>
          <w:rFonts w:ascii="Arial" w:hAnsi="Arial" w:cs="Arial"/>
          <w:b w:val="0"/>
          <w:bCs w:val="0"/>
        </w:rPr>
        <w:t xml:space="preserve"> results</w:t>
      </w:r>
      <w:r w:rsidR="001B6028" w:rsidRPr="006A3FDD">
        <w:rPr>
          <w:rFonts w:ascii="Arial" w:hAnsi="Arial" w:cs="Arial"/>
          <w:b w:val="0"/>
          <w:bCs w:val="0"/>
        </w:rPr>
        <w:t xml:space="preserve"> of the </w:t>
      </w:r>
      <w:r w:rsidR="001B6028">
        <w:rPr>
          <w:rFonts w:ascii="Arial" w:hAnsi="Arial" w:cs="Arial"/>
          <w:b w:val="0"/>
          <w:bCs w:val="0"/>
        </w:rPr>
        <w:t xml:space="preserve">two </w:t>
      </w:r>
      <w:r w:rsidR="001B6028" w:rsidRPr="006A3FDD">
        <w:rPr>
          <w:rFonts w:ascii="Arial" w:hAnsi="Arial" w:cs="Arial"/>
          <w:b w:val="0"/>
          <w:bCs w:val="0"/>
        </w:rPr>
        <w:t>hydrogen plasma reduc</w:t>
      </w:r>
      <w:r w:rsidR="001B6028">
        <w:rPr>
          <w:rFonts w:ascii="Arial" w:hAnsi="Arial" w:cs="Arial"/>
          <w:b w:val="0"/>
          <w:bCs w:val="0"/>
        </w:rPr>
        <w:t xml:space="preserve">ed </w:t>
      </w:r>
      <w:r w:rsidR="001B6028" w:rsidRPr="006A3FDD">
        <w:rPr>
          <w:rFonts w:ascii="Arial" w:hAnsi="Arial" w:cs="Arial"/>
          <w:b w:val="0"/>
          <w:bCs w:val="0"/>
        </w:rPr>
        <w:t>pellet</w:t>
      </w:r>
      <w:r w:rsidR="001B6028">
        <w:rPr>
          <w:rFonts w:ascii="Arial" w:hAnsi="Arial" w:cs="Arial"/>
          <w:b w:val="0"/>
          <w:bCs w:val="0"/>
        </w:rPr>
        <w:t>s</w:t>
      </w:r>
      <w:r w:rsidR="001B6028" w:rsidRPr="006A3FDD">
        <w:rPr>
          <w:rFonts w:ascii="Arial" w:hAnsi="Arial" w:cs="Arial"/>
          <w:b w:val="0"/>
          <w:bCs w:val="0"/>
        </w:rPr>
        <w:t xml:space="preserve"> composed of LFP and NCM811</w:t>
      </w:r>
      <w:r w:rsidR="001B6028">
        <w:rPr>
          <w:rFonts w:ascii="Arial" w:hAnsi="Arial" w:cs="Arial" w:hint="eastAsia"/>
          <w:b w:val="0"/>
          <w:bCs w:val="0"/>
        </w:rPr>
        <w:t>.</w:t>
      </w:r>
      <w:r w:rsidR="001B6028">
        <w:rPr>
          <w:rFonts w:ascii="Arial" w:hAnsi="Arial" w:cs="Arial"/>
          <w:b w:val="0"/>
          <w:bCs w:val="0"/>
        </w:rPr>
        <w:t xml:space="preserve"> </w:t>
      </w:r>
      <w:r w:rsidR="00AD4DB4" w:rsidRPr="005E5873">
        <w:rPr>
          <w:rFonts w:ascii="Arial" w:eastAsia="맑은 고딕" w:hAnsi="Arial" w:cs="Arial"/>
          <w:b w:val="0"/>
          <w:bCs w:val="0"/>
        </w:rPr>
        <w:t>Mixing ratio of LFP:NCM811 = 4:1. Scale bars</w:t>
      </w:r>
      <w:r w:rsidR="006A3FDD">
        <w:rPr>
          <w:rFonts w:ascii="Arial" w:eastAsia="맑은 고딕" w:hAnsi="Arial" w:cs="Arial" w:hint="eastAsia"/>
          <w:b w:val="0"/>
          <w:bCs w:val="0"/>
        </w:rPr>
        <w:t>:</w:t>
      </w:r>
      <w:r w:rsidR="00AD4DB4" w:rsidRPr="005E5873">
        <w:rPr>
          <w:rFonts w:ascii="Arial" w:eastAsia="맑은 고딕" w:hAnsi="Arial" w:cs="Arial"/>
          <w:b w:val="0"/>
          <w:bCs w:val="0"/>
        </w:rPr>
        <w:t xml:space="preserve"> 10</w:t>
      </w:r>
      <w:r w:rsidR="00CD4609">
        <w:rPr>
          <w:rFonts w:ascii="Arial" w:eastAsia="맑은 고딕" w:hAnsi="Arial" w:cs="Arial"/>
          <w:b w:val="0"/>
          <w:bCs w:val="0"/>
        </w:rPr>
        <w:t xml:space="preserve">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AD4DB4" w:rsidRPr="005E5873">
        <w:rPr>
          <w:rFonts w:ascii="Arial" w:eastAsia="맑은 고딕" w:hAnsi="Arial" w:cs="Arial"/>
          <w:b w:val="0"/>
          <w:bCs w:val="0"/>
        </w:rPr>
        <w:t>.</w:t>
      </w:r>
    </w:p>
    <w:p w14:paraId="014605A5" w14:textId="5FEB71BF" w:rsidR="0032143E" w:rsidRPr="005E5873" w:rsidRDefault="0032143E" w:rsidP="00723303">
      <w:pPr>
        <w:rPr>
          <w:rFonts w:ascii="Arial" w:eastAsia="맑은 고딕" w:hAnsi="Arial" w:cs="Arial"/>
        </w:rPr>
      </w:pPr>
    </w:p>
    <w:p w14:paraId="6677A864" w14:textId="63D31148" w:rsidR="00323F52" w:rsidRDefault="00323F52" w:rsidP="00723303">
      <w:pPr>
        <w:rPr>
          <w:rFonts w:ascii="Arial" w:eastAsia="맑은 고딕" w:hAnsi="Arial" w:cs="Arial"/>
        </w:rPr>
      </w:pPr>
    </w:p>
    <w:p w14:paraId="334ADFFB" w14:textId="77777777" w:rsidR="005E5873" w:rsidRPr="005E5873" w:rsidRDefault="005E5873" w:rsidP="00723303">
      <w:pPr>
        <w:rPr>
          <w:rFonts w:ascii="Arial" w:eastAsia="맑은 고딕" w:hAnsi="Arial" w:cs="Arial"/>
        </w:rPr>
      </w:pPr>
    </w:p>
    <w:p w14:paraId="3C78608E" w14:textId="711D0731" w:rsidR="00323F52" w:rsidRPr="005E5873" w:rsidRDefault="00323F52" w:rsidP="00723303">
      <w:pPr>
        <w:rPr>
          <w:rFonts w:ascii="Arial" w:eastAsia="맑은 고딕" w:hAnsi="Arial" w:cs="Arial"/>
        </w:rPr>
      </w:pPr>
    </w:p>
    <w:p w14:paraId="01A9DA51" w14:textId="77777777" w:rsidR="00323F52" w:rsidRPr="005E5873" w:rsidRDefault="00323F52" w:rsidP="00723303">
      <w:pPr>
        <w:rPr>
          <w:rFonts w:ascii="Arial" w:eastAsia="맑은 고딕" w:hAnsi="Arial" w:cs="Arial"/>
        </w:rPr>
      </w:pPr>
    </w:p>
    <w:p w14:paraId="132E3F50" w14:textId="77777777" w:rsidR="00787BBC" w:rsidRPr="005E5873" w:rsidRDefault="00467835" w:rsidP="00CD6294">
      <w:pPr>
        <w:pStyle w:val="ad"/>
        <w:jc w:val="center"/>
        <w:rPr>
          <w:rFonts w:ascii="Arial" w:hAnsi="Arial" w:cs="Arial"/>
        </w:rPr>
      </w:pPr>
      <w:r w:rsidRPr="005E5873">
        <w:rPr>
          <w:rFonts w:ascii="Arial" w:hAnsi="Arial" w:cs="Arial"/>
          <w:noProof/>
        </w:rPr>
        <w:lastRenderedPageBreak/>
        <w:drawing>
          <wp:inline distT="0" distB="0" distL="0" distR="0" wp14:anchorId="1C77C3D2" wp14:editId="6CCDA154">
            <wp:extent cx="4901609" cy="3519461"/>
            <wp:effectExtent l="0" t="0" r="0" b="0"/>
            <wp:docPr id="15" name="그림 14">
              <a:extLst xmlns:a="http://schemas.openxmlformats.org/drawingml/2006/main">
                <a:ext uri="{FF2B5EF4-FFF2-40B4-BE49-F238E27FC236}">
                  <a16:creationId xmlns:a16="http://schemas.microsoft.com/office/drawing/2014/main" id="{5217BAA9-3CCF-777D-4C8A-C4BAA3D98A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그림 14">
                      <a:extLst>
                        <a:ext uri="{FF2B5EF4-FFF2-40B4-BE49-F238E27FC236}">
                          <a16:creationId xmlns:a16="http://schemas.microsoft.com/office/drawing/2014/main" id="{5217BAA9-3CCF-777D-4C8A-C4BAA3D98A5C}"/>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01609" cy="3519461"/>
                    </a:xfrm>
                    <a:prstGeom prst="rect">
                      <a:avLst/>
                    </a:prstGeom>
                  </pic:spPr>
                </pic:pic>
              </a:graphicData>
            </a:graphic>
          </wp:inline>
        </w:drawing>
      </w:r>
    </w:p>
    <w:p w14:paraId="307BE21A" w14:textId="1FD7E668" w:rsidR="00723303" w:rsidRPr="005E5873" w:rsidRDefault="00787BBC" w:rsidP="00787BBC">
      <w:pPr>
        <w:pStyle w:val="a9"/>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20</w:t>
      </w:r>
      <w:r w:rsidRPr="005E5873">
        <w:rPr>
          <w:rFonts w:ascii="Arial" w:hAnsi="Arial" w:cs="Arial"/>
        </w:rPr>
        <w:fldChar w:fldCharType="end"/>
      </w:r>
      <w:r w:rsidRPr="005E5873">
        <w:rPr>
          <w:rFonts w:ascii="Arial" w:hAnsi="Arial" w:cs="Arial"/>
        </w:rPr>
        <w:t xml:space="preserve">. </w:t>
      </w:r>
      <w:r w:rsidR="001B6028" w:rsidRPr="00B75F25">
        <w:rPr>
          <w:rFonts w:ascii="Arial" w:hAnsi="Arial" w:cs="Arial"/>
          <w:b w:val="0"/>
          <w:bCs w:val="0"/>
        </w:rPr>
        <w:t>SEM–EDS</w:t>
      </w:r>
      <w:r w:rsidR="001B6028">
        <w:rPr>
          <w:rFonts w:ascii="Arial" w:hAnsi="Arial" w:cs="Arial"/>
          <w:b w:val="0"/>
          <w:bCs w:val="0"/>
        </w:rPr>
        <w:t xml:space="preserve"> results</w:t>
      </w:r>
      <w:r w:rsidR="001B6028" w:rsidRPr="006A3FDD">
        <w:rPr>
          <w:rFonts w:ascii="Arial" w:hAnsi="Arial" w:cs="Arial"/>
          <w:b w:val="0"/>
          <w:bCs w:val="0"/>
        </w:rPr>
        <w:t xml:space="preserve"> of the </w:t>
      </w:r>
      <w:r w:rsidR="001B6028">
        <w:rPr>
          <w:rFonts w:ascii="Arial" w:hAnsi="Arial" w:cs="Arial"/>
          <w:b w:val="0"/>
          <w:bCs w:val="0"/>
        </w:rPr>
        <w:t xml:space="preserve">three </w:t>
      </w:r>
      <w:r w:rsidR="001B6028" w:rsidRPr="006A3FDD">
        <w:rPr>
          <w:rFonts w:ascii="Arial" w:hAnsi="Arial" w:cs="Arial"/>
          <w:b w:val="0"/>
          <w:bCs w:val="0"/>
        </w:rPr>
        <w:t>hydrogen plasma reduc</w:t>
      </w:r>
      <w:r w:rsidR="001B6028">
        <w:rPr>
          <w:rFonts w:ascii="Arial" w:hAnsi="Arial" w:cs="Arial"/>
          <w:b w:val="0"/>
          <w:bCs w:val="0"/>
        </w:rPr>
        <w:t xml:space="preserve">ed </w:t>
      </w:r>
      <w:r w:rsidR="001B6028" w:rsidRPr="006A3FDD">
        <w:rPr>
          <w:rFonts w:ascii="Arial" w:hAnsi="Arial" w:cs="Arial"/>
          <w:b w:val="0"/>
          <w:bCs w:val="0"/>
        </w:rPr>
        <w:t>pellet</w:t>
      </w:r>
      <w:r w:rsidR="001B6028">
        <w:rPr>
          <w:rFonts w:ascii="Arial" w:hAnsi="Arial" w:cs="Arial"/>
          <w:b w:val="0"/>
          <w:bCs w:val="0"/>
        </w:rPr>
        <w:t>s</w:t>
      </w:r>
      <w:r w:rsidR="001B6028" w:rsidRPr="006A3FDD">
        <w:rPr>
          <w:rFonts w:ascii="Arial" w:hAnsi="Arial" w:cs="Arial"/>
          <w:b w:val="0"/>
          <w:bCs w:val="0"/>
        </w:rPr>
        <w:t xml:space="preserve"> composed of LFP and</w:t>
      </w:r>
      <w:r w:rsidR="001B6028">
        <w:rPr>
          <w:rFonts w:ascii="Arial" w:hAnsi="Arial" w:cs="Arial"/>
          <w:b w:val="0"/>
          <w:bCs w:val="0"/>
        </w:rPr>
        <w:t xml:space="preserve"> </w:t>
      </w:r>
      <w:r w:rsidR="001B6028" w:rsidRPr="006A3FDD">
        <w:rPr>
          <w:rFonts w:ascii="Arial" w:hAnsi="Arial" w:cs="Arial"/>
          <w:b w:val="0"/>
          <w:bCs w:val="0"/>
        </w:rPr>
        <w:t>NCM811</w:t>
      </w:r>
      <w:r w:rsidR="001B6028">
        <w:rPr>
          <w:rFonts w:ascii="Arial" w:hAnsi="Arial" w:cs="Arial" w:hint="eastAsia"/>
          <w:b w:val="0"/>
          <w:bCs w:val="0"/>
        </w:rPr>
        <w:t>.</w:t>
      </w:r>
      <w:r w:rsidR="00AD4DB4" w:rsidRPr="005E5873">
        <w:rPr>
          <w:rFonts w:ascii="Arial" w:eastAsia="맑은 고딕" w:hAnsi="Arial" w:cs="Arial"/>
          <w:b w:val="0"/>
          <w:bCs w:val="0"/>
        </w:rPr>
        <w:t xml:space="preserve"> Mixing ratio of LFP:NCM811 = 5:1. Scale bars</w:t>
      </w:r>
      <w:r w:rsidR="00FA13A1">
        <w:rPr>
          <w:rFonts w:ascii="Arial" w:eastAsia="맑은 고딕" w:hAnsi="Arial" w:cs="Arial"/>
          <w:b w:val="0"/>
          <w:bCs w:val="0"/>
        </w:rPr>
        <w:t>:</w:t>
      </w:r>
      <w:r w:rsidR="00AD4DB4" w:rsidRPr="005E5873">
        <w:rPr>
          <w:rFonts w:ascii="Arial" w:eastAsia="맑은 고딕" w:hAnsi="Arial" w:cs="Arial"/>
          <w:b w:val="0"/>
          <w:bCs w:val="0"/>
        </w:rPr>
        <w:t xml:space="preserve"> </w:t>
      </w:r>
      <w:r w:rsidR="00A13D1F">
        <w:rPr>
          <w:rFonts w:ascii="Arial" w:eastAsia="맑은 고딕" w:hAnsi="Arial" w:cs="Arial"/>
          <w:b w:val="0"/>
          <w:bCs w:val="0"/>
        </w:rPr>
        <w:t xml:space="preserve">10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CD4609">
        <w:rPr>
          <w:rFonts w:ascii="Arial" w:eastAsia="맑은 고딕" w:hAnsi="Arial" w:cs="Arial"/>
          <w:b w:val="0"/>
          <w:bCs w:val="0"/>
        </w:rPr>
        <w:t>.</w:t>
      </w:r>
    </w:p>
    <w:p w14:paraId="41F6E59F" w14:textId="25276A8A" w:rsidR="00467835" w:rsidRPr="005E5873" w:rsidRDefault="00467835" w:rsidP="00AB570E">
      <w:pPr>
        <w:rPr>
          <w:rFonts w:ascii="Arial" w:eastAsia="맑은 고딕" w:hAnsi="Arial" w:cs="Arial"/>
        </w:rPr>
      </w:pPr>
    </w:p>
    <w:p w14:paraId="742EE734" w14:textId="6C28FE1C" w:rsidR="00723303" w:rsidRPr="005E5873" w:rsidRDefault="00723303" w:rsidP="00AB570E">
      <w:pPr>
        <w:rPr>
          <w:rFonts w:ascii="Arial" w:eastAsia="맑은 고딕" w:hAnsi="Arial" w:cs="Arial"/>
        </w:rPr>
      </w:pPr>
    </w:p>
    <w:p w14:paraId="7BA96A36" w14:textId="2D5C9088" w:rsidR="00323F52" w:rsidRPr="005E5873" w:rsidRDefault="00323F52" w:rsidP="00AB570E">
      <w:pPr>
        <w:rPr>
          <w:rFonts w:ascii="Arial" w:eastAsia="맑은 고딕" w:hAnsi="Arial" w:cs="Arial"/>
        </w:rPr>
      </w:pPr>
    </w:p>
    <w:p w14:paraId="53216F12" w14:textId="44AEF22F" w:rsidR="00323F52" w:rsidRPr="005E5873" w:rsidRDefault="00323F52" w:rsidP="00AB570E">
      <w:pPr>
        <w:rPr>
          <w:rFonts w:ascii="Arial" w:eastAsia="맑은 고딕" w:hAnsi="Arial" w:cs="Arial"/>
        </w:rPr>
      </w:pPr>
    </w:p>
    <w:p w14:paraId="068DDD74" w14:textId="77777777" w:rsidR="00323F52" w:rsidRPr="005E5873" w:rsidRDefault="00323F52" w:rsidP="00AB570E">
      <w:pPr>
        <w:rPr>
          <w:rFonts w:ascii="Arial" w:eastAsia="맑은 고딕" w:hAnsi="Arial" w:cs="Arial"/>
        </w:rPr>
      </w:pPr>
    </w:p>
    <w:p w14:paraId="368F586D" w14:textId="77777777" w:rsidR="0032143E" w:rsidRPr="005E5873" w:rsidRDefault="0032143E" w:rsidP="00467835">
      <w:pPr>
        <w:jc w:val="center"/>
        <w:rPr>
          <w:rFonts w:ascii="Arial" w:hAnsi="Arial" w:cs="Arial"/>
        </w:rPr>
      </w:pPr>
    </w:p>
    <w:p w14:paraId="1E9AC6E2" w14:textId="0B755F98" w:rsidR="00467835" w:rsidRPr="005E5873" w:rsidRDefault="00467835" w:rsidP="00AB570E">
      <w:pPr>
        <w:rPr>
          <w:rFonts w:ascii="Arial" w:hAnsi="Arial" w:cs="Arial"/>
        </w:rPr>
      </w:pPr>
    </w:p>
    <w:p w14:paraId="30E10364" w14:textId="434BDD82" w:rsidR="00323F52" w:rsidRPr="005E5873" w:rsidRDefault="00323F52" w:rsidP="00AB570E">
      <w:pPr>
        <w:rPr>
          <w:rFonts w:ascii="Arial" w:hAnsi="Arial" w:cs="Arial"/>
        </w:rPr>
      </w:pPr>
    </w:p>
    <w:p w14:paraId="507D9752" w14:textId="77777777" w:rsidR="00323F52" w:rsidRPr="005E5873" w:rsidRDefault="00323F52" w:rsidP="00AB570E">
      <w:pPr>
        <w:rPr>
          <w:rFonts w:ascii="Arial" w:hAnsi="Arial" w:cs="Arial"/>
        </w:rPr>
      </w:pPr>
    </w:p>
    <w:p w14:paraId="044DAE6B" w14:textId="77777777" w:rsidR="00787BBC" w:rsidRPr="005E5873" w:rsidRDefault="00723303" w:rsidP="00CD6294">
      <w:pPr>
        <w:pStyle w:val="ad"/>
        <w:jc w:val="center"/>
        <w:rPr>
          <w:rFonts w:ascii="Arial" w:hAnsi="Arial" w:cs="Arial"/>
        </w:rPr>
      </w:pPr>
      <w:r w:rsidRPr="005E5873">
        <w:rPr>
          <w:rFonts w:ascii="Arial" w:hAnsi="Arial" w:cs="Arial"/>
          <w:noProof/>
        </w:rPr>
        <w:lastRenderedPageBreak/>
        <w:drawing>
          <wp:inline distT="0" distB="0" distL="0" distR="0" wp14:anchorId="40A81667" wp14:editId="526DC235">
            <wp:extent cx="4840644" cy="3487703"/>
            <wp:effectExtent l="0" t="0" r="0" b="0"/>
            <wp:docPr id="7" name="그림 1">
              <a:extLst xmlns:a="http://schemas.openxmlformats.org/drawingml/2006/main">
                <a:ext uri="{FF2B5EF4-FFF2-40B4-BE49-F238E27FC236}">
                  <a16:creationId xmlns:a16="http://schemas.microsoft.com/office/drawing/2014/main" id="{E701C946-30B2-DF2E-033B-39A84A774D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1">
                      <a:extLst>
                        <a:ext uri="{FF2B5EF4-FFF2-40B4-BE49-F238E27FC236}">
                          <a16:creationId xmlns:a16="http://schemas.microsoft.com/office/drawing/2014/main" id="{E701C946-30B2-DF2E-033B-39A84A774DFD}"/>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40644" cy="3487703"/>
                    </a:xfrm>
                    <a:prstGeom prst="rect">
                      <a:avLst/>
                    </a:prstGeom>
                  </pic:spPr>
                </pic:pic>
              </a:graphicData>
            </a:graphic>
          </wp:inline>
        </w:drawing>
      </w:r>
    </w:p>
    <w:p w14:paraId="54651A8D" w14:textId="263FD3C1" w:rsidR="00723303" w:rsidRPr="005E5873" w:rsidRDefault="00787BBC" w:rsidP="00787BBC">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21</w:t>
      </w:r>
      <w:r w:rsidRPr="005E5873">
        <w:rPr>
          <w:rFonts w:ascii="Arial" w:hAnsi="Arial" w:cs="Arial"/>
        </w:rPr>
        <w:fldChar w:fldCharType="end"/>
      </w:r>
      <w:r w:rsidRPr="005E5873">
        <w:rPr>
          <w:rFonts w:ascii="Arial" w:hAnsi="Arial" w:cs="Arial"/>
        </w:rPr>
        <w:t xml:space="preserve">. </w:t>
      </w:r>
      <w:r w:rsidR="00285E5E" w:rsidRPr="00B75F25">
        <w:rPr>
          <w:rFonts w:ascii="Arial" w:hAnsi="Arial" w:cs="Arial"/>
          <w:b w:val="0"/>
          <w:bCs w:val="0"/>
        </w:rPr>
        <w:t>SEM–EDS</w:t>
      </w:r>
      <w:r w:rsidR="00285E5E">
        <w:rPr>
          <w:rFonts w:ascii="Arial" w:hAnsi="Arial" w:cs="Arial"/>
          <w:b w:val="0"/>
          <w:bCs w:val="0"/>
        </w:rPr>
        <w:t xml:space="preserve"> results</w:t>
      </w:r>
      <w:r w:rsidR="00285E5E" w:rsidRPr="006A3FDD">
        <w:rPr>
          <w:rFonts w:ascii="Arial" w:hAnsi="Arial" w:cs="Arial"/>
          <w:b w:val="0"/>
          <w:bCs w:val="0"/>
        </w:rPr>
        <w:t xml:space="preserve"> of the </w:t>
      </w:r>
      <w:r w:rsidR="00285E5E">
        <w:rPr>
          <w:rFonts w:ascii="Arial" w:hAnsi="Arial" w:cs="Arial"/>
          <w:b w:val="0"/>
          <w:bCs w:val="0"/>
        </w:rPr>
        <w:t xml:space="preserve">three </w:t>
      </w:r>
      <w:r w:rsidR="00285E5E" w:rsidRPr="006A3FDD">
        <w:rPr>
          <w:rFonts w:ascii="Arial" w:hAnsi="Arial" w:cs="Arial"/>
          <w:b w:val="0"/>
          <w:bCs w:val="0"/>
        </w:rPr>
        <w:t>hydrogen plasma reduc</w:t>
      </w:r>
      <w:r w:rsidR="00285E5E">
        <w:rPr>
          <w:rFonts w:ascii="Arial" w:hAnsi="Arial" w:cs="Arial"/>
          <w:b w:val="0"/>
          <w:bCs w:val="0"/>
        </w:rPr>
        <w:t xml:space="preserve">ed </w:t>
      </w:r>
      <w:r w:rsidR="00285E5E" w:rsidRPr="006A3FDD">
        <w:rPr>
          <w:rFonts w:ascii="Arial" w:hAnsi="Arial" w:cs="Arial"/>
          <w:b w:val="0"/>
          <w:bCs w:val="0"/>
        </w:rPr>
        <w:t>pellet</w:t>
      </w:r>
      <w:r w:rsidR="00285E5E">
        <w:rPr>
          <w:rFonts w:ascii="Arial" w:hAnsi="Arial" w:cs="Arial"/>
          <w:b w:val="0"/>
          <w:bCs w:val="0"/>
        </w:rPr>
        <w:t>s</w:t>
      </w:r>
      <w:r w:rsidR="00285E5E" w:rsidRPr="006A3FDD">
        <w:rPr>
          <w:rFonts w:ascii="Arial" w:hAnsi="Arial" w:cs="Arial"/>
          <w:b w:val="0"/>
          <w:bCs w:val="0"/>
        </w:rPr>
        <w:t xml:space="preserve"> composed of LFP and</w:t>
      </w:r>
      <w:r w:rsidR="00285E5E">
        <w:rPr>
          <w:rFonts w:ascii="Arial" w:hAnsi="Arial" w:cs="Arial"/>
          <w:b w:val="0"/>
          <w:bCs w:val="0"/>
        </w:rPr>
        <w:t xml:space="preserve"> </w:t>
      </w:r>
      <w:r w:rsidR="00285E5E" w:rsidRPr="006A3FDD">
        <w:rPr>
          <w:rFonts w:ascii="Arial" w:hAnsi="Arial" w:cs="Arial"/>
          <w:b w:val="0"/>
          <w:bCs w:val="0"/>
        </w:rPr>
        <w:t>NCM811</w:t>
      </w:r>
      <w:r w:rsidR="00285E5E">
        <w:rPr>
          <w:rFonts w:ascii="Arial" w:hAnsi="Arial" w:cs="Arial" w:hint="eastAsia"/>
          <w:b w:val="0"/>
          <w:bCs w:val="0"/>
        </w:rPr>
        <w:t>.</w:t>
      </w:r>
      <w:r w:rsidR="00AD4DB4" w:rsidRPr="005E5873">
        <w:rPr>
          <w:rFonts w:ascii="Arial" w:eastAsia="맑은 고딕" w:hAnsi="Arial" w:cs="Arial"/>
          <w:b w:val="0"/>
          <w:bCs w:val="0"/>
        </w:rPr>
        <w:t xml:space="preserve"> Mixing ratio of LFP:NCM811 = 5:1. Scale bars</w:t>
      </w:r>
      <w:r w:rsidR="00FA13A1">
        <w:rPr>
          <w:rFonts w:ascii="Arial" w:eastAsia="맑은 고딕" w:hAnsi="Arial" w:cs="Arial"/>
          <w:b w:val="0"/>
          <w:bCs w:val="0"/>
        </w:rPr>
        <w:t>:</w:t>
      </w:r>
      <w:r w:rsidR="00A13D1F">
        <w:rPr>
          <w:rFonts w:ascii="Arial" w:eastAsia="맑은 고딕" w:hAnsi="Arial" w:cs="Arial"/>
          <w:b w:val="0"/>
          <w:bCs w:val="0"/>
        </w:rPr>
        <w:t xml:space="preserve"> 10</w:t>
      </w:r>
      <w:r w:rsidR="00AD4DB4" w:rsidRPr="005E5873">
        <w:rPr>
          <w:rFonts w:ascii="Arial" w:eastAsia="맑은 고딕" w:hAnsi="Arial" w:cs="Arial"/>
          <w:b w:val="0"/>
          <w:bCs w:val="0"/>
        </w:rPr>
        <w:t xml:space="preserve">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CD4609">
        <w:rPr>
          <w:rFonts w:ascii="Arial" w:eastAsia="맑은 고딕" w:hAnsi="Arial" w:cs="Arial"/>
          <w:b w:val="0"/>
          <w:bCs w:val="0"/>
        </w:rPr>
        <w:t>.</w:t>
      </w:r>
    </w:p>
    <w:p w14:paraId="1C49E475" w14:textId="59CE190B" w:rsidR="0032143E" w:rsidRPr="005E5873" w:rsidRDefault="0032143E" w:rsidP="00467835">
      <w:pPr>
        <w:jc w:val="center"/>
        <w:rPr>
          <w:rFonts w:ascii="Arial" w:hAnsi="Arial" w:cs="Arial"/>
        </w:rPr>
      </w:pPr>
    </w:p>
    <w:p w14:paraId="1CB3804C" w14:textId="7D230F7C" w:rsidR="00467835" w:rsidRPr="005E5873" w:rsidRDefault="00467835" w:rsidP="00AB570E">
      <w:pPr>
        <w:rPr>
          <w:rFonts w:ascii="Arial" w:hAnsi="Arial" w:cs="Arial"/>
        </w:rPr>
      </w:pPr>
    </w:p>
    <w:p w14:paraId="4515FB10" w14:textId="774D67C1" w:rsidR="00323F52" w:rsidRPr="005E5873" w:rsidRDefault="00323F52" w:rsidP="00AB570E">
      <w:pPr>
        <w:rPr>
          <w:rFonts w:ascii="Arial" w:hAnsi="Arial" w:cs="Arial"/>
        </w:rPr>
      </w:pPr>
    </w:p>
    <w:p w14:paraId="6F925A3C" w14:textId="5A7F7E71" w:rsidR="00323F52" w:rsidRDefault="00323F52" w:rsidP="00AB570E">
      <w:pPr>
        <w:rPr>
          <w:rFonts w:ascii="Arial" w:hAnsi="Arial" w:cs="Arial"/>
        </w:rPr>
      </w:pPr>
    </w:p>
    <w:p w14:paraId="6822A238" w14:textId="13B63123" w:rsidR="005E5873" w:rsidRDefault="005E5873" w:rsidP="00AB570E">
      <w:pPr>
        <w:rPr>
          <w:rFonts w:ascii="Arial" w:hAnsi="Arial" w:cs="Arial"/>
        </w:rPr>
      </w:pPr>
    </w:p>
    <w:p w14:paraId="4F87C9AE" w14:textId="77777777" w:rsidR="005E5873" w:rsidRPr="005E5873" w:rsidRDefault="005E5873" w:rsidP="00AB570E">
      <w:pPr>
        <w:rPr>
          <w:rFonts w:ascii="Arial" w:hAnsi="Arial" w:cs="Arial"/>
        </w:rPr>
      </w:pPr>
    </w:p>
    <w:p w14:paraId="637B7600" w14:textId="77777777" w:rsidR="00787BBC" w:rsidRPr="005E5873" w:rsidRDefault="002E3E1C" w:rsidP="00CD6294">
      <w:pPr>
        <w:pStyle w:val="ad"/>
        <w:jc w:val="center"/>
        <w:rPr>
          <w:rFonts w:ascii="Arial" w:hAnsi="Arial" w:cs="Arial"/>
        </w:rPr>
      </w:pPr>
      <w:r w:rsidRPr="005E5873">
        <w:rPr>
          <w:rFonts w:ascii="Arial" w:hAnsi="Arial" w:cs="Arial"/>
          <w:noProof/>
        </w:rPr>
        <w:lastRenderedPageBreak/>
        <w:drawing>
          <wp:inline distT="0" distB="0" distL="0" distR="0" wp14:anchorId="350A075C" wp14:editId="3348BB3C">
            <wp:extent cx="3212870" cy="3346625"/>
            <wp:effectExtent l="0" t="0" r="0" b="0"/>
            <wp:docPr id="26" name="그림 14">
              <a:extLst xmlns:a="http://schemas.openxmlformats.org/drawingml/2006/main">
                <a:ext uri="{FF2B5EF4-FFF2-40B4-BE49-F238E27FC236}">
                  <a16:creationId xmlns:a16="http://schemas.microsoft.com/office/drawing/2014/main" id="{114533BD-F311-AC9D-81BE-280B511831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그림 14">
                      <a:extLst>
                        <a:ext uri="{FF2B5EF4-FFF2-40B4-BE49-F238E27FC236}">
                          <a16:creationId xmlns:a16="http://schemas.microsoft.com/office/drawing/2014/main" id="{114533BD-F311-AC9D-81BE-280B51183105}"/>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12870" cy="3346625"/>
                    </a:xfrm>
                    <a:prstGeom prst="rect">
                      <a:avLst/>
                    </a:prstGeom>
                  </pic:spPr>
                </pic:pic>
              </a:graphicData>
            </a:graphic>
          </wp:inline>
        </w:drawing>
      </w:r>
    </w:p>
    <w:p w14:paraId="2BCD7CCA" w14:textId="3A08EDED" w:rsidR="003A1D06" w:rsidRPr="005E5873" w:rsidRDefault="00787BBC" w:rsidP="00787BBC">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22</w:t>
      </w:r>
      <w:r w:rsidRPr="005E5873">
        <w:rPr>
          <w:rFonts w:ascii="Arial" w:hAnsi="Arial" w:cs="Arial"/>
        </w:rPr>
        <w:fldChar w:fldCharType="end"/>
      </w:r>
      <w:r w:rsidRPr="005E5873">
        <w:rPr>
          <w:rFonts w:ascii="Arial" w:hAnsi="Arial" w:cs="Arial"/>
        </w:rPr>
        <w:t>.</w:t>
      </w:r>
      <w:r w:rsidR="00723303" w:rsidRPr="005E5873">
        <w:rPr>
          <w:rFonts w:ascii="Arial" w:eastAsia="맑은 고딕" w:hAnsi="Arial" w:cs="Arial"/>
        </w:rPr>
        <w:t xml:space="preserve"> </w:t>
      </w:r>
      <w:r w:rsidR="00965768" w:rsidRPr="00B75F25">
        <w:rPr>
          <w:rFonts w:ascii="Arial" w:eastAsia="맑은 고딕" w:hAnsi="Arial" w:cs="Arial" w:hint="eastAsia"/>
          <w:b w:val="0"/>
          <w:bCs w:val="0"/>
        </w:rPr>
        <w:t>S</w:t>
      </w:r>
      <w:r w:rsidR="00965768" w:rsidRPr="00B75F25">
        <w:rPr>
          <w:rFonts w:ascii="Arial" w:hAnsi="Arial" w:cs="Arial"/>
          <w:b w:val="0"/>
          <w:bCs w:val="0"/>
        </w:rPr>
        <w:t>EM–EDS</w:t>
      </w:r>
      <w:r w:rsidR="00965768" w:rsidRPr="00965768">
        <w:rPr>
          <w:rFonts w:ascii="Arial" w:hAnsi="Arial" w:cs="Arial"/>
          <w:b w:val="0"/>
          <w:bCs w:val="0"/>
        </w:rPr>
        <w:t xml:space="preserve"> results after re-melting the hydrogen plasma–reduced LFP and NCM811 mixed pellets (5:1 ratio): (a) under an Ar atmosphere and (b) under ambient air for 60 s using an arc-melting furnace</w:t>
      </w:r>
      <w:r w:rsidR="00AD4DB4" w:rsidRPr="005E5873">
        <w:rPr>
          <w:rFonts w:ascii="Arial" w:eastAsia="맑은 고딕" w:hAnsi="Arial" w:cs="Arial"/>
          <w:b w:val="0"/>
          <w:bCs w:val="0"/>
        </w:rPr>
        <w:t>.</w:t>
      </w:r>
      <w:r w:rsidR="003A1D06" w:rsidRPr="005E5873">
        <w:rPr>
          <w:rFonts w:ascii="Arial" w:eastAsia="맑은 고딕" w:hAnsi="Arial" w:cs="Arial"/>
          <w:b w:val="0"/>
          <w:bCs w:val="0"/>
        </w:rPr>
        <w:t xml:space="preserve"> Scale bars</w:t>
      </w:r>
      <w:r w:rsidR="00965768">
        <w:rPr>
          <w:rFonts w:ascii="Arial" w:eastAsia="맑은 고딕" w:hAnsi="Arial" w:cs="Arial" w:hint="eastAsia"/>
          <w:b w:val="0"/>
          <w:bCs w:val="0"/>
        </w:rPr>
        <w:t>:</w:t>
      </w:r>
      <w:r w:rsidR="003A1D06" w:rsidRPr="005E5873">
        <w:rPr>
          <w:rFonts w:ascii="Arial" w:eastAsia="맑은 고딕" w:hAnsi="Arial" w:cs="Arial"/>
          <w:b w:val="0"/>
          <w:bCs w:val="0"/>
        </w:rPr>
        <w:t xml:space="preserve"> 10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CD4609">
        <w:rPr>
          <w:rFonts w:ascii="Arial" w:eastAsia="맑은 고딕" w:hAnsi="Arial" w:cs="Arial"/>
          <w:b w:val="0"/>
          <w:bCs w:val="0"/>
        </w:rPr>
        <w:t xml:space="preserve"> </w:t>
      </w:r>
      <w:r w:rsidR="003A1D06" w:rsidRPr="005E5873">
        <w:rPr>
          <w:rFonts w:ascii="Arial" w:eastAsia="맑은 고딕" w:hAnsi="Arial" w:cs="Arial"/>
          <w:b w:val="0"/>
          <w:bCs w:val="0"/>
        </w:rPr>
        <w:t xml:space="preserve">(a) and 100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CD4609">
        <w:rPr>
          <w:rFonts w:ascii="Arial" w:eastAsia="맑은 고딕" w:hAnsi="Arial" w:cs="Arial"/>
          <w:b w:val="0"/>
          <w:bCs w:val="0"/>
        </w:rPr>
        <w:t xml:space="preserve"> </w:t>
      </w:r>
      <w:r w:rsidR="003A1D06" w:rsidRPr="005E5873">
        <w:rPr>
          <w:rFonts w:ascii="Arial" w:eastAsia="맑은 고딕" w:hAnsi="Arial" w:cs="Arial"/>
          <w:b w:val="0"/>
          <w:bCs w:val="0"/>
        </w:rPr>
        <w:t>(b).</w:t>
      </w:r>
    </w:p>
    <w:p w14:paraId="7877752D" w14:textId="05392083" w:rsidR="00467835" w:rsidRPr="005E5873" w:rsidRDefault="00467835" w:rsidP="00AB570E">
      <w:pPr>
        <w:rPr>
          <w:rFonts w:ascii="Arial" w:eastAsia="맑은 고딕" w:hAnsi="Arial" w:cs="Arial"/>
          <w:b/>
          <w:bCs/>
        </w:rPr>
      </w:pPr>
    </w:p>
    <w:p w14:paraId="39EF0884" w14:textId="222682E7" w:rsidR="00323F52" w:rsidRPr="005E5873" w:rsidRDefault="00323F52" w:rsidP="00AB570E">
      <w:pPr>
        <w:rPr>
          <w:rFonts w:ascii="Arial" w:eastAsia="맑은 고딕" w:hAnsi="Arial" w:cs="Arial"/>
          <w:b/>
          <w:bCs/>
        </w:rPr>
      </w:pPr>
    </w:p>
    <w:p w14:paraId="3A788E51" w14:textId="3DF88E52" w:rsidR="00323F52" w:rsidRPr="005E5873" w:rsidRDefault="00323F52" w:rsidP="00AB570E">
      <w:pPr>
        <w:rPr>
          <w:rFonts w:ascii="Arial" w:eastAsia="맑은 고딕" w:hAnsi="Arial" w:cs="Arial"/>
          <w:b/>
          <w:bCs/>
        </w:rPr>
      </w:pPr>
    </w:p>
    <w:p w14:paraId="0378B1EA" w14:textId="075A5439" w:rsidR="00323F52" w:rsidRPr="005E5873" w:rsidRDefault="00323F52" w:rsidP="00AB570E">
      <w:pPr>
        <w:rPr>
          <w:rFonts w:ascii="Arial" w:eastAsia="맑은 고딕" w:hAnsi="Arial" w:cs="Arial"/>
          <w:b/>
          <w:bCs/>
        </w:rPr>
      </w:pPr>
    </w:p>
    <w:p w14:paraId="2F5DB9DE" w14:textId="39B0451A" w:rsidR="008D40A7" w:rsidRPr="005E5873" w:rsidRDefault="008D40A7" w:rsidP="00AB570E">
      <w:pPr>
        <w:rPr>
          <w:rFonts w:ascii="Arial" w:eastAsia="맑은 고딕" w:hAnsi="Arial" w:cs="Arial"/>
          <w:b/>
          <w:bCs/>
        </w:rPr>
      </w:pPr>
    </w:p>
    <w:p w14:paraId="3A57CCEA" w14:textId="77777777" w:rsidR="008D40A7" w:rsidRPr="005E5873" w:rsidRDefault="008D40A7" w:rsidP="00AB570E">
      <w:pPr>
        <w:rPr>
          <w:rFonts w:ascii="Arial" w:eastAsia="맑은 고딕" w:hAnsi="Arial" w:cs="Arial"/>
          <w:b/>
          <w:bCs/>
        </w:rPr>
      </w:pPr>
    </w:p>
    <w:p w14:paraId="76748E8B" w14:textId="708D5EDB" w:rsidR="00323F52" w:rsidRPr="005E5873" w:rsidRDefault="00323F52" w:rsidP="00AB570E">
      <w:pPr>
        <w:rPr>
          <w:rFonts w:ascii="Arial" w:eastAsia="맑은 고딕" w:hAnsi="Arial" w:cs="Arial"/>
          <w:b/>
          <w:bCs/>
        </w:rPr>
      </w:pPr>
    </w:p>
    <w:p w14:paraId="7A7CFB34" w14:textId="77777777" w:rsidR="00323F52" w:rsidRPr="005E5873" w:rsidRDefault="00323F52" w:rsidP="00AB570E">
      <w:pPr>
        <w:rPr>
          <w:rFonts w:ascii="Arial" w:hAnsi="Arial" w:cs="Arial"/>
        </w:rPr>
      </w:pPr>
    </w:p>
    <w:p w14:paraId="7AC0B0AF" w14:textId="77777777" w:rsidR="00787BBC" w:rsidRPr="005E5873" w:rsidRDefault="002E3E1C" w:rsidP="00CD6294">
      <w:pPr>
        <w:pStyle w:val="ad"/>
        <w:jc w:val="center"/>
        <w:rPr>
          <w:rFonts w:ascii="Arial" w:hAnsi="Arial" w:cs="Arial"/>
        </w:rPr>
      </w:pPr>
      <w:r w:rsidRPr="005E5873">
        <w:rPr>
          <w:rFonts w:ascii="Arial" w:hAnsi="Arial" w:cs="Arial"/>
          <w:noProof/>
        </w:rPr>
        <w:lastRenderedPageBreak/>
        <w:drawing>
          <wp:inline distT="0" distB="0" distL="0" distR="0" wp14:anchorId="278E3ED7" wp14:editId="4D5A8FEF">
            <wp:extent cx="5731510" cy="3411322"/>
            <wp:effectExtent l="0" t="0" r="0" b="0"/>
            <wp:docPr id="14" name="그림 13">
              <a:extLst xmlns:a="http://schemas.openxmlformats.org/drawingml/2006/main">
                <a:ext uri="{FF2B5EF4-FFF2-40B4-BE49-F238E27FC236}">
                  <a16:creationId xmlns:a16="http://schemas.microsoft.com/office/drawing/2014/main" id="{13BDA4B5-E139-6C0B-492B-A8D467EC6F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그림 13">
                      <a:extLst>
                        <a:ext uri="{FF2B5EF4-FFF2-40B4-BE49-F238E27FC236}">
                          <a16:creationId xmlns:a16="http://schemas.microsoft.com/office/drawing/2014/main" id="{13BDA4B5-E139-6C0B-492B-A8D467EC6F5C}"/>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411322"/>
                    </a:xfrm>
                    <a:prstGeom prst="rect">
                      <a:avLst/>
                    </a:prstGeom>
                  </pic:spPr>
                </pic:pic>
              </a:graphicData>
            </a:graphic>
          </wp:inline>
        </w:drawing>
      </w:r>
    </w:p>
    <w:p w14:paraId="7DC04682" w14:textId="5430D84B" w:rsidR="003A1D06" w:rsidRPr="001B0EC8" w:rsidRDefault="00787BBC" w:rsidP="001B0EC8">
      <w:pPr>
        <w:pStyle w:val="a9"/>
        <w:rPr>
          <w:rFonts w:ascii="Arial" w:hAnsi="Arial" w:cs="Arial"/>
        </w:rPr>
      </w:pPr>
      <w:r w:rsidRPr="001B0EC8">
        <w:rPr>
          <w:rFonts w:ascii="Arial" w:hAnsi="Arial" w:cs="Arial"/>
        </w:rPr>
        <w:t>Figure S</w:t>
      </w:r>
      <w:r w:rsidRPr="001B0EC8">
        <w:rPr>
          <w:rFonts w:ascii="Arial" w:hAnsi="Arial" w:cs="Arial"/>
        </w:rPr>
        <w:fldChar w:fldCharType="begin"/>
      </w:r>
      <w:r w:rsidRPr="001B0EC8">
        <w:rPr>
          <w:rFonts w:ascii="Arial" w:hAnsi="Arial" w:cs="Arial"/>
        </w:rPr>
        <w:instrText xml:space="preserve"> SEQ Figure_S \* ARABIC </w:instrText>
      </w:r>
      <w:r w:rsidRPr="001B0EC8">
        <w:rPr>
          <w:rFonts w:ascii="Arial" w:hAnsi="Arial" w:cs="Arial"/>
        </w:rPr>
        <w:fldChar w:fldCharType="separate"/>
      </w:r>
      <w:r w:rsidR="00F116E4" w:rsidRPr="001B0EC8">
        <w:rPr>
          <w:rFonts w:ascii="Arial" w:hAnsi="Arial" w:cs="Arial"/>
          <w:noProof/>
        </w:rPr>
        <w:t>23</w:t>
      </w:r>
      <w:r w:rsidRPr="001B0EC8">
        <w:rPr>
          <w:rFonts w:ascii="Arial" w:hAnsi="Arial" w:cs="Arial"/>
        </w:rPr>
        <w:fldChar w:fldCharType="end"/>
      </w:r>
      <w:r w:rsidRPr="001B0EC8">
        <w:rPr>
          <w:rFonts w:ascii="Arial" w:hAnsi="Arial" w:cs="Arial"/>
        </w:rPr>
        <w:t xml:space="preserve">. </w:t>
      </w:r>
      <w:r w:rsidR="00F677CE" w:rsidRPr="001B0EC8">
        <w:rPr>
          <w:rFonts w:ascii="Arial" w:eastAsia="맑은 고딕" w:hAnsi="Arial" w:cs="Arial"/>
          <w:b w:val="0"/>
          <w:bCs w:val="0"/>
        </w:rPr>
        <w:t xml:space="preserve">SEM-EDS results </w:t>
      </w:r>
      <w:r w:rsidR="0026419F" w:rsidRPr="001B0EC8">
        <w:rPr>
          <w:rFonts w:ascii="Arial" w:eastAsia="맑은 고딕" w:hAnsi="Arial" w:cs="Arial"/>
          <w:b w:val="0"/>
          <w:bCs w:val="0"/>
        </w:rPr>
        <w:t>after heat treat of</w:t>
      </w:r>
      <w:r w:rsidR="00F677CE" w:rsidRPr="001B0EC8">
        <w:rPr>
          <w:rFonts w:ascii="Arial" w:eastAsia="맑은 고딕" w:hAnsi="Arial" w:cs="Arial"/>
          <w:b w:val="0"/>
          <w:bCs w:val="0"/>
        </w:rPr>
        <w:t xml:space="preserve"> the </w:t>
      </w:r>
      <w:r w:rsidR="0026419F" w:rsidRPr="001B0EC8">
        <w:rPr>
          <w:rFonts w:ascii="Arial" w:eastAsia="맑은 고딕" w:hAnsi="Arial" w:cs="Arial"/>
          <w:b w:val="0"/>
          <w:bCs w:val="0"/>
        </w:rPr>
        <w:t xml:space="preserve">hydrogen plasma </w:t>
      </w:r>
      <w:r w:rsidR="00F677CE" w:rsidRPr="001B0EC8">
        <w:rPr>
          <w:rFonts w:ascii="Arial" w:eastAsia="맑은 고딕" w:hAnsi="Arial" w:cs="Arial"/>
          <w:b w:val="0"/>
          <w:bCs w:val="0"/>
        </w:rPr>
        <w:t>reduced LFP and NCM811 mixed pellets (4: 1 ratio) (a) at 900</w:t>
      </w:r>
      <w:r w:rsidR="001B0EC8" w:rsidRPr="001B0EC8">
        <w:rPr>
          <w:rFonts w:ascii="Arial" w:eastAsia="맑은 고딕" w:hAnsi="Arial" w:cs="Arial"/>
          <w:b w:val="0"/>
          <w:bCs w:val="0"/>
        </w:rPr>
        <w:t xml:space="preserve"> </w:t>
      </w:r>
      <w:r w:rsidR="000238FF" w:rsidRPr="001B0EC8">
        <w:rPr>
          <w:rFonts w:ascii="Arial" w:eastAsia="맑은 고딕" w:hAnsi="Arial" w:cs="Arial"/>
          <w:b w:val="0"/>
          <w:bCs w:val="0"/>
          <w:vertAlign w:val="superscript"/>
        </w:rPr>
        <w:t>o</w:t>
      </w:r>
      <w:r w:rsidR="000238FF" w:rsidRPr="001B0EC8">
        <w:rPr>
          <w:rFonts w:ascii="Arial" w:eastAsia="맑은 고딕" w:hAnsi="Arial" w:cs="Arial"/>
          <w:b w:val="0"/>
          <w:bCs w:val="0"/>
        </w:rPr>
        <w:t>C</w:t>
      </w:r>
      <w:r w:rsidR="00F677CE" w:rsidRPr="001B0EC8">
        <w:rPr>
          <w:rFonts w:ascii="Arial" w:eastAsia="맑은 고딕" w:hAnsi="Arial" w:cs="Arial"/>
          <w:b w:val="0"/>
          <w:bCs w:val="0"/>
        </w:rPr>
        <w:t xml:space="preserve"> for 1</w:t>
      </w:r>
      <w:r w:rsidR="0026419F" w:rsidRPr="001B0EC8">
        <w:rPr>
          <w:rFonts w:ascii="Arial" w:eastAsia="맑은 고딕" w:hAnsi="Arial" w:cs="Arial"/>
          <w:b w:val="0"/>
          <w:bCs w:val="0"/>
        </w:rPr>
        <w:t xml:space="preserve"> </w:t>
      </w:r>
      <w:r w:rsidR="00F677CE" w:rsidRPr="001B0EC8">
        <w:rPr>
          <w:rFonts w:ascii="Arial" w:eastAsia="맑은 고딕" w:hAnsi="Arial" w:cs="Arial"/>
          <w:b w:val="0"/>
          <w:bCs w:val="0"/>
        </w:rPr>
        <w:t xml:space="preserve">hr, (b) </w:t>
      </w:r>
      <w:r w:rsidR="001B0EC8" w:rsidRPr="001B0EC8">
        <w:rPr>
          <w:rFonts w:ascii="Arial" w:eastAsia="맑은 고딕" w:hAnsi="Arial" w:cs="Arial"/>
          <w:b w:val="0"/>
          <w:bCs w:val="0"/>
        </w:rPr>
        <w:t xml:space="preserve">at 1000 </w:t>
      </w:r>
      <w:r w:rsidR="001B0EC8" w:rsidRPr="001B0EC8">
        <w:rPr>
          <w:rFonts w:ascii="Arial" w:eastAsia="맑은 고딕" w:hAnsi="Arial" w:cs="Arial"/>
          <w:b w:val="0"/>
          <w:bCs w:val="0"/>
          <w:vertAlign w:val="superscript"/>
        </w:rPr>
        <w:t>o</w:t>
      </w:r>
      <w:r w:rsidR="001B0EC8" w:rsidRPr="001B0EC8">
        <w:rPr>
          <w:rFonts w:ascii="Arial" w:eastAsia="맑은 고딕" w:hAnsi="Arial" w:cs="Arial"/>
          <w:b w:val="0"/>
          <w:bCs w:val="0"/>
        </w:rPr>
        <w:t xml:space="preserve">C for 1 hr and 1050 </w:t>
      </w:r>
      <w:r w:rsidR="001B0EC8" w:rsidRPr="001B0EC8">
        <w:rPr>
          <w:rFonts w:ascii="Arial" w:eastAsia="맑은 고딕" w:hAnsi="Arial" w:cs="Arial"/>
          <w:b w:val="0"/>
          <w:bCs w:val="0"/>
          <w:vertAlign w:val="superscript"/>
        </w:rPr>
        <w:t>o</w:t>
      </w:r>
      <w:r w:rsidR="001B0EC8" w:rsidRPr="001B0EC8">
        <w:rPr>
          <w:rFonts w:ascii="Arial" w:eastAsia="맑은 고딕" w:hAnsi="Arial" w:cs="Arial"/>
          <w:b w:val="0"/>
          <w:bCs w:val="0"/>
        </w:rPr>
        <w:t xml:space="preserve">C for 1 hr, (c) at 1000 </w:t>
      </w:r>
      <w:r w:rsidR="001B0EC8" w:rsidRPr="001B0EC8">
        <w:rPr>
          <w:rFonts w:ascii="Arial" w:eastAsia="맑은 고딕" w:hAnsi="Arial" w:cs="Arial"/>
          <w:b w:val="0"/>
          <w:bCs w:val="0"/>
          <w:vertAlign w:val="superscript"/>
        </w:rPr>
        <w:t>o</w:t>
      </w:r>
      <w:r w:rsidR="001B0EC8" w:rsidRPr="001B0EC8">
        <w:rPr>
          <w:rFonts w:ascii="Arial" w:eastAsia="맑은 고딕" w:hAnsi="Arial" w:cs="Arial"/>
          <w:b w:val="0"/>
          <w:bCs w:val="0"/>
        </w:rPr>
        <w:t xml:space="preserve">C for 30 min, followed by 1050 </w:t>
      </w:r>
      <w:r w:rsidR="001B0EC8" w:rsidRPr="001B0EC8">
        <w:rPr>
          <w:rFonts w:ascii="Arial" w:eastAsia="맑은 고딕" w:hAnsi="Arial" w:cs="Arial"/>
          <w:b w:val="0"/>
          <w:bCs w:val="0"/>
          <w:vertAlign w:val="superscript"/>
        </w:rPr>
        <w:t>o</w:t>
      </w:r>
      <w:r w:rsidR="001B0EC8" w:rsidRPr="001B0EC8">
        <w:rPr>
          <w:rFonts w:ascii="Arial" w:eastAsia="맑은 고딕" w:hAnsi="Arial" w:cs="Arial"/>
          <w:b w:val="0"/>
          <w:bCs w:val="0"/>
        </w:rPr>
        <w:t xml:space="preserve">C for 30 min, and (d) at 1050 </w:t>
      </w:r>
      <w:r w:rsidR="001B0EC8" w:rsidRPr="001B0EC8">
        <w:rPr>
          <w:rFonts w:ascii="Arial" w:eastAsia="맑은 고딕" w:hAnsi="Arial" w:cs="Arial"/>
          <w:b w:val="0"/>
          <w:bCs w:val="0"/>
          <w:vertAlign w:val="superscript"/>
        </w:rPr>
        <w:t>o</w:t>
      </w:r>
      <w:r w:rsidR="001B0EC8" w:rsidRPr="001B0EC8">
        <w:rPr>
          <w:rFonts w:ascii="Arial" w:eastAsia="맑은 고딕" w:hAnsi="Arial" w:cs="Arial"/>
          <w:b w:val="0"/>
          <w:bCs w:val="0"/>
        </w:rPr>
        <w:t xml:space="preserve">C for 30 min under </w:t>
      </w:r>
      <w:r w:rsidR="00F677CE" w:rsidRPr="001B0EC8">
        <w:rPr>
          <w:rFonts w:ascii="Arial" w:eastAsia="맑은 고딕" w:hAnsi="Arial" w:cs="Arial"/>
          <w:b w:val="0"/>
          <w:bCs w:val="0"/>
        </w:rPr>
        <w:t xml:space="preserve">air atmosphere. </w:t>
      </w:r>
      <w:r w:rsidR="003A1D06" w:rsidRPr="001B0EC8">
        <w:rPr>
          <w:rFonts w:ascii="Arial" w:eastAsia="맑은 고딕" w:hAnsi="Arial" w:cs="Arial"/>
          <w:b w:val="0"/>
          <w:bCs w:val="0"/>
        </w:rPr>
        <w:t>Scale bar</w:t>
      </w:r>
      <w:r w:rsidR="00346616" w:rsidRPr="001B0EC8">
        <w:rPr>
          <w:rFonts w:ascii="Arial" w:eastAsia="맑은 고딕" w:hAnsi="Arial" w:cs="Arial"/>
          <w:b w:val="0"/>
          <w:bCs w:val="0"/>
        </w:rPr>
        <w:t>s</w:t>
      </w:r>
      <w:r w:rsidR="0026419F" w:rsidRPr="001B0EC8">
        <w:rPr>
          <w:rFonts w:ascii="Arial" w:eastAsia="맑은 고딕" w:hAnsi="Arial" w:cs="Arial"/>
          <w:b w:val="0"/>
          <w:bCs w:val="0"/>
        </w:rPr>
        <w:t>:</w:t>
      </w:r>
      <w:r w:rsidR="00346616" w:rsidRPr="001B0EC8">
        <w:rPr>
          <w:rFonts w:ascii="Arial" w:eastAsia="맑은 고딕" w:hAnsi="Arial" w:cs="Arial"/>
          <w:b w:val="0"/>
          <w:bCs w:val="0"/>
        </w:rPr>
        <w:t xml:space="preserve"> </w:t>
      </w:r>
      <w:r w:rsidR="003A1D06" w:rsidRPr="001B0EC8">
        <w:rPr>
          <w:rFonts w:ascii="Arial" w:eastAsia="맑은 고딕" w:hAnsi="Arial" w:cs="Arial"/>
          <w:b w:val="0"/>
          <w:bCs w:val="0"/>
        </w:rPr>
        <w:t xml:space="preserve">20 </w:t>
      </w:r>
      <w:r w:rsidR="001B0EC8">
        <w:rPr>
          <w:rFonts w:ascii="Cambria Math" w:eastAsia="맑은 고딕" w:hAnsi="Cambria Math" w:cs="Arial"/>
          <w:b w:val="0"/>
          <w:bCs w:val="0"/>
        </w:rPr>
        <w:t>μ</w:t>
      </w:r>
      <w:r w:rsidR="00CD4609" w:rsidRPr="001B0EC8">
        <w:rPr>
          <w:rFonts w:ascii="Arial" w:eastAsia="맑은 고딕" w:hAnsi="Arial" w:cs="Arial"/>
          <w:b w:val="0"/>
          <w:bCs w:val="0"/>
        </w:rPr>
        <w:t xml:space="preserve">m </w:t>
      </w:r>
      <w:r w:rsidR="00F677CE" w:rsidRPr="001B0EC8">
        <w:rPr>
          <w:rFonts w:ascii="Arial" w:eastAsia="맑은 고딕" w:hAnsi="Arial" w:cs="Arial"/>
          <w:b w:val="0"/>
          <w:bCs w:val="0"/>
        </w:rPr>
        <w:t>(a-d)</w:t>
      </w:r>
      <w:r w:rsidR="003A1D06" w:rsidRPr="001B0EC8">
        <w:rPr>
          <w:rFonts w:ascii="Arial" w:eastAsia="맑은 고딕" w:hAnsi="Arial" w:cs="Arial"/>
          <w:b w:val="0"/>
          <w:bCs w:val="0"/>
        </w:rPr>
        <w:t>.</w:t>
      </w:r>
    </w:p>
    <w:p w14:paraId="38E635B6" w14:textId="545DF352" w:rsidR="00723303" w:rsidRPr="000E6666" w:rsidRDefault="00723303" w:rsidP="00723303">
      <w:pPr>
        <w:rPr>
          <w:rFonts w:ascii="Arial" w:eastAsia="맑은 고딕" w:hAnsi="Arial" w:cs="Arial"/>
        </w:rPr>
      </w:pPr>
    </w:p>
    <w:p w14:paraId="03E361AE" w14:textId="45271299" w:rsidR="002E3E1C" w:rsidRPr="005E5873" w:rsidRDefault="002E3E1C" w:rsidP="00AB570E">
      <w:pPr>
        <w:rPr>
          <w:rFonts w:ascii="Arial" w:hAnsi="Arial" w:cs="Arial"/>
        </w:rPr>
      </w:pPr>
    </w:p>
    <w:p w14:paraId="07014EE1" w14:textId="583BB24D" w:rsidR="002E3E1C" w:rsidRPr="005E5873" w:rsidRDefault="002E3E1C" w:rsidP="00AB570E">
      <w:pPr>
        <w:rPr>
          <w:rFonts w:ascii="Arial" w:hAnsi="Arial" w:cs="Arial"/>
        </w:rPr>
      </w:pPr>
    </w:p>
    <w:p w14:paraId="5CD1E11C" w14:textId="77777777" w:rsidR="00787BBC" w:rsidRPr="005E5873" w:rsidRDefault="00723303" w:rsidP="00CD6294">
      <w:pPr>
        <w:pStyle w:val="ad"/>
        <w:jc w:val="center"/>
        <w:rPr>
          <w:rFonts w:ascii="Arial" w:hAnsi="Arial" w:cs="Arial"/>
        </w:rPr>
      </w:pPr>
      <w:r w:rsidRPr="005E5873">
        <w:rPr>
          <w:rFonts w:ascii="Arial" w:hAnsi="Arial" w:cs="Arial"/>
          <w:noProof/>
        </w:rPr>
        <w:lastRenderedPageBreak/>
        <w:drawing>
          <wp:inline distT="0" distB="0" distL="0" distR="0" wp14:anchorId="53B2CFAA" wp14:editId="4C595EC4">
            <wp:extent cx="3877604" cy="4095785"/>
            <wp:effectExtent l="0" t="0" r="0" b="0"/>
            <wp:docPr id="8" name="그림 7">
              <a:extLst xmlns:a="http://schemas.openxmlformats.org/drawingml/2006/main">
                <a:ext uri="{FF2B5EF4-FFF2-40B4-BE49-F238E27FC236}">
                  <a16:creationId xmlns:a16="http://schemas.microsoft.com/office/drawing/2014/main" id="{EF0629BE-134D-6A47-5263-E6D2CA7E0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 7">
                      <a:extLst>
                        <a:ext uri="{FF2B5EF4-FFF2-40B4-BE49-F238E27FC236}">
                          <a16:creationId xmlns:a16="http://schemas.microsoft.com/office/drawing/2014/main" id="{EF0629BE-134D-6A47-5263-E6D2CA7E0136}"/>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77604" cy="4095785"/>
                    </a:xfrm>
                    <a:prstGeom prst="rect">
                      <a:avLst/>
                    </a:prstGeom>
                  </pic:spPr>
                </pic:pic>
              </a:graphicData>
            </a:graphic>
          </wp:inline>
        </w:drawing>
      </w:r>
    </w:p>
    <w:p w14:paraId="7176368A" w14:textId="34B47DA8" w:rsidR="002E3E1C" w:rsidRDefault="00787BBC" w:rsidP="00787BBC">
      <w:pPr>
        <w:pStyle w:val="a9"/>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24</w:t>
      </w:r>
      <w:r w:rsidRPr="005E5873">
        <w:rPr>
          <w:rFonts w:ascii="Arial" w:hAnsi="Arial" w:cs="Arial"/>
        </w:rPr>
        <w:fldChar w:fldCharType="end"/>
      </w:r>
      <w:r w:rsidRPr="005E5873">
        <w:rPr>
          <w:rFonts w:ascii="Arial" w:hAnsi="Arial" w:cs="Arial"/>
        </w:rPr>
        <w:t xml:space="preserve">. </w:t>
      </w:r>
      <w:r w:rsidR="0026419F" w:rsidRPr="0026419F">
        <w:rPr>
          <w:rFonts w:ascii="Arial" w:hAnsi="Arial" w:cs="Arial" w:hint="eastAsia"/>
          <w:b w:val="0"/>
          <w:bCs w:val="0"/>
        </w:rPr>
        <w:t>(a)</w:t>
      </w:r>
      <w:r w:rsidR="0026419F">
        <w:rPr>
          <w:rFonts w:ascii="Arial" w:hAnsi="Arial" w:cs="Arial" w:hint="eastAsia"/>
        </w:rPr>
        <w:t xml:space="preserve"> </w:t>
      </w:r>
      <w:r w:rsidR="00F677CE" w:rsidRPr="00B75F25">
        <w:rPr>
          <w:rFonts w:ascii="Arial" w:eastAsia="맑은 고딕" w:hAnsi="Arial" w:cs="Arial"/>
          <w:b w:val="0"/>
          <w:bCs w:val="0"/>
        </w:rPr>
        <w:t>SEM-EDS</w:t>
      </w:r>
      <w:r w:rsidR="00F677CE" w:rsidRPr="005E5873">
        <w:rPr>
          <w:rFonts w:ascii="Arial" w:eastAsia="맑은 고딕" w:hAnsi="Arial" w:cs="Arial"/>
          <w:b w:val="0"/>
          <w:bCs w:val="0"/>
        </w:rPr>
        <w:t xml:space="preserve"> result</w:t>
      </w:r>
      <w:r w:rsidR="0026419F">
        <w:rPr>
          <w:rFonts w:ascii="Arial" w:eastAsia="맑은 고딕" w:hAnsi="Arial" w:cs="Arial" w:hint="eastAsia"/>
          <w:b w:val="0"/>
          <w:bCs w:val="0"/>
        </w:rPr>
        <w:t>s</w:t>
      </w:r>
      <w:r w:rsidR="00F677CE" w:rsidRPr="005E5873">
        <w:rPr>
          <w:rFonts w:ascii="Arial" w:eastAsia="맑은 고딕" w:hAnsi="Arial" w:cs="Arial"/>
          <w:b w:val="0"/>
          <w:bCs w:val="0"/>
        </w:rPr>
        <w:t xml:space="preserve"> after heat treat</w:t>
      </w:r>
      <w:r w:rsidR="005770D1">
        <w:rPr>
          <w:rFonts w:ascii="Arial" w:eastAsia="맑은 고딕" w:hAnsi="Arial" w:cs="Arial" w:hint="eastAsia"/>
          <w:b w:val="0"/>
          <w:bCs w:val="0"/>
        </w:rPr>
        <w:t>ment</w:t>
      </w:r>
      <w:r w:rsidR="0026419F">
        <w:rPr>
          <w:rFonts w:ascii="Arial" w:eastAsia="맑은 고딕" w:hAnsi="Arial" w:cs="Arial" w:hint="eastAsia"/>
          <w:b w:val="0"/>
          <w:bCs w:val="0"/>
        </w:rPr>
        <w:t xml:space="preserve"> of</w:t>
      </w:r>
      <w:r w:rsidR="00F677CE" w:rsidRPr="005E5873">
        <w:rPr>
          <w:rFonts w:ascii="Arial" w:eastAsia="맑은 고딕" w:hAnsi="Arial" w:cs="Arial"/>
          <w:b w:val="0"/>
          <w:bCs w:val="0"/>
        </w:rPr>
        <w:t xml:space="preserve"> the reduced LFP and NCM811 mixed pellets (4: 1 ratio) at 110</w:t>
      </w:r>
      <w:r w:rsidR="00F677CE" w:rsidRPr="000238FF">
        <w:rPr>
          <w:rFonts w:ascii="Arial" w:eastAsia="맑은 고딕" w:hAnsi="Arial" w:cs="Arial"/>
          <w:b w:val="0"/>
          <w:bCs w:val="0"/>
        </w:rPr>
        <w:t>0</w:t>
      </w:r>
      <w:r w:rsidR="005770D1">
        <w:rPr>
          <w:rFonts w:ascii="Arial" w:eastAsia="맑은 고딕" w:hAnsi="Arial" w:cs="Arial" w:hint="eastAsia"/>
          <w:b w:val="0"/>
          <w:bCs w:val="0"/>
        </w:rPr>
        <w:t xml:space="preserve"> </w:t>
      </w:r>
      <w:r w:rsidR="000238FF" w:rsidRPr="00617D0E">
        <w:rPr>
          <w:rFonts w:ascii="Arial" w:eastAsia="맑은 고딕" w:hAnsi="Arial" w:cs="Arial"/>
          <w:b w:val="0"/>
          <w:bCs w:val="0"/>
          <w:vertAlign w:val="superscript"/>
        </w:rPr>
        <w:t>o</w:t>
      </w:r>
      <w:r w:rsidR="000238FF" w:rsidRPr="00617D0E">
        <w:rPr>
          <w:rFonts w:ascii="Arial" w:eastAsia="맑은 고딕" w:hAnsi="Arial" w:cs="Arial"/>
          <w:b w:val="0"/>
          <w:bCs w:val="0"/>
        </w:rPr>
        <w:t>C</w:t>
      </w:r>
      <w:r w:rsidR="00F677CE" w:rsidRPr="00F75511">
        <w:rPr>
          <w:rFonts w:ascii="Arial" w:eastAsia="맑은 고딕" w:hAnsi="Arial" w:cs="Arial"/>
          <w:b w:val="0"/>
          <w:bCs w:val="0"/>
        </w:rPr>
        <w:t xml:space="preserve"> f</w:t>
      </w:r>
      <w:r w:rsidR="00F677CE" w:rsidRPr="005E5873">
        <w:rPr>
          <w:rFonts w:ascii="Arial" w:eastAsia="맑은 고딕" w:hAnsi="Arial" w:cs="Arial"/>
          <w:b w:val="0"/>
          <w:bCs w:val="0"/>
        </w:rPr>
        <w:t>or 24</w:t>
      </w:r>
      <w:r w:rsidR="0026419F">
        <w:rPr>
          <w:rFonts w:ascii="Arial" w:eastAsia="맑은 고딕" w:hAnsi="Arial" w:cs="Arial" w:hint="eastAsia"/>
          <w:b w:val="0"/>
          <w:bCs w:val="0"/>
        </w:rPr>
        <w:t xml:space="preserve"> </w:t>
      </w:r>
      <w:r w:rsidR="00F677CE" w:rsidRPr="005E5873">
        <w:rPr>
          <w:rFonts w:ascii="Arial" w:eastAsia="맑은 고딕" w:hAnsi="Arial" w:cs="Arial"/>
          <w:b w:val="0"/>
          <w:bCs w:val="0"/>
        </w:rPr>
        <w:t>hr</w:t>
      </w:r>
      <w:r w:rsidR="0026419F">
        <w:rPr>
          <w:rFonts w:ascii="Arial" w:eastAsia="맑은 고딕" w:hAnsi="Arial" w:cs="Arial" w:hint="eastAsia"/>
          <w:b w:val="0"/>
          <w:bCs w:val="0"/>
        </w:rPr>
        <w:t>.</w:t>
      </w:r>
      <w:r w:rsidR="00F677CE" w:rsidRPr="005E5873">
        <w:rPr>
          <w:rFonts w:ascii="Arial" w:eastAsia="맑은 고딕" w:hAnsi="Arial" w:cs="Arial"/>
          <w:b w:val="0"/>
          <w:bCs w:val="0"/>
        </w:rPr>
        <w:t xml:space="preserve"> (b) </w:t>
      </w:r>
      <w:r w:rsidR="0026419F">
        <w:rPr>
          <w:rFonts w:ascii="Arial" w:eastAsia="맑은 고딕" w:hAnsi="Arial" w:cs="Arial" w:hint="eastAsia"/>
          <w:b w:val="0"/>
          <w:bCs w:val="0"/>
        </w:rPr>
        <w:t xml:space="preserve">SEM-EDS results of the </w:t>
      </w:r>
      <w:r w:rsidR="00F677CE" w:rsidRPr="005E5873">
        <w:rPr>
          <w:rFonts w:ascii="Arial" w:eastAsia="맑은 고딕" w:hAnsi="Arial" w:cs="Arial"/>
          <w:b w:val="0"/>
          <w:bCs w:val="0"/>
        </w:rPr>
        <w:t>alloy</w:t>
      </w:r>
      <w:r w:rsidR="0026419F">
        <w:rPr>
          <w:rFonts w:ascii="Arial" w:eastAsia="맑은 고딕" w:hAnsi="Arial" w:cs="Arial" w:hint="eastAsia"/>
          <w:b w:val="0"/>
          <w:bCs w:val="0"/>
        </w:rPr>
        <w:t xml:space="preserve"> after </w:t>
      </w:r>
      <w:r w:rsidR="004D1267" w:rsidRPr="005E5873">
        <w:rPr>
          <w:rFonts w:ascii="Arial" w:eastAsia="맑은 고딕" w:hAnsi="Arial" w:cs="Arial"/>
          <w:b w:val="0"/>
          <w:bCs w:val="0"/>
        </w:rPr>
        <w:t>heat treat</w:t>
      </w:r>
      <w:r w:rsidR="0026419F">
        <w:rPr>
          <w:rFonts w:ascii="Arial" w:eastAsia="맑은 고딕" w:hAnsi="Arial" w:cs="Arial" w:hint="eastAsia"/>
          <w:b w:val="0"/>
          <w:bCs w:val="0"/>
        </w:rPr>
        <w:t>ment</w:t>
      </w:r>
      <w:r w:rsidR="004D1267" w:rsidRPr="005E5873">
        <w:rPr>
          <w:rFonts w:ascii="Arial" w:eastAsia="맑은 고딕" w:hAnsi="Arial" w:cs="Arial"/>
          <w:b w:val="0"/>
          <w:bCs w:val="0"/>
        </w:rPr>
        <w:t xml:space="preserve"> </w:t>
      </w:r>
      <w:r w:rsidR="0026419F">
        <w:rPr>
          <w:rFonts w:ascii="Arial" w:eastAsia="맑은 고딕" w:hAnsi="Arial" w:cs="Arial" w:hint="eastAsia"/>
          <w:b w:val="0"/>
          <w:bCs w:val="0"/>
        </w:rPr>
        <w:t xml:space="preserve">of </w:t>
      </w:r>
      <w:r w:rsidR="004D1267" w:rsidRPr="005E5873">
        <w:rPr>
          <w:rFonts w:ascii="Arial" w:eastAsia="맑은 고딕" w:hAnsi="Arial" w:cs="Arial"/>
          <w:b w:val="0"/>
          <w:bCs w:val="0"/>
        </w:rPr>
        <w:t>oxide particles in (a). Scale bars</w:t>
      </w:r>
      <w:r w:rsidR="0026419F">
        <w:rPr>
          <w:rFonts w:ascii="Arial" w:eastAsia="맑은 고딕" w:hAnsi="Arial" w:cs="Arial" w:hint="eastAsia"/>
          <w:b w:val="0"/>
          <w:bCs w:val="0"/>
        </w:rPr>
        <w:t>:</w:t>
      </w:r>
      <w:r w:rsidR="004D1267" w:rsidRPr="005E5873">
        <w:rPr>
          <w:rFonts w:ascii="Arial" w:eastAsia="맑은 고딕" w:hAnsi="Arial" w:cs="Arial"/>
          <w:b w:val="0"/>
          <w:bCs w:val="0"/>
        </w:rPr>
        <w:t xml:space="preserve"> 50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CD4609">
        <w:rPr>
          <w:rFonts w:ascii="Arial" w:eastAsia="맑은 고딕" w:hAnsi="Arial" w:cs="Arial"/>
          <w:b w:val="0"/>
          <w:bCs w:val="0"/>
        </w:rPr>
        <w:t xml:space="preserve"> </w:t>
      </w:r>
      <w:r w:rsidR="004D1267" w:rsidRPr="005E5873">
        <w:rPr>
          <w:rFonts w:ascii="Arial" w:eastAsia="맑은 고딕" w:hAnsi="Arial" w:cs="Arial"/>
          <w:b w:val="0"/>
          <w:bCs w:val="0"/>
        </w:rPr>
        <w:t>(a and b).</w:t>
      </w:r>
    </w:p>
    <w:p w14:paraId="68A1C00A" w14:textId="77777777" w:rsidR="005E5873" w:rsidRPr="005E5873" w:rsidRDefault="005E5873" w:rsidP="005E5873"/>
    <w:p w14:paraId="015654E1" w14:textId="77777777" w:rsidR="00CD6294" w:rsidRPr="005E5873" w:rsidRDefault="00EB5C84" w:rsidP="00CD6294">
      <w:pPr>
        <w:pStyle w:val="ad"/>
        <w:jc w:val="center"/>
        <w:rPr>
          <w:rFonts w:ascii="Arial" w:hAnsi="Arial" w:cs="Arial"/>
        </w:rPr>
      </w:pPr>
      <w:r w:rsidRPr="005E5873">
        <w:rPr>
          <w:rFonts w:ascii="Arial" w:hAnsi="Arial" w:cs="Arial"/>
          <w:noProof/>
        </w:rPr>
        <w:lastRenderedPageBreak/>
        <w:drawing>
          <wp:inline distT="0" distB="0" distL="0" distR="0" wp14:anchorId="40A8F45C" wp14:editId="535AE8CF">
            <wp:extent cx="5731510" cy="3899953"/>
            <wp:effectExtent l="0" t="0" r="0" b="0"/>
            <wp:docPr id="202" name="그림 201">
              <a:extLst xmlns:a="http://schemas.openxmlformats.org/drawingml/2006/main">
                <a:ext uri="{FF2B5EF4-FFF2-40B4-BE49-F238E27FC236}">
                  <a16:creationId xmlns:a16="http://schemas.microsoft.com/office/drawing/2014/main" id="{5C61714A-B549-1BA9-663C-66FD2628F5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그림 201">
                      <a:extLst>
                        <a:ext uri="{FF2B5EF4-FFF2-40B4-BE49-F238E27FC236}">
                          <a16:creationId xmlns:a16="http://schemas.microsoft.com/office/drawing/2014/main" id="{5C61714A-B549-1BA9-663C-66FD2628F51F}"/>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3899953"/>
                    </a:xfrm>
                    <a:prstGeom prst="rect">
                      <a:avLst/>
                    </a:prstGeom>
                  </pic:spPr>
                </pic:pic>
              </a:graphicData>
            </a:graphic>
          </wp:inline>
        </w:drawing>
      </w:r>
    </w:p>
    <w:p w14:paraId="5C7294D2" w14:textId="39C6526A" w:rsidR="00EB5C84" w:rsidRDefault="00CD6294" w:rsidP="00285E5E">
      <w:pPr>
        <w:pStyle w:val="a9"/>
        <w:jc w:val="left"/>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25</w:t>
      </w:r>
      <w:r w:rsidRPr="005E5873">
        <w:rPr>
          <w:rFonts w:ascii="Arial" w:hAnsi="Arial" w:cs="Arial"/>
        </w:rPr>
        <w:fldChar w:fldCharType="end"/>
      </w:r>
      <w:r w:rsidRPr="005E5873">
        <w:rPr>
          <w:rFonts w:ascii="Arial" w:hAnsi="Arial" w:cs="Arial"/>
        </w:rPr>
        <w:t xml:space="preserve">. </w:t>
      </w:r>
      <w:r w:rsidR="000B636A" w:rsidRPr="00B75F25">
        <w:rPr>
          <w:rFonts w:ascii="Arial" w:eastAsia="맑은 고딕" w:hAnsi="Arial" w:cs="Arial"/>
          <w:b w:val="0"/>
          <w:bCs w:val="0"/>
        </w:rPr>
        <w:t>SEM-EDS</w:t>
      </w:r>
      <w:r w:rsidR="000B636A" w:rsidRPr="005E5873">
        <w:rPr>
          <w:rFonts w:ascii="Arial" w:eastAsia="맑은 고딕" w:hAnsi="Arial" w:cs="Arial"/>
          <w:b w:val="0"/>
          <w:bCs w:val="0"/>
        </w:rPr>
        <w:t xml:space="preserve"> results of dephosphori</w:t>
      </w:r>
      <w:r w:rsidR="000E6666">
        <w:rPr>
          <w:rFonts w:ascii="Arial" w:eastAsia="맑은 고딕" w:hAnsi="Arial" w:cs="Arial"/>
          <w:b w:val="0"/>
          <w:bCs w:val="0"/>
        </w:rPr>
        <w:t>s</w:t>
      </w:r>
      <w:r w:rsidR="004D1267" w:rsidRPr="005E5873">
        <w:rPr>
          <w:rFonts w:ascii="Arial" w:eastAsia="맑은 고딕" w:hAnsi="Arial" w:cs="Arial"/>
          <w:b w:val="0"/>
          <w:bCs w:val="0"/>
        </w:rPr>
        <w:t>ed Fe-Ni-Co alloy</w:t>
      </w:r>
      <w:r w:rsidR="000B636A" w:rsidRPr="005E5873">
        <w:rPr>
          <w:rFonts w:ascii="Arial" w:eastAsia="맑은 고딕" w:hAnsi="Arial" w:cs="Arial"/>
          <w:b w:val="0"/>
          <w:bCs w:val="0"/>
        </w:rPr>
        <w:t xml:space="preserve"> </w:t>
      </w:r>
      <w:r w:rsidR="004D1267" w:rsidRPr="005E5873">
        <w:rPr>
          <w:rFonts w:ascii="Arial" w:eastAsia="맑은 고딕" w:hAnsi="Arial" w:cs="Arial"/>
          <w:b w:val="0"/>
          <w:bCs w:val="0"/>
        </w:rPr>
        <w:t xml:space="preserve">from </w:t>
      </w:r>
      <w:r w:rsidR="000B636A" w:rsidRPr="005E5873">
        <w:rPr>
          <w:rFonts w:ascii="Arial" w:eastAsia="맑은 고딕" w:hAnsi="Arial" w:cs="Arial"/>
          <w:b w:val="0"/>
          <w:bCs w:val="0"/>
        </w:rPr>
        <w:t xml:space="preserve">hydrogen plasma reduced </w:t>
      </w:r>
      <w:r w:rsidR="004D1267" w:rsidRPr="005E5873">
        <w:rPr>
          <w:rFonts w:ascii="Arial" w:eastAsia="맑은 고딕" w:hAnsi="Arial" w:cs="Arial"/>
          <w:b w:val="0"/>
          <w:bCs w:val="0"/>
        </w:rPr>
        <w:t xml:space="preserve">the </w:t>
      </w:r>
      <w:r w:rsidR="000B636A" w:rsidRPr="005E5873">
        <w:rPr>
          <w:rFonts w:ascii="Arial" w:eastAsia="맑은 고딕" w:hAnsi="Arial" w:cs="Arial"/>
          <w:b w:val="0"/>
          <w:bCs w:val="0"/>
        </w:rPr>
        <w:t>LFP</w:t>
      </w:r>
      <w:r w:rsidR="004D1267" w:rsidRPr="005E5873">
        <w:rPr>
          <w:rFonts w:ascii="Arial" w:eastAsia="맑은 고딕" w:hAnsi="Arial" w:cs="Arial"/>
          <w:b w:val="0"/>
          <w:bCs w:val="0"/>
        </w:rPr>
        <w:t>,</w:t>
      </w:r>
      <w:r w:rsidR="000B636A" w:rsidRPr="005E5873">
        <w:rPr>
          <w:rFonts w:ascii="Arial" w:eastAsia="맑은 고딕" w:hAnsi="Arial" w:cs="Arial"/>
          <w:b w:val="0"/>
          <w:bCs w:val="0"/>
        </w:rPr>
        <w:t xml:space="preserve"> NCM811</w:t>
      </w:r>
      <w:r w:rsidR="0026419F">
        <w:rPr>
          <w:rFonts w:ascii="Arial" w:eastAsia="맑은 고딕" w:hAnsi="Arial" w:cs="Arial"/>
          <w:b w:val="0"/>
          <w:bCs w:val="0"/>
        </w:rPr>
        <w:t>,</w:t>
      </w:r>
      <w:r w:rsidR="004D1267" w:rsidRPr="005E5873">
        <w:rPr>
          <w:rFonts w:ascii="Arial" w:eastAsia="맑은 고딕" w:hAnsi="Arial" w:cs="Arial"/>
          <w:b w:val="0"/>
          <w:bCs w:val="0"/>
        </w:rPr>
        <w:t xml:space="preserve"> and CaCO</w:t>
      </w:r>
      <w:r w:rsidR="004D1267" w:rsidRPr="005E5873">
        <w:rPr>
          <w:rFonts w:ascii="Arial" w:eastAsia="맑은 고딕" w:hAnsi="Arial" w:cs="Arial"/>
          <w:b w:val="0"/>
          <w:bCs w:val="0"/>
          <w:vertAlign w:val="subscript"/>
        </w:rPr>
        <w:t>3</w:t>
      </w:r>
      <w:r w:rsidR="000B636A" w:rsidRPr="005E5873">
        <w:rPr>
          <w:rFonts w:ascii="Arial" w:eastAsia="맑은 고딕" w:hAnsi="Arial" w:cs="Arial"/>
          <w:b w:val="0"/>
          <w:bCs w:val="0"/>
        </w:rPr>
        <w:t xml:space="preserve"> mixed pellets.</w:t>
      </w:r>
      <w:r w:rsidR="004D1267" w:rsidRPr="005E5873">
        <w:rPr>
          <w:rFonts w:ascii="Arial" w:eastAsia="맑은 고딕" w:hAnsi="Arial" w:cs="Arial"/>
          <w:b w:val="0"/>
          <w:bCs w:val="0"/>
        </w:rPr>
        <w:t xml:space="preserve"> Mixing ratios are given in each figure.</w:t>
      </w:r>
      <w:r w:rsidR="000B636A" w:rsidRPr="005E5873">
        <w:rPr>
          <w:rFonts w:ascii="Arial" w:eastAsia="맑은 고딕" w:hAnsi="Arial" w:cs="Arial"/>
          <w:b w:val="0"/>
          <w:bCs w:val="0"/>
        </w:rPr>
        <w:t xml:space="preserve"> Scale bars</w:t>
      </w:r>
      <w:r w:rsidR="0026419F">
        <w:rPr>
          <w:rFonts w:ascii="Arial" w:eastAsia="맑은 고딕" w:hAnsi="Arial" w:cs="Arial" w:hint="eastAsia"/>
          <w:b w:val="0"/>
          <w:bCs w:val="0"/>
        </w:rPr>
        <w:t>:</w:t>
      </w:r>
      <w:r w:rsidR="000B636A" w:rsidRPr="005E5873">
        <w:rPr>
          <w:rFonts w:ascii="Arial" w:eastAsia="맑은 고딕" w:hAnsi="Arial" w:cs="Arial"/>
          <w:b w:val="0"/>
          <w:bCs w:val="0"/>
        </w:rPr>
        <w:t xml:space="preserve"> 20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285E5E">
        <w:rPr>
          <w:rFonts w:ascii="Arial" w:eastAsia="맑은 고딕" w:hAnsi="Arial" w:cs="Arial"/>
          <w:b w:val="0"/>
          <w:bCs w:val="0"/>
        </w:rPr>
        <w:t>.</w:t>
      </w:r>
    </w:p>
    <w:p w14:paraId="08547903" w14:textId="77777777" w:rsidR="00285E5E" w:rsidRPr="00285E5E" w:rsidRDefault="00285E5E" w:rsidP="00285E5E"/>
    <w:p w14:paraId="722CDDB0" w14:textId="77777777" w:rsidR="008D40A7" w:rsidRPr="005E5873" w:rsidRDefault="008D40A7" w:rsidP="00AB570E">
      <w:pPr>
        <w:rPr>
          <w:rFonts w:ascii="Arial" w:hAnsi="Arial" w:cs="Arial"/>
        </w:rPr>
      </w:pPr>
    </w:p>
    <w:p w14:paraId="1CFB2BA3" w14:textId="77777777" w:rsidR="00CD6294" w:rsidRPr="005E5873" w:rsidRDefault="00EB5C84" w:rsidP="00CD6294">
      <w:pPr>
        <w:pStyle w:val="ad"/>
        <w:jc w:val="center"/>
        <w:rPr>
          <w:rFonts w:ascii="Arial" w:hAnsi="Arial" w:cs="Arial"/>
        </w:rPr>
      </w:pPr>
      <w:r w:rsidRPr="005E5873">
        <w:rPr>
          <w:rFonts w:ascii="Arial" w:hAnsi="Arial" w:cs="Arial"/>
          <w:noProof/>
        </w:rPr>
        <w:lastRenderedPageBreak/>
        <w:drawing>
          <wp:inline distT="0" distB="0" distL="0" distR="0" wp14:anchorId="08717E48" wp14:editId="249B1DFD">
            <wp:extent cx="5730761" cy="3920397"/>
            <wp:effectExtent l="0" t="0" r="0" b="0"/>
            <wp:docPr id="227" name="그림 226">
              <a:extLst xmlns:a="http://schemas.openxmlformats.org/drawingml/2006/main">
                <a:ext uri="{FF2B5EF4-FFF2-40B4-BE49-F238E27FC236}">
                  <a16:creationId xmlns:a16="http://schemas.microsoft.com/office/drawing/2014/main" id="{84A8D178-21B4-10F7-3EAA-3FF0C37D8F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그림 226">
                      <a:extLst>
                        <a:ext uri="{FF2B5EF4-FFF2-40B4-BE49-F238E27FC236}">
                          <a16:creationId xmlns:a16="http://schemas.microsoft.com/office/drawing/2014/main" id="{84A8D178-21B4-10F7-3EAA-3FF0C37D8F24}"/>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0761" cy="3920397"/>
                    </a:xfrm>
                    <a:prstGeom prst="rect">
                      <a:avLst/>
                    </a:prstGeom>
                  </pic:spPr>
                </pic:pic>
              </a:graphicData>
            </a:graphic>
          </wp:inline>
        </w:drawing>
      </w:r>
    </w:p>
    <w:p w14:paraId="28C67164" w14:textId="2BA828A3" w:rsidR="00723303" w:rsidRPr="005E5873" w:rsidRDefault="00CD6294" w:rsidP="00285E5E">
      <w:pPr>
        <w:pStyle w:val="a9"/>
        <w:jc w:val="left"/>
        <w:rPr>
          <w:rFonts w:ascii="Arial" w:eastAsia="맑은 고딕"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26</w:t>
      </w:r>
      <w:r w:rsidRPr="005E5873">
        <w:rPr>
          <w:rFonts w:ascii="Arial" w:hAnsi="Arial" w:cs="Arial"/>
        </w:rPr>
        <w:fldChar w:fldCharType="end"/>
      </w:r>
      <w:r w:rsidRPr="005E5873">
        <w:rPr>
          <w:rFonts w:ascii="Arial" w:hAnsi="Arial" w:cs="Arial"/>
        </w:rPr>
        <w:t xml:space="preserve">. </w:t>
      </w:r>
      <w:r w:rsidR="004D1267" w:rsidRPr="00B75F25">
        <w:rPr>
          <w:rFonts w:ascii="Arial" w:eastAsia="맑은 고딕" w:hAnsi="Arial" w:cs="Arial"/>
          <w:b w:val="0"/>
          <w:bCs w:val="0"/>
        </w:rPr>
        <w:t>SEM-EDS</w:t>
      </w:r>
      <w:r w:rsidR="004D1267" w:rsidRPr="005E5873">
        <w:rPr>
          <w:rFonts w:ascii="Arial" w:eastAsia="맑은 고딕" w:hAnsi="Arial" w:cs="Arial"/>
          <w:b w:val="0"/>
          <w:bCs w:val="0"/>
        </w:rPr>
        <w:t xml:space="preserve"> results of dephosphori</w:t>
      </w:r>
      <w:r w:rsidR="000E6666">
        <w:rPr>
          <w:rFonts w:ascii="Arial" w:eastAsia="맑은 고딕" w:hAnsi="Arial" w:cs="Arial"/>
          <w:b w:val="0"/>
          <w:bCs w:val="0"/>
        </w:rPr>
        <w:t>s</w:t>
      </w:r>
      <w:r w:rsidR="004D1267" w:rsidRPr="005E5873">
        <w:rPr>
          <w:rFonts w:ascii="Arial" w:eastAsia="맑은 고딕" w:hAnsi="Arial" w:cs="Arial"/>
          <w:b w:val="0"/>
          <w:bCs w:val="0"/>
        </w:rPr>
        <w:t>ed Fe-Ni-Co alloy from hydrogen plasma reduced the LFP, NCM811</w:t>
      </w:r>
      <w:r w:rsidR="0026419F">
        <w:rPr>
          <w:rFonts w:ascii="Arial" w:eastAsia="맑은 고딕" w:hAnsi="Arial" w:cs="Arial"/>
          <w:b w:val="0"/>
          <w:bCs w:val="0"/>
        </w:rPr>
        <w:t>,</w:t>
      </w:r>
      <w:r w:rsidR="004D1267" w:rsidRPr="005E5873">
        <w:rPr>
          <w:rFonts w:ascii="Arial" w:eastAsia="맑은 고딕" w:hAnsi="Arial" w:cs="Arial"/>
          <w:b w:val="0"/>
          <w:bCs w:val="0"/>
        </w:rPr>
        <w:t xml:space="preserve"> and CaCO</w:t>
      </w:r>
      <w:r w:rsidR="004D1267" w:rsidRPr="005E5873">
        <w:rPr>
          <w:rFonts w:ascii="Arial" w:eastAsia="맑은 고딕" w:hAnsi="Arial" w:cs="Arial"/>
          <w:b w:val="0"/>
          <w:bCs w:val="0"/>
          <w:vertAlign w:val="subscript"/>
        </w:rPr>
        <w:t>3</w:t>
      </w:r>
      <w:r w:rsidR="004D1267" w:rsidRPr="005E5873">
        <w:rPr>
          <w:rFonts w:ascii="Arial" w:eastAsia="맑은 고딕" w:hAnsi="Arial" w:cs="Arial"/>
          <w:b w:val="0"/>
          <w:bCs w:val="0"/>
        </w:rPr>
        <w:t xml:space="preserve"> mixed pellets. Mixing ratios are given in each figure. </w:t>
      </w:r>
      <w:r w:rsidR="000B636A" w:rsidRPr="005E5873">
        <w:rPr>
          <w:rFonts w:ascii="Arial" w:eastAsia="맑은 고딕" w:hAnsi="Arial" w:cs="Arial"/>
          <w:b w:val="0"/>
          <w:bCs w:val="0"/>
        </w:rPr>
        <w:t>Scale bars</w:t>
      </w:r>
      <w:r w:rsidR="0026419F">
        <w:rPr>
          <w:rFonts w:ascii="Arial" w:eastAsia="맑은 고딕" w:hAnsi="Arial" w:cs="Arial" w:hint="eastAsia"/>
          <w:b w:val="0"/>
          <w:bCs w:val="0"/>
        </w:rPr>
        <w:t>:</w:t>
      </w:r>
      <w:r w:rsidR="000B636A" w:rsidRPr="005E5873">
        <w:rPr>
          <w:rFonts w:ascii="Arial" w:eastAsia="맑은 고딕" w:hAnsi="Arial" w:cs="Arial"/>
          <w:b w:val="0"/>
          <w:bCs w:val="0"/>
        </w:rPr>
        <w:t xml:space="preserve"> 20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285E5E">
        <w:rPr>
          <w:rFonts w:ascii="Arial" w:eastAsia="맑은 고딕" w:hAnsi="Arial" w:cs="Arial"/>
          <w:b w:val="0"/>
          <w:bCs w:val="0"/>
        </w:rPr>
        <w:t>.</w:t>
      </w:r>
    </w:p>
    <w:p w14:paraId="03ECA6C4" w14:textId="77777777" w:rsidR="00723303" w:rsidRPr="005E5873" w:rsidRDefault="00723303" w:rsidP="00AB570E">
      <w:pPr>
        <w:rPr>
          <w:rFonts w:ascii="Arial" w:hAnsi="Arial" w:cs="Arial"/>
        </w:rPr>
      </w:pPr>
    </w:p>
    <w:p w14:paraId="7C2841D7" w14:textId="3E41A1CC" w:rsidR="00EB5C84" w:rsidRPr="005E5873" w:rsidRDefault="00EB5C84" w:rsidP="00AB570E">
      <w:pPr>
        <w:rPr>
          <w:rFonts w:ascii="Arial" w:hAnsi="Arial" w:cs="Arial"/>
        </w:rPr>
      </w:pPr>
    </w:p>
    <w:p w14:paraId="76E8E87F" w14:textId="602C44B9" w:rsidR="008D40A7" w:rsidRPr="005E5873" w:rsidRDefault="008D40A7" w:rsidP="00AB570E">
      <w:pPr>
        <w:rPr>
          <w:rFonts w:ascii="Arial" w:hAnsi="Arial" w:cs="Arial"/>
        </w:rPr>
      </w:pPr>
    </w:p>
    <w:p w14:paraId="224F35DF" w14:textId="77777777" w:rsidR="008D40A7" w:rsidRPr="005E5873" w:rsidRDefault="008D40A7" w:rsidP="00AB570E">
      <w:pPr>
        <w:rPr>
          <w:rFonts w:ascii="Arial" w:hAnsi="Arial" w:cs="Arial"/>
        </w:rPr>
      </w:pPr>
    </w:p>
    <w:p w14:paraId="1A9D7740" w14:textId="77777777" w:rsidR="00CD6294" w:rsidRPr="005E5873" w:rsidRDefault="00EB5C84" w:rsidP="00CD6294">
      <w:pPr>
        <w:pStyle w:val="ad"/>
        <w:jc w:val="right"/>
        <w:rPr>
          <w:rFonts w:ascii="Arial" w:hAnsi="Arial" w:cs="Arial"/>
        </w:rPr>
      </w:pPr>
      <w:r w:rsidRPr="005E5873">
        <w:rPr>
          <w:rFonts w:ascii="Arial" w:hAnsi="Arial" w:cs="Arial"/>
          <w:noProof/>
        </w:rPr>
        <w:lastRenderedPageBreak/>
        <w:drawing>
          <wp:inline distT="0" distB="0" distL="0" distR="0" wp14:anchorId="7979D53C" wp14:editId="6735BC28">
            <wp:extent cx="5848627" cy="3977060"/>
            <wp:effectExtent l="0" t="0" r="0" b="0"/>
            <wp:docPr id="260" name="그림 259">
              <a:extLst xmlns:a="http://schemas.openxmlformats.org/drawingml/2006/main">
                <a:ext uri="{FF2B5EF4-FFF2-40B4-BE49-F238E27FC236}">
                  <a16:creationId xmlns:a16="http://schemas.microsoft.com/office/drawing/2014/main" id="{085D7F13-4A6D-0242-35FB-0CE8F192B5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그림 259">
                      <a:extLst>
                        <a:ext uri="{FF2B5EF4-FFF2-40B4-BE49-F238E27FC236}">
                          <a16:creationId xmlns:a16="http://schemas.microsoft.com/office/drawing/2014/main" id="{085D7F13-4A6D-0242-35FB-0CE8F192B594}"/>
                        </a:ext>
                      </a:extLst>
                    </pic:cNvPr>
                    <pic:cNvPicPr>
                      <a:picLocks noChangeAspect="1"/>
                    </pic:cNvPicPr>
                  </pic:nvPicPr>
                  <pic:blipFill>
                    <a:blip r:embed="rId36" cstate="print">
                      <a:extLst>
                        <a:ext uri="{28A0092B-C50C-407E-A947-70E740481C1C}">
                          <a14:useLocalDpi xmlns:a14="http://schemas.microsoft.com/office/drawing/2010/main" val="0"/>
                        </a:ext>
                      </a:extLst>
                    </a:blip>
                    <a:srcRect t="13" b="13"/>
                    <a:stretch>
                      <a:fillRect/>
                    </a:stretch>
                  </pic:blipFill>
                  <pic:spPr bwMode="auto">
                    <a:xfrm>
                      <a:off x="0" y="0"/>
                      <a:ext cx="5848627" cy="3977060"/>
                    </a:xfrm>
                    <a:prstGeom prst="rect">
                      <a:avLst/>
                    </a:prstGeom>
                    <a:ln>
                      <a:noFill/>
                    </a:ln>
                    <a:extLst>
                      <a:ext uri="{53640926-AAD7-44D8-BBD7-CCE9431645EC}">
                        <a14:shadowObscured xmlns:a14="http://schemas.microsoft.com/office/drawing/2010/main"/>
                      </a:ext>
                    </a:extLst>
                  </pic:spPr>
                </pic:pic>
              </a:graphicData>
            </a:graphic>
          </wp:inline>
        </w:drawing>
      </w:r>
    </w:p>
    <w:p w14:paraId="0AB062C9" w14:textId="249D0704" w:rsidR="0032143E" w:rsidRPr="005E5873" w:rsidRDefault="00CD6294" w:rsidP="00285E5E">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27</w:t>
      </w:r>
      <w:r w:rsidRPr="005E5873">
        <w:rPr>
          <w:rFonts w:ascii="Arial" w:hAnsi="Arial" w:cs="Arial"/>
        </w:rPr>
        <w:fldChar w:fldCharType="end"/>
      </w:r>
      <w:r w:rsidRPr="005E5873">
        <w:rPr>
          <w:rFonts w:ascii="Arial" w:hAnsi="Arial" w:cs="Arial"/>
        </w:rPr>
        <w:t xml:space="preserve">. </w:t>
      </w:r>
      <w:r w:rsidR="004D1267" w:rsidRPr="00B75F25">
        <w:rPr>
          <w:rFonts w:ascii="Arial" w:eastAsia="맑은 고딕" w:hAnsi="Arial" w:cs="Arial"/>
          <w:b w:val="0"/>
          <w:bCs w:val="0"/>
        </w:rPr>
        <w:t>SEM-EDS</w:t>
      </w:r>
      <w:r w:rsidR="004D1267" w:rsidRPr="005E5873">
        <w:rPr>
          <w:rFonts w:ascii="Arial" w:eastAsia="맑은 고딕" w:hAnsi="Arial" w:cs="Arial"/>
          <w:b w:val="0"/>
          <w:bCs w:val="0"/>
        </w:rPr>
        <w:t xml:space="preserve"> results of dephosphori</w:t>
      </w:r>
      <w:r w:rsidR="00BB25C2">
        <w:rPr>
          <w:rFonts w:ascii="Arial" w:eastAsia="맑은 고딕" w:hAnsi="Arial" w:cs="Arial"/>
          <w:b w:val="0"/>
          <w:bCs w:val="0"/>
        </w:rPr>
        <w:t>s</w:t>
      </w:r>
      <w:r w:rsidR="004D1267" w:rsidRPr="005E5873">
        <w:rPr>
          <w:rFonts w:ascii="Arial" w:eastAsia="맑은 고딕" w:hAnsi="Arial" w:cs="Arial"/>
          <w:b w:val="0"/>
          <w:bCs w:val="0"/>
        </w:rPr>
        <w:t>ed Fe-Ni-Co alloy from hydrogen plasma reduced the LFP, NCM811</w:t>
      </w:r>
      <w:r w:rsidR="0026419F">
        <w:rPr>
          <w:rFonts w:ascii="Arial" w:eastAsia="맑은 고딕" w:hAnsi="Arial" w:cs="Arial"/>
          <w:b w:val="0"/>
          <w:bCs w:val="0"/>
        </w:rPr>
        <w:t>,</w:t>
      </w:r>
      <w:r w:rsidR="004D1267" w:rsidRPr="005E5873">
        <w:rPr>
          <w:rFonts w:ascii="Arial" w:eastAsia="맑은 고딕" w:hAnsi="Arial" w:cs="Arial"/>
          <w:b w:val="0"/>
          <w:bCs w:val="0"/>
        </w:rPr>
        <w:t xml:space="preserve"> and CaCO</w:t>
      </w:r>
      <w:r w:rsidR="004D1267" w:rsidRPr="005E5873">
        <w:rPr>
          <w:rFonts w:ascii="Arial" w:eastAsia="맑은 고딕" w:hAnsi="Arial" w:cs="Arial"/>
          <w:b w:val="0"/>
          <w:bCs w:val="0"/>
          <w:vertAlign w:val="subscript"/>
        </w:rPr>
        <w:t>3</w:t>
      </w:r>
      <w:r w:rsidR="004D1267" w:rsidRPr="005E5873">
        <w:rPr>
          <w:rFonts w:ascii="Arial" w:eastAsia="맑은 고딕" w:hAnsi="Arial" w:cs="Arial"/>
          <w:b w:val="0"/>
          <w:bCs w:val="0"/>
        </w:rPr>
        <w:t xml:space="preserve"> mixed pellets. Mixing ratios are given in each figure.</w:t>
      </w:r>
      <w:r w:rsidR="000B636A" w:rsidRPr="005E5873">
        <w:rPr>
          <w:rFonts w:ascii="Arial" w:eastAsia="맑은 고딕" w:hAnsi="Arial" w:cs="Arial"/>
          <w:b w:val="0"/>
          <w:bCs w:val="0"/>
        </w:rPr>
        <w:t xml:space="preserve"> Scale bars</w:t>
      </w:r>
      <w:r w:rsidR="0026419F">
        <w:rPr>
          <w:rFonts w:ascii="Arial" w:eastAsia="맑은 고딕" w:hAnsi="Arial" w:cs="Arial" w:hint="eastAsia"/>
          <w:b w:val="0"/>
          <w:bCs w:val="0"/>
        </w:rPr>
        <w:t>:</w:t>
      </w:r>
      <w:r w:rsidR="000B636A" w:rsidRPr="005E5873">
        <w:rPr>
          <w:rFonts w:ascii="Arial" w:eastAsia="맑은 고딕" w:hAnsi="Arial" w:cs="Arial"/>
          <w:b w:val="0"/>
          <w:bCs w:val="0"/>
        </w:rPr>
        <w:t xml:space="preserve"> 50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285E5E">
        <w:rPr>
          <w:rFonts w:ascii="Arial" w:eastAsia="맑은 고딕" w:hAnsi="Arial" w:cs="Arial"/>
          <w:b w:val="0"/>
          <w:bCs w:val="0"/>
        </w:rPr>
        <w:t>.</w:t>
      </w:r>
    </w:p>
    <w:p w14:paraId="369EB85C" w14:textId="53D2809B" w:rsidR="00EB5C84" w:rsidRPr="005E5873" w:rsidRDefault="00EB5C84" w:rsidP="00AB570E">
      <w:pPr>
        <w:rPr>
          <w:rFonts w:ascii="Arial" w:hAnsi="Arial" w:cs="Arial"/>
        </w:rPr>
      </w:pPr>
    </w:p>
    <w:p w14:paraId="4D9C96EB" w14:textId="0B56A2B2" w:rsidR="008D40A7" w:rsidRPr="005E5873" w:rsidRDefault="008D40A7" w:rsidP="00AB570E">
      <w:pPr>
        <w:rPr>
          <w:rFonts w:ascii="Arial" w:hAnsi="Arial" w:cs="Arial"/>
        </w:rPr>
      </w:pPr>
    </w:p>
    <w:p w14:paraId="15AC3AAB" w14:textId="0B5367D9" w:rsidR="008D40A7" w:rsidRPr="005E5873" w:rsidRDefault="008D40A7" w:rsidP="00AB570E">
      <w:pPr>
        <w:rPr>
          <w:rFonts w:ascii="Arial" w:hAnsi="Arial" w:cs="Arial"/>
        </w:rPr>
      </w:pPr>
    </w:p>
    <w:p w14:paraId="19C3AC60" w14:textId="02B8AFBA" w:rsidR="008D40A7" w:rsidRPr="005E5873" w:rsidRDefault="008D40A7" w:rsidP="00AB570E">
      <w:pPr>
        <w:rPr>
          <w:rFonts w:ascii="Arial" w:hAnsi="Arial" w:cs="Arial"/>
        </w:rPr>
      </w:pPr>
    </w:p>
    <w:p w14:paraId="023A25AD" w14:textId="0BC40CAF" w:rsidR="008D40A7" w:rsidRPr="005E5873" w:rsidRDefault="008D40A7" w:rsidP="00AB570E">
      <w:pPr>
        <w:rPr>
          <w:rFonts w:ascii="Arial" w:hAnsi="Arial" w:cs="Arial"/>
        </w:rPr>
      </w:pPr>
    </w:p>
    <w:p w14:paraId="7B274DD6" w14:textId="77777777" w:rsidR="008D40A7" w:rsidRPr="005E5873" w:rsidRDefault="008D40A7" w:rsidP="00AB570E">
      <w:pPr>
        <w:rPr>
          <w:rFonts w:ascii="Arial" w:hAnsi="Arial" w:cs="Arial"/>
        </w:rPr>
      </w:pPr>
    </w:p>
    <w:p w14:paraId="62EEF09C" w14:textId="03917FB8" w:rsidR="00EB5C84" w:rsidRPr="005E5873" w:rsidRDefault="00EB5C84" w:rsidP="00AB570E">
      <w:pPr>
        <w:rPr>
          <w:rFonts w:ascii="Arial" w:hAnsi="Arial" w:cs="Arial"/>
        </w:rPr>
      </w:pPr>
    </w:p>
    <w:p w14:paraId="02D36D79" w14:textId="77777777" w:rsidR="00CD6294" w:rsidRPr="005E5873" w:rsidRDefault="00EB5C84" w:rsidP="00CD6294">
      <w:pPr>
        <w:pStyle w:val="ad"/>
        <w:jc w:val="center"/>
        <w:rPr>
          <w:rFonts w:ascii="Arial" w:hAnsi="Arial" w:cs="Arial"/>
        </w:rPr>
      </w:pPr>
      <w:r w:rsidRPr="005E5873">
        <w:rPr>
          <w:rFonts w:ascii="Arial" w:hAnsi="Arial" w:cs="Arial"/>
          <w:noProof/>
        </w:rPr>
        <w:lastRenderedPageBreak/>
        <w:drawing>
          <wp:inline distT="0" distB="0" distL="0" distR="0" wp14:anchorId="4583D1E6" wp14:editId="3AC2EB5A">
            <wp:extent cx="5794034" cy="3945439"/>
            <wp:effectExtent l="0" t="0" r="0" b="0"/>
            <wp:docPr id="293" name="그림 292">
              <a:extLst xmlns:a="http://schemas.openxmlformats.org/drawingml/2006/main">
                <a:ext uri="{FF2B5EF4-FFF2-40B4-BE49-F238E27FC236}">
                  <a16:creationId xmlns:a16="http://schemas.microsoft.com/office/drawing/2014/main" id="{5FE066DA-6B98-EF1F-393F-D0194D16B1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그림 292">
                      <a:extLst>
                        <a:ext uri="{FF2B5EF4-FFF2-40B4-BE49-F238E27FC236}">
                          <a16:creationId xmlns:a16="http://schemas.microsoft.com/office/drawing/2014/main" id="{5FE066DA-6B98-EF1F-393F-D0194D16B145}"/>
                        </a:ext>
                      </a:extLst>
                    </pic:cNvPr>
                    <pic:cNvPicPr>
                      <a:picLocks noChangeAspect="1"/>
                    </pic:cNvPicPr>
                  </pic:nvPicPr>
                  <pic:blipFill>
                    <a:blip r:embed="rId37" cstate="print">
                      <a:extLst>
                        <a:ext uri="{28A0092B-C50C-407E-A947-70E740481C1C}">
                          <a14:useLocalDpi xmlns:a14="http://schemas.microsoft.com/office/drawing/2010/main" val="0"/>
                        </a:ext>
                      </a:extLst>
                    </a:blip>
                    <a:srcRect l="290" r="290"/>
                    <a:stretch>
                      <a:fillRect/>
                    </a:stretch>
                  </pic:blipFill>
                  <pic:spPr bwMode="auto">
                    <a:xfrm>
                      <a:off x="0" y="0"/>
                      <a:ext cx="5794034" cy="3945439"/>
                    </a:xfrm>
                    <a:prstGeom prst="rect">
                      <a:avLst/>
                    </a:prstGeom>
                    <a:ln>
                      <a:noFill/>
                    </a:ln>
                    <a:extLst>
                      <a:ext uri="{53640926-AAD7-44D8-BBD7-CCE9431645EC}">
                        <a14:shadowObscured xmlns:a14="http://schemas.microsoft.com/office/drawing/2010/main"/>
                      </a:ext>
                    </a:extLst>
                  </pic:spPr>
                </pic:pic>
              </a:graphicData>
            </a:graphic>
          </wp:inline>
        </w:drawing>
      </w:r>
    </w:p>
    <w:p w14:paraId="01B36F89" w14:textId="3858EDB6" w:rsidR="00723303" w:rsidRPr="005E5873" w:rsidRDefault="00CD6294" w:rsidP="00285E5E">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28</w:t>
      </w:r>
      <w:r w:rsidRPr="005E5873">
        <w:rPr>
          <w:rFonts w:ascii="Arial" w:hAnsi="Arial" w:cs="Arial"/>
        </w:rPr>
        <w:fldChar w:fldCharType="end"/>
      </w:r>
      <w:r w:rsidRPr="005E5873">
        <w:rPr>
          <w:rFonts w:ascii="Arial" w:hAnsi="Arial" w:cs="Arial"/>
        </w:rPr>
        <w:t xml:space="preserve">. </w:t>
      </w:r>
      <w:r w:rsidR="004D1267" w:rsidRPr="00B75F25">
        <w:rPr>
          <w:rFonts w:ascii="Arial" w:eastAsia="맑은 고딕" w:hAnsi="Arial" w:cs="Arial"/>
          <w:b w:val="0"/>
          <w:bCs w:val="0"/>
        </w:rPr>
        <w:t>SEM-EDS</w:t>
      </w:r>
      <w:r w:rsidR="004D1267" w:rsidRPr="005E5873">
        <w:rPr>
          <w:rFonts w:ascii="Arial" w:eastAsia="맑은 고딕" w:hAnsi="Arial" w:cs="Arial"/>
          <w:b w:val="0"/>
          <w:bCs w:val="0"/>
        </w:rPr>
        <w:t xml:space="preserve"> results of dephosphori</w:t>
      </w:r>
      <w:r w:rsidR="00BB25C2">
        <w:rPr>
          <w:rFonts w:ascii="Arial" w:eastAsia="맑은 고딕" w:hAnsi="Arial" w:cs="Arial"/>
          <w:b w:val="0"/>
          <w:bCs w:val="0"/>
        </w:rPr>
        <w:t>s</w:t>
      </w:r>
      <w:r w:rsidR="004D1267" w:rsidRPr="005E5873">
        <w:rPr>
          <w:rFonts w:ascii="Arial" w:eastAsia="맑은 고딕" w:hAnsi="Arial" w:cs="Arial"/>
          <w:b w:val="0"/>
          <w:bCs w:val="0"/>
        </w:rPr>
        <w:t>ed Fe-Ni-Co alloy from hydrogen plasma reduced the LFP, NCM811</w:t>
      </w:r>
      <w:r w:rsidR="0026419F">
        <w:rPr>
          <w:rFonts w:ascii="Arial" w:eastAsia="맑은 고딕" w:hAnsi="Arial" w:cs="Arial"/>
          <w:b w:val="0"/>
          <w:bCs w:val="0"/>
        </w:rPr>
        <w:t>,</w:t>
      </w:r>
      <w:r w:rsidR="004D1267" w:rsidRPr="005E5873">
        <w:rPr>
          <w:rFonts w:ascii="Arial" w:eastAsia="맑은 고딕" w:hAnsi="Arial" w:cs="Arial"/>
          <w:b w:val="0"/>
          <w:bCs w:val="0"/>
        </w:rPr>
        <w:t xml:space="preserve"> and CaCO</w:t>
      </w:r>
      <w:r w:rsidR="004D1267" w:rsidRPr="005E5873">
        <w:rPr>
          <w:rFonts w:ascii="Arial" w:eastAsia="맑은 고딕" w:hAnsi="Arial" w:cs="Arial"/>
          <w:b w:val="0"/>
          <w:bCs w:val="0"/>
          <w:vertAlign w:val="subscript"/>
        </w:rPr>
        <w:t>3</w:t>
      </w:r>
      <w:r w:rsidR="004D1267" w:rsidRPr="005E5873">
        <w:rPr>
          <w:rFonts w:ascii="Arial" w:eastAsia="맑은 고딕" w:hAnsi="Arial" w:cs="Arial"/>
          <w:b w:val="0"/>
          <w:bCs w:val="0"/>
        </w:rPr>
        <w:t xml:space="preserve"> mixed pellets.</w:t>
      </w:r>
      <w:r w:rsidR="000F527C">
        <w:rPr>
          <w:rFonts w:ascii="Arial" w:eastAsia="맑은 고딕" w:hAnsi="Arial" w:cs="Arial"/>
          <w:b w:val="0"/>
          <w:bCs w:val="0"/>
        </w:rPr>
        <w:t xml:space="preserve"> </w:t>
      </w:r>
      <w:r w:rsidR="004D1267" w:rsidRPr="005E5873">
        <w:rPr>
          <w:rFonts w:ascii="Arial" w:eastAsia="맑은 고딕" w:hAnsi="Arial" w:cs="Arial"/>
          <w:b w:val="0"/>
          <w:bCs w:val="0"/>
        </w:rPr>
        <w:t>Mixing ratios are given in each figure</w:t>
      </w:r>
      <w:r w:rsidR="000B636A" w:rsidRPr="005E5873">
        <w:rPr>
          <w:rFonts w:ascii="Arial" w:eastAsia="맑은 고딕" w:hAnsi="Arial" w:cs="Arial"/>
          <w:b w:val="0"/>
          <w:bCs w:val="0"/>
        </w:rPr>
        <w:t>. Scale bars</w:t>
      </w:r>
      <w:r w:rsidR="0026419F">
        <w:rPr>
          <w:rFonts w:ascii="Arial" w:eastAsia="맑은 고딕" w:hAnsi="Arial" w:cs="Arial" w:hint="eastAsia"/>
          <w:b w:val="0"/>
          <w:bCs w:val="0"/>
        </w:rPr>
        <w:t>:</w:t>
      </w:r>
      <w:r w:rsidR="000B636A" w:rsidRPr="005E5873">
        <w:rPr>
          <w:rFonts w:ascii="Arial" w:eastAsia="맑은 고딕" w:hAnsi="Arial" w:cs="Arial"/>
          <w:b w:val="0"/>
          <w:bCs w:val="0"/>
        </w:rPr>
        <w:t xml:space="preserve"> 50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285E5E">
        <w:rPr>
          <w:rFonts w:ascii="Arial" w:eastAsia="맑은 고딕" w:hAnsi="Arial" w:cs="Arial"/>
          <w:b w:val="0"/>
          <w:bCs w:val="0"/>
        </w:rPr>
        <w:t>.</w:t>
      </w:r>
    </w:p>
    <w:p w14:paraId="7E05CE25" w14:textId="2BB32D07" w:rsidR="003C3F07" w:rsidRDefault="003C3F07" w:rsidP="00EB5C84">
      <w:pPr>
        <w:jc w:val="center"/>
        <w:rPr>
          <w:rFonts w:ascii="Arial" w:hAnsi="Arial" w:cs="Arial"/>
        </w:rPr>
      </w:pPr>
    </w:p>
    <w:p w14:paraId="13D31D38" w14:textId="77777777" w:rsidR="00285E5E" w:rsidRPr="005E5873" w:rsidRDefault="00285E5E" w:rsidP="00EB5C84">
      <w:pPr>
        <w:jc w:val="center"/>
        <w:rPr>
          <w:rFonts w:ascii="Arial" w:hAnsi="Arial" w:cs="Arial"/>
        </w:rPr>
      </w:pPr>
    </w:p>
    <w:p w14:paraId="6A282708" w14:textId="77777777" w:rsidR="00CD6294" w:rsidRPr="005E5873" w:rsidRDefault="003C3F07" w:rsidP="00CD6294">
      <w:pPr>
        <w:pStyle w:val="ad"/>
        <w:jc w:val="center"/>
        <w:rPr>
          <w:rFonts w:ascii="Arial" w:hAnsi="Arial" w:cs="Arial"/>
        </w:rPr>
      </w:pPr>
      <w:r w:rsidRPr="005E5873">
        <w:rPr>
          <w:rFonts w:ascii="Arial" w:hAnsi="Arial" w:cs="Arial"/>
          <w:noProof/>
        </w:rPr>
        <w:lastRenderedPageBreak/>
        <w:drawing>
          <wp:inline distT="0" distB="0" distL="0" distR="0" wp14:anchorId="1AAADACC" wp14:editId="232E0CAE">
            <wp:extent cx="3952125" cy="3973824"/>
            <wp:effectExtent l="0" t="0" r="0" b="0"/>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그림 2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52125" cy="3973824"/>
                    </a:xfrm>
                    <a:prstGeom prst="rect">
                      <a:avLst/>
                    </a:prstGeom>
                  </pic:spPr>
                </pic:pic>
              </a:graphicData>
            </a:graphic>
          </wp:inline>
        </w:drawing>
      </w:r>
    </w:p>
    <w:p w14:paraId="6561A424" w14:textId="79327BE8" w:rsidR="003C3F07" w:rsidRPr="005E5873" w:rsidRDefault="00CD6294" w:rsidP="00CD6294">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29</w:t>
      </w:r>
      <w:r w:rsidRPr="005E5873">
        <w:rPr>
          <w:rFonts w:ascii="Arial" w:hAnsi="Arial" w:cs="Arial"/>
        </w:rPr>
        <w:fldChar w:fldCharType="end"/>
      </w:r>
      <w:r w:rsidRPr="005E5873">
        <w:rPr>
          <w:rFonts w:ascii="Arial" w:hAnsi="Arial" w:cs="Arial"/>
        </w:rPr>
        <w:t xml:space="preserve">. </w:t>
      </w:r>
      <w:r w:rsidR="004D1267" w:rsidRPr="00B75F25">
        <w:rPr>
          <w:rFonts w:ascii="Arial" w:eastAsia="맑은 고딕" w:hAnsi="Arial" w:cs="Arial"/>
          <w:b w:val="0"/>
          <w:bCs w:val="0"/>
        </w:rPr>
        <w:t>SEM-EDS</w:t>
      </w:r>
      <w:r w:rsidR="004D1267" w:rsidRPr="005E5873">
        <w:rPr>
          <w:rFonts w:ascii="Arial" w:eastAsia="맑은 고딕" w:hAnsi="Arial" w:cs="Arial"/>
          <w:b w:val="0"/>
          <w:bCs w:val="0"/>
        </w:rPr>
        <w:t xml:space="preserve"> results of dephosphori</w:t>
      </w:r>
      <w:r w:rsidR="00BB25C2">
        <w:rPr>
          <w:rFonts w:ascii="Arial" w:eastAsia="맑은 고딕" w:hAnsi="Arial" w:cs="Arial"/>
          <w:b w:val="0"/>
          <w:bCs w:val="0"/>
        </w:rPr>
        <w:t>s</w:t>
      </w:r>
      <w:r w:rsidR="004D1267" w:rsidRPr="005E5873">
        <w:rPr>
          <w:rFonts w:ascii="Arial" w:eastAsia="맑은 고딕" w:hAnsi="Arial" w:cs="Arial"/>
          <w:b w:val="0"/>
          <w:bCs w:val="0"/>
        </w:rPr>
        <w:t>ed Fe-Ni-Co alloy from hydrogen plasma reduced the LFP, NCM811</w:t>
      </w:r>
      <w:r w:rsidR="0026419F">
        <w:rPr>
          <w:rFonts w:ascii="Arial" w:eastAsia="맑은 고딕" w:hAnsi="Arial" w:cs="Arial"/>
          <w:b w:val="0"/>
          <w:bCs w:val="0"/>
        </w:rPr>
        <w:t>,</w:t>
      </w:r>
      <w:r w:rsidR="004D1267" w:rsidRPr="005E5873">
        <w:rPr>
          <w:rFonts w:ascii="Arial" w:eastAsia="맑은 고딕" w:hAnsi="Arial" w:cs="Arial"/>
          <w:b w:val="0"/>
          <w:bCs w:val="0"/>
        </w:rPr>
        <w:t xml:space="preserve"> and CaCO</w:t>
      </w:r>
      <w:r w:rsidR="004D1267" w:rsidRPr="005E5873">
        <w:rPr>
          <w:rFonts w:ascii="Arial" w:eastAsia="맑은 고딕" w:hAnsi="Arial" w:cs="Arial"/>
          <w:b w:val="0"/>
          <w:bCs w:val="0"/>
          <w:vertAlign w:val="subscript"/>
        </w:rPr>
        <w:t>3</w:t>
      </w:r>
      <w:r w:rsidR="004D1267" w:rsidRPr="005E5873">
        <w:rPr>
          <w:rFonts w:ascii="Arial" w:eastAsia="맑은 고딕" w:hAnsi="Arial" w:cs="Arial"/>
          <w:b w:val="0"/>
          <w:bCs w:val="0"/>
        </w:rPr>
        <w:t xml:space="preserve"> mixed pellets. Mixing ratios are given in each figure. </w:t>
      </w:r>
      <w:r w:rsidR="000B636A" w:rsidRPr="005E5873">
        <w:rPr>
          <w:rFonts w:ascii="Arial" w:eastAsia="맑은 고딕" w:hAnsi="Arial" w:cs="Arial"/>
          <w:b w:val="0"/>
          <w:bCs w:val="0"/>
        </w:rPr>
        <w:t>Scale bars</w:t>
      </w:r>
      <w:r w:rsidR="0026419F">
        <w:rPr>
          <w:rFonts w:ascii="Arial" w:eastAsia="맑은 고딕" w:hAnsi="Arial" w:cs="Arial" w:hint="eastAsia"/>
          <w:b w:val="0"/>
          <w:bCs w:val="0"/>
        </w:rPr>
        <w:t>:</w:t>
      </w:r>
      <w:r w:rsidR="000B636A" w:rsidRPr="005E5873">
        <w:rPr>
          <w:rFonts w:ascii="Arial" w:eastAsia="맑은 고딕" w:hAnsi="Arial" w:cs="Arial"/>
          <w:b w:val="0"/>
          <w:bCs w:val="0"/>
        </w:rPr>
        <w:t xml:space="preserve"> 50</w:t>
      </w:r>
      <w:r w:rsidR="00CD4609">
        <w:rPr>
          <w:rFonts w:ascii="Arial" w:eastAsia="맑은 고딕" w:hAnsi="Arial" w:cs="Arial"/>
          <w:b w:val="0"/>
          <w:bCs w:val="0"/>
        </w:rPr>
        <w:t xml:space="preserve">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0B636A" w:rsidRPr="005E5873">
        <w:rPr>
          <w:rFonts w:ascii="Arial" w:eastAsia="맑은 고딕" w:hAnsi="Arial" w:cs="Arial"/>
          <w:b w:val="0"/>
          <w:bCs w:val="0"/>
        </w:rPr>
        <w:t>.</w:t>
      </w:r>
    </w:p>
    <w:p w14:paraId="550310E7" w14:textId="6CC339A7" w:rsidR="0032143E" w:rsidRDefault="0032143E" w:rsidP="003C3F07">
      <w:pPr>
        <w:rPr>
          <w:rFonts w:ascii="Arial" w:hAnsi="Arial" w:cs="Arial"/>
        </w:rPr>
      </w:pPr>
    </w:p>
    <w:p w14:paraId="1887B7E7" w14:textId="17AC9CB4" w:rsidR="00C62912" w:rsidRDefault="00C62912" w:rsidP="003C3F07">
      <w:pPr>
        <w:rPr>
          <w:rFonts w:ascii="Arial" w:hAnsi="Arial" w:cs="Arial"/>
        </w:rPr>
      </w:pPr>
    </w:p>
    <w:p w14:paraId="54047616" w14:textId="20C874AF" w:rsidR="00617864" w:rsidRDefault="00617864" w:rsidP="003C3F07">
      <w:pPr>
        <w:rPr>
          <w:rFonts w:ascii="Arial" w:hAnsi="Arial" w:cs="Arial"/>
        </w:rPr>
      </w:pPr>
    </w:p>
    <w:p w14:paraId="45312BB9" w14:textId="77777777" w:rsidR="00285E5E" w:rsidRDefault="00285E5E" w:rsidP="003C3F07">
      <w:pPr>
        <w:rPr>
          <w:rFonts w:ascii="Arial" w:hAnsi="Arial" w:cs="Arial"/>
        </w:rPr>
      </w:pPr>
    </w:p>
    <w:p w14:paraId="25C18A8A" w14:textId="0CEC9705" w:rsidR="00617864" w:rsidRDefault="00617864" w:rsidP="003C3F07">
      <w:pPr>
        <w:rPr>
          <w:rFonts w:ascii="Arial" w:hAnsi="Arial" w:cs="Arial"/>
        </w:rPr>
      </w:pPr>
    </w:p>
    <w:p w14:paraId="5479D53F" w14:textId="77777777" w:rsidR="00D539F3" w:rsidRDefault="00D539F3" w:rsidP="00D539F3">
      <w:pPr>
        <w:pStyle w:val="ad"/>
        <w:jc w:val="center"/>
      </w:pPr>
      <w:r>
        <w:rPr>
          <w:rFonts w:hint="eastAsia"/>
          <w:noProof/>
        </w:rPr>
        <w:lastRenderedPageBreak/>
        <w:drawing>
          <wp:inline distT="0" distB="0" distL="0" distR="0" wp14:anchorId="737CE0D9" wp14:editId="54054439">
            <wp:extent cx="6020790" cy="3145641"/>
            <wp:effectExtent l="0" t="0" r="0" b="0"/>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그림 36"/>
                    <pic:cNvPicPr/>
                  </pic:nvPicPr>
                  <pic:blipFill rotWithShape="1">
                    <a:blip r:embed="rId39" cstate="print">
                      <a:extLst>
                        <a:ext uri="{28A0092B-C50C-407E-A947-70E740481C1C}">
                          <a14:useLocalDpi xmlns:a14="http://schemas.microsoft.com/office/drawing/2010/main" val="0"/>
                        </a:ext>
                      </a:extLst>
                    </a:blip>
                    <a:srcRect l="2411" r="1490"/>
                    <a:stretch/>
                  </pic:blipFill>
                  <pic:spPr bwMode="auto">
                    <a:xfrm>
                      <a:off x="0" y="0"/>
                      <a:ext cx="6021599" cy="3146064"/>
                    </a:xfrm>
                    <a:prstGeom prst="rect">
                      <a:avLst/>
                    </a:prstGeom>
                    <a:ln>
                      <a:noFill/>
                    </a:ln>
                    <a:extLst>
                      <a:ext uri="{53640926-AAD7-44D8-BBD7-CCE9431645EC}">
                        <a14:shadowObscured xmlns:a14="http://schemas.microsoft.com/office/drawing/2010/main"/>
                      </a:ext>
                    </a:extLst>
                  </pic:spPr>
                </pic:pic>
              </a:graphicData>
            </a:graphic>
          </wp:inline>
        </w:drawing>
      </w:r>
    </w:p>
    <w:p w14:paraId="60F6B4A4" w14:textId="5B75716B" w:rsidR="00D539F3" w:rsidRPr="009E7801" w:rsidRDefault="00D539F3" w:rsidP="00D539F3">
      <w:pPr>
        <w:pStyle w:val="a9"/>
      </w:pPr>
      <w:r w:rsidRPr="0026419F">
        <w:rPr>
          <w:rFonts w:ascii="Arial" w:hAnsi="Arial" w:cs="Arial"/>
        </w:rPr>
        <w:t>Figure S</w:t>
      </w:r>
      <w:r w:rsidR="00F116E4" w:rsidRPr="0026419F">
        <w:rPr>
          <w:rFonts w:ascii="Arial" w:hAnsi="Arial" w:cs="Arial"/>
        </w:rPr>
        <w:fldChar w:fldCharType="begin"/>
      </w:r>
      <w:r w:rsidR="00F116E4" w:rsidRPr="0026419F">
        <w:rPr>
          <w:rFonts w:ascii="Arial" w:hAnsi="Arial" w:cs="Arial"/>
        </w:rPr>
        <w:instrText xml:space="preserve"> SEQ Figure_S \* ARABIC </w:instrText>
      </w:r>
      <w:r w:rsidR="00F116E4" w:rsidRPr="0026419F">
        <w:rPr>
          <w:rFonts w:ascii="Arial" w:hAnsi="Arial" w:cs="Arial"/>
        </w:rPr>
        <w:fldChar w:fldCharType="separate"/>
      </w:r>
      <w:r w:rsidR="00F116E4" w:rsidRPr="0026419F">
        <w:rPr>
          <w:rFonts w:ascii="Arial" w:hAnsi="Arial" w:cs="Arial"/>
          <w:noProof/>
        </w:rPr>
        <w:t>30</w:t>
      </w:r>
      <w:r w:rsidR="00F116E4" w:rsidRPr="0026419F">
        <w:rPr>
          <w:rFonts w:ascii="Arial" w:hAnsi="Arial" w:cs="Arial"/>
          <w:noProof/>
        </w:rPr>
        <w:fldChar w:fldCharType="end"/>
      </w:r>
      <w:r w:rsidRPr="0026419F">
        <w:rPr>
          <w:rFonts w:ascii="Arial" w:hAnsi="Arial" w:cs="Arial"/>
        </w:rPr>
        <w:t xml:space="preserve">. </w:t>
      </w:r>
      <w:r w:rsidRPr="0026419F">
        <w:rPr>
          <w:rFonts w:ascii="Arial" w:eastAsia="맑은 고딕" w:hAnsi="Arial" w:cs="Arial"/>
          <w:b w:val="0"/>
          <w:bCs w:val="0"/>
        </w:rPr>
        <w:t>(</w:t>
      </w:r>
      <w:r w:rsidRPr="00850819">
        <w:rPr>
          <w:rFonts w:ascii="Arial" w:eastAsia="맑은 고딕" w:hAnsi="Arial" w:cs="Arial"/>
          <w:b w:val="0"/>
          <w:bCs w:val="0"/>
        </w:rPr>
        <w:t xml:space="preserve">a) </w:t>
      </w:r>
      <w:r>
        <w:rPr>
          <w:rFonts w:ascii="Arial" w:eastAsia="맑은 고딕" w:hAnsi="Arial" w:cs="Arial" w:hint="eastAsia"/>
          <w:b w:val="0"/>
          <w:bCs w:val="0"/>
        </w:rPr>
        <w:t>L</w:t>
      </w:r>
      <w:r w:rsidRPr="00850819">
        <w:rPr>
          <w:rFonts w:ascii="Arial" w:eastAsia="맑은 고딕" w:hAnsi="Arial" w:cs="Arial"/>
          <w:b w:val="0"/>
          <w:bCs w:val="0"/>
        </w:rPr>
        <w:t xml:space="preserve">ow magnification </w:t>
      </w:r>
      <w:r w:rsidRPr="00B75F25">
        <w:rPr>
          <w:rFonts w:ascii="Arial" w:eastAsia="맑은 고딕" w:hAnsi="Arial" w:cs="Arial"/>
          <w:b w:val="0"/>
          <w:bCs w:val="0"/>
        </w:rPr>
        <w:t>SEM</w:t>
      </w:r>
      <w:r w:rsidRPr="00850819">
        <w:rPr>
          <w:rFonts w:ascii="Arial" w:eastAsia="맑은 고딕" w:hAnsi="Arial" w:cs="Arial"/>
          <w:b w:val="0"/>
          <w:bCs w:val="0"/>
        </w:rPr>
        <w:t xml:space="preserve"> image of hydrogen plasma reduced alloy from NCM811 and LFP mixed pellet. (b) SEM</w:t>
      </w:r>
      <w:r w:rsidR="00BD5052">
        <w:rPr>
          <w:rFonts w:ascii="Arial" w:eastAsia="맑은 고딕" w:hAnsi="Arial" w:cs="Arial" w:hint="eastAsia"/>
          <w:b w:val="0"/>
          <w:bCs w:val="0"/>
        </w:rPr>
        <w:t xml:space="preserve"> image and </w:t>
      </w:r>
      <w:r w:rsidR="00027ADF" w:rsidRPr="00B75F25">
        <w:rPr>
          <w:rFonts w:ascii="Arial" w:eastAsia="맑은 고딕" w:hAnsi="Arial" w:cs="Arial" w:hint="eastAsia"/>
          <w:b w:val="0"/>
          <w:bCs w:val="0"/>
        </w:rPr>
        <w:t>E</w:t>
      </w:r>
      <w:r w:rsidR="00027ADF" w:rsidRPr="00B75F25">
        <w:rPr>
          <w:rFonts w:ascii="Arial" w:eastAsia="맑은 고딕" w:hAnsi="Arial" w:cs="Arial"/>
          <w:b w:val="0"/>
          <w:bCs w:val="0"/>
        </w:rPr>
        <w:t>DS</w:t>
      </w:r>
      <w:r w:rsidR="00027ADF">
        <w:rPr>
          <w:rFonts w:ascii="Arial" w:eastAsia="맑은 고딕" w:hAnsi="Arial" w:cs="Arial"/>
          <w:b w:val="0"/>
          <w:bCs w:val="0"/>
        </w:rPr>
        <w:t xml:space="preserve"> map</w:t>
      </w:r>
      <w:r w:rsidR="00BD5052">
        <w:rPr>
          <w:rFonts w:ascii="Arial" w:eastAsia="맑은 고딕" w:hAnsi="Arial" w:cs="Arial" w:hint="eastAsia"/>
          <w:b w:val="0"/>
          <w:bCs w:val="0"/>
        </w:rPr>
        <w:t>s</w:t>
      </w:r>
      <w:r w:rsidR="00027ADF">
        <w:rPr>
          <w:rFonts w:ascii="Arial" w:eastAsia="맑은 고딕" w:hAnsi="Arial" w:cs="Arial"/>
          <w:b w:val="0"/>
          <w:bCs w:val="0"/>
        </w:rPr>
        <w:t xml:space="preserve"> of </w:t>
      </w:r>
      <w:r w:rsidRPr="00850819">
        <w:rPr>
          <w:rFonts w:ascii="Arial" w:eastAsia="맑은 고딕" w:hAnsi="Arial" w:cs="Arial"/>
          <w:b w:val="0"/>
          <w:bCs w:val="0"/>
        </w:rPr>
        <w:t>CaCO</w:t>
      </w:r>
      <w:r w:rsidRPr="00850819">
        <w:rPr>
          <w:rFonts w:ascii="Arial" w:eastAsia="맑은 고딕" w:hAnsi="Arial" w:cs="Arial"/>
          <w:b w:val="0"/>
          <w:bCs w:val="0"/>
          <w:vertAlign w:val="subscript"/>
        </w:rPr>
        <w:t>3</w:t>
      </w:r>
      <w:r w:rsidRPr="00850819">
        <w:rPr>
          <w:rFonts w:ascii="Arial" w:eastAsia="맑은 고딕" w:hAnsi="Arial" w:cs="Arial"/>
          <w:b w:val="0"/>
          <w:bCs w:val="0"/>
        </w:rPr>
        <w:t xml:space="preserve"> powder</w:t>
      </w:r>
      <w:r w:rsidR="00BD5052">
        <w:rPr>
          <w:rFonts w:ascii="Arial" w:eastAsia="맑은 고딕" w:hAnsi="Arial" w:cs="Arial"/>
          <w:b w:val="0"/>
          <w:bCs w:val="0"/>
        </w:rPr>
        <w:t>,</w:t>
      </w:r>
      <w:r w:rsidR="00027ADF">
        <w:rPr>
          <w:rFonts w:ascii="Arial" w:eastAsia="맑은 고딕" w:hAnsi="Arial" w:cs="Arial"/>
          <w:b w:val="0"/>
          <w:bCs w:val="0"/>
        </w:rPr>
        <w:t xml:space="preserve"> and (c) </w:t>
      </w:r>
      <w:r w:rsidR="00027ADF">
        <w:rPr>
          <w:rFonts w:ascii="Arial" w:eastAsia="맑은 고딕" w:hAnsi="Arial" w:cs="Arial" w:hint="eastAsia"/>
          <w:b w:val="0"/>
          <w:bCs w:val="0"/>
        </w:rPr>
        <w:t>L</w:t>
      </w:r>
      <w:r w:rsidR="00027ADF" w:rsidRPr="00850819">
        <w:rPr>
          <w:rFonts w:ascii="Arial" w:eastAsia="맑은 고딕" w:hAnsi="Arial" w:cs="Arial"/>
          <w:b w:val="0"/>
          <w:bCs w:val="0"/>
        </w:rPr>
        <w:t xml:space="preserve">ow magnification SEM image of </w:t>
      </w:r>
      <w:r w:rsidR="00027ADF">
        <w:rPr>
          <w:rFonts w:ascii="Arial" w:eastAsia="맑은 고딕" w:hAnsi="Arial" w:cs="Arial"/>
          <w:b w:val="0"/>
          <w:bCs w:val="0"/>
        </w:rPr>
        <w:t xml:space="preserve">HPR super </w:t>
      </w:r>
      <w:r w:rsidR="00027ADF" w:rsidRPr="00850819">
        <w:rPr>
          <w:rFonts w:ascii="Arial" w:eastAsia="맑은 고딕" w:hAnsi="Arial" w:cs="Arial"/>
          <w:b w:val="0"/>
          <w:bCs w:val="0"/>
        </w:rPr>
        <w:t>invar alloy from NCM81</w:t>
      </w:r>
      <w:r w:rsidR="00027ADF">
        <w:rPr>
          <w:rFonts w:ascii="Arial" w:eastAsia="맑은 고딕" w:hAnsi="Arial" w:cs="Arial"/>
          <w:b w:val="0"/>
          <w:bCs w:val="0"/>
        </w:rPr>
        <w:t>1,</w:t>
      </w:r>
      <w:r w:rsidR="00027ADF" w:rsidRPr="00850819">
        <w:rPr>
          <w:rFonts w:ascii="Arial" w:eastAsia="맑은 고딕" w:hAnsi="Arial" w:cs="Arial"/>
          <w:b w:val="0"/>
          <w:bCs w:val="0"/>
        </w:rPr>
        <w:t xml:space="preserve"> LFP</w:t>
      </w:r>
      <w:r w:rsidR="00027ADF">
        <w:rPr>
          <w:rFonts w:ascii="Arial" w:eastAsia="맑은 고딕" w:hAnsi="Arial" w:cs="Arial"/>
          <w:b w:val="0"/>
          <w:bCs w:val="0"/>
        </w:rPr>
        <w:t>, and CaCO</w:t>
      </w:r>
      <w:r w:rsidR="00027ADF" w:rsidRPr="00027ADF">
        <w:rPr>
          <w:rFonts w:ascii="Arial" w:eastAsia="맑은 고딕" w:hAnsi="Arial" w:cs="Arial"/>
          <w:b w:val="0"/>
          <w:bCs w:val="0"/>
          <w:vertAlign w:val="subscript"/>
        </w:rPr>
        <w:t>3</w:t>
      </w:r>
      <w:r w:rsidR="00027ADF" w:rsidRPr="00850819">
        <w:rPr>
          <w:rFonts w:ascii="Arial" w:eastAsia="맑은 고딕" w:hAnsi="Arial" w:cs="Arial"/>
          <w:b w:val="0"/>
          <w:bCs w:val="0"/>
        </w:rPr>
        <w:t xml:space="preserve"> mixed pellet. </w:t>
      </w:r>
      <w:r w:rsidR="00027ADF">
        <w:rPr>
          <w:rFonts w:ascii="Arial" w:eastAsia="맑은 고딕" w:hAnsi="Arial" w:cs="Arial"/>
          <w:b w:val="0"/>
          <w:bCs w:val="0"/>
        </w:rPr>
        <w:t>(d) SEM-</w:t>
      </w:r>
      <w:r w:rsidR="00027ADF" w:rsidRPr="00B75F25">
        <w:rPr>
          <w:rFonts w:ascii="Arial" w:eastAsia="맑은 고딕" w:hAnsi="Arial" w:cs="Arial"/>
          <w:b w:val="0"/>
          <w:bCs w:val="0"/>
        </w:rPr>
        <w:t>EBSD</w:t>
      </w:r>
      <w:r w:rsidR="00027ADF">
        <w:rPr>
          <w:rFonts w:ascii="Arial" w:eastAsia="맑은 고딕" w:hAnsi="Arial" w:cs="Arial"/>
          <w:b w:val="0"/>
          <w:bCs w:val="0"/>
        </w:rPr>
        <w:t xml:space="preserve"> result of super invar alloy in (f)</w:t>
      </w:r>
      <w:r w:rsidR="00BD5052">
        <w:rPr>
          <w:rFonts w:ascii="Arial" w:eastAsia="맑은 고딕" w:hAnsi="Arial" w:cs="Arial" w:hint="eastAsia"/>
          <w:b w:val="0"/>
          <w:bCs w:val="0"/>
        </w:rPr>
        <w:t>,</w:t>
      </w:r>
      <w:r w:rsidR="00027ADF">
        <w:rPr>
          <w:rFonts w:ascii="Arial" w:eastAsia="맑은 고딕" w:hAnsi="Arial" w:cs="Arial"/>
          <w:b w:val="0"/>
          <w:bCs w:val="0"/>
        </w:rPr>
        <w:t xml:space="preserve"> </w:t>
      </w:r>
      <w:r w:rsidR="00BD5052">
        <w:rPr>
          <w:rFonts w:ascii="Arial" w:eastAsia="맑은 고딕" w:hAnsi="Arial" w:cs="Arial"/>
          <w:b w:val="0"/>
          <w:bCs w:val="0"/>
        </w:rPr>
        <w:t>with</w:t>
      </w:r>
      <w:r w:rsidR="00BD5052">
        <w:rPr>
          <w:rFonts w:ascii="Arial" w:eastAsia="맑은 고딕" w:hAnsi="Arial" w:cs="Arial" w:hint="eastAsia"/>
          <w:b w:val="0"/>
          <w:bCs w:val="0"/>
        </w:rPr>
        <w:t xml:space="preserve"> </w:t>
      </w:r>
      <w:r w:rsidR="00BD5052">
        <w:rPr>
          <w:rFonts w:ascii="Arial" w:eastAsia="맑은 고딕" w:hAnsi="Arial" w:cs="Arial"/>
          <w:b w:val="0"/>
          <w:bCs w:val="0"/>
        </w:rPr>
        <w:t xml:space="preserve">calculated </w:t>
      </w:r>
      <w:r w:rsidR="00027ADF">
        <w:rPr>
          <w:rFonts w:ascii="Arial" w:eastAsia="맑은 고딕" w:hAnsi="Arial" w:cs="Arial"/>
          <w:b w:val="0"/>
          <w:bCs w:val="0"/>
        </w:rPr>
        <w:t xml:space="preserve">average grain size </w:t>
      </w:r>
      <w:r w:rsidR="00BD5052">
        <w:rPr>
          <w:rFonts w:ascii="Arial" w:eastAsia="맑은 고딕" w:hAnsi="Arial" w:cs="Arial" w:hint="eastAsia"/>
          <w:b w:val="0"/>
          <w:bCs w:val="0"/>
        </w:rPr>
        <w:t>by using</w:t>
      </w:r>
      <w:r w:rsidR="00027ADF">
        <w:rPr>
          <w:rFonts w:ascii="Arial" w:eastAsia="맑은 고딕" w:hAnsi="Arial" w:cs="Arial"/>
          <w:b w:val="0"/>
          <w:bCs w:val="0"/>
        </w:rPr>
        <w:t xml:space="preserve"> </w:t>
      </w:r>
      <w:r w:rsidR="00BD5052">
        <w:rPr>
          <w:rFonts w:ascii="Arial" w:eastAsia="맑은 고딕" w:hAnsi="Arial" w:cs="Arial"/>
          <w:b w:val="0"/>
          <w:bCs w:val="0"/>
        </w:rPr>
        <w:t xml:space="preserve">the </w:t>
      </w:r>
      <w:r w:rsidR="00027ADF">
        <w:rPr>
          <w:rFonts w:ascii="Arial" w:eastAsia="맑은 고딕" w:hAnsi="Arial" w:cs="Arial"/>
          <w:b w:val="0"/>
          <w:bCs w:val="0"/>
        </w:rPr>
        <w:t>OIM program.</w:t>
      </w:r>
      <w:r w:rsidR="00D746CC">
        <w:rPr>
          <w:rFonts w:ascii="Arial" w:eastAsia="맑은 고딕" w:hAnsi="Arial" w:cs="Arial"/>
          <w:b w:val="0"/>
          <w:bCs w:val="0"/>
        </w:rPr>
        <w:t xml:space="preserve"> Scale bars: </w:t>
      </w:r>
      <w:r w:rsidR="00D746CC" w:rsidRPr="00D746CC">
        <w:rPr>
          <w:rFonts w:ascii="Arial" w:eastAsia="맑은 고딕" w:hAnsi="Arial" w:cs="Arial"/>
          <w:b w:val="0"/>
          <w:bCs w:val="0"/>
        </w:rPr>
        <w:t>500 μm (a</w:t>
      </w:r>
      <w:r w:rsidR="00D746CC">
        <w:rPr>
          <w:rFonts w:ascii="Arial" w:eastAsia="맑은 고딕" w:hAnsi="Arial" w:cs="Arial"/>
          <w:b w:val="0"/>
          <w:bCs w:val="0"/>
        </w:rPr>
        <w:t xml:space="preserve">, </w:t>
      </w:r>
      <w:r w:rsidR="00D746CC" w:rsidRPr="00D746CC">
        <w:rPr>
          <w:rFonts w:ascii="Arial" w:eastAsia="맑은 고딕" w:hAnsi="Arial" w:cs="Arial"/>
          <w:b w:val="0"/>
          <w:bCs w:val="0"/>
        </w:rPr>
        <w:t>c</w:t>
      </w:r>
      <w:r w:rsidR="00D746CC">
        <w:rPr>
          <w:rFonts w:ascii="Arial" w:eastAsia="맑은 고딕" w:hAnsi="Arial" w:cs="Arial"/>
          <w:b w:val="0"/>
          <w:bCs w:val="0"/>
        </w:rPr>
        <w:t xml:space="preserve">, </w:t>
      </w:r>
      <w:r w:rsidR="00D746CC" w:rsidRPr="00BD5052">
        <w:rPr>
          <w:rFonts w:ascii="Arial" w:eastAsia="맑은 고딕" w:hAnsi="Arial" w:cs="Arial"/>
          <w:b w:val="0"/>
          <w:bCs w:val="0"/>
        </w:rPr>
        <w:t>and d); 10 μm (b).</w:t>
      </w:r>
    </w:p>
    <w:p w14:paraId="6B6A47D9" w14:textId="6753300A" w:rsidR="00617864" w:rsidRDefault="00617864" w:rsidP="003C3F07">
      <w:pPr>
        <w:rPr>
          <w:rFonts w:ascii="Arial" w:hAnsi="Arial" w:cs="Arial"/>
        </w:rPr>
      </w:pPr>
    </w:p>
    <w:p w14:paraId="7D5FC3EF" w14:textId="5DECB177" w:rsidR="00617864" w:rsidRDefault="00617864" w:rsidP="003C3F07">
      <w:pPr>
        <w:rPr>
          <w:rFonts w:ascii="Arial" w:hAnsi="Arial" w:cs="Arial"/>
        </w:rPr>
      </w:pPr>
    </w:p>
    <w:p w14:paraId="5C6115FE" w14:textId="1395A378" w:rsidR="00617864" w:rsidRDefault="00617864" w:rsidP="003C3F07">
      <w:pPr>
        <w:rPr>
          <w:rFonts w:ascii="Arial" w:hAnsi="Arial" w:cs="Arial"/>
        </w:rPr>
      </w:pPr>
    </w:p>
    <w:p w14:paraId="6EACDF2C" w14:textId="77777777" w:rsidR="00617864" w:rsidRPr="005E5873" w:rsidRDefault="00617864" w:rsidP="003C3F07">
      <w:pPr>
        <w:rPr>
          <w:rFonts w:ascii="Arial" w:hAnsi="Arial" w:cs="Arial"/>
        </w:rPr>
      </w:pPr>
    </w:p>
    <w:p w14:paraId="2FD1B43E" w14:textId="77777777" w:rsidR="00C62912" w:rsidRDefault="00C62912" w:rsidP="00C62912">
      <w:pPr>
        <w:pStyle w:val="ad"/>
        <w:jc w:val="center"/>
      </w:pPr>
      <w:r>
        <w:rPr>
          <w:noProof/>
        </w:rPr>
        <w:lastRenderedPageBreak/>
        <w:drawing>
          <wp:inline distT="0" distB="0" distL="0" distR="0" wp14:anchorId="63C637F1" wp14:editId="13550E4D">
            <wp:extent cx="3665855" cy="6452373"/>
            <wp:effectExtent l="0" t="0" r="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그림 31"/>
                    <pic:cNvPicPr/>
                  </pic:nvPicPr>
                  <pic:blipFill rotWithShape="1">
                    <a:blip r:embed="rId40" cstate="print">
                      <a:extLst>
                        <a:ext uri="{28A0092B-C50C-407E-A947-70E740481C1C}">
                          <a14:useLocalDpi xmlns:a14="http://schemas.microsoft.com/office/drawing/2010/main" val="0"/>
                        </a:ext>
                      </a:extLst>
                    </a:blip>
                    <a:srcRect t="1696"/>
                    <a:stretch/>
                  </pic:blipFill>
                  <pic:spPr bwMode="auto">
                    <a:xfrm>
                      <a:off x="0" y="0"/>
                      <a:ext cx="3677843" cy="6473473"/>
                    </a:xfrm>
                    <a:prstGeom prst="rect">
                      <a:avLst/>
                    </a:prstGeom>
                    <a:ln>
                      <a:noFill/>
                    </a:ln>
                    <a:extLst>
                      <a:ext uri="{53640926-AAD7-44D8-BBD7-CCE9431645EC}">
                        <a14:shadowObscured xmlns:a14="http://schemas.microsoft.com/office/drawing/2010/main"/>
                      </a:ext>
                    </a:extLst>
                  </pic:spPr>
                </pic:pic>
              </a:graphicData>
            </a:graphic>
          </wp:inline>
        </w:drawing>
      </w:r>
    </w:p>
    <w:p w14:paraId="251CD767" w14:textId="5B2B7418" w:rsidR="00023AA4" w:rsidRPr="00023AA4" w:rsidRDefault="00C62912" w:rsidP="00023AA4">
      <w:pPr>
        <w:pStyle w:val="a9"/>
        <w:rPr>
          <w:rFonts w:ascii="Arial" w:hAnsi="Arial" w:cs="Arial"/>
          <w:b w:val="0"/>
          <w:bCs w:val="0"/>
        </w:rPr>
      </w:pPr>
      <w:r w:rsidRPr="00CF0432">
        <w:rPr>
          <w:rFonts w:ascii="Arial" w:hAnsi="Arial" w:cs="Arial"/>
        </w:rPr>
        <w:t>Figure S</w:t>
      </w:r>
      <w:r w:rsidRPr="00CF0432">
        <w:rPr>
          <w:rFonts w:ascii="Arial" w:hAnsi="Arial" w:cs="Arial"/>
        </w:rPr>
        <w:fldChar w:fldCharType="begin"/>
      </w:r>
      <w:r w:rsidRPr="00CF0432">
        <w:rPr>
          <w:rFonts w:ascii="Arial" w:hAnsi="Arial" w:cs="Arial"/>
        </w:rPr>
        <w:instrText xml:space="preserve"> SEQ Figure_S \* ARABIC </w:instrText>
      </w:r>
      <w:r w:rsidRPr="00CF0432">
        <w:rPr>
          <w:rFonts w:ascii="Arial" w:hAnsi="Arial" w:cs="Arial"/>
        </w:rPr>
        <w:fldChar w:fldCharType="separate"/>
      </w:r>
      <w:r w:rsidR="00F116E4">
        <w:rPr>
          <w:rFonts w:ascii="Arial" w:hAnsi="Arial" w:cs="Arial"/>
          <w:noProof/>
        </w:rPr>
        <w:t>31</w:t>
      </w:r>
      <w:r w:rsidRPr="00CF0432">
        <w:rPr>
          <w:rFonts w:ascii="Arial" w:hAnsi="Arial" w:cs="Arial"/>
        </w:rPr>
        <w:fldChar w:fldCharType="end"/>
      </w:r>
      <w:r w:rsidRPr="00CF0432">
        <w:rPr>
          <w:rFonts w:ascii="Arial" w:hAnsi="Arial" w:cs="Arial"/>
        </w:rPr>
        <w:t>.</w:t>
      </w:r>
      <w:r w:rsidRPr="00584E63">
        <w:rPr>
          <w:rFonts w:ascii="Arial" w:hAnsi="Arial" w:cs="Arial"/>
          <w:b w:val="0"/>
          <w:bCs w:val="0"/>
        </w:rPr>
        <w:t xml:space="preserve"> </w:t>
      </w:r>
      <w:r w:rsidR="00584E63" w:rsidRPr="00584E63">
        <w:rPr>
          <w:rFonts w:ascii="Arial" w:hAnsi="Arial" w:cs="Arial"/>
          <w:b w:val="0"/>
          <w:bCs w:val="0"/>
        </w:rPr>
        <w:t>(a)</w:t>
      </w:r>
      <w:r w:rsidR="00584E63">
        <w:rPr>
          <w:rFonts w:ascii="Arial" w:hAnsi="Arial" w:cs="Arial"/>
          <w:b w:val="0"/>
          <w:bCs w:val="0"/>
        </w:rPr>
        <w:t xml:space="preserve"> Thermal expansion </w:t>
      </w:r>
      <w:r w:rsidR="00190FC2">
        <w:rPr>
          <w:rFonts w:ascii="Arial" w:hAnsi="Arial" w:cs="Arial" w:hint="eastAsia"/>
          <w:b w:val="0"/>
          <w:bCs w:val="0"/>
        </w:rPr>
        <w:t xml:space="preserve">test </w:t>
      </w:r>
      <w:r w:rsidR="00584E63">
        <w:rPr>
          <w:rFonts w:ascii="Arial" w:hAnsi="Arial" w:cs="Arial"/>
          <w:b w:val="0"/>
          <w:bCs w:val="0"/>
        </w:rPr>
        <w:t>result and (b) thermal expansion coefficient of as-cast and annealed super invar alloys synthesi</w:t>
      </w:r>
      <w:r w:rsidR="00137DDB">
        <w:rPr>
          <w:rFonts w:ascii="Arial" w:hAnsi="Arial" w:cs="Arial"/>
          <w:b w:val="0"/>
          <w:bCs w:val="0"/>
        </w:rPr>
        <w:t>s</w:t>
      </w:r>
      <w:r w:rsidR="00584E63">
        <w:rPr>
          <w:rFonts w:ascii="Arial" w:hAnsi="Arial" w:cs="Arial"/>
          <w:b w:val="0"/>
          <w:bCs w:val="0"/>
        </w:rPr>
        <w:t>ed from NCM811, LFP</w:t>
      </w:r>
      <w:r w:rsidR="00190FC2">
        <w:rPr>
          <w:rFonts w:ascii="Arial" w:hAnsi="Arial" w:cs="Arial"/>
          <w:b w:val="0"/>
          <w:bCs w:val="0"/>
        </w:rPr>
        <w:t>,</w:t>
      </w:r>
      <w:r w:rsidR="00584E63">
        <w:rPr>
          <w:rFonts w:ascii="Arial" w:hAnsi="Arial" w:cs="Arial"/>
          <w:b w:val="0"/>
          <w:bCs w:val="0"/>
        </w:rPr>
        <w:t xml:space="preserve"> and CaCO</w:t>
      </w:r>
      <w:r w:rsidR="00584E63" w:rsidRPr="00584E63">
        <w:rPr>
          <w:rFonts w:ascii="Arial" w:hAnsi="Arial" w:cs="Arial"/>
          <w:b w:val="0"/>
          <w:bCs w:val="0"/>
          <w:vertAlign w:val="subscript"/>
        </w:rPr>
        <w:t>3</w:t>
      </w:r>
      <w:r w:rsidR="00584E63">
        <w:rPr>
          <w:rFonts w:ascii="Arial" w:hAnsi="Arial" w:cs="Arial"/>
          <w:b w:val="0"/>
          <w:bCs w:val="0"/>
        </w:rPr>
        <w:t>.</w:t>
      </w:r>
      <w:r w:rsidR="00023AA4">
        <w:rPr>
          <w:rFonts w:ascii="Arial" w:hAnsi="Arial" w:cs="Arial"/>
          <w:b w:val="0"/>
          <w:bCs w:val="0"/>
        </w:rPr>
        <w:t xml:space="preserve"> (c) Measured Vickers hardness (200 gf) of as-cast and annealed super invar alloy in Figure 3.</w:t>
      </w:r>
    </w:p>
    <w:p w14:paraId="0E8DC306" w14:textId="6F7F700E" w:rsidR="00584E63" w:rsidRDefault="00584E63" w:rsidP="00584E63"/>
    <w:p w14:paraId="39367955" w14:textId="41232698" w:rsidR="00584E63" w:rsidRDefault="00447415" w:rsidP="00485DB2">
      <w:pPr>
        <w:spacing w:line="360" w:lineRule="auto"/>
        <w:rPr>
          <w:rFonts w:ascii="Arial" w:hAnsi="Arial" w:cs="Arial"/>
          <w:sz w:val="22"/>
        </w:rPr>
      </w:pPr>
      <w:r>
        <w:rPr>
          <w:rFonts w:ascii="Arial" w:hAnsi="Arial" w:cs="Arial"/>
          <w:sz w:val="22"/>
        </w:rPr>
        <w:t>The annealing</w:t>
      </w:r>
      <w:r w:rsidR="00584E63" w:rsidRPr="00485DB2">
        <w:rPr>
          <w:rFonts w:ascii="Arial" w:hAnsi="Arial" w:cs="Arial"/>
          <w:sz w:val="22"/>
        </w:rPr>
        <w:t xml:space="preserve"> process was conducted under vacuum </w:t>
      </w:r>
      <w:r w:rsidR="00190FC2">
        <w:rPr>
          <w:rFonts w:ascii="Arial" w:hAnsi="Arial" w:cs="Arial"/>
          <w:sz w:val="22"/>
        </w:rPr>
        <w:t>conditions</w:t>
      </w:r>
      <w:r w:rsidR="00584E63" w:rsidRPr="00485DB2">
        <w:rPr>
          <w:rFonts w:ascii="Arial" w:hAnsi="Arial" w:cs="Arial"/>
          <w:sz w:val="22"/>
        </w:rPr>
        <w:t xml:space="preserve"> at 1200</w:t>
      </w:r>
      <w:r w:rsidR="005D6FAA" w:rsidRPr="00485DB2">
        <w:rPr>
          <w:rFonts w:ascii="Arial" w:hAnsi="Arial" w:cs="Arial"/>
          <w:sz w:val="22"/>
        </w:rPr>
        <w:t>°C</w:t>
      </w:r>
      <w:r w:rsidR="00584E63" w:rsidRPr="00485DB2">
        <w:rPr>
          <w:rFonts w:ascii="Arial" w:hAnsi="Arial" w:cs="Arial"/>
          <w:sz w:val="22"/>
        </w:rPr>
        <w:t xml:space="preserve"> for </w:t>
      </w:r>
      <w:r w:rsidR="000238FF">
        <w:rPr>
          <w:rFonts w:ascii="Arial" w:hAnsi="Arial" w:cs="Arial"/>
          <w:sz w:val="22"/>
        </w:rPr>
        <w:t xml:space="preserve">5 </w:t>
      </w:r>
      <w:r w:rsidR="00584E63" w:rsidRPr="00485DB2">
        <w:rPr>
          <w:rFonts w:ascii="Arial" w:hAnsi="Arial" w:cs="Arial"/>
          <w:sz w:val="22"/>
        </w:rPr>
        <w:t xml:space="preserve">hours. </w:t>
      </w:r>
      <w:r w:rsidR="00190FC2">
        <w:rPr>
          <w:rFonts w:ascii="Arial" w:hAnsi="Arial" w:cs="Arial"/>
          <w:sz w:val="22"/>
        </w:rPr>
        <w:t>Thermal</w:t>
      </w:r>
      <w:r w:rsidR="00584E63" w:rsidRPr="00485DB2">
        <w:rPr>
          <w:rFonts w:ascii="Arial" w:hAnsi="Arial" w:cs="Arial"/>
          <w:sz w:val="22"/>
        </w:rPr>
        <w:t xml:space="preserve"> expansion measurements for both alloys </w:t>
      </w:r>
      <w:r w:rsidR="00190FC2">
        <w:rPr>
          <w:rFonts w:ascii="Arial" w:hAnsi="Arial" w:cs="Arial"/>
          <w:sz w:val="22"/>
        </w:rPr>
        <w:t>were</w:t>
      </w:r>
      <w:r w:rsidR="00584E63" w:rsidRPr="00485DB2">
        <w:rPr>
          <w:rFonts w:ascii="Arial" w:hAnsi="Arial" w:cs="Arial"/>
          <w:sz w:val="22"/>
        </w:rPr>
        <w:t xml:space="preserve"> </w:t>
      </w:r>
      <w:r w:rsidR="00190FC2">
        <w:rPr>
          <w:rFonts w:ascii="Arial" w:hAnsi="Arial" w:cs="Arial" w:hint="eastAsia"/>
          <w:sz w:val="22"/>
        </w:rPr>
        <w:t xml:space="preserve">performed under </w:t>
      </w:r>
      <w:r w:rsidR="00584E63" w:rsidRPr="00485DB2">
        <w:rPr>
          <w:rFonts w:ascii="Arial" w:hAnsi="Arial" w:cs="Arial"/>
          <w:sz w:val="22"/>
        </w:rPr>
        <w:t>identical</w:t>
      </w:r>
      <w:r w:rsidR="00190FC2">
        <w:rPr>
          <w:rFonts w:ascii="Arial" w:hAnsi="Arial" w:cs="Arial" w:hint="eastAsia"/>
          <w:sz w:val="22"/>
        </w:rPr>
        <w:t xml:space="preserve"> conditions</w:t>
      </w:r>
      <w:r w:rsidR="00584E63" w:rsidRPr="00485DB2">
        <w:rPr>
          <w:rFonts w:ascii="Arial" w:hAnsi="Arial" w:cs="Arial"/>
          <w:sz w:val="22"/>
        </w:rPr>
        <w:t xml:space="preserve"> (see materials and methods section).</w:t>
      </w:r>
    </w:p>
    <w:p w14:paraId="41906D37" w14:textId="5CBAB71D" w:rsidR="00617864" w:rsidRDefault="00617864" w:rsidP="00485DB2">
      <w:pPr>
        <w:spacing w:line="360" w:lineRule="auto"/>
        <w:rPr>
          <w:rFonts w:ascii="Arial" w:hAnsi="Arial" w:cs="Arial"/>
          <w:sz w:val="22"/>
        </w:rPr>
      </w:pPr>
    </w:p>
    <w:p w14:paraId="327A686C" w14:textId="77777777" w:rsidR="00617864" w:rsidRPr="00485DB2" w:rsidRDefault="00617864" w:rsidP="00485DB2">
      <w:pPr>
        <w:spacing w:line="360" w:lineRule="auto"/>
        <w:rPr>
          <w:rFonts w:ascii="Arial" w:hAnsi="Arial" w:cs="Arial"/>
          <w:sz w:val="22"/>
        </w:rPr>
      </w:pPr>
    </w:p>
    <w:p w14:paraId="71585264" w14:textId="77777777" w:rsidR="00CD6294" w:rsidRPr="005E5873" w:rsidRDefault="00723303" w:rsidP="00CD6294">
      <w:pPr>
        <w:pStyle w:val="ad"/>
        <w:jc w:val="center"/>
        <w:rPr>
          <w:rFonts w:ascii="Arial" w:hAnsi="Arial" w:cs="Arial"/>
        </w:rPr>
      </w:pPr>
      <w:r w:rsidRPr="005E5873">
        <w:rPr>
          <w:rFonts w:ascii="Arial" w:hAnsi="Arial" w:cs="Arial"/>
          <w:noProof/>
        </w:rPr>
        <w:lastRenderedPageBreak/>
        <w:drawing>
          <wp:inline distT="0" distB="0" distL="0" distR="0" wp14:anchorId="164E2CA3" wp14:editId="7947B431">
            <wp:extent cx="5815432" cy="4041033"/>
            <wp:effectExtent l="0" t="0" r="0" b="0"/>
            <wp:docPr id="6" name="그림 1">
              <a:extLst xmlns:a="http://schemas.openxmlformats.org/drawingml/2006/main">
                <a:ext uri="{FF2B5EF4-FFF2-40B4-BE49-F238E27FC236}">
                  <a16:creationId xmlns:a16="http://schemas.microsoft.com/office/drawing/2014/main" id="{ECC4E449-E791-0950-4F0B-FBB73366ED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1">
                      <a:extLst>
                        <a:ext uri="{FF2B5EF4-FFF2-40B4-BE49-F238E27FC236}">
                          <a16:creationId xmlns:a16="http://schemas.microsoft.com/office/drawing/2014/main" id="{ECC4E449-E791-0950-4F0B-FBB73366ED02}"/>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1532" r="1431"/>
                    <a:stretch/>
                  </pic:blipFill>
                  <pic:spPr bwMode="auto">
                    <a:xfrm>
                      <a:off x="0" y="0"/>
                      <a:ext cx="5815820" cy="4041303"/>
                    </a:xfrm>
                    <a:prstGeom prst="rect">
                      <a:avLst/>
                    </a:prstGeom>
                    <a:ln>
                      <a:noFill/>
                    </a:ln>
                    <a:extLst>
                      <a:ext uri="{53640926-AAD7-44D8-BBD7-CCE9431645EC}">
                        <a14:shadowObscured xmlns:a14="http://schemas.microsoft.com/office/drawing/2010/main"/>
                      </a:ext>
                    </a:extLst>
                  </pic:spPr>
                </pic:pic>
              </a:graphicData>
            </a:graphic>
          </wp:inline>
        </w:drawing>
      </w:r>
    </w:p>
    <w:p w14:paraId="64CB712A" w14:textId="2C1479A7" w:rsidR="00B73AB7" w:rsidRPr="005E5873" w:rsidRDefault="00CD6294" w:rsidP="00CD6294">
      <w:pPr>
        <w:pStyle w:val="a9"/>
        <w:rPr>
          <w:rFonts w:ascii="Arial"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32</w:t>
      </w:r>
      <w:r w:rsidRPr="005E5873">
        <w:rPr>
          <w:rFonts w:ascii="Arial" w:hAnsi="Arial" w:cs="Arial"/>
        </w:rPr>
        <w:fldChar w:fldCharType="end"/>
      </w:r>
      <w:r w:rsidRPr="005E5873">
        <w:rPr>
          <w:rFonts w:ascii="Arial" w:hAnsi="Arial" w:cs="Arial"/>
        </w:rPr>
        <w:t xml:space="preserve">. </w:t>
      </w:r>
      <w:r w:rsidR="001C1CCD" w:rsidRPr="00B75F25">
        <w:rPr>
          <w:rFonts w:ascii="Arial" w:eastAsia="맑은 고딕" w:hAnsi="Arial" w:cs="Arial"/>
          <w:b w:val="0"/>
          <w:bCs w:val="0"/>
        </w:rPr>
        <w:t>SEM–EDS</w:t>
      </w:r>
      <w:r w:rsidR="001C1CCD" w:rsidRPr="001C1CCD">
        <w:rPr>
          <w:rFonts w:ascii="Arial" w:eastAsia="맑은 고딕" w:hAnsi="Arial" w:cs="Arial"/>
          <w:b w:val="0"/>
          <w:bCs w:val="0"/>
        </w:rPr>
        <w:t xml:space="preserve"> results after hydrogen plasma reduction of a pellet composed of LFP, NCM811, LCO, and CaC</w:t>
      </w:r>
      <w:r w:rsidR="001C1CCD">
        <w:rPr>
          <w:rFonts w:ascii="Arial" w:eastAsia="맑은 고딕" w:hAnsi="Arial" w:cs="Arial" w:hint="eastAsia"/>
          <w:b w:val="0"/>
          <w:bCs w:val="0"/>
        </w:rPr>
        <w:t>O</w:t>
      </w:r>
      <w:r w:rsidR="001C1CCD" w:rsidRPr="001C1CCD">
        <w:rPr>
          <w:rFonts w:ascii="Arial" w:eastAsia="맑은 고딕" w:hAnsi="Arial" w:cs="Arial" w:hint="eastAsia"/>
          <w:b w:val="0"/>
          <w:bCs w:val="0"/>
          <w:vertAlign w:val="subscript"/>
        </w:rPr>
        <w:t>3</w:t>
      </w:r>
      <w:r w:rsidR="001C1CCD" w:rsidRPr="001C1CCD">
        <w:rPr>
          <w:rFonts w:ascii="Arial" w:eastAsia="맑은 고딕" w:hAnsi="Arial" w:cs="Arial"/>
          <w:b w:val="0"/>
          <w:bCs w:val="0"/>
        </w:rPr>
        <w:t xml:space="preserve">, along with Cu pellets for </w:t>
      </w:r>
      <w:r w:rsidR="001C1CCD" w:rsidRPr="00B75F25">
        <w:rPr>
          <w:rFonts w:ascii="Arial" w:eastAsia="맑은 고딕" w:hAnsi="Arial" w:cs="Arial"/>
          <w:b w:val="0"/>
          <w:bCs w:val="0"/>
        </w:rPr>
        <w:t>HEA</w:t>
      </w:r>
      <w:r w:rsidR="001C1CCD" w:rsidRPr="001C1CCD">
        <w:rPr>
          <w:rFonts w:ascii="Arial" w:eastAsia="맑은 고딕" w:hAnsi="Arial" w:cs="Arial"/>
          <w:b w:val="0"/>
          <w:bCs w:val="0"/>
        </w:rPr>
        <w:t xml:space="preserve"> alloy design</w:t>
      </w:r>
      <w:r w:rsidR="00B73AB7" w:rsidRPr="005E5873">
        <w:rPr>
          <w:rFonts w:ascii="Arial" w:eastAsia="맑은 고딕" w:hAnsi="Arial" w:cs="Arial"/>
          <w:b w:val="0"/>
          <w:bCs w:val="0"/>
        </w:rPr>
        <w:t>.</w:t>
      </w:r>
      <w:r w:rsidR="003A56DE" w:rsidRPr="005E5873">
        <w:rPr>
          <w:rFonts w:ascii="Arial" w:eastAsia="맑은 고딕" w:hAnsi="Arial" w:cs="Arial"/>
          <w:b w:val="0"/>
          <w:bCs w:val="0"/>
        </w:rPr>
        <w:t xml:space="preserve"> Mixing ratios are given in each figure.</w:t>
      </w:r>
      <w:r w:rsidR="00B73AB7" w:rsidRPr="005E5873">
        <w:rPr>
          <w:rFonts w:ascii="Arial" w:eastAsia="맑은 고딕" w:hAnsi="Arial" w:cs="Arial"/>
          <w:b w:val="0"/>
          <w:bCs w:val="0"/>
        </w:rPr>
        <w:t xml:space="preserve"> Scale bars</w:t>
      </w:r>
      <w:r w:rsidR="00190FC2">
        <w:rPr>
          <w:rFonts w:ascii="Arial" w:eastAsia="맑은 고딕" w:hAnsi="Arial" w:cs="Arial" w:hint="eastAsia"/>
          <w:b w:val="0"/>
          <w:bCs w:val="0"/>
        </w:rPr>
        <w:t>:</w:t>
      </w:r>
      <w:r w:rsidR="00B73AB7" w:rsidRPr="005E5873">
        <w:rPr>
          <w:rFonts w:ascii="Arial" w:eastAsia="맑은 고딕" w:hAnsi="Arial" w:cs="Arial"/>
          <w:b w:val="0"/>
          <w:bCs w:val="0"/>
        </w:rPr>
        <w:t xml:space="preserve"> </w:t>
      </w:r>
      <w:r w:rsidR="002005A6" w:rsidRPr="005E5873">
        <w:rPr>
          <w:rFonts w:ascii="Arial" w:eastAsia="맑은 고딕" w:hAnsi="Arial" w:cs="Arial"/>
          <w:b w:val="0"/>
          <w:bCs w:val="0"/>
        </w:rPr>
        <w:t>2</w:t>
      </w:r>
      <w:r w:rsidR="00B73AB7" w:rsidRPr="005E5873">
        <w:rPr>
          <w:rFonts w:ascii="Arial" w:eastAsia="맑은 고딕" w:hAnsi="Arial" w:cs="Arial"/>
          <w:b w:val="0"/>
          <w:bCs w:val="0"/>
        </w:rPr>
        <w:t xml:space="preserve">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B73AB7" w:rsidRPr="005E5873">
        <w:rPr>
          <w:rFonts w:ascii="Arial" w:eastAsia="맑은 고딕" w:hAnsi="Arial" w:cs="Arial"/>
          <w:b w:val="0"/>
          <w:bCs w:val="0"/>
        </w:rPr>
        <w:t>.</w:t>
      </w:r>
    </w:p>
    <w:p w14:paraId="300534C0" w14:textId="6BC1480C" w:rsidR="00723303" w:rsidRPr="005E5873" w:rsidRDefault="00723303" w:rsidP="00723303">
      <w:pPr>
        <w:rPr>
          <w:rFonts w:ascii="Arial" w:eastAsia="맑은 고딕" w:hAnsi="Arial" w:cs="Arial"/>
        </w:rPr>
      </w:pPr>
    </w:p>
    <w:p w14:paraId="264C9AAD" w14:textId="77777777" w:rsidR="00EB5C84" w:rsidRPr="005E5873" w:rsidRDefault="00EB5C84" w:rsidP="00AB570E">
      <w:pPr>
        <w:rPr>
          <w:rFonts w:ascii="Arial" w:hAnsi="Arial" w:cs="Arial"/>
        </w:rPr>
      </w:pPr>
    </w:p>
    <w:p w14:paraId="490D1709" w14:textId="77777777" w:rsidR="00CD6294" w:rsidRPr="005E5873" w:rsidRDefault="0068219C" w:rsidP="00CD6294">
      <w:pPr>
        <w:pStyle w:val="ad"/>
        <w:jc w:val="center"/>
        <w:rPr>
          <w:rFonts w:ascii="Arial" w:hAnsi="Arial" w:cs="Arial"/>
        </w:rPr>
      </w:pPr>
      <w:r w:rsidRPr="005E5873">
        <w:rPr>
          <w:rFonts w:ascii="Arial" w:hAnsi="Arial" w:cs="Arial"/>
          <w:noProof/>
        </w:rPr>
        <w:lastRenderedPageBreak/>
        <w:drawing>
          <wp:inline distT="0" distB="0" distL="0" distR="0" wp14:anchorId="65F9A934" wp14:editId="0F746576">
            <wp:extent cx="5881370" cy="4069096"/>
            <wp:effectExtent l="0" t="0" r="0" b="0"/>
            <wp:docPr id="13" name="그림 12">
              <a:extLst xmlns:a="http://schemas.openxmlformats.org/drawingml/2006/main">
                <a:ext uri="{FF2B5EF4-FFF2-40B4-BE49-F238E27FC236}">
                  <a16:creationId xmlns:a16="http://schemas.microsoft.com/office/drawing/2014/main" id="{8C73D7B2-6E3B-44CE-A32F-AA4F101ACF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그림 12">
                      <a:extLst>
                        <a:ext uri="{FF2B5EF4-FFF2-40B4-BE49-F238E27FC236}">
                          <a16:creationId xmlns:a16="http://schemas.microsoft.com/office/drawing/2014/main" id="{8C73D7B2-6E3B-44CE-A32F-AA4F101ACF61}"/>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904" t="-725" r="3627"/>
                    <a:stretch/>
                  </pic:blipFill>
                  <pic:spPr bwMode="auto">
                    <a:xfrm>
                      <a:off x="0" y="0"/>
                      <a:ext cx="5882838" cy="4070112"/>
                    </a:xfrm>
                    <a:prstGeom prst="rect">
                      <a:avLst/>
                    </a:prstGeom>
                    <a:ln>
                      <a:noFill/>
                    </a:ln>
                    <a:extLst>
                      <a:ext uri="{53640926-AAD7-44D8-BBD7-CCE9431645EC}">
                        <a14:shadowObscured xmlns:a14="http://schemas.microsoft.com/office/drawing/2010/main"/>
                      </a:ext>
                    </a:extLst>
                  </pic:spPr>
                </pic:pic>
              </a:graphicData>
            </a:graphic>
          </wp:inline>
        </w:drawing>
      </w:r>
    </w:p>
    <w:p w14:paraId="6DA86359" w14:textId="3B42E726" w:rsidR="002005A6" w:rsidRPr="005E5873" w:rsidRDefault="00CD6294" w:rsidP="001C1CCD">
      <w:pPr>
        <w:pStyle w:val="a9"/>
        <w:rPr>
          <w:rFonts w:ascii="Arial"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33</w:t>
      </w:r>
      <w:r w:rsidRPr="005E5873">
        <w:rPr>
          <w:rFonts w:ascii="Arial" w:hAnsi="Arial" w:cs="Arial"/>
        </w:rPr>
        <w:fldChar w:fldCharType="end"/>
      </w:r>
      <w:r w:rsidRPr="005E5873">
        <w:rPr>
          <w:rFonts w:ascii="Arial" w:hAnsi="Arial" w:cs="Arial"/>
        </w:rPr>
        <w:t xml:space="preserve">. </w:t>
      </w:r>
      <w:r w:rsidR="001C1CCD" w:rsidRPr="00B75F25">
        <w:rPr>
          <w:rFonts w:ascii="Arial" w:eastAsia="맑은 고딕" w:hAnsi="Arial" w:cs="Arial"/>
          <w:b w:val="0"/>
          <w:bCs w:val="0"/>
        </w:rPr>
        <w:t>SEM–EDS</w:t>
      </w:r>
      <w:r w:rsidR="001C1CCD" w:rsidRPr="001C1CCD">
        <w:rPr>
          <w:rFonts w:ascii="Arial" w:eastAsia="맑은 고딕" w:hAnsi="Arial" w:cs="Arial"/>
          <w:b w:val="0"/>
          <w:bCs w:val="0"/>
        </w:rPr>
        <w:t xml:space="preserve"> results after hydrogen plasma reduction of a pellet composed of LFP, </w:t>
      </w:r>
      <w:r w:rsidR="001C1CCD">
        <w:rPr>
          <w:rFonts w:ascii="Arial" w:eastAsia="맑은 고딕" w:hAnsi="Arial" w:cs="Arial" w:hint="eastAsia"/>
          <w:b w:val="0"/>
          <w:bCs w:val="0"/>
        </w:rPr>
        <w:t>N</w:t>
      </w:r>
      <w:r w:rsidR="001C1CCD" w:rsidRPr="001C1CCD">
        <w:rPr>
          <w:rFonts w:ascii="Arial" w:eastAsia="맑은 고딕" w:hAnsi="Arial" w:cs="Arial"/>
          <w:b w:val="0"/>
          <w:bCs w:val="0"/>
        </w:rPr>
        <w:t>CM811, LCO, and CaC</w:t>
      </w:r>
      <w:r w:rsidR="001C1CCD">
        <w:rPr>
          <w:rFonts w:ascii="Arial" w:eastAsia="맑은 고딕" w:hAnsi="Arial" w:cs="Arial" w:hint="eastAsia"/>
          <w:b w:val="0"/>
          <w:bCs w:val="0"/>
        </w:rPr>
        <w:t>O</w:t>
      </w:r>
      <w:r w:rsidR="001C1CCD" w:rsidRPr="001C1CCD">
        <w:rPr>
          <w:rFonts w:ascii="Arial" w:eastAsia="맑은 고딕" w:hAnsi="Arial" w:cs="Arial" w:hint="eastAsia"/>
          <w:b w:val="0"/>
          <w:bCs w:val="0"/>
          <w:vertAlign w:val="subscript"/>
        </w:rPr>
        <w:t>3</w:t>
      </w:r>
      <w:r w:rsidR="001C1CCD" w:rsidRPr="001C1CCD">
        <w:rPr>
          <w:rFonts w:ascii="Arial" w:eastAsia="맑은 고딕" w:hAnsi="Arial" w:cs="Arial"/>
          <w:b w:val="0"/>
          <w:bCs w:val="0"/>
        </w:rPr>
        <w:t xml:space="preserve">, along with Cu pellets for </w:t>
      </w:r>
      <w:r w:rsidR="001C1CCD" w:rsidRPr="00B75F25">
        <w:rPr>
          <w:rFonts w:ascii="Arial" w:eastAsia="맑은 고딕" w:hAnsi="Arial" w:cs="Arial"/>
          <w:b w:val="0"/>
          <w:bCs w:val="0"/>
        </w:rPr>
        <w:t>HEA</w:t>
      </w:r>
      <w:r w:rsidR="001C1CCD" w:rsidRPr="001C1CCD">
        <w:rPr>
          <w:rFonts w:ascii="Arial" w:eastAsia="맑은 고딕" w:hAnsi="Arial" w:cs="Arial"/>
          <w:b w:val="0"/>
          <w:bCs w:val="0"/>
        </w:rPr>
        <w:t xml:space="preserve"> alloy design</w:t>
      </w:r>
      <w:r w:rsidR="001C1CCD" w:rsidRPr="005E5873">
        <w:rPr>
          <w:rFonts w:ascii="Arial" w:eastAsia="맑은 고딕" w:hAnsi="Arial" w:cs="Arial"/>
          <w:b w:val="0"/>
          <w:bCs w:val="0"/>
        </w:rPr>
        <w:t>.</w:t>
      </w:r>
      <w:r w:rsidR="002005A6" w:rsidRPr="005E5873">
        <w:rPr>
          <w:rFonts w:ascii="Arial" w:eastAsia="맑은 고딕" w:hAnsi="Arial" w:cs="Arial"/>
          <w:b w:val="0"/>
          <w:bCs w:val="0"/>
        </w:rPr>
        <w:t xml:space="preserve"> </w:t>
      </w:r>
      <w:r w:rsidR="003A56DE" w:rsidRPr="005E5873">
        <w:rPr>
          <w:rFonts w:ascii="Arial" w:eastAsia="맑은 고딕" w:hAnsi="Arial" w:cs="Arial"/>
          <w:b w:val="0"/>
          <w:bCs w:val="0"/>
        </w:rPr>
        <w:t xml:space="preserve">Mixing ratios are given in each figure. </w:t>
      </w:r>
      <w:r w:rsidR="002005A6" w:rsidRPr="005E5873">
        <w:rPr>
          <w:rFonts w:ascii="Arial" w:eastAsia="맑은 고딕" w:hAnsi="Arial" w:cs="Arial"/>
          <w:b w:val="0"/>
          <w:bCs w:val="0"/>
        </w:rPr>
        <w:t>Scale bars</w:t>
      </w:r>
      <w:r w:rsidR="001C1CCD">
        <w:rPr>
          <w:rFonts w:ascii="Arial" w:eastAsia="맑은 고딕" w:hAnsi="Arial" w:cs="Arial" w:hint="eastAsia"/>
          <w:b w:val="0"/>
          <w:bCs w:val="0"/>
        </w:rPr>
        <w:t xml:space="preserve">: </w:t>
      </w:r>
      <w:r w:rsidR="002005A6" w:rsidRPr="005E5873">
        <w:rPr>
          <w:rFonts w:ascii="Arial" w:eastAsia="맑은 고딕" w:hAnsi="Arial" w:cs="Arial"/>
          <w:b w:val="0"/>
          <w:bCs w:val="0"/>
        </w:rPr>
        <w:t xml:space="preserve">20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2005A6" w:rsidRPr="005E5873">
        <w:rPr>
          <w:rFonts w:ascii="Arial" w:eastAsia="맑은 고딕" w:hAnsi="Arial" w:cs="Arial"/>
          <w:b w:val="0"/>
          <w:bCs w:val="0"/>
        </w:rPr>
        <w:t>.</w:t>
      </w:r>
    </w:p>
    <w:p w14:paraId="0223FFDA" w14:textId="6FF82E70" w:rsidR="00723303" w:rsidRPr="005E5873" w:rsidRDefault="00723303" w:rsidP="00723303">
      <w:pPr>
        <w:rPr>
          <w:rFonts w:ascii="Arial" w:eastAsia="맑은 고딕" w:hAnsi="Arial" w:cs="Arial"/>
        </w:rPr>
      </w:pPr>
    </w:p>
    <w:p w14:paraId="23C46A51" w14:textId="77777777" w:rsidR="00ED4B6B" w:rsidRPr="005E5873" w:rsidRDefault="00ED4B6B" w:rsidP="00723303">
      <w:pPr>
        <w:rPr>
          <w:rFonts w:ascii="Arial" w:eastAsia="맑은 고딕" w:hAnsi="Arial" w:cs="Arial"/>
        </w:rPr>
      </w:pPr>
    </w:p>
    <w:p w14:paraId="4512ED3C" w14:textId="77777777" w:rsidR="00723303" w:rsidRPr="005E5873" w:rsidRDefault="00723303" w:rsidP="00AB570E">
      <w:pPr>
        <w:rPr>
          <w:rFonts w:ascii="Arial" w:hAnsi="Arial" w:cs="Arial"/>
        </w:rPr>
      </w:pPr>
    </w:p>
    <w:p w14:paraId="306AC5A8" w14:textId="54801314" w:rsidR="00EB5C84" w:rsidRPr="005E5873" w:rsidRDefault="00EB5C84" w:rsidP="00AB570E">
      <w:pPr>
        <w:rPr>
          <w:rFonts w:ascii="Arial" w:hAnsi="Arial" w:cs="Arial"/>
        </w:rPr>
      </w:pPr>
    </w:p>
    <w:p w14:paraId="089F6E68" w14:textId="77777777" w:rsidR="00CD6294" w:rsidRPr="005E5873" w:rsidRDefault="0068219C" w:rsidP="00CD6294">
      <w:pPr>
        <w:pStyle w:val="ad"/>
        <w:jc w:val="center"/>
        <w:rPr>
          <w:rFonts w:ascii="Arial" w:hAnsi="Arial" w:cs="Arial"/>
        </w:rPr>
      </w:pPr>
      <w:r w:rsidRPr="005E5873">
        <w:rPr>
          <w:rFonts w:ascii="Arial" w:hAnsi="Arial" w:cs="Arial"/>
          <w:noProof/>
        </w:rPr>
        <w:lastRenderedPageBreak/>
        <w:drawing>
          <wp:inline distT="0" distB="0" distL="0" distR="0" wp14:anchorId="30EC0914" wp14:editId="5A657394">
            <wp:extent cx="5725070" cy="4093287"/>
            <wp:effectExtent l="0" t="0" r="0" b="0"/>
            <wp:docPr id="53" name="그림 52">
              <a:extLst xmlns:a="http://schemas.openxmlformats.org/drawingml/2006/main">
                <a:ext uri="{FF2B5EF4-FFF2-40B4-BE49-F238E27FC236}">
                  <a16:creationId xmlns:a16="http://schemas.microsoft.com/office/drawing/2014/main" id="{049DAF45-F49E-4EEE-47F4-7F4C200ED5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그림 52">
                      <a:extLst>
                        <a:ext uri="{FF2B5EF4-FFF2-40B4-BE49-F238E27FC236}">
                          <a16:creationId xmlns:a16="http://schemas.microsoft.com/office/drawing/2014/main" id="{049DAF45-F49E-4EEE-47F4-7F4C200ED54A}"/>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t="-1084"/>
                    <a:stretch/>
                  </pic:blipFill>
                  <pic:spPr bwMode="auto">
                    <a:xfrm>
                      <a:off x="0" y="0"/>
                      <a:ext cx="5725192" cy="4093374"/>
                    </a:xfrm>
                    <a:prstGeom prst="rect">
                      <a:avLst/>
                    </a:prstGeom>
                    <a:ln>
                      <a:noFill/>
                    </a:ln>
                    <a:extLst>
                      <a:ext uri="{53640926-AAD7-44D8-BBD7-CCE9431645EC}">
                        <a14:shadowObscured xmlns:a14="http://schemas.microsoft.com/office/drawing/2010/main"/>
                      </a:ext>
                    </a:extLst>
                  </pic:spPr>
                </pic:pic>
              </a:graphicData>
            </a:graphic>
          </wp:inline>
        </w:drawing>
      </w:r>
    </w:p>
    <w:p w14:paraId="56AB7A59" w14:textId="128A50EA" w:rsidR="00723303" w:rsidRPr="005E5873" w:rsidRDefault="00CD6294" w:rsidP="001C1CCD">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34</w:t>
      </w:r>
      <w:r w:rsidRPr="005E5873">
        <w:rPr>
          <w:rFonts w:ascii="Arial" w:hAnsi="Arial" w:cs="Arial"/>
        </w:rPr>
        <w:fldChar w:fldCharType="end"/>
      </w:r>
      <w:r w:rsidRPr="005E5873">
        <w:rPr>
          <w:rFonts w:ascii="Arial" w:hAnsi="Arial" w:cs="Arial"/>
        </w:rPr>
        <w:t>.</w:t>
      </w:r>
      <w:r w:rsidRPr="005E5873">
        <w:rPr>
          <w:rFonts w:ascii="Arial" w:eastAsia="맑은 고딕" w:hAnsi="Arial" w:cs="Arial"/>
          <w:b w:val="0"/>
          <w:bCs w:val="0"/>
        </w:rPr>
        <w:t xml:space="preserve"> </w:t>
      </w:r>
      <w:r w:rsidR="001C1CCD" w:rsidRPr="001C1CCD">
        <w:rPr>
          <w:rFonts w:ascii="Arial" w:eastAsia="맑은 고딕" w:hAnsi="Arial" w:cs="Arial"/>
          <w:b w:val="0"/>
          <w:bCs w:val="0"/>
        </w:rPr>
        <w:t>SEM–EDS results after hydrogen plasma reduction of a pellet composed of LFP, NCM811, LCO, and CaC</w:t>
      </w:r>
      <w:r w:rsidR="001C1CCD">
        <w:rPr>
          <w:rFonts w:ascii="Arial" w:eastAsia="맑은 고딕" w:hAnsi="Arial" w:cs="Arial" w:hint="eastAsia"/>
          <w:b w:val="0"/>
          <w:bCs w:val="0"/>
        </w:rPr>
        <w:t>O</w:t>
      </w:r>
      <w:r w:rsidR="001C1CCD" w:rsidRPr="001C1CCD">
        <w:rPr>
          <w:rFonts w:ascii="Arial" w:eastAsia="맑은 고딕" w:hAnsi="Arial" w:cs="Arial" w:hint="eastAsia"/>
          <w:b w:val="0"/>
          <w:bCs w:val="0"/>
          <w:vertAlign w:val="subscript"/>
        </w:rPr>
        <w:t>3</w:t>
      </w:r>
      <w:r w:rsidR="001C1CCD" w:rsidRPr="001C1CCD">
        <w:rPr>
          <w:rFonts w:ascii="Arial" w:eastAsia="맑은 고딕" w:hAnsi="Arial" w:cs="Arial"/>
          <w:b w:val="0"/>
          <w:bCs w:val="0"/>
        </w:rPr>
        <w:t>, along with Cu pellets for HEA alloy design</w:t>
      </w:r>
      <w:r w:rsidR="001C1CCD" w:rsidRPr="005E5873">
        <w:rPr>
          <w:rFonts w:ascii="Arial" w:eastAsia="맑은 고딕" w:hAnsi="Arial" w:cs="Arial"/>
          <w:b w:val="0"/>
          <w:bCs w:val="0"/>
        </w:rPr>
        <w:t>.</w:t>
      </w:r>
      <w:r w:rsidR="003A56DE" w:rsidRPr="005E5873">
        <w:rPr>
          <w:rFonts w:ascii="Arial" w:eastAsia="맑은 고딕" w:hAnsi="Arial" w:cs="Arial"/>
          <w:b w:val="0"/>
          <w:bCs w:val="0"/>
        </w:rPr>
        <w:t xml:space="preserve"> Mixing ratios are given in each figure. </w:t>
      </w:r>
      <w:r w:rsidR="002005A6" w:rsidRPr="005E5873">
        <w:rPr>
          <w:rFonts w:ascii="Arial" w:eastAsia="맑은 고딕" w:hAnsi="Arial" w:cs="Arial"/>
          <w:b w:val="0"/>
          <w:bCs w:val="0"/>
        </w:rPr>
        <w:t>Scale bars</w:t>
      </w:r>
      <w:r w:rsidR="001C1CCD">
        <w:rPr>
          <w:rFonts w:ascii="Arial" w:eastAsia="맑은 고딕" w:hAnsi="Arial" w:cs="Arial" w:hint="eastAsia"/>
          <w:b w:val="0"/>
          <w:bCs w:val="0"/>
        </w:rPr>
        <w:t>:</w:t>
      </w:r>
      <w:r w:rsidR="002005A6" w:rsidRPr="005E5873">
        <w:rPr>
          <w:rFonts w:ascii="Arial" w:eastAsia="맑은 고딕" w:hAnsi="Arial" w:cs="Arial"/>
          <w:b w:val="0"/>
          <w:bCs w:val="0"/>
        </w:rPr>
        <w:t xml:space="preserve"> 20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2005A6" w:rsidRPr="005E5873">
        <w:rPr>
          <w:rFonts w:ascii="Arial" w:eastAsia="맑은 고딕" w:hAnsi="Arial" w:cs="Arial"/>
          <w:b w:val="0"/>
          <w:bCs w:val="0"/>
        </w:rPr>
        <w:t>.</w:t>
      </w:r>
    </w:p>
    <w:p w14:paraId="485A98FA" w14:textId="77777777" w:rsidR="00723303" w:rsidRPr="005E5873" w:rsidRDefault="00723303" w:rsidP="00AB570E">
      <w:pPr>
        <w:rPr>
          <w:rFonts w:ascii="Arial" w:hAnsi="Arial" w:cs="Arial"/>
        </w:rPr>
      </w:pPr>
    </w:p>
    <w:p w14:paraId="0C7BD382" w14:textId="5068C067" w:rsidR="00EB5C84" w:rsidRPr="005E5873" w:rsidRDefault="00EB5C84" w:rsidP="00AB570E">
      <w:pPr>
        <w:rPr>
          <w:rFonts w:ascii="Arial" w:hAnsi="Arial" w:cs="Arial"/>
        </w:rPr>
      </w:pPr>
    </w:p>
    <w:p w14:paraId="4DC18945" w14:textId="77777777" w:rsidR="00CD6294" w:rsidRPr="005E5873" w:rsidRDefault="0068219C" w:rsidP="00CD6294">
      <w:pPr>
        <w:pStyle w:val="ad"/>
        <w:jc w:val="center"/>
        <w:rPr>
          <w:rFonts w:ascii="Arial" w:hAnsi="Arial" w:cs="Arial"/>
        </w:rPr>
      </w:pPr>
      <w:r w:rsidRPr="005E5873">
        <w:rPr>
          <w:rFonts w:ascii="Arial" w:hAnsi="Arial" w:cs="Arial"/>
          <w:noProof/>
        </w:rPr>
        <w:lastRenderedPageBreak/>
        <w:drawing>
          <wp:inline distT="0" distB="0" distL="0" distR="0" wp14:anchorId="3D9858E1" wp14:editId="2CE1F3C4">
            <wp:extent cx="5753964" cy="4007206"/>
            <wp:effectExtent l="0" t="0" r="0" b="0"/>
            <wp:docPr id="54" name="그림 53">
              <a:extLst xmlns:a="http://schemas.openxmlformats.org/drawingml/2006/main">
                <a:ext uri="{FF2B5EF4-FFF2-40B4-BE49-F238E27FC236}">
                  <a16:creationId xmlns:a16="http://schemas.microsoft.com/office/drawing/2014/main" id="{15803603-61F4-B01F-2FBE-BC2BF3BE3D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그림 53">
                      <a:extLst>
                        <a:ext uri="{FF2B5EF4-FFF2-40B4-BE49-F238E27FC236}">
                          <a16:creationId xmlns:a16="http://schemas.microsoft.com/office/drawing/2014/main" id="{15803603-61F4-B01F-2FBE-BC2BF3BE3DC9}"/>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511" t="-551"/>
                    <a:stretch/>
                  </pic:blipFill>
                  <pic:spPr bwMode="auto">
                    <a:xfrm>
                      <a:off x="0" y="0"/>
                      <a:ext cx="5754569" cy="4007627"/>
                    </a:xfrm>
                    <a:prstGeom prst="rect">
                      <a:avLst/>
                    </a:prstGeom>
                    <a:ln>
                      <a:noFill/>
                    </a:ln>
                    <a:extLst>
                      <a:ext uri="{53640926-AAD7-44D8-BBD7-CCE9431645EC}">
                        <a14:shadowObscured xmlns:a14="http://schemas.microsoft.com/office/drawing/2010/main"/>
                      </a:ext>
                    </a:extLst>
                  </pic:spPr>
                </pic:pic>
              </a:graphicData>
            </a:graphic>
          </wp:inline>
        </w:drawing>
      </w:r>
    </w:p>
    <w:p w14:paraId="35FA3032" w14:textId="687E3B8A" w:rsidR="00723303" w:rsidRPr="005E5873" w:rsidRDefault="00CD6294" w:rsidP="001C1CCD">
      <w:pPr>
        <w:pStyle w:val="a9"/>
        <w:rPr>
          <w:rFonts w:ascii="Arial"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35</w:t>
      </w:r>
      <w:r w:rsidRPr="005E5873">
        <w:rPr>
          <w:rFonts w:ascii="Arial" w:hAnsi="Arial" w:cs="Arial"/>
        </w:rPr>
        <w:fldChar w:fldCharType="end"/>
      </w:r>
      <w:r w:rsidRPr="005E5873">
        <w:rPr>
          <w:rFonts w:ascii="Arial" w:hAnsi="Arial" w:cs="Arial"/>
        </w:rPr>
        <w:t>.</w:t>
      </w:r>
      <w:r w:rsidRPr="005E5873">
        <w:rPr>
          <w:rFonts w:ascii="Arial" w:hAnsi="Arial" w:cs="Arial"/>
          <w:b w:val="0"/>
          <w:bCs w:val="0"/>
        </w:rPr>
        <w:t xml:space="preserve"> </w:t>
      </w:r>
      <w:r w:rsidR="001C1CCD" w:rsidRPr="001C1CCD">
        <w:rPr>
          <w:rFonts w:ascii="Arial" w:eastAsia="맑은 고딕" w:hAnsi="Arial" w:cs="Arial"/>
          <w:b w:val="0"/>
          <w:bCs w:val="0"/>
        </w:rPr>
        <w:t>SEM–EDS results after hydrogen plasma reduction of a pellet composed of LFP, NCM811, LCO, and CaC</w:t>
      </w:r>
      <w:r w:rsidR="001C1CCD">
        <w:rPr>
          <w:rFonts w:ascii="Arial" w:eastAsia="맑은 고딕" w:hAnsi="Arial" w:cs="Arial" w:hint="eastAsia"/>
          <w:b w:val="0"/>
          <w:bCs w:val="0"/>
        </w:rPr>
        <w:t>O</w:t>
      </w:r>
      <w:r w:rsidR="001C1CCD" w:rsidRPr="001C1CCD">
        <w:rPr>
          <w:rFonts w:ascii="Arial" w:eastAsia="맑은 고딕" w:hAnsi="Arial" w:cs="Arial" w:hint="eastAsia"/>
          <w:b w:val="0"/>
          <w:bCs w:val="0"/>
          <w:vertAlign w:val="subscript"/>
        </w:rPr>
        <w:t>3</w:t>
      </w:r>
      <w:r w:rsidR="001C1CCD" w:rsidRPr="001C1CCD">
        <w:rPr>
          <w:rFonts w:ascii="Arial" w:eastAsia="맑은 고딕" w:hAnsi="Arial" w:cs="Arial"/>
          <w:b w:val="0"/>
          <w:bCs w:val="0"/>
        </w:rPr>
        <w:t>, along with Cu pellets for HEA alloy design</w:t>
      </w:r>
      <w:r w:rsidR="001C1CCD" w:rsidRPr="005E5873">
        <w:rPr>
          <w:rFonts w:ascii="Arial" w:eastAsia="맑은 고딕" w:hAnsi="Arial" w:cs="Arial"/>
          <w:b w:val="0"/>
          <w:bCs w:val="0"/>
        </w:rPr>
        <w:t>.</w:t>
      </w:r>
      <w:r w:rsidR="003A56DE" w:rsidRPr="005E5873">
        <w:rPr>
          <w:rFonts w:ascii="Arial" w:eastAsia="맑은 고딕" w:hAnsi="Arial" w:cs="Arial"/>
          <w:b w:val="0"/>
          <w:bCs w:val="0"/>
        </w:rPr>
        <w:t xml:space="preserve"> Mixing ratios are given in each figure</w:t>
      </w:r>
      <w:r w:rsidR="002005A6" w:rsidRPr="005E5873">
        <w:rPr>
          <w:rFonts w:ascii="Arial" w:eastAsia="맑은 고딕" w:hAnsi="Arial" w:cs="Arial"/>
          <w:b w:val="0"/>
          <w:bCs w:val="0"/>
        </w:rPr>
        <w:t>. Scale bars</w:t>
      </w:r>
      <w:r w:rsidR="001C1CCD">
        <w:rPr>
          <w:rFonts w:ascii="Arial" w:eastAsia="맑은 고딕" w:hAnsi="Arial" w:cs="Arial" w:hint="eastAsia"/>
          <w:b w:val="0"/>
          <w:bCs w:val="0"/>
        </w:rPr>
        <w:t>:</w:t>
      </w:r>
      <w:r w:rsidR="002005A6" w:rsidRPr="005E5873">
        <w:rPr>
          <w:rFonts w:ascii="Arial" w:eastAsia="맑은 고딕" w:hAnsi="Arial" w:cs="Arial"/>
          <w:b w:val="0"/>
          <w:bCs w:val="0"/>
        </w:rPr>
        <w:t xml:space="preserve"> 20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2005A6" w:rsidRPr="005E5873">
        <w:rPr>
          <w:rFonts w:ascii="Arial" w:eastAsia="맑은 고딕" w:hAnsi="Arial" w:cs="Arial"/>
          <w:b w:val="0"/>
          <w:bCs w:val="0"/>
        </w:rPr>
        <w:t>.</w:t>
      </w:r>
    </w:p>
    <w:p w14:paraId="722A99F1" w14:textId="2DE21322" w:rsidR="00EB5C84" w:rsidRPr="005E5873" w:rsidRDefault="00EB5C84" w:rsidP="00AB570E">
      <w:pPr>
        <w:rPr>
          <w:rFonts w:ascii="Arial" w:hAnsi="Arial" w:cs="Arial"/>
        </w:rPr>
      </w:pPr>
    </w:p>
    <w:p w14:paraId="5504C183" w14:textId="77777777" w:rsidR="008D40A7" w:rsidRPr="005E5873" w:rsidRDefault="008D40A7" w:rsidP="00AB570E">
      <w:pPr>
        <w:rPr>
          <w:rFonts w:ascii="Arial" w:hAnsi="Arial" w:cs="Arial"/>
        </w:rPr>
      </w:pPr>
    </w:p>
    <w:p w14:paraId="74BBB5CE" w14:textId="77777777" w:rsidR="00CD6294" w:rsidRPr="005E5873" w:rsidRDefault="0068219C" w:rsidP="00CD6294">
      <w:pPr>
        <w:pStyle w:val="ad"/>
        <w:jc w:val="center"/>
        <w:rPr>
          <w:rFonts w:ascii="Arial" w:hAnsi="Arial" w:cs="Arial"/>
        </w:rPr>
      </w:pPr>
      <w:r w:rsidRPr="005E5873">
        <w:rPr>
          <w:rFonts w:ascii="Arial" w:hAnsi="Arial" w:cs="Arial"/>
          <w:noProof/>
        </w:rPr>
        <w:lastRenderedPageBreak/>
        <w:drawing>
          <wp:inline distT="0" distB="0" distL="0" distR="0" wp14:anchorId="212E5A03" wp14:editId="01851F65">
            <wp:extent cx="5907585" cy="4114267"/>
            <wp:effectExtent l="0" t="0" r="0" b="0"/>
            <wp:docPr id="55" name="그림 54">
              <a:extLst xmlns:a="http://schemas.openxmlformats.org/drawingml/2006/main">
                <a:ext uri="{FF2B5EF4-FFF2-40B4-BE49-F238E27FC236}">
                  <a16:creationId xmlns:a16="http://schemas.microsoft.com/office/drawing/2014/main" id="{1C316DBF-B6B1-6941-9EDC-04BF126CCD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그림 54">
                      <a:extLst>
                        <a:ext uri="{FF2B5EF4-FFF2-40B4-BE49-F238E27FC236}">
                          <a16:creationId xmlns:a16="http://schemas.microsoft.com/office/drawing/2014/main" id="{1C316DBF-B6B1-6941-9EDC-04BF126CCD32}"/>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996" t="-1443" r="1828"/>
                    <a:stretch/>
                  </pic:blipFill>
                  <pic:spPr bwMode="auto">
                    <a:xfrm>
                      <a:off x="0" y="0"/>
                      <a:ext cx="5908393" cy="4114830"/>
                    </a:xfrm>
                    <a:prstGeom prst="rect">
                      <a:avLst/>
                    </a:prstGeom>
                    <a:ln>
                      <a:noFill/>
                    </a:ln>
                    <a:extLst>
                      <a:ext uri="{53640926-AAD7-44D8-BBD7-CCE9431645EC}">
                        <a14:shadowObscured xmlns:a14="http://schemas.microsoft.com/office/drawing/2010/main"/>
                      </a:ext>
                    </a:extLst>
                  </pic:spPr>
                </pic:pic>
              </a:graphicData>
            </a:graphic>
          </wp:inline>
        </w:drawing>
      </w:r>
    </w:p>
    <w:p w14:paraId="42619768" w14:textId="10F1551A" w:rsidR="00723303" w:rsidRPr="005E5873" w:rsidRDefault="00CD6294" w:rsidP="001C1CCD">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36</w:t>
      </w:r>
      <w:r w:rsidRPr="005E5873">
        <w:rPr>
          <w:rFonts w:ascii="Arial" w:hAnsi="Arial" w:cs="Arial"/>
        </w:rPr>
        <w:fldChar w:fldCharType="end"/>
      </w:r>
      <w:r w:rsidRPr="005E5873">
        <w:rPr>
          <w:rFonts w:ascii="Arial" w:hAnsi="Arial" w:cs="Arial"/>
        </w:rPr>
        <w:t xml:space="preserve">. </w:t>
      </w:r>
      <w:r w:rsidR="001C1CCD" w:rsidRPr="001C1CCD">
        <w:rPr>
          <w:rFonts w:ascii="Arial" w:eastAsia="맑은 고딕" w:hAnsi="Arial" w:cs="Arial"/>
          <w:b w:val="0"/>
          <w:bCs w:val="0"/>
        </w:rPr>
        <w:t>SEM–EDS results after hydrogen plasma reduction of a pellet composed of LFP, NCM811, LCO, and CaC</w:t>
      </w:r>
      <w:r w:rsidR="001C1CCD">
        <w:rPr>
          <w:rFonts w:ascii="Arial" w:eastAsia="맑은 고딕" w:hAnsi="Arial" w:cs="Arial" w:hint="eastAsia"/>
          <w:b w:val="0"/>
          <w:bCs w:val="0"/>
        </w:rPr>
        <w:t>O</w:t>
      </w:r>
      <w:r w:rsidR="001C1CCD" w:rsidRPr="001C1CCD">
        <w:rPr>
          <w:rFonts w:ascii="Arial" w:eastAsia="맑은 고딕" w:hAnsi="Arial" w:cs="Arial" w:hint="eastAsia"/>
          <w:b w:val="0"/>
          <w:bCs w:val="0"/>
          <w:vertAlign w:val="subscript"/>
        </w:rPr>
        <w:t>3</w:t>
      </w:r>
      <w:r w:rsidR="001C1CCD" w:rsidRPr="001C1CCD">
        <w:rPr>
          <w:rFonts w:ascii="Arial" w:eastAsia="맑은 고딕" w:hAnsi="Arial" w:cs="Arial"/>
          <w:b w:val="0"/>
          <w:bCs w:val="0"/>
        </w:rPr>
        <w:t>, along with Cu pellets for HEA alloy design</w:t>
      </w:r>
      <w:r w:rsidR="001C1CCD" w:rsidRPr="005E5873">
        <w:rPr>
          <w:rFonts w:ascii="Arial" w:eastAsia="맑은 고딕" w:hAnsi="Arial" w:cs="Arial"/>
          <w:b w:val="0"/>
          <w:bCs w:val="0"/>
        </w:rPr>
        <w:t>.</w:t>
      </w:r>
      <w:r w:rsidR="003A56DE" w:rsidRPr="005E5873">
        <w:rPr>
          <w:rFonts w:ascii="Arial" w:eastAsia="맑은 고딕" w:hAnsi="Arial" w:cs="Arial"/>
          <w:b w:val="0"/>
          <w:bCs w:val="0"/>
        </w:rPr>
        <w:t xml:space="preserve"> Mixing ratios are given in each figure. </w:t>
      </w:r>
      <w:r w:rsidR="001263A8" w:rsidRPr="005E5873">
        <w:rPr>
          <w:rFonts w:ascii="Arial" w:eastAsia="맑은 고딕" w:hAnsi="Arial" w:cs="Arial"/>
          <w:b w:val="0"/>
          <w:bCs w:val="0"/>
        </w:rPr>
        <w:t>Scale bars</w:t>
      </w:r>
      <w:r w:rsidR="001C1CCD">
        <w:rPr>
          <w:rFonts w:ascii="Arial" w:eastAsia="맑은 고딕" w:hAnsi="Arial" w:cs="Arial" w:hint="eastAsia"/>
          <w:b w:val="0"/>
          <w:bCs w:val="0"/>
        </w:rPr>
        <w:t>:</w:t>
      </w:r>
      <w:r w:rsidR="001263A8" w:rsidRPr="005E5873">
        <w:rPr>
          <w:rFonts w:ascii="Arial" w:eastAsia="맑은 고딕" w:hAnsi="Arial" w:cs="Arial"/>
          <w:b w:val="0"/>
          <w:bCs w:val="0"/>
        </w:rPr>
        <w:t xml:space="preserve"> 100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1263A8" w:rsidRPr="005E5873">
        <w:rPr>
          <w:rFonts w:ascii="Arial" w:eastAsia="맑은 고딕" w:hAnsi="Arial" w:cs="Arial"/>
          <w:b w:val="0"/>
          <w:bCs w:val="0"/>
        </w:rPr>
        <w:t>.</w:t>
      </w:r>
    </w:p>
    <w:p w14:paraId="09EC1EAD" w14:textId="77777777" w:rsidR="00723303" w:rsidRPr="005E5873" w:rsidRDefault="00723303" w:rsidP="00AB570E">
      <w:pPr>
        <w:rPr>
          <w:rFonts w:ascii="Arial" w:hAnsi="Arial" w:cs="Arial"/>
        </w:rPr>
      </w:pPr>
    </w:p>
    <w:p w14:paraId="7CDBC605" w14:textId="3280A757" w:rsidR="0032143E" w:rsidRPr="005E5873" w:rsidRDefault="0032143E" w:rsidP="00AB570E">
      <w:pPr>
        <w:rPr>
          <w:rFonts w:ascii="Arial" w:hAnsi="Arial" w:cs="Arial"/>
        </w:rPr>
      </w:pPr>
    </w:p>
    <w:p w14:paraId="0CA08BE6" w14:textId="0623C17D" w:rsidR="008D40A7" w:rsidRPr="005E5873" w:rsidRDefault="008D40A7" w:rsidP="00AB570E">
      <w:pPr>
        <w:rPr>
          <w:rFonts w:ascii="Arial" w:hAnsi="Arial" w:cs="Arial"/>
        </w:rPr>
      </w:pPr>
    </w:p>
    <w:p w14:paraId="24C27E1A" w14:textId="77777777" w:rsidR="008D40A7" w:rsidRPr="005E5873" w:rsidRDefault="008D40A7" w:rsidP="00AB570E">
      <w:pPr>
        <w:rPr>
          <w:rFonts w:ascii="Arial" w:hAnsi="Arial" w:cs="Arial"/>
        </w:rPr>
      </w:pPr>
    </w:p>
    <w:p w14:paraId="03D19302" w14:textId="1A017405" w:rsidR="0068219C" w:rsidRPr="005E5873" w:rsidRDefault="0068219C" w:rsidP="00AB570E">
      <w:pPr>
        <w:rPr>
          <w:rFonts w:ascii="Arial" w:hAnsi="Arial" w:cs="Arial"/>
        </w:rPr>
      </w:pPr>
    </w:p>
    <w:p w14:paraId="6A00E7DF" w14:textId="77777777" w:rsidR="00CD6294" w:rsidRPr="005E5873" w:rsidRDefault="0068219C" w:rsidP="00CD6294">
      <w:pPr>
        <w:pStyle w:val="ad"/>
        <w:jc w:val="center"/>
        <w:rPr>
          <w:rFonts w:ascii="Arial" w:hAnsi="Arial" w:cs="Arial"/>
        </w:rPr>
      </w:pPr>
      <w:r w:rsidRPr="005E5873">
        <w:rPr>
          <w:rFonts w:ascii="Arial" w:hAnsi="Arial" w:cs="Arial"/>
          <w:noProof/>
        </w:rPr>
        <w:lastRenderedPageBreak/>
        <w:drawing>
          <wp:inline distT="0" distB="0" distL="0" distR="0" wp14:anchorId="34EDF514" wp14:editId="2F33F479">
            <wp:extent cx="5759261" cy="3109976"/>
            <wp:effectExtent l="0" t="0" r="0" b="0"/>
            <wp:docPr id="57" name="그림 56">
              <a:extLst xmlns:a="http://schemas.openxmlformats.org/drawingml/2006/main">
                <a:ext uri="{FF2B5EF4-FFF2-40B4-BE49-F238E27FC236}">
                  <a16:creationId xmlns:a16="http://schemas.microsoft.com/office/drawing/2014/main" id="{6B2BF51E-420C-F975-C3D4-8A3BAB8066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그림 56">
                      <a:extLst>
                        <a:ext uri="{FF2B5EF4-FFF2-40B4-BE49-F238E27FC236}">
                          <a16:creationId xmlns:a16="http://schemas.microsoft.com/office/drawing/2014/main" id="{6B2BF51E-420C-F975-C3D4-8A3BAB80669D}"/>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t="-1190"/>
                    <a:stretch/>
                  </pic:blipFill>
                  <pic:spPr bwMode="auto">
                    <a:xfrm>
                      <a:off x="0" y="0"/>
                      <a:ext cx="5759709" cy="3110218"/>
                    </a:xfrm>
                    <a:prstGeom prst="rect">
                      <a:avLst/>
                    </a:prstGeom>
                    <a:ln>
                      <a:noFill/>
                    </a:ln>
                    <a:extLst>
                      <a:ext uri="{53640926-AAD7-44D8-BBD7-CCE9431645EC}">
                        <a14:shadowObscured xmlns:a14="http://schemas.microsoft.com/office/drawing/2010/main"/>
                      </a:ext>
                    </a:extLst>
                  </pic:spPr>
                </pic:pic>
              </a:graphicData>
            </a:graphic>
          </wp:inline>
        </w:drawing>
      </w:r>
    </w:p>
    <w:p w14:paraId="06ED37B4" w14:textId="13FA244C" w:rsidR="001263A8" w:rsidRPr="005E5873" w:rsidRDefault="00CD6294" w:rsidP="001C1CCD">
      <w:pPr>
        <w:pStyle w:val="a9"/>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37</w:t>
      </w:r>
      <w:r w:rsidRPr="005E5873">
        <w:rPr>
          <w:rFonts w:ascii="Arial" w:hAnsi="Arial" w:cs="Arial"/>
        </w:rPr>
        <w:fldChar w:fldCharType="end"/>
      </w:r>
      <w:r w:rsidRPr="005E5873">
        <w:rPr>
          <w:rFonts w:ascii="Arial" w:hAnsi="Arial" w:cs="Arial"/>
        </w:rPr>
        <w:t xml:space="preserve">. </w:t>
      </w:r>
      <w:r w:rsidR="001C1CCD" w:rsidRPr="001C1CCD">
        <w:rPr>
          <w:rFonts w:ascii="Arial" w:eastAsia="맑은 고딕" w:hAnsi="Arial" w:cs="Arial"/>
          <w:b w:val="0"/>
          <w:bCs w:val="0"/>
        </w:rPr>
        <w:t>SEM–EDS results after hydrogen plasma reduction of a pellet composed of LFP, NCM811, LCO, and CaC</w:t>
      </w:r>
      <w:r w:rsidR="001C1CCD">
        <w:rPr>
          <w:rFonts w:ascii="Arial" w:eastAsia="맑은 고딕" w:hAnsi="Arial" w:cs="Arial" w:hint="eastAsia"/>
          <w:b w:val="0"/>
          <w:bCs w:val="0"/>
        </w:rPr>
        <w:t>O</w:t>
      </w:r>
      <w:r w:rsidR="001C1CCD" w:rsidRPr="001C1CCD">
        <w:rPr>
          <w:rFonts w:ascii="Arial" w:eastAsia="맑은 고딕" w:hAnsi="Arial" w:cs="Arial" w:hint="eastAsia"/>
          <w:b w:val="0"/>
          <w:bCs w:val="0"/>
          <w:vertAlign w:val="subscript"/>
        </w:rPr>
        <w:t>3</w:t>
      </w:r>
      <w:r w:rsidR="001C1CCD" w:rsidRPr="001C1CCD">
        <w:rPr>
          <w:rFonts w:ascii="Arial" w:eastAsia="맑은 고딕" w:hAnsi="Arial" w:cs="Arial"/>
          <w:b w:val="0"/>
          <w:bCs w:val="0"/>
        </w:rPr>
        <w:t>, along with Cu pellets for HEA alloy design</w:t>
      </w:r>
      <w:r w:rsidR="001C1CCD" w:rsidRPr="005E5873">
        <w:rPr>
          <w:rFonts w:ascii="Arial" w:eastAsia="맑은 고딕" w:hAnsi="Arial" w:cs="Arial"/>
          <w:b w:val="0"/>
          <w:bCs w:val="0"/>
        </w:rPr>
        <w:t>.</w:t>
      </w:r>
      <w:r w:rsidR="003A56DE" w:rsidRPr="005E5873">
        <w:rPr>
          <w:rFonts w:ascii="Arial" w:eastAsia="맑은 고딕" w:hAnsi="Arial" w:cs="Arial"/>
          <w:b w:val="0"/>
          <w:bCs w:val="0"/>
        </w:rPr>
        <w:t xml:space="preserve"> Mixing ratios are given in each figure. </w:t>
      </w:r>
      <w:r w:rsidR="001263A8" w:rsidRPr="005E5873">
        <w:rPr>
          <w:rFonts w:ascii="Arial" w:eastAsia="맑은 고딕" w:hAnsi="Arial" w:cs="Arial"/>
          <w:b w:val="0"/>
          <w:bCs w:val="0"/>
        </w:rPr>
        <w:t>Scale bars</w:t>
      </w:r>
      <w:r w:rsidR="005770D1">
        <w:rPr>
          <w:rFonts w:ascii="Arial" w:eastAsia="맑은 고딕" w:hAnsi="Arial" w:cs="Arial" w:hint="eastAsia"/>
          <w:b w:val="0"/>
          <w:bCs w:val="0"/>
        </w:rPr>
        <w:t>:</w:t>
      </w:r>
      <w:r w:rsidR="001263A8" w:rsidRPr="005E5873">
        <w:rPr>
          <w:rFonts w:ascii="Arial" w:eastAsia="맑은 고딕" w:hAnsi="Arial" w:cs="Arial"/>
          <w:b w:val="0"/>
          <w:bCs w:val="0"/>
        </w:rPr>
        <w:t xml:space="preserve"> 100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1263A8" w:rsidRPr="005E5873">
        <w:rPr>
          <w:rFonts w:ascii="Arial" w:eastAsia="맑은 고딕" w:hAnsi="Arial" w:cs="Arial"/>
          <w:b w:val="0"/>
          <w:bCs w:val="0"/>
        </w:rPr>
        <w:t>.</w:t>
      </w:r>
    </w:p>
    <w:p w14:paraId="321E2D98" w14:textId="557EB295" w:rsidR="00723303" w:rsidRPr="005E5873" w:rsidRDefault="00723303" w:rsidP="00AB570E">
      <w:pPr>
        <w:rPr>
          <w:rFonts w:ascii="Arial" w:hAnsi="Arial" w:cs="Arial"/>
        </w:rPr>
      </w:pPr>
    </w:p>
    <w:p w14:paraId="0CDD6164" w14:textId="3EAE0DDC" w:rsidR="0032143E" w:rsidRDefault="0032143E" w:rsidP="00AB570E">
      <w:pPr>
        <w:rPr>
          <w:rFonts w:ascii="Arial" w:hAnsi="Arial" w:cs="Arial"/>
        </w:rPr>
      </w:pPr>
    </w:p>
    <w:p w14:paraId="365688AA" w14:textId="30C5B022" w:rsidR="00773991" w:rsidRDefault="00773991" w:rsidP="00AB570E">
      <w:pPr>
        <w:rPr>
          <w:rFonts w:ascii="Arial" w:hAnsi="Arial" w:cs="Arial"/>
        </w:rPr>
      </w:pPr>
    </w:p>
    <w:p w14:paraId="2B02E20B" w14:textId="28A683BC" w:rsidR="00773991" w:rsidRDefault="00773991" w:rsidP="00AB570E">
      <w:pPr>
        <w:rPr>
          <w:rFonts w:ascii="Arial" w:hAnsi="Arial" w:cs="Arial"/>
        </w:rPr>
      </w:pPr>
    </w:p>
    <w:p w14:paraId="33584390" w14:textId="77777777" w:rsidR="00B97396" w:rsidRPr="005E5873" w:rsidRDefault="00B97396" w:rsidP="00B97396">
      <w:pPr>
        <w:pStyle w:val="ad"/>
        <w:jc w:val="center"/>
        <w:rPr>
          <w:rFonts w:ascii="Arial" w:hAnsi="Arial" w:cs="Arial"/>
        </w:rPr>
      </w:pPr>
      <w:r w:rsidRPr="005E5873">
        <w:rPr>
          <w:rFonts w:ascii="Arial" w:hAnsi="Arial" w:cs="Arial"/>
          <w:noProof/>
        </w:rPr>
        <w:drawing>
          <wp:inline distT="0" distB="0" distL="0" distR="0" wp14:anchorId="09F6F77B" wp14:editId="3DFDA76B">
            <wp:extent cx="5746008" cy="2302256"/>
            <wp:effectExtent l="0" t="0" r="0" b="0"/>
            <wp:docPr id="9" name="그림 8">
              <a:extLst xmlns:a="http://schemas.openxmlformats.org/drawingml/2006/main">
                <a:ext uri="{FF2B5EF4-FFF2-40B4-BE49-F238E27FC236}">
                  <a16:creationId xmlns:a16="http://schemas.microsoft.com/office/drawing/2014/main" id="{CC0D8AFD-D965-1D71-DCD4-43A522FDDE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그림 8">
                      <a:extLst>
                        <a:ext uri="{FF2B5EF4-FFF2-40B4-BE49-F238E27FC236}">
                          <a16:creationId xmlns:a16="http://schemas.microsoft.com/office/drawing/2014/main" id="{CC0D8AFD-D965-1D71-DCD4-43A522FDDEFB}"/>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l="-255" t="-1614" b="-1"/>
                    <a:stretch/>
                  </pic:blipFill>
                  <pic:spPr bwMode="auto">
                    <a:xfrm>
                      <a:off x="0" y="0"/>
                      <a:ext cx="5746140" cy="2302309"/>
                    </a:xfrm>
                    <a:prstGeom prst="rect">
                      <a:avLst/>
                    </a:prstGeom>
                    <a:ln>
                      <a:noFill/>
                    </a:ln>
                    <a:extLst>
                      <a:ext uri="{53640926-AAD7-44D8-BBD7-CCE9431645EC}">
                        <a14:shadowObscured xmlns:a14="http://schemas.microsoft.com/office/drawing/2010/main"/>
                      </a:ext>
                    </a:extLst>
                  </pic:spPr>
                </pic:pic>
              </a:graphicData>
            </a:graphic>
          </wp:inline>
        </w:drawing>
      </w:r>
    </w:p>
    <w:p w14:paraId="5C24C719" w14:textId="22A6FA9F" w:rsidR="00B97396" w:rsidRPr="005E5873" w:rsidRDefault="00B97396" w:rsidP="00B97396">
      <w:pPr>
        <w:pStyle w:val="a9"/>
        <w:jc w:val="left"/>
        <w:rPr>
          <w:rFonts w:ascii="Arial" w:hAnsi="Arial" w:cs="Arial"/>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38</w:t>
      </w:r>
      <w:r w:rsidRPr="005E5873">
        <w:rPr>
          <w:rFonts w:ascii="Arial" w:hAnsi="Arial" w:cs="Arial"/>
        </w:rPr>
        <w:fldChar w:fldCharType="end"/>
      </w:r>
      <w:r w:rsidRPr="005E5873">
        <w:rPr>
          <w:rFonts w:ascii="Arial" w:hAnsi="Arial" w:cs="Arial"/>
        </w:rPr>
        <w:t xml:space="preserve">. </w:t>
      </w:r>
      <w:r w:rsidRPr="005E5873">
        <w:rPr>
          <w:rFonts w:ascii="Arial" w:eastAsia="맑은 고딕" w:hAnsi="Arial" w:cs="Arial"/>
          <w:b w:val="0"/>
          <w:bCs w:val="0"/>
        </w:rPr>
        <w:t>SEM-EDS results of hydrogen plasma reduced LTO and Al pellets for TiAl alloy design. Mixing ratios are given in each figure. Scale bars</w:t>
      </w:r>
      <w:r w:rsidR="001C1CCD">
        <w:rPr>
          <w:rFonts w:ascii="Arial" w:eastAsia="맑은 고딕" w:hAnsi="Arial" w:cs="Arial" w:hint="eastAsia"/>
          <w:b w:val="0"/>
          <w:bCs w:val="0"/>
        </w:rPr>
        <w:t>:</w:t>
      </w:r>
      <w:r w:rsidRPr="005E5873">
        <w:rPr>
          <w:rFonts w:ascii="Arial" w:eastAsia="맑은 고딕" w:hAnsi="Arial" w:cs="Arial"/>
          <w:b w:val="0"/>
          <w:bCs w:val="0"/>
        </w:rPr>
        <w:t xml:space="preserve"> 50 </w:t>
      </w:r>
      <w:r w:rsidRPr="00CD4609">
        <w:rPr>
          <w:rFonts w:ascii="Symbol" w:eastAsia="맑은 고딕" w:hAnsi="Symbol" w:cs="Arial"/>
          <w:b w:val="0"/>
          <w:bCs w:val="0"/>
        </w:rPr>
        <w:t></w:t>
      </w:r>
      <w:r w:rsidRPr="005E5873">
        <w:rPr>
          <w:rFonts w:ascii="Arial" w:eastAsia="맑은 고딕" w:hAnsi="Arial" w:cs="Arial"/>
          <w:b w:val="0"/>
          <w:bCs w:val="0"/>
        </w:rPr>
        <w:t>m.</w:t>
      </w:r>
    </w:p>
    <w:p w14:paraId="17187E91" w14:textId="21BC4E27" w:rsidR="00773991" w:rsidRPr="00B97396" w:rsidRDefault="00773991" w:rsidP="00AB570E">
      <w:pPr>
        <w:rPr>
          <w:rFonts w:ascii="Arial" w:hAnsi="Arial" w:cs="Arial"/>
        </w:rPr>
      </w:pPr>
    </w:p>
    <w:p w14:paraId="500F00F7" w14:textId="77777777" w:rsidR="00773991" w:rsidRPr="005E5873" w:rsidRDefault="00773991" w:rsidP="00AB570E">
      <w:pPr>
        <w:rPr>
          <w:rFonts w:ascii="Arial" w:hAnsi="Arial" w:cs="Arial"/>
        </w:rPr>
      </w:pPr>
    </w:p>
    <w:p w14:paraId="1EAAF1AC" w14:textId="77777777" w:rsidR="00773991" w:rsidRDefault="00773991" w:rsidP="00BF15AE">
      <w:pPr>
        <w:pStyle w:val="ad"/>
        <w:jc w:val="center"/>
      </w:pPr>
      <w:r>
        <w:rPr>
          <w:noProof/>
        </w:rPr>
        <w:lastRenderedPageBreak/>
        <w:drawing>
          <wp:inline distT="0" distB="0" distL="0" distR="0" wp14:anchorId="04CA5228" wp14:editId="79924B7C">
            <wp:extent cx="4587715" cy="8144539"/>
            <wp:effectExtent l="0" t="0" r="0" b="0"/>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그림 32"/>
                    <pic:cNvPicPr/>
                  </pic:nvPicPr>
                  <pic:blipFill>
                    <a:blip r:embed="rId48" cstate="print">
                      <a:extLst>
                        <a:ext uri="{28A0092B-C50C-407E-A947-70E740481C1C}">
                          <a14:useLocalDpi xmlns:a14="http://schemas.microsoft.com/office/drawing/2010/main" val="0"/>
                        </a:ext>
                      </a:extLst>
                    </a:blip>
                    <a:srcRect t="1012" b="1012"/>
                    <a:stretch>
                      <a:fillRect/>
                    </a:stretch>
                  </pic:blipFill>
                  <pic:spPr bwMode="auto">
                    <a:xfrm>
                      <a:off x="0" y="0"/>
                      <a:ext cx="4610233" cy="8184516"/>
                    </a:xfrm>
                    <a:prstGeom prst="rect">
                      <a:avLst/>
                    </a:prstGeom>
                    <a:ln>
                      <a:noFill/>
                    </a:ln>
                    <a:extLst>
                      <a:ext uri="{53640926-AAD7-44D8-BBD7-CCE9431645EC}">
                        <a14:shadowObscured xmlns:a14="http://schemas.microsoft.com/office/drawing/2010/main"/>
                      </a:ext>
                    </a:extLst>
                  </pic:spPr>
                </pic:pic>
              </a:graphicData>
            </a:graphic>
          </wp:inline>
        </w:drawing>
      </w:r>
    </w:p>
    <w:p w14:paraId="259119AB" w14:textId="06D7E10F" w:rsidR="00BF15AE" w:rsidRPr="00BF15AE" w:rsidRDefault="00773991" w:rsidP="00BF15AE">
      <w:pPr>
        <w:pStyle w:val="a9"/>
        <w:rPr>
          <w:rFonts w:ascii="Arial" w:hAnsi="Arial" w:cs="Arial"/>
          <w:b w:val="0"/>
          <w:bCs w:val="0"/>
        </w:rPr>
      </w:pPr>
      <w:r w:rsidRPr="00773991">
        <w:rPr>
          <w:rFonts w:ascii="Arial" w:hAnsi="Arial" w:cs="Arial"/>
        </w:rPr>
        <w:t>Figure S</w:t>
      </w:r>
      <w:r w:rsidRPr="00773991">
        <w:rPr>
          <w:rFonts w:ascii="Arial" w:hAnsi="Arial" w:cs="Arial"/>
        </w:rPr>
        <w:fldChar w:fldCharType="begin"/>
      </w:r>
      <w:r w:rsidRPr="00773991">
        <w:rPr>
          <w:rFonts w:ascii="Arial" w:hAnsi="Arial" w:cs="Arial"/>
        </w:rPr>
        <w:instrText xml:space="preserve"> SEQ Figure_S \* ARABIC </w:instrText>
      </w:r>
      <w:r w:rsidRPr="00773991">
        <w:rPr>
          <w:rFonts w:ascii="Arial" w:hAnsi="Arial" w:cs="Arial"/>
        </w:rPr>
        <w:fldChar w:fldCharType="separate"/>
      </w:r>
      <w:r w:rsidR="00F116E4">
        <w:rPr>
          <w:rFonts w:ascii="Arial" w:hAnsi="Arial" w:cs="Arial"/>
          <w:noProof/>
        </w:rPr>
        <w:t>39</w:t>
      </w:r>
      <w:r w:rsidRPr="00773991">
        <w:rPr>
          <w:rFonts w:ascii="Arial" w:hAnsi="Arial" w:cs="Arial"/>
        </w:rPr>
        <w:fldChar w:fldCharType="end"/>
      </w:r>
      <w:r w:rsidRPr="00773991">
        <w:rPr>
          <w:rFonts w:ascii="Arial" w:hAnsi="Arial" w:cs="Arial"/>
        </w:rPr>
        <w:t xml:space="preserve">. </w:t>
      </w:r>
      <w:r w:rsidR="00BF15AE" w:rsidRPr="00B75F25">
        <w:rPr>
          <w:rFonts w:ascii="Arial" w:hAnsi="Arial" w:cs="Arial"/>
          <w:b w:val="0"/>
          <w:bCs w:val="0"/>
        </w:rPr>
        <w:t>SEM-EDS</w:t>
      </w:r>
      <w:r w:rsidR="00BF15AE">
        <w:rPr>
          <w:rFonts w:ascii="Arial" w:hAnsi="Arial" w:cs="Arial"/>
          <w:b w:val="0"/>
          <w:bCs w:val="0"/>
        </w:rPr>
        <w:t xml:space="preserve"> and </w:t>
      </w:r>
      <w:r w:rsidR="00BF15AE" w:rsidRPr="00B75F25">
        <w:rPr>
          <w:rFonts w:ascii="Arial" w:hAnsi="Arial" w:cs="Arial"/>
          <w:b w:val="0"/>
          <w:bCs w:val="0"/>
        </w:rPr>
        <w:t>EBSD</w:t>
      </w:r>
      <w:r w:rsidR="00BF15AE">
        <w:rPr>
          <w:rFonts w:ascii="Arial" w:hAnsi="Arial" w:cs="Arial"/>
          <w:b w:val="0"/>
          <w:bCs w:val="0"/>
        </w:rPr>
        <w:t xml:space="preserve"> results of </w:t>
      </w:r>
      <w:r w:rsidR="00BF15AE" w:rsidRPr="00BF15AE">
        <w:rPr>
          <w:rFonts w:ascii="Arial" w:hAnsi="Arial" w:cs="Arial"/>
          <w:b w:val="0"/>
          <w:bCs w:val="0"/>
        </w:rPr>
        <w:t>(</w:t>
      </w:r>
      <w:r w:rsidR="00BF15AE">
        <w:rPr>
          <w:rFonts w:ascii="Arial" w:hAnsi="Arial" w:cs="Arial" w:hint="eastAsia"/>
          <w:b w:val="0"/>
          <w:bCs w:val="0"/>
        </w:rPr>
        <w:t>a</w:t>
      </w:r>
      <w:r w:rsidR="00BF15AE" w:rsidRPr="00BF15AE">
        <w:rPr>
          <w:rFonts w:ascii="Arial" w:hAnsi="Arial" w:cs="Arial"/>
          <w:b w:val="0"/>
          <w:bCs w:val="0"/>
        </w:rPr>
        <w:t>)</w:t>
      </w:r>
      <w:r w:rsidR="00BF15AE">
        <w:rPr>
          <w:rFonts w:ascii="Arial" w:hAnsi="Arial" w:cs="Arial"/>
          <w:b w:val="0"/>
          <w:bCs w:val="0"/>
        </w:rPr>
        <w:t xml:space="preserve"> as-cast and (b) annealed FeCoNiCu </w:t>
      </w:r>
      <w:r w:rsidR="00BF15AE" w:rsidRPr="00B75F25">
        <w:rPr>
          <w:rFonts w:ascii="Arial" w:hAnsi="Arial" w:cs="Arial"/>
          <w:b w:val="0"/>
          <w:bCs w:val="0"/>
        </w:rPr>
        <w:t>high-entropy alloy</w:t>
      </w:r>
      <w:r w:rsidR="00BF15AE">
        <w:rPr>
          <w:rFonts w:ascii="Arial" w:hAnsi="Arial" w:cs="Arial"/>
          <w:b w:val="0"/>
          <w:bCs w:val="0"/>
        </w:rPr>
        <w:t xml:space="preserve"> in Figure 4a. Magneti</w:t>
      </w:r>
      <w:r w:rsidR="001721A4">
        <w:rPr>
          <w:rFonts w:ascii="Arial" w:hAnsi="Arial" w:cs="Arial"/>
          <w:b w:val="0"/>
          <w:bCs w:val="0"/>
        </w:rPr>
        <w:t>s</w:t>
      </w:r>
      <w:r w:rsidR="001C1CCD">
        <w:rPr>
          <w:rFonts w:ascii="Arial" w:hAnsi="Arial" w:cs="Arial" w:hint="eastAsia"/>
          <w:b w:val="0"/>
          <w:bCs w:val="0"/>
        </w:rPr>
        <w:t>ation curve</w:t>
      </w:r>
      <w:r w:rsidR="00BF15AE">
        <w:rPr>
          <w:rFonts w:ascii="Arial" w:hAnsi="Arial" w:cs="Arial"/>
          <w:b w:val="0"/>
          <w:bCs w:val="0"/>
        </w:rPr>
        <w:t xml:space="preserve"> of </w:t>
      </w:r>
      <w:r w:rsidR="00BF15AE" w:rsidRPr="00BF15AE">
        <w:rPr>
          <w:rFonts w:ascii="Arial" w:hAnsi="Arial" w:cs="Arial"/>
          <w:b w:val="0"/>
          <w:bCs w:val="0"/>
        </w:rPr>
        <w:t>(</w:t>
      </w:r>
      <w:r w:rsidR="00BF15AE">
        <w:rPr>
          <w:rFonts w:ascii="Arial" w:hAnsi="Arial" w:cs="Arial"/>
          <w:b w:val="0"/>
          <w:bCs w:val="0"/>
        </w:rPr>
        <w:t>c</w:t>
      </w:r>
      <w:r w:rsidR="00BF15AE" w:rsidRPr="00BF15AE">
        <w:rPr>
          <w:rFonts w:ascii="Arial" w:hAnsi="Arial" w:cs="Arial"/>
          <w:b w:val="0"/>
          <w:bCs w:val="0"/>
        </w:rPr>
        <w:t>)</w:t>
      </w:r>
      <w:r w:rsidR="00BF15AE">
        <w:rPr>
          <w:rFonts w:ascii="Arial" w:hAnsi="Arial" w:cs="Arial"/>
          <w:b w:val="0"/>
          <w:bCs w:val="0"/>
        </w:rPr>
        <w:t xml:space="preserve"> as-cast and (d) annealed FeCoNiCu </w:t>
      </w:r>
      <w:r w:rsidR="00BF15AE" w:rsidRPr="00B75F25">
        <w:rPr>
          <w:rFonts w:ascii="Arial" w:hAnsi="Arial" w:cs="Arial"/>
          <w:b w:val="0"/>
          <w:bCs w:val="0"/>
        </w:rPr>
        <w:t>high-entropy alloy</w:t>
      </w:r>
      <w:r w:rsidR="00BF15AE">
        <w:rPr>
          <w:rFonts w:ascii="Arial" w:hAnsi="Arial" w:cs="Arial"/>
          <w:b w:val="0"/>
          <w:bCs w:val="0"/>
        </w:rPr>
        <w:t xml:space="preserve"> in Figure 4a.</w:t>
      </w:r>
      <w:r w:rsidR="00B45F3F">
        <w:rPr>
          <w:rFonts w:ascii="Arial" w:hAnsi="Arial" w:cs="Arial"/>
          <w:b w:val="0"/>
          <w:bCs w:val="0"/>
        </w:rPr>
        <w:t xml:space="preserve"> (e)</w:t>
      </w:r>
      <w:r w:rsidR="00BF15AE">
        <w:rPr>
          <w:rFonts w:ascii="Arial" w:hAnsi="Arial" w:cs="Arial"/>
          <w:b w:val="0"/>
          <w:bCs w:val="0"/>
        </w:rPr>
        <w:t xml:space="preserve"> M</w:t>
      </w:r>
      <w:r w:rsidR="00BF15AE" w:rsidRPr="00BF15AE">
        <w:rPr>
          <w:rFonts w:ascii="Arial" w:hAnsi="Arial" w:cs="Arial"/>
          <w:b w:val="0"/>
          <w:bCs w:val="0"/>
          <w:vertAlign w:val="subscript"/>
        </w:rPr>
        <w:t>s</w:t>
      </w:r>
      <w:r w:rsidR="00BF15AE">
        <w:rPr>
          <w:rFonts w:ascii="Arial" w:hAnsi="Arial" w:cs="Arial"/>
          <w:b w:val="0"/>
          <w:bCs w:val="0"/>
          <w:vertAlign w:val="subscript"/>
        </w:rPr>
        <w:t xml:space="preserve"> </w:t>
      </w:r>
      <w:r w:rsidR="00BF15AE">
        <w:rPr>
          <w:rFonts w:ascii="Arial" w:hAnsi="Arial" w:cs="Arial"/>
          <w:b w:val="0"/>
          <w:bCs w:val="0"/>
        </w:rPr>
        <w:t>vs. H</w:t>
      </w:r>
      <w:r w:rsidR="00BF15AE" w:rsidRPr="00BF15AE">
        <w:rPr>
          <w:rFonts w:ascii="Arial" w:hAnsi="Arial" w:cs="Arial"/>
          <w:b w:val="0"/>
          <w:bCs w:val="0"/>
          <w:vertAlign w:val="subscript"/>
        </w:rPr>
        <w:t>c</w:t>
      </w:r>
      <w:r w:rsidR="00BF15AE">
        <w:rPr>
          <w:rFonts w:ascii="Arial" w:hAnsi="Arial" w:cs="Arial"/>
          <w:b w:val="0"/>
          <w:bCs w:val="0"/>
          <w:vertAlign w:val="subscript"/>
        </w:rPr>
        <w:t xml:space="preserve"> </w:t>
      </w:r>
      <w:r w:rsidR="00F3413F">
        <w:rPr>
          <w:rFonts w:ascii="Arial" w:hAnsi="Arial" w:cs="Arial" w:hint="eastAsia"/>
          <w:b w:val="0"/>
          <w:bCs w:val="0"/>
        </w:rPr>
        <w:t xml:space="preserve">plot </w:t>
      </w:r>
      <w:r w:rsidR="00B45F3F">
        <w:rPr>
          <w:rFonts w:ascii="Arial" w:hAnsi="Arial" w:cs="Arial"/>
          <w:b w:val="0"/>
          <w:bCs w:val="0"/>
        </w:rPr>
        <w:t xml:space="preserve">and (f) </w:t>
      </w:r>
      <w:r w:rsidR="00F3413F">
        <w:rPr>
          <w:rFonts w:ascii="Arial" w:hAnsi="Arial" w:cs="Arial"/>
          <w:b w:val="0"/>
          <w:bCs w:val="0"/>
        </w:rPr>
        <w:t>Curie</w:t>
      </w:r>
      <w:r w:rsidR="00B45F3F">
        <w:rPr>
          <w:rFonts w:ascii="Arial" w:hAnsi="Arial" w:cs="Arial"/>
          <w:b w:val="0"/>
          <w:bCs w:val="0"/>
        </w:rPr>
        <w:t xml:space="preserve"> temperature comparison </w:t>
      </w:r>
      <w:r w:rsidR="00BF15AE">
        <w:rPr>
          <w:rFonts w:ascii="Arial" w:hAnsi="Arial" w:cs="Arial"/>
          <w:b w:val="0"/>
          <w:bCs w:val="0"/>
        </w:rPr>
        <w:t xml:space="preserve">of various magnetic </w:t>
      </w:r>
      <w:r w:rsidR="00BF15AE" w:rsidRPr="002A441C">
        <w:rPr>
          <w:rFonts w:ascii="Arial" w:hAnsi="Arial" w:cs="Arial"/>
          <w:b w:val="0"/>
          <w:bCs w:val="0"/>
        </w:rPr>
        <w:t>HEAs</w:t>
      </w:r>
      <w:r w:rsidR="002A441C" w:rsidRPr="002A441C">
        <w:rPr>
          <w:rFonts w:ascii="Arial" w:hAnsi="Arial" w:cs="Arial"/>
          <w:b w:val="0"/>
          <w:bCs w:val="0"/>
        </w:rPr>
        <w:t xml:space="preserve"> </w:t>
      </w:r>
      <w:r w:rsidR="002A441C" w:rsidRPr="00B45F3F">
        <w:rPr>
          <w:rFonts w:ascii="Arial" w:hAnsi="Arial" w:cs="Arial"/>
          <w:b w:val="0"/>
          <w:bCs w:val="0"/>
        </w:rPr>
        <w:fldChar w:fldCharType="begin"/>
      </w:r>
      <w:r w:rsidR="00736024">
        <w:rPr>
          <w:rFonts w:ascii="Arial" w:hAnsi="Arial" w:cs="Arial"/>
          <w:b w:val="0"/>
          <w:bCs w:val="0"/>
        </w:rPr>
        <w:instrText xml:space="preserve"> ADDIN ZOTERO_ITEM CSL_CITATION {"citationID":"uP2mzRtZ","properties":{"formattedCitation":"[9], [10]","plainCitation":"[9], [10]","dontUpdate":true,"noteIndex":0},"citationItems":[{"id":610,"uris":["http://zotero.org/users/local/rDJNT3nw/items/N9LXTP4Y"],"itemData":{"id":610,"type":"article-journal","abstract":"A novel Co75Al8.4Si8.3Ti8.3 medium entropy alloy (MEA) with excellent magnetic properties was fabricated by vacuum induction melting (VIM). Micro-analysis confirms that the Co75Al8.4Si8.3Ti8.3 MEA is composed of FCC, BCC, and B2 phases, and atomic force microscope (AFM) reveals that the FCC and B2 phases have a distinct magnetic domain structure. The Co75Al8.4Si8.3Ti8.3 MEA exhibits a high saturation magnetization (Ms) of up to 132.13 emu/g at 10 K and maintains a high Ms of 105.4 emu/g at room temperature (298 K). This MEA remains ferromagnetic at 900 K indicating a Curie point (Tc) above this temperature. Compared to most existing highentropy alloys, this alloy shows relatively high Ms as well as a high Tc.","container-title":"Scripta Materialia","DOI":"10.1016/j.scriptamat.2024.115989","ISSN":"13596462","journalAbbreviation":"Scripta Materialia","language":"en","page":"115989","source":"DOI.org (Crossref)","title":"Novel Co75Al8.4Si8.3Ti8.3 medium entropy alloy for both high magnetization and Curie temperature","volume":"243","author":[{"family":"Xu","given":"Hui"},{"family":"Wang","given":"Xiaopeng"},{"family":"Liu","given":"Junqi"},{"family":"Kong","given":"Fantao"}],"issued":{"date-parts":[["2024",4]]}}},{"id":608,"uris":["http://zotero.org/users/local/rDJNT3nw/items/MCDJ3J3P"],"itemData":{"id":608,"type":"article-journal","abstract":"Alloys-based materials have now become advanced from conventional alloys to multi-principal elements and open new areas of applications. High Entropy Alloys are drawn considerable attention because of their unique properties, which can be tuned based on the requirements. High entropy materials have extraordinary me­ chanical properties, corrosion resistance, thermal stability, and other promising functional properties, which makes them to be used as a catalysis for water splitting, electrodes in batteries for charge storage in super­ capacitor and as a hydrogen storage material. Thus the high entropy alloy now becomes an emerging advanced material. Moreover, in the last six years, several research articles appeared which described the excellent magnetic properties of high entropy alloys. More than four principal elements help to tune the magnetic prop­ erties along with other properties like mechanical, corrosion, etc., which are required for industrial applications of magnetic materials. The magnetic properties of HEAs are highly dependent on the phase structure, micro­ structure, synthesis route, processing parameter, and alloying elements. This review article summarized the different features of high entropy alloys, core effects, synthesis methods, and state-of-the-art magnetic properties of the High Entropy alloys. A separate section is also devoted to the magnetic properties of high entropy oxide. Also, this review is underlying different principles that have importance on the future development of magnetic HEAsfor industrial applications.","container-title":"Journal of Magnetism and Magnetic Materials","DOI":"10.1016/j.jmmm.2022.169142","ISSN":"03048853","journalAbbreviation":"Journal of Magnetism and Magnetic Materials","language":"en","page":"169142","source":"DOI.org (Crossref)","title":"A Comprehensive Review: Recent Progress on Magnetic High Entropy Alloys and Oxides","title-short":"A Comprehensive Review","volume":"554","author":[{"family":"Kumari","given":"Priyanka"},{"family":"Gupta","given":"Amit K."},{"family":"Mishra","given":"Rajesh K."},{"family":"Ahmad","given":"M.S."},{"family":"Shahi","given":"Rohit R."}],"issued":{"date-parts":[["2022",7]]}}}],"schema":"https://github.com/citation-style-language/schema/raw/master/csl-citation.json"} </w:instrText>
      </w:r>
      <w:r w:rsidR="002A441C" w:rsidRPr="00B45F3F">
        <w:rPr>
          <w:rFonts w:ascii="Arial" w:hAnsi="Arial" w:cs="Arial"/>
          <w:b w:val="0"/>
          <w:bCs w:val="0"/>
        </w:rPr>
        <w:fldChar w:fldCharType="separate"/>
      </w:r>
      <w:r w:rsidR="002E613A" w:rsidRPr="00B45F3F">
        <w:rPr>
          <w:rFonts w:ascii="Arial" w:hAnsi="Arial" w:cs="Arial"/>
          <w:b w:val="0"/>
          <w:bCs w:val="0"/>
        </w:rPr>
        <w:t>[9</w:t>
      </w:r>
      <w:r w:rsidR="000E40F8">
        <w:rPr>
          <w:rFonts w:ascii="Arial" w:hAnsi="Arial" w:cs="Arial"/>
          <w:b w:val="0"/>
          <w:bCs w:val="0"/>
        </w:rPr>
        <w:t xml:space="preserve">, </w:t>
      </w:r>
      <w:r w:rsidR="002E613A" w:rsidRPr="00B45F3F">
        <w:rPr>
          <w:rFonts w:ascii="Arial" w:hAnsi="Arial" w:cs="Arial"/>
          <w:b w:val="0"/>
          <w:bCs w:val="0"/>
        </w:rPr>
        <w:t>10]</w:t>
      </w:r>
      <w:r w:rsidR="002A441C" w:rsidRPr="00B45F3F">
        <w:rPr>
          <w:rFonts w:ascii="Arial" w:hAnsi="Arial" w:cs="Arial"/>
          <w:b w:val="0"/>
          <w:bCs w:val="0"/>
        </w:rPr>
        <w:fldChar w:fldCharType="end"/>
      </w:r>
      <w:r w:rsidR="00BF15AE" w:rsidRPr="00B45F3F">
        <w:rPr>
          <w:rFonts w:ascii="Arial" w:hAnsi="Arial" w:cs="Arial"/>
          <w:b w:val="0"/>
          <w:bCs w:val="0"/>
        </w:rPr>
        <w:t>.</w:t>
      </w:r>
      <w:r w:rsidR="00BF15AE" w:rsidRPr="002A441C">
        <w:rPr>
          <w:rFonts w:ascii="Arial" w:hAnsi="Arial" w:cs="Arial"/>
          <w:b w:val="0"/>
          <w:bCs w:val="0"/>
        </w:rPr>
        <w:t xml:space="preserve"> </w:t>
      </w:r>
      <w:r w:rsidR="00244B76">
        <w:rPr>
          <w:rFonts w:ascii="Arial" w:hAnsi="Arial" w:cs="Arial"/>
          <w:b w:val="0"/>
          <w:bCs w:val="0"/>
        </w:rPr>
        <w:t xml:space="preserve">(g) </w:t>
      </w:r>
      <w:r w:rsidR="00244B76">
        <w:rPr>
          <w:rFonts w:ascii="Arial" w:hAnsi="Arial" w:cs="Arial"/>
          <w:b w:val="0"/>
          <w:bCs w:val="0"/>
        </w:rPr>
        <w:lastRenderedPageBreak/>
        <w:t>Measured Vickers hardness (200 gf) of as-cast and annealed FeCoNiCu alloy in Figure 3.</w:t>
      </w:r>
      <w:r w:rsidR="00514FBA">
        <w:rPr>
          <w:rFonts w:ascii="Arial" w:hAnsi="Arial" w:cs="Arial"/>
          <w:b w:val="0"/>
          <w:bCs w:val="0"/>
        </w:rPr>
        <w:t xml:space="preserve"> Scale bars</w:t>
      </w:r>
      <w:r w:rsidR="00F3413F">
        <w:rPr>
          <w:rFonts w:ascii="Arial" w:hAnsi="Arial" w:cs="Arial" w:hint="eastAsia"/>
          <w:b w:val="0"/>
          <w:bCs w:val="0"/>
        </w:rPr>
        <w:t>:</w:t>
      </w:r>
      <w:r w:rsidR="00514FBA">
        <w:rPr>
          <w:rFonts w:ascii="Arial" w:hAnsi="Arial" w:cs="Arial"/>
          <w:b w:val="0"/>
          <w:bCs w:val="0"/>
        </w:rPr>
        <w:t xml:space="preserve"> 50 μm (white scale bar in a); 400 μm (</w:t>
      </w:r>
      <w:r w:rsidR="00A06F97">
        <w:rPr>
          <w:rFonts w:ascii="Arial" w:hAnsi="Arial" w:cs="Arial" w:hint="eastAsia"/>
          <w:b w:val="0"/>
          <w:bCs w:val="0"/>
        </w:rPr>
        <w:t>b</w:t>
      </w:r>
      <w:r w:rsidR="00A06F97">
        <w:rPr>
          <w:rFonts w:ascii="Arial" w:hAnsi="Arial" w:cs="Arial"/>
          <w:b w:val="0"/>
          <w:bCs w:val="0"/>
        </w:rPr>
        <w:t>lack</w:t>
      </w:r>
      <w:r w:rsidR="00514FBA">
        <w:rPr>
          <w:rFonts w:ascii="Arial" w:hAnsi="Arial" w:cs="Arial"/>
          <w:b w:val="0"/>
          <w:bCs w:val="0"/>
        </w:rPr>
        <w:t xml:space="preserve"> scale bar in a); 200 μm (white scale bar in b); 400 μm (white scale bar in b).</w:t>
      </w:r>
    </w:p>
    <w:p w14:paraId="502E6EB9" w14:textId="304E7DFD" w:rsidR="00773991" w:rsidRDefault="00067365" w:rsidP="005907B0">
      <w:pPr>
        <w:pStyle w:val="ad"/>
        <w:spacing w:line="360" w:lineRule="auto"/>
        <w:rPr>
          <w:rFonts w:ascii="Arial" w:hAnsi="Arial" w:cs="Arial"/>
          <w:sz w:val="22"/>
        </w:rPr>
      </w:pPr>
      <w:r>
        <w:rPr>
          <w:rFonts w:ascii="Arial" w:hAnsi="Arial" w:cs="Arial"/>
          <w:sz w:val="22"/>
        </w:rPr>
        <w:t>The a</w:t>
      </w:r>
      <w:r w:rsidR="005907B0" w:rsidRPr="00485DB2">
        <w:rPr>
          <w:rFonts w:ascii="Arial" w:hAnsi="Arial" w:cs="Arial"/>
          <w:sz w:val="22"/>
        </w:rPr>
        <w:t xml:space="preserve">nnealing process was conducted under vacuum </w:t>
      </w:r>
      <w:r w:rsidR="00F3413F">
        <w:rPr>
          <w:rFonts w:ascii="Arial" w:hAnsi="Arial" w:cs="Arial"/>
          <w:sz w:val="22"/>
        </w:rPr>
        <w:t>conditions</w:t>
      </w:r>
      <w:r w:rsidR="005907B0" w:rsidRPr="00485DB2">
        <w:rPr>
          <w:rFonts w:ascii="Arial" w:hAnsi="Arial" w:cs="Arial"/>
          <w:sz w:val="22"/>
        </w:rPr>
        <w:t xml:space="preserve"> at 1200°C for </w:t>
      </w:r>
      <w:r w:rsidR="000238FF">
        <w:rPr>
          <w:rFonts w:ascii="Arial" w:hAnsi="Arial" w:cs="Arial"/>
          <w:sz w:val="22"/>
        </w:rPr>
        <w:t>5</w:t>
      </w:r>
      <w:r w:rsidR="005907B0" w:rsidRPr="00485DB2">
        <w:rPr>
          <w:rFonts w:ascii="Arial" w:hAnsi="Arial" w:cs="Arial"/>
          <w:sz w:val="22"/>
        </w:rPr>
        <w:t xml:space="preserve"> hours. </w:t>
      </w:r>
      <w:r w:rsidR="00485DB2" w:rsidRPr="005907B0">
        <w:rPr>
          <w:rFonts w:ascii="Arial" w:hAnsi="Arial" w:cs="Arial"/>
          <w:sz w:val="22"/>
        </w:rPr>
        <w:t>Comparing Figure S</w:t>
      </w:r>
      <w:r w:rsidR="00BF3013">
        <w:rPr>
          <w:rFonts w:ascii="Arial" w:hAnsi="Arial" w:cs="Arial"/>
          <w:sz w:val="22"/>
        </w:rPr>
        <w:t>39</w:t>
      </w:r>
      <w:r w:rsidR="00485DB2" w:rsidRPr="005907B0">
        <w:rPr>
          <w:rFonts w:ascii="Arial" w:hAnsi="Arial" w:cs="Arial"/>
          <w:sz w:val="22"/>
        </w:rPr>
        <w:t xml:space="preserve">a and b, the crystal structure of both before and after the </w:t>
      </w:r>
      <w:r w:rsidR="005907B0">
        <w:rPr>
          <w:rFonts w:ascii="Arial" w:hAnsi="Arial" w:cs="Arial"/>
          <w:sz w:val="22"/>
        </w:rPr>
        <w:t xml:space="preserve">annealing is FCC structure. </w:t>
      </w:r>
      <w:r w:rsidR="00CA4858">
        <w:rPr>
          <w:rFonts w:ascii="Arial" w:hAnsi="Arial" w:cs="Arial" w:hint="eastAsia"/>
          <w:sz w:val="22"/>
        </w:rPr>
        <w:t>Cu distribution w</w:t>
      </w:r>
      <w:r>
        <w:rPr>
          <w:rFonts w:ascii="Arial" w:hAnsi="Arial" w:cs="Arial"/>
          <w:sz w:val="22"/>
        </w:rPr>
        <w:t xml:space="preserve">as segregated in the </w:t>
      </w:r>
      <w:r w:rsidR="00F3413F">
        <w:rPr>
          <w:rFonts w:ascii="Arial" w:hAnsi="Arial" w:cs="Arial"/>
          <w:sz w:val="22"/>
        </w:rPr>
        <w:t>as-cast</w:t>
      </w:r>
      <w:r>
        <w:rPr>
          <w:rFonts w:ascii="Arial" w:hAnsi="Arial" w:cs="Arial"/>
          <w:sz w:val="22"/>
        </w:rPr>
        <w:t xml:space="preserve"> specimen, </w:t>
      </w:r>
      <w:r w:rsidR="00CA4858">
        <w:rPr>
          <w:rFonts w:ascii="Arial" w:hAnsi="Arial" w:cs="Arial" w:hint="eastAsia"/>
          <w:sz w:val="22"/>
        </w:rPr>
        <w:t xml:space="preserve">while Cu </w:t>
      </w:r>
      <w:r w:rsidR="00CA4858">
        <w:rPr>
          <w:rFonts w:ascii="Arial" w:hAnsi="Arial" w:cs="Arial"/>
          <w:sz w:val="22"/>
        </w:rPr>
        <w:t>after annealing was</w:t>
      </w:r>
      <w:r>
        <w:rPr>
          <w:rFonts w:ascii="Arial" w:hAnsi="Arial" w:cs="Arial"/>
          <w:sz w:val="22"/>
        </w:rPr>
        <w:t xml:space="preserve"> homogenously </w:t>
      </w:r>
      <w:r w:rsidR="00CA4858">
        <w:rPr>
          <w:rFonts w:ascii="Arial" w:hAnsi="Arial" w:cs="Arial"/>
          <w:sz w:val="22"/>
        </w:rPr>
        <w:t>distributed</w:t>
      </w:r>
      <w:r>
        <w:rPr>
          <w:rFonts w:ascii="Arial" w:hAnsi="Arial" w:cs="Arial"/>
          <w:sz w:val="22"/>
        </w:rPr>
        <w:t xml:space="preserve">. </w:t>
      </w:r>
    </w:p>
    <w:p w14:paraId="4A29D386" w14:textId="77777777" w:rsidR="00CE7993" w:rsidRPr="005907B0" w:rsidRDefault="00CE7993" w:rsidP="005907B0">
      <w:pPr>
        <w:pStyle w:val="ad"/>
        <w:spacing w:line="360" w:lineRule="auto"/>
        <w:rPr>
          <w:rFonts w:ascii="Arial" w:hAnsi="Arial" w:cs="Arial"/>
          <w:sz w:val="22"/>
        </w:rPr>
      </w:pPr>
    </w:p>
    <w:p w14:paraId="6EC21FA0" w14:textId="77777777" w:rsidR="0017775C" w:rsidRPr="005E5873" w:rsidRDefault="0017775C" w:rsidP="00530CFA">
      <w:pPr>
        <w:pStyle w:val="ad"/>
        <w:jc w:val="center"/>
        <w:rPr>
          <w:rFonts w:ascii="Arial" w:hAnsi="Arial" w:cs="Arial"/>
        </w:rPr>
      </w:pPr>
      <w:r w:rsidRPr="005E5873">
        <w:rPr>
          <w:rFonts w:ascii="Arial" w:hAnsi="Arial" w:cs="Arial"/>
          <w:noProof/>
        </w:rPr>
        <w:drawing>
          <wp:inline distT="0" distB="0" distL="0" distR="0" wp14:anchorId="655E1A69" wp14:editId="329BCAFC">
            <wp:extent cx="4528109" cy="5661635"/>
            <wp:effectExtent l="0" t="0" r="0" b="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그림 1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223" t="6157" r="13271" b="2204"/>
                    <a:stretch/>
                  </pic:blipFill>
                  <pic:spPr bwMode="auto">
                    <a:xfrm>
                      <a:off x="0" y="0"/>
                      <a:ext cx="4528766" cy="5662457"/>
                    </a:xfrm>
                    <a:prstGeom prst="rect">
                      <a:avLst/>
                    </a:prstGeom>
                    <a:noFill/>
                    <a:ln>
                      <a:noFill/>
                    </a:ln>
                    <a:extLst>
                      <a:ext uri="{53640926-AAD7-44D8-BBD7-CCE9431645EC}">
                        <a14:shadowObscured xmlns:a14="http://schemas.microsoft.com/office/drawing/2010/main"/>
                      </a:ext>
                    </a:extLst>
                  </pic:spPr>
                </pic:pic>
              </a:graphicData>
            </a:graphic>
          </wp:inline>
        </w:drawing>
      </w:r>
    </w:p>
    <w:p w14:paraId="4E94FB55" w14:textId="1647B397" w:rsidR="008D40A7" w:rsidRPr="00CD4609" w:rsidRDefault="0017775C" w:rsidP="00CD4609">
      <w:pPr>
        <w:pStyle w:val="a9"/>
        <w:rPr>
          <w:rFonts w:ascii="Arial"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F116E4">
        <w:rPr>
          <w:rFonts w:ascii="Arial" w:hAnsi="Arial" w:cs="Arial"/>
          <w:noProof/>
        </w:rPr>
        <w:t>40</w:t>
      </w:r>
      <w:r w:rsidRPr="005E5873">
        <w:rPr>
          <w:rFonts w:ascii="Arial" w:hAnsi="Arial" w:cs="Arial"/>
        </w:rPr>
        <w:fldChar w:fldCharType="end"/>
      </w:r>
      <w:r w:rsidRPr="005E5873">
        <w:rPr>
          <w:rFonts w:ascii="Arial" w:hAnsi="Arial" w:cs="Arial"/>
        </w:rPr>
        <w:t xml:space="preserve">. </w:t>
      </w:r>
      <w:r w:rsidR="009A66A7" w:rsidRPr="00C55024">
        <w:rPr>
          <w:rFonts w:ascii="Arial" w:hAnsi="Arial" w:cs="Arial"/>
          <w:b w:val="0"/>
          <w:bCs w:val="0"/>
        </w:rPr>
        <w:t>(a) The</w:t>
      </w:r>
      <w:r w:rsidR="009A66A7" w:rsidRPr="005E5873">
        <w:rPr>
          <w:rFonts w:ascii="Arial" w:hAnsi="Arial" w:cs="Arial"/>
          <w:b w:val="0"/>
          <w:bCs w:val="0"/>
        </w:rPr>
        <w:t xml:space="preserve"> </w:t>
      </w:r>
      <w:r w:rsidR="00D83DDA" w:rsidRPr="005E5873">
        <w:rPr>
          <w:rFonts w:ascii="Arial" w:hAnsi="Arial" w:cs="Arial"/>
          <w:b w:val="0"/>
          <w:bCs w:val="0"/>
        </w:rPr>
        <w:t xml:space="preserve">low magnification </w:t>
      </w:r>
      <w:r w:rsidR="009A66A7" w:rsidRPr="005E5873">
        <w:rPr>
          <w:rFonts w:ascii="Arial" w:hAnsi="Arial" w:cs="Arial"/>
          <w:b w:val="0"/>
          <w:bCs w:val="0"/>
        </w:rPr>
        <w:t xml:space="preserve">SEM image of hydrogen plasma reduced </w:t>
      </w:r>
      <w:r w:rsidR="00495FDE" w:rsidRPr="00495FDE">
        <w:rPr>
          <w:rFonts w:ascii="Symbol" w:hAnsi="Symbol" w:cs="Arial"/>
          <w:b w:val="0"/>
          <w:bCs w:val="0"/>
        </w:rPr>
        <w:t></w:t>
      </w:r>
      <w:r w:rsidR="00495FDE" w:rsidRPr="0020475E">
        <w:rPr>
          <w:rFonts w:ascii="Arial" w:hAnsi="Arial" w:cs="Arial"/>
          <w:b w:val="0"/>
          <w:bCs w:val="0"/>
          <w:vertAlign w:val="subscript"/>
        </w:rPr>
        <w:t>2</w:t>
      </w:r>
      <w:r w:rsidR="00495FDE" w:rsidRPr="00495FDE">
        <w:rPr>
          <w:rFonts w:ascii="Arial" w:hAnsi="Arial" w:cs="Arial"/>
          <w:b w:val="0"/>
          <w:bCs w:val="0"/>
        </w:rPr>
        <w:t>-Ti</w:t>
      </w:r>
      <w:r w:rsidR="00495FDE" w:rsidRPr="0020475E">
        <w:rPr>
          <w:rFonts w:ascii="Arial" w:hAnsi="Arial" w:cs="Arial"/>
          <w:b w:val="0"/>
          <w:bCs w:val="0"/>
          <w:vertAlign w:val="subscript"/>
        </w:rPr>
        <w:t>3</w:t>
      </w:r>
      <w:r w:rsidR="00495FDE" w:rsidRPr="00495FDE">
        <w:rPr>
          <w:rFonts w:ascii="Arial" w:hAnsi="Arial" w:cs="Arial"/>
          <w:b w:val="0"/>
          <w:bCs w:val="0"/>
        </w:rPr>
        <w:t xml:space="preserve">Al and </w:t>
      </w:r>
      <w:r w:rsidR="00495FDE" w:rsidRPr="00495FDE">
        <w:rPr>
          <w:rFonts w:ascii="Symbol" w:hAnsi="Symbol" w:cs="Arial"/>
          <w:b w:val="0"/>
          <w:bCs w:val="0"/>
        </w:rPr>
        <w:t></w:t>
      </w:r>
      <w:r w:rsidR="00495FDE" w:rsidRPr="00495FDE">
        <w:rPr>
          <w:rFonts w:ascii="Arial" w:hAnsi="Arial" w:cs="Arial"/>
          <w:b w:val="0"/>
          <w:bCs w:val="0"/>
        </w:rPr>
        <w:t xml:space="preserve">-TiAl binary </w:t>
      </w:r>
      <w:r w:rsidR="009A66A7" w:rsidRPr="005E5873">
        <w:rPr>
          <w:rFonts w:ascii="Arial" w:hAnsi="Arial" w:cs="Arial"/>
          <w:b w:val="0"/>
          <w:bCs w:val="0"/>
        </w:rPr>
        <w:t>TiA</w:t>
      </w:r>
      <w:r w:rsidR="00495FDE">
        <w:rPr>
          <w:rFonts w:ascii="Arial" w:hAnsi="Arial" w:cs="Arial"/>
          <w:b w:val="0"/>
          <w:bCs w:val="0"/>
        </w:rPr>
        <w:t>l</w:t>
      </w:r>
      <w:r w:rsidR="009A66A7" w:rsidRPr="005E5873">
        <w:rPr>
          <w:rFonts w:ascii="Arial" w:hAnsi="Arial" w:cs="Arial"/>
          <w:b w:val="0"/>
          <w:bCs w:val="0"/>
        </w:rPr>
        <w:t xml:space="preserve"> alloy from LTO and Al mixed pellets. (b) The XRD result of TiAl alloy in (a) and</w:t>
      </w:r>
      <w:r w:rsidR="00267DC6" w:rsidRPr="005E5873">
        <w:rPr>
          <w:rFonts w:ascii="Arial" w:hAnsi="Arial" w:cs="Arial"/>
          <w:b w:val="0"/>
          <w:bCs w:val="0"/>
        </w:rPr>
        <w:t xml:space="preserve"> (c)</w:t>
      </w:r>
      <w:r w:rsidR="009A66A7" w:rsidRPr="005E5873">
        <w:rPr>
          <w:rFonts w:ascii="Arial" w:hAnsi="Arial" w:cs="Arial"/>
          <w:b w:val="0"/>
          <w:bCs w:val="0"/>
        </w:rPr>
        <w:t xml:space="preserve"> </w:t>
      </w:r>
      <w:r w:rsidR="00267DC6" w:rsidRPr="005E5873">
        <w:rPr>
          <w:rFonts w:ascii="Arial" w:hAnsi="Arial" w:cs="Arial"/>
          <w:b w:val="0"/>
          <w:bCs w:val="0"/>
        </w:rPr>
        <w:t>SEM-EBSD and EDS results</w:t>
      </w:r>
      <w:r w:rsidR="0020475E">
        <w:rPr>
          <w:rFonts w:ascii="Arial" w:hAnsi="Arial" w:cs="Arial" w:hint="eastAsia"/>
          <w:b w:val="0"/>
          <w:bCs w:val="0"/>
        </w:rPr>
        <w:t xml:space="preserve"> of </w:t>
      </w:r>
      <w:r w:rsidR="0020475E" w:rsidRPr="005E5873">
        <w:rPr>
          <w:rFonts w:ascii="Arial" w:hAnsi="Arial" w:cs="Arial"/>
          <w:b w:val="0"/>
          <w:bCs w:val="0"/>
        </w:rPr>
        <w:t xml:space="preserve">hydrogen plasma reduced </w:t>
      </w:r>
      <w:r w:rsidR="0020475E" w:rsidRPr="00495FDE">
        <w:rPr>
          <w:rFonts w:ascii="Symbol" w:hAnsi="Symbol" w:cs="Arial"/>
          <w:b w:val="0"/>
          <w:bCs w:val="0"/>
        </w:rPr>
        <w:t></w:t>
      </w:r>
      <w:r w:rsidR="0020475E" w:rsidRPr="0020475E">
        <w:rPr>
          <w:rFonts w:ascii="Arial" w:hAnsi="Arial" w:cs="Arial"/>
          <w:b w:val="0"/>
          <w:bCs w:val="0"/>
          <w:vertAlign w:val="subscript"/>
        </w:rPr>
        <w:t>2</w:t>
      </w:r>
      <w:r w:rsidR="0020475E" w:rsidRPr="00495FDE">
        <w:rPr>
          <w:rFonts w:ascii="Arial" w:hAnsi="Arial" w:cs="Arial"/>
          <w:b w:val="0"/>
          <w:bCs w:val="0"/>
        </w:rPr>
        <w:t>-Ti</w:t>
      </w:r>
      <w:r w:rsidR="0020475E" w:rsidRPr="0020475E">
        <w:rPr>
          <w:rFonts w:ascii="Arial" w:hAnsi="Arial" w:cs="Arial"/>
          <w:b w:val="0"/>
          <w:bCs w:val="0"/>
          <w:vertAlign w:val="subscript"/>
        </w:rPr>
        <w:t>3</w:t>
      </w:r>
      <w:r w:rsidR="0020475E" w:rsidRPr="00495FDE">
        <w:rPr>
          <w:rFonts w:ascii="Arial" w:hAnsi="Arial" w:cs="Arial"/>
          <w:b w:val="0"/>
          <w:bCs w:val="0"/>
        </w:rPr>
        <w:t xml:space="preserve">Al and </w:t>
      </w:r>
      <w:r w:rsidR="0020475E" w:rsidRPr="00495FDE">
        <w:rPr>
          <w:rFonts w:ascii="Symbol" w:hAnsi="Symbol" w:cs="Arial"/>
          <w:b w:val="0"/>
          <w:bCs w:val="0"/>
        </w:rPr>
        <w:t></w:t>
      </w:r>
      <w:r w:rsidR="0020475E" w:rsidRPr="00495FDE">
        <w:rPr>
          <w:rFonts w:ascii="Arial" w:hAnsi="Arial" w:cs="Arial"/>
          <w:b w:val="0"/>
          <w:bCs w:val="0"/>
        </w:rPr>
        <w:t xml:space="preserve">-TiAl binary </w:t>
      </w:r>
      <w:r w:rsidR="0020475E" w:rsidRPr="005E5873">
        <w:rPr>
          <w:rFonts w:ascii="Arial" w:hAnsi="Arial" w:cs="Arial"/>
          <w:b w:val="0"/>
          <w:bCs w:val="0"/>
        </w:rPr>
        <w:t>TiA</w:t>
      </w:r>
      <w:r w:rsidR="0020475E">
        <w:rPr>
          <w:rFonts w:ascii="Arial" w:hAnsi="Arial" w:cs="Arial"/>
          <w:b w:val="0"/>
          <w:bCs w:val="0"/>
        </w:rPr>
        <w:t>l</w:t>
      </w:r>
      <w:r w:rsidR="0020475E" w:rsidRPr="005E5873">
        <w:rPr>
          <w:rFonts w:ascii="Arial" w:hAnsi="Arial" w:cs="Arial"/>
          <w:b w:val="0"/>
          <w:bCs w:val="0"/>
        </w:rPr>
        <w:t xml:space="preserve"> alloy from LTO and Al mixed pellets</w:t>
      </w:r>
      <w:r w:rsidR="00267DC6" w:rsidRPr="005E5873">
        <w:rPr>
          <w:rFonts w:ascii="Arial" w:hAnsi="Arial" w:cs="Arial"/>
          <w:b w:val="0"/>
          <w:bCs w:val="0"/>
        </w:rPr>
        <w:t>.</w:t>
      </w:r>
      <w:r w:rsidR="000B6B52" w:rsidRPr="005E5873">
        <w:rPr>
          <w:rFonts w:ascii="Arial" w:hAnsi="Arial" w:cs="Arial"/>
          <w:b w:val="0"/>
          <w:bCs w:val="0"/>
        </w:rPr>
        <w:t xml:space="preserve"> </w:t>
      </w:r>
      <w:r w:rsidR="00AB54B7">
        <w:rPr>
          <w:rFonts w:ascii="Arial" w:hAnsi="Arial" w:cs="Arial"/>
          <w:b w:val="0"/>
          <w:bCs w:val="0"/>
        </w:rPr>
        <w:t>(d) Vickers hardness of as-cast and annealed TiAl alloy in (a) with references</w:t>
      </w:r>
      <w:r w:rsidR="00736024">
        <w:rPr>
          <w:rFonts w:ascii="Arial" w:hAnsi="Arial" w:cs="Arial"/>
          <w:b w:val="0"/>
          <w:bCs w:val="0"/>
        </w:rPr>
        <w:t xml:space="preserve"> </w:t>
      </w:r>
      <w:r w:rsidR="00485DB2" w:rsidRPr="00B45F3F">
        <w:rPr>
          <w:rFonts w:ascii="Arial" w:hAnsi="Arial" w:cs="Arial"/>
          <w:b w:val="0"/>
          <w:bCs w:val="0"/>
        </w:rPr>
        <w:fldChar w:fldCharType="begin"/>
      </w:r>
      <w:r w:rsidR="00736024">
        <w:rPr>
          <w:rFonts w:ascii="Arial" w:hAnsi="Arial" w:cs="Arial"/>
          <w:b w:val="0"/>
          <w:bCs w:val="0"/>
        </w:rPr>
        <w:instrText xml:space="preserve"> ADDIN ZOTERO_ITEM CSL_CITATION {"citationID":"teNHiLuO","properties":{"formattedCitation":"[11], [12]","plainCitation":"[11], [12]","dontUpdate":true,"noteIndex":0},"citationItems":[{"id":612,"uris":["http://zotero.org/users/local/rDJNT3nw/items/W5W7LVUS"],"itemData":{"id":612,"type":"article-journal","abstract":"The influence of Mo content on the microstructure and mechanical properties of the Ti−45Al−5Nb−xMo−0.3Y (x=0.6, 0.8, 1.0, 1.2) alloys was studied using small ingots produced by non-consumable electrode argon arc melting. The results show that small quantities of β phase are distributed along γ/α2 lamellar colony boundaries as discontinuous network in the TiAl alloys owing to the segregation of Mo element. The γ phase forms in the interdentritic microsegregation area when the Mo addition exceeds 0.8%. The β and γ phases can be eliminated effectively by subsequent homogenization heat treatment at the temperature above Tα. The evolution of the strength, microhardness and ductility at different Mo contents under as-cast and as-homogenization treated conditions was analyzed, indicating that excessive Mo addition is prone to cause the microsegregation, thus decreasing the strength and microhardness obviously, which can be improved effectively by subsequent homogenization heat treatment.","container-title":"Transactions of Nonferrous Metals Society of China","DOI":"10.1016/S1003-6326(17)60094-3","ISSN":"10036326","issue":"4","journalAbbreviation":"Transactions of Nonferrous Metals Society of China","language":"en","page":"820-828","source":"DOI.org (Crossref)","title":"Influence of Mo content on microstructure and mechanical properties of β-containing TiAl alloy","volume":"27","author":[{"family":"Xu","given":"Wen-chen"},{"family":"Huang","given":"Kai"},{"family":"Wu","given":"Shi-feng"},{"family":"Zong","given":"Ying-ying"},{"family":"Shan","given":"De-bin"}],"issued":{"date-parts":[["2017",4]]}}},{"id":614,"uris":["http://zotero.org/users/local/rDJNT3nw/items/7QF7KIK6"],"itemData":{"id":614,"type":"article-journal","abstract":"Mechanical and oxidation properties of newly-developed TiAl alloys were investigated. The TiAl alloys in this study were manufactured by casting and no further heat-treatment was conducted. In this study, Ti–(40–44)Al–(3,6)Nb–(W,Cr)–Si–C alloys were developed and the possibility of using them for turbine wheels in automobile engines was examined in comparison with commercial TiAl alloys. The new alloys developed in this study showed excellent tensile strength at room temperature and high temperature (900 °C) as well as good oxidation resistance at 900 °C compared to the commercial TiAl alloy. Moreover, the new alloys showed much better castability than the commercial TiAl alloy.","container-title":"Materials &amp; Design (1980-2015)","DOI":"10.1016/j.matdes.2013.08.083","ISSN":"02613069","journalAbbreviation":"Materials &amp; Design (1980-2015)","language":"en","page":"814-819","source":"DOI.org (Crossref)","title":"Development of TiAl alloys with excellent mechanical properties and oxidation resistance","volume":"54","author":[{"family":"Kim","given":"Seong-Woong"},{"family":"Hong","given":"Jae Keun"},{"family":"Na","given":"Young-Sang"},{"family":"Yeom","given":"Jong-Taek"},{"family":"Kim","given":"Seung Eon"}],"issued":{"date-parts":[["2014",2]]}}}],"schema":"https://github.com/citation-style-language/schema/raw/master/csl-citation.json"} </w:instrText>
      </w:r>
      <w:r w:rsidR="00485DB2" w:rsidRPr="00B45F3F">
        <w:rPr>
          <w:rFonts w:ascii="Arial" w:hAnsi="Arial" w:cs="Arial"/>
          <w:b w:val="0"/>
          <w:bCs w:val="0"/>
        </w:rPr>
        <w:fldChar w:fldCharType="separate"/>
      </w:r>
      <w:r w:rsidR="002E613A" w:rsidRPr="00B45F3F">
        <w:rPr>
          <w:rFonts w:ascii="Arial" w:hAnsi="Arial" w:cs="Arial"/>
          <w:b w:val="0"/>
          <w:bCs w:val="0"/>
        </w:rPr>
        <w:t>[11</w:t>
      </w:r>
      <w:r w:rsidR="000E40F8">
        <w:rPr>
          <w:rFonts w:ascii="Arial" w:hAnsi="Arial" w:cs="Arial"/>
          <w:b w:val="0"/>
          <w:bCs w:val="0"/>
        </w:rPr>
        <w:t xml:space="preserve">, </w:t>
      </w:r>
      <w:r w:rsidR="002E613A" w:rsidRPr="00B45F3F">
        <w:rPr>
          <w:rFonts w:ascii="Arial" w:hAnsi="Arial" w:cs="Arial"/>
          <w:b w:val="0"/>
          <w:bCs w:val="0"/>
        </w:rPr>
        <w:t>12]</w:t>
      </w:r>
      <w:r w:rsidR="00485DB2" w:rsidRPr="00B45F3F">
        <w:rPr>
          <w:rFonts w:ascii="Arial" w:hAnsi="Arial" w:cs="Arial"/>
          <w:b w:val="0"/>
          <w:bCs w:val="0"/>
        </w:rPr>
        <w:fldChar w:fldCharType="end"/>
      </w:r>
      <w:r w:rsidR="00AB54B7" w:rsidRPr="00B45F3F">
        <w:rPr>
          <w:rFonts w:ascii="Arial" w:hAnsi="Arial" w:cs="Arial"/>
          <w:b w:val="0"/>
          <w:bCs w:val="0"/>
        </w:rPr>
        <w:t>.</w:t>
      </w:r>
      <w:r w:rsidR="00AB54B7">
        <w:rPr>
          <w:rFonts w:ascii="Arial" w:hAnsi="Arial" w:cs="Arial"/>
          <w:b w:val="0"/>
          <w:bCs w:val="0"/>
        </w:rPr>
        <w:t xml:space="preserve"> </w:t>
      </w:r>
      <w:r w:rsidR="000B6B52" w:rsidRPr="005E5873">
        <w:rPr>
          <w:rFonts w:ascii="Arial" w:eastAsia="맑은 고딕" w:hAnsi="Arial" w:cs="Arial"/>
          <w:b w:val="0"/>
          <w:bCs w:val="0"/>
        </w:rPr>
        <w:t>Scale bars</w:t>
      </w:r>
      <w:r w:rsidR="0020475E">
        <w:rPr>
          <w:rFonts w:ascii="Arial" w:eastAsia="맑은 고딕" w:hAnsi="Arial" w:cs="Arial" w:hint="eastAsia"/>
          <w:b w:val="0"/>
          <w:bCs w:val="0"/>
        </w:rPr>
        <w:t>:</w:t>
      </w:r>
      <w:r w:rsidR="000B6B52" w:rsidRPr="005E5873">
        <w:rPr>
          <w:rFonts w:ascii="Arial" w:eastAsia="맑은 고딕" w:hAnsi="Arial" w:cs="Arial"/>
          <w:b w:val="0"/>
          <w:bCs w:val="0"/>
        </w:rPr>
        <w:t xml:space="preserve"> 500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0B6B52" w:rsidRPr="005E5873">
        <w:rPr>
          <w:rFonts w:ascii="Arial" w:eastAsia="맑은 고딕" w:hAnsi="Arial" w:cs="Arial"/>
          <w:b w:val="0"/>
          <w:bCs w:val="0"/>
        </w:rPr>
        <w:t xml:space="preserve"> (a)</w:t>
      </w:r>
      <w:r w:rsidR="00495FDE">
        <w:rPr>
          <w:rFonts w:ascii="Arial" w:eastAsia="맑은 고딕" w:hAnsi="Arial" w:cs="Arial"/>
          <w:b w:val="0"/>
          <w:bCs w:val="0"/>
        </w:rPr>
        <w:t>;</w:t>
      </w:r>
      <w:r w:rsidR="000B6B52" w:rsidRPr="005E5873">
        <w:rPr>
          <w:rFonts w:ascii="Arial" w:eastAsia="맑은 고딕" w:hAnsi="Arial" w:cs="Arial"/>
          <w:b w:val="0"/>
          <w:bCs w:val="0"/>
        </w:rPr>
        <w:t xml:space="preserve"> 50 </w:t>
      </w:r>
      <w:r w:rsidR="00CD4609" w:rsidRPr="00CD4609">
        <w:rPr>
          <w:rFonts w:ascii="Symbol" w:eastAsia="맑은 고딕" w:hAnsi="Symbol" w:cs="Arial"/>
          <w:b w:val="0"/>
          <w:bCs w:val="0"/>
        </w:rPr>
        <w:t></w:t>
      </w:r>
      <w:r w:rsidR="00CD4609" w:rsidRPr="005E5873">
        <w:rPr>
          <w:rFonts w:ascii="Arial" w:eastAsia="맑은 고딕" w:hAnsi="Arial" w:cs="Arial"/>
          <w:b w:val="0"/>
          <w:bCs w:val="0"/>
        </w:rPr>
        <w:t>m</w:t>
      </w:r>
      <w:r w:rsidR="000B6B52" w:rsidRPr="005E5873">
        <w:rPr>
          <w:rFonts w:ascii="Arial" w:eastAsia="맑은 고딕" w:hAnsi="Arial" w:cs="Arial"/>
          <w:b w:val="0"/>
          <w:bCs w:val="0"/>
        </w:rPr>
        <w:t xml:space="preserve"> (c).</w:t>
      </w:r>
      <w:r w:rsidR="00244B76">
        <w:rPr>
          <w:rFonts w:ascii="Arial" w:eastAsia="맑은 고딕" w:hAnsi="Arial" w:cs="Arial"/>
          <w:b w:val="0"/>
          <w:bCs w:val="0"/>
        </w:rPr>
        <w:t xml:space="preserve"> </w:t>
      </w:r>
    </w:p>
    <w:p w14:paraId="25399011" w14:textId="77777777" w:rsidR="008D40A7" w:rsidRPr="005E5873" w:rsidRDefault="008D40A7" w:rsidP="00AB570E">
      <w:pPr>
        <w:rPr>
          <w:rFonts w:ascii="Arial" w:hAnsi="Arial" w:cs="Arial"/>
        </w:rPr>
      </w:pPr>
    </w:p>
    <w:p w14:paraId="4FD1D434" w14:textId="3CE6C9C3" w:rsidR="00A17681" w:rsidRPr="00485DB2" w:rsidRDefault="00A17681" w:rsidP="00A17681">
      <w:pPr>
        <w:spacing w:line="360" w:lineRule="auto"/>
        <w:rPr>
          <w:rFonts w:ascii="Arial" w:hAnsi="Arial" w:cs="Arial"/>
          <w:sz w:val="22"/>
        </w:rPr>
      </w:pPr>
      <w:r w:rsidRPr="00485DB2">
        <w:rPr>
          <w:rFonts w:ascii="Arial" w:hAnsi="Arial" w:cs="Arial"/>
          <w:sz w:val="22"/>
        </w:rPr>
        <w:lastRenderedPageBreak/>
        <w:t>Figure S</w:t>
      </w:r>
      <w:r w:rsidR="00485DB2">
        <w:rPr>
          <w:rFonts w:ascii="Arial" w:hAnsi="Arial" w:cs="Arial"/>
          <w:sz w:val="22"/>
        </w:rPr>
        <w:t>4</w:t>
      </w:r>
      <w:r w:rsidR="00C55024">
        <w:rPr>
          <w:rFonts w:ascii="Arial" w:hAnsi="Arial" w:cs="Arial"/>
          <w:sz w:val="22"/>
        </w:rPr>
        <w:t>0</w:t>
      </w:r>
      <w:r w:rsidRPr="00485DB2">
        <w:rPr>
          <w:rFonts w:ascii="Arial" w:hAnsi="Arial" w:cs="Arial"/>
          <w:sz w:val="22"/>
        </w:rPr>
        <w:t xml:space="preserve"> shows the XRD, SEM-EDS, and -EBSD results for the synthesi</w:t>
      </w:r>
      <w:r w:rsidR="00137DDB">
        <w:rPr>
          <w:rFonts w:ascii="Arial" w:hAnsi="Arial" w:cs="Arial"/>
          <w:sz w:val="22"/>
        </w:rPr>
        <w:t>s</w:t>
      </w:r>
      <w:r w:rsidRPr="00485DB2">
        <w:rPr>
          <w:rFonts w:ascii="Arial" w:hAnsi="Arial" w:cs="Arial"/>
          <w:sz w:val="22"/>
        </w:rPr>
        <w:t xml:space="preserve">ed </w:t>
      </w:r>
      <w:r w:rsidRPr="00485DB2">
        <w:rPr>
          <w:rFonts w:ascii="Symbol" w:eastAsia="맑은 고딕" w:hAnsi="Symbol" w:cs="Arial"/>
          <w:spacing w:val="-2"/>
          <w:sz w:val="22"/>
        </w:rPr>
        <w:t></w:t>
      </w:r>
      <w:r w:rsidRPr="00485DB2">
        <w:rPr>
          <w:rFonts w:ascii="Arial" w:eastAsia="맑은 고딕" w:hAnsi="Arial" w:cs="Arial"/>
          <w:spacing w:val="-2"/>
          <w:sz w:val="22"/>
          <w:vertAlign w:val="subscript"/>
        </w:rPr>
        <w:t>2</w:t>
      </w:r>
      <w:r w:rsidRPr="00485DB2">
        <w:rPr>
          <w:rFonts w:ascii="Arial" w:eastAsia="맑은 고딕" w:hAnsi="Arial" w:cs="Arial"/>
          <w:spacing w:val="-2"/>
          <w:sz w:val="22"/>
        </w:rPr>
        <w:t>-Ti</w:t>
      </w:r>
      <w:r w:rsidRPr="00485DB2">
        <w:rPr>
          <w:rFonts w:ascii="Arial" w:eastAsia="맑은 고딕" w:hAnsi="Arial" w:cs="Arial"/>
          <w:spacing w:val="-2"/>
          <w:sz w:val="22"/>
          <w:vertAlign w:val="subscript"/>
        </w:rPr>
        <w:t>3</w:t>
      </w:r>
      <w:r w:rsidRPr="00485DB2">
        <w:rPr>
          <w:rFonts w:ascii="Arial" w:eastAsia="맑은 고딕" w:hAnsi="Arial" w:cs="Arial"/>
          <w:spacing w:val="-2"/>
          <w:sz w:val="22"/>
        </w:rPr>
        <w:t xml:space="preserve">Al / </w:t>
      </w:r>
      <w:r w:rsidRPr="00485DB2">
        <w:rPr>
          <w:rFonts w:ascii="Symbol" w:eastAsia="맑은 고딕" w:hAnsi="Symbol" w:cs="Arial"/>
          <w:spacing w:val="-2"/>
          <w:sz w:val="22"/>
        </w:rPr>
        <w:t></w:t>
      </w:r>
      <w:r w:rsidRPr="00485DB2">
        <w:rPr>
          <w:rFonts w:ascii="Arial" w:eastAsia="맑은 고딕" w:hAnsi="Arial" w:cs="Arial"/>
          <w:spacing w:val="-2"/>
          <w:sz w:val="22"/>
        </w:rPr>
        <w:t xml:space="preserve">-TiAl binary phase alloy </w:t>
      </w:r>
      <w:r w:rsidR="00AA252C" w:rsidRPr="00485DB2">
        <w:rPr>
          <w:rFonts w:ascii="Arial" w:eastAsia="맑은 고딕" w:hAnsi="Arial" w:cs="Arial"/>
          <w:spacing w:val="-2"/>
          <w:sz w:val="22"/>
        </w:rPr>
        <w:t xml:space="preserve">produced </w:t>
      </w:r>
      <w:r w:rsidRPr="00485DB2">
        <w:rPr>
          <w:rFonts w:ascii="Arial" w:eastAsia="맑은 고딕" w:hAnsi="Arial" w:cs="Arial"/>
          <w:spacing w:val="-2"/>
          <w:sz w:val="22"/>
        </w:rPr>
        <w:t xml:space="preserve">from LTO and Al pellets by hydrogen plasma reduction. From XRD analysis, the alloy is fully composed of </w:t>
      </w:r>
      <w:r w:rsidR="00BF3013">
        <w:rPr>
          <w:rFonts w:ascii="Arial" w:eastAsia="맑은 고딕" w:hAnsi="Arial" w:cs="Arial"/>
          <w:spacing w:val="-2"/>
          <w:sz w:val="22"/>
        </w:rPr>
        <w:t>α</w:t>
      </w:r>
      <w:r w:rsidRPr="00485DB2">
        <w:rPr>
          <w:rFonts w:ascii="Arial" w:eastAsia="맑은 고딕" w:hAnsi="Arial" w:cs="Arial"/>
          <w:spacing w:val="-2"/>
          <w:sz w:val="22"/>
          <w:vertAlign w:val="subscript"/>
        </w:rPr>
        <w:t>2</w:t>
      </w:r>
      <w:r w:rsidRPr="00485DB2">
        <w:rPr>
          <w:rFonts w:ascii="Arial" w:eastAsia="맑은 고딕" w:hAnsi="Arial" w:cs="Arial"/>
          <w:spacing w:val="-2"/>
          <w:sz w:val="22"/>
        </w:rPr>
        <w:t>-Ti</w:t>
      </w:r>
      <w:r w:rsidRPr="00485DB2">
        <w:rPr>
          <w:rFonts w:ascii="Arial" w:eastAsia="맑은 고딕" w:hAnsi="Arial" w:cs="Arial"/>
          <w:spacing w:val="-2"/>
          <w:sz w:val="22"/>
          <w:vertAlign w:val="subscript"/>
        </w:rPr>
        <w:t>3</w:t>
      </w:r>
      <w:r w:rsidRPr="00485DB2">
        <w:rPr>
          <w:rFonts w:ascii="Arial" w:eastAsia="맑은 고딕" w:hAnsi="Arial" w:cs="Arial"/>
          <w:spacing w:val="-2"/>
          <w:sz w:val="22"/>
        </w:rPr>
        <w:t>Al</w:t>
      </w:r>
      <w:r w:rsidR="0045575F">
        <w:rPr>
          <w:rFonts w:ascii="Arial" w:eastAsia="맑은 고딕" w:hAnsi="Arial" w:cs="Arial"/>
          <w:spacing w:val="-2"/>
          <w:sz w:val="22"/>
        </w:rPr>
        <w:t xml:space="preserve"> </w:t>
      </w:r>
      <w:r w:rsidR="0045575F">
        <w:rPr>
          <w:rFonts w:ascii="Arial" w:eastAsia="맑은 고딕" w:hAnsi="Arial" w:cs="Arial"/>
          <w:spacing w:val="-2"/>
          <w:sz w:val="22"/>
        </w:rPr>
        <w:fldChar w:fldCharType="begin"/>
      </w:r>
      <w:r w:rsidR="00B97DD5">
        <w:rPr>
          <w:rFonts w:ascii="Arial" w:eastAsia="맑은 고딕" w:hAnsi="Arial" w:cs="Arial"/>
          <w:spacing w:val="-2"/>
          <w:sz w:val="22"/>
        </w:rPr>
        <w:instrText xml:space="preserve"> ADDIN ZOTERO_ITEM CSL_CITATION {"citationID":"12Ia638I","properties":{"formattedCitation":"[14]","plainCitation":"[14]","noteIndex":0},"citationItems":[{"id":620,"uris":["http://zotero.org/users/local/rDJNT3nw/items/3HWX9J8K"],"itemData":{"id":620,"type":"article-journal","abstract":"A stereoconservative three-step synthesis to access to 1,2,4-oxadiazine-3,6-dione is presented. This underexplored platform could be considered as a constrained oxy-azapeptide or an aza-diketomorpholine, the methodology being then successfully applied to produce enantiopure aza-analogs of diketomorpholine natural products. Importantly, the ﬁrst crystal structures were obtained and compared to diketomorpholine and diketopiperazine structures. Finally, a straightforward procedure concerning the coupling of this heterocyclic scaﬀold with various amino acids to aﬀord original pseudodipeptide analogs was described.","container-title":"Organic Letters","DOI":"10.1021/acs.orglett.6b03656","ISSN":"1523-7060, 1523-7052","issue":"3","journalAbbreviation":"Org. Lett.","language":"en","note":"publisher: American Chemical Society (ACS)","page":"492-495","source":"Crossref","title":"A General Approach to the Aza-Diketomorpholine Scaffold","volume":"19","author":[{"family":"Berthet","given":"Mathéo"},{"family":"Legrand","given":"Baptiste"},{"family":"Martinez","given":"Jean"},{"family":"Parrot","given":"Isabelle"}],"issued":{"date-parts":[["2017",2,3]]}}}],"schema":"https://github.com/citation-style-language/schema/raw/master/csl-citation.json"} </w:instrText>
      </w:r>
      <w:r w:rsidR="0045575F">
        <w:rPr>
          <w:rFonts w:ascii="Arial" w:eastAsia="맑은 고딕" w:hAnsi="Arial" w:cs="Arial"/>
          <w:spacing w:val="-2"/>
          <w:sz w:val="22"/>
        </w:rPr>
        <w:fldChar w:fldCharType="separate"/>
      </w:r>
      <w:r w:rsidR="00B97DD5" w:rsidRPr="00B97DD5">
        <w:rPr>
          <w:rFonts w:ascii="Arial" w:hAnsi="Arial" w:cs="Arial"/>
          <w:sz w:val="22"/>
        </w:rPr>
        <w:t>[14]</w:t>
      </w:r>
      <w:r w:rsidR="0045575F">
        <w:rPr>
          <w:rFonts w:ascii="Arial" w:eastAsia="맑은 고딕" w:hAnsi="Arial" w:cs="Arial"/>
          <w:spacing w:val="-2"/>
          <w:sz w:val="22"/>
        </w:rPr>
        <w:fldChar w:fldCharType="end"/>
      </w:r>
      <w:r w:rsidRPr="00485DB2">
        <w:rPr>
          <w:rFonts w:ascii="Arial" w:eastAsia="맑은 고딕" w:hAnsi="Arial" w:cs="Arial"/>
          <w:spacing w:val="-2"/>
          <w:sz w:val="22"/>
        </w:rPr>
        <w:t xml:space="preserve"> and </w:t>
      </w:r>
      <w:r w:rsidR="00BF3013">
        <w:rPr>
          <w:rFonts w:ascii="Arial" w:eastAsia="맑은 고딕" w:hAnsi="Arial" w:cs="Arial"/>
          <w:spacing w:val="-2"/>
          <w:sz w:val="22"/>
        </w:rPr>
        <w:t>γ</w:t>
      </w:r>
      <w:r w:rsidRPr="00485DB2">
        <w:rPr>
          <w:rFonts w:ascii="Arial" w:eastAsia="맑은 고딕" w:hAnsi="Arial" w:cs="Arial"/>
          <w:spacing w:val="-2"/>
          <w:sz w:val="22"/>
        </w:rPr>
        <w:t>-TiAl</w:t>
      </w:r>
      <w:r w:rsidR="0045575F">
        <w:rPr>
          <w:rFonts w:ascii="Arial" w:eastAsia="맑은 고딕" w:hAnsi="Arial" w:cs="Arial"/>
          <w:spacing w:val="-2"/>
          <w:sz w:val="22"/>
        </w:rPr>
        <w:t xml:space="preserve"> </w:t>
      </w:r>
      <w:r w:rsidR="0045575F">
        <w:rPr>
          <w:rFonts w:ascii="Arial" w:eastAsia="맑은 고딕" w:hAnsi="Arial" w:cs="Arial"/>
          <w:spacing w:val="-2"/>
          <w:sz w:val="22"/>
        </w:rPr>
        <w:fldChar w:fldCharType="begin"/>
      </w:r>
      <w:r w:rsidR="00B97DD5">
        <w:rPr>
          <w:rFonts w:ascii="Arial" w:eastAsia="맑은 고딕" w:hAnsi="Arial" w:cs="Arial"/>
          <w:spacing w:val="-2"/>
          <w:sz w:val="22"/>
        </w:rPr>
        <w:instrText xml:space="preserve"> ADDIN ZOTERO_ITEM CSL_CITATION {"citationID":"zlpqzxqf","properties":{"formattedCitation":"[15]","plainCitation":"[15]","noteIndex":0},"citationItems":[{"id":618,"uris":["http://zotero.org/users/local/rDJNT3nw/items/AZGGDC2X"],"itemData":{"id":618,"type":"article-journal","abstract":"Titanium aluminides ﬁnd application in modern light-weight, high-temperature turbines, such as aircraft engines, but suffer from poor plasticity during manufacturing and processing. Huge forging presses enable materials processing in the 10-GPa range, and hence, it is necessary to investigate the phase diagrams of candidate materials under these extreme conditions. Here, we report on an in situ synchrotron X-ray diffraction study in a large-volume press of a modern (α2 + γ) </w:instrText>
      </w:r>
      <w:r w:rsidR="00B97DD5">
        <w:rPr>
          <w:rFonts w:ascii="Arial" w:eastAsia="맑은 고딕" w:hAnsi="Arial" w:cs="Arial" w:hint="eastAsia"/>
          <w:spacing w:val="-2"/>
          <w:sz w:val="22"/>
        </w:rPr>
        <w:instrText xml:space="preserve">two-phase material, Ti-45Al-7.5Nb-0.25C, under pressures up to 9.6 GPa and temperatures up to 1686 K. At room temperature, the volume response to pressure is accommodated by the transformation </w:instrText>
      </w:r>
      <w:r w:rsidR="00B97DD5">
        <w:rPr>
          <w:rFonts w:ascii="Arial" w:eastAsia="맑은 고딕" w:hAnsi="Arial" w:cs="Arial" w:hint="eastAsia"/>
          <w:spacing w:val="-2"/>
          <w:sz w:val="22"/>
        </w:rPr>
        <w:instrText>γ</w:instrText>
      </w:r>
      <w:r w:rsidR="00B97DD5">
        <w:rPr>
          <w:rFonts w:ascii="Arial" w:eastAsia="맑은 고딕" w:hAnsi="Arial" w:cs="Arial" w:hint="eastAsia"/>
          <w:spacing w:val="-2"/>
          <w:sz w:val="22"/>
        </w:rPr>
        <w:instrText xml:space="preserve"> </w:instrText>
      </w:r>
      <w:r w:rsidR="00B97DD5">
        <w:rPr>
          <w:rFonts w:ascii="Arial" w:eastAsia="맑은 고딕" w:hAnsi="Arial" w:cs="Arial" w:hint="eastAsia"/>
          <w:spacing w:val="-2"/>
          <w:sz w:val="22"/>
        </w:rPr>
        <w:instrText>→</w:instrText>
      </w:r>
      <w:r w:rsidR="00B97DD5">
        <w:rPr>
          <w:rFonts w:ascii="Arial" w:eastAsia="맑은 고딕" w:hAnsi="Arial" w:cs="Arial" w:hint="eastAsia"/>
          <w:spacing w:val="-2"/>
          <w:sz w:val="22"/>
        </w:rPr>
        <w:instrText xml:space="preserve"> </w:instrText>
      </w:r>
      <w:r w:rsidR="00B97DD5">
        <w:rPr>
          <w:rFonts w:ascii="Arial" w:eastAsia="맑은 고딕" w:hAnsi="Arial" w:cs="Arial" w:hint="eastAsia"/>
          <w:spacing w:val="-2"/>
          <w:sz w:val="22"/>
        </w:rPr>
        <w:instrText>α</w:instrText>
      </w:r>
      <w:r w:rsidR="00B97DD5">
        <w:rPr>
          <w:rFonts w:ascii="Arial" w:eastAsia="맑은 고딕" w:hAnsi="Arial" w:cs="Arial" w:hint="eastAsia"/>
          <w:spacing w:val="-2"/>
          <w:sz w:val="22"/>
        </w:rPr>
        <w:instrText>2, rather than volumetric strain, expressed by the appare</w:instrText>
      </w:r>
      <w:r w:rsidR="00B97DD5">
        <w:rPr>
          <w:rFonts w:ascii="Arial" w:eastAsia="맑은 고딕" w:hAnsi="Arial" w:cs="Arial"/>
          <w:spacing w:val="-2"/>
          <w:sz w:val="22"/>
        </w:rPr>
        <w:instrText xml:space="preserve">ntly high bulk moduli of both constituent phases. Crystallographic aspects, speciﬁcally lattice strain and atomic order, are discussed in detail. It is interesting to note that this transformation takes place despite an increase in atomic volume, which is due to the high ordering energy of γ. Upon heating under high pressure, both the eutectoid and γ-solvus transition temperatures are elevated, and a third, cubic β-phase is stabilized above 1350 K. Earlier research has shown that this β-phase is very ductile during plastic deformation, essential in near-conventional forging processes. Here, we were able to identify an ideal processing window for near-conventional forging, while the presence of the detrimental β-phase is not present under operating conditions. Novel processing routes can be deﬁned from these ﬁndings.","container-title":"Metals","DOI":"10.3390/met6070165","ISSN":"2075-4701","issue":"7","language":"en","license":"https://creativecommons.org/licenses/by/4.0/","note":"publisher: MDPI AG","page":"165","source":"Crossref","title":"Hydrostatic Compression Behavior and High-Pressure Stabilized β-Phase in γ-Based Titanium Aluminide Intermetallics","volume":"6","author":[{"family":"Liss","given":"Klaus-Dieter"},{"family":"Funakoshi","given":"Ken-Ichi"},{"family":"Dippenaar","given":"Rian"},{"family":"Higo","given":"Yuji"},{"family":"Shiro","given":"Ayumi"},{"family":"Reid","given":"Mark"},{"family":"Suzuki","given":"Hiroshi"},{"family":"Shobu","given":"Takahisa"},{"family":"Akita","given":"Koichi"}],"issued":{"date-parts":[["2016",7,15]]}}}],"schema":"https://github.com/citation-style-language/schema/raw/master/csl-citation.json"} </w:instrText>
      </w:r>
      <w:r w:rsidR="0045575F">
        <w:rPr>
          <w:rFonts w:ascii="Arial" w:eastAsia="맑은 고딕" w:hAnsi="Arial" w:cs="Arial"/>
          <w:spacing w:val="-2"/>
          <w:sz w:val="22"/>
        </w:rPr>
        <w:fldChar w:fldCharType="separate"/>
      </w:r>
      <w:r w:rsidR="00B97DD5" w:rsidRPr="00B97DD5">
        <w:rPr>
          <w:rFonts w:ascii="Arial" w:hAnsi="Arial" w:cs="Arial"/>
          <w:sz w:val="22"/>
        </w:rPr>
        <w:t>[15]</w:t>
      </w:r>
      <w:r w:rsidR="0045575F">
        <w:rPr>
          <w:rFonts w:ascii="Arial" w:eastAsia="맑은 고딕" w:hAnsi="Arial" w:cs="Arial"/>
          <w:spacing w:val="-2"/>
          <w:sz w:val="22"/>
        </w:rPr>
        <w:fldChar w:fldCharType="end"/>
      </w:r>
      <w:r w:rsidRPr="00485DB2">
        <w:rPr>
          <w:rFonts w:ascii="Arial" w:eastAsia="맑은 고딕" w:hAnsi="Arial" w:cs="Arial"/>
          <w:spacing w:val="-2"/>
          <w:sz w:val="22"/>
        </w:rPr>
        <w:t xml:space="preserve"> phases</w:t>
      </w:r>
      <w:r w:rsidR="00AA252C" w:rsidRPr="00485DB2">
        <w:rPr>
          <w:rFonts w:ascii="Arial" w:eastAsia="맑은 고딕" w:hAnsi="Arial" w:cs="Arial"/>
          <w:spacing w:val="-2"/>
          <w:sz w:val="22"/>
        </w:rPr>
        <w:t>,</w:t>
      </w:r>
      <w:r w:rsidRPr="00485DB2">
        <w:rPr>
          <w:rFonts w:ascii="Arial" w:eastAsia="맑은 고딕" w:hAnsi="Arial" w:cs="Arial"/>
          <w:spacing w:val="-2"/>
          <w:sz w:val="22"/>
        </w:rPr>
        <w:t xml:space="preserve"> with </w:t>
      </w:r>
      <w:r w:rsidRPr="00485DB2">
        <w:rPr>
          <w:rFonts w:ascii="Arial" w:eastAsia="맑은 고딕" w:hAnsi="Arial" w:cs="Arial" w:hint="eastAsia"/>
          <w:spacing w:val="-2"/>
          <w:sz w:val="22"/>
        </w:rPr>
        <w:t>t</w:t>
      </w:r>
      <w:r w:rsidRPr="00485DB2">
        <w:rPr>
          <w:rFonts w:ascii="Arial" w:eastAsia="맑은 고딕" w:hAnsi="Arial" w:cs="Arial"/>
          <w:spacing w:val="-2"/>
          <w:sz w:val="22"/>
        </w:rPr>
        <w:t xml:space="preserve">he </w:t>
      </w:r>
      <w:r w:rsidR="00347C9A">
        <w:rPr>
          <w:rFonts w:ascii="Arial" w:eastAsia="맑은 고딕" w:hAnsi="Arial" w:cs="Arial"/>
          <w:spacing w:val="-2"/>
          <w:sz w:val="22"/>
        </w:rPr>
        <w:t>calculated</w:t>
      </w:r>
      <w:r w:rsidR="00347C9A">
        <w:rPr>
          <w:rFonts w:ascii="Arial" w:eastAsia="맑은 고딕" w:hAnsi="Arial" w:cs="Arial" w:hint="eastAsia"/>
          <w:spacing w:val="-2"/>
          <w:sz w:val="22"/>
        </w:rPr>
        <w:t xml:space="preserve"> </w:t>
      </w:r>
      <w:r w:rsidRPr="00485DB2">
        <w:rPr>
          <w:rFonts w:ascii="Arial" w:eastAsia="맑은 고딕" w:hAnsi="Arial" w:cs="Arial"/>
          <w:spacing w:val="-2"/>
          <w:sz w:val="22"/>
        </w:rPr>
        <w:t>phase fraction</w:t>
      </w:r>
      <w:r w:rsidR="00AA252C" w:rsidRPr="00485DB2">
        <w:rPr>
          <w:rFonts w:ascii="Arial" w:eastAsia="맑은 고딕" w:hAnsi="Arial" w:cs="Arial"/>
          <w:spacing w:val="-2"/>
          <w:sz w:val="22"/>
        </w:rPr>
        <w:t>s</w:t>
      </w:r>
      <w:r w:rsidRPr="00485DB2">
        <w:rPr>
          <w:rFonts w:ascii="Arial" w:eastAsia="맑은 고딕" w:hAnsi="Arial" w:cs="Arial"/>
          <w:spacing w:val="-2"/>
          <w:sz w:val="22"/>
        </w:rPr>
        <w:t xml:space="preserve"> of 0.322 and 0.678</w:t>
      </w:r>
      <w:r w:rsidR="00347C9A">
        <w:rPr>
          <w:rFonts w:ascii="Arial" w:eastAsia="맑은 고딕" w:hAnsi="Arial" w:cs="Arial" w:hint="eastAsia"/>
          <w:spacing w:val="-2"/>
          <w:sz w:val="22"/>
        </w:rPr>
        <w:t xml:space="preserve"> from Rietveld </w:t>
      </w:r>
      <w:r w:rsidR="00347C9A">
        <w:rPr>
          <w:rFonts w:ascii="Arial" w:eastAsia="맑은 고딕" w:hAnsi="Arial" w:cs="Arial"/>
          <w:spacing w:val="-2"/>
          <w:sz w:val="22"/>
        </w:rPr>
        <w:t>refinement,</w:t>
      </w:r>
      <w:r w:rsidRPr="00485DB2">
        <w:rPr>
          <w:rFonts w:ascii="Arial" w:eastAsia="맑은 고딕" w:hAnsi="Arial" w:cs="Arial"/>
          <w:spacing w:val="-2"/>
          <w:sz w:val="22"/>
        </w:rPr>
        <w:t xml:space="preserve"> respectively. This correspond</w:t>
      </w:r>
      <w:r w:rsidR="00AA252C" w:rsidRPr="00485DB2">
        <w:rPr>
          <w:rFonts w:ascii="Arial" w:eastAsia="맑은 고딕" w:hAnsi="Arial" w:cs="Arial"/>
          <w:spacing w:val="-2"/>
          <w:sz w:val="22"/>
        </w:rPr>
        <w:t>s</w:t>
      </w:r>
      <w:r w:rsidRPr="00485DB2">
        <w:rPr>
          <w:rFonts w:ascii="Arial" w:eastAsia="맑은 고딕" w:hAnsi="Arial" w:cs="Arial"/>
          <w:spacing w:val="-2"/>
          <w:sz w:val="22"/>
        </w:rPr>
        <w:t xml:space="preserve"> to the SEM-EBSD analysis</w:t>
      </w:r>
      <w:r w:rsidR="00AA252C" w:rsidRPr="00485DB2">
        <w:rPr>
          <w:rFonts w:ascii="Arial" w:eastAsia="맑은 고딕" w:hAnsi="Arial" w:cs="Arial"/>
          <w:spacing w:val="-2"/>
          <w:sz w:val="22"/>
        </w:rPr>
        <w:t>,</w:t>
      </w:r>
      <w:r w:rsidRPr="00485DB2">
        <w:rPr>
          <w:rFonts w:ascii="Arial" w:eastAsia="맑은 고딕" w:hAnsi="Arial" w:cs="Arial"/>
          <w:spacing w:val="-2"/>
          <w:sz w:val="22"/>
        </w:rPr>
        <w:t xml:space="preserve"> </w:t>
      </w:r>
      <w:r w:rsidR="00AA252C" w:rsidRPr="00485DB2">
        <w:rPr>
          <w:rFonts w:ascii="Arial" w:eastAsia="맑은 고딕" w:hAnsi="Arial" w:cs="Arial"/>
          <w:spacing w:val="-2"/>
          <w:sz w:val="22"/>
        </w:rPr>
        <w:t>although</w:t>
      </w:r>
      <w:r w:rsidRPr="00485DB2">
        <w:rPr>
          <w:rFonts w:ascii="Arial" w:eastAsia="맑은 고딕" w:hAnsi="Arial" w:cs="Arial"/>
          <w:spacing w:val="-2"/>
          <w:sz w:val="22"/>
        </w:rPr>
        <w:t xml:space="preserve"> the phase fraction is slightly different. </w:t>
      </w:r>
      <w:r w:rsidR="00AA252C" w:rsidRPr="00485DB2">
        <w:rPr>
          <w:rFonts w:ascii="Arial" w:eastAsia="맑은 고딕" w:hAnsi="Arial" w:cs="Arial"/>
          <w:spacing w:val="-2"/>
          <w:sz w:val="22"/>
        </w:rPr>
        <w:t xml:space="preserve">The </w:t>
      </w:r>
      <w:r w:rsidRPr="00485DB2">
        <w:rPr>
          <w:rFonts w:ascii="Arial" w:eastAsia="맑은 고딕" w:hAnsi="Arial" w:cs="Arial"/>
          <w:spacing w:val="-2"/>
          <w:sz w:val="22"/>
        </w:rPr>
        <w:t>SEM-EDS result shows that the alloy is composed of 46.8 at</w:t>
      </w:r>
      <w:r w:rsidR="00347C9A">
        <w:rPr>
          <w:rFonts w:ascii="Arial" w:eastAsia="맑은 고딕" w:hAnsi="Arial" w:cs="Arial" w:hint="eastAsia"/>
          <w:spacing w:val="-2"/>
          <w:sz w:val="22"/>
        </w:rPr>
        <w:t>.</w:t>
      </w:r>
      <w:r w:rsidRPr="00485DB2">
        <w:rPr>
          <w:rFonts w:ascii="Arial" w:eastAsia="맑은 고딕" w:hAnsi="Arial" w:cs="Arial"/>
          <w:spacing w:val="-2"/>
          <w:sz w:val="22"/>
        </w:rPr>
        <w:t>% of Al and 53.</w:t>
      </w:r>
      <w:r w:rsidR="00BF3013">
        <w:rPr>
          <w:rFonts w:ascii="Arial" w:eastAsia="맑은 고딕" w:hAnsi="Arial" w:cs="Arial"/>
          <w:spacing w:val="-2"/>
          <w:sz w:val="22"/>
        </w:rPr>
        <w:t>2</w:t>
      </w:r>
      <w:r w:rsidRPr="00485DB2">
        <w:rPr>
          <w:rFonts w:ascii="Arial" w:eastAsia="맑은 고딕" w:hAnsi="Arial" w:cs="Arial"/>
          <w:spacing w:val="-2"/>
          <w:sz w:val="22"/>
        </w:rPr>
        <w:t xml:space="preserve"> at</w:t>
      </w:r>
      <w:r w:rsidR="00347C9A">
        <w:rPr>
          <w:rFonts w:ascii="Arial" w:eastAsia="맑은 고딕" w:hAnsi="Arial" w:cs="Arial" w:hint="eastAsia"/>
          <w:spacing w:val="-2"/>
          <w:sz w:val="22"/>
        </w:rPr>
        <w:t>.</w:t>
      </w:r>
      <w:r w:rsidRPr="00485DB2">
        <w:rPr>
          <w:rFonts w:ascii="Arial" w:eastAsia="맑은 고딕" w:hAnsi="Arial" w:cs="Arial"/>
          <w:spacing w:val="-2"/>
          <w:sz w:val="22"/>
        </w:rPr>
        <w:t xml:space="preserve">% of </w:t>
      </w:r>
      <w:r w:rsidRPr="00485DB2">
        <w:rPr>
          <w:rFonts w:ascii="Arial" w:hAnsi="Arial" w:cs="Arial"/>
          <w:sz w:val="22"/>
        </w:rPr>
        <w:t xml:space="preserve">Ti. This </w:t>
      </w:r>
      <w:r w:rsidRPr="00485DB2">
        <w:rPr>
          <w:rFonts w:ascii="Symbol" w:eastAsia="맑은 고딕" w:hAnsi="Symbol" w:cs="Arial"/>
          <w:spacing w:val="-2"/>
          <w:sz w:val="22"/>
        </w:rPr>
        <w:t></w:t>
      </w:r>
      <w:r w:rsidRPr="00485DB2">
        <w:rPr>
          <w:rFonts w:ascii="Arial" w:eastAsia="맑은 고딕" w:hAnsi="Arial" w:cs="Arial"/>
          <w:spacing w:val="-2"/>
          <w:sz w:val="22"/>
          <w:vertAlign w:val="subscript"/>
        </w:rPr>
        <w:t>2</w:t>
      </w:r>
      <w:r w:rsidRPr="00485DB2">
        <w:rPr>
          <w:rFonts w:ascii="Arial" w:eastAsia="맑은 고딕" w:hAnsi="Arial" w:cs="Arial"/>
          <w:spacing w:val="-2"/>
          <w:sz w:val="22"/>
        </w:rPr>
        <w:t>-Ti</w:t>
      </w:r>
      <w:r w:rsidRPr="00485DB2">
        <w:rPr>
          <w:rFonts w:ascii="Arial" w:eastAsia="맑은 고딕" w:hAnsi="Arial" w:cs="Arial"/>
          <w:spacing w:val="-2"/>
          <w:sz w:val="22"/>
          <w:vertAlign w:val="subscript"/>
        </w:rPr>
        <w:t>3</w:t>
      </w:r>
      <w:r w:rsidRPr="00485DB2">
        <w:rPr>
          <w:rFonts w:ascii="Arial" w:eastAsia="맑은 고딕" w:hAnsi="Arial" w:cs="Arial"/>
          <w:spacing w:val="-2"/>
          <w:sz w:val="22"/>
        </w:rPr>
        <w:t xml:space="preserve">Al / </w:t>
      </w:r>
      <w:r w:rsidRPr="00485DB2">
        <w:rPr>
          <w:rFonts w:ascii="Symbol" w:eastAsia="맑은 고딕" w:hAnsi="Symbol" w:cs="Arial"/>
          <w:spacing w:val="-2"/>
          <w:sz w:val="22"/>
        </w:rPr>
        <w:t></w:t>
      </w:r>
      <w:r w:rsidRPr="00485DB2">
        <w:rPr>
          <w:rFonts w:ascii="Arial" w:eastAsia="맑은 고딕" w:hAnsi="Arial" w:cs="Arial"/>
          <w:spacing w:val="-2"/>
          <w:sz w:val="22"/>
        </w:rPr>
        <w:t>-TiAl binary</w:t>
      </w:r>
      <w:r w:rsidR="00137DDB">
        <w:rPr>
          <w:rFonts w:ascii="Arial" w:eastAsia="맑은 고딕" w:hAnsi="Arial" w:cs="Arial"/>
          <w:spacing w:val="-2"/>
          <w:sz w:val="22"/>
        </w:rPr>
        <w:t xml:space="preserve"> </w:t>
      </w:r>
      <w:r w:rsidRPr="00485DB2">
        <w:rPr>
          <w:rFonts w:ascii="Arial" w:eastAsia="맑은 고딕" w:hAnsi="Arial" w:cs="Arial"/>
          <w:spacing w:val="-2"/>
          <w:sz w:val="22"/>
        </w:rPr>
        <w:t xml:space="preserve">TiAl alloy is </w:t>
      </w:r>
      <w:r w:rsidR="00AA252C" w:rsidRPr="00485DB2">
        <w:rPr>
          <w:rFonts w:ascii="Arial" w:eastAsia="맑은 고딕" w:hAnsi="Arial" w:cs="Arial"/>
          <w:spacing w:val="-2"/>
          <w:sz w:val="22"/>
        </w:rPr>
        <w:t>used in aerospace materials due to its</w:t>
      </w:r>
      <w:r w:rsidRPr="00485DB2">
        <w:rPr>
          <w:rFonts w:ascii="Arial" w:eastAsia="맑은 고딕" w:hAnsi="Arial" w:cs="Arial"/>
          <w:spacing w:val="-2"/>
          <w:sz w:val="22"/>
        </w:rPr>
        <w:t xml:space="preserve"> high specific strength, excellent creep resistance with high corrosion resistance properties</w:t>
      </w:r>
      <w:r w:rsidR="00AA252C" w:rsidRPr="00485DB2">
        <w:rPr>
          <w:rFonts w:ascii="Arial" w:eastAsia="맑은 고딕" w:hAnsi="Arial" w:cs="Arial"/>
          <w:spacing w:val="-2"/>
          <w:sz w:val="22"/>
        </w:rPr>
        <w:t>,</w:t>
      </w:r>
      <w:r w:rsidR="00FC1C1C">
        <w:rPr>
          <w:rFonts w:ascii="Arial" w:eastAsia="맑은 고딕" w:hAnsi="Arial" w:cs="Arial" w:hint="eastAsia"/>
          <w:spacing w:val="-2"/>
          <w:sz w:val="22"/>
        </w:rPr>
        <w:t xml:space="preserve"> high </w:t>
      </w:r>
      <w:r w:rsidRPr="00485DB2">
        <w:rPr>
          <w:rFonts w:ascii="Arial" w:eastAsia="맑은 고딕" w:hAnsi="Arial" w:cs="Arial"/>
          <w:spacing w:val="-2"/>
          <w:sz w:val="22"/>
        </w:rPr>
        <w:t>ductil</w:t>
      </w:r>
      <w:r w:rsidR="00AA252C" w:rsidRPr="00485DB2">
        <w:rPr>
          <w:rFonts w:ascii="Arial" w:eastAsia="맑은 고딕" w:hAnsi="Arial" w:cs="Arial"/>
          <w:spacing w:val="-2"/>
          <w:sz w:val="22"/>
        </w:rPr>
        <w:t>ity</w:t>
      </w:r>
      <w:r w:rsidR="00FC1C1C">
        <w:rPr>
          <w:rFonts w:ascii="Arial" w:eastAsia="맑은 고딕" w:hAnsi="Arial" w:cs="Arial"/>
          <w:spacing w:val="-2"/>
          <w:sz w:val="22"/>
        </w:rPr>
        <w:t>,</w:t>
      </w:r>
      <w:r w:rsidRPr="00485DB2">
        <w:rPr>
          <w:rFonts w:ascii="Arial" w:eastAsia="맑은 고딕" w:hAnsi="Arial" w:cs="Arial"/>
          <w:spacing w:val="-2"/>
          <w:sz w:val="22"/>
        </w:rPr>
        <w:t xml:space="preserve"> and</w:t>
      </w:r>
      <w:r w:rsidR="00FC1C1C">
        <w:rPr>
          <w:rFonts w:ascii="Arial" w:eastAsia="맑은 고딕" w:hAnsi="Arial" w:cs="Arial" w:hint="eastAsia"/>
          <w:spacing w:val="-2"/>
          <w:sz w:val="22"/>
        </w:rPr>
        <w:t xml:space="preserve"> high </w:t>
      </w:r>
      <w:r w:rsidRPr="00485DB2">
        <w:rPr>
          <w:rFonts w:ascii="Arial" w:eastAsia="맑은 고딕" w:hAnsi="Arial" w:cs="Arial"/>
          <w:spacing w:val="-2"/>
          <w:sz w:val="22"/>
        </w:rPr>
        <w:t xml:space="preserve">fracture </w:t>
      </w:r>
      <w:r w:rsidR="00AA252C" w:rsidRPr="00485DB2">
        <w:rPr>
          <w:rFonts w:ascii="Arial" w:eastAsia="맑은 고딕" w:hAnsi="Arial" w:cs="Arial"/>
          <w:spacing w:val="-2"/>
          <w:sz w:val="22"/>
        </w:rPr>
        <w:t xml:space="preserve">toughness than the </w:t>
      </w:r>
      <w:r w:rsidR="00AA252C" w:rsidRPr="00485DB2">
        <w:rPr>
          <w:rFonts w:ascii="Symbol" w:eastAsia="맑은 고딕" w:hAnsi="Symbol" w:cs="Arial"/>
          <w:spacing w:val="-2"/>
          <w:sz w:val="22"/>
        </w:rPr>
        <w:t></w:t>
      </w:r>
      <w:r w:rsidR="00AA252C" w:rsidRPr="00485DB2">
        <w:rPr>
          <w:rFonts w:ascii="Arial" w:eastAsia="맑은 고딕" w:hAnsi="Arial" w:cs="Arial"/>
          <w:spacing w:val="-2"/>
          <w:sz w:val="22"/>
        </w:rPr>
        <w:t>-TiAl alloys</w:t>
      </w:r>
      <w:r w:rsidR="00736024">
        <w:rPr>
          <w:rFonts w:ascii="Arial" w:eastAsia="맑은 고딕" w:hAnsi="Arial" w:cs="Arial"/>
          <w:spacing w:val="-2"/>
          <w:sz w:val="22"/>
        </w:rPr>
        <w:t xml:space="preserve"> </w:t>
      </w:r>
      <w:r w:rsidR="00485DB2" w:rsidRPr="00485DB2">
        <w:rPr>
          <w:rFonts w:ascii="Arial" w:eastAsia="맑은 고딕" w:hAnsi="Arial" w:cs="Arial"/>
          <w:spacing w:val="-2"/>
          <w:sz w:val="22"/>
        </w:rPr>
        <w:fldChar w:fldCharType="begin"/>
      </w:r>
      <w:r w:rsidR="00B97DD5">
        <w:rPr>
          <w:rFonts w:ascii="Arial" w:eastAsia="맑은 고딕" w:hAnsi="Arial" w:cs="Arial"/>
          <w:spacing w:val="-2"/>
          <w:sz w:val="22"/>
        </w:rPr>
        <w:instrText xml:space="preserve"> ADDIN ZOTERO_ITEM CSL_CITATION {"citationID":"xDfaZMDc","properties":{"formattedCitation":"[16], [17]","plainCitation":"[16], [17]","noteIndex":0},"citationItems":[{"id":467,"uris":["http://zotero.org/users/local/rDJNT3nw/items/XW8TFGRH"],"itemData":{"id":467,"type":"article-journal","abstract":"An improved step heat treatment of a cast TiAl alloy was developed to overcome the challenges associated with microstructure refinement of such materials without hot working. A KIMS TiAl alloy (Ti-46Al-6Nb-0.5 W-0.5Cr0.3Si-0.1C) was heat-treated to identify the phase transformation behavior, and this microstructure was suc­ cessfully refined only by heat treatments. Through a pseudo-phase diagram, the heat-treatment temperature and processes can be determined. To facilitate the subsequent heat treatment process, the as-cast structure was eliminated first through homogenization heat treatment. After the heat treatment of each phase with different fractions in the (α + γ) region, most nucleation occurred at the grain boundaries. As the nucleation proceeded, the lamellar structure thickened during the (α + γ) heat treatment. The thickening also occurred because the phase transformation kinetics changed according to the heat-treatment temperature. Even after the heat treat­ ment for the same duration, the rates of phase transformation were different owing to the different growth rates of the phases. The microstructure can be controlled through the step heat treatment, which improves the me­ chanical properties of the cast TiAl alloy at high temperatures.","container-title":"Materials Characterization","DOI":"10.1016/j.matchar.2023.112881","ISSN":"10445803","journalAbbreviation":"Materials Characterization","language":"en","page":"112881","source":"DOI.org (Crossref)","title":"Achieving fine fully lamellar microstructure of casting TiAl alloy by simple heat treatment","volume":"200","author":[{"family":"Jung","given":"Yoon-Oh"},{"family":"Kim","given":"Min-Sik"},{"family":"Park","given":"Jisung"},{"family":"Yang","given":"Guang"},{"family":"Lee","given":"Dong Won"},{"family":"Kim","given":"Seong-Woong"}],"issued":{"date-parts":[["2023",6]]}}},{"id":469,"uris":["http://zotero.org/users/local/rDJNT3nw/items/Z3E32ISK"],"itemData":{"id":469,"type":"article-journal","abstract":"Gamma titanium aluminides (γ-TiAl) have been known for decades to be suitable for use in aerospace applications due to their high strength and low density at high temperatures. However, in addition to these good properties, low ductility and low fracture toughness at low temperatures limit the use of the alloy. For this reason, γ-TiAl alloy development is of great importance, and the aim is to reduce brittleness at room temperature and increase ductility and creep strength at high temperatures. In this study, the effect of additional alloying elements on the γ-TiAl alloy system was given and discussed for improving the shortcomings of this alloy. Cr, Mo, Nb, B, C, and Si were selected as alloying elements, and the effects of these elements on microstructure and mechanical properties were discussed in the context of alloy design. Various improvements in the properties of these materials have been achieved as a direct result of a better understanding of the phase transformations and microstructural evolution in the system that occur by alloying. In conclusion, it should be notted that additional elements used during the development of an alloy can affect each other for final properties. An element that improves a feature may restrict another feature, or the elements used may not work in harmony with other alloying elements.","container-title":"Journal of Alloys and Compounds","DOI":"10.1016/j.jallcom.2022.167262","ISSN":"09258388","journalAbbreviation":"Journal of Alloys and Compounds","language":"en","page":"167262","source":"DOI.org (Crossref)","title":"Development of gamma titanium aluminide (γ-TiAl) alloys: A review","title-short":"Development of gamma titanium aluminide (γ-TiAl) alloys","volume":"929","author":[{"family":"Genc","given":"Ozge"},{"family":"Unal","given":"Rahmi"}],"issued":{"date-parts":[["2022",12]]}}}],"schema":"https://github.com/citation-style-language/schema/raw/master/csl-citation.json"} </w:instrText>
      </w:r>
      <w:r w:rsidR="00485DB2" w:rsidRPr="00485DB2">
        <w:rPr>
          <w:rFonts w:ascii="Arial" w:eastAsia="맑은 고딕" w:hAnsi="Arial" w:cs="Arial"/>
          <w:spacing w:val="-2"/>
          <w:sz w:val="22"/>
        </w:rPr>
        <w:fldChar w:fldCharType="separate"/>
      </w:r>
      <w:r w:rsidR="00B97DD5" w:rsidRPr="00B97DD5">
        <w:rPr>
          <w:rFonts w:ascii="Arial" w:hAnsi="Arial" w:cs="Arial"/>
          <w:sz w:val="22"/>
        </w:rPr>
        <w:t>[16</w:t>
      </w:r>
      <w:r w:rsidR="00B97DD5">
        <w:rPr>
          <w:rFonts w:ascii="Arial" w:hAnsi="Arial" w:cs="Arial"/>
          <w:sz w:val="22"/>
        </w:rPr>
        <w:t xml:space="preserve">, </w:t>
      </w:r>
      <w:r w:rsidR="00B97DD5" w:rsidRPr="00B97DD5">
        <w:rPr>
          <w:rFonts w:ascii="Arial" w:hAnsi="Arial" w:cs="Arial"/>
          <w:sz w:val="22"/>
        </w:rPr>
        <w:t>17]</w:t>
      </w:r>
      <w:r w:rsidR="00485DB2" w:rsidRPr="00485DB2">
        <w:rPr>
          <w:rFonts w:ascii="Arial" w:eastAsia="맑은 고딕" w:hAnsi="Arial" w:cs="Arial"/>
          <w:spacing w:val="-2"/>
          <w:sz w:val="22"/>
        </w:rPr>
        <w:fldChar w:fldCharType="end"/>
      </w:r>
      <w:r w:rsidR="00AA252C" w:rsidRPr="00485DB2">
        <w:rPr>
          <w:rFonts w:ascii="Arial" w:eastAsia="맑은 고딕" w:hAnsi="Arial" w:cs="Arial"/>
          <w:spacing w:val="-2"/>
          <w:sz w:val="22"/>
        </w:rPr>
        <w:t>.</w:t>
      </w:r>
      <w:r w:rsidRPr="00485DB2">
        <w:rPr>
          <w:rFonts w:ascii="Arial" w:eastAsia="맑은 고딕" w:hAnsi="Arial" w:cs="Arial"/>
          <w:spacing w:val="-2"/>
          <w:sz w:val="22"/>
        </w:rPr>
        <w:t xml:space="preserve"> </w:t>
      </w:r>
      <w:r w:rsidR="00D52E59">
        <w:rPr>
          <w:rFonts w:ascii="Arial" w:hAnsi="Arial" w:cs="Arial"/>
          <w:sz w:val="22"/>
        </w:rPr>
        <w:t>The a</w:t>
      </w:r>
      <w:r w:rsidR="00D52E59" w:rsidRPr="00485DB2">
        <w:rPr>
          <w:rFonts w:ascii="Arial" w:hAnsi="Arial" w:cs="Arial"/>
          <w:sz w:val="22"/>
        </w:rPr>
        <w:t>nnealing</w:t>
      </w:r>
      <w:r w:rsidR="00D52E59">
        <w:rPr>
          <w:rFonts w:ascii="Arial" w:hAnsi="Arial" w:cs="Arial"/>
          <w:sz w:val="22"/>
        </w:rPr>
        <w:t xml:space="preserve"> </w:t>
      </w:r>
      <w:r w:rsidR="00D52E59" w:rsidRPr="00485DB2">
        <w:rPr>
          <w:rFonts w:ascii="Arial" w:hAnsi="Arial" w:cs="Arial"/>
          <w:sz w:val="22"/>
        </w:rPr>
        <w:t xml:space="preserve">was conducted under vacuum </w:t>
      </w:r>
      <w:r w:rsidR="00FC1C1C">
        <w:rPr>
          <w:rFonts w:ascii="Arial" w:hAnsi="Arial" w:cs="Arial"/>
          <w:sz w:val="22"/>
        </w:rPr>
        <w:t>conditions</w:t>
      </w:r>
      <w:r w:rsidR="00D52E59" w:rsidRPr="00485DB2">
        <w:rPr>
          <w:rFonts w:ascii="Arial" w:hAnsi="Arial" w:cs="Arial"/>
          <w:sz w:val="22"/>
        </w:rPr>
        <w:t xml:space="preserve"> at 1200°C for </w:t>
      </w:r>
      <w:r w:rsidR="00D52E59">
        <w:rPr>
          <w:rFonts w:ascii="Arial" w:hAnsi="Arial" w:cs="Arial"/>
          <w:sz w:val="22"/>
        </w:rPr>
        <w:t>24</w:t>
      </w:r>
      <w:r w:rsidR="00D52E59" w:rsidRPr="00485DB2">
        <w:rPr>
          <w:rFonts w:ascii="Arial" w:hAnsi="Arial" w:cs="Arial"/>
          <w:sz w:val="22"/>
        </w:rPr>
        <w:t xml:space="preserve"> hours. </w:t>
      </w:r>
      <w:r w:rsidR="00F61563">
        <w:rPr>
          <w:rFonts w:ascii="Arial" w:hAnsi="Arial" w:cs="Arial"/>
          <w:sz w:val="22"/>
        </w:rPr>
        <w:t>By relieving the thermal stress in as-cast sample, the hardness value is comparable to the conventional TiAl alloys for aerospace crafts after annealing.</w:t>
      </w:r>
    </w:p>
    <w:p w14:paraId="43ED2561" w14:textId="3A72F287" w:rsidR="00AA252C" w:rsidRDefault="00AA252C" w:rsidP="00AB570E">
      <w:pPr>
        <w:rPr>
          <w:rFonts w:ascii="Arial" w:hAnsi="Arial" w:cs="Arial"/>
        </w:rPr>
      </w:pPr>
    </w:p>
    <w:p w14:paraId="66CF04E0" w14:textId="2EFAEB6E" w:rsidR="00653934" w:rsidRDefault="00653934" w:rsidP="00AB570E">
      <w:pPr>
        <w:rPr>
          <w:rFonts w:ascii="Arial" w:hAnsi="Arial" w:cs="Arial"/>
        </w:rPr>
      </w:pPr>
    </w:p>
    <w:p w14:paraId="6B269D92" w14:textId="4377D63C" w:rsidR="00653934" w:rsidRDefault="00653934" w:rsidP="00AB570E">
      <w:pPr>
        <w:rPr>
          <w:rFonts w:ascii="Arial" w:hAnsi="Arial" w:cs="Arial"/>
        </w:rPr>
      </w:pPr>
    </w:p>
    <w:p w14:paraId="6762A0B9" w14:textId="4DBCCCBF" w:rsidR="00653934" w:rsidRDefault="00653934" w:rsidP="00AB570E">
      <w:pPr>
        <w:rPr>
          <w:rFonts w:ascii="Arial" w:hAnsi="Arial" w:cs="Arial"/>
        </w:rPr>
      </w:pPr>
    </w:p>
    <w:p w14:paraId="5F0798AC" w14:textId="4178DDCB" w:rsidR="00653934" w:rsidRDefault="00653934" w:rsidP="00AB570E">
      <w:pPr>
        <w:rPr>
          <w:rFonts w:ascii="Arial" w:hAnsi="Arial" w:cs="Arial"/>
        </w:rPr>
      </w:pPr>
    </w:p>
    <w:p w14:paraId="54E19062" w14:textId="77777777" w:rsidR="00653934" w:rsidRDefault="00653934" w:rsidP="00AB570E">
      <w:pPr>
        <w:rPr>
          <w:rFonts w:ascii="Arial" w:hAnsi="Arial" w:cs="Arial"/>
        </w:rPr>
      </w:pPr>
    </w:p>
    <w:p w14:paraId="0C9CE69C" w14:textId="77777777" w:rsidR="00D91DF9" w:rsidRDefault="00D91DF9" w:rsidP="00D91DF9">
      <w:pPr>
        <w:pStyle w:val="ad"/>
        <w:jc w:val="center"/>
      </w:pPr>
      <w:r>
        <w:rPr>
          <w:noProof/>
        </w:rPr>
        <w:lastRenderedPageBreak/>
        <w:drawing>
          <wp:inline distT="0" distB="0" distL="0" distR="0" wp14:anchorId="33B9057F" wp14:editId="7A517E6A">
            <wp:extent cx="5124074" cy="4827338"/>
            <wp:effectExtent l="0" t="0" r="0" b="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그림 30"/>
                    <pic:cNvPicPr/>
                  </pic:nvPicPr>
                  <pic:blipFill>
                    <a:blip r:embed="rId50" cstate="print">
                      <a:extLst>
                        <a:ext uri="{28A0092B-C50C-407E-A947-70E740481C1C}">
                          <a14:useLocalDpi xmlns:a14="http://schemas.microsoft.com/office/drawing/2010/main" val="0"/>
                        </a:ext>
                      </a:extLst>
                    </a:blip>
                    <a:srcRect t="4522" b="4522"/>
                    <a:stretch>
                      <a:fillRect/>
                    </a:stretch>
                  </pic:blipFill>
                  <pic:spPr bwMode="auto">
                    <a:xfrm>
                      <a:off x="0" y="0"/>
                      <a:ext cx="5124074" cy="4827338"/>
                    </a:xfrm>
                    <a:prstGeom prst="rect">
                      <a:avLst/>
                    </a:prstGeom>
                    <a:ln>
                      <a:noFill/>
                    </a:ln>
                    <a:extLst>
                      <a:ext uri="{53640926-AAD7-44D8-BBD7-CCE9431645EC}">
                        <a14:shadowObscured xmlns:a14="http://schemas.microsoft.com/office/drawing/2010/main"/>
                      </a:ext>
                    </a:extLst>
                  </pic:spPr>
                </pic:pic>
              </a:graphicData>
            </a:graphic>
          </wp:inline>
        </w:drawing>
      </w:r>
    </w:p>
    <w:p w14:paraId="7A47B21B" w14:textId="1BECDB79" w:rsidR="00D91DF9" w:rsidRDefault="00D91DF9" w:rsidP="00D91DF9">
      <w:pPr>
        <w:pStyle w:val="a9"/>
        <w:rPr>
          <w:rFonts w:ascii="Arial" w:hAnsi="Arial" w:cs="Arial"/>
          <w:b w:val="0"/>
          <w:bCs w:val="0"/>
        </w:rPr>
      </w:pPr>
      <w:r w:rsidRPr="00CF0432">
        <w:rPr>
          <w:rFonts w:ascii="Arial" w:hAnsi="Arial" w:cs="Arial"/>
        </w:rPr>
        <w:t>Figure S</w:t>
      </w:r>
      <w:r w:rsidRPr="00CF0432">
        <w:rPr>
          <w:rFonts w:ascii="Arial" w:hAnsi="Arial" w:cs="Arial"/>
        </w:rPr>
        <w:fldChar w:fldCharType="begin"/>
      </w:r>
      <w:r w:rsidRPr="00CF0432">
        <w:rPr>
          <w:rFonts w:ascii="Arial" w:hAnsi="Arial" w:cs="Arial"/>
        </w:rPr>
        <w:instrText xml:space="preserve"> SEQ Figure_S \* ARABIC </w:instrText>
      </w:r>
      <w:r w:rsidRPr="00CF0432">
        <w:rPr>
          <w:rFonts w:ascii="Arial" w:hAnsi="Arial" w:cs="Arial"/>
        </w:rPr>
        <w:fldChar w:fldCharType="separate"/>
      </w:r>
      <w:r w:rsidR="00EE48AB">
        <w:rPr>
          <w:rFonts w:ascii="Arial" w:hAnsi="Arial" w:cs="Arial"/>
          <w:noProof/>
        </w:rPr>
        <w:t>41</w:t>
      </w:r>
      <w:r w:rsidRPr="00CF0432">
        <w:rPr>
          <w:rFonts w:ascii="Arial" w:hAnsi="Arial" w:cs="Arial"/>
        </w:rPr>
        <w:fldChar w:fldCharType="end"/>
      </w:r>
      <w:r w:rsidRPr="00CF0432">
        <w:rPr>
          <w:rFonts w:ascii="Arial" w:hAnsi="Arial" w:cs="Arial"/>
        </w:rPr>
        <w:t xml:space="preserve">. </w:t>
      </w:r>
      <w:r>
        <w:rPr>
          <w:rFonts w:ascii="Arial" w:hAnsi="Arial" w:cs="Arial"/>
          <w:b w:val="0"/>
          <w:bCs w:val="0"/>
        </w:rPr>
        <w:t>Results of nano-indentation and Vickers hardness</w:t>
      </w:r>
      <w:r w:rsidR="00FC1C1C">
        <w:rPr>
          <w:rFonts w:ascii="Arial" w:hAnsi="Arial" w:cs="Arial" w:hint="eastAsia"/>
          <w:b w:val="0"/>
          <w:bCs w:val="0"/>
        </w:rPr>
        <w:t xml:space="preserve"> test</w:t>
      </w:r>
      <w:r>
        <w:rPr>
          <w:rFonts w:ascii="Arial" w:hAnsi="Arial" w:cs="Arial"/>
          <w:b w:val="0"/>
          <w:bCs w:val="0"/>
        </w:rPr>
        <w:t xml:space="preserve"> of (a) as-cast and (b) annealed γ-TiAl in Figure 4f.</w:t>
      </w:r>
    </w:p>
    <w:p w14:paraId="68AC70DE" w14:textId="77777777" w:rsidR="00653934" w:rsidRPr="00653934" w:rsidRDefault="00653934" w:rsidP="00653934"/>
    <w:p w14:paraId="56E042FA" w14:textId="25733615" w:rsidR="00F61563" w:rsidRPr="00D627E0" w:rsidRDefault="00D91DF9" w:rsidP="00D627E0">
      <w:pPr>
        <w:spacing w:line="360" w:lineRule="auto"/>
      </w:pPr>
      <w:r>
        <w:rPr>
          <w:rFonts w:ascii="Arial" w:hAnsi="Arial" w:cs="Arial"/>
          <w:sz w:val="22"/>
        </w:rPr>
        <w:t>The a</w:t>
      </w:r>
      <w:r w:rsidRPr="00485DB2">
        <w:rPr>
          <w:rFonts w:ascii="Arial" w:hAnsi="Arial" w:cs="Arial"/>
          <w:sz w:val="22"/>
        </w:rPr>
        <w:t xml:space="preserve">nnealing process was conducted under vacuum </w:t>
      </w:r>
      <w:r w:rsidR="00FC1C1C">
        <w:rPr>
          <w:rFonts w:ascii="Arial" w:hAnsi="Arial" w:cs="Arial"/>
          <w:sz w:val="22"/>
        </w:rPr>
        <w:t>conditions</w:t>
      </w:r>
      <w:r w:rsidRPr="00485DB2">
        <w:rPr>
          <w:rFonts w:ascii="Arial" w:hAnsi="Arial" w:cs="Arial"/>
          <w:sz w:val="22"/>
        </w:rPr>
        <w:t xml:space="preserve"> at 1200°C for </w:t>
      </w:r>
      <w:r>
        <w:rPr>
          <w:rFonts w:ascii="Arial" w:hAnsi="Arial" w:cs="Arial"/>
          <w:sz w:val="22"/>
        </w:rPr>
        <w:t>5</w:t>
      </w:r>
      <w:r w:rsidRPr="00485DB2">
        <w:rPr>
          <w:rFonts w:ascii="Arial" w:hAnsi="Arial" w:cs="Arial"/>
          <w:sz w:val="22"/>
        </w:rPr>
        <w:t xml:space="preserve"> hours. </w:t>
      </w:r>
      <w:r>
        <w:rPr>
          <w:rFonts w:ascii="Arial" w:hAnsi="Arial" w:cs="Arial"/>
          <w:sz w:val="22"/>
        </w:rPr>
        <w:t xml:space="preserve">After annealing, the Young’s modulus slightly increased, while the Vickers hardness remained the same. </w:t>
      </w:r>
    </w:p>
    <w:p w14:paraId="5B6BB7E9" w14:textId="77777777" w:rsidR="00761A6D" w:rsidRPr="005E5873" w:rsidRDefault="00761A6D" w:rsidP="00AB570E">
      <w:pPr>
        <w:rPr>
          <w:rFonts w:ascii="Arial" w:hAnsi="Arial" w:cs="Arial"/>
        </w:rPr>
      </w:pPr>
    </w:p>
    <w:p w14:paraId="2D6CCDA3" w14:textId="77777777" w:rsidR="00CD6294" w:rsidRPr="005E5873" w:rsidRDefault="006651CB" w:rsidP="00CD6294">
      <w:pPr>
        <w:pStyle w:val="ad"/>
        <w:jc w:val="center"/>
        <w:rPr>
          <w:rFonts w:ascii="Arial" w:hAnsi="Arial" w:cs="Arial"/>
        </w:rPr>
      </w:pPr>
      <w:r w:rsidRPr="005E5873">
        <w:rPr>
          <w:rFonts w:ascii="Arial" w:hAnsi="Arial" w:cs="Arial"/>
          <w:noProof/>
        </w:rPr>
        <w:lastRenderedPageBreak/>
        <w:drawing>
          <wp:inline distT="0" distB="0" distL="0" distR="0" wp14:anchorId="49AA4B8B" wp14:editId="753A2306">
            <wp:extent cx="4108945" cy="2945674"/>
            <wp:effectExtent l="0" t="0" r="0" b="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그림 1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13359" cy="2948839"/>
                    </a:xfrm>
                    <a:prstGeom prst="rect">
                      <a:avLst/>
                    </a:prstGeom>
                  </pic:spPr>
                </pic:pic>
              </a:graphicData>
            </a:graphic>
          </wp:inline>
        </w:drawing>
      </w:r>
    </w:p>
    <w:p w14:paraId="362ED5C5" w14:textId="4FEE94ED" w:rsidR="00590F9D" w:rsidRDefault="00CD6294" w:rsidP="00761A6D">
      <w:pPr>
        <w:pStyle w:val="a9"/>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EE48AB">
        <w:rPr>
          <w:rFonts w:ascii="Arial" w:hAnsi="Arial" w:cs="Arial"/>
          <w:noProof/>
        </w:rPr>
        <w:t>42</w:t>
      </w:r>
      <w:r w:rsidRPr="005E5873">
        <w:rPr>
          <w:rFonts w:ascii="Arial" w:hAnsi="Arial" w:cs="Arial"/>
        </w:rPr>
        <w:fldChar w:fldCharType="end"/>
      </w:r>
      <w:r w:rsidRPr="005E5873">
        <w:rPr>
          <w:rFonts w:ascii="Arial" w:hAnsi="Arial" w:cs="Arial"/>
        </w:rPr>
        <w:t xml:space="preserve">. </w:t>
      </w:r>
      <w:r w:rsidR="006651CB" w:rsidRPr="005E5873">
        <w:rPr>
          <w:rFonts w:ascii="Arial" w:eastAsia="맑은 고딕" w:hAnsi="Arial" w:cs="Arial"/>
          <w:b w:val="0"/>
          <w:bCs w:val="0"/>
        </w:rPr>
        <w:t xml:space="preserve">Gas chromatography </w:t>
      </w:r>
      <w:r w:rsidR="002E7504" w:rsidRPr="005E5873">
        <w:rPr>
          <w:rFonts w:ascii="Arial" w:eastAsia="맑은 고딕" w:hAnsi="Arial" w:cs="Arial"/>
          <w:b w:val="0"/>
          <w:bCs w:val="0"/>
        </w:rPr>
        <w:t>results</w:t>
      </w:r>
      <w:r w:rsidR="006651CB" w:rsidRPr="005E5873">
        <w:rPr>
          <w:rFonts w:ascii="Arial" w:eastAsia="맑은 고딕" w:hAnsi="Arial" w:cs="Arial"/>
          <w:b w:val="0"/>
          <w:bCs w:val="0"/>
        </w:rPr>
        <w:t xml:space="preserve"> of </w:t>
      </w:r>
      <w:r w:rsidR="00B10F9B">
        <w:rPr>
          <w:rFonts w:ascii="Arial" w:eastAsia="맑은 고딕" w:hAnsi="Arial" w:cs="Arial"/>
          <w:b w:val="0"/>
          <w:bCs w:val="0"/>
        </w:rPr>
        <w:t xml:space="preserve">the </w:t>
      </w:r>
      <w:r w:rsidR="006651CB" w:rsidRPr="005E5873">
        <w:rPr>
          <w:rFonts w:ascii="Arial" w:eastAsia="맑은 고딕" w:hAnsi="Arial" w:cs="Arial"/>
          <w:b w:val="0"/>
          <w:bCs w:val="0"/>
        </w:rPr>
        <w:t>generated gas during the HPR process of NCM811 pellets.</w:t>
      </w:r>
    </w:p>
    <w:p w14:paraId="5C5EBF28" w14:textId="23F7A441" w:rsidR="00CE2275" w:rsidRDefault="00CE2275" w:rsidP="00CE2275"/>
    <w:p w14:paraId="6E6524B5" w14:textId="77777777" w:rsidR="00D627E0" w:rsidRPr="00C06C03" w:rsidRDefault="00D627E0" w:rsidP="00CE2275"/>
    <w:p w14:paraId="0737682E" w14:textId="7AC80649" w:rsidR="00F474CD" w:rsidRPr="005E5873" w:rsidRDefault="00F474CD" w:rsidP="00F474CD">
      <w:pPr>
        <w:pStyle w:val="ad"/>
        <w:jc w:val="center"/>
        <w:rPr>
          <w:rFonts w:ascii="Arial" w:hAnsi="Arial" w:cs="Arial"/>
        </w:rPr>
      </w:pPr>
      <w:r w:rsidRPr="005E5873">
        <w:rPr>
          <w:rFonts w:ascii="Arial" w:hAnsi="Arial" w:cs="Arial"/>
          <w:noProof/>
        </w:rPr>
        <w:drawing>
          <wp:inline distT="0" distB="0" distL="0" distR="0" wp14:anchorId="0563D398" wp14:editId="0B2D0C18">
            <wp:extent cx="5776076" cy="3681454"/>
            <wp:effectExtent l="0" t="0" r="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그림 1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81916" cy="3685176"/>
                    </a:xfrm>
                    <a:prstGeom prst="rect">
                      <a:avLst/>
                    </a:prstGeom>
                  </pic:spPr>
                </pic:pic>
              </a:graphicData>
            </a:graphic>
          </wp:inline>
        </w:drawing>
      </w:r>
    </w:p>
    <w:p w14:paraId="73A4692D" w14:textId="029466AF" w:rsidR="00F474CD" w:rsidRDefault="00F474CD" w:rsidP="00F474CD">
      <w:pPr>
        <w:pStyle w:val="a9"/>
        <w:rPr>
          <w:rFonts w:ascii="Arial" w:eastAsia="맑은 고딕" w:hAnsi="Arial" w:cs="Arial"/>
          <w:b w:val="0"/>
          <w:bCs w:val="0"/>
        </w:rPr>
      </w:pPr>
      <w:r w:rsidRPr="005E5873">
        <w:rPr>
          <w:rFonts w:ascii="Arial" w:hAnsi="Arial" w:cs="Arial"/>
        </w:rPr>
        <w:t>Figure S</w:t>
      </w:r>
      <w:r w:rsidRPr="005E5873">
        <w:rPr>
          <w:rFonts w:ascii="Arial" w:hAnsi="Arial" w:cs="Arial"/>
        </w:rPr>
        <w:fldChar w:fldCharType="begin"/>
      </w:r>
      <w:r w:rsidRPr="005E5873">
        <w:rPr>
          <w:rFonts w:ascii="Arial" w:hAnsi="Arial" w:cs="Arial"/>
        </w:rPr>
        <w:instrText xml:space="preserve"> SEQ Figure_S \* ARABIC </w:instrText>
      </w:r>
      <w:r w:rsidRPr="005E5873">
        <w:rPr>
          <w:rFonts w:ascii="Arial" w:hAnsi="Arial" w:cs="Arial"/>
        </w:rPr>
        <w:fldChar w:fldCharType="separate"/>
      </w:r>
      <w:r w:rsidR="00EE48AB">
        <w:rPr>
          <w:rFonts w:ascii="Arial" w:hAnsi="Arial" w:cs="Arial"/>
          <w:noProof/>
        </w:rPr>
        <w:t>43</w:t>
      </w:r>
      <w:r w:rsidRPr="005E5873">
        <w:rPr>
          <w:rFonts w:ascii="Arial" w:hAnsi="Arial" w:cs="Arial"/>
        </w:rPr>
        <w:fldChar w:fldCharType="end"/>
      </w:r>
      <w:r w:rsidRPr="005E5873">
        <w:rPr>
          <w:rFonts w:ascii="Arial" w:eastAsia="맑은 고딕" w:hAnsi="Arial" w:cs="Arial"/>
        </w:rPr>
        <w:t xml:space="preserve">. </w:t>
      </w:r>
      <w:r w:rsidRPr="005E5873">
        <w:rPr>
          <w:rFonts w:ascii="Arial" w:eastAsia="맑은 고딕" w:hAnsi="Arial" w:cs="Arial"/>
          <w:b w:val="0"/>
          <w:bCs w:val="0"/>
        </w:rPr>
        <w:t xml:space="preserve">SEM-EDS results of </w:t>
      </w:r>
      <w:r w:rsidR="00AD7CC9">
        <w:rPr>
          <w:rFonts w:ascii="Arial" w:eastAsia="맑은 고딕" w:hAnsi="Arial" w:cs="Arial"/>
          <w:b w:val="0"/>
          <w:bCs w:val="0"/>
        </w:rPr>
        <w:t xml:space="preserve">pristine </w:t>
      </w:r>
      <w:r w:rsidRPr="005E5873">
        <w:rPr>
          <w:rFonts w:ascii="Arial" w:eastAsia="맑은 고딕" w:hAnsi="Arial" w:cs="Arial"/>
          <w:b w:val="0"/>
          <w:bCs w:val="0"/>
        </w:rPr>
        <w:t xml:space="preserve">(a) </w:t>
      </w:r>
      <w:r w:rsidR="00AD7CC9">
        <w:rPr>
          <w:rFonts w:ascii="Arial" w:eastAsia="맑은 고딕" w:hAnsi="Arial" w:cs="Arial"/>
          <w:b w:val="0"/>
          <w:bCs w:val="0"/>
        </w:rPr>
        <w:t xml:space="preserve">LCO, (b) LFP, and (c) spent </w:t>
      </w:r>
      <w:r w:rsidR="00AD7CC9" w:rsidRPr="005E5873">
        <w:rPr>
          <w:rFonts w:ascii="Arial" w:eastAsia="맑은 고딕" w:hAnsi="Arial" w:cs="Arial"/>
          <w:b w:val="0"/>
          <w:bCs w:val="0"/>
        </w:rPr>
        <w:t>cathode power of</w:t>
      </w:r>
      <w:r w:rsidR="00AD7CC9">
        <w:rPr>
          <w:rFonts w:ascii="Arial" w:eastAsia="맑은 고딕" w:hAnsi="Arial" w:cs="Arial"/>
          <w:b w:val="0"/>
          <w:bCs w:val="0"/>
        </w:rPr>
        <w:t xml:space="preserve"> </w:t>
      </w:r>
      <w:r w:rsidRPr="005E5873">
        <w:rPr>
          <w:rFonts w:ascii="Arial" w:eastAsia="맑은 고딕" w:hAnsi="Arial" w:cs="Arial"/>
          <w:b w:val="0"/>
          <w:bCs w:val="0"/>
        </w:rPr>
        <w:t>NCM811. Scale bars</w:t>
      </w:r>
      <w:r w:rsidR="00FC1C1C">
        <w:rPr>
          <w:rFonts w:ascii="Arial" w:eastAsia="맑은 고딕" w:hAnsi="Arial" w:cs="Arial" w:hint="eastAsia"/>
          <w:b w:val="0"/>
          <w:bCs w:val="0"/>
        </w:rPr>
        <w:t>:</w:t>
      </w:r>
      <w:r w:rsidRPr="005E5873">
        <w:rPr>
          <w:rFonts w:ascii="Arial" w:eastAsia="맑은 고딕" w:hAnsi="Arial" w:cs="Arial"/>
          <w:b w:val="0"/>
          <w:bCs w:val="0"/>
        </w:rPr>
        <w:t xml:space="preserve"> 10 μm</w:t>
      </w:r>
      <w:r>
        <w:rPr>
          <w:rFonts w:ascii="Arial" w:eastAsia="맑은 고딕" w:hAnsi="Arial" w:cs="Arial"/>
          <w:b w:val="0"/>
          <w:bCs w:val="0"/>
        </w:rPr>
        <w:t>.</w:t>
      </w:r>
    </w:p>
    <w:p w14:paraId="54603E48" w14:textId="77777777" w:rsidR="00FA6D58" w:rsidRDefault="00FA6D58" w:rsidP="00CE2275"/>
    <w:p w14:paraId="133A1DF7" w14:textId="77777777" w:rsidR="009E692C" w:rsidRDefault="009E692C" w:rsidP="00CE2275"/>
    <w:p w14:paraId="5381F770" w14:textId="16DDC4FB" w:rsidR="009E692C" w:rsidRPr="00617D0E" w:rsidRDefault="009E692C" w:rsidP="00CE2275">
      <w:pPr>
        <w:rPr>
          <w:rFonts w:ascii="Arial" w:hAnsi="Arial" w:cs="Arial"/>
          <w:i/>
          <w:iCs/>
        </w:rPr>
      </w:pPr>
      <w:r w:rsidRPr="00617D0E">
        <w:rPr>
          <w:rFonts w:ascii="Arial" w:hAnsi="Arial" w:cs="Arial"/>
          <w:i/>
          <w:iCs/>
        </w:rPr>
        <w:lastRenderedPageBreak/>
        <w:t>Yield calculation and process efficiency</w:t>
      </w:r>
    </w:p>
    <w:p w14:paraId="1C7F1995" w14:textId="2E48C247" w:rsidR="009E692C" w:rsidRDefault="009E692C" w:rsidP="00CE2275">
      <w:pPr>
        <w:rPr>
          <w:rFonts w:ascii="Arial" w:hAnsi="Arial" w:cs="Arial"/>
        </w:rPr>
      </w:pPr>
      <w:r>
        <w:rPr>
          <w:rFonts w:ascii="Arial" w:hAnsi="Arial" w:cs="Arial" w:hint="eastAsia"/>
        </w:rPr>
        <w:t xml:space="preserve">The yield efficiency of the HPR was </w:t>
      </w:r>
      <w:r>
        <w:rPr>
          <w:rFonts w:ascii="Arial" w:hAnsi="Arial" w:cs="Arial"/>
        </w:rPr>
        <w:t>quantitatively</w:t>
      </w:r>
      <w:r>
        <w:rPr>
          <w:rFonts w:ascii="Arial" w:hAnsi="Arial" w:cs="Arial" w:hint="eastAsia"/>
        </w:rPr>
        <w:t xml:space="preserve"> evaluated using 1</w:t>
      </w:r>
      <w:r w:rsidR="002C2C53">
        <w:rPr>
          <w:rFonts w:ascii="Arial" w:hAnsi="Arial" w:cs="Arial" w:hint="eastAsia"/>
        </w:rPr>
        <w:t xml:space="preserve"> </w:t>
      </w:r>
      <w:r>
        <w:rPr>
          <w:rFonts w:ascii="Arial" w:hAnsi="Arial" w:cs="Arial" w:hint="eastAsia"/>
        </w:rPr>
        <w:t xml:space="preserve">g pellet samples for each of tested cathode materials (LCO, NCM811, and LFP). The yield was calculated based on the recovered metal weight after </w:t>
      </w:r>
      <w:r w:rsidR="00E352EA">
        <w:rPr>
          <w:rFonts w:ascii="Arial" w:hAnsi="Arial" w:cs="Arial" w:hint="eastAsia"/>
        </w:rPr>
        <w:t xml:space="preserve">1 </w:t>
      </w:r>
      <w:r>
        <w:rPr>
          <w:rFonts w:ascii="Arial" w:hAnsi="Arial" w:cs="Arial" w:hint="eastAsia"/>
        </w:rPr>
        <w:t xml:space="preserve">min HPR treatment compared to the initial theoretical amount of transition metal in the original cathode powders. </w:t>
      </w:r>
    </w:p>
    <w:p w14:paraId="6278ECF3" w14:textId="77777777" w:rsidR="009E692C" w:rsidRDefault="009E692C" w:rsidP="00CE2275">
      <w:pPr>
        <w:rPr>
          <w:rFonts w:ascii="Arial" w:hAnsi="Arial" w:cs="Arial"/>
        </w:rPr>
      </w:pPr>
    </w:p>
    <w:p w14:paraId="4A214ACA" w14:textId="380261DD" w:rsidR="009E692C" w:rsidRPr="00617D0E" w:rsidRDefault="009E692C" w:rsidP="00CE2275">
      <w:pPr>
        <w:rPr>
          <w:rFonts w:ascii="Arial" w:hAnsi="Arial" w:cs="Arial"/>
          <w:i/>
        </w:rPr>
      </w:pPr>
      <m:oMathPara>
        <m:oMath>
          <m:r>
            <w:rPr>
              <w:rFonts w:ascii="Cambria Math" w:hAnsi="Cambria Math" w:cs="Arial"/>
            </w:rPr>
            <m:t xml:space="preserve">Yield </m:t>
          </m:r>
          <m:d>
            <m:dPr>
              <m:ctrlPr>
                <w:rPr>
                  <w:rFonts w:ascii="Cambria Math" w:hAnsi="Cambria Math" w:cs="Arial"/>
                  <w:i/>
                </w:rPr>
              </m:ctrlPr>
            </m:dPr>
            <m:e>
              <m:r>
                <w:rPr>
                  <w:rFonts w:ascii="Cambria Math" w:hAnsi="Cambria Math" w:cs="Arial"/>
                </w:rPr>
                <m:t>%</m:t>
              </m:r>
            </m:e>
          </m:d>
          <m:r>
            <w:rPr>
              <w:rFonts w:ascii="Cambria Math" w:hAnsi="Cambria Math" w:cs="Arial"/>
            </w:rPr>
            <m:t xml:space="preserve"> for NCM811 and LCO=</m:t>
          </m:r>
          <m:f>
            <m:fPr>
              <m:ctrlPr>
                <w:rPr>
                  <w:rFonts w:ascii="Cambria Math" w:hAnsi="Cambria Math" w:cs="Arial"/>
                  <w:i/>
                </w:rPr>
              </m:ctrlPr>
            </m:fPr>
            <m:num>
              <m:r>
                <w:rPr>
                  <w:rFonts w:ascii="Cambria Math" w:hAnsi="Cambria Math" w:cs="Arial"/>
                </w:rPr>
                <m:t xml:space="preserve">mass of metal recovered after HPR </m:t>
              </m:r>
            </m:num>
            <m:den>
              <m:d>
                <m:dPr>
                  <m:ctrlPr>
                    <w:rPr>
                      <w:rFonts w:ascii="Cambria Math" w:hAnsi="Cambria Math" w:cs="Arial"/>
                      <w:i/>
                    </w:rPr>
                  </m:ctrlPr>
                </m:dPr>
                <m:e>
                  <m:r>
                    <w:rPr>
                      <w:rFonts w:ascii="Cambria Math" w:hAnsi="Cambria Math" w:cs="Arial"/>
                    </w:rPr>
                    <m:t>1g-oxide mass after HPR</m:t>
                  </m:r>
                </m:e>
              </m:d>
              <m:r>
                <w:rPr>
                  <w:rFonts w:ascii="Cambria Math" w:hAnsi="Cambria Math" w:cs="Arial"/>
                </w:rPr>
                <m:t>×theoretical fraction of Ni,Co in cathode</m:t>
              </m:r>
            </m:den>
          </m:f>
          <m:r>
            <w:rPr>
              <w:rFonts w:ascii="Cambria Math" w:hAnsi="Cambria Math" w:cs="Arial"/>
            </w:rPr>
            <m:t>×100%</m:t>
          </m:r>
        </m:oMath>
      </m:oMathPara>
    </w:p>
    <w:p w14:paraId="7706A002" w14:textId="77777777" w:rsidR="009E692C" w:rsidRDefault="009E692C" w:rsidP="00CE2275">
      <w:pPr>
        <w:rPr>
          <w:rFonts w:ascii="Arial" w:hAnsi="Arial" w:cs="Arial"/>
          <w:i/>
        </w:rPr>
      </w:pPr>
    </w:p>
    <w:p w14:paraId="269A134E" w14:textId="6AEEB8BB" w:rsidR="009E692C" w:rsidRDefault="009E692C" w:rsidP="00CE2275">
      <w:pPr>
        <w:rPr>
          <w:rFonts w:ascii="Arial" w:hAnsi="Arial" w:cs="Arial"/>
        </w:rPr>
      </w:pPr>
      <m:oMathPara>
        <m:oMath>
          <m:r>
            <w:rPr>
              <w:rFonts w:ascii="Cambria Math" w:hAnsi="Cambria Math" w:cs="Arial"/>
            </w:rPr>
            <m:t xml:space="preserve">Yield </m:t>
          </m:r>
          <m:d>
            <m:dPr>
              <m:ctrlPr>
                <w:rPr>
                  <w:rFonts w:ascii="Cambria Math" w:hAnsi="Cambria Math" w:cs="Arial"/>
                  <w:i/>
                </w:rPr>
              </m:ctrlPr>
            </m:dPr>
            <m:e>
              <m:r>
                <w:rPr>
                  <w:rFonts w:ascii="Cambria Math" w:hAnsi="Cambria Math" w:cs="Arial"/>
                </w:rPr>
                <m:t>%</m:t>
              </m:r>
            </m:e>
          </m:d>
          <m:r>
            <w:rPr>
              <w:rFonts w:ascii="Cambria Math" w:hAnsi="Cambria Math" w:cs="Arial"/>
            </w:rPr>
            <m:t xml:space="preserve"> for LFP=</m:t>
          </m:r>
          <m:f>
            <m:fPr>
              <m:ctrlPr>
                <w:rPr>
                  <w:rFonts w:ascii="Cambria Math" w:hAnsi="Cambria Math" w:cs="Arial"/>
                  <w:i/>
                </w:rPr>
              </m:ctrlPr>
            </m:fPr>
            <m:num>
              <m:r>
                <w:rPr>
                  <w:rFonts w:ascii="Cambria Math" w:hAnsi="Cambria Math" w:cs="Arial"/>
                </w:rPr>
                <m:t>mass of metal recovered after HPR ×fraction of Fe in Fe3P</m:t>
              </m:r>
            </m:num>
            <m:den>
              <m:d>
                <m:dPr>
                  <m:ctrlPr>
                    <w:rPr>
                      <w:rFonts w:ascii="Cambria Math" w:hAnsi="Cambria Math" w:cs="Arial"/>
                      <w:i/>
                    </w:rPr>
                  </m:ctrlPr>
                </m:dPr>
                <m:e>
                  <m:r>
                    <w:rPr>
                      <w:rFonts w:ascii="Cambria Math" w:hAnsi="Cambria Math" w:cs="Arial"/>
                    </w:rPr>
                    <m:t>1g-oxide mass after HPR</m:t>
                  </m:r>
                </m:e>
              </m:d>
              <m:r>
                <w:rPr>
                  <w:rFonts w:ascii="Cambria Math" w:hAnsi="Cambria Math" w:cs="Arial"/>
                </w:rPr>
                <m:t>×theoretical fraction of Fe in LFP</m:t>
              </m:r>
            </m:den>
          </m:f>
          <m:r>
            <w:rPr>
              <w:rFonts w:ascii="Cambria Math" w:hAnsi="Cambria Math" w:cs="Arial"/>
            </w:rPr>
            <m:t>×100%</m:t>
          </m:r>
        </m:oMath>
      </m:oMathPara>
    </w:p>
    <w:p w14:paraId="109F4281" w14:textId="535C79B6" w:rsidR="009E692C" w:rsidRDefault="009E692C" w:rsidP="00CE2275">
      <w:pPr>
        <w:rPr>
          <w:rFonts w:ascii="Arial" w:hAnsi="Arial" w:cs="Arial"/>
        </w:rPr>
      </w:pPr>
    </w:p>
    <w:p w14:paraId="3EB627E4" w14:textId="20A84D47" w:rsidR="009E692C" w:rsidRPr="00142D8C" w:rsidRDefault="00142D8C" w:rsidP="009E692C">
      <w:pPr>
        <w:rPr>
          <w:rFonts w:ascii="Arial" w:hAnsi="Arial" w:cs="Arial"/>
        </w:rPr>
      </w:pPr>
      <w:bookmarkStart w:id="5" w:name="_Hlk204831942"/>
      <w:r w:rsidRPr="00617D0E">
        <w:rPr>
          <w:rFonts w:ascii="Arial" w:hAnsi="Arial" w:cs="Arial"/>
          <w:b/>
          <w:bCs/>
        </w:rPr>
        <w:t xml:space="preserve">Table S1. </w:t>
      </w:r>
      <w:bookmarkEnd w:id="5"/>
      <w:r w:rsidRPr="00617D0E">
        <w:rPr>
          <w:rFonts w:ascii="Arial" w:hAnsi="Arial" w:cs="Arial"/>
        </w:rPr>
        <w:t xml:space="preserve">Calculated </w:t>
      </w:r>
      <w:r>
        <w:rPr>
          <w:rFonts w:ascii="Arial" w:hAnsi="Arial" w:cs="Arial" w:hint="eastAsia"/>
        </w:rPr>
        <w:t xml:space="preserve">metal </w:t>
      </w:r>
      <w:r w:rsidRPr="00617D0E">
        <w:rPr>
          <w:rFonts w:ascii="Arial" w:hAnsi="Arial" w:cs="Arial"/>
        </w:rPr>
        <w:t>recovery</w:t>
      </w:r>
      <w:r>
        <w:rPr>
          <w:rFonts w:ascii="Arial" w:hAnsi="Arial" w:cs="Arial" w:hint="eastAsia"/>
        </w:rPr>
        <w:t xml:space="preserve"> </w:t>
      </w:r>
      <w:r w:rsidRPr="00DB2720">
        <w:rPr>
          <w:rFonts w:ascii="Arial" w:hAnsi="Arial" w:cs="Arial" w:hint="eastAsia"/>
        </w:rPr>
        <w:t>of cathodes</w:t>
      </w:r>
      <w:r w:rsidRPr="00617D0E">
        <w:rPr>
          <w:rFonts w:ascii="Arial" w:hAnsi="Arial" w:cs="Arial"/>
        </w:rPr>
        <w:t xml:space="preserve"> </w:t>
      </w:r>
      <w:r>
        <w:rPr>
          <w:rFonts w:ascii="Arial" w:hAnsi="Arial" w:cs="Arial" w:hint="eastAsia"/>
        </w:rPr>
        <w:t>from</w:t>
      </w:r>
      <w:r w:rsidRPr="00617D0E">
        <w:rPr>
          <w:rFonts w:ascii="Arial" w:hAnsi="Arial" w:cs="Arial"/>
        </w:rPr>
        <w:t xml:space="preserve"> </w:t>
      </w:r>
      <w:r w:rsidR="001F3F24">
        <w:rPr>
          <w:rFonts w:ascii="Arial" w:hAnsi="Arial" w:cs="Arial" w:hint="eastAsia"/>
        </w:rPr>
        <w:t xml:space="preserve">1-min </w:t>
      </w:r>
      <w:r w:rsidRPr="00617D0E">
        <w:rPr>
          <w:rFonts w:ascii="Arial" w:hAnsi="Arial" w:cs="Arial"/>
        </w:rPr>
        <w:t xml:space="preserve">HPR </w:t>
      </w:r>
      <w:r>
        <w:rPr>
          <w:rFonts w:ascii="Arial" w:hAnsi="Arial" w:cs="Arial" w:hint="eastAsia"/>
        </w:rPr>
        <w:t>process</w:t>
      </w:r>
      <w:r w:rsidR="001F3F24">
        <w:rPr>
          <w:rFonts w:ascii="Arial" w:hAnsi="Arial" w:cs="Arial" w:hint="eastAsia"/>
        </w:rPr>
        <w:t>.</w:t>
      </w:r>
    </w:p>
    <w:tbl>
      <w:tblPr>
        <w:tblStyle w:val="ac"/>
        <w:tblW w:w="0" w:type="auto"/>
        <w:tblLook w:val="04A0" w:firstRow="1" w:lastRow="0" w:firstColumn="1" w:lastColumn="0" w:noHBand="0" w:noVBand="1"/>
      </w:tblPr>
      <w:tblGrid>
        <w:gridCol w:w="2254"/>
        <w:gridCol w:w="2254"/>
        <w:gridCol w:w="2254"/>
        <w:gridCol w:w="2254"/>
      </w:tblGrid>
      <w:tr w:rsidR="009E692C" w14:paraId="76FAFF18" w14:textId="77777777" w:rsidTr="00617D0E">
        <w:tc>
          <w:tcPr>
            <w:tcW w:w="2254" w:type="dxa"/>
            <w:vAlign w:val="center"/>
          </w:tcPr>
          <w:p w14:paraId="74853964" w14:textId="5F284D69" w:rsidR="009E692C" w:rsidRPr="00C75932" w:rsidRDefault="009E692C" w:rsidP="00617D0E">
            <w:pPr>
              <w:jc w:val="center"/>
              <w:rPr>
                <w:rFonts w:ascii="Arial" w:hAnsi="Arial" w:cs="Arial"/>
              </w:rPr>
            </w:pPr>
            <w:r w:rsidRPr="00617D0E">
              <w:rPr>
                <w:rFonts w:ascii="Arial" w:hAnsi="Arial" w:cs="Arial"/>
              </w:rPr>
              <w:t>Material</w:t>
            </w:r>
          </w:p>
        </w:tc>
        <w:tc>
          <w:tcPr>
            <w:tcW w:w="2254" w:type="dxa"/>
            <w:vAlign w:val="center"/>
          </w:tcPr>
          <w:p w14:paraId="35F7B474" w14:textId="282EB054" w:rsidR="009E692C" w:rsidRPr="00C75932" w:rsidRDefault="009E692C" w:rsidP="00617D0E">
            <w:pPr>
              <w:jc w:val="center"/>
              <w:rPr>
                <w:rFonts w:ascii="Arial" w:hAnsi="Arial" w:cs="Arial"/>
              </w:rPr>
            </w:pPr>
            <w:r w:rsidRPr="00617D0E">
              <w:rPr>
                <w:rFonts w:ascii="Arial" w:hAnsi="Arial" w:cs="Arial"/>
              </w:rPr>
              <w:t>Input Pellet Mass (g)</w:t>
            </w:r>
          </w:p>
        </w:tc>
        <w:tc>
          <w:tcPr>
            <w:tcW w:w="2254" w:type="dxa"/>
            <w:vAlign w:val="center"/>
          </w:tcPr>
          <w:p w14:paraId="7AD29B2E" w14:textId="380E7A98" w:rsidR="009E692C" w:rsidRPr="00C75932" w:rsidRDefault="009E692C" w:rsidP="00617D0E">
            <w:pPr>
              <w:jc w:val="center"/>
              <w:rPr>
                <w:rFonts w:ascii="Arial" w:hAnsi="Arial" w:cs="Arial"/>
              </w:rPr>
            </w:pPr>
            <w:r w:rsidRPr="00617D0E">
              <w:rPr>
                <w:rFonts w:ascii="Arial" w:hAnsi="Arial" w:cs="Arial"/>
              </w:rPr>
              <w:t>Metal Mass after 1min HPR (g)</w:t>
            </w:r>
          </w:p>
        </w:tc>
        <w:tc>
          <w:tcPr>
            <w:tcW w:w="2254" w:type="dxa"/>
            <w:vAlign w:val="center"/>
          </w:tcPr>
          <w:p w14:paraId="7C983A21" w14:textId="283506F1" w:rsidR="009E692C" w:rsidRPr="00C75932" w:rsidRDefault="009E692C" w:rsidP="00617D0E">
            <w:pPr>
              <w:jc w:val="center"/>
              <w:rPr>
                <w:rFonts w:ascii="Arial" w:hAnsi="Arial" w:cs="Arial"/>
              </w:rPr>
            </w:pPr>
            <w:r w:rsidRPr="00617D0E">
              <w:rPr>
                <w:rFonts w:ascii="Arial" w:hAnsi="Arial" w:cs="Arial"/>
              </w:rPr>
              <w:t>Oxide Mass after 1min HPR (g)</w:t>
            </w:r>
          </w:p>
        </w:tc>
      </w:tr>
      <w:tr w:rsidR="009E692C" w14:paraId="73E4344D" w14:textId="77777777" w:rsidTr="00617D0E">
        <w:tc>
          <w:tcPr>
            <w:tcW w:w="2254" w:type="dxa"/>
            <w:vAlign w:val="center"/>
          </w:tcPr>
          <w:p w14:paraId="16192658" w14:textId="642650C0" w:rsidR="009E692C" w:rsidRPr="00C75932" w:rsidRDefault="009E692C" w:rsidP="00617D0E">
            <w:pPr>
              <w:jc w:val="center"/>
              <w:rPr>
                <w:rFonts w:ascii="Arial" w:hAnsi="Arial" w:cs="Arial"/>
              </w:rPr>
            </w:pPr>
            <w:r w:rsidRPr="00617D0E">
              <w:rPr>
                <w:rFonts w:ascii="Arial" w:hAnsi="Arial" w:cs="Arial"/>
              </w:rPr>
              <w:t>LCO</w:t>
            </w:r>
          </w:p>
        </w:tc>
        <w:tc>
          <w:tcPr>
            <w:tcW w:w="2254" w:type="dxa"/>
            <w:vAlign w:val="center"/>
          </w:tcPr>
          <w:p w14:paraId="5DE0C3BA" w14:textId="2CF4CDA3" w:rsidR="009E692C" w:rsidRPr="00C75932" w:rsidRDefault="009E692C" w:rsidP="00617D0E">
            <w:pPr>
              <w:jc w:val="center"/>
              <w:rPr>
                <w:rFonts w:ascii="Arial" w:hAnsi="Arial" w:cs="Arial"/>
              </w:rPr>
            </w:pPr>
            <w:r w:rsidRPr="00617D0E">
              <w:rPr>
                <w:rFonts w:ascii="Arial" w:hAnsi="Arial" w:cs="Arial"/>
              </w:rPr>
              <w:t>1.000</w:t>
            </w:r>
          </w:p>
        </w:tc>
        <w:tc>
          <w:tcPr>
            <w:tcW w:w="2254" w:type="dxa"/>
            <w:vAlign w:val="center"/>
          </w:tcPr>
          <w:p w14:paraId="12C19489" w14:textId="4681B1AB" w:rsidR="009E692C" w:rsidRPr="00C75932" w:rsidRDefault="009E692C" w:rsidP="00617D0E">
            <w:pPr>
              <w:jc w:val="center"/>
              <w:rPr>
                <w:rFonts w:ascii="Arial" w:hAnsi="Arial" w:cs="Arial"/>
              </w:rPr>
            </w:pPr>
            <w:r w:rsidRPr="00617D0E">
              <w:rPr>
                <w:rFonts w:ascii="Arial" w:hAnsi="Arial" w:cs="Arial"/>
              </w:rPr>
              <w:t>0.1088</w:t>
            </w:r>
          </w:p>
        </w:tc>
        <w:tc>
          <w:tcPr>
            <w:tcW w:w="2254" w:type="dxa"/>
            <w:vAlign w:val="center"/>
          </w:tcPr>
          <w:p w14:paraId="276BF6B5" w14:textId="7889C396" w:rsidR="009E692C" w:rsidRPr="00C75932" w:rsidRDefault="009E692C" w:rsidP="00617D0E">
            <w:pPr>
              <w:jc w:val="center"/>
              <w:rPr>
                <w:rFonts w:ascii="Arial" w:hAnsi="Arial" w:cs="Arial"/>
              </w:rPr>
            </w:pPr>
            <w:r w:rsidRPr="00617D0E">
              <w:rPr>
                <w:rFonts w:ascii="Arial" w:hAnsi="Arial" w:cs="Arial"/>
              </w:rPr>
              <w:t>0.6705</w:t>
            </w:r>
          </w:p>
        </w:tc>
      </w:tr>
      <w:tr w:rsidR="009E692C" w14:paraId="488BE3FE" w14:textId="77777777" w:rsidTr="00617D0E">
        <w:tc>
          <w:tcPr>
            <w:tcW w:w="2254" w:type="dxa"/>
            <w:vAlign w:val="center"/>
          </w:tcPr>
          <w:p w14:paraId="14B750CE" w14:textId="582142DC" w:rsidR="009E692C" w:rsidRPr="00C75932" w:rsidRDefault="009E692C" w:rsidP="00617D0E">
            <w:pPr>
              <w:jc w:val="center"/>
              <w:rPr>
                <w:rFonts w:ascii="Arial" w:hAnsi="Arial" w:cs="Arial"/>
              </w:rPr>
            </w:pPr>
            <w:r w:rsidRPr="00617D0E">
              <w:rPr>
                <w:rFonts w:ascii="Arial" w:hAnsi="Arial" w:cs="Arial"/>
              </w:rPr>
              <w:t>NCM811</w:t>
            </w:r>
          </w:p>
        </w:tc>
        <w:tc>
          <w:tcPr>
            <w:tcW w:w="2254" w:type="dxa"/>
            <w:vAlign w:val="center"/>
          </w:tcPr>
          <w:p w14:paraId="57A3B8CA" w14:textId="0F0EC505" w:rsidR="009E692C" w:rsidRPr="00C75932" w:rsidRDefault="009E692C" w:rsidP="00617D0E">
            <w:pPr>
              <w:jc w:val="center"/>
              <w:rPr>
                <w:rFonts w:ascii="Arial" w:hAnsi="Arial" w:cs="Arial"/>
              </w:rPr>
            </w:pPr>
            <w:r w:rsidRPr="00617D0E">
              <w:rPr>
                <w:rFonts w:ascii="Arial" w:hAnsi="Arial" w:cs="Arial"/>
              </w:rPr>
              <w:t>1.000</w:t>
            </w:r>
          </w:p>
        </w:tc>
        <w:tc>
          <w:tcPr>
            <w:tcW w:w="2254" w:type="dxa"/>
            <w:vAlign w:val="center"/>
          </w:tcPr>
          <w:p w14:paraId="3EF501F0" w14:textId="44A91527" w:rsidR="009E692C" w:rsidRPr="00C75932" w:rsidRDefault="009E692C" w:rsidP="00617D0E">
            <w:pPr>
              <w:jc w:val="center"/>
              <w:rPr>
                <w:rFonts w:ascii="Arial" w:hAnsi="Arial" w:cs="Arial"/>
              </w:rPr>
            </w:pPr>
            <w:r w:rsidRPr="00617D0E">
              <w:rPr>
                <w:rFonts w:ascii="Arial" w:hAnsi="Arial" w:cs="Arial"/>
              </w:rPr>
              <w:t>0.1350</w:t>
            </w:r>
          </w:p>
        </w:tc>
        <w:tc>
          <w:tcPr>
            <w:tcW w:w="2254" w:type="dxa"/>
            <w:vAlign w:val="center"/>
          </w:tcPr>
          <w:p w14:paraId="585824E2" w14:textId="259D45D2" w:rsidR="009E692C" w:rsidRPr="00C75932" w:rsidRDefault="009E692C" w:rsidP="00617D0E">
            <w:pPr>
              <w:jc w:val="center"/>
              <w:rPr>
                <w:rFonts w:ascii="Arial" w:hAnsi="Arial" w:cs="Arial"/>
              </w:rPr>
            </w:pPr>
            <w:r w:rsidRPr="00617D0E">
              <w:rPr>
                <w:rFonts w:ascii="Arial" w:hAnsi="Arial" w:cs="Arial"/>
              </w:rPr>
              <w:t>0.3242</w:t>
            </w:r>
          </w:p>
        </w:tc>
      </w:tr>
      <w:tr w:rsidR="009E692C" w14:paraId="4794A416" w14:textId="77777777" w:rsidTr="00617D0E">
        <w:tc>
          <w:tcPr>
            <w:tcW w:w="2254" w:type="dxa"/>
            <w:vAlign w:val="center"/>
          </w:tcPr>
          <w:p w14:paraId="39B664B6" w14:textId="1D8C5C2A" w:rsidR="009E692C" w:rsidRPr="00C75932" w:rsidRDefault="009E692C" w:rsidP="00617D0E">
            <w:pPr>
              <w:jc w:val="center"/>
              <w:rPr>
                <w:rFonts w:ascii="Arial" w:hAnsi="Arial" w:cs="Arial"/>
              </w:rPr>
            </w:pPr>
            <w:r w:rsidRPr="00617D0E">
              <w:rPr>
                <w:rFonts w:ascii="Arial" w:hAnsi="Arial" w:cs="Arial"/>
              </w:rPr>
              <w:t>LFP</w:t>
            </w:r>
          </w:p>
        </w:tc>
        <w:tc>
          <w:tcPr>
            <w:tcW w:w="2254" w:type="dxa"/>
            <w:vAlign w:val="center"/>
          </w:tcPr>
          <w:p w14:paraId="25426100" w14:textId="2CB866B0" w:rsidR="009E692C" w:rsidRPr="00C75932" w:rsidRDefault="009E692C" w:rsidP="00617D0E">
            <w:pPr>
              <w:jc w:val="center"/>
              <w:rPr>
                <w:rFonts w:ascii="Arial" w:hAnsi="Arial" w:cs="Arial"/>
              </w:rPr>
            </w:pPr>
            <w:r w:rsidRPr="00617D0E">
              <w:rPr>
                <w:rFonts w:ascii="Arial" w:hAnsi="Arial" w:cs="Arial"/>
              </w:rPr>
              <w:t>1.000</w:t>
            </w:r>
          </w:p>
        </w:tc>
        <w:tc>
          <w:tcPr>
            <w:tcW w:w="2254" w:type="dxa"/>
            <w:vAlign w:val="center"/>
          </w:tcPr>
          <w:p w14:paraId="7E901064" w14:textId="394846F4" w:rsidR="009E692C" w:rsidRPr="00C75932" w:rsidRDefault="009E692C" w:rsidP="00617D0E">
            <w:pPr>
              <w:jc w:val="center"/>
              <w:rPr>
                <w:rFonts w:ascii="Arial" w:hAnsi="Arial" w:cs="Arial"/>
              </w:rPr>
            </w:pPr>
            <w:r w:rsidRPr="00617D0E">
              <w:rPr>
                <w:rFonts w:ascii="Arial" w:hAnsi="Arial" w:cs="Arial"/>
              </w:rPr>
              <w:t>0.1640</w:t>
            </w:r>
          </w:p>
        </w:tc>
        <w:tc>
          <w:tcPr>
            <w:tcW w:w="2254" w:type="dxa"/>
            <w:vAlign w:val="center"/>
          </w:tcPr>
          <w:p w14:paraId="77D1D2E5" w14:textId="24D6D064" w:rsidR="009E692C" w:rsidRPr="00C75932" w:rsidRDefault="009E692C" w:rsidP="00617D0E">
            <w:pPr>
              <w:jc w:val="center"/>
              <w:rPr>
                <w:rFonts w:ascii="Arial" w:hAnsi="Arial" w:cs="Arial"/>
              </w:rPr>
            </w:pPr>
            <w:r w:rsidRPr="00617D0E">
              <w:rPr>
                <w:rFonts w:ascii="Arial" w:hAnsi="Arial" w:cs="Arial"/>
              </w:rPr>
              <w:t>0.5260</w:t>
            </w:r>
          </w:p>
        </w:tc>
      </w:tr>
    </w:tbl>
    <w:p w14:paraId="49975193" w14:textId="77777777" w:rsidR="009E692C" w:rsidRDefault="009E692C" w:rsidP="009E692C">
      <w:pPr>
        <w:rPr>
          <w:rFonts w:ascii="Arial" w:hAnsi="Arial" w:cs="Arial"/>
        </w:rPr>
      </w:pPr>
    </w:p>
    <w:p w14:paraId="2D176A48" w14:textId="77777777" w:rsidR="009E692C" w:rsidRDefault="009E692C" w:rsidP="00CE2275"/>
    <w:p w14:paraId="260C12A6" w14:textId="77777777" w:rsidR="009E692C" w:rsidRDefault="009E692C" w:rsidP="00CE2275"/>
    <w:p w14:paraId="59A67D6D" w14:textId="77777777" w:rsidR="009E692C" w:rsidRDefault="009E692C" w:rsidP="00CE2275"/>
    <w:p w14:paraId="7E21C5FC" w14:textId="77777777" w:rsidR="009E692C" w:rsidRDefault="009E692C" w:rsidP="00CE2275"/>
    <w:p w14:paraId="45AA6C7B" w14:textId="77777777" w:rsidR="009E692C" w:rsidRDefault="009E692C" w:rsidP="00CE2275"/>
    <w:p w14:paraId="2C316F6B" w14:textId="77777777" w:rsidR="009E692C" w:rsidRDefault="009E692C" w:rsidP="00CE2275"/>
    <w:p w14:paraId="4FCBF355" w14:textId="77777777" w:rsidR="009E692C" w:rsidRDefault="009E692C" w:rsidP="00CE2275"/>
    <w:p w14:paraId="3FE2A497" w14:textId="77777777" w:rsidR="009E692C" w:rsidRDefault="009E692C" w:rsidP="00CE2275"/>
    <w:p w14:paraId="219F6724" w14:textId="77777777" w:rsidR="00142D8C" w:rsidRDefault="00142D8C" w:rsidP="00CE2275"/>
    <w:p w14:paraId="52B4F0C2" w14:textId="77777777" w:rsidR="00142D8C" w:rsidRDefault="00142D8C" w:rsidP="00CE2275"/>
    <w:p w14:paraId="4BADF460" w14:textId="77777777" w:rsidR="009E692C" w:rsidRDefault="009E692C" w:rsidP="00CE2275"/>
    <w:p w14:paraId="7C17EF60" w14:textId="4BC29BBA" w:rsidR="001A6811" w:rsidRDefault="001A6811">
      <w:pPr>
        <w:widowControl/>
        <w:wordWrap/>
        <w:autoSpaceDE/>
        <w:autoSpaceDN/>
      </w:pPr>
    </w:p>
    <w:p w14:paraId="1E4A9E25" w14:textId="77777777" w:rsidR="002C25C9" w:rsidRDefault="002C25C9">
      <w:pPr>
        <w:widowControl/>
        <w:wordWrap/>
        <w:autoSpaceDE/>
        <w:autoSpaceDN/>
      </w:pPr>
    </w:p>
    <w:p w14:paraId="1778E356" w14:textId="77777777" w:rsidR="00A81225" w:rsidRDefault="00A81225" w:rsidP="00142D8C">
      <w:pPr>
        <w:pStyle w:val="a9"/>
        <w:rPr>
          <w:rFonts w:ascii="Arial" w:hAnsi="Arial" w:cs="Arial"/>
        </w:rPr>
      </w:pPr>
    </w:p>
    <w:p w14:paraId="0883A5F7" w14:textId="49DF52D0" w:rsidR="00142D8C" w:rsidRDefault="00142D8C" w:rsidP="00142D8C">
      <w:pPr>
        <w:pStyle w:val="a9"/>
      </w:pPr>
      <w:r>
        <w:rPr>
          <w:rFonts w:ascii="Arial" w:hAnsi="Arial" w:cs="Arial"/>
        </w:rPr>
        <w:lastRenderedPageBreak/>
        <w:t>Table</w:t>
      </w:r>
      <w:r w:rsidRPr="005E5873">
        <w:rPr>
          <w:rFonts w:ascii="Arial" w:hAnsi="Arial" w:cs="Arial"/>
        </w:rPr>
        <w:t xml:space="preserve"> S</w:t>
      </w:r>
      <w:r>
        <w:rPr>
          <w:rFonts w:ascii="Arial" w:hAnsi="Arial" w:cs="Arial" w:hint="eastAsia"/>
        </w:rPr>
        <w:t>2</w:t>
      </w:r>
      <w:r w:rsidRPr="005E5873">
        <w:rPr>
          <w:rFonts w:ascii="Arial" w:eastAsia="맑은 고딕" w:hAnsi="Arial" w:cs="Arial"/>
        </w:rPr>
        <w:t xml:space="preserve">. </w:t>
      </w:r>
      <w:r w:rsidRPr="00DB2720">
        <w:rPr>
          <w:rFonts w:ascii="Arial" w:eastAsia="맑은 고딕" w:hAnsi="Arial" w:cs="Arial"/>
          <w:b w:val="0"/>
        </w:rPr>
        <w:t>Detailed information on the pouch cells used for both the electrochemical tests presented in Figure S44 and the collection of spent NCM811 materials</w:t>
      </w:r>
      <w:r w:rsidR="00516878">
        <w:rPr>
          <w:rFonts w:ascii="Arial" w:eastAsia="맑은 고딕" w:hAnsi="Arial" w:cs="Arial" w:hint="eastAsia"/>
          <w:b w:val="0"/>
        </w:rPr>
        <w:t>.</w:t>
      </w:r>
    </w:p>
    <w:tbl>
      <w:tblPr>
        <w:tblStyle w:val="ac"/>
        <w:tblW w:w="8927" w:type="dxa"/>
        <w:jc w:val="center"/>
        <w:tblLook w:val="04A0" w:firstRow="1" w:lastRow="0" w:firstColumn="1" w:lastColumn="0" w:noHBand="0" w:noVBand="1"/>
      </w:tblPr>
      <w:tblGrid>
        <w:gridCol w:w="1980"/>
        <w:gridCol w:w="2483"/>
        <w:gridCol w:w="2232"/>
        <w:gridCol w:w="2232"/>
      </w:tblGrid>
      <w:tr w:rsidR="0069680C" w:rsidRPr="00194A94" w14:paraId="48F285F6" w14:textId="77777777" w:rsidTr="007B3FD5">
        <w:trPr>
          <w:trHeight w:val="425"/>
          <w:jc w:val="center"/>
        </w:trPr>
        <w:tc>
          <w:tcPr>
            <w:tcW w:w="8927" w:type="dxa"/>
            <w:gridSpan w:val="4"/>
            <w:shd w:val="clear" w:color="auto" w:fill="000000" w:themeFill="text1"/>
            <w:vAlign w:val="center"/>
          </w:tcPr>
          <w:p w14:paraId="07E7213B" w14:textId="77777777" w:rsidR="0069680C" w:rsidRPr="00617D0E" w:rsidRDefault="0069680C" w:rsidP="007B3FD5">
            <w:pPr>
              <w:pStyle w:val="ad"/>
              <w:jc w:val="center"/>
              <w:rPr>
                <w:rFonts w:ascii="Arial" w:hAnsi="Arial" w:cs="Arial"/>
                <w:b/>
                <w:sz w:val="24"/>
              </w:rPr>
            </w:pPr>
            <w:r w:rsidRPr="00617D0E">
              <w:rPr>
                <w:rFonts w:ascii="Arial" w:hAnsi="Arial" w:cs="Arial"/>
                <w:b/>
                <w:sz w:val="24"/>
              </w:rPr>
              <w:t>NCM811 Pouch cell</w:t>
            </w:r>
          </w:p>
        </w:tc>
      </w:tr>
      <w:tr w:rsidR="0069680C" w:rsidRPr="00D72B76" w14:paraId="5862C5E1" w14:textId="77777777" w:rsidTr="00617D0E">
        <w:trPr>
          <w:trHeight w:val="425"/>
          <w:jc w:val="center"/>
        </w:trPr>
        <w:tc>
          <w:tcPr>
            <w:tcW w:w="4463" w:type="dxa"/>
            <w:gridSpan w:val="2"/>
            <w:tcBorders>
              <w:top w:val="single" w:sz="12" w:space="0" w:color="auto"/>
              <w:left w:val="single" w:sz="12" w:space="0" w:color="auto"/>
              <w:right w:val="single" w:sz="12" w:space="0" w:color="auto"/>
            </w:tcBorders>
            <w:shd w:val="clear" w:color="auto" w:fill="D9D9D9" w:themeFill="background1" w:themeFillShade="D9"/>
            <w:vAlign w:val="center"/>
          </w:tcPr>
          <w:p w14:paraId="1B0A0AAE" w14:textId="77777777" w:rsidR="0069680C" w:rsidRPr="00617D0E" w:rsidRDefault="0069680C" w:rsidP="007B3FD5">
            <w:pPr>
              <w:pStyle w:val="ad"/>
              <w:jc w:val="center"/>
              <w:rPr>
                <w:rFonts w:ascii="Arial" w:hAnsi="Arial" w:cs="Arial"/>
                <w:b/>
                <w:sz w:val="20"/>
              </w:rPr>
            </w:pPr>
            <w:r w:rsidRPr="00617D0E">
              <w:rPr>
                <w:rFonts w:ascii="Arial" w:hAnsi="Arial" w:cs="Arial"/>
                <w:b/>
                <w:sz w:val="20"/>
              </w:rPr>
              <w:t>Anode</w:t>
            </w:r>
          </w:p>
        </w:tc>
        <w:tc>
          <w:tcPr>
            <w:tcW w:w="4464" w:type="dxa"/>
            <w:gridSpan w:val="2"/>
            <w:tcBorders>
              <w:top w:val="single" w:sz="12" w:space="0" w:color="auto"/>
              <w:left w:val="single" w:sz="12" w:space="0" w:color="auto"/>
              <w:right w:val="single" w:sz="12" w:space="0" w:color="auto"/>
            </w:tcBorders>
            <w:shd w:val="clear" w:color="auto" w:fill="D9D9D9" w:themeFill="background1" w:themeFillShade="D9"/>
            <w:vAlign w:val="center"/>
          </w:tcPr>
          <w:p w14:paraId="6B4886A8" w14:textId="77777777" w:rsidR="0069680C" w:rsidRPr="00617D0E" w:rsidRDefault="0069680C" w:rsidP="007B3FD5">
            <w:pPr>
              <w:pStyle w:val="ad"/>
              <w:jc w:val="center"/>
              <w:rPr>
                <w:rFonts w:ascii="Arial" w:hAnsi="Arial" w:cs="Arial"/>
                <w:b/>
                <w:sz w:val="20"/>
              </w:rPr>
            </w:pPr>
            <w:r w:rsidRPr="00617D0E">
              <w:rPr>
                <w:rFonts w:ascii="Arial" w:hAnsi="Arial" w:cs="Arial"/>
                <w:b/>
                <w:sz w:val="20"/>
              </w:rPr>
              <w:t>Cathode</w:t>
            </w:r>
          </w:p>
        </w:tc>
      </w:tr>
      <w:tr w:rsidR="004A345E" w:rsidRPr="00F424B5" w14:paraId="14AB2AB4" w14:textId="77777777" w:rsidTr="007B3FD5">
        <w:trPr>
          <w:trHeight w:val="425"/>
          <w:jc w:val="center"/>
        </w:trPr>
        <w:tc>
          <w:tcPr>
            <w:tcW w:w="1980" w:type="dxa"/>
            <w:tcBorders>
              <w:left w:val="single" w:sz="12" w:space="0" w:color="auto"/>
            </w:tcBorders>
            <w:vAlign w:val="center"/>
          </w:tcPr>
          <w:p w14:paraId="2A5C70CC" w14:textId="77777777" w:rsidR="004A345E" w:rsidRPr="00F424B5" w:rsidRDefault="004A345E" w:rsidP="007B3FD5">
            <w:pPr>
              <w:pStyle w:val="ad"/>
              <w:rPr>
                <w:rFonts w:ascii="Arial" w:hAnsi="Arial" w:cs="Arial"/>
                <w:b/>
                <w:sz w:val="20"/>
              </w:rPr>
            </w:pPr>
            <w:r w:rsidRPr="00F424B5">
              <w:rPr>
                <w:rFonts w:ascii="Arial" w:hAnsi="Arial" w:cs="Arial"/>
                <w:b/>
                <w:sz w:val="20"/>
              </w:rPr>
              <w:t>Current collector</w:t>
            </w:r>
          </w:p>
        </w:tc>
        <w:tc>
          <w:tcPr>
            <w:tcW w:w="2483" w:type="dxa"/>
            <w:tcBorders>
              <w:right w:val="single" w:sz="12" w:space="0" w:color="auto"/>
            </w:tcBorders>
            <w:vAlign w:val="center"/>
          </w:tcPr>
          <w:p w14:paraId="37600878" w14:textId="77777777" w:rsidR="004A345E" w:rsidRPr="00F424B5" w:rsidRDefault="004A345E" w:rsidP="007B3FD5">
            <w:pPr>
              <w:pStyle w:val="ad"/>
              <w:jc w:val="center"/>
              <w:rPr>
                <w:rFonts w:ascii="Arial" w:hAnsi="Arial" w:cs="Arial"/>
                <w:sz w:val="20"/>
              </w:rPr>
            </w:pPr>
            <w:r>
              <w:rPr>
                <w:rFonts w:ascii="Arial" w:hAnsi="Arial" w:cs="Arial"/>
                <w:sz w:val="20"/>
              </w:rPr>
              <w:t>Cu</w:t>
            </w:r>
          </w:p>
        </w:tc>
        <w:tc>
          <w:tcPr>
            <w:tcW w:w="2232" w:type="dxa"/>
            <w:tcBorders>
              <w:left w:val="single" w:sz="12" w:space="0" w:color="auto"/>
            </w:tcBorders>
            <w:vAlign w:val="center"/>
          </w:tcPr>
          <w:p w14:paraId="7A31AC92" w14:textId="77777777" w:rsidR="004A345E" w:rsidRPr="00F424B5" w:rsidRDefault="004A345E" w:rsidP="007B3FD5">
            <w:pPr>
              <w:pStyle w:val="ad"/>
              <w:rPr>
                <w:rFonts w:ascii="Arial" w:hAnsi="Arial" w:cs="Arial"/>
                <w:b/>
                <w:sz w:val="20"/>
              </w:rPr>
            </w:pPr>
            <w:r w:rsidRPr="00F424B5">
              <w:rPr>
                <w:rFonts w:ascii="Arial" w:hAnsi="Arial" w:cs="Arial"/>
                <w:b/>
                <w:sz w:val="20"/>
              </w:rPr>
              <w:t>Current collector</w:t>
            </w:r>
          </w:p>
        </w:tc>
        <w:tc>
          <w:tcPr>
            <w:tcW w:w="2232" w:type="dxa"/>
            <w:tcBorders>
              <w:right w:val="single" w:sz="12" w:space="0" w:color="auto"/>
            </w:tcBorders>
            <w:vAlign w:val="center"/>
          </w:tcPr>
          <w:p w14:paraId="5EB65A18" w14:textId="77777777" w:rsidR="004A345E" w:rsidRPr="00F424B5" w:rsidRDefault="004A345E" w:rsidP="007B3FD5">
            <w:pPr>
              <w:pStyle w:val="ad"/>
              <w:jc w:val="center"/>
              <w:rPr>
                <w:rFonts w:ascii="Arial" w:hAnsi="Arial" w:cs="Arial"/>
                <w:sz w:val="20"/>
              </w:rPr>
            </w:pPr>
            <w:r>
              <w:rPr>
                <w:rFonts w:ascii="Arial" w:hAnsi="Arial" w:cs="Arial"/>
                <w:sz w:val="20"/>
              </w:rPr>
              <w:t>Al</w:t>
            </w:r>
          </w:p>
        </w:tc>
      </w:tr>
      <w:tr w:rsidR="004A345E" w:rsidRPr="00D72B76" w14:paraId="2D0F4D0E" w14:textId="77777777" w:rsidTr="00617D0E">
        <w:trPr>
          <w:trHeight w:val="425"/>
          <w:jc w:val="center"/>
        </w:trPr>
        <w:tc>
          <w:tcPr>
            <w:tcW w:w="1980" w:type="dxa"/>
            <w:tcBorders>
              <w:left w:val="single" w:sz="12" w:space="0" w:color="auto"/>
            </w:tcBorders>
            <w:vAlign w:val="center"/>
          </w:tcPr>
          <w:p w14:paraId="6079CAE5" w14:textId="0DB49062" w:rsidR="004A345E" w:rsidRPr="00617D0E" w:rsidRDefault="004A345E" w:rsidP="004A345E">
            <w:pPr>
              <w:pStyle w:val="ad"/>
              <w:rPr>
                <w:rFonts w:ascii="Arial" w:hAnsi="Arial" w:cs="Arial"/>
                <w:b/>
                <w:sz w:val="20"/>
              </w:rPr>
            </w:pPr>
            <w:r w:rsidRPr="00F424B5">
              <w:rPr>
                <w:rFonts w:ascii="Arial" w:hAnsi="Arial" w:cs="Arial"/>
                <w:b/>
                <w:sz w:val="20"/>
              </w:rPr>
              <w:t>Active material</w:t>
            </w:r>
          </w:p>
        </w:tc>
        <w:tc>
          <w:tcPr>
            <w:tcW w:w="2483" w:type="dxa"/>
            <w:tcBorders>
              <w:right w:val="single" w:sz="12" w:space="0" w:color="auto"/>
            </w:tcBorders>
            <w:vAlign w:val="center"/>
          </w:tcPr>
          <w:p w14:paraId="3B69AAB4" w14:textId="063CD2C5" w:rsidR="004A345E" w:rsidRPr="00617D0E" w:rsidRDefault="004A345E" w:rsidP="004A345E">
            <w:pPr>
              <w:pStyle w:val="ad"/>
              <w:jc w:val="center"/>
              <w:rPr>
                <w:rFonts w:ascii="Arial" w:hAnsi="Arial" w:cs="Arial"/>
                <w:sz w:val="20"/>
              </w:rPr>
            </w:pPr>
            <w:r>
              <w:rPr>
                <w:rFonts w:ascii="Arial" w:hAnsi="Arial" w:cs="Arial"/>
                <w:sz w:val="20"/>
              </w:rPr>
              <w:t>Graphite</w:t>
            </w:r>
          </w:p>
        </w:tc>
        <w:tc>
          <w:tcPr>
            <w:tcW w:w="2232" w:type="dxa"/>
            <w:tcBorders>
              <w:left w:val="single" w:sz="12" w:space="0" w:color="auto"/>
            </w:tcBorders>
            <w:vAlign w:val="center"/>
          </w:tcPr>
          <w:p w14:paraId="5FC68A5D" w14:textId="36DFE31A" w:rsidR="004A345E" w:rsidRPr="00617D0E" w:rsidRDefault="004A345E" w:rsidP="00617D0E">
            <w:pPr>
              <w:pStyle w:val="ad"/>
              <w:rPr>
                <w:rFonts w:ascii="Arial" w:hAnsi="Arial" w:cs="Arial"/>
                <w:b/>
                <w:sz w:val="20"/>
              </w:rPr>
            </w:pPr>
            <w:r w:rsidRPr="00F424B5">
              <w:rPr>
                <w:rFonts w:ascii="Arial" w:hAnsi="Arial" w:cs="Arial"/>
                <w:b/>
                <w:sz w:val="20"/>
              </w:rPr>
              <w:t>Active material</w:t>
            </w:r>
          </w:p>
        </w:tc>
        <w:tc>
          <w:tcPr>
            <w:tcW w:w="2232" w:type="dxa"/>
            <w:tcBorders>
              <w:right w:val="single" w:sz="12" w:space="0" w:color="auto"/>
            </w:tcBorders>
            <w:vAlign w:val="center"/>
          </w:tcPr>
          <w:p w14:paraId="29ADE2C8" w14:textId="77777777" w:rsidR="004A345E" w:rsidRDefault="004A345E" w:rsidP="004A345E">
            <w:pPr>
              <w:pStyle w:val="ad"/>
              <w:jc w:val="center"/>
              <w:rPr>
                <w:rFonts w:ascii="Arial" w:hAnsi="Arial" w:cs="Arial"/>
                <w:sz w:val="20"/>
              </w:rPr>
            </w:pPr>
            <w:r>
              <w:rPr>
                <w:rFonts w:ascii="Arial" w:hAnsi="Arial" w:cs="Arial"/>
                <w:sz w:val="20"/>
              </w:rPr>
              <w:t xml:space="preserve">NCM811 </w:t>
            </w:r>
          </w:p>
          <w:p w14:paraId="5EB6FCDB" w14:textId="0EE1CB61" w:rsidR="004A345E" w:rsidRPr="00617D0E" w:rsidRDefault="004A345E" w:rsidP="004A345E">
            <w:pPr>
              <w:pStyle w:val="ad"/>
              <w:jc w:val="center"/>
              <w:rPr>
                <w:rFonts w:ascii="Arial" w:hAnsi="Arial" w:cs="Arial"/>
                <w:sz w:val="20"/>
              </w:rPr>
            </w:pPr>
            <w:r>
              <w:rPr>
                <w:rFonts w:ascii="Arial" w:hAnsi="Arial" w:cs="Arial"/>
                <w:sz w:val="20"/>
              </w:rPr>
              <w:t>(</w:t>
            </w:r>
            <w:r w:rsidRPr="008D3D10">
              <w:rPr>
                <w:rFonts w:ascii="Arial" w:hAnsi="Arial" w:cs="Arial"/>
                <w:sz w:val="20"/>
              </w:rPr>
              <w:t>LiNi</w:t>
            </w:r>
            <w:r w:rsidRPr="00F424B5">
              <w:rPr>
                <w:rFonts w:ascii="Arial" w:hAnsi="Arial" w:cs="Arial"/>
                <w:sz w:val="20"/>
                <w:vertAlign w:val="subscript"/>
              </w:rPr>
              <w:t>0.8</w:t>
            </w:r>
            <w:r w:rsidRPr="008D3D10">
              <w:rPr>
                <w:rFonts w:ascii="Arial" w:hAnsi="Arial" w:cs="Arial"/>
                <w:sz w:val="20"/>
              </w:rPr>
              <w:t xml:space="preserve"> Co</w:t>
            </w:r>
            <w:r w:rsidRPr="00F424B5">
              <w:rPr>
                <w:rFonts w:ascii="Arial" w:hAnsi="Arial" w:cs="Arial"/>
                <w:sz w:val="20"/>
                <w:vertAlign w:val="subscript"/>
              </w:rPr>
              <w:t>0.1</w:t>
            </w:r>
            <w:r w:rsidRPr="008D3D10">
              <w:rPr>
                <w:rFonts w:ascii="Arial" w:hAnsi="Arial" w:cs="Arial"/>
                <w:sz w:val="20"/>
              </w:rPr>
              <w:t>Mn</w:t>
            </w:r>
            <w:r w:rsidRPr="00F424B5">
              <w:rPr>
                <w:rFonts w:ascii="Arial" w:hAnsi="Arial" w:cs="Arial"/>
                <w:sz w:val="20"/>
                <w:vertAlign w:val="subscript"/>
              </w:rPr>
              <w:t>0.1</w:t>
            </w:r>
            <w:r w:rsidRPr="008D3D10">
              <w:rPr>
                <w:rFonts w:ascii="Arial" w:hAnsi="Arial" w:cs="Arial"/>
                <w:sz w:val="20"/>
              </w:rPr>
              <w:t>O</w:t>
            </w:r>
            <w:r w:rsidRPr="00F424B5">
              <w:rPr>
                <w:rFonts w:ascii="Arial" w:hAnsi="Arial" w:cs="Arial"/>
                <w:sz w:val="20"/>
                <w:vertAlign w:val="subscript"/>
              </w:rPr>
              <w:t>2</w:t>
            </w:r>
            <w:r>
              <w:rPr>
                <w:rFonts w:ascii="Arial" w:hAnsi="Arial" w:cs="Arial"/>
                <w:sz w:val="20"/>
              </w:rPr>
              <w:t>)</w:t>
            </w:r>
          </w:p>
        </w:tc>
      </w:tr>
      <w:tr w:rsidR="004A345E" w:rsidRPr="00F424B5" w14:paraId="14103B39" w14:textId="77777777" w:rsidTr="00617D0E">
        <w:trPr>
          <w:trHeight w:val="425"/>
          <w:jc w:val="center"/>
        </w:trPr>
        <w:tc>
          <w:tcPr>
            <w:tcW w:w="1980" w:type="dxa"/>
            <w:tcBorders>
              <w:left w:val="single" w:sz="12" w:space="0" w:color="auto"/>
            </w:tcBorders>
            <w:vAlign w:val="center"/>
          </w:tcPr>
          <w:p w14:paraId="2312AC3B" w14:textId="554E9830" w:rsidR="004A345E" w:rsidRPr="00F424B5" w:rsidRDefault="004A345E" w:rsidP="004A345E">
            <w:pPr>
              <w:pStyle w:val="ad"/>
              <w:rPr>
                <w:rFonts w:ascii="Arial" w:hAnsi="Arial" w:cs="Arial"/>
                <w:b/>
                <w:sz w:val="20"/>
              </w:rPr>
            </w:pPr>
            <w:r>
              <w:rPr>
                <w:rFonts w:ascii="Arial" w:hAnsi="Arial" w:cs="Arial"/>
                <w:b/>
                <w:sz w:val="20"/>
              </w:rPr>
              <w:t>Conducting agent</w:t>
            </w:r>
          </w:p>
        </w:tc>
        <w:tc>
          <w:tcPr>
            <w:tcW w:w="2483" w:type="dxa"/>
            <w:tcBorders>
              <w:right w:val="single" w:sz="12" w:space="0" w:color="auto"/>
            </w:tcBorders>
            <w:vAlign w:val="center"/>
          </w:tcPr>
          <w:p w14:paraId="1E6608C9" w14:textId="1A29F59E" w:rsidR="004A345E" w:rsidRPr="00F424B5" w:rsidRDefault="004A345E">
            <w:pPr>
              <w:pStyle w:val="ad"/>
              <w:jc w:val="center"/>
              <w:rPr>
                <w:rFonts w:ascii="Arial" w:hAnsi="Arial" w:cs="Arial"/>
                <w:sz w:val="20"/>
              </w:rPr>
            </w:pPr>
            <w:r>
              <w:rPr>
                <w:rFonts w:ascii="Arial" w:hAnsi="Arial" w:cs="Arial"/>
                <w:sz w:val="20"/>
              </w:rPr>
              <w:t>Super P carbon</w:t>
            </w:r>
          </w:p>
        </w:tc>
        <w:tc>
          <w:tcPr>
            <w:tcW w:w="2232" w:type="dxa"/>
            <w:tcBorders>
              <w:left w:val="single" w:sz="12" w:space="0" w:color="auto"/>
            </w:tcBorders>
            <w:vAlign w:val="center"/>
          </w:tcPr>
          <w:p w14:paraId="4B6BC715" w14:textId="67564714" w:rsidR="004A345E" w:rsidRPr="00F424B5" w:rsidRDefault="004A345E" w:rsidP="004A345E">
            <w:pPr>
              <w:pStyle w:val="ad"/>
              <w:rPr>
                <w:rFonts w:ascii="Arial" w:hAnsi="Arial" w:cs="Arial"/>
                <w:b/>
                <w:sz w:val="20"/>
              </w:rPr>
            </w:pPr>
            <w:r>
              <w:rPr>
                <w:rFonts w:ascii="Arial" w:hAnsi="Arial" w:cs="Arial"/>
                <w:b/>
                <w:sz w:val="20"/>
              </w:rPr>
              <w:t>Conducting agent</w:t>
            </w:r>
          </w:p>
        </w:tc>
        <w:tc>
          <w:tcPr>
            <w:tcW w:w="2232" w:type="dxa"/>
            <w:tcBorders>
              <w:right w:val="single" w:sz="12" w:space="0" w:color="auto"/>
            </w:tcBorders>
            <w:vAlign w:val="center"/>
          </w:tcPr>
          <w:p w14:paraId="00C15616" w14:textId="1D5E857A" w:rsidR="004A345E" w:rsidRPr="00F424B5" w:rsidRDefault="004A345E" w:rsidP="004A345E">
            <w:pPr>
              <w:pStyle w:val="ad"/>
              <w:jc w:val="center"/>
              <w:rPr>
                <w:rFonts w:ascii="Arial" w:hAnsi="Arial" w:cs="Arial"/>
                <w:sz w:val="20"/>
              </w:rPr>
            </w:pPr>
            <w:r>
              <w:rPr>
                <w:rFonts w:ascii="Arial" w:hAnsi="Arial" w:cs="Arial"/>
                <w:sz w:val="20"/>
              </w:rPr>
              <w:t>Super P carbon</w:t>
            </w:r>
          </w:p>
        </w:tc>
      </w:tr>
      <w:tr w:rsidR="004A345E" w:rsidRPr="00F424B5" w14:paraId="128271FA" w14:textId="77777777" w:rsidTr="00617D0E">
        <w:trPr>
          <w:trHeight w:val="425"/>
          <w:jc w:val="center"/>
        </w:trPr>
        <w:tc>
          <w:tcPr>
            <w:tcW w:w="1980" w:type="dxa"/>
            <w:tcBorders>
              <w:left w:val="single" w:sz="12" w:space="0" w:color="auto"/>
            </w:tcBorders>
            <w:vAlign w:val="center"/>
          </w:tcPr>
          <w:p w14:paraId="4DBCBA25" w14:textId="6E5649F7" w:rsidR="004A345E" w:rsidRPr="00F424B5" w:rsidRDefault="004A345E" w:rsidP="004A345E">
            <w:pPr>
              <w:pStyle w:val="ad"/>
              <w:rPr>
                <w:rFonts w:ascii="Arial" w:hAnsi="Arial" w:cs="Arial"/>
                <w:b/>
                <w:sz w:val="20"/>
              </w:rPr>
            </w:pPr>
            <w:r w:rsidRPr="00F424B5">
              <w:rPr>
                <w:rFonts w:ascii="Arial" w:hAnsi="Arial" w:cs="Arial"/>
                <w:b/>
                <w:sz w:val="20"/>
              </w:rPr>
              <w:t>Binder</w:t>
            </w:r>
          </w:p>
        </w:tc>
        <w:tc>
          <w:tcPr>
            <w:tcW w:w="2483" w:type="dxa"/>
            <w:tcBorders>
              <w:right w:val="single" w:sz="12" w:space="0" w:color="auto"/>
            </w:tcBorders>
            <w:vAlign w:val="center"/>
          </w:tcPr>
          <w:p w14:paraId="192E47B2" w14:textId="77777777" w:rsidR="004A345E" w:rsidRDefault="004A345E" w:rsidP="004A345E">
            <w:pPr>
              <w:pStyle w:val="ad"/>
              <w:jc w:val="center"/>
              <w:rPr>
                <w:rFonts w:ascii="Arial" w:hAnsi="Arial" w:cs="Arial"/>
                <w:sz w:val="20"/>
              </w:rPr>
            </w:pPr>
            <w:r>
              <w:rPr>
                <w:rFonts w:ascii="Arial" w:hAnsi="Arial" w:cs="Arial"/>
                <w:sz w:val="20"/>
              </w:rPr>
              <w:t xml:space="preserve">PAA </w:t>
            </w:r>
            <w:r w:rsidRPr="00617D0E">
              <w:rPr>
                <w:rFonts w:ascii="Arial" w:hAnsi="Arial" w:cs="Arial"/>
                <w:sz w:val="18"/>
              </w:rPr>
              <w:t xml:space="preserve">(polyacrylic acid) </w:t>
            </w:r>
            <w:r>
              <w:rPr>
                <w:rFonts w:ascii="Arial" w:hAnsi="Arial" w:cs="Arial"/>
                <w:sz w:val="20"/>
              </w:rPr>
              <w:t xml:space="preserve">/ </w:t>
            </w:r>
            <w:r w:rsidRPr="004A345E">
              <w:rPr>
                <w:rFonts w:ascii="Arial" w:hAnsi="Arial" w:cs="Arial"/>
                <w:sz w:val="20"/>
              </w:rPr>
              <w:t xml:space="preserve">SBR </w:t>
            </w:r>
          </w:p>
          <w:p w14:paraId="5C3E0ADF" w14:textId="075D1654" w:rsidR="004A345E" w:rsidRPr="00F424B5" w:rsidRDefault="004A345E" w:rsidP="004A345E">
            <w:pPr>
              <w:pStyle w:val="ad"/>
              <w:jc w:val="center"/>
              <w:rPr>
                <w:rFonts w:ascii="Arial" w:hAnsi="Arial" w:cs="Arial"/>
                <w:sz w:val="20"/>
              </w:rPr>
            </w:pPr>
            <w:r w:rsidRPr="00617D0E">
              <w:rPr>
                <w:rFonts w:ascii="Arial" w:hAnsi="Arial" w:cs="Arial"/>
                <w:sz w:val="18"/>
              </w:rPr>
              <w:t>(styrene-butadiene rubber)</w:t>
            </w:r>
          </w:p>
        </w:tc>
        <w:tc>
          <w:tcPr>
            <w:tcW w:w="2232" w:type="dxa"/>
            <w:tcBorders>
              <w:left w:val="single" w:sz="12" w:space="0" w:color="auto"/>
            </w:tcBorders>
            <w:vAlign w:val="center"/>
          </w:tcPr>
          <w:p w14:paraId="5334050C" w14:textId="05B05389" w:rsidR="004A345E" w:rsidRPr="00F424B5" w:rsidRDefault="004A345E" w:rsidP="004A345E">
            <w:pPr>
              <w:pStyle w:val="ad"/>
              <w:rPr>
                <w:rFonts w:ascii="Arial" w:hAnsi="Arial" w:cs="Arial"/>
                <w:b/>
                <w:sz w:val="20"/>
              </w:rPr>
            </w:pPr>
            <w:r w:rsidRPr="00F424B5">
              <w:rPr>
                <w:rFonts w:ascii="Arial" w:hAnsi="Arial" w:cs="Arial"/>
                <w:b/>
                <w:sz w:val="20"/>
              </w:rPr>
              <w:t>Binder</w:t>
            </w:r>
          </w:p>
        </w:tc>
        <w:tc>
          <w:tcPr>
            <w:tcW w:w="2232" w:type="dxa"/>
            <w:tcBorders>
              <w:right w:val="single" w:sz="12" w:space="0" w:color="auto"/>
            </w:tcBorders>
            <w:vAlign w:val="center"/>
          </w:tcPr>
          <w:p w14:paraId="3630C0B1" w14:textId="77777777" w:rsidR="004A345E" w:rsidRDefault="004A345E">
            <w:pPr>
              <w:pStyle w:val="ad"/>
              <w:jc w:val="center"/>
              <w:rPr>
                <w:rFonts w:ascii="Arial" w:hAnsi="Arial" w:cs="Arial"/>
                <w:sz w:val="20"/>
              </w:rPr>
            </w:pPr>
            <w:r>
              <w:rPr>
                <w:rFonts w:ascii="Arial" w:hAnsi="Arial" w:cs="Arial"/>
                <w:sz w:val="20"/>
              </w:rPr>
              <w:t xml:space="preserve">PVDF </w:t>
            </w:r>
          </w:p>
          <w:p w14:paraId="0DB276C1" w14:textId="05A56C19" w:rsidR="004A345E" w:rsidRPr="00F424B5" w:rsidRDefault="004A345E">
            <w:pPr>
              <w:pStyle w:val="ad"/>
              <w:jc w:val="center"/>
              <w:rPr>
                <w:rFonts w:ascii="Arial" w:hAnsi="Arial" w:cs="Arial"/>
                <w:sz w:val="20"/>
              </w:rPr>
            </w:pPr>
            <w:r w:rsidRPr="00617D0E">
              <w:rPr>
                <w:rFonts w:ascii="Arial" w:hAnsi="Arial" w:cs="Arial"/>
                <w:sz w:val="18"/>
              </w:rPr>
              <w:t>(Polyvinylidene fluoride)</w:t>
            </w:r>
          </w:p>
        </w:tc>
      </w:tr>
      <w:tr w:rsidR="004A345E" w:rsidRPr="00F424B5" w14:paraId="1815053F" w14:textId="77777777" w:rsidTr="007B3FD5">
        <w:trPr>
          <w:trHeight w:val="425"/>
          <w:jc w:val="center"/>
        </w:trPr>
        <w:tc>
          <w:tcPr>
            <w:tcW w:w="1980" w:type="dxa"/>
            <w:tcBorders>
              <w:left w:val="single" w:sz="12" w:space="0" w:color="auto"/>
            </w:tcBorders>
            <w:vAlign w:val="center"/>
          </w:tcPr>
          <w:p w14:paraId="7A4D9D35" w14:textId="77777777" w:rsidR="004A345E" w:rsidRPr="00F424B5" w:rsidRDefault="004A345E" w:rsidP="007B3FD5">
            <w:pPr>
              <w:pStyle w:val="ad"/>
              <w:rPr>
                <w:rFonts w:ascii="Arial" w:hAnsi="Arial" w:cs="Arial"/>
                <w:b/>
                <w:sz w:val="20"/>
              </w:rPr>
            </w:pPr>
            <w:r w:rsidRPr="00F424B5">
              <w:rPr>
                <w:rFonts w:ascii="Arial" w:hAnsi="Arial" w:cs="Arial"/>
                <w:b/>
                <w:sz w:val="20"/>
              </w:rPr>
              <w:t>Loading density</w:t>
            </w:r>
          </w:p>
        </w:tc>
        <w:tc>
          <w:tcPr>
            <w:tcW w:w="2483" w:type="dxa"/>
            <w:tcBorders>
              <w:right w:val="single" w:sz="12" w:space="0" w:color="auto"/>
            </w:tcBorders>
            <w:vAlign w:val="center"/>
          </w:tcPr>
          <w:p w14:paraId="0E9501A7" w14:textId="77777777" w:rsidR="004A345E" w:rsidRPr="00F424B5" w:rsidRDefault="004A345E" w:rsidP="007B3FD5">
            <w:pPr>
              <w:pStyle w:val="ad"/>
              <w:jc w:val="center"/>
              <w:rPr>
                <w:rFonts w:ascii="Arial" w:hAnsi="Arial" w:cs="Arial"/>
                <w:sz w:val="20"/>
              </w:rPr>
            </w:pPr>
            <w:r>
              <w:rPr>
                <w:rFonts w:ascii="Arial" w:hAnsi="Arial" w:cs="Arial"/>
                <w:sz w:val="20"/>
              </w:rPr>
              <w:t>1.0 mg cm</w:t>
            </w:r>
            <w:r w:rsidRPr="00F424B5">
              <w:rPr>
                <w:rFonts w:ascii="Arial" w:hAnsi="Arial" w:cs="Arial"/>
                <w:sz w:val="20"/>
                <w:vertAlign w:val="superscript"/>
              </w:rPr>
              <w:t>-2</w:t>
            </w:r>
          </w:p>
        </w:tc>
        <w:tc>
          <w:tcPr>
            <w:tcW w:w="2232" w:type="dxa"/>
            <w:tcBorders>
              <w:left w:val="single" w:sz="12" w:space="0" w:color="auto"/>
            </w:tcBorders>
            <w:vAlign w:val="center"/>
          </w:tcPr>
          <w:p w14:paraId="056D1FD7" w14:textId="77777777" w:rsidR="004A345E" w:rsidRPr="00F424B5" w:rsidRDefault="004A345E" w:rsidP="007B3FD5">
            <w:pPr>
              <w:pStyle w:val="ad"/>
              <w:rPr>
                <w:rFonts w:ascii="Arial" w:hAnsi="Arial" w:cs="Arial"/>
                <w:b/>
                <w:sz w:val="20"/>
              </w:rPr>
            </w:pPr>
            <w:r w:rsidRPr="00F424B5">
              <w:rPr>
                <w:rFonts w:ascii="Arial" w:hAnsi="Arial" w:cs="Arial"/>
                <w:b/>
                <w:sz w:val="20"/>
              </w:rPr>
              <w:t>Loading density</w:t>
            </w:r>
          </w:p>
        </w:tc>
        <w:tc>
          <w:tcPr>
            <w:tcW w:w="2232" w:type="dxa"/>
            <w:tcBorders>
              <w:right w:val="single" w:sz="12" w:space="0" w:color="auto"/>
            </w:tcBorders>
            <w:vAlign w:val="center"/>
          </w:tcPr>
          <w:p w14:paraId="466B291D" w14:textId="77777777" w:rsidR="004A345E" w:rsidRPr="00F424B5" w:rsidRDefault="004A345E" w:rsidP="007B3FD5">
            <w:pPr>
              <w:pStyle w:val="ad"/>
              <w:jc w:val="center"/>
              <w:rPr>
                <w:rFonts w:ascii="Arial" w:hAnsi="Arial" w:cs="Arial"/>
                <w:sz w:val="20"/>
              </w:rPr>
            </w:pPr>
            <w:r>
              <w:rPr>
                <w:rFonts w:ascii="Arial" w:hAnsi="Arial" w:cs="Arial"/>
                <w:sz w:val="20"/>
              </w:rPr>
              <w:t>3.5 mg cm</w:t>
            </w:r>
            <w:r w:rsidRPr="00F424B5">
              <w:rPr>
                <w:rFonts w:ascii="Arial" w:hAnsi="Arial" w:cs="Arial"/>
                <w:sz w:val="20"/>
                <w:vertAlign w:val="superscript"/>
              </w:rPr>
              <w:t>-2</w:t>
            </w:r>
          </w:p>
        </w:tc>
      </w:tr>
      <w:tr w:rsidR="004A345E" w:rsidRPr="00D72B76" w14:paraId="4744BA57" w14:textId="77777777" w:rsidTr="00617D0E">
        <w:trPr>
          <w:trHeight w:val="425"/>
          <w:jc w:val="center"/>
        </w:trPr>
        <w:tc>
          <w:tcPr>
            <w:tcW w:w="1980" w:type="dxa"/>
            <w:tcBorders>
              <w:left w:val="single" w:sz="12" w:space="0" w:color="auto"/>
              <w:bottom w:val="single" w:sz="12" w:space="0" w:color="auto"/>
            </w:tcBorders>
            <w:vAlign w:val="center"/>
          </w:tcPr>
          <w:p w14:paraId="71BD3DD8" w14:textId="64648D1B" w:rsidR="004A345E" w:rsidRPr="00617D0E" w:rsidRDefault="004A345E" w:rsidP="004A345E">
            <w:pPr>
              <w:pStyle w:val="ad"/>
              <w:rPr>
                <w:rFonts w:ascii="Arial" w:hAnsi="Arial" w:cs="Arial"/>
                <w:b/>
                <w:sz w:val="20"/>
              </w:rPr>
            </w:pPr>
            <w:r>
              <w:rPr>
                <w:rFonts w:ascii="Arial" w:hAnsi="Arial" w:cs="Arial"/>
                <w:b/>
                <w:sz w:val="20"/>
              </w:rPr>
              <w:t>Active material content</w:t>
            </w:r>
          </w:p>
        </w:tc>
        <w:tc>
          <w:tcPr>
            <w:tcW w:w="2483" w:type="dxa"/>
            <w:tcBorders>
              <w:bottom w:val="single" w:sz="12" w:space="0" w:color="auto"/>
              <w:right w:val="single" w:sz="12" w:space="0" w:color="auto"/>
            </w:tcBorders>
            <w:vAlign w:val="center"/>
          </w:tcPr>
          <w:p w14:paraId="03FA698E" w14:textId="6012B812" w:rsidR="004A345E" w:rsidRPr="00617D0E" w:rsidRDefault="006F49BE" w:rsidP="004A345E">
            <w:pPr>
              <w:pStyle w:val="ad"/>
              <w:jc w:val="center"/>
              <w:rPr>
                <w:rFonts w:ascii="Arial" w:hAnsi="Arial" w:cs="Arial"/>
                <w:sz w:val="20"/>
              </w:rPr>
            </w:pPr>
            <w:r>
              <w:rPr>
                <w:rFonts w:ascii="Arial" w:hAnsi="Arial" w:cs="Arial" w:hint="eastAsia"/>
                <w:sz w:val="20"/>
              </w:rPr>
              <w:t>95</w:t>
            </w:r>
            <w:r>
              <w:rPr>
                <w:rFonts w:ascii="Arial" w:hAnsi="Arial" w:cs="Arial"/>
                <w:sz w:val="20"/>
              </w:rPr>
              <w:t>%</w:t>
            </w:r>
          </w:p>
        </w:tc>
        <w:tc>
          <w:tcPr>
            <w:tcW w:w="2232" w:type="dxa"/>
            <w:tcBorders>
              <w:left w:val="single" w:sz="12" w:space="0" w:color="auto"/>
              <w:bottom w:val="single" w:sz="12" w:space="0" w:color="auto"/>
            </w:tcBorders>
            <w:vAlign w:val="center"/>
          </w:tcPr>
          <w:p w14:paraId="38B01739" w14:textId="33796FB1" w:rsidR="004A345E" w:rsidRPr="00617D0E" w:rsidRDefault="004A345E" w:rsidP="00617D0E">
            <w:pPr>
              <w:pStyle w:val="ad"/>
              <w:rPr>
                <w:rFonts w:ascii="Arial" w:hAnsi="Arial" w:cs="Arial"/>
                <w:b/>
                <w:sz w:val="20"/>
              </w:rPr>
            </w:pPr>
            <w:r>
              <w:rPr>
                <w:rFonts w:ascii="Arial" w:hAnsi="Arial" w:cs="Arial"/>
                <w:b/>
                <w:sz w:val="20"/>
              </w:rPr>
              <w:t>Active material content</w:t>
            </w:r>
          </w:p>
        </w:tc>
        <w:tc>
          <w:tcPr>
            <w:tcW w:w="2232" w:type="dxa"/>
            <w:tcBorders>
              <w:bottom w:val="single" w:sz="12" w:space="0" w:color="auto"/>
              <w:right w:val="single" w:sz="12" w:space="0" w:color="auto"/>
            </w:tcBorders>
            <w:vAlign w:val="center"/>
          </w:tcPr>
          <w:p w14:paraId="5677A6BE" w14:textId="635FAADD" w:rsidR="004A345E" w:rsidRPr="00617D0E" w:rsidRDefault="004A345E" w:rsidP="004A345E">
            <w:pPr>
              <w:pStyle w:val="ad"/>
              <w:jc w:val="center"/>
              <w:rPr>
                <w:rFonts w:ascii="Arial" w:hAnsi="Arial" w:cs="Arial"/>
                <w:sz w:val="20"/>
              </w:rPr>
            </w:pPr>
            <w:r>
              <w:rPr>
                <w:rFonts w:ascii="Arial" w:hAnsi="Arial" w:cs="Arial" w:hint="eastAsia"/>
                <w:sz w:val="20"/>
              </w:rPr>
              <w:t>9</w:t>
            </w:r>
            <w:r>
              <w:rPr>
                <w:rFonts w:ascii="Arial" w:hAnsi="Arial" w:cs="Arial"/>
                <w:sz w:val="20"/>
              </w:rPr>
              <w:t>5%</w:t>
            </w:r>
          </w:p>
        </w:tc>
      </w:tr>
      <w:tr w:rsidR="004A345E" w:rsidRPr="00D72B76" w14:paraId="0FB16E75" w14:textId="77777777" w:rsidTr="00D77A3B">
        <w:trPr>
          <w:trHeight w:val="425"/>
          <w:jc w:val="center"/>
        </w:trPr>
        <w:tc>
          <w:tcPr>
            <w:tcW w:w="4463" w:type="dxa"/>
            <w:gridSpan w:val="2"/>
            <w:tcBorders>
              <w:top w:val="single" w:sz="12" w:space="0" w:color="auto"/>
              <w:left w:val="single" w:sz="12" w:space="0" w:color="auto"/>
              <w:right w:val="single" w:sz="12" w:space="0" w:color="auto"/>
            </w:tcBorders>
            <w:shd w:val="clear" w:color="auto" w:fill="D9D9D9" w:themeFill="background1" w:themeFillShade="D9"/>
            <w:vAlign w:val="center"/>
          </w:tcPr>
          <w:p w14:paraId="0A9A827F" w14:textId="77777777" w:rsidR="004A345E" w:rsidRPr="00617D0E" w:rsidRDefault="004A345E" w:rsidP="004A345E">
            <w:pPr>
              <w:pStyle w:val="ad"/>
              <w:jc w:val="center"/>
              <w:rPr>
                <w:rFonts w:ascii="Arial" w:hAnsi="Arial" w:cs="Arial"/>
                <w:b/>
                <w:sz w:val="20"/>
              </w:rPr>
            </w:pPr>
            <w:r w:rsidRPr="00617D0E">
              <w:rPr>
                <w:rFonts w:ascii="Arial" w:hAnsi="Arial" w:cs="Arial"/>
                <w:b/>
                <w:sz w:val="20"/>
              </w:rPr>
              <w:t>Electrolyte</w:t>
            </w:r>
          </w:p>
        </w:tc>
        <w:tc>
          <w:tcPr>
            <w:tcW w:w="4464" w:type="dxa"/>
            <w:gridSpan w:val="2"/>
            <w:tcBorders>
              <w:top w:val="single" w:sz="12" w:space="0" w:color="auto"/>
              <w:left w:val="single" w:sz="12" w:space="0" w:color="auto"/>
              <w:right w:val="single" w:sz="12" w:space="0" w:color="auto"/>
            </w:tcBorders>
            <w:shd w:val="clear" w:color="auto" w:fill="D9D9D9" w:themeFill="background1" w:themeFillShade="D9"/>
            <w:vAlign w:val="center"/>
          </w:tcPr>
          <w:p w14:paraId="648CFC21" w14:textId="5E422382" w:rsidR="004A345E" w:rsidRPr="00617D0E" w:rsidRDefault="005273E8" w:rsidP="004A345E">
            <w:pPr>
              <w:pStyle w:val="ad"/>
              <w:jc w:val="center"/>
              <w:rPr>
                <w:rFonts w:ascii="Arial" w:hAnsi="Arial" w:cs="Arial"/>
                <w:b/>
                <w:sz w:val="20"/>
              </w:rPr>
            </w:pPr>
            <w:r>
              <w:rPr>
                <w:rFonts w:ascii="Arial" w:hAnsi="Arial" w:cs="Arial"/>
                <w:b/>
                <w:sz w:val="20"/>
              </w:rPr>
              <w:t>Separator</w:t>
            </w:r>
          </w:p>
        </w:tc>
      </w:tr>
      <w:tr w:rsidR="004A345E" w:rsidRPr="00D72B76" w14:paraId="0FC4E205" w14:textId="77777777" w:rsidTr="00617D0E">
        <w:trPr>
          <w:trHeight w:val="425"/>
          <w:jc w:val="center"/>
        </w:trPr>
        <w:tc>
          <w:tcPr>
            <w:tcW w:w="4463" w:type="dxa"/>
            <w:gridSpan w:val="2"/>
            <w:tcBorders>
              <w:left w:val="single" w:sz="12" w:space="0" w:color="auto"/>
              <w:bottom w:val="single" w:sz="12" w:space="0" w:color="auto"/>
              <w:right w:val="single" w:sz="12" w:space="0" w:color="auto"/>
            </w:tcBorders>
            <w:shd w:val="clear" w:color="auto" w:fill="FFFFFF" w:themeFill="background1"/>
            <w:vAlign w:val="center"/>
          </w:tcPr>
          <w:p w14:paraId="5826F14E" w14:textId="6BACFBA8" w:rsidR="004A345E" w:rsidRPr="00617D0E" w:rsidRDefault="004A345E" w:rsidP="004A345E">
            <w:pPr>
              <w:pStyle w:val="ad"/>
              <w:jc w:val="center"/>
              <w:rPr>
                <w:rFonts w:ascii="Arial" w:hAnsi="Arial" w:cs="Arial"/>
                <w:sz w:val="20"/>
              </w:rPr>
            </w:pPr>
            <w:r>
              <w:rPr>
                <w:rFonts w:ascii="Arial" w:hAnsi="Arial" w:cs="Arial"/>
                <w:sz w:val="20"/>
              </w:rPr>
              <w:t>LiPF</w:t>
            </w:r>
            <w:r w:rsidRPr="00617D0E">
              <w:rPr>
                <w:rFonts w:ascii="Arial" w:hAnsi="Arial" w:cs="Arial"/>
                <w:vertAlign w:val="subscript"/>
              </w:rPr>
              <w:t>6</w:t>
            </w:r>
            <w:r>
              <w:rPr>
                <w:rFonts w:ascii="Arial" w:hAnsi="Arial" w:cs="Arial"/>
                <w:sz w:val="20"/>
              </w:rPr>
              <w:t>/Carbonate-based liquid electrolyte</w:t>
            </w:r>
          </w:p>
        </w:tc>
        <w:tc>
          <w:tcPr>
            <w:tcW w:w="4464" w:type="dxa"/>
            <w:gridSpan w:val="2"/>
            <w:tcBorders>
              <w:left w:val="single" w:sz="12" w:space="0" w:color="auto"/>
              <w:bottom w:val="single" w:sz="12" w:space="0" w:color="auto"/>
              <w:right w:val="single" w:sz="12" w:space="0" w:color="auto"/>
            </w:tcBorders>
            <w:shd w:val="clear" w:color="auto" w:fill="FFFFFF" w:themeFill="background1"/>
            <w:vAlign w:val="center"/>
          </w:tcPr>
          <w:p w14:paraId="60B16036" w14:textId="23536AE6" w:rsidR="004A345E" w:rsidRPr="00617D0E" w:rsidRDefault="005273E8" w:rsidP="004A345E">
            <w:pPr>
              <w:pStyle w:val="ad"/>
              <w:jc w:val="center"/>
              <w:rPr>
                <w:rFonts w:ascii="Arial" w:hAnsi="Arial" w:cs="Arial"/>
                <w:sz w:val="20"/>
              </w:rPr>
            </w:pPr>
            <w:r>
              <w:rPr>
                <w:rFonts w:ascii="Arial" w:hAnsi="Arial" w:cs="Arial"/>
                <w:sz w:val="20"/>
              </w:rPr>
              <w:t>Polyethylene/polypropylene composite</w:t>
            </w:r>
          </w:p>
        </w:tc>
      </w:tr>
    </w:tbl>
    <w:p w14:paraId="3F5FD6F8" w14:textId="77777777" w:rsidR="002002B1" w:rsidRDefault="002002B1" w:rsidP="00617D0E">
      <w:pPr>
        <w:pStyle w:val="a9"/>
        <w:rPr>
          <w:rFonts w:ascii="Arial" w:hAnsi="Arial" w:cs="Arial"/>
        </w:rPr>
      </w:pPr>
    </w:p>
    <w:p w14:paraId="444DEC92" w14:textId="77777777" w:rsidR="001A6811" w:rsidRPr="0069680C" w:rsidRDefault="001A6811">
      <w:pPr>
        <w:widowControl/>
        <w:wordWrap/>
        <w:autoSpaceDE/>
        <w:autoSpaceDN/>
      </w:pPr>
    </w:p>
    <w:p w14:paraId="5D2E0C40" w14:textId="77777777" w:rsidR="001A6811" w:rsidRPr="00DE26F0" w:rsidRDefault="001A6811">
      <w:pPr>
        <w:widowControl/>
        <w:wordWrap/>
        <w:autoSpaceDE/>
        <w:autoSpaceDN/>
      </w:pPr>
    </w:p>
    <w:p w14:paraId="1EED21A9" w14:textId="489BE89C" w:rsidR="001A6811" w:rsidRDefault="007B3FD5">
      <w:pPr>
        <w:widowControl/>
        <w:wordWrap/>
        <w:autoSpaceDE/>
        <w:autoSpaceDN/>
      </w:pPr>
      <w:r>
        <w:rPr>
          <w:noProof/>
        </w:rPr>
        <w:drawing>
          <wp:inline distT="0" distB="0" distL="0" distR="0" wp14:anchorId="155AC9F5" wp14:editId="67708120">
            <wp:extent cx="5772150" cy="1941297"/>
            <wp:effectExtent l="0" t="0" r="0" b="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S44.tif"/>
                    <pic:cNvPicPr/>
                  </pic:nvPicPr>
                  <pic:blipFill rotWithShape="1">
                    <a:blip r:embed="rId53" cstate="print">
                      <a:extLst>
                        <a:ext uri="{28A0092B-C50C-407E-A947-70E740481C1C}">
                          <a14:useLocalDpi xmlns:a14="http://schemas.microsoft.com/office/drawing/2010/main" val="0"/>
                        </a:ext>
                      </a:extLst>
                    </a:blip>
                    <a:srcRect r="4831"/>
                    <a:stretch/>
                  </pic:blipFill>
                  <pic:spPr bwMode="auto">
                    <a:xfrm>
                      <a:off x="0" y="0"/>
                      <a:ext cx="5793155" cy="1948361"/>
                    </a:xfrm>
                    <a:prstGeom prst="rect">
                      <a:avLst/>
                    </a:prstGeom>
                    <a:ln>
                      <a:noFill/>
                    </a:ln>
                    <a:extLst>
                      <a:ext uri="{53640926-AAD7-44D8-BBD7-CCE9431645EC}">
                        <a14:shadowObscured xmlns:a14="http://schemas.microsoft.com/office/drawing/2010/main"/>
                      </a:ext>
                    </a:extLst>
                  </pic:spPr>
                </pic:pic>
              </a:graphicData>
            </a:graphic>
          </wp:inline>
        </w:drawing>
      </w:r>
    </w:p>
    <w:p w14:paraId="6D418312" w14:textId="3E34BF9A" w:rsidR="0069680C" w:rsidRDefault="001A6811" w:rsidP="00617D0E">
      <w:pPr>
        <w:pStyle w:val="a9"/>
      </w:pPr>
      <w:r w:rsidRPr="005E5873">
        <w:rPr>
          <w:rFonts w:ascii="Arial" w:hAnsi="Arial" w:cs="Arial"/>
        </w:rPr>
        <w:t>Figure S</w:t>
      </w:r>
      <w:r w:rsidRPr="005E5873">
        <w:rPr>
          <w:rFonts w:ascii="Arial" w:hAnsi="Arial" w:cs="Arial"/>
          <w:b w:val="0"/>
          <w:bCs w:val="0"/>
        </w:rPr>
        <w:fldChar w:fldCharType="begin"/>
      </w:r>
      <w:r w:rsidRPr="005E5873">
        <w:rPr>
          <w:rFonts w:ascii="Arial" w:hAnsi="Arial" w:cs="Arial"/>
        </w:rPr>
        <w:instrText xml:space="preserve"> SEQ Figure_S \* ARABIC </w:instrText>
      </w:r>
      <w:r w:rsidRPr="005E5873">
        <w:rPr>
          <w:rFonts w:ascii="Arial" w:hAnsi="Arial" w:cs="Arial"/>
          <w:b w:val="0"/>
          <w:bCs w:val="0"/>
        </w:rPr>
        <w:fldChar w:fldCharType="separate"/>
      </w:r>
      <w:r>
        <w:rPr>
          <w:rFonts w:ascii="Arial" w:hAnsi="Arial" w:cs="Arial"/>
          <w:noProof/>
        </w:rPr>
        <w:t>44</w:t>
      </w:r>
      <w:r w:rsidRPr="005E5873">
        <w:rPr>
          <w:rFonts w:ascii="Arial" w:hAnsi="Arial" w:cs="Arial"/>
          <w:b w:val="0"/>
          <w:bCs w:val="0"/>
        </w:rPr>
        <w:fldChar w:fldCharType="end"/>
      </w:r>
      <w:r w:rsidRPr="005E5873">
        <w:rPr>
          <w:rFonts w:ascii="Arial" w:eastAsia="맑은 고딕" w:hAnsi="Arial" w:cs="Arial"/>
        </w:rPr>
        <w:t xml:space="preserve">. </w:t>
      </w:r>
      <w:r w:rsidR="004638A7" w:rsidRPr="004638A7">
        <w:rPr>
          <w:rFonts w:ascii="Arial" w:eastAsia="맑은 고딕" w:hAnsi="Arial" w:cs="Arial"/>
          <w:b w:val="0"/>
        </w:rPr>
        <w:t>(a) The dimensions of the electrode and the NCM811 pouch cell</w:t>
      </w:r>
      <w:r w:rsidR="007B3FD5">
        <w:rPr>
          <w:rFonts w:ascii="Arial" w:eastAsia="맑은 고딕" w:hAnsi="Arial" w:cs="Arial"/>
          <w:b w:val="0"/>
        </w:rPr>
        <w:t xml:space="preserve"> (Table S1)</w:t>
      </w:r>
      <w:r w:rsidR="004638A7" w:rsidRPr="004638A7">
        <w:rPr>
          <w:rFonts w:ascii="Arial" w:eastAsia="맑은 고딕" w:hAnsi="Arial" w:cs="Arial"/>
          <w:b w:val="0"/>
        </w:rPr>
        <w:t>, (b) the galvanostatic charge–discharge voltage profile within the voltage window of 2.8–4.2 V, and (c) the corresponding cycling performance of the NCM811 pouch cell prior to dismantling.</w:t>
      </w:r>
      <w:r w:rsidR="00B72716">
        <w:rPr>
          <w:rFonts w:ascii="Arial" w:eastAsia="맑은 고딕" w:hAnsi="Arial" w:cs="Arial" w:hint="eastAsia"/>
          <w:b w:val="0"/>
        </w:rPr>
        <w:t xml:space="preserve"> After 428 cycles, the cell testing was stopped at discharged (lithiated) state.</w:t>
      </w:r>
    </w:p>
    <w:p w14:paraId="4CB06885" w14:textId="3D473DDF" w:rsidR="000B62ED" w:rsidRDefault="000B62ED" w:rsidP="000B62ED">
      <w:pPr>
        <w:pStyle w:val="ad"/>
        <w:jc w:val="center"/>
      </w:pPr>
      <w:r>
        <w:rPr>
          <w:rFonts w:hint="eastAsia"/>
          <w:noProof/>
        </w:rPr>
        <w:lastRenderedPageBreak/>
        <w:drawing>
          <wp:inline distT="0" distB="0" distL="0" distR="0" wp14:anchorId="5038BC12" wp14:editId="3F66580C">
            <wp:extent cx="4986670" cy="3506219"/>
            <wp:effectExtent l="0" t="0" r="0" b="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그림 3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08205" cy="3521361"/>
                    </a:xfrm>
                    <a:prstGeom prst="rect">
                      <a:avLst/>
                    </a:prstGeom>
                  </pic:spPr>
                </pic:pic>
              </a:graphicData>
            </a:graphic>
          </wp:inline>
        </w:drawing>
      </w:r>
    </w:p>
    <w:p w14:paraId="5844AFD9" w14:textId="1790A3A7" w:rsidR="000B62ED" w:rsidRPr="000B62ED" w:rsidRDefault="000B62ED" w:rsidP="000B62ED">
      <w:pPr>
        <w:pStyle w:val="a9"/>
        <w:rPr>
          <w:rFonts w:ascii="Arial" w:hAnsi="Arial" w:cs="Arial"/>
        </w:rPr>
      </w:pPr>
      <w:r w:rsidRPr="000B62ED">
        <w:rPr>
          <w:rFonts w:ascii="Arial" w:hAnsi="Arial" w:cs="Arial"/>
        </w:rPr>
        <w:t xml:space="preserve">Figure </w:t>
      </w:r>
      <w:r w:rsidR="001A6811" w:rsidRPr="000B62ED">
        <w:rPr>
          <w:rFonts w:ascii="Arial" w:hAnsi="Arial" w:cs="Arial"/>
        </w:rPr>
        <w:t>S</w:t>
      </w:r>
      <w:r w:rsidR="001A6811" w:rsidRPr="000B62ED">
        <w:rPr>
          <w:rFonts w:ascii="Arial" w:hAnsi="Arial" w:cs="Arial"/>
        </w:rPr>
        <w:fldChar w:fldCharType="begin"/>
      </w:r>
      <w:r w:rsidR="001A6811" w:rsidRPr="000B62ED">
        <w:rPr>
          <w:rFonts w:ascii="Arial" w:hAnsi="Arial" w:cs="Arial"/>
        </w:rPr>
        <w:instrText xml:space="preserve"> SEQ Figure_S \* ARABIC </w:instrText>
      </w:r>
      <w:r w:rsidR="001A6811" w:rsidRPr="000B62ED">
        <w:rPr>
          <w:rFonts w:ascii="Arial" w:hAnsi="Arial" w:cs="Arial"/>
        </w:rPr>
        <w:fldChar w:fldCharType="separate"/>
      </w:r>
      <w:r w:rsidR="001A6811">
        <w:rPr>
          <w:rFonts w:ascii="Arial" w:hAnsi="Arial" w:cs="Arial"/>
          <w:noProof/>
        </w:rPr>
        <w:t>45</w:t>
      </w:r>
      <w:r w:rsidR="001A6811" w:rsidRPr="000B62ED">
        <w:rPr>
          <w:rFonts w:ascii="Arial" w:hAnsi="Arial" w:cs="Arial"/>
        </w:rPr>
        <w:fldChar w:fldCharType="end"/>
      </w:r>
      <w:r w:rsidRPr="000B62ED">
        <w:rPr>
          <w:rFonts w:ascii="Arial" w:hAnsi="Arial" w:cs="Arial"/>
        </w:rPr>
        <w:t xml:space="preserve">. </w:t>
      </w:r>
      <w:r>
        <w:rPr>
          <w:rFonts w:ascii="Arial" w:hAnsi="Arial" w:cs="Arial"/>
          <w:b w:val="0"/>
          <w:bCs w:val="0"/>
        </w:rPr>
        <w:t>Preparing the APT sample for Fe</w:t>
      </w:r>
      <w:r w:rsidRPr="000B62ED">
        <w:rPr>
          <w:rFonts w:ascii="Arial" w:hAnsi="Arial" w:cs="Arial"/>
          <w:b w:val="0"/>
          <w:bCs w:val="0"/>
          <w:vertAlign w:val="subscript"/>
        </w:rPr>
        <w:t>3</w:t>
      </w:r>
      <w:r>
        <w:rPr>
          <w:rFonts w:ascii="Arial" w:hAnsi="Arial" w:cs="Arial"/>
          <w:b w:val="0"/>
          <w:bCs w:val="0"/>
        </w:rPr>
        <w:t xml:space="preserve">P shown in Figure </w:t>
      </w:r>
      <w:r w:rsidR="00C26C0A">
        <w:rPr>
          <w:rFonts w:ascii="Arial" w:hAnsi="Arial" w:cs="Arial"/>
          <w:b w:val="0"/>
          <w:bCs w:val="0"/>
        </w:rPr>
        <w:t>2</w:t>
      </w:r>
      <w:r>
        <w:rPr>
          <w:rFonts w:ascii="Arial" w:hAnsi="Arial" w:cs="Arial"/>
          <w:b w:val="0"/>
          <w:bCs w:val="0"/>
        </w:rPr>
        <w:t xml:space="preserve">h. </w:t>
      </w:r>
      <w:r w:rsidR="00D83279" w:rsidRPr="00D83279">
        <w:rPr>
          <w:rFonts w:ascii="Arial" w:hAnsi="Arial" w:cs="Arial"/>
          <w:b w:val="0"/>
          <w:bCs w:val="0"/>
        </w:rPr>
        <w:t xml:space="preserve">The APT specimen </w:t>
      </w:r>
      <w:r w:rsidR="00D83279">
        <w:rPr>
          <w:rFonts w:ascii="Arial" w:hAnsi="Arial" w:cs="Arial"/>
          <w:b w:val="0"/>
          <w:bCs w:val="0"/>
        </w:rPr>
        <w:t>fabrication methods for</w:t>
      </w:r>
      <w:r w:rsidR="00D83279" w:rsidRPr="00D83279">
        <w:rPr>
          <w:rFonts w:ascii="Arial" w:hAnsi="Arial" w:cs="Arial"/>
          <w:b w:val="0"/>
          <w:bCs w:val="0"/>
        </w:rPr>
        <w:t xml:space="preserve"> Co and Ni in Figure </w:t>
      </w:r>
      <w:r w:rsidR="00C26C0A">
        <w:rPr>
          <w:rFonts w:ascii="Arial" w:hAnsi="Arial" w:cs="Arial"/>
          <w:b w:val="0"/>
          <w:bCs w:val="0"/>
        </w:rPr>
        <w:t>2</w:t>
      </w:r>
      <w:r w:rsidR="00D83279" w:rsidRPr="00D83279">
        <w:rPr>
          <w:rFonts w:ascii="Arial" w:hAnsi="Arial" w:cs="Arial"/>
          <w:b w:val="0"/>
          <w:bCs w:val="0"/>
        </w:rPr>
        <w:t xml:space="preserve">h were </w:t>
      </w:r>
      <w:r w:rsidR="00D83279">
        <w:rPr>
          <w:rFonts w:ascii="Arial" w:hAnsi="Arial" w:cs="Arial"/>
          <w:b w:val="0"/>
          <w:bCs w:val="0"/>
        </w:rPr>
        <w:t xml:space="preserve">identical. </w:t>
      </w:r>
      <w:r>
        <w:rPr>
          <w:rFonts w:ascii="Arial" w:hAnsi="Arial" w:cs="Arial"/>
          <w:b w:val="0"/>
          <w:bCs w:val="0"/>
        </w:rPr>
        <w:t xml:space="preserve">Scale bars: 5 μm (a-h) and 1 μm (i). </w:t>
      </w:r>
    </w:p>
    <w:p w14:paraId="5F8B95F7" w14:textId="4AE64C32" w:rsidR="00CE2275" w:rsidRDefault="00CE2275" w:rsidP="00CE2275"/>
    <w:p w14:paraId="7072B206" w14:textId="77777777" w:rsidR="000444E5" w:rsidRDefault="000444E5" w:rsidP="00CE2275"/>
    <w:p w14:paraId="42031858" w14:textId="77777777" w:rsidR="00AA0A4A" w:rsidRDefault="00AA0A4A" w:rsidP="00AA0A4A">
      <w:pPr>
        <w:pStyle w:val="ad"/>
        <w:jc w:val="center"/>
      </w:pPr>
      <w:r>
        <w:rPr>
          <w:rFonts w:hint="eastAsia"/>
          <w:noProof/>
        </w:rPr>
        <w:drawing>
          <wp:inline distT="0" distB="0" distL="0" distR="0" wp14:anchorId="01A29BFE" wp14:editId="718F6FA5">
            <wp:extent cx="5201392" cy="3525029"/>
            <wp:effectExtent l="0" t="0" r="0" b="0"/>
            <wp:docPr id="38" name="그림 38" descr="텍스트, 다채로움, 스크린샷, 원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그림 38" descr="텍스트, 다채로움, 스크린샷, 원이(가) 표시된 사진&#10;&#10;자동 생성된 설명"/>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06223" cy="3528303"/>
                    </a:xfrm>
                    <a:prstGeom prst="rect">
                      <a:avLst/>
                    </a:prstGeom>
                  </pic:spPr>
                </pic:pic>
              </a:graphicData>
            </a:graphic>
          </wp:inline>
        </w:drawing>
      </w:r>
    </w:p>
    <w:p w14:paraId="53352126" w14:textId="77DF6363" w:rsidR="002F402A" w:rsidRPr="007213D3" w:rsidRDefault="00AA0A4A" w:rsidP="007213D3">
      <w:pPr>
        <w:pStyle w:val="a9"/>
        <w:rPr>
          <w:rFonts w:ascii="Arial" w:hAnsi="Arial" w:cs="Arial"/>
          <w:b w:val="0"/>
          <w:bCs w:val="0"/>
        </w:rPr>
      </w:pPr>
      <w:r w:rsidRPr="00AA0A4A">
        <w:rPr>
          <w:rFonts w:ascii="Arial" w:hAnsi="Arial" w:cs="Arial"/>
        </w:rPr>
        <w:t xml:space="preserve">Figure </w:t>
      </w:r>
      <w:r w:rsidR="001A6811" w:rsidRPr="00AA0A4A">
        <w:rPr>
          <w:rFonts w:ascii="Arial" w:hAnsi="Arial" w:cs="Arial"/>
        </w:rPr>
        <w:t>S</w:t>
      </w:r>
      <w:r w:rsidR="001A6811" w:rsidRPr="00AA0A4A">
        <w:rPr>
          <w:rFonts w:ascii="Arial" w:hAnsi="Arial" w:cs="Arial"/>
        </w:rPr>
        <w:fldChar w:fldCharType="begin"/>
      </w:r>
      <w:r w:rsidR="001A6811" w:rsidRPr="00AA0A4A">
        <w:rPr>
          <w:rFonts w:ascii="Arial" w:hAnsi="Arial" w:cs="Arial"/>
        </w:rPr>
        <w:instrText xml:space="preserve"> SEQ Figure_S \* ARABIC </w:instrText>
      </w:r>
      <w:r w:rsidR="001A6811" w:rsidRPr="00AA0A4A">
        <w:rPr>
          <w:rFonts w:ascii="Arial" w:hAnsi="Arial" w:cs="Arial"/>
        </w:rPr>
        <w:fldChar w:fldCharType="separate"/>
      </w:r>
      <w:r w:rsidR="001A6811">
        <w:rPr>
          <w:rFonts w:ascii="Arial" w:hAnsi="Arial" w:cs="Arial"/>
          <w:noProof/>
        </w:rPr>
        <w:t>46</w:t>
      </w:r>
      <w:r w:rsidR="001A6811" w:rsidRPr="00AA0A4A">
        <w:rPr>
          <w:rFonts w:ascii="Arial" w:hAnsi="Arial" w:cs="Arial"/>
        </w:rPr>
        <w:fldChar w:fldCharType="end"/>
      </w:r>
      <w:r w:rsidRPr="00AA0A4A">
        <w:rPr>
          <w:rFonts w:ascii="Arial" w:hAnsi="Arial" w:cs="Arial"/>
        </w:rPr>
        <w:t>.</w:t>
      </w:r>
      <w:r w:rsidRPr="00AA0A4A">
        <w:rPr>
          <w:rFonts w:ascii="Arial" w:hAnsi="Arial" w:cs="Arial"/>
          <w:b w:val="0"/>
          <w:bCs w:val="0"/>
        </w:rPr>
        <w:t xml:space="preserve"> APT measurement condition</w:t>
      </w:r>
      <w:r w:rsidR="00FC1C1C">
        <w:rPr>
          <w:rFonts w:ascii="Arial" w:hAnsi="Arial" w:cs="Arial" w:hint="eastAsia"/>
          <w:b w:val="0"/>
          <w:bCs w:val="0"/>
        </w:rPr>
        <w:t>s</w:t>
      </w:r>
      <w:r w:rsidRPr="00AA0A4A">
        <w:rPr>
          <w:rFonts w:ascii="Arial" w:hAnsi="Arial" w:cs="Arial"/>
          <w:b w:val="0"/>
          <w:bCs w:val="0"/>
        </w:rPr>
        <w:t>, voltage history graph, and ion detection map of (a) Co, (b) Ni, and (c) Fe</w:t>
      </w:r>
      <w:r w:rsidRPr="00AA0A4A">
        <w:rPr>
          <w:rFonts w:ascii="Arial" w:hAnsi="Arial" w:cs="Arial"/>
          <w:b w:val="0"/>
          <w:bCs w:val="0"/>
          <w:vertAlign w:val="subscript"/>
        </w:rPr>
        <w:t>3</w:t>
      </w:r>
      <w:r w:rsidRPr="00AA0A4A">
        <w:rPr>
          <w:rFonts w:ascii="Arial" w:hAnsi="Arial" w:cs="Arial"/>
          <w:b w:val="0"/>
          <w:bCs w:val="0"/>
        </w:rPr>
        <w:t xml:space="preserve">P in Figure </w:t>
      </w:r>
      <w:r w:rsidR="00C26C0A">
        <w:rPr>
          <w:rFonts w:ascii="Arial" w:hAnsi="Arial" w:cs="Arial"/>
          <w:b w:val="0"/>
          <w:bCs w:val="0"/>
        </w:rPr>
        <w:t>2</w:t>
      </w:r>
      <w:r w:rsidRPr="00AA0A4A">
        <w:rPr>
          <w:rFonts w:ascii="Arial" w:hAnsi="Arial" w:cs="Arial"/>
          <w:b w:val="0"/>
          <w:bCs w:val="0"/>
        </w:rPr>
        <w:t>h are shown.</w:t>
      </w:r>
    </w:p>
    <w:p w14:paraId="22EE52F3" w14:textId="2514429F" w:rsidR="00CE2275" w:rsidRPr="00EC511B" w:rsidRDefault="00CE2275" w:rsidP="00CE2275">
      <w:pPr>
        <w:rPr>
          <w:rFonts w:ascii="Arial" w:hAnsi="Arial" w:cs="Arial"/>
          <w:b/>
          <w:bCs/>
          <w:sz w:val="28"/>
          <w:szCs w:val="32"/>
        </w:rPr>
      </w:pPr>
      <w:r w:rsidRPr="00EC511B">
        <w:rPr>
          <w:rFonts w:ascii="Arial" w:hAnsi="Arial" w:cs="Arial"/>
          <w:b/>
          <w:bCs/>
          <w:sz w:val="28"/>
          <w:szCs w:val="32"/>
        </w:rPr>
        <w:lastRenderedPageBreak/>
        <w:t>References</w:t>
      </w:r>
    </w:p>
    <w:p w14:paraId="53CB9E82" w14:textId="77777777" w:rsidR="00B97DD5" w:rsidRPr="00936D6F" w:rsidRDefault="00CE2275" w:rsidP="00B97DD5">
      <w:pPr>
        <w:pStyle w:val="aa"/>
        <w:rPr>
          <w:rFonts w:ascii="Arial" w:hAnsi="Arial" w:cs="Arial"/>
          <w:szCs w:val="20"/>
        </w:rPr>
      </w:pPr>
      <w:r w:rsidRPr="00936D6F">
        <w:rPr>
          <w:rFonts w:ascii="Arial" w:hAnsi="Arial" w:cs="Arial"/>
          <w:szCs w:val="20"/>
        </w:rPr>
        <w:fldChar w:fldCharType="begin"/>
      </w:r>
      <w:r w:rsidR="00B97DD5" w:rsidRPr="00936D6F">
        <w:rPr>
          <w:rFonts w:ascii="Arial" w:hAnsi="Arial" w:cs="Arial"/>
          <w:szCs w:val="20"/>
        </w:rPr>
        <w:instrText xml:space="preserve"> ADDIN ZOTERO_BIBL {"uncited":[],"omitted":[],"custom":[]} CSL_BIBLIOGRAPHY </w:instrText>
      </w:r>
      <w:r w:rsidRPr="00936D6F">
        <w:rPr>
          <w:rFonts w:ascii="Arial" w:hAnsi="Arial" w:cs="Arial"/>
          <w:szCs w:val="20"/>
        </w:rPr>
        <w:fldChar w:fldCharType="separate"/>
      </w:r>
      <w:r w:rsidR="00B97DD5" w:rsidRPr="00936D6F">
        <w:rPr>
          <w:rFonts w:ascii="Arial" w:hAnsi="Arial" w:cs="Arial"/>
          <w:szCs w:val="20"/>
        </w:rPr>
        <w:t>[1]</w:t>
      </w:r>
      <w:r w:rsidR="00B97DD5" w:rsidRPr="00936D6F">
        <w:rPr>
          <w:rFonts w:ascii="Arial" w:hAnsi="Arial" w:cs="Arial"/>
          <w:szCs w:val="20"/>
        </w:rPr>
        <w:tab/>
        <w:t xml:space="preserve">J. Li </w:t>
      </w:r>
      <w:r w:rsidR="00B97DD5" w:rsidRPr="00936D6F">
        <w:rPr>
          <w:rFonts w:ascii="Arial" w:hAnsi="Arial" w:cs="Arial"/>
          <w:i/>
          <w:iCs/>
          <w:szCs w:val="20"/>
        </w:rPr>
        <w:t>et al.</w:t>
      </w:r>
      <w:r w:rsidR="00B97DD5" w:rsidRPr="00936D6F">
        <w:rPr>
          <w:rFonts w:ascii="Arial" w:hAnsi="Arial" w:cs="Arial"/>
          <w:szCs w:val="20"/>
        </w:rPr>
        <w:t xml:space="preserve">, “Pyrolysis kinetics and reaction mechanism of the electrode materials during the spent LiCoO2 batteries recovery process,” </w:t>
      </w:r>
      <w:r w:rsidR="00B97DD5" w:rsidRPr="00936D6F">
        <w:rPr>
          <w:rFonts w:ascii="Arial" w:hAnsi="Arial" w:cs="Arial"/>
          <w:i/>
          <w:iCs/>
          <w:szCs w:val="20"/>
        </w:rPr>
        <w:t>Journal of Hazardous Materials</w:t>
      </w:r>
      <w:r w:rsidR="00B97DD5" w:rsidRPr="00936D6F">
        <w:rPr>
          <w:rFonts w:ascii="Arial" w:hAnsi="Arial" w:cs="Arial"/>
          <w:szCs w:val="20"/>
        </w:rPr>
        <w:t>, vol. 398, p. 122955, Nov. 2020, doi: 10.1016/j.jhazmat.2020.122955.</w:t>
      </w:r>
    </w:p>
    <w:p w14:paraId="458CD3CB" w14:textId="77777777" w:rsidR="00B97DD5" w:rsidRPr="00936D6F" w:rsidRDefault="00B97DD5" w:rsidP="00B97DD5">
      <w:pPr>
        <w:pStyle w:val="aa"/>
        <w:rPr>
          <w:rFonts w:ascii="Arial" w:hAnsi="Arial" w:cs="Arial"/>
          <w:szCs w:val="20"/>
        </w:rPr>
      </w:pPr>
      <w:r w:rsidRPr="00936D6F">
        <w:rPr>
          <w:rFonts w:ascii="Arial" w:hAnsi="Arial" w:cs="Arial"/>
          <w:szCs w:val="20"/>
        </w:rPr>
        <w:t>[2]</w:t>
      </w:r>
      <w:r w:rsidRPr="00936D6F">
        <w:rPr>
          <w:rFonts w:ascii="Arial" w:hAnsi="Arial" w:cs="Arial"/>
          <w:szCs w:val="20"/>
        </w:rPr>
        <w:tab/>
        <w:t xml:space="preserve">B. A. Nuraeni, K. Avarmaa, L. H. Prentice, W. J. Rankin, and M. A. Rhamdhani, “Recovery of Cobalt and Lithium by Carbothermic Reduction of LiCoO2 Cathode Material: A Kinetic Study,” </w:t>
      </w:r>
      <w:r w:rsidRPr="00936D6F">
        <w:rPr>
          <w:rFonts w:ascii="Arial" w:hAnsi="Arial" w:cs="Arial"/>
          <w:i/>
          <w:iCs/>
          <w:szCs w:val="20"/>
        </w:rPr>
        <w:t>Metall Mater Trans B</w:t>
      </w:r>
      <w:r w:rsidRPr="00936D6F">
        <w:rPr>
          <w:rFonts w:ascii="Arial" w:hAnsi="Arial" w:cs="Arial"/>
          <w:szCs w:val="20"/>
        </w:rPr>
        <w:t>, vol. 54, no. 2, pp. 602–620, Apr. 2023, doi: 10.1007/s11663-022-02712-1.</w:t>
      </w:r>
    </w:p>
    <w:p w14:paraId="46A5E22C" w14:textId="77777777" w:rsidR="00B97DD5" w:rsidRPr="00936D6F" w:rsidRDefault="00B97DD5" w:rsidP="00B97DD5">
      <w:pPr>
        <w:pStyle w:val="aa"/>
        <w:rPr>
          <w:rFonts w:ascii="Arial" w:hAnsi="Arial" w:cs="Arial"/>
          <w:szCs w:val="20"/>
        </w:rPr>
      </w:pPr>
      <w:r w:rsidRPr="00936D6F">
        <w:rPr>
          <w:rFonts w:ascii="Arial" w:hAnsi="Arial" w:cs="Arial"/>
          <w:szCs w:val="20"/>
        </w:rPr>
        <w:t>[3]</w:t>
      </w:r>
      <w:r w:rsidRPr="00936D6F">
        <w:rPr>
          <w:rFonts w:ascii="Arial" w:hAnsi="Arial" w:cs="Arial"/>
          <w:szCs w:val="20"/>
        </w:rPr>
        <w:tab/>
        <w:t>N. Doebelin and R. Kleeberg, “</w:t>
      </w:r>
      <w:r w:rsidRPr="00936D6F">
        <w:rPr>
          <w:rFonts w:ascii="Arial" w:hAnsi="Arial" w:cs="Arial"/>
          <w:i/>
          <w:iCs/>
          <w:szCs w:val="20"/>
        </w:rPr>
        <w:t>Profex</w:t>
      </w:r>
      <w:r w:rsidRPr="00936D6F">
        <w:rPr>
          <w:rFonts w:ascii="Arial" w:hAnsi="Arial" w:cs="Arial"/>
          <w:szCs w:val="20"/>
        </w:rPr>
        <w:t xml:space="preserve"> : a graphical user interface for the Rietveld refinement program </w:t>
      </w:r>
      <w:r w:rsidRPr="00936D6F">
        <w:rPr>
          <w:rFonts w:ascii="Arial" w:hAnsi="Arial" w:cs="Arial"/>
          <w:i/>
          <w:iCs/>
          <w:szCs w:val="20"/>
        </w:rPr>
        <w:t>BGMN</w:t>
      </w:r>
      <w:r w:rsidRPr="00936D6F">
        <w:rPr>
          <w:rFonts w:ascii="Arial" w:hAnsi="Arial" w:cs="Arial"/>
          <w:szCs w:val="20"/>
        </w:rPr>
        <w:t xml:space="preserve">,” </w:t>
      </w:r>
      <w:r w:rsidRPr="00936D6F">
        <w:rPr>
          <w:rFonts w:ascii="Arial" w:hAnsi="Arial" w:cs="Arial"/>
          <w:i/>
          <w:iCs/>
          <w:szCs w:val="20"/>
        </w:rPr>
        <w:t>J Appl Crystallogr</w:t>
      </w:r>
      <w:r w:rsidRPr="00936D6F">
        <w:rPr>
          <w:rFonts w:ascii="Arial" w:hAnsi="Arial" w:cs="Arial"/>
          <w:szCs w:val="20"/>
        </w:rPr>
        <w:t>, vol. 48, no. 5, pp. 1573–1580, Oct. 2015, doi: 10.1107/S1600576715014685.</w:t>
      </w:r>
    </w:p>
    <w:p w14:paraId="64E27A23" w14:textId="77777777" w:rsidR="00B97DD5" w:rsidRPr="00936D6F" w:rsidRDefault="00B97DD5" w:rsidP="00B97DD5">
      <w:pPr>
        <w:pStyle w:val="aa"/>
        <w:rPr>
          <w:rFonts w:ascii="Arial" w:hAnsi="Arial" w:cs="Arial"/>
          <w:szCs w:val="20"/>
        </w:rPr>
      </w:pPr>
      <w:r w:rsidRPr="00936D6F">
        <w:rPr>
          <w:rFonts w:ascii="Arial" w:hAnsi="Arial" w:cs="Arial"/>
          <w:szCs w:val="20"/>
        </w:rPr>
        <w:t>[4]</w:t>
      </w:r>
      <w:r w:rsidRPr="00936D6F">
        <w:rPr>
          <w:rFonts w:ascii="Arial" w:hAnsi="Arial" w:cs="Arial"/>
          <w:szCs w:val="20"/>
        </w:rPr>
        <w:tab/>
        <w:t xml:space="preserve">L. Marick, “Variation of Resistance and Structure of Cobalt with Temperature and a Discussion of Its Photoelectric Emission,” </w:t>
      </w:r>
      <w:r w:rsidRPr="00936D6F">
        <w:rPr>
          <w:rFonts w:ascii="Arial" w:hAnsi="Arial" w:cs="Arial"/>
          <w:i/>
          <w:iCs/>
          <w:szCs w:val="20"/>
        </w:rPr>
        <w:t>Phys. Rev.</w:t>
      </w:r>
      <w:r w:rsidRPr="00936D6F">
        <w:rPr>
          <w:rFonts w:ascii="Arial" w:hAnsi="Arial" w:cs="Arial"/>
          <w:szCs w:val="20"/>
        </w:rPr>
        <w:t>, vol. 49, no. 11, pp. 831–837, Jun. 1936, doi: 10.1103/PhysRev.49.831.</w:t>
      </w:r>
    </w:p>
    <w:p w14:paraId="5F748DD8" w14:textId="77777777" w:rsidR="00B97DD5" w:rsidRPr="00936D6F" w:rsidRDefault="00B97DD5" w:rsidP="00B97DD5">
      <w:pPr>
        <w:pStyle w:val="aa"/>
        <w:rPr>
          <w:rFonts w:ascii="Arial" w:hAnsi="Arial" w:cs="Arial"/>
          <w:szCs w:val="20"/>
        </w:rPr>
      </w:pPr>
      <w:r w:rsidRPr="00936D6F">
        <w:rPr>
          <w:rFonts w:ascii="Arial" w:hAnsi="Arial" w:cs="Arial"/>
          <w:szCs w:val="20"/>
        </w:rPr>
        <w:t>[5]</w:t>
      </w:r>
      <w:r w:rsidRPr="00936D6F">
        <w:rPr>
          <w:rFonts w:ascii="Arial" w:hAnsi="Arial" w:cs="Arial"/>
          <w:szCs w:val="20"/>
        </w:rPr>
        <w:tab/>
        <w:t xml:space="preserve">I.-K. Suh, H. Ohta, and Y. Waseda, “High-temperature thermal expansion of six metallic elements measured by dilatation method and X-ray diffraction,” </w:t>
      </w:r>
      <w:r w:rsidRPr="00936D6F">
        <w:rPr>
          <w:rFonts w:ascii="Arial" w:hAnsi="Arial" w:cs="Arial"/>
          <w:i/>
          <w:iCs/>
          <w:szCs w:val="20"/>
        </w:rPr>
        <w:t>J Mater Sci</w:t>
      </w:r>
      <w:r w:rsidRPr="00936D6F">
        <w:rPr>
          <w:rFonts w:ascii="Arial" w:hAnsi="Arial" w:cs="Arial"/>
          <w:szCs w:val="20"/>
        </w:rPr>
        <w:t>, vol. 23, no. 2, pp. 757–760, Feb. 1988, doi: 10.1007/BF01174717.</w:t>
      </w:r>
    </w:p>
    <w:p w14:paraId="15727E59" w14:textId="77777777" w:rsidR="00B97DD5" w:rsidRPr="00936D6F" w:rsidRDefault="00B97DD5" w:rsidP="00B97DD5">
      <w:pPr>
        <w:pStyle w:val="aa"/>
        <w:rPr>
          <w:rFonts w:ascii="Arial" w:hAnsi="Arial" w:cs="Arial"/>
          <w:szCs w:val="20"/>
        </w:rPr>
      </w:pPr>
      <w:r w:rsidRPr="00936D6F">
        <w:rPr>
          <w:rFonts w:ascii="Arial" w:hAnsi="Arial" w:cs="Arial"/>
          <w:szCs w:val="20"/>
        </w:rPr>
        <w:t>[6]</w:t>
      </w:r>
      <w:r w:rsidRPr="00936D6F">
        <w:rPr>
          <w:rFonts w:ascii="Arial" w:hAnsi="Arial" w:cs="Arial"/>
          <w:szCs w:val="20"/>
        </w:rPr>
        <w:tab/>
        <w:t xml:space="preserve">S. Rundqvist, “Some investigations of the ternary system Fe-P-B. Some features of the systems Cr-P-B, Mn-P-B, Co-P-B and Ni-P-B,” </w:t>
      </w:r>
      <w:r w:rsidRPr="00936D6F">
        <w:rPr>
          <w:rFonts w:ascii="Arial" w:hAnsi="Arial" w:cs="Arial"/>
          <w:i/>
          <w:iCs/>
          <w:szCs w:val="20"/>
        </w:rPr>
        <w:t>Acta Chem. Scand.</w:t>
      </w:r>
      <w:r w:rsidRPr="00936D6F">
        <w:rPr>
          <w:rFonts w:ascii="Arial" w:hAnsi="Arial" w:cs="Arial"/>
          <w:szCs w:val="20"/>
        </w:rPr>
        <w:t>, vol. 16, pp. 1–9, 1962.</w:t>
      </w:r>
    </w:p>
    <w:p w14:paraId="6465DEDE" w14:textId="77777777" w:rsidR="00B97DD5" w:rsidRPr="00936D6F" w:rsidRDefault="00B97DD5" w:rsidP="00B97DD5">
      <w:pPr>
        <w:pStyle w:val="aa"/>
        <w:rPr>
          <w:rFonts w:ascii="Arial" w:hAnsi="Arial" w:cs="Arial"/>
          <w:szCs w:val="20"/>
        </w:rPr>
      </w:pPr>
      <w:r w:rsidRPr="00936D6F">
        <w:rPr>
          <w:rFonts w:ascii="Arial" w:hAnsi="Arial" w:cs="Arial"/>
          <w:szCs w:val="20"/>
        </w:rPr>
        <w:t>[7]</w:t>
      </w:r>
      <w:r w:rsidRPr="00936D6F">
        <w:rPr>
          <w:rFonts w:ascii="Arial" w:hAnsi="Arial" w:cs="Arial"/>
          <w:szCs w:val="20"/>
        </w:rPr>
        <w:tab/>
        <w:t>J. Zhang and F. Guyot, “Thermal equation of iron and Fe0.91Si0.09 Sample: P = 3.9 GPa, T = 773 K”.</w:t>
      </w:r>
    </w:p>
    <w:p w14:paraId="3323CFE1" w14:textId="77777777" w:rsidR="00B97DD5" w:rsidRPr="00936D6F" w:rsidRDefault="00B97DD5" w:rsidP="00B97DD5">
      <w:pPr>
        <w:pStyle w:val="aa"/>
        <w:rPr>
          <w:rFonts w:ascii="Arial" w:hAnsi="Arial" w:cs="Arial"/>
          <w:szCs w:val="20"/>
        </w:rPr>
      </w:pPr>
      <w:r w:rsidRPr="00936D6F">
        <w:rPr>
          <w:rFonts w:ascii="Arial" w:hAnsi="Arial" w:cs="Arial"/>
          <w:szCs w:val="20"/>
        </w:rPr>
        <w:t>[8]</w:t>
      </w:r>
      <w:r w:rsidRPr="00936D6F">
        <w:rPr>
          <w:rFonts w:ascii="Arial" w:hAnsi="Arial" w:cs="Arial"/>
          <w:szCs w:val="20"/>
        </w:rPr>
        <w:tab/>
        <w:t xml:space="preserve">I. R. Souza Filho </w:t>
      </w:r>
      <w:r w:rsidRPr="00936D6F">
        <w:rPr>
          <w:rFonts w:ascii="Arial" w:hAnsi="Arial" w:cs="Arial"/>
          <w:i/>
          <w:iCs/>
          <w:szCs w:val="20"/>
        </w:rPr>
        <w:t>et al.</w:t>
      </w:r>
      <w:r w:rsidRPr="00936D6F">
        <w:rPr>
          <w:rFonts w:ascii="Arial" w:hAnsi="Arial" w:cs="Arial"/>
          <w:szCs w:val="20"/>
        </w:rPr>
        <w:t xml:space="preserve">, “Sustainable steel through hydrogen plasma reduction of iron ore: Process, kinetics, microstructure, chemistry,” </w:t>
      </w:r>
      <w:r w:rsidRPr="00936D6F">
        <w:rPr>
          <w:rFonts w:ascii="Arial" w:hAnsi="Arial" w:cs="Arial"/>
          <w:i/>
          <w:iCs/>
          <w:szCs w:val="20"/>
        </w:rPr>
        <w:t>Acta Materialia</w:t>
      </w:r>
      <w:r w:rsidRPr="00936D6F">
        <w:rPr>
          <w:rFonts w:ascii="Arial" w:hAnsi="Arial" w:cs="Arial"/>
          <w:szCs w:val="20"/>
        </w:rPr>
        <w:t>, vol. 213, p. 116971, Jul. 2021, doi: 10.1016/j.actamat.2021.116971.</w:t>
      </w:r>
    </w:p>
    <w:p w14:paraId="7FEAAD6C" w14:textId="77777777" w:rsidR="00B97DD5" w:rsidRPr="00936D6F" w:rsidRDefault="00B97DD5" w:rsidP="00B97DD5">
      <w:pPr>
        <w:pStyle w:val="aa"/>
        <w:rPr>
          <w:rFonts w:ascii="Arial" w:hAnsi="Arial" w:cs="Arial"/>
          <w:szCs w:val="20"/>
        </w:rPr>
      </w:pPr>
      <w:r w:rsidRPr="00936D6F">
        <w:rPr>
          <w:rFonts w:ascii="Arial" w:hAnsi="Arial" w:cs="Arial"/>
          <w:szCs w:val="20"/>
        </w:rPr>
        <w:t>[9]</w:t>
      </w:r>
      <w:r w:rsidRPr="00936D6F">
        <w:rPr>
          <w:rFonts w:ascii="Arial" w:hAnsi="Arial" w:cs="Arial"/>
          <w:szCs w:val="20"/>
        </w:rPr>
        <w:tab/>
        <w:t xml:space="preserve">J. D. Poplawsky, R. Pillai, Q.-Q. Ren, A. J. Breen, B. Gault, and M. P. Brady, “Measuring oxygen solubility in Ni grains and boundaries after oxidation using atom probe tomography,” </w:t>
      </w:r>
      <w:r w:rsidRPr="00936D6F">
        <w:rPr>
          <w:rFonts w:ascii="Arial" w:hAnsi="Arial" w:cs="Arial"/>
          <w:i/>
          <w:iCs/>
          <w:szCs w:val="20"/>
        </w:rPr>
        <w:t>Scripta Materialia</w:t>
      </w:r>
      <w:r w:rsidRPr="00936D6F">
        <w:rPr>
          <w:rFonts w:ascii="Arial" w:hAnsi="Arial" w:cs="Arial"/>
          <w:szCs w:val="20"/>
        </w:rPr>
        <w:t>, vol. 210, p. 114411, Mar. 2022, doi: 10.1016/j.scriptamat.2021.114411.</w:t>
      </w:r>
    </w:p>
    <w:p w14:paraId="690BFB66" w14:textId="77777777" w:rsidR="00B97DD5" w:rsidRPr="00936D6F" w:rsidRDefault="00B97DD5" w:rsidP="00B97DD5">
      <w:pPr>
        <w:pStyle w:val="aa"/>
        <w:rPr>
          <w:rFonts w:ascii="Arial" w:hAnsi="Arial" w:cs="Arial"/>
          <w:szCs w:val="20"/>
        </w:rPr>
      </w:pPr>
      <w:r w:rsidRPr="00936D6F">
        <w:rPr>
          <w:rFonts w:ascii="Arial" w:hAnsi="Arial" w:cs="Arial"/>
          <w:szCs w:val="20"/>
        </w:rPr>
        <w:t>[10]</w:t>
      </w:r>
      <w:r w:rsidRPr="00936D6F">
        <w:rPr>
          <w:rFonts w:ascii="Arial" w:hAnsi="Arial" w:cs="Arial"/>
          <w:szCs w:val="20"/>
        </w:rPr>
        <w:tab/>
        <w:t xml:space="preserve">H. Xu, X. Wang, J. Liu, and F. Kong, “Novel Co75Al8.4Si8.3Ti8.3 medium entropy alloy for both high magnetization and Curie temperature,” </w:t>
      </w:r>
      <w:r w:rsidRPr="00936D6F">
        <w:rPr>
          <w:rFonts w:ascii="Arial" w:hAnsi="Arial" w:cs="Arial"/>
          <w:i/>
          <w:iCs/>
          <w:szCs w:val="20"/>
        </w:rPr>
        <w:t>Scripta Materialia</w:t>
      </w:r>
      <w:r w:rsidRPr="00936D6F">
        <w:rPr>
          <w:rFonts w:ascii="Arial" w:hAnsi="Arial" w:cs="Arial"/>
          <w:szCs w:val="20"/>
        </w:rPr>
        <w:t>, vol. 243, p. 115989, Apr. 2024, doi: 10.1016/j.scriptamat.2024.115989.</w:t>
      </w:r>
    </w:p>
    <w:p w14:paraId="0BB858F1" w14:textId="77777777" w:rsidR="00B97DD5" w:rsidRPr="00936D6F" w:rsidRDefault="00B97DD5" w:rsidP="00B97DD5">
      <w:pPr>
        <w:pStyle w:val="aa"/>
        <w:rPr>
          <w:rFonts w:ascii="Arial" w:hAnsi="Arial" w:cs="Arial"/>
          <w:szCs w:val="20"/>
        </w:rPr>
      </w:pPr>
      <w:r w:rsidRPr="00936D6F">
        <w:rPr>
          <w:rFonts w:ascii="Arial" w:hAnsi="Arial" w:cs="Arial"/>
          <w:szCs w:val="20"/>
        </w:rPr>
        <w:t>[11]</w:t>
      </w:r>
      <w:r w:rsidRPr="00936D6F">
        <w:rPr>
          <w:rFonts w:ascii="Arial" w:hAnsi="Arial" w:cs="Arial"/>
          <w:szCs w:val="20"/>
        </w:rPr>
        <w:tab/>
        <w:t xml:space="preserve">P. Kumari, A. K. Gupta, R. K. Mishra, M. S. Ahmad, and R. R. Shahi, “A Comprehensive Review: Recent Progress on Magnetic High Entropy Alloys and Oxides,” </w:t>
      </w:r>
      <w:r w:rsidRPr="00936D6F">
        <w:rPr>
          <w:rFonts w:ascii="Arial" w:hAnsi="Arial" w:cs="Arial"/>
          <w:i/>
          <w:iCs/>
          <w:szCs w:val="20"/>
        </w:rPr>
        <w:t>Journal of Magnetism and Magnetic Materials</w:t>
      </w:r>
      <w:r w:rsidRPr="00936D6F">
        <w:rPr>
          <w:rFonts w:ascii="Arial" w:hAnsi="Arial" w:cs="Arial"/>
          <w:szCs w:val="20"/>
        </w:rPr>
        <w:t>, vol. 554, p. 169142, Jul. 2022, doi: 10.1016/j.jmmm.2022.169142.</w:t>
      </w:r>
    </w:p>
    <w:p w14:paraId="3A38C3B5" w14:textId="77777777" w:rsidR="00B97DD5" w:rsidRPr="00936D6F" w:rsidRDefault="00B97DD5" w:rsidP="00B97DD5">
      <w:pPr>
        <w:pStyle w:val="aa"/>
        <w:rPr>
          <w:rFonts w:ascii="Arial" w:hAnsi="Arial" w:cs="Arial"/>
          <w:szCs w:val="20"/>
        </w:rPr>
      </w:pPr>
      <w:r w:rsidRPr="00936D6F">
        <w:rPr>
          <w:rFonts w:ascii="Arial" w:hAnsi="Arial" w:cs="Arial"/>
          <w:szCs w:val="20"/>
        </w:rPr>
        <w:t>[12]</w:t>
      </w:r>
      <w:r w:rsidRPr="00936D6F">
        <w:rPr>
          <w:rFonts w:ascii="Arial" w:hAnsi="Arial" w:cs="Arial"/>
          <w:szCs w:val="20"/>
        </w:rPr>
        <w:tab/>
        <w:t xml:space="preserve">W. Xu, K. Huang, S. Wu, Y. Zong, and D. Shan, “Influence of Mo content on microstructure and mechanical properties of β-containing TiAl alloy,” </w:t>
      </w:r>
      <w:r w:rsidRPr="00936D6F">
        <w:rPr>
          <w:rFonts w:ascii="Arial" w:hAnsi="Arial" w:cs="Arial"/>
          <w:i/>
          <w:iCs/>
          <w:szCs w:val="20"/>
        </w:rPr>
        <w:t>Transactions of Nonferrous Metals Society of China</w:t>
      </w:r>
      <w:r w:rsidRPr="00936D6F">
        <w:rPr>
          <w:rFonts w:ascii="Arial" w:hAnsi="Arial" w:cs="Arial"/>
          <w:szCs w:val="20"/>
        </w:rPr>
        <w:t>, vol. 27, no. 4, pp. 820–828, Apr. 2017, doi: 10.1016/S1003-6326(17)60094-3.</w:t>
      </w:r>
    </w:p>
    <w:p w14:paraId="2EB8CC66" w14:textId="77777777" w:rsidR="00B97DD5" w:rsidRPr="00936D6F" w:rsidRDefault="00B97DD5" w:rsidP="00B97DD5">
      <w:pPr>
        <w:pStyle w:val="aa"/>
        <w:rPr>
          <w:rFonts w:ascii="Arial" w:hAnsi="Arial" w:cs="Arial"/>
          <w:szCs w:val="20"/>
        </w:rPr>
      </w:pPr>
      <w:r w:rsidRPr="00936D6F">
        <w:rPr>
          <w:rFonts w:ascii="Arial" w:hAnsi="Arial" w:cs="Arial"/>
          <w:szCs w:val="20"/>
        </w:rPr>
        <w:t>[13]</w:t>
      </w:r>
      <w:r w:rsidRPr="00936D6F">
        <w:rPr>
          <w:rFonts w:ascii="Arial" w:hAnsi="Arial" w:cs="Arial"/>
          <w:szCs w:val="20"/>
        </w:rPr>
        <w:tab/>
        <w:t xml:space="preserve">S.-W. Kim, J. K. Hong, Y.-S. Na, J.-T. Yeom, and S. E. Kim, “Development of TiAl alloys with excellent mechanical properties and oxidation resistance,” </w:t>
      </w:r>
      <w:r w:rsidRPr="00936D6F">
        <w:rPr>
          <w:rFonts w:ascii="Arial" w:hAnsi="Arial" w:cs="Arial"/>
          <w:i/>
          <w:iCs/>
          <w:szCs w:val="20"/>
        </w:rPr>
        <w:t>Materials &amp; Design (1980-2015)</w:t>
      </w:r>
      <w:r w:rsidRPr="00936D6F">
        <w:rPr>
          <w:rFonts w:ascii="Arial" w:hAnsi="Arial" w:cs="Arial"/>
          <w:szCs w:val="20"/>
        </w:rPr>
        <w:t>, vol. 54, pp. 814–819, Feb. 2014, doi: 10.1016/j.matdes.2013.08.083.</w:t>
      </w:r>
    </w:p>
    <w:p w14:paraId="02863023" w14:textId="77777777" w:rsidR="00B97DD5" w:rsidRPr="00936D6F" w:rsidRDefault="00B97DD5" w:rsidP="00B97DD5">
      <w:pPr>
        <w:pStyle w:val="aa"/>
        <w:rPr>
          <w:rFonts w:ascii="Arial" w:hAnsi="Arial" w:cs="Arial"/>
          <w:szCs w:val="20"/>
        </w:rPr>
      </w:pPr>
      <w:r w:rsidRPr="00936D6F">
        <w:rPr>
          <w:rFonts w:ascii="Arial" w:hAnsi="Arial" w:cs="Arial"/>
          <w:szCs w:val="20"/>
        </w:rPr>
        <w:t>[14]</w:t>
      </w:r>
      <w:r w:rsidRPr="00936D6F">
        <w:rPr>
          <w:rFonts w:ascii="Arial" w:hAnsi="Arial" w:cs="Arial"/>
          <w:szCs w:val="20"/>
        </w:rPr>
        <w:tab/>
        <w:t xml:space="preserve">M. Berthet, B. Legrand, J. Martinez, and I. Parrot, “A General Approach to the Aza-Diketomorpholine Scaffold,” </w:t>
      </w:r>
      <w:r w:rsidRPr="00936D6F">
        <w:rPr>
          <w:rFonts w:ascii="Arial" w:hAnsi="Arial" w:cs="Arial"/>
          <w:i/>
          <w:iCs/>
          <w:szCs w:val="20"/>
        </w:rPr>
        <w:t>Org. Lett.</w:t>
      </w:r>
      <w:r w:rsidRPr="00936D6F">
        <w:rPr>
          <w:rFonts w:ascii="Arial" w:hAnsi="Arial" w:cs="Arial"/>
          <w:szCs w:val="20"/>
        </w:rPr>
        <w:t>, vol. 19, no. 3, pp. 492–495, Feb. 2017, doi: 10.1021/acs.orglett.6b03656.</w:t>
      </w:r>
    </w:p>
    <w:p w14:paraId="70F16256" w14:textId="77777777" w:rsidR="00B97DD5" w:rsidRPr="00936D6F" w:rsidRDefault="00B97DD5" w:rsidP="00B97DD5">
      <w:pPr>
        <w:pStyle w:val="aa"/>
        <w:rPr>
          <w:rFonts w:ascii="Arial" w:hAnsi="Arial" w:cs="Arial"/>
          <w:szCs w:val="20"/>
        </w:rPr>
      </w:pPr>
      <w:r w:rsidRPr="00936D6F">
        <w:rPr>
          <w:rFonts w:ascii="Arial" w:hAnsi="Arial" w:cs="Arial"/>
          <w:szCs w:val="20"/>
        </w:rPr>
        <w:t>[15]</w:t>
      </w:r>
      <w:r w:rsidRPr="00936D6F">
        <w:rPr>
          <w:rFonts w:ascii="Arial" w:hAnsi="Arial" w:cs="Arial"/>
          <w:szCs w:val="20"/>
        </w:rPr>
        <w:tab/>
        <w:t xml:space="preserve">K.-D. Liss </w:t>
      </w:r>
      <w:r w:rsidRPr="00936D6F">
        <w:rPr>
          <w:rFonts w:ascii="Arial" w:hAnsi="Arial" w:cs="Arial"/>
          <w:i/>
          <w:iCs/>
          <w:szCs w:val="20"/>
        </w:rPr>
        <w:t>et al.</w:t>
      </w:r>
      <w:r w:rsidRPr="00936D6F">
        <w:rPr>
          <w:rFonts w:ascii="Arial" w:hAnsi="Arial" w:cs="Arial"/>
          <w:szCs w:val="20"/>
        </w:rPr>
        <w:t xml:space="preserve">, “Hydrostatic Compression Behavior and High-Pressure Stabilized β-Phase in γ-Based Titanium Aluminide Intermetallics,” </w:t>
      </w:r>
      <w:r w:rsidRPr="00936D6F">
        <w:rPr>
          <w:rFonts w:ascii="Arial" w:hAnsi="Arial" w:cs="Arial"/>
          <w:i/>
          <w:iCs/>
          <w:szCs w:val="20"/>
        </w:rPr>
        <w:t>Metals</w:t>
      </w:r>
      <w:r w:rsidRPr="00936D6F">
        <w:rPr>
          <w:rFonts w:ascii="Arial" w:hAnsi="Arial" w:cs="Arial"/>
          <w:szCs w:val="20"/>
        </w:rPr>
        <w:t>, vol. 6, no. 7, p. 165, Jul. 2016, doi: 10.3390/met6070165.</w:t>
      </w:r>
    </w:p>
    <w:p w14:paraId="77568337" w14:textId="77777777" w:rsidR="00B97DD5" w:rsidRPr="00936D6F" w:rsidRDefault="00B97DD5" w:rsidP="00B97DD5">
      <w:pPr>
        <w:pStyle w:val="aa"/>
        <w:rPr>
          <w:rFonts w:ascii="Arial" w:hAnsi="Arial" w:cs="Arial"/>
          <w:szCs w:val="20"/>
        </w:rPr>
      </w:pPr>
      <w:r w:rsidRPr="00936D6F">
        <w:rPr>
          <w:rFonts w:ascii="Arial" w:hAnsi="Arial" w:cs="Arial"/>
          <w:szCs w:val="20"/>
        </w:rPr>
        <w:t>[16]</w:t>
      </w:r>
      <w:r w:rsidRPr="00936D6F">
        <w:rPr>
          <w:rFonts w:ascii="Arial" w:hAnsi="Arial" w:cs="Arial"/>
          <w:szCs w:val="20"/>
        </w:rPr>
        <w:tab/>
        <w:t xml:space="preserve">Y.-O. Jung, M.-S. Kim, J. Park, G. Yang, D. W. Lee, and S.-W. Kim, “Achieving fine fully lamellar microstructure of casting TiAl alloy by simple heat treatment,” </w:t>
      </w:r>
      <w:r w:rsidRPr="00936D6F">
        <w:rPr>
          <w:rFonts w:ascii="Arial" w:hAnsi="Arial" w:cs="Arial"/>
          <w:i/>
          <w:iCs/>
          <w:szCs w:val="20"/>
        </w:rPr>
        <w:t>Materials Characterization</w:t>
      </w:r>
      <w:r w:rsidRPr="00936D6F">
        <w:rPr>
          <w:rFonts w:ascii="Arial" w:hAnsi="Arial" w:cs="Arial"/>
          <w:szCs w:val="20"/>
        </w:rPr>
        <w:t>, vol. 200, p. 112881, Jun. 2023, doi: 10.1016/j.matchar.2023.112881.</w:t>
      </w:r>
    </w:p>
    <w:p w14:paraId="4CF4BD35" w14:textId="77777777" w:rsidR="00B97DD5" w:rsidRPr="00936D6F" w:rsidRDefault="00B97DD5" w:rsidP="00B97DD5">
      <w:pPr>
        <w:pStyle w:val="aa"/>
        <w:rPr>
          <w:rFonts w:ascii="Arial" w:hAnsi="Arial" w:cs="Arial"/>
          <w:szCs w:val="20"/>
        </w:rPr>
      </w:pPr>
      <w:r w:rsidRPr="00936D6F">
        <w:rPr>
          <w:rFonts w:ascii="Arial" w:hAnsi="Arial" w:cs="Arial"/>
          <w:szCs w:val="20"/>
        </w:rPr>
        <w:t>[17]</w:t>
      </w:r>
      <w:r w:rsidRPr="00936D6F">
        <w:rPr>
          <w:rFonts w:ascii="Arial" w:hAnsi="Arial" w:cs="Arial"/>
          <w:szCs w:val="20"/>
        </w:rPr>
        <w:tab/>
        <w:t xml:space="preserve">O. Genc and R. Unal, “Development of gamma titanium aluminide (γ-TiAl) alloys: A review,” </w:t>
      </w:r>
      <w:r w:rsidRPr="00936D6F">
        <w:rPr>
          <w:rFonts w:ascii="Arial" w:hAnsi="Arial" w:cs="Arial"/>
          <w:i/>
          <w:iCs/>
          <w:szCs w:val="20"/>
        </w:rPr>
        <w:t>Journal of Alloys and Compounds</w:t>
      </w:r>
      <w:r w:rsidRPr="00936D6F">
        <w:rPr>
          <w:rFonts w:ascii="Arial" w:hAnsi="Arial" w:cs="Arial"/>
          <w:szCs w:val="20"/>
        </w:rPr>
        <w:t>, vol. 929, p. 167262, Dec. 2022, doi: 10.1016/j.jallcom.2022.167262.</w:t>
      </w:r>
    </w:p>
    <w:p w14:paraId="3624A212" w14:textId="248324A3" w:rsidR="00CE2275" w:rsidRPr="005C73BA" w:rsidRDefault="00CE2275" w:rsidP="00CE2275">
      <w:pPr>
        <w:rPr>
          <w:rFonts w:ascii="Arial" w:hAnsi="Arial" w:cs="Arial"/>
          <w:b/>
          <w:bCs/>
          <w:sz w:val="22"/>
        </w:rPr>
      </w:pPr>
      <w:r w:rsidRPr="00936D6F">
        <w:rPr>
          <w:rFonts w:ascii="Arial" w:hAnsi="Arial" w:cs="Arial"/>
          <w:szCs w:val="20"/>
        </w:rPr>
        <w:fldChar w:fldCharType="end"/>
      </w:r>
    </w:p>
    <w:sectPr w:rsidR="00CE2275" w:rsidRPr="005C73BA">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343CC2" w14:textId="77777777" w:rsidR="00D96D41" w:rsidRDefault="00D96D41" w:rsidP="00BC6FA1">
      <w:pPr>
        <w:spacing w:after="0" w:line="240" w:lineRule="auto"/>
      </w:pPr>
      <w:r>
        <w:separator/>
      </w:r>
    </w:p>
  </w:endnote>
  <w:endnote w:type="continuationSeparator" w:id="0">
    <w:p w14:paraId="2B185F34" w14:textId="77777777" w:rsidR="00D96D41" w:rsidRDefault="00D96D41" w:rsidP="00BC6F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F31A82" w14:textId="77777777" w:rsidR="00D96D41" w:rsidRDefault="00D96D41" w:rsidP="00BC6FA1">
      <w:pPr>
        <w:spacing w:after="0" w:line="240" w:lineRule="auto"/>
      </w:pPr>
      <w:r>
        <w:separator/>
      </w:r>
    </w:p>
  </w:footnote>
  <w:footnote w:type="continuationSeparator" w:id="0">
    <w:p w14:paraId="2327C3C0" w14:textId="77777777" w:rsidR="00D96D41" w:rsidRDefault="00D96D41" w:rsidP="00BC6FA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defaultTabStop w:val="80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2B3B"/>
    <w:rsid w:val="0000083B"/>
    <w:rsid w:val="00001A9C"/>
    <w:rsid w:val="00002B23"/>
    <w:rsid w:val="000076B6"/>
    <w:rsid w:val="000106F3"/>
    <w:rsid w:val="000160CE"/>
    <w:rsid w:val="0002200B"/>
    <w:rsid w:val="00023232"/>
    <w:rsid w:val="000238FF"/>
    <w:rsid w:val="00023AA4"/>
    <w:rsid w:val="00025A4E"/>
    <w:rsid w:val="00027ADF"/>
    <w:rsid w:val="000369FB"/>
    <w:rsid w:val="000410D0"/>
    <w:rsid w:val="000444E5"/>
    <w:rsid w:val="00045063"/>
    <w:rsid w:val="0004523A"/>
    <w:rsid w:val="000517F4"/>
    <w:rsid w:val="00053AF0"/>
    <w:rsid w:val="00054E0A"/>
    <w:rsid w:val="00056050"/>
    <w:rsid w:val="00060D36"/>
    <w:rsid w:val="0006243B"/>
    <w:rsid w:val="00062491"/>
    <w:rsid w:val="00064897"/>
    <w:rsid w:val="00066E85"/>
    <w:rsid w:val="00067365"/>
    <w:rsid w:val="00074AEA"/>
    <w:rsid w:val="00075526"/>
    <w:rsid w:val="00076A5F"/>
    <w:rsid w:val="00077299"/>
    <w:rsid w:val="000779DC"/>
    <w:rsid w:val="00084134"/>
    <w:rsid w:val="00084453"/>
    <w:rsid w:val="00085076"/>
    <w:rsid w:val="000939D7"/>
    <w:rsid w:val="00097DCE"/>
    <w:rsid w:val="000A0E2C"/>
    <w:rsid w:val="000A5C0B"/>
    <w:rsid w:val="000B3D71"/>
    <w:rsid w:val="000B3F61"/>
    <w:rsid w:val="000B62ED"/>
    <w:rsid w:val="000B636A"/>
    <w:rsid w:val="000B6B52"/>
    <w:rsid w:val="000B748D"/>
    <w:rsid w:val="000C1B39"/>
    <w:rsid w:val="000C54EE"/>
    <w:rsid w:val="000D12FF"/>
    <w:rsid w:val="000E0999"/>
    <w:rsid w:val="000E40F8"/>
    <w:rsid w:val="000E6666"/>
    <w:rsid w:val="000F0155"/>
    <w:rsid w:val="000F2E53"/>
    <w:rsid w:val="000F527C"/>
    <w:rsid w:val="00102DB4"/>
    <w:rsid w:val="00107D41"/>
    <w:rsid w:val="00117B07"/>
    <w:rsid w:val="001224A3"/>
    <w:rsid w:val="001239A9"/>
    <w:rsid w:val="001263A8"/>
    <w:rsid w:val="00137DDB"/>
    <w:rsid w:val="00141414"/>
    <w:rsid w:val="00142D8C"/>
    <w:rsid w:val="00151832"/>
    <w:rsid w:val="00156606"/>
    <w:rsid w:val="00161B41"/>
    <w:rsid w:val="001646F3"/>
    <w:rsid w:val="00167AB0"/>
    <w:rsid w:val="001721A4"/>
    <w:rsid w:val="0017775C"/>
    <w:rsid w:val="00180DDE"/>
    <w:rsid w:val="00184F7C"/>
    <w:rsid w:val="00190FC2"/>
    <w:rsid w:val="00191626"/>
    <w:rsid w:val="001A02EF"/>
    <w:rsid w:val="001A03E1"/>
    <w:rsid w:val="001A1BC1"/>
    <w:rsid w:val="001A591F"/>
    <w:rsid w:val="001A6811"/>
    <w:rsid w:val="001B0EC8"/>
    <w:rsid w:val="001B6028"/>
    <w:rsid w:val="001B6DAD"/>
    <w:rsid w:val="001C1CCD"/>
    <w:rsid w:val="001C333C"/>
    <w:rsid w:val="001C4DAF"/>
    <w:rsid w:val="001C77C2"/>
    <w:rsid w:val="001D0B10"/>
    <w:rsid w:val="001D1BA7"/>
    <w:rsid w:val="001D3999"/>
    <w:rsid w:val="001E052A"/>
    <w:rsid w:val="001E179F"/>
    <w:rsid w:val="001E23DC"/>
    <w:rsid w:val="001E2D02"/>
    <w:rsid w:val="001F3F24"/>
    <w:rsid w:val="002002B1"/>
    <w:rsid w:val="002005A6"/>
    <w:rsid w:val="00203D46"/>
    <w:rsid w:val="0020475E"/>
    <w:rsid w:val="00212B3B"/>
    <w:rsid w:val="00213542"/>
    <w:rsid w:val="00214394"/>
    <w:rsid w:val="00216D0F"/>
    <w:rsid w:val="00217826"/>
    <w:rsid w:val="00217FA4"/>
    <w:rsid w:val="0023134F"/>
    <w:rsid w:val="0023510B"/>
    <w:rsid w:val="0023544A"/>
    <w:rsid w:val="002400E9"/>
    <w:rsid w:val="002402FF"/>
    <w:rsid w:val="00241050"/>
    <w:rsid w:val="00243562"/>
    <w:rsid w:val="00244B76"/>
    <w:rsid w:val="00244F7A"/>
    <w:rsid w:val="00254926"/>
    <w:rsid w:val="00254C94"/>
    <w:rsid w:val="0026419F"/>
    <w:rsid w:val="00267DC6"/>
    <w:rsid w:val="00271C8D"/>
    <w:rsid w:val="0027218A"/>
    <w:rsid w:val="0028098D"/>
    <w:rsid w:val="0028189F"/>
    <w:rsid w:val="00283306"/>
    <w:rsid w:val="002840FA"/>
    <w:rsid w:val="0028573B"/>
    <w:rsid w:val="00285E5E"/>
    <w:rsid w:val="002933DA"/>
    <w:rsid w:val="00293983"/>
    <w:rsid w:val="002A0DA6"/>
    <w:rsid w:val="002A3065"/>
    <w:rsid w:val="002A441C"/>
    <w:rsid w:val="002A71BC"/>
    <w:rsid w:val="002B0022"/>
    <w:rsid w:val="002B53A4"/>
    <w:rsid w:val="002B6EA3"/>
    <w:rsid w:val="002B79E3"/>
    <w:rsid w:val="002C25C9"/>
    <w:rsid w:val="002C2C53"/>
    <w:rsid w:val="002C32D5"/>
    <w:rsid w:val="002D083B"/>
    <w:rsid w:val="002D2E55"/>
    <w:rsid w:val="002D49D6"/>
    <w:rsid w:val="002D4FFC"/>
    <w:rsid w:val="002D550B"/>
    <w:rsid w:val="002D6AAC"/>
    <w:rsid w:val="002D6B0D"/>
    <w:rsid w:val="002E3E1C"/>
    <w:rsid w:val="002E4F00"/>
    <w:rsid w:val="002E613A"/>
    <w:rsid w:val="002E7504"/>
    <w:rsid w:val="002F129B"/>
    <w:rsid w:val="002F402A"/>
    <w:rsid w:val="002F4F7D"/>
    <w:rsid w:val="002F7BE1"/>
    <w:rsid w:val="00304536"/>
    <w:rsid w:val="003112A4"/>
    <w:rsid w:val="003123C4"/>
    <w:rsid w:val="003155D4"/>
    <w:rsid w:val="00317766"/>
    <w:rsid w:val="0032143E"/>
    <w:rsid w:val="00322B2D"/>
    <w:rsid w:val="00323F52"/>
    <w:rsid w:val="00324BED"/>
    <w:rsid w:val="00324CDC"/>
    <w:rsid w:val="003300C9"/>
    <w:rsid w:val="003315A2"/>
    <w:rsid w:val="0033217B"/>
    <w:rsid w:val="00332876"/>
    <w:rsid w:val="00333270"/>
    <w:rsid w:val="00333DD5"/>
    <w:rsid w:val="00335B4E"/>
    <w:rsid w:val="003424C6"/>
    <w:rsid w:val="00345E1B"/>
    <w:rsid w:val="00346616"/>
    <w:rsid w:val="00347C9A"/>
    <w:rsid w:val="00355ED3"/>
    <w:rsid w:val="00361058"/>
    <w:rsid w:val="00362167"/>
    <w:rsid w:val="00364662"/>
    <w:rsid w:val="0036728B"/>
    <w:rsid w:val="00370C76"/>
    <w:rsid w:val="00377BF1"/>
    <w:rsid w:val="00382E91"/>
    <w:rsid w:val="0038594E"/>
    <w:rsid w:val="00386A8C"/>
    <w:rsid w:val="00392683"/>
    <w:rsid w:val="003A1D06"/>
    <w:rsid w:val="003A231E"/>
    <w:rsid w:val="003A56DE"/>
    <w:rsid w:val="003A5C2A"/>
    <w:rsid w:val="003B1EC3"/>
    <w:rsid w:val="003B22D7"/>
    <w:rsid w:val="003B298C"/>
    <w:rsid w:val="003B4F1A"/>
    <w:rsid w:val="003C0D1A"/>
    <w:rsid w:val="003C3F07"/>
    <w:rsid w:val="003C548C"/>
    <w:rsid w:val="003C5706"/>
    <w:rsid w:val="003D1860"/>
    <w:rsid w:val="003D4359"/>
    <w:rsid w:val="003D61A9"/>
    <w:rsid w:val="003E0128"/>
    <w:rsid w:val="003E58D2"/>
    <w:rsid w:val="003F2E98"/>
    <w:rsid w:val="003F3458"/>
    <w:rsid w:val="0041411F"/>
    <w:rsid w:val="0041473C"/>
    <w:rsid w:val="00414824"/>
    <w:rsid w:val="00415AE0"/>
    <w:rsid w:val="00420A29"/>
    <w:rsid w:val="0042115D"/>
    <w:rsid w:val="00422D3E"/>
    <w:rsid w:val="00440D36"/>
    <w:rsid w:val="00447415"/>
    <w:rsid w:val="00447E98"/>
    <w:rsid w:val="00452F3B"/>
    <w:rsid w:val="00453913"/>
    <w:rsid w:val="0045575F"/>
    <w:rsid w:val="0046043B"/>
    <w:rsid w:val="00460A45"/>
    <w:rsid w:val="00461796"/>
    <w:rsid w:val="00461F9B"/>
    <w:rsid w:val="004638A7"/>
    <w:rsid w:val="00467835"/>
    <w:rsid w:val="004706E3"/>
    <w:rsid w:val="00471212"/>
    <w:rsid w:val="00485DB2"/>
    <w:rsid w:val="00495FDE"/>
    <w:rsid w:val="004A345E"/>
    <w:rsid w:val="004A5CC7"/>
    <w:rsid w:val="004A6307"/>
    <w:rsid w:val="004C010E"/>
    <w:rsid w:val="004C38E9"/>
    <w:rsid w:val="004C570E"/>
    <w:rsid w:val="004C7161"/>
    <w:rsid w:val="004D1267"/>
    <w:rsid w:val="004D52FC"/>
    <w:rsid w:val="004D6F07"/>
    <w:rsid w:val="004D71F9"/>
    <w:rsid w:val="004E22EF"/>
    <w:rsid w:val="004E4A7E"/>
    <w:rsid w:val="004E586F"/>
    <w:rsid w:val="004E62E2"/>
    <w:rsid w:val="004F12A5"/>
    <w:rsid w:val="004F19B6"/>
    <w:rsid w:val="004F2B93"/>
    <w:rsid w:val="004F66EB"/>
    <w:rsid w:val="004F7BBA"/>
    <w:rsid w:val="00506EB3"/>
    <w:rsid w:val="00514FBA"/>
    <w:rsid w:val="00516878"/>
    <w:rsid w:val="00521E57"/>
    <w:rsid w:val="005273E8"/>
    <w:rsid w:val="00530CFA"/>
    <w:rsid w:val="00535951"/>
    <w:rsid w:val="00536C30"/>
    <w:rsid w:val="00546729"/>
    <w:rsid w:val="00546B89"/>
    <w:rsid w:val="00547379"/>
    <w:rsid w:val="00550DCA"/>
    <w:rsid w:val="00566286"/>
    <w:rsid w:val="005729DF"/>
    <w:rsid w:val="005770D1"/>
    <w:rsid w:val="00580E70"/>
    <w:rsid w:val="005828BE"/>
    <w:rsid w:val="00583F22"/>
    <w:rsid w:val="00584E63"/>
    <w:rsid w:val="00586C1D"/>
    <w:rsid w:val="005907B0"/>
    <w:rsid w:val="00590F9D"/>
    <w:rsid w:val="005C27E1"/>
    <w:rsid w:val="005C281B"/>
    <w:rsid w:val="005C3259"/>
    <w:rsid w:val="005C38F8"/>
    <w:rsid w:val="005C3BA4"/>
    <w:rsid w:val="005C6BEA"/>
    <w:rsid w:val="005C6EDE"/>
    <w:rsid w:val="005C73BA"/>
    <w:rsid w:val="005D433F"/>
    <w:rsid w:val="005D5308"/>
    <w:rsid w:val="005D6FAA"/>
    <w:rsid w:val="005D7F45"/>
    <w:rsid w:val="005E3541"/>
    <w:rsid w:val="005E39EE"/>
    <w:rsid w:val="005E5873"/>
    <w:rsid w:val="005E6F47"/>
    <w:rsid w:val="005F3AAB"/>
    <w:rsid w:val="005F64E8"/>
    <w:rsid w:val="00601DB0"/>
    <w:rsid w:val="00605401"/>
    <w:rsid w:val="0060733E"/>
    <w:rsid w:val="00611E9D"/>
    <w:rsid w:val="00614CD6"/>
    <w:rsid w:val="00616DAF"/>
    <w:rsid w:val="00617864"/>
    <w:rsid w:val="00617D0E"/>
    <w:rsid w:val="006208AB"/>
    <w:rsid w:val="006210BD"/>
    <w:rsid w:val="00621E90"/>
    <w:rsid w:val="00622218"/>
    <w:rsid w:val="00625E19"/>
    <w:rsid w:val="00641223"/>
    <w:rsid w:val="00641A39"/>
    <w:rsid w:val="0064236D"/>
    <w:rsid w:val="0064420C"/>
    <w:rsid w:val="0064514F"/>
    <w:rsid w:val="00651B07"/>
    <w:rsid w:val="00653934"/>
    <w:rsid w:val="00656B7A"/>
    <w:rsid w:val="00660881"/>
    <w:rsid w:val="006651CB"/>
    <w:rsid w:val="00665E2D"/>
    <w:rsid w:val="006660CE"/>
    <w:rsid w:val="00672E45"/>
    <w:rsid w:val="006750C3"/>
    <w:rsid w:val="006767E3"/>
    <w:rsid w:val="0068219C"/>
    <w:rsid w:val="00682F63"/>
    <w:rsid w:val="006863DF"/>
    <w:rsid w:val="00687F08"/>
    <w:rsid w:val="006900F1"/>
    <w:rsid w:val="00693AAF"/>
    <w:rsid w:val="00694A52"/>
    <w:rsid w:val="00694B82"/>
    <w:rsid w:val="006951D5"/>
    <w:rsid w:val="00695210"/>
    <w:rsid w:val="0069680C"/>
    <w:rsid w:val="006A05F9"/>
    <w:rsid w:val="006A3FDD"/>
    <w:rsid w:val="006A669F"/>
    <w:rsid w:val="006A6FE0"/>
    <w:rsid w:val="006C0660"/>
    <w:rsid w:val="006C490A"/>
    <w:rsid w:val="006C5462"/>
    <w:rsid w:val="006D5020"/>
    <w:rsid w:val="006E16D7"/>
    <w:rsid w:val="006E7204"/>
    <w:rsid w:val="006F0C8F"/>
    <w:rsid w:val="006F49BE"/>
    <w:rsid w:val="006F532D"/>
    <w:rsid w:val="006F593D"/>
    <w:rsid w:val="00700A70"/>
    <w:rsid w:val="00711A3C"/>
    <w:rsid w:val="00716035"/>
    <w:rsid w:val="00720123"/>
    <w:rsid w:val="00720805"/>
    <w:rsid w:val="007213D3"/>
    <w:rsid w:val="00723303"/>
    <w:rsid w:val="007340D9"/>
    <w:rsid w:val="00734724"/>
    <w:rsid w:val="00734961"/>
    <w:rsid w:val="007353F1"/>
    <w:rsid w:val="00736024"/>
    <w:rsid w:val="00736612"/>
    <w:rsid w:val="007373E9"/>
    <w:rsid w:val="00737C8C"/>
    <w:rsid w:val="00740F77"/>
    <w:rsid w:val="007423B9"/>
    <w:rsid w:val="007428DD"/>
    <w:rsid w:val="0075065C"/>
    <w:rsid w:val="007518CB"/>
    <w:rsid w:val="0075224E"/>
    <w:rsid w:val="00756E10"/>
    <w:rsid w:val="00761A6D"/>
    <w:rsid w:val="00761ED4"/>
    <w:rsid w:val="00763956"/>
    <w:rsid w:val="007647C5"/>
    <w:rsid w:val="00765DE5"/>
    <w:rsid w:val="007728FC"/>
    <w:rsid w:val="00773991"/>
    <w:rsid w:val="0077402C"/>
    <w:rsid w:val="0077563D"/>
    <w:rsid w:val="00775E82"/>
    <w:rsid w:val="007853F8"/>
    <w:rsid w:val="00787BBC"/>
    <w:rsid w:val="00790AD9"/>
    <w:rsid w:val="00790D0F"/>
    <w:rsid w:val="007937AA"/>
    <w:rsid w:val="00797FB3"/>
    <w:rsid w:val="007A2725"/>
    <w:rsid w:val="007A2E62"/>
    <w:rsid w:val="007A464F"/>
    <w:rsid w:val="007B03C9"/>
    <w:rsid w:val="007B3FD5"/>
    <w:rsid w:val="007C0E0E"/>
    <w:rsid w:val="007C4597"/>
    <w:rsid w:val="007C705C"/>
    <w:rsid w:val="007D13D1"/>
    <w:rsid w:val="007D5F7B"/>
    <w:rsid w:val="007D6650"/>
    <w:rsid w:val="007D7FD6"/>
    <w:rsid w:val="007E0F41"/>
    <w:rsid w:val="007E29F5"/>
    <w:rsid w:val="007E54AB"/>
    <w:rsid w:val="007E5B51"/>
    <w:rsid w:val="007E7F0A"/>
    <w:rsid w:val="007E7FF2"/>
    <w:rsid w:val="007F7CED"/>
    <w:rsid w:val="00801ABB"/>
    <w:rsid w:val="00805363"/>
    <w:rsid w:val="008059E8"/>
    <w:rsid w:val="008060A1"/>
    <w:rsid w:val="008131AE"/>
    <w:rsid w:val="00815754"/>
    <w:rsid w:val="00816182"/>
    <w:rsid w:val="008165BA"/>
    <w:rsid w:val="008166A9"/>
    <w:rsid w:val="0082673E"/>
    <w:rsid w:val="00831BA6"/>
    <w:rsid w:val="0083580A"/>
    <w:rsid w:val="00836738"/>
    <w:rsid w:val="00836905"/>
    <w:rsid w:val="00836DE1"/>
    <w:rsid w:val="0084120C"/>
    <w:rsid w:val="0084472D"/>
    <w:rsid w:val="008506A2"/>
    <w:rsid w:val="00852080"/>
    <w:rsid w:val="008520AB"/>
    <w:rsid w:val="00854873"/>
    <w:rsid w:val="008616F5"/>
    <w:rsid w:val="00870104"/>
    <w:rsid w:val="00877636"/>
    <w:rsid w:val="008864B9"/>
    <w:rsid w:val="008903D5"/>
    <w:rsid w:val="008924CD"/>
    <w:rsid w:val="008955AA"/>
    <w:rsid w:val="008962D3"/>
    <w:rsid w:val="008968F1"/>
    <w:rsid w:val="008A142E"/>
    <w:rsid w:val="008B098B"/>
    <w:rsid w:val="008B0FCC"/>
    <w:rsid w:val="008B7331"/>
    <w:rsid w:val="008B759C"/>
    <w:rsid w:val="008C1309"/>
    <w:rsid w:val="008D246D"/>
    <w:rsid w:val="008D3D10"/>
    <w:rsid w:val="008D40A7"/>
    <w:rsid w:val="008D6B7F"/>
    <w:rsid w:val="008E08A0"/>
    <w:rsid w:val="008E2B0B"/>
    <w:rsid w:val="008E2BF4"/>
    <w:rsid w:val="008E2EF3"/>
    <w:rsid w:val="008E72A4"/>
    <w:rsid w:val="008F4B47"/>
    <w:rsid w:val="0090523B"/>
    <w:rsid w:val="009110B5"/>
    <w:rsid w:val="0091165D"/>
    <w:rsid w:val="009117B7"/>
    <w:rsid w:val="00911B6F"/>
    <w:rsid w:val="0091335F"/>
    <w:rsid w:val="0092105F"/>
    <w:rsid w:val="00922202"/>
    <w:rsid w:val="00927EC3"/>
    <w:rsid w:val="0093057C"/>
    <w:rsid w:val="00936D6F"/>
    <w:rsid w:val="00942257"/>
    <w:rsid w:val="00947239"/>
    <w:rsid w:val="00950CDA"/>
    <w:rsid w:val="00954305"/>
    <w:rsid w:val="00954A09"/>
    <w:rsid w:val="00955C1E"/>
    <w:rsid w:val="009605CD"/>
    <w:rsid w:val="00964A54"/>
    <w:rsid w:val="00965191"/>
    <w:rsid w:val="0096565C"/>
    <w:rsid w:val="00965768"/>
    <w:rsid w:val="009750E2"/>
    <w:rsid w:val="0097633C"/>
    <w:rsid w:val="00976A29"/>
    <w:rsid w:val="00977E33"/>
    <w:rsid w:val="0098265B"/>
    <w:rsid w:val="00987361"/>
    <w:rsid w:val="00992921"/>
    <w:rsid w:val="00994251"/>
    <w:rsid w:val="0099589E"/>
    <w:rsid w:val="009A1C89"/>
    <w:rsid w:val="009A32A2"/>
    <w:rsid w:val="009A39CC"/>
    <w:rsid w:val="009A3F1F"/>
    <w:rsid w:val="009A5B46"/>
    <w:rsid w:val="009A66A7"/>
    <w:rsid w:val="009B4C28"/>
    <w:rsid w:val="009C0FED"/>
    <w:rsid w:val="009C10A4"/>
    <w:rsid w:val="009C3CF9"/>
    <w:rsid w:val="009C78B1"/>
    <w:rsid w:val="009D09D8"/>
    <w:rsid w:val="009D7EC3"/>
    <w:rsid w:val="009E107E"/>
    <w:rsid w:val="009E215A"/>
    <w:rsid w:val="009E39BF"/>
    <w:rsid w:val="009E692C"/>
    <w:rsid w:val="009E7801"/>
    <w:rsid w:val="009F41F8"/>
    <w:rsid w:val="009F4889"/>
    <w:rsid w:val="00A00101"/>
    <w:rsid w:val="00A05EC0"/>
    <w:rsid w:val="00A06F97"/>
    <w:rsid w:val="00A11AC9"/>
    <w:rsid w:val="00A13D1F"/>
    <w:rsid w:val="00A14BC3"/>
    <w:rsid w:val="00A17681"/>
    <w:rsid w:val="00A20819"/>
    <w:rsid w:val="00A2241B"/>
    <w:rsid w:val="00A321AF"/>
    <w:rsid w:val="00A322A8"/>
    <w:rsid w:val="00A33C1C"/>
    <w:rsid w:val="00A41F3B"/>
    <w:rsid w:val="00A44DF3"/>
    <w:rsid w:val="00A45347"/>
    <w:rsid w:val="00A47D7D"/>
    <w:rsid w:val="00A55665"/>
    <w:rsid w:val="00A6764D"/>
    <w:rsid w:val="00A703B5"/>
    <w:rsid w:val="00A712B5"/>
    <w:rsid w:val="00A73242"/>
    <w:rsid w:val="00A76445"/>
    <w:rsid w:val="00A771FC"/>
    <w:rsid w:val="00A77956"/>
    <w:rsid w:val="00A81225"/>
    <w:rsid w:val="00A83D02"/>
    <w:rsid w:val="00A876D4"/>
    <w:rsid w:val="00A90E70"/>
    <w:rsid w:val="00A922DD"/>
    <w:rsid w:val="00A95972"/>
    <w:rsid w:val="00A96E18"/>
    <w:rsid w:val="00A97DB6"/>
    <w:rsid w:val="00AA0A4A"/>
    <w:rsid w:val="00AA252C"/>
    <w:rsid w:val="00AA2BD5"/>
    <w:rsid w:val="00AA3FCF"/>
    <w:rsid w:val="00AB54B7"/>
    <w:rsid w:val="00AB570E"/>
    <w:rsid w:val="00AB63DC"/>
    <w:rsid w:val="00AB70D0"/>
    <w:rsid w:val="00AC0DDB"/>
    <w:rsid w:val="00AC1AEA"/>
    <w:rsid w:val="00AC3C08"/>
    <w:rsid w:val="00AC423D"/>
    <w:rsid w:val="00AC51DE"/>
    <w:rsid w:val="00AD2267"/>
    <w:rsid w:val="00AD3055"/>
    <w:rsid w:val="00AD4DB4"/>
    <w:rsid w:val="00AD7CC9"/>
    <w:rsid w:val="00AE251A"/>
    <w:rsid w:val="00AE33E8"/>
    <w:rsid w:val="00AF4982"/>
    <w:rsid w:val="00B10F9B"/>
    <w:rsid w:val="00B1194F"/>
    <w:rsid w:val="00B1206E"/>
    <w:rsid w:val="00B13D45"/>
    <w:rsid w:val="00B16C84"/>
    <w:rsid w:val="00B30167"/>
    <w:rsid w:val="00B32936"/>
    <w:rsid w:val="00B32C20"/>
    <w:rsid w:val="00B32CAB"/>
    <w:rsid w:val="00B45F3F"/>
    <w:rsid w:val="00B47EE6"/>
    <w:rsid w:val="00B5099A"/>
    <w:rsid w:val="00B51EFF"/>
    <w:rsid w:val="00B52479"/>
    <w:rsid w:val="00B60A67"/>
    <w:rsid w:val="00B63EB8"/>
    <w:rsid w:val="00B72716"/>
    <w:rsid w:val="00B73AB7"/>
    <w:rsid w:val="00B74617"/>
    <w:rsid w:val="00B74F11"/>
    <w:rsid w:val="00B75F25"/>
    <w:rsid w:val="00B7799A"/>
    <w:rsid w:val="00B80D64"/>
    <w:rsid w:val="00B83333"/>
    <w:rsid w:val="00B8490A"/>
    <w:rsid w:val="00B92865"/>
    <w:rsid w:val="00B95F08"/>
    <w:rsid w:val="00B97396"/>
    <w:rsid w:val="00B97DD5"/>
    <w:rsid w:val="00BA0671"/>
    <w:rsid w:val="00BA19FC"/>
    <w:rsid w:val="00BA254F"/>
    <w:rsid w:val="00BB0227"/>
    <w:rsid w:val="00BB17B1"/>
    <w:rsid w:val="00BB25C2"/>
    <w:rsid w:val="00BB4270"/>
    <w:rsid w:val="00BB4591"/>
    <w:rsid w:val="00BC28C6"/>
    <w:rsid w:val="00BC5E47"/>
    <w:rsid w:val="00BC6A07"/>
    <w:rsid w:val="00BC6FA1"/>
    <w:rsid w:val="00BC768E"/>
    <w:rsid w:val="00BD0588"/>
    <w:rsid w:val="00BD1A4A"/>
    <w:rsid w:val="00BD5052"/>
    <w:rsid w:val="00BD5E73"/>
    <w:rsid w:val="00BE7679"/>
    <w:rsid w:val="00BE769B"/>
    <w:rsid w:val="00BE7E3D"/>
    <w:rsid w:val="00BF15AE"/>
    <w:rsid w:val="00BF3013"/>
    <w:rsid w:val="00BF303D"/>
    <w:rsid w:val="00C005B9"/>
    <w:rsid w:val="00C02A48"/>
    <w:rsid w:val="00C03760"/>
    <w:rsid w:val="00C04794"/>
    <w:rsid w:val="00C05827"/>
    <w:rsid w:val="00C05EB4"/>
    <w:rsid w:val="00C06C03"/>
    <w:rsid w:val="00C07062"/>
    <w:rsid w:val="00C10FD8"/>
    <w:rsid w:val="00C15041"/>
    <w:rsid w:val="00C15152"/>
    <w:rsid w:val="00C154B6"/>
    <w:rsid w:val="00C15849"/>
    <w:rsid w:val="00C16453"/>
    <w:rsid w:val="00C168ED"/>
    <w:rsid w:val="00C17A58"/>
    <w:rsid w:val="00C223E7"/>
    <w:rsid w:val="00C224ED"/>
    <w:rsid w:val="00C23EE8"/>
    <w:rsid w:val="00C26C0A"/>
    <w:rsid w:val="00C321ED"/>
    <w:rsid w:val="00C363F2"/>
    <w:rsid w:val="00C44ED7"/>
    <w:rsid w:val="00C4746F"/>
    <w:rsid w:val="00C52555"/>
    <w:rsid w:val="00C55024"/>
    <w:rsid w:val="00C56D41"/>
    <w:rsid w:val="00C62912"/>
    <w:rsid w:val="00C667E0"/>
    <w:rsid w:val="00C70195"/>
    <w:rsid w:val="00C70B2C"/>
    <w:rsid w:val="00C7499E"/>
    <w:rsid w:val="00C74C20"/>
    <w:rsid w:val="00C75932"/>
    <w:rsid w:val="00C7795B"/>
    <w:rsid w:val="00C81B3F"/>
    <w:rsid w:val="00CA4858"/>
    <w:rsid w:val="00CA77DA"/>
    <w:rsid w:val="00CB2A0B"/>
    <w:rsid w:val="00CB2CAD"/>
    <w:rsid w:val="00CC1AC6"/>
    <w:rsid w:val="00CC2273"/>
    <w:rsid w:val="00CC2DAE"/>
    <w:rsid w:val="00CD1A76"/>
    <w:rsid w:val="00CD2E1C"/>
    <w:rsid w:val="00CD4609"/>
    <w:rsid w:val="00CD6294"/>
    <w:rsid w:val="00CE19E8"/>
    <w:rsid w:val="00CE2275"/>
    <w:rsid w:val="00CE5840"/>
    <w:rsid w:val="00CE7993"/>
    <w:rsid w:val="00CE7A1E"/>
    <w:rsid w:val="00CF0432"/>
    <w:rsid w:val="00CF19DD"/>
    <w:rsid w:val="00CF39E6"/>
    <w:rsid w:val="00CF4064"/>
    <w:rsid w:val="00CF4ED0"/>
    <w:rsid w:val="00CF5768"/>
    <w:rsid w:val="00D03349"/>
    <w:rsid w:val="00D068C8"/>
    <w:rsid w:val="00D07CB5"/>
    <w:rsid w:val="00D103FB"/>
    <w:rsid w:val="00D145F3"/>
    <w:rsid w:val="00D16232"/>
    <w:rsid w:val="00D16262"/>
    <w:rsid w:val="00D16631"/>
    <w:rsid w:val="00D264FA"/>
    <w:rsid w:val="00D270F0"/>
    <w:rsid w:val="00D3610A"/>
    <w:rsid w:val="00D37ECE"/>
    <w:rsid w:val="00D42C83"/>
    <w:rsid w:val="00D526DA"/>
    <w:rsid w:val="00D52E59"/>
    <w:rsid w:val="00D539F3"/>
    <w:rsid w:val="00D53CE1"/>
    <w:rsid w:val="00D55A02"/>
    <w:rsid w:val="00D5681D"/>
    <w:rsid w:val="00D627E0"/>
    <w:rsid w:val="00D662DB"/>
    <w:rsid w:val="00D746CC"/>
    <w:rsid w:val="00D77A3B"/>
    <w:rsid w:val="00D80559"/>
    <w:rsid w:val="00D83279"/>
    <w:rsid w:val="00D8353F"/>
    <w:rsid w:val="00D83DDA"/>
    <w:rsid w:val="00D877E1"/>
    <w:rsid w:val="00D91483"/>
    <w:rsid w:val="00D91DF9"/>
    <w:rsid w:val="00D93349"/>
    <w:rsid w:val="00D96D41"/>
    <w:rsid w:val="00DA4905"/>
    <w:rsid w:val="00DB5179"/>
    <w:rsid w:val="00DB6D6C"/>
    <w:rsid w:val="00DB74C8"/>
    <w:rsid w:val="00DC30E9"/>
    <w:rsid w:val="00DC609D"/>
    <w:rsid w:val="00DC68D5"/>
    <w:rsid w:val="00DD4BF3"/>
    <w:rsid w:val="00DD582A"/>
    <w:rsid w:val="00DD6512"/>
    <w:rsid w:val="00DE13D6"/>
    <w:rsid w:val="00DE1A16"/>
    <w:rsid w:val="00DE26F0"/>
    <w:rsid w:val="00DE41B7"/>
    <w:rsid w:val="00DF246F"/>
    <w:rsid w:val="00DF6F99"/>
    <w:rsid w:val="00E219DF"/>
    <w:rsid w:val="00E24384"/>
    <w:rsid w:val="00E304CC"/>
    <w:rsid w:val="00E30585"/>
    <w:rsid w:val="00E31746"/>
    <w:rsid w:val="00E352EA"/>
    <w:rsid w:val="00E4259D"/>
    <w:rsid w:val="00E42779"/>
    <w:rsid w:val="00E4330F"/>
    <w:rsid w:val="00E43524"/>
    <w:rsid w:val="00E475B5"/>
    <w:rsid w:val="00E50D62"/>
    <w:rsid w:val="00E5533B"/>
    <w:rsid w:val="00E55E42"/>
    <w:rsid w:val="00E569AA"/>
    <w:rsid w:val="00E65CA1"/>
    <w:rsid w:val="00E71512"/>
    <w:rsid w:val="00E749F4"/>
    <w:rsid w:val="00E84796"/>
    <w:rsid w:val="00E875A7"/>
    <w:rsid w:val="00E9232E"/>
    <w:rsid w:val="00E94731"/>
    <w:rsid w:val="00E94B53"/>
    <w:rsid w:val="00E97468"/>
    <w:rsid w:val="00EA09F9"/>
    <w:rsid w:val="00EA3E98"/>
    <w:rsid w:val="00EA5A2C"/>
    <w:rsid w:val="00EA5DFE"/>
    <w:rsid w:val="00EA7719"/>
    <w:rsid w:val="00EB38A2"/>
    <w:rsid w:val="00EB5C84"/>
    <w:rsid w:val="00EB7224"/>
    <w:rsid w:val="00EC45BA"/>
    <w:rsid w:val="00EC4F9E"/>
    <w:rsid w:val="00EC511B"/>
    <w:rsid w:val="00EC5FEF"/>
    <w:rsid w:val="00EC7656"/>
    <w:rsid w:val="00ED48AB"/>
    <w:rsid w:val="00ED4B6B"/>
    <w:rsid w:val="00EE302F"/>
    <w:rsid w:val="00EE48AB"/>
    <w:rsid w:val="00EE6FB3"/>
    <w:rsid w:val="00F116E4"/>
    <w:rsid w:val="00F139D6"/>
    <w:rsid w:val="00F25754"/>
    <w:rsid w:val="00F27892"/>
    <w:rsid w:val="00F32B54"/>
    <w:rsid w:val="00F3413F"/>
    <w:rsid w:val="00F37004"/>
    <w:rsid w:val="00F41063"/>
    <w:rsid w:val="00F41454"/>
    <w:rsid w:val="00F45C76"/>
    <w:rsid w:val="00F474CD"/>
    <w:rsid w:val="00F50402"/>
    <w:rsid w:val="00F60553"/>
    <w:rsid w:val="00F60FD5"/>
    <w:rsid w:val="00F61563"/>
    <w:rsid w:val="00F6200A"/>
    <w:rsid w:val="00F63A35"/>
    <w:rsid w:val="00F63C7C"/>
    <w:rsid w:val="00F658C2"/>
    <w:rsid w:val="00F677CE"/>
    <w:rsid w:val="00F67C63"/>
    <w:rsid w:val="00F72CC6"/>
    <w:rsid w:val="00F74679"/>
    <w:rsid w:val="00F75511"/>
    <w:rsid w:val="00F75F7A"/>
    <w:rsid w:val="00F84413"/>
    <w:rsid w:val="00F91801"/>
    <w:rsid w:val="00F92D2D"/>
    <w:rsid w:val="00F95C7B"/>
    <w:rsid w:val="00F96FB8"/>
    <w:rsid w:val="00FA13A1"/>
    <w:rsid w:val="00FA142B"/>
    <w:rsid w:val="00FA2A62"/>
    <w:rsid w:val="00FA4531"/>
    <w:rsid w:val="00FA585A"/>
    <w:rsid w:val="00FA6D58"/>
    <w:rsid w:val="00FB15C3"/>
    <w:rsid w:val="00FB6981"/>
    <w:rsid w:val="00FB69D6"/>
    <w:rsid w:val="00FB75DE"/>
    <w:rsid w:val="00FC10C2"/>
    <w:rsid w:val="00FC1C1C"/>
    <w:rsid w:val="00FD1E04"/>
    <w:rsid w:val="00FD1E0E"/>
    <w:rsid w:val="00FD241F"/>
    <w:rsid w:val="00FD3501"/>
    <w:rsid w:val="00FD51DE"/>
    <w:rsid w:val="00FD7CDC"/>
    <w:rsid w:val="00FE296C"/>
    <w:rsid w:val="00FE3E90"/>
    <w:rsid w:val="00FF3342"/>
    <w:rsid w:val="00FF38C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EF5E724"/>
  <w15:docId w15:val="{27DE6B0E-F49B-47A4-86F9-C9379C5E4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0733E"/>
    <w:pPr>
      <w:widowControl w:val="0"/>
      <w:wordWrap w:val="0"/>
      <w:autoSpaceDE w:val="0"/>
      <w:autoSpaceDN w:val="0"/>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C6FA1"/>
    <w:pPr>
      <w:tabs>
        <w:tab w:val="center" w:pos="4513"/>
        <w:tab w:val="right" w:pos="9026"/>
      </w:tabs>
      <w:snapToGrid w:val="0"/>
    </w:pPr>
  </w:style>
  <w:style w:type="character" w:customStyle="1" w:styleId="Char">
    <w:name w:val="머리글 Char"/>
    <w:basedOn w:val="a0"/>
    <w:link w:val="a3"/>
    <w:uiPriority w:val="99"/>
    <w:rsid w:val="00BC6FA1"/>
  </w:style>
  <w:style w:type="paragraph" w:styleId="a4">
    <w:name w:val="footer"/>
    <w:basedOn w:val="a"/>
    <w:link w:val="Char0"/>
    <w:uiPriority w:val="99"/>
    <w:unhideWhenUsed/>
    <w:rsid w:val="00BC6FA1"/>
    <w:pPr>
      <w:tabs>
        <w:tab w:val="center" w:pos="4513"/>
        <w:tab w:val="right" w:pos="9026"/>
      </w:tabs>
      <w:snapToGrid w:val="0"/>
    </w:pPr>
  </w:style>
  <w:style w:type="character" w:customStyle="1" w:styleId="Char0">
    <w:name w:val="바닥글 Char"/>
    <w:basedOn w:val="a0"/>
    <w:link w:val="a4"/>
    <w:uiPriority w:val="99"/>
    <w:rsid w:val="00BC6FA1"/>
  </w:style>
  <w:style w:type="character" w:styleId="a5">
    <w:name w:val="annotation reference"/>
    <w:basedOn w:val="a0"/>
    <w:uiPriority w:val="99"/>
    <w:semiHidden/>
    <w:unhideWhenUsed/>
    <w:rsid w:val="008F4B47"/>
    <w:rPr>
      <w:sz w:val="18"/>
      <w:szCs w:val="18"/>
    </w:rPr>
  </w:style>
  <w:style w:type="paragraph" w:styleId="a6">
    <w:name w:val="annotation text"/>
    <w:basedOn w:val="a"/>
    <w:link w:val="Char1"/>
    <w:uiPriority w:val="99"/>
    <w:unhideWhenUsed/>
    <w:rsid w:val="008F4B47"/>
    <w:pPr>
      <w:spacing w:line="240" w:lineRule="auto"/>
      <w:jc w:val="left"/>
    </w:pPr>
    <w:rPr>
      <w:sz w:val="22"/>
      <w:szCs w:val="24"/>
      <w14:ligatures w14:val="standardContextual"/>
    </w:rPr>
  </w:style>
  <w:style w:type="character" w:customStyle="1" w:styleId="Char1">
    <w:name w:val="메모 텍스트 Char"/>
    <w:basedOn w:val="a0"/>
    <w:link w:val="a6"/>
    <w:uiPriority w:val="99"/>
    <w:rsid w:val="008F4B47"/>
    <w:rPr>
      <w:sz w:val="22"/>
      <w:szCs w:val="24"/>
      <w14:ligatures w14:val="standardContextual"/>
    </w:rPr>
  </w:style>
  <w:style w:type="paragraph" w:styleId="a7">
    <w:name w:val="Normal (Web)"/>
    <w:basedOn w:val="a"/>
    <w:uiPriority w:val="99"/>
    <w:unhideWhenUsed/>
    <w:rsid w:val="000F0155"/>
    <w:pPr>
      <w:widowControl/>
      <w:wordWrap/>
      <w:autoSpaceDE/>
      <w:autoSpaceDN/>
      <w:spacing w:before="100" w:beforeAutospacing="1" w:after="100" w:afterAutospacing="1" w:line="240" w:lineRule="auto"/>
      <w:jc w:val="left"/>
    </w:pPr>
    <w:rPr>
      <w:rFonts w:ascii="Times New Roman" w:eastAsia="Times New Roman" w:hAnsi="Times New Roman" w:cs="Times New Roman"/>
      <w:kern w:val="0"/>
      <w:sz w:val="24"/>
      <w:szCs w:val="24"/>
      <w14:ligatures w14:val="standardContextual"/>
    </w:rPr>
  </w:style>
  <w:style w:type="character" w:styleId="a8">
    <w:name w:val="Hyperlink"/>
    <w:basedOn w:val="a0"/>
    <w:uiPriority w:val="99"/>
    <w:unhideWhenUsed/>
    <w:rsid w:val="000F0155"/>
    <w:rPr>
      <w:color w:val="0563C1" w:themeColor="hyperlink"/>
      <w:u w:val="single"/>
    </w:rPr>
  </w:style>
  <w:style w:type="paragraph" w:styleId="a9">
    <w:name w:val="caption"/>
    <w:basedOn w:val="a"/>
    <w:next w:val="a"/>
    <w:uiPriority w:val="35"/>
    <w:unhideWhenUsed/>
    <w:qFormat/>
    <w:rsid w:val="000F0155"/>
    <w:rPr>
      <w:b/>
      <w:bCs/>
      <w:szCs w:val="20"/>
    </w:rPr>
  </w:style>
  <w:style w:type="paragraph" w:styleId="aa">
    <w:name w:val="Bibliography"/>
    <w:basedOn w:val="a"/>
    <w:next w:val="a"/>
    <w:uiPriority w:val="37"/>
    <w:unhideWhenUsed/>
    <w:rsid w:val="00BD0588"/>
    <w:pPr>
      <w:tabs>
        <w:tab w:val="left" w:pos="384"/>
      </w:tabs>
      <w:spacing w:after="0" w:line="240" w:lineRule="auto"/>
      <w:ind w:left="384" w:hanging="384"/>
    </w:pPr>
  </w:style>
  <w:style w:type="paragraph" w:styleId="ab">
    <w:name w:val="annotation subject"/>
    <w:basedOn w:val="a6"/>
    <w:next w:val="a6"/>
    <w:link w:val="Char2"/>
    <w:uiPriority w:val="99"/>
    <w:semiHidden/>
    <w:unhideWhenUsed/>
    <w:rsid w:val="002A0DA6"/>
    <w:pPr>
      <w:spacing w:line="259" w:lineRule="auto"/>
    </w:pPr>
    <w:rPr>
      <w:b/>
      <w:bCs/>
      <w:sz w:val="20"/>
      <w:szCs w:val="22"/>
      <w14:ligatures w14:val="none"/>
    </w:rPr>
  </w:style>
  <w:style w:type="character" w:customStyle="1" w:styleId="Char2">
    <w:name w:val="메모 주제 Char"/>
    <w:basedOn w:val="Char1"/>
    <w:link w:val="ab"/>
    <w:uiPriority w:val="99"/>
    <w:semiHidden/>
    <w:rsid w:val="002A0DA6"/>
    <w:rPr>
      <w:b/>
      <w:bCs/>
      <w:sz w:val="22"/>
      <w:szCs w:val="24"/>
      <w14:ligatures w14:val="standardContextual"/>
    </w:rPr>
  </w:style>
  <w:style w:type="table" w:styleId="ac">
    <w:name w:val="Table Grid"/>
    <w:basedOn w:val="a1"/>
    <w:uiPriority w:val="39"/>
    <w:rsid w:val="00DF246F"/>
    <w:pPr>
      <w:spacing w:after="0" w:line="240" w:lineRule="auto"/>
      <w:jc w:val="left"/>
    </w:pPr>
    <w:rPr>
      <w:sz w:val="22"/>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7D7FD6"/>
    <w:pPr>
      <w:widowControl w:val="0"/>
      <w:wordWrap w:val="0"/>
      <w:autoSpaceDE w:val="0"/>
      <w:autoSpaceDN w:val="0"/>
      <w:spacing w:after="0" w:line="240" w:lineRule="auto"/>
    </w:pPr>
  </w:style>
  <w:style w:type="table" w:customStyle="1" w:styleId="1">
    <w:name w:val="표 구분선1"/>
    <w:basedOn w:val="a1"/>
    <w:next w:val="ac"/>
    <w:uiPriority w:val="39"/>
    <w:rsid w:val="00B63EB8"/>
    <w:pPr>
      <w:spacing w:after="0" w:line="240" w:lineRule="auto"/>
      <w:jc w:val="left"/>
    </w:pPr>
    <w:rPr>
      <w:sz w:val="22"/>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alloon Text"/>
    <w:basedOn w:val="a"/>
    <w:link w:val="Char3"/>
    <w:uiPriority w:val="99"/>
    <w:semiHidden/>
    <w:unhideWhenUsed/>
    <w:rsid w:val="0064514F"/>
    <w:pPr>
      <w:spacing w:after="0" w:line="240" w:lineRule="auto"/>
    </w:pPr>
    <w:rPr>
      <w:rFonts w:ascii="Segoe UI" w:hAnsi="Segoe UI" w:cs="Segoe UI"/>
      <w:sz w:val="18"/>
      <w:szCs w:val="18"/>
    </w:rPr>
  </w:style>
  <w:style w:type="character" w:customStyle="1" w:styleId="Char3">
    <w:name w:val="풍선 도움말 텍스트 Char"/>
    <w:basedOn w:val="a0"/>
    <w:link w:val="ae"/>
    <w:uiPriority w:val="99"/>
    <w:semiHidden/>
    <w:rsid w:val="0064514F"/>
    <w:rPr>
      <w:rFonts w:ascii="Segoe UI" w:hAnsi="Segoe UI" w:cs="Segoe UI"/>
      <w:sz w:val="18"/>
      <w:szCs w:val="18"/>
    </w:rPr>
  </w:style>
  <w:style w:type="character" w:customStyle="1" w:styleId="10">
    <w:name w:val="확인되지 않은 멘션1"/>
    <w:basedOn w:val="a0"/>
    <w:uiPriority w:val="99"/>
    <w:semiHidden/>
    <w:unhideWhenUsed/>
    <w:rsid w:val="0064514F"/>
    <w:rPr>
      <w:color w:val="605E5C"/>
      <w:shd w:val="clear" w:color="auto" w:fill="E1DFDD"/>
    </w:rPr>
  </w:style>
  <w:style w:type="paragraph" w:styleId="af">
    <w:name w:val="Revision"/>
    <w:hidden/>
    <w:uiPriority w:val="99"/>
    <w:semiHidden/>
    <w:rsid w:val="0098265B"/>
    <w:pPr>
      <w:spacing w:after="0" w:line="240" w:lineRule="auto"/>
      <w:jc w:val="left"/>
    </w:pPr>
  </w:style>
  <w:style w:type="character" w:styleId="af0">
    <w:name w:val="Placeholder Text"/>
    <w:basedOn w:val="a0"/>
    <w:uiPriority w:val="99"/>
    <w:semiHidden/>
    <w:rsid w:val="009E692C"/>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5890588">
      <w:bodyDiv w:val="1"/>
      <w:marLeft w:val="0"/>
      <w:marRight w:val="0"/>
      <w:marTop w:val="0"/>
      <w:marBottom w:val="0"/>
      <w:divBdr>
        <w:top w:val="none" w:sz="0" w:space="0" w:color="auto"/>
        <w:left w:val="none" w:sz="0" w:space="0" w:color="auto"/>
        <w:bottom w:val="none" w:sz="0" w:space="0" w:color="auto"/>
        <w:right w:val="none" w:sz="0" w:space="0" w:color="auto"/>
      </w:divBdr>
      <w:divsChild>
        <w:div w:id="463041698">
          <w:marLeft w:val="0"/>
          <w:marRight w:val="0"/>
          <w:marTop w:val="0"/>
          <w:marBottom w:val="0"/>
          <w:divBdr>
            <w:top w:val="none" w:sz="0" w:space="0" w:color="auto"/>
            <w:left w:val="none" w:sz="0" w:space="0" w:color="auto"/>
            <w:bottom w:val="none" w:sz="0" w:space="0" w:color="auto"/>
            <w:right w:val="none" w:sz="0" w:space="0" w:color="auto"/>
          </w:divBdr>
          <w:divsChild>
            <w:div w:id="879441347">
              <w:marLeft w:val="0"/>
              <w:marRight w:val="0"/>
              <w:marTop w:val="0"/>
              <w:marBottom w:val="0"/>
              <w:divBdr>
                <w:top w:val="none" w:sz="0" w:space="0" w:color="auto"/>
                <w:left w:val="none" w:sz="0" w:space="0" w:color="auto"/>
                <w:bottom w:val="none" w:sz="0" w:space="0" w:color="auto"/>
                <w:right w:val="none" w:sz="0" w:space="0" w:color="auto"/>
              </w:divBdr>
              <w:divsChild>
                <w:div w:id="1284729711">
                  <w:marLeft w:val="0"/>
                  <w:marRight w:val="0"/>
                  <w:marTop w:val="0"/>
                  <w:marBottom w:val="0"/>
                  <w:divBdr>
                    <w:top w:val="none" w:sz="0" w:space="0" w:color="auto"/>
                    <w:left w:val="none" w:sz="0" w:space="0" w:color="auto"/>
                    <w:bottom w:val="none" w:sz="0" w:space="0" w:color="auto"/>
                    <w:right w:val="none" w:sz="0" w:space="0" w:color="auto"/>
                  </w:divBdr>
                  <w:divsChild>
                    <w:div w:id="877426662">
                      <w:marLeft w:val="0"/>
                      <w:marRight w:val="0"/>
                      <w:marTop w:val="0"/>
                      <w:marBottom w:val="0"/>
                      <w:divBdr>
                        <w:top w:val="none" w:sz="0" w:space="0" w:color="auto"/>
                        <w:left w:val="none" w:sz="0" w:space="0" w:color="auto"/>
                        <w:bottom w:val="none" w:sz="0" w:space="0" w:color="auto"/>
                        <w:right w:val="none" w:sz="0" w:space="0" w:color="auto"/>
                      </w:divBdr>
                      <w:divsChild>
                        <w:div w:id="720056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5101101">
          <w:marLeft w:val="0"/>
          <w:marRight w:val="0"/>
          <w:marTop w:val="0"/>
          <w:marBottom w:val="0"/>
          <w:divBdr>
            <w:top w:val="none" w:sz="0" w:space="0" w:color="auto"/>
            <w:left w:val="none" w:sz="0" w:space="0" w:color="auto"/>
            <w:bottom w:val="none" w:sz="0" w:space="0" w:color="auto"/>
            <w:right w:val="none" w:sz="0" w:space="0" w:color="auto"/>
          </w:divBdr>
          <w:divsChild>
            <w:div w:id="1631587453">
              <w:marLeft w:val="0"/>
              <w:marRight w:val="0"/>
              <w:marTop w:val="0"/>
              <w:marBottom w:val="0"/>
              <w:divBdr>
                <w:top w:val="none" w:sz="0" w:space="0" w:color="auto"/>
                <w:left w:val="none" w:sz="0" w:space="0" w:color="auto"/>
                <w:bottom w:val="none" w:sz="0" w:space="0" w:color="auto"/>
                <w:right w:val="none" w:sz="0" w:space="0" w:color="auto"/>
              </w:divBdr>
              <w:divsChild>
                <w:div w:id="1684285649">
                  <w:marLeft w:val="0"/>
                  <w:marRight w:val="0"/>
                  <w:marTop w:val="0"/>
                  <w:marBottom w:val="0"/>
                  <w:divBdr>
                    <w:top w:val="none" w:sz="0" w:space="0" w:color="auto"/>
                    <w:left w:val="none" w:sz="0" w:space="0" w:color="auto"/>
                    <w:bottom w:val="none" w:sz="0" w:space="0" w:color="auto"/>
                    <w:right w:val="none" w:sz="0" w:space="0" w:color="auto"/>
                  </w:divBdr>
                  <w:divsChild>
                    <w:div w:id="25467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337250">
      <w:bodyDiv w:val="1"/>
      <w:marLeft w:val="0"/>
      <w:marRight w:val="0"/>
      <w:marTop w:val="0"/>
      <w:marBottom w:val="0"/>
      <w:divBdr>
        <w:top w:val="none" w:sz="0" w:space="0" w:color="auto"/>
        <w:left w:val="none" w:sz="0" w:space="0" w:color="auto"/>
        <w:bottom w:val="none" w:sz="0" w:space="0" w:color="auto"/>
        <w:right w:val="none" w:sz="0" w:space="0" w:color="auto"/>
      </w:divBdr>
    </w:div>
    <w:div w:id="18805050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hyperlink" Target="mailto:b.gault@mpi-susmat.de"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tiff"/><Relationship Id="rId5" Type="http://schemas.openxmlformats.org/officeDocument/2006/relationships/footnotes" Target="footnotes.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mailto:sehonetkr@korea.ac.kr"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hyperlink" Target="mailto:d.raabe@mpi-susmat.de" TargetMode="External"/><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C22900-9375-413F-9725-6CF295DC7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935</TotalTime>
  <Pages>44</Pages>
  <Words>7776</Words>
  <Characters>44327</Characters>
  <Application>Microsoft Office Word</Application>
  <DocSecurity>0</DocSecurity>
  <Lines>369</Lines>
  <Paragraphs>103</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노이준[ 학부졸업 / 신소재공학부 ]</dc:creator>
  <cp:keywords/>
  <dc:description/>
  <cp:lastModifiedBy>김세호[ 조교수 / 신소재공학부 ]</cp:lastModifiedBy>
  <cp:revision>66</cp:revision>
  <dcterms:created xsi:type="dcterms:W3CDTF">2025-07-29T05:51:00Z</dcterms:created>
  <dcterms:modified xsi:type="dcterms:W3CDTF">2025-08-10T13:53:00Z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id="UnqDdjie"/&gt;&lt;style id="http://www.zotero.org/styles/ieee" locale="en-US" hasBibliography="1" bibliographyStyleHasBeenSet="1"/&gt;&lt;prefs&gt;&lt;pref name="fieldType" value="Field"/&gt;&lt;/prefs&gt;&lt;/data&gt;</vt:lpwstr>
  </property>
  <property fmtid="{D5CDD505-2E9C-101B-9397-08002B2CF9AE}" pid="3" name="GrammarlyDocumentId">
    <vt:lpwstr>3279e811f6ccde115594273886f12c4b79b68ef26b94c1768871c21294bc4459</vt:lpwstr>
  </property>
</Properties>
</file>