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BD114" w14:textId="77777777" w:rsidR="00736F63" w:rsidRDefault="00736F63" w:rsidP="00736F63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Semi-Structured Interview Protocol Example</w:t>
      </w:r>
    </w:p>
    <w:tbl>
      <w:tblPr>
        <w:tblW w:w="99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20"/>
        <w:gridCol w:w="3210"/>
        <w:gridCol w:w="4545"/>
      </w:tblGrid>
      <w:tr w:rsidR="00736F63" w14:paraId="7944BF23" w14:textId="77777777" w:rsidTr="003A0077">
        <w:trPr>
          <w:trHeight w:val="360"/>
        </w:trPr>
        <w:tc>
          <w:tcPr>
            <w:tcW w:w="22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0D6BE" w14:textId="77777777" w:rsidR="00736F63" w:rsidRDefault="00736F63" w:rsidP="003A007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Theoretical Construct</w:t>
            </w:r>
          </w:p>
        </w:tc>
        <w:tc>
          <w:tcPr>
            <w:tcW w:w="3210" w:type="dxa"/>
            <w:tcBorders>
              <w:top w:val="single" w:sz="12" w:space="0" w:color="000000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1AEEC5" w14:textId="77777777" w:rsidR="00736F63" w:rsidRDefault="00736F63" w:rsidP="003A007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Interview Focus Area</w:t>
            </w:r>
          </w:p>
        </w:tc>
        <w:tc>
          <w:tcPr>
            <w:tcW w:w="4545" w:type="dxa"/>
            <w:tcBorders>
              <w:top w:val="single" w:sz="12" w:space="0" w:color="000000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6DACD" w14:textId="77777777" w:rsidR="00736F63" w:rsidRDefault="00736F63" w:rsidP="003A007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Sample Interview Questions</w:t>
            </w:r>
          </w:p>
        </w:tc>
      </w:tr>
      <w:tr w:rsidR="00736F63" w14:paraId="7AA440C4" w14:textId="77777777" w:rsidTr="003A0077">
        <w:trPr>
          <w:trHeight w:val="1170"/>
        </w:trPr>
        <w:tc>
          <w:tcPr>
            <w:tcW w:w="2220" w:type="dxa"/>
            <w:vMerge w:val="restart"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65ABA8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077354F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Self-Regulated Learning (SRL)</w:t>
            </w: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44D30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Forethought (Planning &amp;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Goal-Setting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12171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How do you decide what to ask ChatGPT before starting a task?</w:t>
            </w:r>
          </w:p>
          <w:p w14:paraId="604CBAB9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What goals do you set when using ChatGPT for learning?</w:t>
            </w:r>
          </w:p>
        </w:tc>
      </w:tr>
      <w:tr w:rsidR="00736F63" w14:paraId="507BC47F" w14:textId="77777777" w:rsidTr="003A0077">
        <w:trPr>
          <w:trHeight w:val="1170"/>
        </w:trPr>
        <w:tc>
          <w:tcPr>
            <w:tcW w:w="2220" w:type="dxa"/>
            <w:vMerge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59F2F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88AD8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Performance (Strategy Use &amp; Monitoring)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33FDB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How do you monitor ChatGPT’s responses during your learning process?</w:t>
            </w:r>
          </w:p>
          <w:p w14:paraId="2735A806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Can you describe how you check or evaluate AI suggestions?</w:t>
            </w:r>
          </w:p>
        </w:tc>
      </w:tr>
      <w:tr w:rsidR="00736F63" w14:paraId="347A64E7" w14:textId="77777777" w:rsidTr="003A0077">
        <w:trPr>
          <w:trHeight w:val="1170"/>
        </w:trPr>
        <w:tc>
          <w:tcPr>
            <w:tcW w:w="2220" w:type="dxa"/>
            <w:vMerge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E1F91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DD8EF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Self-Reflection (Evaluation &amp; Adjustment)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8522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After completing a task with ChatGPT, how do you reflect on your learning?</w:t>
            </w:r>
          </w:p>
          <w:p w14:paraId="66751383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Have you changed how you use ChatGPT based on past experiences?</w:t>
            </w:r>
          </w:p>
        </w:tc>
      </w:tr>
      <w:tr w:rsidR="00736F63" w14:paraId="6492CA15" w14:textId="77777777" w:rsidTr="003A0077">
        <w:trPr>
          <w:trHeight w:val="1170"/>
        </w:trPr>
        <w:tc>
          <w:tcPr>
            <w:tcW w:w="2220" w:type="dxa"/>
            <w:vMerge w:val="restart"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DC35D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31BCB1A2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Social Constructivism</w:t>
            </w: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76E71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 as Mediated Interaction &amp; Scaffold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4AFAD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How do you interact with ChatGPT to explore or deepen your understanding?</w:t>
            </w:r>
          </w:p>
          <w:p w14:paraId="7CE47CC0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Can you give examples of when ChatGPT helped you think differently about a topic?</w:t>
            </w:r>
          </w:p>
        </w:tc>
      </w:tr>
      <w:tr w:rsidR="00736F63" w14:paraId="35D0ED4E" w14:textId="77777777" w:rsidTr="003A0077">
        <w:trPr>
          <w:trHeight w:val="630"/>
        </w:trPr>
        <w:tc>
          <w:tcPr>
            <w:tcW w:w="2220" w:type="dxa"/>
            <w:vMerge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F7D0A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CDAA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Collaborative Knowledge Construction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DE401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Do you discuss ChatGPT’s answers with peers or teachers? How does this affect your learning?</w:t>
            </w:r>
          </w:p>
        </w:tc>
      </w:tr>
      <w:tr w:rsidR="00736F63" w14:paraId="03302940" w14:textId="77777777" w:rsidTr="003A0077">
        <w:trPr>
          <w:trHeight w:val="1170"/>
        </w:trPr>
        <w:tc>
          <w:tcPr>
            <w:tcW w:w="2220" w:type="dxa"/>
            <w:vMerge w:val="restart"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2C9564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86BDED0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D4FC854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8C4EE2B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AI-Mediated Metacognitive Development (AIMD)</w:t>
            </w: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1D58A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Dependency &amp; Autonomy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9FAE1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Do you rely on ChatGPT to find answers quickly, or to support your own thinking?</w:t>
            </w:r>
          </w:p>
          <w:p w14:paraId="533A6B38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How has your use of ChatGPT changed over time? Have you become more independent?</w:t>
            </w:r>
          </w:p>
        </w:tc>
      </w:tr>
      <w:tr w:rsidR="00736F63" w14:paraId="32088DE3" w14:textId="77777777" w:rsidTr="003A0077">
        <w:trPr>
          <w:trHeight w:val="1170"/>
        </w:trPr>
        <w:tc>
          <w:tcPr>
            <w:tcW w:w="2220" w:type="dxa"/>
            <w:vMerge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B30E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0C22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Strategic Fading of AI Support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A60D2A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Are there times when you try to solve problems without ChatGPT?</w:t>
            </w:r>
          </w:p>
          <w:p w14:paraId="6A53F5C6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How do you balance using ChatGPT and your own effort?</w:t>
            </w:r>
          </w:p>
        </w:tc>
      </w:tr>
      <w:tr w:rsidR="00736F63" w14:paraId="6F12397F" w14:textId="77777777" w:rsidTr="003A0077">
        <w:trPr>
          <w:trHeight w:val="1170"/>
        </w:trPr>
        <w:tc>
          <w:tcPr>
            <w:tcW w:w="2220" w:type="dxa"/>
            <w:vMerge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818F5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21A2A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Ethical &amp; Equity Considerations</w:t>
            </w:r>
          </w:p>
        </w:tc>
        <w:tc>
          <w:tcPr>
            <w:tcW w:w="45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5288B7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Have you noticed any bias or limitations in ChatGPT’s responses?</w:t>
            </w:r>
          </w:p>
          <w:p w14:paraId="10538496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How do you feel ChatGPT supports 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challenges your learning experience?</w:t>
            </w:r>
          </w:p>
        </w:tc>
      </w:tr>
    </w:tbl>
    <w:p w14:paraId="2934A729" w14:textId="77777777" w:rsidR="00736F63" w:rsidRDefault="00736F63" w:rsidP="00736F63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Appendix B.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Data Chart of Structured Observation Protocol Example</w:t>
      </w:r>
    </w:p>
    <w:tbl>
      <w:tblPr>
        <w:tblW w:w="100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80"/>
        <w:gridCol w:w="3345"/>
        <w:gridCol w:w="4080"/>
      </w:tblGrid>
      <w:tr w:rsidR="00736F63" w14:paraId="54442EB4" w14:textId="77777777" w:rsidTr="003A0077">
        <w:trPr>
          <w:trHeight w:val="360"/>
        </w:trPr>
        <w:tc>
          <w:tcPr>
            <w:tcW w:w="25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FDAAA1" w14:textId="77777777" w:rsidR="00736F63" w:rsidRDefault="00736F63" w:rsidP="003A007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Domain</w:t>
            </w:r>
          </w:p>
        </w:tc>
        <w:tc>
          <w:tcPr>
            <w:tcW w:w="3345" w:type="dxa"/>
            <w:tcBorders>
              <w:top w:val="single" w:sz="12" w:space="0" w:color="000000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7E16B" w14:textId="77777777" w:rsidR="00736F63" w:rsidRDefault="00736F63" w:rsidP="003A007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Theoretical Anchor</w:t>
            </w:r>
          </w:p>
        </w:tc>
        <w:tc>
          <w:tcPr>
            <w:tcW w:w="4080" w:type="dxa"/>
            <w:tcBorders>
              <w:top w:val="single" w:sz="12" w:space="0" w:color="000000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DF942D" w14:textId="77777777" w:rsidR="00736F63" w:rsidRDefault="00736F63" w:rsidP="003A0077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Sample Indicators</w:t>
            </w:r>
          </w:p>
        </w:tc>
      </w:tr>
      <w:tr w:rsidR="00736F63" w14:paraId="53DC38E7" w14:textId="77777777" w:rsidTr="003A0077">
        <w:trPr>
          <w:trHeight w:val="900"/>
        </w:trPr>
        <w:tc>
          <w:tcPr>
            <w:tcW w:w="2580" w:type="dxa"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C09D9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Metacognitive Engagement</w:t>
            </w:r>
          </w:p>
        </w:tc>
        <w:tc>
          <w:tcPr>
            <w:tcW w:w="33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6B4AEE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SRL: Monitoring &amp; Regulation; AIMD: Internalization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265D75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Students revise prompts, question ChatGPT outputs, or articulate reasoning strategies.</w:t>
            </w:r>
          </w:p>
        </w:tc>
      </w:tr>
      <w:tr w:rsidR="00736F63" w14:paraId="333C5F55" w14:textId="77777777" w:rsidTr="003A0077">
        <w:trPr>
          <w:trHeight w:val="900"/>
        </w:trPr>
        <w:tc>
          <w:tcPr>
            <w:tcW w:w="2580" w:type="dxa"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7FE93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AI as a Social Scaffold</w:t>
            </w:r>
          </w:p>
        </w:tc>
        <w:tc>
          <w:tcPr>
            <w:tcW w:w="33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36B2E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Social Constructivism; AIMD: Cognitive Apprenticeship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D38905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Peer collaboration using AI; learners modeling AI outputs; shared prompting tasks.</w:t>
            </w:r>
          </w:p>
        </w:tc>
      </w:tr>
      <w:tr w:rsidR="00736F63" w14:paraId="635AC02C" w14:textId="77777777" w:rsidTr="003A0077">
        <w:trPr>
          <w:trHeight w:val="900"/>
        </w:trPr>
        <w:tc>
          <w:tcPr>
            <w:tcW w:w="2580" w:type="dxa"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22038A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Strategic Use vs. Offloading</w:t>
            </w:r>
          </w:p>
        </w:tc>
        <w:tc>
          <w:tcPr>
            <w:tcW w:w="33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EE9FCB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AIMD: Dynamic Scaffolding; SRL: Goal Orientation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526B6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Evidence of intentional use vs. overreliance; fading of AI support over time.</w:t>
            </w:r>
          </w:p>
        </w:tc>
      </w:tr>
      <w:tr w:rsidR="00736F63" w14:paraId="70FD1CB1" w14:textId="77777777" w:rsidTr="003A0077">
        <w:trPr>
          <w:trHeight w:val="900"/>
        </w:trPr>
        <w:tc>
          <w:tcPr>
            <w:tcW w:w="2580" w:type="dxa"/>
            <w:tcBorders>
              <w:top w:val="single" w:sz="4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B50B3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 Critical Equity Awareness</w:t>
            </w:r>
          </w:p>
        </w:tc>
        <w:tc>
          <w:tcPr>
            <w:tcW w:w="3345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A39F0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CRP; AIMD: Ethical Consciousness in Use</w:t>
            </w:r>
          </w:p>
        </w:tc>
        <w:tc>
          <w:tcPr>
            <w:tcW w:w="4080" w:type="dxa"/>
            <w:tcBorders>
              <w:top w:val="single" w:sz="4" w:space="0" w:color="CCCCCC"/>
              <w:left w:val="single" w:sz="4" w:space="0" w:color="CCCCCC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955CC" w14:textId="77777777" w:rsidR="00736F63" w:rsidRDefault="00736F63" w:rsidP="003A0077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Comments on bias, access, fairness; reflective critique of AI-generated responses.</w:t>
            </w:r>
          </w:p>
        </w:tc>
      </w:tr>
    </w:tbl>
    <w:p w14:paraId="3942AB3C" w14:textId="77777777" w:rsidR="00736F63" w:rsidRDefault="00736F63" w:rsidP="00736F63">
      <w:pPr>
        <w:spacing w:before="240" w:after="240"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</w:t>
      </w:r>
    </w:p>
    <w:p w14:paraId="4DAFFD3B" w14:textId="77777777" w:rsidR="00736F63" w:rsidRDefault="00736F63" w:rsidP="00736F63">
      <w:pPr>
        <w:spacing w:line="48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3929181" w14:textId="77777777" w:rsidR="00736F63" w:rsidRDefault="00736F63" w:rsidP="00736F63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8E4F03B" w14:textId="77777777" w:rsidR="00736F63" w:rsidRDefault="00736F63" w:rsidP="00736F63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E0F6B3" w14:textId="77777777" w:rsidR="00736F63" w:rsidRDefault="00736F63" w:rsidP="00736F63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E65271E" w14:textId="77777777" w:rsidR="00736F63" w:rsidRDefault="00736F63" w:rsidP="00736F63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111BFB" w14:textId="77777777" w:rsidR="00A91650" w:rsidRDefault="00A91650"/>
    <w:sectPr w:rsidR="00A91650" w:rsidSect="00736F63">
      <w:head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A6790" w14:textId="77777777" w:rsidR="00736F63" w:rsidRDefault="00736F63">
    <w:pPr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ChatGPT as a Metacognitive Catalyst in Personalized Learning Ecosystems    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63"/>
    <w:rsid w:val="000E2EDD"/>
    <w:rsid w:val="00414868"/>
    <w:rsid w:val="00736F63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BF7E4"/>
  <w15:chartTrackingRefBased/>
  <w15:docId w15:val="{AA8E5D21-CCC1-447A-82C6-A2C6F3003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F6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6F6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6F6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6F6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F6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6F6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6F6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6F6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6F6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6F6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6F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6F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6F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F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6F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6F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6F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6F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6F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6F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6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6F6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6F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6F6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6F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6F6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6F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6F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6F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F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2025-09-17T15:27:00Z</dcterms:created>
  <dcterms:modified xsi:type="dcterms:W3CDTF">2025-09-17T15:27:00Z</dcterms:modified>
</cp:coreProperties>
</file>