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68" w:rsidRPr="00415C87" w:rsidRDefault="00AD1C68" w:rsidP="003561F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415C87">
        <w:rPr>
          <w:rFonts w:ascii="Times New Roman" w:hAnsi="Times New Roman"/>
          <w:b/>
          <w:sz w:val="24"/>
          <w:szCs w:val="24"/>
          <w:lang w:val="en-US"/>
        </w:rPr>
        <w:t>Supplementary Table 1: Studies investigating LBP and I-FABP levels in schizophrenia compared to controls</w:t>
      </w:r>
    </w:p>
    <w:p w:rsidR="00AD1C68" w:rsidRPr="00415C87" w:rsidRDefault="00AD1C68" w:rsidP="00BC2292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1"/>
        <w:gridCol w:w="1529"/>
        <w:gridCol w:w="1775"/>
        <w:gridCol w:w="1275"/>
        <w:gridCol w:w="1418"/>
        <w:gridCol w:w="1134"/>
        <w:gridCol w:w="1559"/>
        <w:gridCol w:w="1134"/>
        <w:gridCol w:w="3038"/>
      </w:tblGrid>
      <w:tr w:rsidR="00AD1C68" w:rsidRPr="00415C87" w:rsidTr="00726FBA">
        <w:trPr>
          <w:jc w:val="center"/>
        </w:trPr>
        <w:tc>
          <w:tcPr>
            <w:tcW w:w="1981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bookmarkStart w:id="1" w:name="_Hlk190037912"/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29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Sample sizes (schizophrenia / controls)</w:t>
            </w:r>
          </w:p>
        </w:tc>
        <w:tc>
          <w:tcPr>
            <w:tcW w:w="1775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Recruitment location</w:t>
            </w:r>
          </w:p>
        </w:tc>
        <w:tc>
          <w:tcPr>
            <w:tcW w:w="1275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Disease phase / inpatient or outpatient</w:t>
            </w:r>
          </w:p>
        </w:tc>
        <w:tc>
          <w:tcPr>
            <w:tcW w:w="1418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Antipsychotic status</w:t>
            </w:r>
          </w:p>
        </w:tc>
        <w:tc>
          <w:tcPr>
            <w:tcW w:w="1134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Marker</w:t>
            </w:r>
          </w:p>
        </w:tc>
        <w:tc>
          <w:tcPr>
            <w:tcW w:w="1559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Assay method / manufacturer</w:t>
            </w:r>
          </w:p>
        </w:tc>
        <w:tc>
          <w:tcPr>
            <w:tcW w:w="1134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Detection range</w:t>
            </w:r>
          </w:p>
        </w:tc>
        <w:tc>
          <w:tcPr>
            <w:tcW w:w="3038" w:type="dxa"/>
            <w:shd w:val="clear" w:color="auto" w:fill="D0CECE"/>
          </w:tcPr>
          <w:p w:rsidR="00AD1C68" w:rsidRPr="00415C87" w:rsidRDefault="00AD1C68" w:rsidP="009A11AE">
            <w:pPr>
              <w:spacing w:line="192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Main results</w:t>
            </w:r>
          </w:p>
        </w:tc>
      </w:tr>
      <w:tr w:rsidR="00AD1C68" w:rsidRPr="00415C87" w:rsidTr="00726FBA">
        <w:trPr>
          <w:jc w:val="center"/>
        </w:trPr>
        <w:tc>
          <w:tcPr>
            <w:tcW w:w="1981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Severance et al., 2013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PEVuZE5vdGU+PENpdGU+PEF1dGhvcj5TZXZlcmFuY2U8L0F1dGhvcj48WWVhcj4yMDEzPC9ZZWFy
PjxSZWNOdW0+MTIyMzwvUmVjTnVtPjxEaXNwbGF5VGV4dD5bMV08L0Rpc3BsYXlUZXh0PjxyZWNv
cmQ+PHJlYy1udW1iZXI+MTIyMzwvcmVjLW51bWJlcj48Zm9yZWlnbi1rZXlzPjxrZXkgYXBwPSJF
TiIgZGItaWQ9InhkZHZycmRkbWFmd2R0ZXMydm01cmQ1ejVyZWF0cjlhZWZlZiIgdGltZXN0YW1w
PSIxNzQxOTYyNTcwIj4xMjIzPC9rZXk+PC9mb3JlaWduLWtleXM+PHJlZi10eXBlIG5hbWU9Ikpv
dXJuYWwgQXJ0aWNsZSI+MTc8L3JlZi10eXBlPjxjb250cmlidXRvcnM+PGF1dGhvcnM+PGF1dGhv
cj5TZXZlcmFuY2UsIEUuIEcuPC9hdXRob3I+PGF1dGhvcj5HcmVzc2l0dCwgSy4gTC48L2F1dGhv
cj48YXV0aG9yPlN0YWxsaW5ncywgQy4gUi48L2F1dGhvcj48YXV0aG9yPk9yaWdvbmksIEEuIEUu
PC9hdXRob3I+PGF1dGhvcj5LaHVzaGFsYW5pLCBTLjwvYXV0aG9yPjxhdXRob3I+TGV3ZWtlLCBG
LiBNLjwvYXV0aG9yPjxhdXRob3I+RGlja2Vyc29uLCBGLiBCLjwvYXV0aG9yPjxhdXRob3I+WW9s
a2VuLCBSLiBILjwvYXV0aG9yPjwvYXV0aG9ycz48L2NvbnRyaWJ1dG9ycz48YXV0aC1hZGRyZXNz
PlN0YW5sZXkgRGl2aXNpb24gb2YgRGV2ZWxvcG1lbnRhbCBOZXVyb3Zpcm9sb2d5LCBEZXBhcnRt
ZW50IG9mIFBlZGlhdHJpY3MsIEpvaG5zIEhvcGtpbnMgVW5pdmVyc2l0eSBTY2hvb2wgb2YgTWVk
aWNpbmUsIDYwMCBOLiBXb2xmZSBTdHJlZXQsIEJsYWxvY2sgMTEwNSwgQmFsdGltb3JlLCBNRCAy
MTI4Ny00OTMzLCBVU0EuIGVzZXZlcmFuY2VAamhtaS5lZHU8L2F1dGgtYWRkcmVzcz48dGl0bGVz
Pjx0aXRsZT5EaXNjb3JkYW50IHBhdHRlcm5zIG9mIGJhY3RlcmlhbCB0cmFuc2xvY2F0aW9uIG1h
cmtlcnMgYW5kIGltcGxpY2F0aW9ucyBmb3IgaW5uYXRlIGltbXVuZSBpbWJhbGFuY2VzIGluIHNj
aGl6b3BocmVuaWE8L3RpdGxlPjxzZWNvbmRhcnktdGl0bGU+U2NoaXpvcGhyIFJlczwvc2Vjb25k
YXJ5LXRpdGxlPjwvdGl0bGVzPjxwZXJpb2RpY2FsPjxmdWxsLXRpdGxlPlNjaGl6b3BociBSZXM8
L2Z1bGwtdGl0bGU+PC9wZXJpb2RpY2FsPjxwYWdlcz4xMzAtNzwvcGFnZXM+PHZvbHVtZT4xNDg8
L3ZvbHVtZT48bnVtYmVyPjEtMzwvbnVtYmVyPjxlZGl0aW9uPjIwMTMwNjA2PC9lZGl0aW9uPjxr
ZXl3b3Jkcz48a2V5d29yZD5BY3V0ZS1QaGFzZSBQcm90ZWluczwva2V5d29yZD48a2V5d29yZD5B
ZHVsdDwva2V5d29yZD48a2V5d29yZD5BbmFseXNpcyBvZiBWYXJpYW5jZTwva2V5d29yZD48a2V5
d29yZD5BdXRvYW50aWJvZGllcy9ibG9vZDwva2V5d29yZD48a2V5d29yZD5CaXBvbGFyIERpc29y
ZGVyL2Jsb29kL2ltbXVub2xvZ3k8L2tleXdvcmQ+PGtleXdvcmQ+Qm9keSBNYXNzIEluZGV4PC9r
ZXl3b3JkPjxrZXl3b3JkPkMtUmVhY3RpdmUgUHJvdGVpbi9tZXRhYm9saXNtPC9rZXl3b3JkPjxr
ZXl3b3JkPkNhcnJpZXIgUHJvdGVpbnMvKmJsb29kPC9rZXl3b3JkPjxrZXl3b3JkPkNvaG9ydCBT
dHVkaWVzPC9rZXl3b3JkPjxrZXl3b3JkPkZlbWFsZTwva2V5d29yZD48a2V5d29yZD5IdW1hbnM8
L2tleXdvcmQ+PGtleXdvcmQ+TGlwb3BvbHlzYWNjaGFyaWRlIFJlY2VwdG9ycy8qYmxvb2Q8L2tl
eXdvcmQ+PGtleXdvcmQ+TWFsZTwva2V5d29yZD48a2V5d29yZD5NZW1icmFuZSBHbHljb3Byb3Rl
aW5zLypibG9vZDwva2V5d29yZD48a2V5d29yZD5SZWdyZXNzaW9uIEFuYWx5c2lzPC9rZXl3b3Jk
PjxrZXl3b3JkPlNjaGl6b3BocmVuaWEvKmJsb29kLyppbW11bm9sb2d5PC9rZXl3b3JkPjxrZXl3
b3JkPkJtaTwva2V5d29yZD48a2V5d29yZD5DLXJlYWN0aXZlIHByb3RlaW48L2tleXdvcmQ+PGtl
eXdvcmQ+Q3JwPC9rZXl3b3JkPjxrZXl3b3JkPkRpZXQ8L2tleXdvcmQ+PGtleXdvcmQ+R2k8L2tl
eXdvcmQ+PGtleXdvcmQ+R3V0PC9rZXl3b3JkPjxrZXl3b3JkPkxicDwva2V5d29yZD48a2V5d29y
ZD5McHM8L2tleXdvcmQ+PGtleXdvcmQ+TWFjcm9waGFnZTwva2V5d29yZD48a2V5d29yZD5NZW50
YWwgaWxsbmVzczwva2V5d29yZD48a2V5d29yZD5NZXRhYm9saWMgc3luZHJvbWU8L2tleXdvcmQ+
PGtleXdvcmQ+TWljcm9iaW9tZTwva2V5d29yZD48a2V5d29yZD5Qc3ljaG9zaXM8L2tleXdvcmQ+
PGtleXdvcmQ+Z2FzdHJvaW50ZXN0aW5hbDwva2V5d29yZD48a2V5d29yZD5saXBvcG9seXNhY2No
YXJpZGU8L2tleXdvcmQ+PGtleXdvcmQ+bGlwb3BvbHlzYWNjaGFyaWRlIGJpbmRpbmcgcHJvdGVp
bjwva2V5d29yZD48a2V5d29yZD5zQ0QxNDwva2V5d29yZD48a2V5d29yZD5zb2x1YmxlIENEMTQ8
L2tleXdvcmQ+PGtleXdvcmQ+dFRHPC9rZXl3b3JkPjxrZXl3b3JkPnRpc3N1ZSB0cmFuc2dsdXRh
bWluYXNlPC9rZXl3b3JkPjwva2V5d29yZHM+PGRhdGVzPjx5ZWFyPjIwMTM8L3llYXI+PHB1Yi1k
YXRlcz48ZGF0ZT5BdWc8L2RhdGU+PC9wdWItZGF0ZXM+PC9kYXRlcz48aXNibj4xNTczLTI1MDkg
KEVsZWN0cm9uaWMpJiN4RDswOTIwLTk5NjQgKFByaW50KSYjeEQ7MDkyMC05OTY0IChMaW5raW5n
KTwvaXNibj48YWNjZXNzaW9uLW51bT4yMzc0NjQ4NDwvYWNjZXNzaW9uLW51bT48dXJscz48cmVs
YXRlZC11cmxzPjx1cmw+aHR0cHM6Ly93d3cubmNiaS5ubG0ubmloLmdvdi9wdWJtZWQvMjM3NDY0
ODQ8L3VybD48L3JlbGF0ZWQtdXJscz48L3VybHM+PGN1c3RvbTI+UE1DMzczMjUwNzwvY3VzdG9t
Mj48ZWxlY3Ryb25pYy1yZXNvdXJjZS1udW0+MTAuMTAxNi9qLnNjaHJlcy4yMDEzLjA1LjAxODwv
ZWxlY3Ryb25pYy1yZXNvdXJjZS1udW0+PHJlbW90ZS1kYXRhYmFzZS1uYW1lPk1lZGxpbmU8L3Jl
bW90ZS1kYXRhYmFzZS1uYW1lPjxyZW1vdGUtZGF0YWJhc2UtcHJvdmlkZXI+TkxNPC9yZW1vdGUt
ZGF0YWJhc2UtcHJvdmlkZXI+PC9yZWNvcmQ+PC9DaXRlPjwvRW5kTm90ZT4AAAAA/wAAAAAA/wAA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PEVuZE5vdGU+PENpdGU+PEF1dGhvcj5TZXZlcmFuY2U8L0F1dGhvcj48WWVhcj4yMDEzPC9ZZWFy
PjxSZWNOdW0+MTIyMzwvUmVjTnVtPjxEaXNwbGF5VGV4dD5bMV08L0Rpc3BsYXlUZXh0PjxyZWNv
cmQ+PHJlYy1udW1iZXI+MTIyMzwvcmVjLW51bWJlcj48Zm9yZWlnbi1rZXlzPjxrZXkgYXBwPSJF
TiIgZGItaWQ9InhkZHZycmRkbWFmd2R0ZXMydm01cmQ1ejVyZWF0cjlhZWZlZiIgdGltZXN0YW1w
PSIxNzQxOTYyNTcwIj4xMjIzPC9rZXk+PC9mb3JlaWduLWtleXM+PHJlZi10eXBlIG5hbWU9Ikpv
dXJuYWwgQXJ0aWNsZSI+MTc8L3JlZi10eXBlPjxjb250cmlidXRvcnM+PGF1dGhvcnM+PGF1dGhv
cj5TZXZlcmFuY2UsIEUuIEcuPC9hdXRob3I+PGF1dGhvcj5HcmVzc2l0dCwgSy4gTC48L2F1dGhv
cj48YXV0aG9yPlN0YWxsaW5ncywgQy4gUi48L2F1dGhvcj48YXV0aG9yPk9yaWdvbmksIEEuIEUu
PC9hdXRob3I+PGF1dGhvcj5LaHVzaGFsYW5pLCBTLjwvYXV0aG9yPjxhdXRob3I+TGV3ZWtlLCBG
LiBNLjwvYXV0aG9yPjxhdXRob3I+RGlja2Vyc29uLCBGLiBCLjwvYXV0aG9yPjxhdXRob3I+WW9s
a2VuLCBSLiBILjwvYXV0aG9yPjwvYXV0aG9ycz48L2NvbnRyaWJ1dG9ycz48YXV0aC1hZGRyZXNz
PlN0YW5sZXkgRGl2aXNpb24gb2YgRGV2ZWxvcG1lbnRhbCBOZXVyb3Zpcm9sb2d5LCBEZXBhcnRt
ZW50IG9mIFBlZGlhdHJpY3MsIEpvaG5zIEhvcGtpbnMgVW5pdmVyc2l0eSBTY2hvb2wgb2YgTWVk
aWNpbmUsIDYwMCBOLiBXb2xmZSBTdHJlZXQsIEJsYWxvY2sgMTEwNSwgQmFsdGltb3JlLCBNRCAy
MTI4Ny00OTMzLCBVU0EuIGVzZXZlcmFuY2VAamhtaS5lZHU8L2F1dGgtYWRkcmVzcz48dGl0bGVz
Pjx0aXRsZT5EaXNjb3JkYW50IHBhdHRlcm5zIG9mIGJhY3RlcmlhbCB0cmFuc2xvY2F0aW9uIG1h
cmtlcnMgYW5kIGltcGxpY2F0aW9ucyBmb3IgaW5uYXRlIGltbXVuZSBpbWJhbGFuY2VzIGluIHNj
aGl6b3BocmVuaWE8L3RpdGxlPjxzZWNvbmRhcnktdGl0bGU+U2NoaXpvcGhyIFJlczwvc2Vjb25k
YXJ5LXRpdGxlPjwvdGl0bGVzPjxwZXJpb2RpY2FsPjxmdWxsLXRpdGxlPlNjaGl6b3BociBSZXM8
L2Z1bGwtdGl0bGU+PC9wZXJpb2RpY2FsPjxwYWdlcz4xMzAtNzwvcGFnZXM+PHZvbHVtZT4xNDg8
L3ZvbHVtZT48bnVtYmVyPjEtMzwvbnVtYmVyPjxlZGl0aW9uPjIwMTMwNjA2PC9lZGl0aW9uPjxr
ZXl3b3Jkcz48a2V5d29yZD5BY3V0ZS1QaGFzZSBQcm90ZWluczwva2V5d29yZD48a2V5d29yZD5B
ZHVsdDwva2V5d29yZD48a2V5d29yZD5BbmFseXNpcyBvZiBWYXJpYW5jZTwva2V5d29yZD48a2V5
d29yZD5BdXRvYW50aWJvZGllcy9ibG9vZDwva2V5d29yZD48a2V5d29yZD5CaXBvbGFyIERpc29y
ZGVyL2Jsb29kL2ltbXVub2xvZ3k8L2tleXdvcmQ+PGtleXdvcmQ+Qm9keSBNYXNzIEluZGV4PC9r
ZXl3b3JkPjxrZXl3b3JkPkMtUmVhY3RpdmUgUHJvdGVpbi9tZXRhYm9saXNtPC9rZXl3b3JkPjxr
ZXl3b3JkPkNhcnJpZXIgUHJvdGVpbnMvKmJsb29kPC9rZXl3b3JkPjxrZXl3b3JkPkNvaG9ydCBT
dHVkaWVzPC9rZXl3b3JkPjxrZXl3b3JkPkZlbWFsZTwva2V5d29yZD48a2V5d29yZD5IdW1hbnM8
L2tleXdvcmQ+PGtleXdvcmQ+TGlwb3BvbHlzYWNjaGFyaWRlIFJlY2VwdG9ycy8qYmxvb2Q8L2tl
eXdvcmQ+PGtleXdvcmQ+TWFsZTwva2V5d29yZD48a2V5d29yZD5NZW1icmFuZSBHbHljb3Byb3Rl
aW5zLypibG9vZDwva2V5d29yZD48a2V5d29yZD5SZWdyZXNzaW9uIEFuYWx5c2lzPC9rZXl3b3Jk
PjxrZXl3b3JkPlNjaGl6b3BocmVuaWEvKmJsb29kLyppbW11bm9sb2d5PC9rZXl3b3JkPjxrZXl3
b3JkPkJtaTwva2V5d29yZD48a2V5d29yZD5DLXJlYWN0aXZlIHByb3RlaW48L2tleXdvcmQ+PGtl
eXdvcmQ+Q3JwPC9rZXl3b3JkPjxrZXl3b3JkPkRpZXQ8L2tleXdvcmQ+PGtleXdvcmQ+R2k8L2tl
eXdvcmQ+PGtleXdvcmQ+R3V0PC9rZXl3b3JkPjxrZXl3b3JkPkxicDwva2V5d29yZD48a2V5d29y
ZD5McHM8L2tleXdvcmQ+PGtleXdvcmQ+TWFjcm9waGFnZTwva2V5d29yZD48a2V5d29yZD5NZW50
YWwgaWxsbmVzczwva2V5d29yZD48a2V5d29yZD5NZXRhYm9saWMgc3luZHJvbWU8L2tleXdvcmQ+
PGtleXdvcmQ+TWljcm9iaW9tZTwva2V5d29yZD48a2V5d29yZD5Qc3ljaG9zaXM8L2tleXdvcmQ+
PGtleXdvcmQ+Z2FzdHJvaW50ZXN0aW5hbDwva2V5d29yZD48a2V5d29yZD5saXBvcG9seXNhY2No
YXJpZGU8L2tleXdvcmQ+PGtleXdvcmQ+bGlwb3BvbHlzYWNjaGFyaWRlIGJpbmRpbmcgcHJvdGVp
bjwva2V5d29yZD48a2V5d29yZD5zQ0QxNDwva2V5d29yZD48a2V5d29yZD5zb2x1YmxlIENEMTQ8
L2tleXdvcmQ+PGtleXdvcmQ+dFRHPC9rZXl3b3JkPjxrZXl3b3JkPnRpc3N1ZSB0cmFuc2dsdXRh
bWluYXNlPC9rZXl3b3JkPjwva2V5d29yZHM+PGRhdGVzPjx5ZWFyPjIwMTM8L3llYXI+PHB1Yi1k
YXRlcz48ZGF0ZT5BdWc8L2RhdGU+PC9wdWItZGF0ZXM+PC9kYXRlcz48aXNibj4xNTczLTI1MDkg
KEVsZWN0cm9uaWMpJiN4RDswOTIwLTk5NjQgKFByaW50KSYjeEQ7MDkyMC05OTY0IChMaW5raW5n
KTwvaXNibj48YWNjZXNzaW9uLW51bT4yMzc0NjQ4NDwvYWNjZXNzaW9uLW51bT48dXJscz48cmVs
YXRlZC11cmxzPjx1cmw+aHR0cHM6Ly93d3cubmNiaS5ubG0ubmloLmdvdi9wdWJtZWQvMjM3NDY0
ODQ8L3VybD48L3JlbGF0ZWQtdXJscz48L3VybHM+PGN1c3RvbTI+UE1DMzczMjUwNzwvY3VzdG9t
Mj48ZWxlY3Ryb25pYy1yZXNvdXJjZS1udW0+MTAuMTAxNi9qLnNjaHJlcy4yMDEzLjA1LjAxODwv
ZWxlY3Ryb25pYy1yZXNvdXJjZS1udW0+PHJlbW90ZS1kYXRhYmFzZS1uYW1lPk1lZGxpbmU8L3Jl
bW90ZS1kYXRhYmFzZS1uYW1lPjxyZW1vdGUtZGF0YWJhc2UtcHJvdmlkZXI+TkxNPC9yZW1vdGUt
ZGF0YWJhc2UtcHJvdmlkZXI+PC9yZWNvcmQ+PC9DaXRlPjwvRW5kTm90ZT4AAAAA/wAAAAAAAAAA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EN.CITE.DATA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415C87">
              <w:rPr>
                <w:rFonts w:ascii="Arial Narrow" w:hAnsi="Arial Narrow"/>
                <w:noProof/>
                <w:sz w:val="18"/>
                <w:szCs w:val="18"/>
                <w:lang w:val="en-US"/>
              </w:rPr>
              <w:t>[1]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(1) 141 / 78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(2) 116 / 0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78 drug-naïve first-episode + 38 medicated = 116</w:t>
            </w:r>
          </w:p>
        </w:tc>
        <w:tc>
          <w:tcPr>
            <w:tcW w:w="17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(1) Sheppard Pratt Health System, Baltimore, USA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(2) University of Cologne, Cologne, Germany</w:t>
            </w:r>
          </w:p>
        </w:tc>
        <w:tc>
          <w:tcPr>
            <w:tcW w:w="12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(1) Chronic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(2) Mixed</w:t>
            </w:r>
          </w:p>
        </w:tc>
        <w:tc>
          <w:tcPr>
            <w:tcW w:w="141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(1) Medicated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(2) 78 Drug-naive / 38 medicated first episode schizophrenia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LBP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sCD14</w:t>
            </w:r>
          </w:p>
        </w:tc>
        <w:tc>
          <w:tcPr>
            <w:tcW w:w="155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Cell Sciences Multispecies LBP ELISA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R&amp;D Systems Human sCD14 Quantikine ELISA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5ng/mL – 50 ng/mL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250 pg/mL- 16000 pg/mL</w:t>
            </w:r>
          </w:p>
        </w:tc>
        <w:tc>
          <w:tcPr>
            <w:tcW w:w="303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LBP</w:t>
            </w:r>
            <w:r w:rsidRPr="00415C87">
              <w:rPr>
                <w:rFonts w:ascii="Arial Narrow" w:hAnsi="Arial Narrow"/>
                <w:sz w:val="18"/>
                <w:szCs w:val="18"/>
              </w:rPr>
              <w:t>: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No significant group difference between schizophrenia (9.4 ± 4.7 ng/mL)* and controls (8.2 ± 4.4 ng/mL)*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LBP correlated with CRP and BMI in schizophrenia.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No difference between drug-naïve and medicated schizophrenia patients. No effect of smoking status.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Fonts w:ascii="Arial Narrow" w:hAnsi="Arial Narrow"/>
                <w:b/>
                <w:bCs/>
                <w:sz w:val="18"/>
                <w:szCs w:val="18"/>
              </w:rPr>
              <w:t>sCD14</w:t>
            </w:r>
            <w:r w:rsidRPr="00415C87">
              <w:rPr>
                <w:rFonts w:ascii="Arial Narrow" w:hAnsi="Arial Narrow"/>
                <w:sz w:val="18"/>
                <w:szCs w:val="18"/>
              </w:rPr>
              <w:t>: Significantly higher levels in schizophrenia compared to controls (P&lt;0.001).</w:t>
            </w:r>
            <w:r w:rsidRPr="00415C87">
              <w:rPr>
                <w:rFonts w:ascii="Arial Narrow" w:hAnsi="Arial Narrow"/>
                <w:sz w:val="18"/>
                <w:szCs w:val="18"/>
              </w:rPr>
              <w:br/>
              <w:t>sCD14 correlated with CRP in schizophrenia but not with BMI.</w:t>
            </w:r>
            <w:r w:rsidRPr="00415C87">
              <w:rPr>
                <w:rFonts w:ascii="Arial Narrow" w:hAnsi="Arial Narrow"/>
                <w:sz w:val="18"/>
                <w:szCs w:val="18"/>
              </w:rPr>
              <w:br/>
              <w:t>No significant effect of antipsychotic status on sCD14 levels.</w:t>
            </w:r>
          </w:p>
        </w:tc>
      </w:tr>
      <w:tr w:rsidR="00AD1C68" w:rsidRPr="00415C87" w:rsidTr="00726FBA">
        <w:trPr>
          <w:jc w:val="center"/>
        </w:trPr>
        <w:tc>
          <w:tcPr>
            <w:tcW w:w="1981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Weber et al., 2018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PEVuZE5vdGU+PENpdGU+PEF1dGhvcj5XZWJlcjwvQXV0aG9yPjxZZWFyPjIwMTg8L1llYXI+PFJl
Y051bT4xMjI0PC9SZWNOdW0+PERpc3BsYXlUZXh0PlsyXTwvRGlzcGxheVRleHQ+PHJlY29yZD48
cmVjLW51bWJlcj4xMjI0PC9yZWMtbnVtYmVyPjxmb3JlaWduLWtleXM+PGtleSBhcHA9IkVOIiBk
Yi1pZD0ieGRkdnJyZGRtYWZ3ZHRlczJ2bTVyZDV6NXJlYXRyOWFlZmVmIiB0aW1lc3RhbXA9IjE3
NDE5NjI3MDAiPjEyMjQ8L2tleT48L2ZvcmVpZ24ta2V5cz48cmVmLXR5cGUgbmFtZT0iSm91cm5h
bCBBcnRpY2xlIj4xNzwvcmVmLXR5cGU+PGNvbnRyaWJ1dG9ycz48YXV0aG9ycz48YXV0aG9yPldl
YmVyLCBOLiBTLjwvYXV0aG9yPjxhdXRob3I+R3Jlc3NpdHQsIEsuIEwuPC9hdXRob3I+PGF1dGhv
cj5Db3dhbiwgRC4gTi48L2F1dGhvcj48YXV0aG9yPk5pZWJ1aHIsIEQuIFcuPC9hdXRob3I+PGF1
dGhvcj5Zb2xrZW4sIFIuIEguPC9hdXRob3I+PGF1dGhvcj5TZXZlcmFuY2UsIEUuIEcuPC9hdXRo
b3I+PC9hdXRob3JzPjwvY29udHJpYnV0b3JzPjxhdXRoLWFkZHJlc3M+UHJldmVudGl2ZSBNZWRp
Y2luZSBCcmFuY2gsIERlcGFydG1lbnQgb2YgRXBpZGVtaW9sb2d5LCBXYWx0ZXIgUmVlZCBBcm15
IEluc3RpdHV0ZSBvZiBSZXNlYXJjaCAoV1JBSVIpLCA1MDMgUm9iZXJ0IEdyYW50IEF2ZS4sIFNp
bHZlciBTcHJpbmcsIE1EIDIwOTEwLCBVU0EuJiN4RDtTdGFubGV5IERpdmlzaW9uIG9mIERldmVs
b3BtZW50YWwgTmV1cm92aXJvbG9neSwgRGVwYXJ0bWVudCBvZiBQZWRpYXRyaWNzLCBKb2hucyBI
b3BraW5zIFVuaXZlcnNpdHkgU2Nob29sIG9mIE1lZGljaW5lLCA2MDAgTm9ydGggV29sZmUgU3Ry
ZWV0LCBCbGFsb2NrIDExMDUsIEJhbHRpbW9yZSwgTUQgMjEyODcsIFVTQS4mI3hEO1ByZXZlbnRp
dmUgTWVkaWNpbmUgQnJhbmNoLCBEZXBhcnRtZW50IG9mIEVwaWRlbWlvbG9neSwgV2FsdGVyIFJl
ZWQgQXJteSBJbnN0aXR1dGUgb2YgUmVzZWFyY2ggKFdSQUlSKSwgNTAzIFJvYmVydCBHcmFudCBB
dmUuLCBTaWx2ZXIgU3ByaW5nLCBNRCAyMDkxMCwgVVNBOyBBZ2VuY3kgZm9yIEhlYWx0aGNhcmUg
UmVzZWFyY2ggYW5kIFF1YWxpdHksIENlbnRlciBmb3IgRXZpZGVuY2UgYW5kIFByYWN0aWNlIElt
cHJvdmVtZW50LCA1NjAwIEZpc2hlciBMYW5lLCBSb2NrdmlsbGUsIE1EIDIwODU3LCBVU0EuJiN4
RDtTdGFubGV5IERpdmlzaW9uIG9mIERldmVsb3BtZW50YWwgTmV1cm92aXJvbG9neSwgRGVwYXJ0
bWVudCBvZiBQZWRpYXRyaWNzLCBKb2hucyBIb3BraW5zIFVuaXZlcnNpdHkgU2Nob29sIG9mIE1l
ZGljaW5lLCA2MDAgTm9ydGggV29sZmUgU3RyZWV0LCBCbGFsb2NrIDExMDUsIEJhbHRpbW9yZSwg
TUQgMjEyODcsIFVTQS4gRWxlY3Ryb25pYyBhZGRyZXNzOiBlc2V2ZXJhbmNlQGpobWkuZWR1Ljwv
YXV0aC1hZGRyZXNzPjx0aXRsZXM+PHRpdGxlPk1vbm9jeXRlIGFjdGl2YXRpb24gZGV0ZWN0ZWQg
cHJpb3IgdG8gYSBkaWFnbm9zaXMgb2Ygc2NoaXpvcGhyZW5pYSBpbiB0aGUgVVMgTWlsaXRhcnkg
TmV3IE9uc2V0IFBzeWNob3NpcyBQcm9qZWN0IChNTk9QUCk8L3RpdGxlPjxzZWNvbmRhcnktdGl0
bGU+U2NoaXpvcGhyIFJlczwvc2Vjb25kYXJ5LXRpdGxlPjwvdGl0bGVzPjxwZXJpb2RpY2FsPjxm
dWxsLXRpdGxlPlNjaGl6b3BociBSZXM8L2Z1bGwtdGl0bGU+PC9wZXJpb2RpY2FsPjxwYWdlcz40
NjUtNDY5PC9wYWdlcz48dm9sdW1lPjE5Nzwvdm9sdW1lPjxlZGl0aW9uPjIwMTgwMTA2PC9lZGl0
aW9uPjxrZXl3b3Jkcz48a2V5d29yZD5BY3V0ZS1QaGFzZSBQcm90ZWluczwva2V5d29yZD48a2V5
d29yZD5BZG9sZXNjZW50PC9rZXl3b3JkPjxrZXl3b3JkPkFkdWx0PC9rZXl3b3JkPjxrZXl3b3Jk
PkJpb21hcmtlcnMvYmxvb2Q8L2tleXdvcmQ+PGtleXdvcmQ+KkMtUmVhY3RpdmUgUHJvdGVpbjwv
a2V5d29yZD48a2V5d29yZD5DYXJyaWVyIFByb3RlaW5zLypibG9vZDwva2V5d29yZD48a2V5d29y
ZD5DYXNlLUNvbnRyb2wgU3R1ZGllczwva2V5d29yZD48a2V5d29yZD5EeXNiaW9zaXMvaW1tdW5v
bG9neTwva2V5d29yZD48a2V5d29yZD5GZW1hbGU8L2tleXdvcmQ+PGtleXdvcmQ+SHVtYW5zPC9r
ZXl3b3JkPjxrZXl3b3JkPkluZmxhbW1hdGlvbi8qaW1tdW5vbG9neTwva2V5d29yZD48a2V5d29y
ZD5MaXBvcG9seXNhY2NoYXJpZGUgUmVjZXB0b3JzLypibG9vZDwva2V5d29yZD48a2V5d29yZD5N
YWxlPC9rZXl3b3JkPjxrZXl3b3JkPk1lbWJyYW5lIEdseWNvcHJvdGVpbnMvKmJsb29kPC9rZXl3
b3JkPjxrZXl3b3JkPipNaWxpdGFyeSBQZXJzb25uZWw8L2tleXdvcmQ+PGtleXdvcmQ+TW9ub2N5
dGVzLyppbW11bm9sb2d5PC9rZXl3b3JkPjxrZXl3b3JkPlByb2Ryb21hbCBTeW1wdG9tczwva2V5
d29yZD48a2V5d29yZD5TY2hpem9waHJlbmlhLypibG9vZC8qaW1tdW5vbG9neTwva2V5d29yZD48
a2V5d29yZD5Zb3VuZyBBZHVsdDwva2V5d29yZD48a2V5d29yZD5CaW9tYXJrZXJzPC9rZXl3b3Jk
PjxrZXl3b3JkPkRpYWdub3Npczwva2V5d29yZD48a2V5d29yZD5JbW11bmUgc3lzdGVtPC9rZXl3
b3JkPjxrZXl3b3JkPk1pY3JvYmVzPC9rZXl3b3JkPjxrZXl3b3JkPlBzeWNoaWF0cmljIGRpc29y
ZGVyczwva2V5d29yZD48L2tleXdvcmRzPjxkYXRlcz48eWVhcj4yMDE4PC95ZWFyPjxwdWItZGF0
ZXM+PGRhdGU+SnVsPC9kYXRlPjwvcHViLWRhdGVzPjwvZGF0ZXM+PGlzYm4+MTU3My0yNTA5IChF
bGVjdHJvbmljKSYjeEQ7MDkyMC05OTY0IChQcmludCkmI3hEOzA5MjAtOTk2NCAoTGlua2luZyk8
L2lzYm4+PGFjY2Vzc2lvbi1udW0+MjkzMTA5MTI8L2FjY2Vzc2lvbi1udW0+PHVybHM+PHJlbGF0
ZWQtdXJscz48dXJsPmh0dHBzOi8vd3d3Lm5jYmkubmxtLm5paC5nb3YvcHVibWVkLzI5MzEwOTEy
PC91cmw+PC9yZWxhdGVkLXVybHM+PC91cmxzPjxjdXN0b20xPkNvbmZsaWN0cyBvZiBJbnRlcmVz
dCBUaGUgdGVybXMgb2YgdGhpcyBhcnJhbmdlbWVudCBhcmUgYmVpbmcgbWFuYWdlZCBieSB0aGUg
Sm9obnMgSG9wa2lucyBVbml2ZXJzaXR5IGluIGFjY29yZGFuY2Ugd2l0aCBpdHMgY29uZmxpY3Qg
b2YgaW50ZXJlc3QgcG9saWNpZXMuIE5vbmUgb2YgdGhlIG90aGVyIGF1dGhvcnMgaGF2ZSBhbnkg
YXNzb2NpYXRpb25zLCBmaW5hbmNpYWwgb3Igb3RoZXJ3aXNlLCB0aGF0IG1heSBwcmVzZW50IGEg
Y29uZmxpY3Qgb2YgaW50ZXJlc3QuPC9jdXN0b20xPjxjdXN0b20yPlBNQzYwMzM2ODM8L2N1c3Rv
bTI+PGVsZWN0cm9uaWMtcmVzb3VyY2UtbnVtPjEwLjEwMTYvai5zY2hyZXMuMjAxNy4xMi4wMTY8
L2VsZWN0cm9uaWMtcmVzb3VyY2UtbnVtPjxyZW1vdGUtZGF0YWJhc2UtbmFtZT5NZWRsaW5lPC9y
ZW1vdGUtZGF0YWJhc2UtbmFtZT48cmVtb3RlLWRhdGFiYXNlLXByb3ZpZGVyPk5MTTwvcmVtb3Rl
LWRhdGFiYXNlLXByb3ZpZGVyPjwvcmVjb3JkPjwvQ2l0ZT48L0VuZE5vdGU+AAAAAAAAAAAAAAAA
AA==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PEVuZE5vdGU+PENpdGU+PEF1dGhvcj5XZWJlcjwvQXV0aG9yPjxZZWFyPjIwMTg8L1llYXI+PFJl
Y051bT4xMjI0PC9SZWNOdW0+PERpc3BsYXlUZXh0PlsyXTwvRGlzcGxheVRleHQ+PHJlY29yZD48
cmVjLW51bWJlcj4xMjI0PC9yZWMtbnVtYmVyPjxmb3JlaWduLWtleXM+PGtleSBhcHA9IkVOIiBk
Yi1pZD0ieGRkdnJyZGRtYWZ3ZHRlczJ2bTVyZDV6NXJlYXRyOWFlZmVmIiB0aW1lc3RhbXA9IjE3
NDE5NjI3MDAiPjEyMjQ8L2tleT48L2ZvcmVpZ24ta2V5cz48cmVmLXR5cGUgbmFtZT0iSm91cm5h
bCBBcnRpY2xlIj4xNzwvcmVmLXR5cGU+PGNvbnRyaWJ1dG9ycz48YXV0aG9ycz48YXV0aG9yPldl
YmVyLCBOLiBTLjwvYXV0aG9yPjxhdXRob3I+R3Jlc3NpdHQsIEsuIEwuPC9hdXRob3I+PGF1dGhv
cj5Db3dhbiwgRC4gTi48L2F1dGhvcj48YXV0aG9yPk5pZWJ1aHIsIEQuIFcuPC9hdXRob3I+PGF1
dGhvcj5Zb2xrZW4sIFIuIEguPC9hdXRob3I+PGF1dGhvcj5TZXZlcmFuY2UsIEUuIEcuPC9hdXRo
b3I+PC9hdXRob3JzPjwvY29udHJpYnV0b3JzPjxhdXRoLWFkZHJlc3M+UHJldmVudGl2ZSBNZWRp
Y2luZSBCcmFuY2gsIERlcGFydG1lbnQgb2YgRXBpZGVtaW9sb2d5LCBXYWx0ZXIgUmVlZCBBcm15
IEluc3RpdHV0ZSBvZiBSZXNlYXJjaCAoV1JBSVIpLCA1MDMgUm9iZXJ0IEdyYW50IEF2ZS4sIFNp
bHZlciBTcHJpbmcsIE1EIDIwOTEwLCBVU0EuJiN4RDtTdGFubGV5IERpdmlzaW9uIG9mIERldmVs
b3BtZW50YWwgTmV1cm92aXJvbG9neSwgRGVwYXJ0bWVudCBvZiBQZWRpYXRyaWNzLCBKb2hucyBI
b3BraW5zIFVuaXZlcnNpdHkgU2Nob29sIG9mIE1lZGljaW5lLCA2MDAgTm9ydGggV29sZmUgU3Ry
ZWV0LCBCbGFsb2NrIDExMDUsIEJhbHRpbW9yZSwgTUQgMjEyODcsIFVTQS4mI3hEO1ByZXZlbnRp
dmUgTWVkaWNpbmUgQnJhbmNoLCBEZXBhcnRtZW50IG9mIEVwaWRlbWlvbG9neSwgV2FsdGVyIFJl
ZWQgQXJteSBJbnN0aXR1dGUgb2YgUmVzZWFyY2ggKFdSQUlSKSwgNTAzIFJvYmVydCBHcmFudCBB
dmUuLCBTaWx2ZXIgU3ByaW5nLCBNRCAyMDkxMCwgVVNBOyBBZ2VuY3kgZm9yIEhlYWx0aGNhcmUg
UmVzZWFyY2ggYW5kIFF1YWxpdHksIENlbnRlciBmb3IgRXZpZGVuY2UgYW5kIFByYWN0aWNlIElt
cHJvdmVtZW50LCA1NjAwIEZpc2hlciBMYW5lLCBSb2NrdmlsbGUsIE1EIDIwODU3LCBVU0EuJiN4
RDtTdGFubGV5IERpdmlzaW9uIG9mIERldmVsb3BtZW50YWwgTmV1cm92aXJvbG9neSwgRGVwYXJ0
bWVudCBvZiBQZWRpYXRyaWNzLCBKb2hucyBIb3BraW5zIFVuaXZlcnNpdHkgU2Nob29sIG9mIE1l
ZGljaW5lLCA2MDAgTm9ydGggV29sZmUgU3RyZWV0LCBCbGFsb2NrIDExMDUsIEJhbHRpbW9yZSwg
TUQgMjEyODcsIFVTQS4gRWxlY3Ryb25pYyBhZGRyZXNzOiBlc2V2ZXJhbmNlQGpobWkuZWR1Ljwv
YXV0aC1hZGRyZXNzPjx0aXRsZXM+PHRpdGxlPk1vbm9jeXRlIGFjdGl2YXRpb24gZGV0ZWN0ZWQg
cHJpb3IgdG8gYSBkaWFnbm9zaXMgb2Ygc2NoaXpvcGhyZW5pYSBpbiB0aGUgVVMgTWlsaXRhcnkg
TmV3IE9uc2V0IFBzeWNob3NpcyBQcm9qZWN0IChNTk9QUCk8L3RpdGxlPjxzZWNvbmRhcnktdGl0
bGU+U2NoaXpvcGhyIFJlczwvc2Vjb25kYXJ5LXRpdGxlPjwvdGl0bGVzPjxwZXJpb2RpY2FsPjxm
dWxsLXRpdGxlPlNjaGl6b3BociBSZXM8L2Z1bGwtdGl0bGU+PC9wZXJpb2RpY2FsPjxwYWdlcz40
NjUtNDY5PC9wYWdlcz48dm9sdW1lPjE5Nzwvdm9sdW1lPjxlZGl0aW9uPjIwMTgwMTA2PC9lZGl0
aW9uPjxrZXl3b3Jkcz48a2V5d29yZD5BY3V0ZS1QaGFzZSBQcm90ZWluczwva2V5d29yZD48a2V5
d29yZD5BZG9sZXNjZW50PC9rZXl3b3JkPjxrZXl3b3JkPkFkdWx0PC9rZXl3b3JkPjxrZXl3b3Jk
PkJpb21hcmtlcnMvYmxvb2Q8L2tleXdvcmQ+PGtleXdvcmQ+KkMtUmVhY3RpdmUgUHJvdGVpbjwv
a2V5d29yZD48a2V5d29yZD5DYXJyaWVyIFByb3RlaW5zLypibG9vZDwva2V5d29yZD48a2V5d29y
ZD5DYXNlLUNvbnRyb2wgU3R1ZGllczwva2V5d29yZD48a2V5d29yZD5EeXNiaW9zaXMvaW1tdW5v
bG9neTwva2V5d29yZD48a2V5d29yZD5GZW1hbGU8L2tleXdvcmQ+PGtleXdvcmQ+SHVtYW5zPC9r
ZXl3b3JkPjxrZXl3b3JkPkluZmxhbW1hdGlvbi8qaW1tdW5vbG9neTwva2V5d29yZD48a2V5d29y
ZD5MaXBvcG9seXNhY2NoYXJpZGUgUmVjZXB0b3JzLypibG9vZDwva2V5d29yZD48a2V5d29yZD5N
YWxlPC9rZXl3b3JkPjxrZXl3b3JkPk1lbWJyYW5lIEdseWNvcHJvdGVpbnMvKmJsb29kPC9rZXl3
b3JkPjxrZXl3b3JkPipNaWxpdGFyeSBQZXJzb25uZWw8L2tleXdvcmQ+PGtleXdvcmQ+TW9ub2N5
dGVzLyppbW11bm9sb2d5PC9rZXl3b3JkPjxrZXl3b3JkPlByb2Ryb21hbCBTeW1wdG9tczwva2V5
d29yZD48a2V5d29yZD5TY2hpem9waHJlbmlhLypibG9vZC8qaW1tdW5vbG9neTwva2V5d29yZD48
a2V5d29yZD5Zb3VuZyBBZHVsdDwva2V5d29yZD48a2V5d29yZD5CaW9tYXJrZXJzPC9rZXl3b3Jk
PjxrZXl3b3JkPkRpYWdub3Npczwva2V5d29yZD48a2V5d29yZD5JbW11bmUgc3lzdGVtPC9rZXl3
b3JkPjxrZXl3b3JkPk1pY3JvYmVzPC9rZXl3b3JkPjxrZXl3b3JkPlBzeWNoaWF0cmljIGRpc29y
ZGVyczwva2V5d29yZD48L2tleXdvcmRzPjxkYXRlcz48eWVhcj4yMDE4PC95ZWFyPjxwdWItZGF0
ZXM+PGRhdGU+SnVsPC9kYXRlPjwvcHViLWRhdGVzPjwvZGF0ZXM+PGlzYm4+MTU3My0yNTA5IChF
bGVjdHJvbmljKSYjeEQ7MDkyMC05OTY0IChQcmludCkmI3hEOzA5MjAtOTk2NCAoTGlua2luZyk8
L2lzYm4+PGFjY2Vzc2lvbi1udW0+MjkzMTA5MTI8L2FjY2Vzc2lvbi1udW0+PHVybHM+PHJlbGF0
ZWQtdXJscz48dXJsPmh0dHBzOi8vd3d3Lm5jYmkubmxtLm5paC5nb3YvcHVibWVkLzI5MzEwOTEy
PC91cmw+PC9yZWxhdGVkLXVybHM+PC91cmxzPjxjdXN0b20xPkNvbmZsaWN0cyBvZiBJbnRlcmVz
dCBUaGUgdGVybXMgb2YgdGhpcyBhcnJhbmdlbWVudCBhcmUgYmVpbmcgbWFuYWdlZCBieSB0aGUg
Sm9obnMgSG9wa2lucyBVbml2ZXJzaXR5IGluIGFjY29yZGFuY2Ugd2l0aCBpdHMgY29uZmxpY3Qg
b2YgaW50ZXJlc3QgcG9saWNpZXMuIE5vbmUgb2YgdGhlIG90aGVyIGF1dGhvcnMgaGF2ZSBhbnkg
YXNzb2NpYXRpb25zLCBmaW5hbmNpYWwgb3Igb3RoZXJ3aXNlLCB0aGF0IG1heSBwcmVzZW50IGEg
Y29uZmxpY3Qgb2YgaW50ZXJlc3QuPC9jdXN0b20xPjxjdXN0b20yPlBNQzYwMzM2ODM8L2N1c3Rv
bTI+PGVsZWN0cm9uaWMtcmVzb3VyY2UtbnVtPjEwLjEwMTYvai5zY2hyZXMuMjAxNy4xMi4wMTY8
L2VsZWN0cm9uaWMtcmVzb3VyY2UtbnVtPjxyZW1vdGUtZGF0YWJhc2UtbmFtZT5NZWRsaW5lPC9y
ZW1vdGUtZGF0YWJhc2UtbmFtZT48cmVtb3RlLWRhdGFiYXNlLXByb3ZpZGVyPk5MTTwvcmVtb3Rl
LWRhdGFiYXNlLXByb3ZpZGVyPjwvcmVjb3JkPjwvQ2l0ZT48L0VuZE5vdGU+AAAAAAAAAAAAAAAA
/w==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EN.CITE.DATA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415C87">
              <w:rPr>
                <w:rFonts w:ascii="Arial Narrow" w:hAnsi="Arial Narrow"/>
                <w:noProof/>
                <w:sz w:val="18"/>
                <w:szCs w:val="18"/>
                <w:lang w:val="en-US"/>
              </w:rPr>
              <w:t>[2]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80 pre-onset / 80</w:t>
            </w:r>
          </w:p>
        </w:tc>
        <w:tc>
          <w:tcPr>
            <w:tcW w:w="17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Multiple Military U.S. sites</w:t>
            </w:r>
          </w:p>
        </w:tc>
        <w:tc>
          <w:tcPr>
            <w:tcW w:w="12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Pre-onset </w:t>
            </w:r>
          </w:p>
        </w:tc>
        <w:tc>
          <w:tcPr>
            <w:tcW w:w="141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Drug-naive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LBP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sCD14</w:t>
            </w:r>
          </w:p>
        </w:tc>
        <w:tc>
          <w:tcPr>
            <w:tcW w:w="155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Cell Sciences Multispecies LBP ELISA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R&amp;D Systems Human sCD14 Quantikine ELISA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5ng/mL – 50 ng/mL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250 pg/mL- 16000 pg/mL</w:t>
            </w:r>
          </w:p>
        </w:tc>
        <w:tc>
          <w:tcPr>
            <w:tcW w:w="303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LBP</w:t>
            </w:r>
            <w:r w:rsidRPr="00415C87">
              <w:rPr>
                <w:rFonts w:ascii="Arial Narrow" w:hAnsi="Arial Narrow"/>
                <w:sz w:val="18"/>
                <w:szCs w:val="18"/>
              </w:rPr>
              <w:t>: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Samples from individuals who later developed schizophrenia exhibited a non-significant trend (P=0.06) toward lower LBP levels (17.76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± 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7.15 absorbance) than controls (19.97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±</w:t>
            </w:r>
            <w:r w:rsidRPr="00415C87">
              <w:rPr>
                <w:rFonts w:ascii="Arial Narrow" w:hAnsi="Arial Narrow"/>
                <w:sz w:val="18"/>
                <w:szCs w:val="18"/>
              </w:rPr>
              <w:t>8.16 absorbance). In males within this group, LBP levels correlated with CRP.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Fonts w:ascii="Arial Narrow" w:hAnsi="Arial Narrow"/>
                <w:b/>
                <w:bCs/>
                <w:sz w:val="18"/>
                <w:szCs w:val="18"/>
              </w:rPr>
              <w:t>sCD14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: Samples from individuals who later developed schizophrenia had significantly elevated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sCD14 levels (P=0.02), suggesting that monocyte activation occurs prior to schizophrenia diagnosis.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sCD14 was not significantly correlated with CRP levels.</w:t>
            </w:r>
          </w:p>
        </w:tc>
      </w:tr>
      <w:tr w:rsidR="00AD1C68" w:rsidRPr="00415C87" w:rsidTr="00726FBA">
        <w:trPr>
          <w:jc w:val="center"/>
        </w:trPr>
        <w:tc>
          <w:tcPr>
            <w:tcW w:w="1981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Gokulakrishnan et al., 2022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PEVuZE5vdGU+PENpdGU+PEF1dGhvcj5Hb2t1bGFrcmlzaG5hbjwvQXV0aG9yPjxZZWFyPjIwMjI8
L1llYXI+PFJlY051bT4xMjI1PC9SZWNOdW0+PERpc3BsYXlUZXh0PlszXTwvRGlzcGxheVRleHQ+
PHJlY29yZD48cmVjLW51bWJlcj4xMjI1PC9yZWMtbnVtYmVyPjxmb3JlaWduLWtleXM+PGtleSBh
cHA9IkVOIiBkYi1pZD0ieGRkdnJyZGRtYWZ3ZHRlczJ2bTVyZDV6NXJlYXRyOWFlZmVmIiB0aW1l
c3RhbXA9IjE3NDE5NjI4MDgiPjEyMjU8L2tleT48L2ZvcmVpZ24ta2V5cz48cmVmLXR5cGUgbmFt
ZT0iSm91cm5hbCBBcnRpY2xlIj4xNzwvcmVmLXR5cGU+PGNvbnRyaWJ1dG9ycz48YXV0aG9ycz48
YXV0aG9yPkdva3VsYWtyaXNobmFuLCBLLjwvYXV0aG9yPjxhdXRob3I+TmlraGlsLCBKLjwvYXV0
aG9yPjxhdXRob3I+VnMsIFMuPC9hdXRob3I+PGF1dGhvcj5Ib2xsYSwgQi48L2F1dGhvcj48YXV0
aG9yPlRoaXJ1bW9vcnRoeSwgQy48L2F1dGhvcj48YXV0aG9yPlNhbmRoeWEsIE4uPC9hdXRob3I+
PGF1dGhvcj5OaWNoZW5hbWV0bGEsIFMuPC9hdXRob3I+PGF1dGhvcj5QYXRoYWssIEguPC9hdXRo
b3I+PGF1dGhvcj5TaGl2YWt1bWFyLCBWLjwvYXV0aG9yPjxhdXRob3I+RGVibmF0aCwgTS48L2F1
dGhvcj48YXV0aG9yPlZlbmthdGFzdWJyYW1hbmlhbiwgRy48L2F1dGhvcj48YXV0aG9yPlZhcmFt
YmFsbHksIFMuPC9hdXRob3I+PC9hdXRob3JzPjwvY29udHJpYnV0b3JzPjxhdXRoLWFkZHJlc3M+
RGVwYXJ0bWVudCBvZiBOZXVyb2NoZW1pc3RyeSwgTmF0aW9uYWwgSW5zdGl0dXRlIG9mIE1lbnRh
bCBIZWFsdGggYW5kIE5ldXJvIFNjaWVuY2VzLCBCZW5nYWx1cnUsIEthcm5hdGFrYSwgSW5kaWEu
JiN4RDtEZXBhcnRtZW50IG9mIFBzeWNoaWF0cnksIE5hdGlvbmFsIEluc3RpdHV0ZSBvZiBNZW50
YWwgSGVhbHRoIGFuZCBOZXVybyBTY2llbmNlcywgQmVuZ2FsdXJ1LCBLYXJuYXRha2EgSW5kaWEu
JiN4RDtEZXBhcnRtZW50IG9mIEludGVncmF0aXZlIE1lZGljaW5lLCBOYXRpb25hbCBJbnN0aXR1
dGUgb2YgTWVudGFsIEhlYWx0aCBhbmQgTmV1cm8gU2NpZW5jZXMsIEJlbmdhbHVydSwgS2FybmF0
YWthLCBJbmRpYS4mI3hEO0RlcGFydG1lbnQgb2YgSHVtYW4gR2VuZXRpY3MsIE5hdGlvbmFsIElu
c3RpdHV0ZSBvZiBNZW50YWwgSGVhbHRoIGFuZCBOZXVybyBTY2llbmNlcywgQmVuZ2FsdXJ1LCBL
YXJuYXRha2EsIEluZGlhLjwvYXV0aC1hZGRyZXNzPjx0aXRsZXM+PHRpdGxlPkFsdGVyZWQgSW50
ZXN0aW5hbCBQZXJtZWFiaWxpdHkgQmlvbWFya2VycyBpbiBTY2hpem9waHJlbmlhOiBBIFBvc3Np
YmxlIExpbmsgd2l0aCBTdWJjbGluaWNhbCBJbmZsYW1tYXRpb248L3RpdGxlPjxzZWNvbmRhcnkt
dGl0bGU+QW5uIE5ldXJvc2NpPC9zZWNvbmRhcnktdGl0bGU+PC90aXRsZXM+PHBlcmlvZGljYWw+
PGZ1bGwtdGl0bGU+QW5uIE5ldXJvc2NpPC9mdWxsLXRpdGxlPjwvcGVyaW9kaWNhbD48cGFnZXM+
MTUxLTE1ODwvcGFnZXM+PHZvbHVtZT4yOTwvdm9sdW1lPjxudW1iZXI+Mi0zPC9udW1iZXI+PGVk
aXRpb24+MjAyMjA3MjQ8L2VkaXRpb24+PGtleXdvcmRzPjxrZXl3b3JkPkluZmxhbW1hdGlvbjwv
a2V5d29yZD48a2V5d29yZD5JbnRlc3RpbmFsIGFsa2FsaW5lIHBob3NwaGF0YXNlPC9rZXl3b3Jk
PjxrZXl3b3JkPkludGVzdGluYWwgcGVybWVhYmlsaXR5PC9rZXl3b3JkPjxrZXl3b3JkPkxpcG9w
b2x5c2FjY2hhcmlkZS1iaW5kaW5nIHByb3RlaW48L2tleXdvcmQ+PGtleXdvcmQ+U2NoaXpvcGhy
ZW5pYTwva2V5d29yZD48a2V5d29yZD5ab251bGluPC9rZXl3b3JkPjwva2V5d29yZHM+PGRhdGVz
Pjx5ZWFyPjIwMjI8L3llYXI+PHB1Yi1kYXRlcz48ZGF0ZT5BcHI8L2RhdGU+PC9wdWItZGF0ZXM+
PC9kYXRlcz48aXNibj4wOTcyLTc1MzEgKFByaW50KSYjeEQ7MDk3Ni0zMjYwIChFbGVjdHJvbmlj
KSYjeEQ7MDk3Mi03NTMxIChMaW5raW5nKTwvaXNibj48YWNjZXNzaW9uLW51bT4zNjQxOTUxMjwv
YWNjZXNzaW9uLW51bT48dXJscz48cmVsYXRlZC11cmxzPjx1cmw+aHR0cHM6Ly93d3cubmNiaS5u
bG0ubmloLmdvdi9wdWJtZWQvMzY0MTk1MTI8L3VybD48L3JlbGF0ZWQtdXJscz48L3VybHM+PGN1
c3RvbTE+VGhlIGF1dGhvcnMgZGVjbGFyZWQgbm8gcG90ZW50aWFsIGNvbmZsaWN0cyBvZiBpbnRl
cmVzdCB3aXRoIHJlc3BlY3QgdG8gdGhlIHJlc2VhcmNoLCBhdXRob3JzaGlwLCBhbmQvb3IgcHVi
bGljYXRpb24gb2YgdGhpcyBhcnRpY2xlLjwvY3VzdG9tMT48Y3VzdG9tMj5QTUM5Njc2MzM0PC9j
dXN0b20yPjxlbGVjdHJvbmljLXJlc291cmNlLW51bT4xMC4xMTc3LzA5NzI3NTMxMjIxMTA4ODQ5
PC9lbGVjdHJvbmljLXJlc291cmNlLW51bT48cmVtb3RlLWRhdGFiYXNlLW5hbWU+UHViTWVkLW5v
dC1NRURMSU5FPC9yZW1vdGUtZGF0YWJhc2UtbmFtZT48cmVtb3RlLWRhdGFiYXNlLXByb3ZpZGVy
Pk5MTTwvcmVtb3RlLWRhdGFiYXNlLXByb3ZpZGVyPjwvcmVjb3JkPjwvQ2l0ZT48L0VuZE5vdGU+
AAAAAAAAAAAAAAAA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PEVuZE5vdGU+PENpdGU+PEF1dGhvcj5Hb2t1bGFrcmlzaG5hbjwvQXV0aG9yPjxZZWFyPjIwMjI8
L1llYXI+PFJlY051bT4xMjI1PC9SZWNOdW0+PERpc3BsYXlUZXh0PlszXTwvRGlzcGxheVRleHQ+
PHJlY29yZD48cmVjLW51bWJlcj4xMjI1PC9yZWMtbnVtYmVyPjxmb3JlaWduLWtleXM+PGtleSBh
cHA9IkVOIiBkYi1pZD0ieGRkdnJyZGRtYWZ3ZHRlczJ2bTVyZDV6NXJlYXRyOWFlZmVmIiB0aW1l
c3RhbXA9IjE3NDE5NjI4MDgiPjEyMjU8L2tleT48L2ZvcmVpZ24ta2V5cz48cmVmLXR5cGUgbmFt
ZT0iSm91cm5hbCBBcnRpY2xlIj4xNzwvcmVmLXR5cGU+PGNvbnRyaWJ1dG9ycz48YXV0aG9ycz48
YXV0aG9yPkdva3VsYWtyaXNobmFuLCBLLjwvYXV0aG9yPjxhdXRob3I+TmlraGlsLCBKLjwvYXV0
aG9yPjxhdXRob3I+VnMsIFMuPC9hdXRob3I+PGF1dGhvcj5Ib2xsYSwgQi48L2F1dGhvcj48YXV0
aG9yPlRoaXJ1bW9vcnRoeSwgQy48L2F1dGhvcj48YXV0aG9yPlNhbmRoeWEsIE4uPC9hdXRob3I+
PGF1dGhvcj5OaWNoZW5hbWV0bGEsIFMuPC9hdXRob3I+PGF1dGhvcj5QYXRoYWssIEguPC9hdXRo
b3I+PGF1dGhvcj5TaGl2YWt1bWFyLCBWLjwvYXV0aG9yPjxhdXRob3I+RGVibmF0aCwgTS48L2F1
dGhvcj48YXV0aG9yPlZlbmthdGFzdWJyYW1hbmlhbiwgRy48L2F1dGhvcj48YXV0aG9yPlZhcmFt
YmFsbHksIFMuPC9hdXRob3I+PC9hdXRob3JzPjwvY29udHJpYnV0b3JzPjxhdXRoLWFkZHJlc3M+
RGVwYXJ0bWVudCBvZiBOZXVyb2NoZW1pc3RyeSwgTmF0aW9uYWwgSW5zdGl0dXRlIG9mIE1lbnRh
bCBIZWFsdGggYW5kIE5ldXJvIFNjaWVuY2VzLCBCZW5nYWx1cnUsIEthcm5hdGFrYSwgSW5kaWEu
JiN4RDtEZXBhcnRtZW50IG9mIFBzeWNoaWF0cnksIE5hdGlvbmFsIEluc3RpdHV0ZSBvZiBNZW50
YWwgSGVhbHRoIGFuZCBOZXVybyBTY2llbmNlcywgQmVuZ2FsdXJ1LCBLYXJuYXRha2EgSW5kaWEu
JiN4RDtEZXBhcnRtZW50IG9mIEludGVncmF0aXZlIE1lZGljaW5lLCBOYXRpb25hbCBJbnN0aXR1
dGUgb2YgTWVudGFsIEhlYWx0aCBhbmQgTmV1cm8gU2NpZW5jZXMsIEJlbmdhbHVydSwgS2FybmF0
YWthLCBJbmRpYS4mI3hEO0RlcGFydG1lbnQgb2YgSHVtYW4gR2VuZXRpY3MsIE5hdGlvbmFsIElu
c3RpdHV0ZSBvZiBNZW50YWwgSGVhbHRoIGFuZCBOZXVybyBTY2llbmNlcywgQmVuZ2FsdXJ1LCBL
YXJuYXRha2EsIEluZGlhLjwvYXV0aC1hZGRyZXNzPjx0aXRsZXM+PHRpdGxlPkFsdGVyZWQgSW50
ZXN0aW5hbCBQZXJtZWFiaWxpdHkgQmlvbWFya2VycyBpbiBTY2hpem9waHJlbmlhOiBBIFBvc3Np
YmxlIExpbmsgd2l0aCBTdWJjbGluaWNhbCBJbmZsYW1tYXRpb248L3RpdGxlPjxzZWNvbmRhcnkt
dGl0bGU+QW5uIE5ldXJvc2NpPC9zZWNvbmRhcnktdGl0bGU+PC90aXRsZXM+PHBlcmlvZGljYWw+
PGZ1bGwtdGl0bGU+QW5uIE5ldXJvc2NpPC9mdWxsLXRpdGxlPjwvcGVyaW9kaWNhbD48cGFnZXM+
MTUxLTE1ODwvcGFnZXM+PHZvbHVtZT4yOTwvdm9sdW1lPjxudW1iZXI+Mi0zPC9udW1iZXI+PGVk
aXRpb24+MjAyMjA3MjQ8L2VkaXRpb24+PGtleXdvcmRzPjxrZXl3b3JkPkluZmxhbW1hdGlvbjwv
a2V5d29yZD48a2V5d29yZD5JbnRlc3RpbmFsIGFsa2FsaW5lIHBob3NwaGF0YXNlPC9rZXl3b3Jk
PjxrZXl3b3JkPkludGVzdGluYWwgcGVybWVhYmlsaXR5PC9rZXl3b3JkPjxrZXl3b3JkPkxpcG9w
b2x5c2FjY2hhcmlkZS1iaW5kaW5nIHByb3RlaW48L2tleXdvcmQ+PGtleXdvcmQ+U2NoaXpvcGhy
ZW5pYTwva2V5d29yZD48a2V5d29yZD5ab251bGluPC9rZXl3b3JkPjwva2V5d29yZHM+PGRhdGVz
Pjx5ZWFyPjIwMjI8L3llYXI+PHB1Yi1kYXRlcz48ZGF0ZT5BcHI8L2RhdGU+PC9wdWItZGF0ZXM+
PC9kYXRlcz48aXNibj4wOTcyLTc1MzEgKFByaW50KSYjeEQ7MDk3Ni0zMjYwIChFbGVjdHJvbmlj
KSYjeEQ7MDk3Mi03NTMxIChMaW5raW5nKTwvaXNibj48YWNjZXNzaW9uLW51bT4zNjQxOTUxMjwv
YWNjZXNzaW9uLW51bT48dXJscz48cmVsYXRlZC11cmxzPjx1cmw+aHR0cHM6Ly93d3cubmNiaS5u
bG0ubmloLmdvdi9wdWJtZWQvMzY0MTk1MTI8L3VybD48L3JlbGF0ZWQtdXJscz48L3VybHM+PGN1
c3RvbTE+VGhlIGF1dGhvcnMgZGVjbGFyZWQgbm8gcG90ZW50aWFsIGNvbmZsaWN0cyBvZiBpbnRl
cmVzdCB3aXRoIHJlc3BlY3QgdG8gdGhlIHJlc2VhcmNoLCBhdXRob3JzaGlwLCBhbmQvb3IgcHVi
bGljYXRpb24gb2YgdGhpcyBhcnRpY2xlLjwvY3VzdG9tMT48Y3VzdG9tMj5QTUM5Njc2MzM0PC9j
dXN0b20yPjxlbGVjdHJvbmljLXJlc291cmNlLW51bT4xMC4xMTc3LzA5NzI3NTMxMjIxMTA4ODQ5
PC9lbGVjdHJvbmljLXJlc291cmNlLW51bT48cmVtb3RlLWRhdGFiYXNlLW5hbWU+UHViTWVkLW5v
dC1NRURMSU5FPC9yZW1vdGUtZGF0YWJhc2UtbmFtZT48cmVtb3RlLWRhdGFiYXNlLXByb3ZpZGVy
Pk5MTTwvcmVtb3RlLWRhdGFiYXNlLXByb3ZpZGVyPjwvcmVjb3JkPjwvQ2l0ZT48L0VuZE5vdGU+
AAAAAAAAAAAAAAAA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EN.CITE.DATA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415C87">
              <w:rPr>
                <w:rFonts w:ascii="Arial Narrow" w:hAnsi="Arial Narrow"/>
                <w:noProof/>
                <w:sz w:val="18"/>
                <w:szCs w:val="18"/>
                <w:lang w:val="en-US"/>
              </w:rPr>
              <w:t>[3]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40 / 20</w:t>
            </w:r>
          </w:p>
        </w:tc>
        <w:tc>
          <w:tcPr>
            <w:tcW w:w="17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National Institute of Mental Health and Neurosciences (NIMHANS),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Bengaluru, India</w:t>
            </w:r>
          </w:p>
        </w:tc>
        <w:tc>
          <w:tcPr>
            <w:tcW w:w="12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Unclear / Unclear</w:t>
            </w:r>
          </w:p>
        </w:tc>
        <w:tc>
          <w:tcPr>
            <w:tcW w:w="141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15 Antipsychotic-naïve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25 Medicated (Risperidone)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LBP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intestinal alkaline phosphatase (IAP)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Zonulin</w:t>
            </w:r>
          </w:p>
        </w:tc>
        <w:tc>
          <w:tcPr>
            <w:tcW w:w="155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Elabscience Human LBP ELISA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Cusabio Human IAP ELISA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Cusabio Human Zonulin ELISA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de-DE"/>
              </w:rPr>
              <w:t>0.78 ng/mL -50 ng/mL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de-DE"/>
              </w:rPr>
              <w:t>3.12 ng/mL – 200 ng/mL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0.625 ng/mL – 40 ng/mL</w:t>
            </w:r>
          </w:p>
        </w:tc>
        <w:tc>
          <w:tcPr>
            <w:tcW w:w="303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LBP</w:t>
            </w:r>
            <w:r w:rsidRPr="00415C87">
              <w:rPr>
                <w:rFonts w:ascii="Arial Narrow" w:hAnsi="Arial Narrow"/>
                <w:sz w:val="18"/>
                <w:szCs w:val="18"/>
              </w:rPr>
              <w:t>: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Significantly increased in schizophrenia (148.5 [110; 190] ng/mL)</w:t>
            </w:r>
            <w:r w:rsidRPr="00415C87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#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versus controls (97.7 [70; 115] ng/mL</w:t>
            </w:r>
            <w:r w:rsidRPr="00415C87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#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; P&lt;0.01). Higher levels of LBP in the antipsychotic-naïve subgroup.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IAP</w:t>
            </w:r>
            <w:r w:rsidRPr="00415C87">
              <w:rPr>
                <w:rFonts w:ascii="Arial Narrow" w:hAnsi="Arial Narrow"/>
                <w:sz w:val="18"/>
                <w:szCs w:val="18"/>
              </w:rPr>
              <w:t>: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Significantly reduced in schizophrenia patients (P&lt;0.05), may indicate impaired intestinal detoxification capacity, potentially contributing to inflammation. Lower levels of IAP in the antipsychotic-naïve subgroup.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Zonulin</w:t>
            </w:r>
            <w:r w:rsidRPr="00415C87">
              <w:rPr>
                <w:rFonts w:ascii="Arial Narrow" w:hAnsi="Arial Narrow"/>
                <w:sz w:val="18"/>
                <w:szCs w:val="18"/>
              </w:rPr>
              <w:t>: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Significantly higher in schizophrenia (P&lt;0.05), consistent with increased intestinal permeability, or "leaky gut". Higher zonulin levels in the antipsychotic-naïve subgroup.</w:t>
            </w:r>
          </w:p>
        </w:tc>
      </w:tr>
      <w:tr w:rsidR="00AD1C68" w:rsidRPr="00415C87" w:rsidTr="00726FBA">
        <w:trPr>
          <w:jc w:val="center"/>
        </w:trPr>
        <w:tc>
          <w:tcPr>
            <w:tcW w:w="1981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Jensen et al., 2023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PEVuZE5vdGU+PENpdGU+PEF1dGhvcj5KZW5zZW48L0F1dGhvcj48WWVhcj4yMDIzPC9ZZWFyPjxS
ZWNOdW0+MTIyNjwvUmVjTnVtPjxEaXNwbGF5VGV4dD5bNF08L0Rpc3BsYXlUZXh0PjxyZWNvcmQ+
PHJlYy1udW1iZXI+MTIyNjwvcmVjLW51bWJlcj48Zm9yZWlnbi1rZXlzPjxrZXkgYXBwPSJFTiIg
ZGItaWQ9InhkZHZycmRkbWFmd2R0ZXMydm01cmQ1ejVyZWF0cjlhZWZlZiIgdGltZXN0YW1wPSIx
NzQxOTYyOTYzIj4xMjI2PC9rZXk+PC9mb3JlaWduLWtleXM+PHJlZi10eXBlIG5hbWU9IkpvdXJu
YWwgQXJ0aWNsZSI+MTc8L3JlZi10eXBlPjxjb250cmlidXRvcnM+PGF1dGhvcnM+PGF1dGhvcj5K
ZW5zZW4sIFMuIEIuPC9hdXRob3I+PGF1dGhvcj5TaGVpa2gsIE0uIEEuPC9hdXRob3I+PGF1dGhv
cj5Ba2tvdWgsIEkuIEEuPC9hdXRob3I+PGF1dGhvcj5TemFibywgQS48L2F1dGhvcj48YXV0aG9y
Pk8mYXBvcztDb25uZWxsLCBLLiBTLjwvYXV0aG9yPjxhdXRob3I+TGVrdmEsIFQuPC9hdXRob3I+
PGF1dGhvcj5FbmdoLCBKLiBBLjwvYXV0aG9yPjxhdXRob3I+QWdhcnR6LCBJLjwvYXV0aG9yPjxh
dXRob3I+RWx2c2FzaGFnZW4sIFQuPC9hdXRob3I+PGF1dGhvcj5Pcm1lcm9kLCBNYmVnPC9hdXRo
b3I+PGF1dGhvcj5XZWliZWxsLCBNLiBBLjwvYXV0aG9yPjxhdXRob3I+Sm9obnNlbiwgRS48L2F1
dGhvcj48YXV0aG9yPktyb2tlbiwgUi4gQS48L2F1dGhvcj48YXV0aG9yPk1lbGxlLCBJLjwvYXV0
aG9yPjxhdXRob3I+RHJhbmdlLCBPLiBLLjwvYXV0aG9yPjxhdXRob3I+TmFlcmxhbmQsIFQuPC9h
dXRob3I+PGF1dGhvcj5WYWFsZXIsIEEuIEUuPC9hdXRob3I+PGF1dGhvcj5XZXN0bHllLCBMLiBU
LjwvYXV0aG9yPjxhdXRob3I+QXVrcnVzdCwgUC48L2F1dGhvcj48YXV0aG9yPkRqdXJvdmljLCBT
LjwvYXV0aG9yPjxhdXRob3I+RWllbCBTdGVlbiwgTi48L2F1dGhvcj48YXV0aG9yPkFuZHJlYXNz
ZW4sIE8uIEEuPC9hdXRob3I+PGF1dGhvcj5VZWxhbmQsIFQuPC9hdXRob3I+PC9hdXRob3JzPjwv
Y29udHJpYnV0b3JzPjxhdXRoLWFkZHJlc3M+UmVzZWFyY2ggSW5zdGl0dXRlIG9mIEludGVybmFs
IE1lZGljaW5lLCBPc2xvIFVuaXZlcnNpdHkgSG9zcGl0YWwsIE9zbG8sIE5vcndheS4mI3hEO0Rp
dmlzaW9uIG9mIE1lbnRhbCBIZWFsdGggYW5kIEFkZGljdGlvbiwgTm9yd2VnaWFuIENlbnRyZSBm
b3IgTWVudGFsIERpc29yZGVycyBSZXNlYXJjaCwgTk9STUVOVCwgT3NsbyBVbml2ZXJzaXR5IEhv
c3BpdGFsLCBPc2xvLCBOb3J3YXkuJiN4RDtEZXBhcnRtZW50IG9mIE1lZGljYWwgR2VuZXRpY3Ms
IE9zbG8gVW5pdmVyc2l0eSBIb3NwaXRhbCwgT3NsbywgTm9yd2F5LiYjeEQ7Sy5HLiBKZWJzZW4g
Q2VudGVyIGZvciBOZXVyb2RldmVsb3BtZW50YWwgZGlzb3JkZXJzLCBJbnN0aXR1dGUgb2YgQ2xp
bmljYWwgTWVkaWNpbmUsIFVuaXZlcnNpdHkgb2YgT3NsbywgT3NsbywgTm9yd2F5LiYjeEQ7RGl2
aXNpb24gb2YgTWVudGFsIGhlYWx0aCBhbmQgQWRkaWN0aW9uLCBWZXN0Zm9sZCBIb3NwaXRhbCBU
cnVzdCwgVG9uc2JlcmcsIE5vcndheS4mI3hEO0RlcGFydG1lbnQgb2YgQ2xpbmljYWwgTmV1cm9z
Y2llbmNlLCBDZW50cmUgZm9yIFBzeWNoaWF0cnkgUmVzZWFyY2gsIEthcm9saW5za2EgSW5zdGl0
dXRldCBhbmQgU3RvY2tob2xtIEhlYWx0aCBDYXJlIFNlcnZpY2VzLCBTdG9ja2hvbG0gQ291bnR5
IENvdW5jaWwsIFN0b2NraG9sbSwgU3dlZGVuLiYjeEQ7RGVwYXJ0bWVudCBvZiBQc3ljaGlhdHJp
YyBSZXNlYXJjaCwgRGlha29uaGplbW1ldCBIb3NwaXRhbCwgT3NsbywgTm9yd2F5LiYjeEQ7Tm9y
d2VnaWFuIENlbnRyZSBmb3IgTWVudGFsIERpc29yZGVycyBSZXNlYXJjaCwgTk9STUVOVCwgSW5z
dGl0dXRlIG9mIENsaW5pY2FsIE1lZGljaW5lLCBVbml2ZXJzaXR5IG9mIE9zbG8sIE9zbG8sIE5v
cndheS4mI3hEO0RpdmlzaW9uIG9mIFBzeWNoaWF0cnksIE5ldHdvcmsgZm9yIENsaW5pY2FsIFBz
eWNob3NpcyBSZXNlYXJjaCwgU3RhdmFuZ2VyIFVuaXZlcnNpdHkgSG9zcGl0YWwsIFN0YXZhbmdl
ciwgTm9yd2F5LiYjeEQ7TmV0d29yayBmb3IgTWVkaWNhbCBTY2llbmNlcywgRmFjdWx0eSBvZiBI
ZWFsdGgsIFVuaXZlcnNpdHkgb2YgU3RhdmFuZ2VyLCBTdGF2YW5nZXIsIE5vcndheS4mI3hEO0Rp
dmlzaW9uIG9mIFBzeWNoaWF0cnksIEhhdWtlbGFuZCBVbml2ZXJzaXR5IEhvc3BpdGFsLCBCZXJn
ZW4sIE5vcndheS4mI3hEO0RlcGFydG1lbnQgb2YgQ2xpbmljYWwgTWVkaWNpbmUsIFVuaXZlcnNp
dHkgb2YgQmVyZ2VuLCBCZXJnZW4sIE5vcndheS4mI3hEO05PUk1FTlQgQ2VudGVyIG9mIEV4Y2Vs
bGVuY2UsIFVuaXZlcnNpdHkgb2YgQmVyZ2VuIGFuZCBIYXVrZWxhbmQgVW5pdmVyc2l0eSBIb3Nw
aXRhbCwgQmVyZ2VuLCBOb3J3YXkuJiN4RDtEZXBhcnRtZW50IG9mIE1lbnRhbCBIZWFsdGgsIE5v
cndlZ2lhbiBVbml2ZXJzaXR5IG9mIFNjaWVuY2UgYW5kIFRlY2hub2xvZ3ksIFRyb25kaGVpbSwg
Tm9yd2F5LiYjeEQ7RGVwYXJ0bWVudCBvZiBPc3RtYXJrYSwgRGl2aXNpb24gb2YgTWVudGFsIEhl
YWx0aCwgU3QuIE9sYXZzIFVuaXZlcnNpdHkgSG9zcGl0YWwsIFRyb25kaGVpbSwgTm9yd2F5LiYj
eEQ7RGVwYXJ0bWVudCBvZiBQc3ljaGlhdHJ5LCBTb3JsYW5kZXQgSG9zcGl0YWwsIEtyaXN0aWFu
c2FuZCwgTm9yd2F5LiYjeEQ7RGVwYXJ0bWVudCBvZiBSYXJlIERpc29yZGVycywgRGl2aXNpb24g
b2YgQ2hpbGQgYW5kIEFkb2xlc2NlbnQgbWVkaWNpbmUsIE9zbG8gVW5pdmVyc2l0eSBIb3NwaXRh
bCwgT3NsbywgTm9yd2F5LiYjeEQ7RGVwYXJ0bWVudCBvZiBQc3ljaG9sb2d5LCBVbml2ZXJzaXR5
IG9mIE9zbG8sIE9zbG8sIE5vcndheS4mI3hEO1NlY3Rpb24gb2YgQ2xpbmljYWwgSW1tdW5vbG9n
eSBhbmQgSW5mZWN0aW91cyBEaXNlYXNlcywgT3NsbyBVbml2ZXJzaXR5IEhvc3BpdGFsIFJpa3No
b3NwaXRhbGV0LCBPc2xvLCBOb3J3YXkuJiN4RDtJbnN0aXR1dGUgb2YgQ2xpbmljYWwgTWVkaWNp
bmUsIFVuaXZlcnNpdHkgb2YgT3NsbywgT3NsbywgTm9yd2F5LiYjeEQ7Sy5HLiBKZWJzZW4gVGhy
b21ib3NpcyBSZXNlYXJjaCBhbmQgRXhwZXJ0aXNlIENlbnRlciwgVW5pdmVyc2l0eSBvZiBUcm9t
c28sIFRyb21zbywgTm9yd2F5LjwvYXV0aC1hZGRyZXNzPjx0aXRsZXM+PHRpdGxlPkVsZXZhdGVk
IFN5c3RlbWljIExldmVscyBvZiBNYXJrZXJzIFJlZmxlY3RpbmcgSW50ZXN0aW5hbCBCYXJyaWVy
IER5c2Z1bmN0aW9uIGFuZCBJbmZsYW1tYXNvbWUgQWN0aXZhdGlvbiBBcmUgQ29ycmVsYXRlZCBp
biBTZXZlcmUgTWVudGFsIElsbG5lc3M8L3RpdGxlPjxzZWNvbmRhcnktdGl0bGU+U2NoaXpvcGhy
IEJ1bGw8L3NlY29uZGFyeS10aXRsZT48L3RpdGxlcz48cGVyaW9kaWNhbD48ZnVsbC10aXRsZT5T
Y2hpem9waHIgQnVsbDwvZnVsbC10aXRsZT48L3BlcmlvZGljYWw+PHBhZ2VzPjYzNS02NDU8L3Bh
Z2VzPjx2b2x1bWU+NDk8L3ZvbHVtZT48bnVtYmVyPjM8L251bWJlcj48a2V5d29yZHM+PGtleXdv
cmQ+SHVtYW5zPC9rZXl3b3JkPjxrZXl3b3JkPipJbmZsYW1tYXNvbWVzPC9rZXl3b3JkPjxrZXl3
b3JkPkluZmxhbW1hdGlvbjwva2V5d29yZD48a2V5d29yZD4qU2NoaXpvcGhyZW5pYTwva2V5d29y
ZD48a2V5d29yZD5hZmZlY3RpdmUgZGlzb3JkZXI8L2tleXdvcmQ+PGtleXdvcmQ+aW5mbGFtbWFz
b21lPC9rZXl3b3JkPjxrZXl3b3JkPmludGVzdGluYWwgZmF0dHkgYWNpZCBiaW5kaW5nIHByb3Rl
aW48L2tleXdvcmQ+PGtleXdvcmQ+bGlwb3BvbHlzYWNjaGFyaWRlIGJpbmRpbmcgcHJvdGVpbjwv
a2V5d29yZD48a2V5d29yZD5tdWNvc2FsIHZhc2N1bGFyIGFkZHJlc3NpbiBjZWxsIGFkaGVzaW9u
IG1vbGVjdWxlLTE8L2tleXdvcmQ+PGtleXdvcmQ+c2NoaXpvcGhyZW5pYTwva2V5d29yZD48L2tl
eXdvcmRzPjxkYXRlcz48eWVhcj4yMDIzPC95ZWFyPjxwdWItZGF0ZXM+PGRhdGU+TWF5IDM8L2Rh
dGU+PC9wdWItZGF0ZXM+PC9kYXRlcz48aXNibj4xNzQ1LTE3MDEgKEVsZWN0cm9uaWMpJiN4RDsw
NTg2LTc2MTQgKFByaW50KSYjeEQ7MDU4Ni03NjE0IChMaW5raW5nKTwvaXNibj48YWNjZXNzaW9u
LW51bT4zNjQ2MjE2OTwvYWNjZXNzaW9uLW51bT48dXJscz48cmVsYXRlZC11cmxzPjx1cmw+aHR0
cHM6Ly93d3cubmNiaS5ubG0ubmloLmdvdi9wdWJtZWQvMzY0NjIxNjk8L3VybD48L3JlbGF0ZWQt
dXJscz48L3VybHM+PGN1c3RvbTE+T0FBIGlzIGEgY29uc3VsdGFudCB0byBIZWFsdGhMeXRpeCBh
bmQgaGFzIHJlY2VpdmVkIHNwZWFrZXImYXBvcztzIGhvbm9yYXJpdW0gZnJvbSBTdW5vdmlvbiBh
bmQgTHVuZGJlY2suIEFsbCBvdGhlciBhdXRob3JzIHJlcG9ydCBubyBiaW9tZWRpY2FsIGZpbmFu
Y2lhbCBpbnRlcmVzdHMgb3IgcG90ZW50aWFsIGNvbmZsaWN0cyBvZiBpbnRlcmVzdC48L2N1c3Rv
bTE+PGN1c3RvbTI+UE1DMTAxNTQ3MTY8L2N1c3RvbTI+PGVsZWN0cm9uaWMtcmVzb3VyY2UtbnVt
PjEwLjEwOTMvc2NoYnVsL3NiYWMxOTE8L2VsZWN0cm9uaWMtcmVzb3VyY2UtbnVtPjxyZW1vdGUt
ZGF0YWJhc2UtbmFtZT5NZWRsaW5lPC9yZW1vdGUtZGF0YWJhc2UtbmFtZT48cmVtb3RlLWRhdGFi
YXNlLXByb3ZpZGVyPk5MTTwvcmVtb3RlLWRhdGFiYXNlLXByb3ZpZGVyPjwvcmVjb3JkPjwvQ2l0
ZT48L0VuZE5vdGU+AAAAAAAAAAAAAAAA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PEVuZE5vdGU+PENpdGU+PEF1dGhvcj5KZW5zZW48L0F1dGhvcj48WWVhcj4yMDIzPC9ZZWFyPjxS
ZWNOdW0+MTIyNjwvUmVjTnVtPjxEaXNwbGF5VGV4dD5bNF08L0Rpc3BsYXlUZXh0PjxyZWNvcmQ+
PHJlYy1udW1iZXI+MTIyNjwvcmVjLW51bWJlcj48Zm9yZWlnbi1rZXlzPjxrZXkgYXBwPSJFTiIg
ZGItaWQ9InhkZHZycmRkbWFmd2R0ZXMydm01cmQ1ejVyZWF0cjlhZWZlZiIgdGltZXN0YW1wPSIx
NzQxOTYyOTYzIj4xMjI2PC9rZXk+PC9mb3JlaWduLWtleXM+PHJlZi10eXBlIG5hbWU9IkpvdXJu
YWwgQXJ0aWNsZSI+MTc8L3JlZi10eXBlPjxjb250cmlidXRvcnM+PGF1dGhvcnM+PGF1dGhvcj5K
ZW5zZW4sIFMuIEIuPC9hdXRob3I+PGF1dGhvcj5TaGVpa2gsIE0uIEEuPC9hdXRob3I+PGF1dGhv
cj5Ba2tvdWgsIEkuIEEuPC9hdXRob3I+PGF1dGhvcj5TemFibywgQS48L2F1dGhvcj48YXV0aG9y
Pk8mYXBvcztDb25uZWxsLCBLLiBTLjwvYXV0aG9yPjxhdXRob3I+TGVrdmEsIFQuPC9hdXRob3I+
PGF1dGhvcj5FbmdoLCBKLiBBLjwvYXV0aG9yPjxhdXRob3I+QWdhcnR6LCBJLjwvYXV0aG9yPjxh
dXRob3I+RWx2c2FzaGFnZW4sIFQuPC9hdXRob3I+PGF1dGhvcj5Pcm1lcm9kLCBNYmVnPC9hdXRo
b3I+PGF1dGhvcj5XZWliZWxsLCBNLiBBLjwvYXV0aG9yPjxhdXRob3I+Sm9obnNlbiwgRS48L2F1
dGhvcj48YXV0aG9yPktyb2tlbiwgUi4gQS48L2F1dGhvcj48YXV0aG9yPk1lbGxlLCBJLjwvYXV0
aG9yPjxhdXRob3I+RHJhbmdlLCBPLiBLLjwvYXV0aG9yPjxhdXRob3I+TmFlcmxhbmQsIFQuPC9h
dXRob3I+PGF1dGhvcj5WYWFsZXIsIEEuIEUuPC9hdXRob3I+PGF1dGhvcj5XZXN0bHllLCBMLiBU
LjwvYXV0aG9yPjxhdXRob3I+QXVrcnVzdCwgUC48L2F1dGhvcj48YXV0aG9yPkRqdXJvdmljLCBT
LjwvYXV0aG9yPjxhdXRob3I+RWllbCBTdGVlbiwgTi48L2F1dGhvcj48YXV0aG9yPkFuZHJlYXNz
ZW4sIE8uIEEuPC9hdXRob3I+PGF1dGhvcj5VZWxhbmQsIFQuPC9hdXRob3I+PC9hdXRob3JzPjwv
Y29udHJpYnV0b3JzPjxhdXRoLWFkZHJlc3M+UmVzZWFyY2ggSW5zdGl0dXRlIG9mIEludGVybmFs
IE1lZGljaW5lLCBPc2xvIFVuaXZlcnNpdHkgSG9zcGl0YWwsIE9zbG8sIE5vcndheS4mI3hEO0Rp
dmlzaW9uIG9mIE1lbnRhbCBIZWFsdGggYW5kIEFkZGljdGlvbiwgTm9yd2VnaWFuIENlbnRyZSBm
b3IgTWVudGFsIERpc29yZGVycyBSZXNlYXJjaCwgTk9STUVOVCwgT3NsbyBVbml2ZXJzaXR5IEhv
c3BpdGFsLCBPc2xvLCBOb3J3YXkuJiN4RDtEZXBhcnRtZW50IG9mIE1lZGljYWwgR2VuZXRpY3Ms
IE9zbG8gVW5pdmVyc2l0eSBIb3NwaXRhbCwgT3NsbywgTm9yd2F5LiYjeEQ7Sy5HLiBKZWJzZW4g
Q2VudGVyIGZvciBOZXVyb2RldmVsb3BtZW50YWwgZGlzb3JkZXJzLCBJbnN0aXR1dGUgb2YgQ2xp
bmljYWwgTWVkaWNpbmUsIFVuaXZlcnNpdHkgb2YgT3NsbywgT3NsbywgTm9yd2F5LiYjeEQ7RGl2
aXNpb24gb2YgTWVudGFsIGhlYWx0aCBhbmQgQWRkaWN0aW9uLCBWZXN0Zm9sZCBIb3NwaXRhbCBU
cnVzdCwgVG9uc2JlcmcsIE5vcndheS4mI3hEO0RlcGFydG1lbnQgb2YgQ2xpbmljYWwgTmV1cm9z
Y2llbmNlLCBDZW50cmUgZm9yIFBzeWNoaWF0cnkgUmVzZWFyY2gsIEthcm9saW5za2EgSW5zdGl0
dXRldCBhbmQgU3RvY2tob2xtIEhlYWx0aCBDYXJlIFNlcnZpY2VzLCBTdG9ja2hvbG0gQ291bnR5
IENvdW5jaWwsIFN0b2NraG9sbSwgU3dlZGVuLiYjeEQ7RGVwYXJ0bWVudCBvZiBQc3ljaGlhdHJp
YyBSZXNlYXJjaCwgRGlha29uaGplbW1ldCBIb3NwaXRhbCwgT3NsbywgTm9yd2F5LiYjeEQ7Tm9y
d2VnaWFuIENlbnRyZSBmb3IgTWVudGFsIERpc29yZGVycyBSZXNlYXJjaCwgTk9STUVOVCwgSW5z
dGl0dXRlIG9mIENsaW5pY2FsIE1lZGljaW5lLCBVbml2ZXJzaXR5IG9mIE9zbG8sIE9zbG8sIE5v
cndheS4mI3hEO0RpdmlzaW9uIG9mIFBzeWNoaWF0cnksIE5ldHdvcmsgZm9yIENsaW5pY2FsIFBz
eWNob3NpcyBSZXNlYXJjaCwgU3RhdmFuZ2VyIFVuaXZlcnNpdHkgSG9zcGl0YWwsIFN0YXZhbmdl
ciwgTm9yd2F5LiYjeEQ7TmV0d29yayBmb3IgTWVkaWNhbCBTY2llbmNlcywgRmFjdWx0eSBvZiBI
ZWFsdGgsIFVuaXZlcnNpdHkgb2YgU3RhdmFuZ2VyLCBTdGF2YW5nZXIsIE5vcndheS4mI3hEO0Rp
dmlzaW9uIG9mIFBzeWNoaWF0cnksIEhhdWtlbGFuZCBVbml2ZXJzaXR5IEhvc3BpdGFsLCBCZXJn
ZW4sIE5vcndheS4mI3hEO0RlcGFydG1lbnQgb2YgQ2xpbmljYWwgTWVkaWNpbmUsIFVuaXZlcnNp
dHkgb2YgQmVyZ2VuLCBCZXJnZW4sIE5vcndheS4mI3hEO05PUk1FTlQgQ2VudGVyIG9mIEV4Y2Vs
bGVuY2UsIFVuaXZlcnNpdHkgb2YgQmVyZ2VuIGFuZCBIYXVrZWxhbmQgVW5pdmVyc2l0eSBIb3Nw
aXRhbCwgQmVyZ2VuLCBOb3J3YXkuJiN4RDtEZXBhcnRtZW50IG9mIE1lbnRhbCBIZWFsdGgsIE5v
cndlZ2lhbiBVbml2ZXJzaXR5IG9mIFNjaWVuY2UgYW5kIFRlY2hub2xvZ3ksIFRyb25kaGVpbSwg
Tm9yd2F5LiYjeEQ7RGVwYXJ0bWVudCBvZiBPc3RtYXJrYSwgRGl2aXNpb24gb2YgTWVudGFsIEhl
YWx0aCwgU3QuIE9sYXZzIFVuaXZlcnNpdHkgSG9zcGl0YWwsIFRyb25kaGVpbSwgTm9yd2F5LiYj
eEQ7RGVwYXJ0bWVudCBvZiBQc3ljaGlhdHJ5LCBTb3JsYW5kZXQgSG9zcGl0YWwsIEtyaXN0aWFu
c2FuZCwgTm9yd2F5LiYjeEQ7RGVwYXJ0bWVudCBvZiBSYXJlIERpc29yZGVycywgRGl2aXNpb24g
b2YgQ2hpbGQgYW5kIEFkb2xlc2NlbnQgbWVkaWNpbmUsIE9zbG8gVW5pdmVyc2l0eSBIb3NwaXRh
bCwgT3NsbywgTm9yd2F5LiYjeEQ7RGVwYXJ0bWVudCBvZiBQc3ljaG9sb2d5LCBVbml2ZXJzaXR5
IG9mIE9zbG8sIE9zbG8sIE5vcndheS4mI3hEO1NlY3Rpb24gb2YgQ2xpbmljYWwgSW1tdW5vbG9n
eSBhbmQgSW5mZWN0aW91cyBEaXNlYXNlcywgT3NsbyBVbml2ZXJzaXR5IEhvc3BpdGFsIFJpa3No
b3NwaXRhbGV0LCBPc2xvLCBOb3J3YXkuJiN4RDtJbnN0aXR1dGUgb2YgQ2xpbmljYWwgTWVkaWNp
bmUsIFVuaXZlcnNpdHkgb2YgT3NsbywgT3NsbywgTm9yd2F5LiYjeEQ7Sy5HLiBKZWJzZW4gVGhy
b21ib3NpcyBSZXNlYXJjaCBhbmQgRXhwZXJ0aXNlIENlbnRlciwgVW5pdmVyc2l0eSBvZiBUcm9t
c28sIFRyb21zbywgTm9yd2F5LjwvYXV0aC1hZGRyZXNzPjx0aXRsZXM+PHRpdGxlPkVsZXZhdGVk
IFN5c3RlbWljIExldmVscyBvZiBNYXJrZXJzIFJlZmxlY3RpbmcgSW50ZXN0aW5hbCBCYXJyaWVy
IER5c2Z1bmN0aW9uIGFuZCBJbmZsYW1tYXNvbWUgQWN0aXZhdGlvbiBBcmUgQ29ycmVsYXRlZCBp
biBTZXZlcmUgTWVudGFsIElsbG5lc3M8L3RpdGxlPjxzZWNvbmRhcnktdGl0bGU+U2NoaXpvcGhy
IEJ1bGw8L3NlY29uZGFyeS10aXRsZT48L3RpdGxlcz48cGVyaW9kaWNhbD48ZnVsbC10aXRsZT5T
Y2hpem9waHIgQnVsbDwvZnVsbC10aXRsZT48L3BlcmlvZGljYWw+PHBhZ2VzPjYzNS02NDU8L3Bh
Z2VzPjx2b2x1bWU+NDk8L3ZvbHVtZT48bnVtYmVyPjM8L251bWJlcj48a2V5d29yZHM+PGtleXdv
cmQ+SHVtYW5zPC9rZXl3b3JkPjxrZXl3b3JkPipJbmZsYW1tYXNvbWVzPC9rZXl3b3JkPjxrZXl3
b3JkPkluZmxhbW1hdGlvbjwva2V5d29yZD48a2V5d29yZD4qU2NoaXpvcGhyZW5pYTwva2V5d29y
ZD48a2V5d29yZD5hZmZlY3RpdmUgZGlzb3JkZXI8L2tleXdvcmQ+PGtleXdvcmQ+aW5mbGFtbWFz
b21lPC9rZXl3b3JkPjxrZXl3b3JkPmludGVzdGluYWwgZmF0dHkgYWNpZCBiaW5kaW5nIHByb3Rl
aW48L2tleXdvcmQ+PGtleXdvcmQ+bGlwb3BvbHlzYWNjaGFyaWRlIGJpbmRpbmcgcHJvdGVpbjwv
a2V5d29yZD48a2V5d29yZD5tdWNvc2FsIHZhc2N1bGFyIGFkZHJlc3NpbiBjZWxsIGFkaGVzaW9u
IG1vbGVjdWxlLTE8L2tleXdvcmQ+PGtleXdvcmQ+c2NoaXpvcGhyZW5pYTwva2V5d29yZD48L2tl
eXdvcmRzPjxkYXRlcz48eWVhcj4yMDIzPC95ZWFyPjxwdWItZGF0ZXM+PGRhdGU+TWF5IDM8L2Rh
dGU+PC9wdWItZGF0ZXM+PC9kYXRlcz48aXNibj4xNzQ1LTE3MDEgKEVsZWN0cm9uaWMpJiN4RDsw
NTg2LTc2MTQgKFByaW50KSYjeEQ7MDU4Ni03NjE0IChMaW5raW5nKTwvaXNibj48YWNjZXNzaW9u
LW51bT4zNjQ2MjE2OTwvYWNjZXNzaW9uLW51bT48dXJscz48cmVsYXRlZC11cmxzPjx1cmw+aHR0
cHM6Ly93d3cubmNiaS5ubG0ubmloLmdvdi9wdWJtZWQvMzY0NjIxNjk8L3VybD48L3JlbGF0ZWQt
dXJscz48L3VybHM+PGN1c3RvbTE+T0FBIGlzIGEgY29uc3VsdGFudCB0byBIZWFsdGhMeXRpeCBh
bmQgaGFzIHJlY2VpdmVkIHNwZWFrZXImYXBvcztzIGhvbm9yYXJpdW0gZnJvbSBTdW5vdmlvbiBh
bmQgTHVuZGJlY2suIEFsbCBvdGhlciBhdXRob3JzIHJlcG9ydCBubyBiaW9tZWRpY2FsIGZpbmFu
Y2lhbCBpbnRlcmVzdHMgb3IgcG90ZW50aWFsIGNvbmZsaWN0cyBvZiBpbnRlcmVzdC48L2N1c3Rv
bTE+PGN1c3RvbTI+UE1DMTAxNTQ3MTY8L2N1c3RvbTI+PGVsZWN0cm9uaWMtcmVzb3VyY2UtbnVt
PjEwLjEwOTMvc2NoYnVsL3NiYWMxOTE8L2VsZWN0cm9uaWMtcmVzb3VyY2UtbnVtPjxyZW1vdGUt
ZGF0YWJhc2UtbmFtZT5NZWRsaW5lPC9yZW1vdGUtZGF0YWJhc2UtbmFtZT48cmVtb3RlLWRhdGFi
YXNlLXByb3ZpZGVyPk5MTTwvcmVtb3RlLWRhdGFiYXNlLXByb3ZpZGVyPjwvcmVjb3JkPjwvQ2l0
ZT48L0VuZE5vdGU+AAAAAAAAAAAAAAAA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EN.CITE.DATA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415C87">
              <w:rPr>
                <w:rFonts w:ascii="Arial Narrow" w:hAnsi="Arial Narrow"/>
                <w:noProof/>
                <w:sz w:val="18"/>
                <w:szCs w:val="18"/>
                <w:lang w:val="en-US"/>
              </w:rPr>
              <w:t>[4]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389 / 418</w:t>
            </w:r>
          </w:p>
        </w:tc>
        <w:tc>
          <w:tcPr>
            <w:tcW w:w="17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NORMENT Centre, Oslo, Norway</w:t>
            </w:r>
          </w:p>
        </w:tc>
        <w:tc>
          <w:tcPr>
            <w:tcW w:w="12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Subacute and Chronic / Mixed</w:t>
            </w:r>
          </w:p>
        </w:tc>
        <w:tc>
          <w:tcPr>
            <w:tcW w:w="141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Mixed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LBP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I-FABP</w:t>
            </w:r>
          </w:p>
        </w:tc>
        <w:tc>
          <w:tcPr>
            <w:tcW w:w="155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R&amp;D systems Human LBP ELISA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R&amp;D systems Human I-FABP ELISA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0.8 ng/mL – 50 ng/mL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15.6 pg/mL – 1000 pg/mL</w:t>
            </w:r>
          </w:p>
        </w:tc>
        <w:tc>
          <w:tcPr>
            <w:tcW w:w="303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LBP</w:t>
            </w:r>
            <w:r w:rsidRPr="00415C87">
              <w:rPr>
                <w:rFonts w:ascii="Arial Narrow" w:hAnsi="Arial Narrow"/>
                <w:sz w:val="18"/>
                <w:szCs w:val="18"/>
              </w:rPr>
              <w:t>: Significantly higher in schizophrenia (27 [23;32] ng/mL)</w:t>
            </w:r>
            <w:r w:rsidRPr="00415C87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 xml:space="preserve"> #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versus controls (19 [16;23] ng/mL</w:t>
            </w:r>
            <w:r w:rsidRPr="00415C87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#</w:t>
            </w:r>
            <w:r w:rsidRPr="00415C87">
              <w:rPr>
                <w:rFonts w:ascii="Arial Narrow" w:hAnsi="Arial Narrow"/>
                <w:sz w:val="18"/>
                <w:szCs w:val="18"/>
              </w:rPr>
              <w:t>; P&lt; 0.05). Positive correlation between LBP and CRP. Negative association with antipsychotic use.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Fonts w:ascii="Arial Narrow" w:hAnsi="Arial Narrow"/>
                <w:b/>
                <w:bCs/>
                <w:sz w:val="18"/>
                <w:szCs w:val="18"/>
              </w:rPr>
              <w:t>I-FABP</w:t>
            </w:r>
            <w:r w:rsidRPr="00415C87">
              <w:rPr>
                <w:rFonts w:ascii="Arial Narrow" w:hAnsi="Arial Narrow"/>
                <w:sz w:val="18"/>
                <w:szCs w:val="18"/>
              </w:rPr>
              <w:t>: Significantly higher in schizophrenia (500 [470;520] pg/mL)</w:t>
            </w:r>
            <w:r w:rsidRPr="00415C87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#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versus controls (350 [320;370] pg/mL</w:t>
            </w:r>
            <w:r w:rsidRPr="00415C87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#</w:t>
            </w:r>
            <w:r w:rsidRPr="00415C87">
              <w:rPr>
                <w:rFonts w:ascii="Arial Narrow" w:hAnsi="Arial Narrow"/>
                <w:sz w:val="18"/>
                <w:szCs w:val="18"/>
              </w:rPr>
              <w:t>; P&lt; 0.001).</w:t>
            </w:r>
          </w:p>
        </w:tc>
      </w:tr>
      <w:tr w:rsidR="00AD1C68" w:rsidRPr="00415C87" w:rsidTr="00726FBA">
        <w:trPr>
          <w:jc w:val="center"/>
        </w:trPr>
        <w:tc>
          <w:tcPr>
            <w:tcW w:w="1981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Scheurink et al., 2023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PEVuZE5vdGU+PENpdGU+PEF1dGhvcj5TY2hldXJpbms8L0F1dGhvcj48WWVhcj4yMDIzPC9ZZWFy
PjxSZWNOdW0+MTIyNzwvUmVjTnVtPjxEaXNwbGF5VGV4dD5bNV08L0Rpc3BsYXlUZXh0PjxyZWNv
cmQ+PHJlYy1udW1iZXI+MTIyNzwvcmVjLW51bWJlcj48Zm9yZWlnbi1rZXlzPjxrZXkgYXBwPSJF
TiIgZGItaWQ9InhkZHZycmRkbWFmd2R0ZXMydm01cmQ1ejVyZWF0cjlhZWZlZiIgdGltZXN0YW1w
PSIxNzQxOTYzMTA3Ij4xMjI3PC9rZXk+PC9mb3JlaWduLWtleXM+PHJlZi10eXBlIG5hbWU9Ikpv
dXJuYWwgQXJ0aWNsZSI+MTc8L3JlZi10eXBlPjxjb250cmlidXRvcnM+PGF1dGhvcnM+PGF1dGhv
cj5TY2hldXJpbmssIFQuIEEuIFcuPC9hdXRob3I+PGF1dGhvcj5Cb3JrZW50LCBKLjwvYXV0aG9y
PjxhdXRob3I+R2FuZ2FkaW4sIFMuIFMuPC9hdXRob3I+PGF1dGhvcj5FbCBBaWR5LCBTLjwvYXV0
aG9yPjxhdXRob3I+TWFuZGwsIFIuPC9hdXRob3I+PGF1dGhvcj5Tb21tZXIsIEkuIEUuIEMuPC9h
dXRob3I+PC9hdXRob3JzPjwvY29udHJpYnV0b3JzPjxhdXRoLWFkZHJlc3M+RGVwYXJ0bWVudCBv
ZiBCaW9tZWRpY2FsIFNjaWVuY2VzIG9mIENlbGxzICZhbXA7IFN5c3RlbXMsIFVuaXZlcnNpdHkg
b2YgR3JvbmluZ2VuLCBVbml2ZXJzaXR5IE1lZGljYWwgQ2VudGVyIEdyb25pbmdlbiwgR3Jvbmlu
Z2VuLCBUaGUgTmV0aGVybGFuZHMuJiN4RDtIb3N0LU1pY3JvYmUgTWV0YWJvbGljIEludGVyYWN0
aW9ucywgR3JvbmluZ2VuIEJpb21vbGVjdWxhciBTY2llbmNlcyBhbmQgQmlvdGVjaG5vbG9neSBJ
bnN0aXR1dGUgKEdCQiksIFVuaXZlcnNpdHkgb2YgR3JvbmluZ2VuLCBHcm9uaW5nZW4sIFRoZSBO
ZXRoZXJsYW5kcy4mI3hEO0RlcGFydG1lbnQgb2YgUHN5Y2hpYXRyeSwgVW5pdmVyc2l0eSBvZiBH
cm9uaW5nZW4sIFVuaXZlcnNpdHkgTWVkaWNhbCBDZW50ZXIgR3JvbmluZ2VuLCBHcm9uaW5nZW4s
IFRoZSBOZXRoZXJsYW5kcy48L2F1dGgtYWRkcmVzcz48dGl0bGVzPjx0aXRsZT5Bc3NvY2lhdGlv
biBiZXR3ZWVuIGd1dCBwZXJtZWFiaWxpdHksIGJyYWluIHZvbHVtZSwgYW5kIGNvZ25pdGlvbiBp
biBoZWFsdGh5IHBhcnRpY2lwYW50cyBhbmQgcGF0aWVudHMgd2l0aCBzY2hpem9waHJlbmlhIHNw
ZWN0cnVtIGRpc29yZGVyPC90aXRsZT48c2Vjb25kYXJ5LXRpdGxlPkJyYWluIEJlaGF2PC9zZWNv
bmRhcnktdGl0bGU+PC90aXRsZXM+PHBlcmlvZGljYWw+PGZ1bGwtdGl0bGU+QnJhaW4gQmVoYXY8
L2Z1bGwtdGl0bGU+PC9wZXJpb2RpY2FsPjxwYWdlcz5lMzAxMTwvcGFnZXM+PHZvbHVtZT4xMzwv
dm9sdW1lPjxudW1iZXI+NjwvbnVtYmVyPjxlZGl0aW9uPjIwMjMwNDI0PC9lZGl0aW9uPjxrZXl3
b3Jkcz48a2V5d29yZD5IdW1hbnM8L2tleXdvcmQ+PGtleXdvcmQ+KlNjaGl6b3BocmVuaWEvZGlh
Z25vc3RpYyBpbWFnaW5nPC9rZXl3b3JkPjxrZXl3b3JkPkxpcG9wb2x5c2FjY2hhcmlkZSBSZWNl
cHRvcnM8L2tleXdvcmQ+PGtleXdvcmQ+SGVhbHRoeSBWb2x1bnRlZXJzPC9rZXl3b3JkPjxrZXl3
b3JkPkNvZ25pdGlvbjwva2V5d29yZD48a2V5d29yZD5CcmFpbi9kaWFnbm9zdGljIGltYWdpbmc8
L2tleXdvcmQ+PGtleXdvcmQ+TXJpPC9rZXl3b3JkPjxrZXl3b3JkPmJhY3RlcmlhbCB0cmFuc2xv
Y2F0aW9uPC9rZXl3b3JkPjxrZXl3b3JkPmJyYWluIHZvbHVtZTwva2V5d29yZD48a2V5d29yZD5t
aWNyb2Jpb21lLWd1dC1icmFpbiBheGlzPC9rZXl3b3JkPjxrZXl3b3JkPnNjaGl6b3BocmVuaWEg
c3BlY3RydW0gZGlzb3JkZXJzPC9rZXl3b3JkPjwva2V5d29yZHM+PGRhdGVzPjx5ZWFyPjIwMjM8
L3llYXI+PHB1Yi1kYXRlcz48ZGF0ZT5KdW48L2RhdGU+PC9wdWItZGF0ZXM+PC9kYXRlcz48aXNi
bj4yMTYyLTMyNzkgKEVsZWN0cm9uaWMpPC9pc2JuPjxhY2Nlc3Npb24tbnVtPjM3MDk1NzE0PC9h
Y2Nlc3Npb24tbnVtPjx1cmxzPjxyZWxhdGVkLXVybHM+PHVybD5odHRwczovL3d3dy5uY2JpLm5s
bS5uaWguZ292L3B1Ym1lZC8zNzA5NTcxNDwvdXJsPjwvcmVsYXRlZC11cmxzPjwvdXJscz48Y3Vz
dG9tMT5BbGwgYXV0aG9ycyByZXBvcnQgbm8gYmlvbWVkaWNhbCBmaW5hbmNpYWwgaW50ZXJlc3Rz
IG9yIHBvdGVudGlhbCBjb25mbGljdHMgb2YgaW50ZXJlc3QuPC9jdXN0b20xPjxjdXN0b20yPlBN
QzEwMjc1NTM3PC9jdXN0b20yPjxlbGVjdHJvbmljLXJlc291cmNlLW51bT4xMC4xMDAyL2JyYjMu
MzAxMTwvZWxlY3Ryb25pYy1yZXNvdXJjZS1udW0+PHJlbW90ZS1kYXRhYmFzZS1uYW1lPk1lZGxp
bmU8L3JlbW90ZS1kYXRhYmFzZS1uYW1lPjxyZW1vdGUtZGF0YWJhc2UtcHJvdmlkZXI+TkxNPC9y
ZW1vdGUtZGF0YWJhc2UtcHJvdmlkZXI+PC9yZWNvcmQ+PC9DaXRlPjwvRW5kTm90ZT4AAAAAAKAA
CAAAAAAA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PEVuZE5vdGU+PENpdGU+PEF1dGhvcj5TY2hldXJpbms8L0F1dGhvcj48WWVhcj4yMDIzPC9ZZWFy
PjxSZWNOdW0+MTIyNzwvUmVjTnVtPjxEaXNwbGF5VGV4dD5bNV08L0Rpc3BsYXlUZXh0PjxyZWNv
cmQ+PHJlYy1udW1iZXI+MTIyNzwvcmVjLW51bWJlcj48Zm9yZWlnbi1rZXlzPjxrZXkgYXBwPSJF
TiIgZGItaWQ9InhkZHZycmRkbWFmd2R0ZXMydm01cmQ1ejVyZWF0cjlhZWZlZiIgdGltZXN0YW1w
PSIxNzQxOTYzMTA3Ij4xMjI3PC9rZXk+PC9mb3JlaWduLWtleXM+PHJlZi10eXBlIG5hbWU9Ikpv
dXJuYWwgQXJ0aWNsZSI+MTc8L3JlZi10eXBlPjxjb250cmlidXRvcnM+PGF1dGhvcnM+PGF1dGhv
cj5TY2hldXJpbmssIFQuIEEuIFcuPC9hdXRob3I+PGF1dGhvcj5Cb3JrZW50LCBKLjwvYXV0aG9y
PjxhdXRob3I+R2FuZ2FkaW4sIFMuIFMuPC9hdXRob3I+PGF1dGhvcj5FbCBBaWR5LCBTLjwvYXV0
aG9yPjxhdXRob3I+TWFuZGwsIFIuPC9hdXRob3I+PGF1dGhvcj5Tb21tZXIsIEkuIEUuIEMuPC9h
dXRob3I+PC9hdXRob3JzPjwvY29udHJpYnV0b3JzPjxhdXRoLWFkZHJlc3M+RGVwYXJ0bWVudCBv
ZiBCaW9tZWRpY2FsIFNjaWVuY2VzIG9mIENlbGxzICZhbXA7IFN5c3RlbXMsIFVuaXZlcnNpdHkg
b2YgR3JvbmluZ2VuLCBVbml2ZXJzaXR5IE1lZGljYWwgQ2VudGVyIEdyb25pbmdlbiwgR3Jvbmlu
Z2VuLCBUaGUgTmV0aGVybGFuZHMuJiN4RDtIb3N0LU1pY3JvYmUgTWV0YWJvbGljIEludGVyYWN0
aW9ucywgR3JvbmluZ2VuIEJpb21vbGVjdWxhciBTY2llbmNlcyBhbmQgQmlvdGVjaG5vbG9neSBJ
bnN0aXR1dGUgKEdCQiksIFVuaXZlcnNpdHkgb2YgR3JvbmluZ2VuLCBHcm9uaW5nZW4sIFRoZSBO
ZXRoZXJsYW5kcy4mI3hEO0RlcGFydG1lbnQgb2YgUHN5Y2hpYXRyeSwgVW5pdmVyc2l0eSBvZiBH
cm9uaW5nZW4sIFVuaXZlcnNpdHkgTWVkaWNhbCBDZW50ZXIgR3JvbmluZ2VuLCBHcm9uaW5nZW4s
IFRoZSBOZXRoZXJsYW5kcy48L2F1dGgtYWRkcmVzcz48dGl0bGVzPjx0aXRsZT5Bc3NvY2lhdGlv
biBiZXR3ZWVuIGd1dCBwZXJtZWFiaWxpdHksIGJyYWluIHZvbHVtZSwgYW5kIGNvZ25pdGlvbiBp
biBoZWFsdGh5IHBhcnRpY2lwYW50cyBhbmQgcGF0aWVudHMgd2l0aCBzY2hpem9waHJlbmlhIHNw
ZWN0cnVtIGRpc29yZGVyPC90aXRsZT48c2Vjb25kYXJ5LXRpdGxlPkJyYWluIEJlaGF2PC9zZWNv
bmRhcnktdGl0bGU+PC90aXRsZXM+PHBlcmlvZGljYWw+PGZ1bGwtdGl0bGU+QnJhaW4gQmVoYXY8
L2Z1bGwtdGl0bGU+PC9wZXJpb2RpY2FsPjxwYWdlcz5lMzAxMTwvcGFnZXM+PHZvbHVtZT4xMzwv
dm9sdW1lPjxudW1iZXI+NjwvbnVtYmVyPjxlZGl0aW9uPjIwMjMwNDI0PC9lZGl0aW9uPjxrZXl3
b3Jkcz48a2V5d29yZD5IdW1hbnM8L2tleXdvcmQ+PGtleXdvcmQ+KlNjaGl6b3BocmVuaWEvZGlh
Z25vc3RpYyBpbWFnaW5nPC9rZXl3b3JkPjxrZXl3b3JkPkxpcG9wb2x5c2FjY2hhcmlkZSBSZWNl
cHRvcnM8L2tleXdvcmQ+PGtleXdvcmQ+SGVhbHRoeSBWb2x1bnRlZXJzPC9rZXl3b3JkPjxrZXl3
b3JkPkNvZ25pdGlvbjwva2V5d29yZD48a2V5d29yZD5CcmFpbi9kaWFnbm9zdGljIGltYWdpbmc8
L2tleXdvcmQ+PGtleXdvcmQ+TXJpPC9rZXl3b3JkPjxrZXl3b3JkPmJhY3RlcmlhbCB0cmFuc2xv
Y2F0aW9uPC9rZXl3b3JkPjxrZXl3b3JkPmJyYWluIHZvbHVtZTwva2V5d29yZD48a2V5d29yZD5t
aWNyb2Jpb21lLWd1dC1icmFpbiBheGlzPC9rZXl3b3JkPjxrZXl3b3JkPnNjaGl6b3BocmVuaWEg
c3BlY3RydW0gZGlzb3JkZXJzPC9rZXl3b3JkPjwva2V5d29yZHM+PGRhdGVzPjx5ZWFyPjIwMjM8
L3llYXI+PHB1Yi1kYXRlcz48ZGF0ZT5KdW48L2RhdGU+PC9wdWItZGF0ZXM+PC9kYXRlcz48aXNi
bj4yMTYyLTMyNzkgKEVsZWN0cm9uaWMpPC9pc2JuPjxhY2Nlc3Npb24tbnVtPjM3MDk1NzE0PC9h
Y2Nlc3Npb24tbnVtPjx1cmxzPjxyZWxhdGVkLXVybHM+PHVybD5odHRwczovL3d3dy5uY2JpLm5s
bS5uaWguZ292L3B1Ym1lZC8zNzA5NTcxNDwvdXJsPjwvcmVsYXRlZC11cmxzPjwvdXJscz48Y3Vz
dG9tMT5BbGwgYXV0aG9ycyByZXBvcnQgbm8gYmlvbWVkaWNhbCBmaW5hbmNpYWwgaW50ZXJlc3Rz
IG9yIHBvdGVudGlhbCBjb25mbGljdHMgb2YgaW50ZXJlc3QuPC9jdXN0b20xPjxjdXN0b20yPlBN
QzEwMjc1NTM3PC9jdXN0b20yPjxlbGVjdHJvbmljLXJlc291cmNlLW51bT4xMC4xMDAyL2JyYjMu
MzAxMTwvZWxlY3Ryb25pYy1yZXNvdXJjZS1udW0+PHJlbW90ZS1kYXRhYmFzZS1uYW1lPk1lZGxp
bmU8L3JlbW90ZS1kYXRhYmFzZS1uYW1lPjxyZW1vdGUtZGF0YWJhc2UtcHJvdmlkZXI+TkxNPC9y
ZW1vdGUtZGF0YWJhc2UtcHJvdmlkZXI+PC9yZWNvcmQ+PC9DaXRlPjwvRW5kTm90ZT4AAAAAADsA
dgAAAAAA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EN.CITE.DATA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415C87">
              <w:rPr>
                <w:rFonts w:ascii="Arial Narrow" w:hAnsi="Arial Narrow"/>
                <w:noProof/>
                <w:sz w:val="18"/>
                <w:szCs w:val="18"/>
                <w:lang w:val="en-US"/>
              </w:rPr>
              <w:t>[5]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72 / 39</w:t>
            </w:r>
          </w:p>
        </w:tc>
        <w:tc>
          <w:tcPr>
            <w:tcW w:w="17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nl-NL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nl-NL"/>
              </w:rPr>
              <w:t>University of Utrecht, Utrecht, Netherlands</w:t>
            </w:r>
          </w:p>
        </w:tc>
        <w:tc>
          <w:tcPr>
            <w:tcW w:w="12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Unclear / In- and Outpatients</w:t>
            </w:r>
          </w:p>
        </w:tc>
        <w:tc>
          <w:tcPr>
            <w:tcW w:w="141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Unclear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LBP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sCD14</w:t>
            </w:r>
          </w:p>
        </w:tc>
        <w:tc>
          <w:tcPr>
            <w:tcW w:w="155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R&amp;D systems Human LBP ELISA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R&amp;D systems Human sCD14 DuoSet ELISA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0.8 ng/mL – 50 ng/mL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62.5 pg/mL – 4000 pg/mL</w:t>
            </w:r>
          </w:p>
        </w:tc>
        <w:tc>
          <w:tcPr>
            <w:tcW w:w="303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LBP</w:t>
            </w:r>
            <w:r w:rsidRPr="00415C87">
              <w:rPr>
                <w:rFonts w:ascii="Arial Narrow" w:hAnsi="Arial Narrow"/>
                <w:sz w:val="18"/>
                <w:szCs w:val="18"/>
              </w:rPr>
              <w:t>: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No significant group difference between schizophrenia (8.26 ± 0.34 </w:t>
            </w:r>
            <w:r w:rsidRPr="00415C87">
              <w:rPr>
                <w:rFonts w:ascii="Arial Narrow" w:hAnsi="Arial Narrow"/>
                <w:sz w:val="18"/>
                <w:szCs w:val="18"/>
              </w:rPr>
              <w:t>ng/mL)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and controls (7.63 ± 0.39 </w:t>
            </w:r>
            <w:r w:rsidRPr="00415C87">
              <w:rPr>
                <w:rFonts w:ascii="Arial Narrow" w:hAnsi="Arial Narrow"/>
                <w:sz w:val="18"/>
                <w:szCs w:val="18"/>
              </w:rPr>
              <w:t>ng/mL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; P=0.25).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Fonts w:ascii="Arial Narrow" w:hAnsi="Arial Narrow"/>
                <w:b/>
                <w:bCs/>
                <w:sz w:val="18"/>
                <w:szCs w:val="18"/>
              </w:rPr>
              <w:t>sCD14</w:t>
            </w:r>
            <w:r w:rsidRPr="00415C87">
              <w:rPr>
                <w:rFonts w:ascii="Arial Narrow" w:hAnsi="Arial Narrow"/>
                <w:sz w:val="18"/>
                <w:szCs w:val="18"/>
              </w:rPr>
              <w:t>: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No significant group difference between schizophrenia and controls (P=0.99).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Correlations or associations of LBP or sCD14 with CRP, BMI, antipsychotic medication or lifestyle factors such as smoking were not tested.</w:t>
            </w:r>
          </w:p>
        </w:tc>
      </w:tr>
      <w:tr w:rsidR="00AD1C68" w:rsidRPr="00415C87" w:rsidTr="00726FBA">
        <w:trPr>
          <w:jc w:val="center"/>
        </w:trPr>
        <w:tc>
          <w:tcPr>
            <w:tcW w:w="1981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bookmarkStart w:id="2" w:name="_Hlk190072727"/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González-Blanco et al., 2024</w:t>
            </w:r>
            <w:bookmarkEnd w:id="2"/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PEVuZE5vdGU+PENpdGU+PEF1dGhvcj5Hb256YWxlei1CbGFuY288L0F1dGhvcj48WWVhcj4yMDI0
PC9ZZWFyPjxSZWNOdW0+MTIyODwvUmVjTnVtPjxEaXNwbGF5VGV4dD5bNl08L0Rpc3BsYXlUZXh0
PjxyZWNvcmQ+PHJlYy1udW1iZXI+MTIyODwvcmVjLW51bWJlcj48Zm9yZWlnbi1rZXlzPjxrZXkg
YXBwPSJFTiIgZGItaWQ9InhkZHZycmRkbWFmd2R0ZXMydm01cmQ1ejVyZWF0cjlhZWZlZiIgdGlt
ZXN0YW1wPSIxNzQxOTYzMjE4Ij4xMjI4PC9rZXk+PC9mb3JlaWduLWtleXM+PHJlZi10eXBlIG5h
bWU9IkpvdXJuYWwgQXJ0aWNsZSI+MTc8L3JlZi10eXBlPjxjb250cmlidXRvcnM+PGF1dGhvcnM+
PGF1dGhvcj5Hb256YWxlei1CbGFuY28sIEwuPC9hdXRob3I+PGF1dGhvcj5EYWwgU2FudG8sIEYu
PC9hdXRob3I+PGF1dGhvcj5HYXJjaWEtUG9ydGlsbGEsIE0uIFAuPC9hdXRob3I+PGF1dGhvcj5B
bGZvbnNvLCBNLjwvYXV0aG9yPjxhdXRob3I+SGVybmFuZGV6LCBDLjwvYXV0aG9yPjxhdXRob3I+
U2FuY2hlei1BdXRldCwgTS48L2F1dGhvcj48YXV0aG9yPkFubWVsbGEsIEcuPC9hdXRob3I+PGF1
dGhvcj5BbW9yZXR0aSwgUy48L2F1dGhvcj48YXV0aG9yPlNhZm9udCwgRy48L2F1dGhvcj48YXV0
aG9yPk1hcnRpbi1IZXJuYW5kZXosIEQuPC9hdXRob3I+PGF1dGhvcj5NYWxhbi1NdWxsZXIsIFMu
PC9hdXRob3I+PGF1dGhvcj5CZXJuYXJkbywgTS48L2F1dGhvcj48YXV0aG9yPkFycmFueiwgQi48
L2F1dGhvcj48L2F1dGhvcnM+PC9jb250cmlidXRvcnM+PGF1dGgtYWRkcmVzcz5BcmVhIGRlIFBz
aXF1aWF0cmlhLCBVbml2ZXJzaWRhZCBkZSBPdmllZG8sIE92aWVkbywgU3BhaW4uJiN4RDtTZXJ2
aWNpbyBkZSBTYWx1ZCBkZWwgUHJpbmNpcGFkbyBkZSBBc3R1cmlhcyAoU0VTUEEpLCBPdmllZG8s
IFNwYWluLiYjeEQ7SW5zdGl0dXRvIGRlIEludmVzdGlnYWNpb24gU2FuaXRhcmlhIGRlbCBQcmlu
Y2lwYWRvIGRlIEFzdHVyaWFzIChJU1BBKSwgT3ZpZWRvLCBTcGFpbi4mI3hEO0luc3RpdHV0byBk
ZSBOZXVyb2NpZW5jaWFzIGRlbCBQcmluY2lwYWRvIGRlIEFzdHVyaWFzIChJTkVVUk9QQSksIE92
aWVkbywgU3BhaW4uJiN4RDtCaW9tZWRpY2FsIFJlc2VhcmNoIE5ldHdvcmtpbmcgQ2VudGVyIGZv
ciBNZW50YWwgSGVhbHRoIE5ldHdvcmsgKENJQkVSU0FNKSwgSW5zdGl0dXRlIG9mIEhlYWx0aCBD
YXJsb3MgSUlJLCBNYWRyaWQsIFNwYWluLiYjeEQ7UGFyYyBTYW5pdGFyaSBTYW50IEpvYW4gZGUg
RGV1LCBCYXJjZWxvbmEsIFNwYWluLiYjeEQ7RGVwYXJ0bWVudCBvZiBQc3ljaGlhdHJ5IGFuZCBQ
c3ljaG9sb2d5LCBJbnN0aXR1dGUgb2YgTmV1cm9zY2llbmNlLCBIb3NwaXRhbCBDbGluaWMgZGUg
QmFyY2Vsb25hLCBCYXJjZWxvbmEsIFNwYWluLiYjeEQ7Qmlwb2xhciBhbmQgRGVwcmVzc2l2ZSBE
aXNvcmRlcnMgVW5pdCwgRGlnaXRhbCBJbm5vdmF0aW9uIEdyb3VwLCBJbnN0aXR1dCBkJmFwb3M7
SW52ZXN0aWdhY2lvbnMgQmlvbWVkaXF1ZXMgQXVndXN0IFBpIGkgU3VueWVyIChJRElCQVBTKSwg
QmFyY2Vsb25hLCBTcGFpbi4mI3hEO0RlcGFydG1lbnQgb2YgTWVkaWNpbmUsIFNjaG9vbCBvZiBN
ZWRpY2luZSBhbmQgSGVhbHRoIFNjaWVuY2VzLCBJbnN0aXR1dGUgb2YgTmV1cm9zY2llbmNlcyAo
VUJOZXVybyksIFVuaXZlcnNpdHkgb2YgQmFyY2Vsb25hIChVQiksIEJhcmNlbG9uYSwgU3BhaW4u
JiN4RDtCYXJjZWxvbmEgQ2xpbmljIFNjaGl6b3BocmVuaWEgVW5pdCwgSG9zcGl0YWwgQ2xpbmlj
LCBEZXBhcnRhbWVudCBkZSBNZWRpY2luYSwgSW5zdGl0dXQgZGUgTmV1cm9jaWVuY2llcyAoVUJO
ZXVybyksIFVuaXZlcnNpdGF0IGRlIEJhcmNlbG9uYSAoVUIpLCBCYXJjZWxvbmEsIFNwYWluLiYj
eEQ7SW5zdGl0dXQgZCZhcG9zO0ludmVzdGlnYWNpb25zIEJpb21lZGlxdWVzIEF1Z3VzdCBQaSBJ
IFN1bnllciAoSURJQkFQUyksIElTQ0lJSSwgQmFyY2Vsb25hLCBTcGFpbi4mI3hEO0RlcGFydG1l
bnQgb2YgUHN5Y2hpYXRyeSwgSG9zcGl0YWwgVW5pdmVyc2l0YXJpIFZhbGwgZCZhcG9zO0hlYnJv
biwgQmFyY2Vsb25hLCBTcGFpbi4mI3hEO0dyb3VwIG9mIFBzeWNoaWF0cnksIE1lbnRhbCBIZWFs
dGggYW5kIEFkZGljdGlvbnMsIFBzeWNoaWF0cmljIEdlbmV0aWNzIFVuaXQsIFZhbGwgZCZhcG9z
O0hlYnJvbiBSZXNlYXJjaCBJbnN0aXR1dGUgKFZISVIpLCBCYXJjZWxvbmEsIFNwYWluLiYjeEQ7
VW5pdmVyc2l0YXQgQXV0b25vbWEgZGUgQmFyY2Vsb25hLCBCYXJjZWxvbmEsIFNwYWluLiYjeEQ7
RGVwYXJ0bWVudCBvZiBQc3ljaGlhdHJ5LCBIb3NwaXRhbCBVbml2ZXJzaXRhcmkgTXV0dWEgVGVy
cmFzc2EsIElTSUMgTWVkaWNhbCBDZW50ZXIsIEJhcmNlbG9uYSwgU3BhaW4uJiN4RDtVbml2ZXJz
aXR5IG9mIEJhcmNlbG9uYSwgQmFyY2Vsb25hLCBTcGFpbi4mI3hEO0RlcGFydG1lbnQgb2YgUGhh
cm1hY29sb2d5IGFuZCBUb3hpY29sb2d5LCBGYWN1bHR5IG9mIE1lZGljaW5lLCBVbml2ZXJzaXR5
IENvbXBsdXRlbnNlIE1hZHJpZCAoVUNNKSwgTWFkcmlkLCBTcGFpbi4mI3hEO0hvc3BpdGFsIDEy
IGRlIE9jdHVicmUgUmVzZWFyY2ggSW5zdGl0dXRlIChJbWFzMTIpLCBNYWRyaWQsIFNwYWluLiYj
eEQ7TmV1cm9jaGVtaXN0cnkgUmVzZWFyY2ggSW5zdGl0dXRlIFVDTSwgTWFkcmlkLCBTcGFpbi48
L2F1dGgtYWRkcmVzcz48dGl0bGVzPjx0aXRsZT5JbnRlc3RpbmFsIHBlcm1lYWJpbGl0eSBiaW9t
YXJrZXJzIGluIHBhdGllbnRzIHdpdGggc2NoaXpvcGhyZW5pYTogQWRkaXRpb25hbCBzdXBwb3J0
IGZvciB0aGUgaW1wYWN0IG9mIGxpZmVzdHlsZSBoYWJpdHM8L3RpdGxlPjxzZWNvbmRhcnktdGl0
bGU+RXVyIFBzeWNoaWF0cnk8L3NlY29uZGFyeS10aXRsZT48L3RpdGxlcz48cGVyaW9kaWNhbD48
ZnVsbC10aXRsZT5FdXIgUHN5Y2hpYXRyeTwvZnVsbC10aXRsZT48L3BlcmlvZGljYWw+PHBhZ2Vz
PmU4NDwvcGFnZXM+PHZvbHVtZT42Nzwvdm9sdW1lPjxudW1iZXI+MTwvbnVtYmVyPjxlZGl0aW9u
PjIwMjQxMjE2PC9lZGl0aW9uPjxrZXl3b3Jkcz48a2V5d29yZD5IdW1hbnM8L2tleXdvcmQ+PGtl
eXdvcmQ+KlNjaGl6b3BocmVuaWEvYmxvb2Q8L2tleXdvcmQ+PGtleXdvcmQ+TWFsZTwva2V5d29y
ZD48a2V5d29yZD5GZW1hbGU8L2tleXdvcmQ+PGtleXdvcmQ+KkJpb21hcmtlcnMvYmxvb2Q8L2tl
eXdvcmQ+PGtleXdvcmQ+QWR1bHQ8L2tleXdvcmQ+PGtleXdvcmQ+KkZhdHR5IEFjaWQtQmluZGlu
ZyBQcm90ZWlucy9ibG9vZDwva2V5d29yZD48a2V5d29yZD5Dcm9zcy1TZWN0aW9uYWwgU3R1ZGll
czwva2V5d29yZD48a2V5d29yZD4qTGlmZSBTdHlsZTwva2V5d29yZD48a2V5d29yZD4qQ2Fycmll
ciBQcm90ZWlucy9ibG9vZDwva2V5d29yZD48a2V5d29yZD4qQWN1dGUtUGhhc2UgUHJvdGVpbnM8
L2tleXdvcmQ+PGtleXdvcmQ+KlBlcm1lYWJpbGl0eTwva2V5d29yZD48a2V5d29yZD5NaWRkbGUg
QWdlZDwva2V5d29yZD48a2V5d29yZD4qTWVtYnJhbmUgR2x5Y29wcm90ZWlucy9ibG9vZDwva2V5
d29yZD48a2V5d29yZD5MaXBvcG9seXNhY2NoYXJpZGVzPC9rZXl3b3JkPjxrZXl3b3JkPlNwYWlu
PC9rZXl3b3JkPjxrZXl3b3JkPkludGVzdGluYWwgTXVjb3NhL21ldGFib2xpc208L2tleXdvcmQ+
PGtleXdvcmQ+SW50ZXN0aW5hbCBCYXJyaWVyIEZ1bmN0aW9uPC9rZXl3b3JkPjxrZXl3b3JkPmNv
Z25pdGlvbjwva2V5d29yZD48a2V5d29yZD5kaWV0PC9rZXl3b3JkPjxrZXl3b3JkPmludGVzdGlu
YWwgcGVybWVhYmlsaXR5PC9rZXl3b3JkPjxrZXl3b3JkPnBzeWNob3BhdGhvbG9neTwva2V5d29y
ZD48a2V5d29yZD5zY2hpem9waHJlbmlhPC9rZXl3b3JkPjwva2V5d29yZHM+PGRhdGVzPjx5ZWFy
PjIwMjQ8L3llYXI+PHB1Yi1kYXRlcz48ZGF0ZT5EZWMgMTY8L2RhdGU+PC9wdWItZGF0ZXM+PC9k
YXRlcz48aXNibj4xNzc4LTM1ODUgKEVsZWN0cm9uaWMpJiN4RDswOTI0LTkzMzggKFByaW50KSYj
eEQ7MDkyNC05MzM4IChMaW5raW5nKTwvaXNibj48YWNjZXNzaW9uLW51bT4zOTY3NjU0NzwvYWNj
ZXNzaW9uLW51bT48dXJscz48cmVsYXRlZC11cmxzPjx1cmw+aHR0cHM6Ly93d3cubmNiaS5ubG0u
bmloLmdvdi9wdWJtZWQvMzk2NzY1NDc8L3VybD48L3JlbGF0ZWQtdXJscz48L3VybHM+PGN1c3Rv
bTE+TC5HLi1CLiBoYXMgYmVlbiBhIGNvbnN1bHRhbnQgdG8gYW5kL29yIGhhcyByZWNlaXZlZCBo
b25vcmFyaWEvZ3JhbnRzIGZyb20gdGhlIFNwYW5pc2ggRm91bmRhdGlvbiBvZiBQc3ljaGlhdHJ5
IGFuZCBNZW50YWwgSGVhbHRoLCBFdXJvcGVhbiBQc3ljaGlhdHJpYyBBc3NvY2lhdGlvbiwgSVND
SUlJIChQSTIxLzAxMzkzKSwgT3RzdWthLCBMdW5kYmVjaywgSmFuc3Nlbi1DaWxhZywgQ2FzZW4g
UmVjb3JkYXRpLCBBbmdlbGluaSwgYW5kIFBmaXplci4gRi5ELlMuIGhhcyByZWNlaXZlZCBncmFu
dHMgZnJvbSB0aGUgU3BhbmlzaCBGb3VuZGF0aW9uIG9mIFBzeWNoaWF0cnkgYW5kIE1lbnRhbCBI
ZWFsdGggYW5kIHRoZSBFdXJvcGVhbiBQc3ljaGlhdHJpYyBBc3NvY2lhdGlvbi4gTS5QLkcuLVAu
IGhhcyBiZWVuIGEgY29uc3VsdGFudCB0byBhbmQvb3IgaGFzIHJlY2VpdmVkIGhvbm9yYXJpYS9n
cmFudHMgZnJvbSBBbmdlbGluaSwgT3RzdWthLUx1bmRiZWNrIEFsbGlhbmNlLCBJbnN0aXR1dG8g
ZGUgU2FsdWQgQ2FybG9zIElJSSwgSmFuc3Nlbi1DaWxhZywgTHVuZGJlY2ssIE90c3VrYSwgYW5k
IFBmaXplci4gTS5CLiBoYXMgYmVlbiBhIGNvbnN1bHRhbnQgdG8sIHJlY2VpdmVkIGdyYW50L3Jl
c2VhcmNoIHN1cHBvcnQgYW5kIGhvbm9yYXJpYSBmcm9tLCBhbmQgYmVlbiBvbiB0aGUgc3BlYWtl
cnMvYWR2aXNvcnkgYm9hcmQgb2YgQUJCaW90aWNzLCBBZGFtZWQsIEFuZ2VsaW5pLCBDYXNlbiBS
ZWNvcmRhdGksIEphbnNzZW4tQ2lsYWcsIE1lbmFyaW5pLCBSb3ZpLCBhbmQgVGFrZWRhLiBHLkEu
IGhhcyByZWNlaXZlZCBjb250aW51aW5nIG1lZGljYWwgZWR1Y2F0aW9uIChDTUUpLXJlbGF0ZWQg
aG9ub3JhcmlhIG9yIGNvbnN1bHRpbmcgZmVlcyBmcm9tIEFuZ2VsaW5pLCBDYXNlbiBSZWNvcmRh
dGksIEphbnNzZW4tQ2lsYWcsIEx1bmRiZWNrLCBMdW5kYmVjay9PdHN1a2EsIGFuZCBSb3ZpLCB3
aXRoIG5vIGZpbmFuY2lhbCBvciBvdGhlciByZWxhdGlvbnNoaXAgcmVsZXZhbnQgdG8gdGhlIHN1
YmplY3Qgb2YgdGhpcyBhcnRpY2xlLiBTLkEuIGhhcyBiZWVuIGEgY29uc3VsdGFudCB0byBhbmQv
b3IgaGFzIHJlY2VpdmVkIGhvbm9yYXJpYS9ncmFudHMgZnJvbSBPdHN1a2EtTHVuZGJlY2suIEFs
bCBvdGhlciBhdXRob3JzIGRlY2xhcmUgdGhhdCB0aGV5IGhhdmUgbm8gY29tcGV0aW5nIGludGVy
ZXN0cyByZWxhdGVkIHRvIHRoZSBjdXJyZW50IHdvcmsuPC9jdXN0b20xPjxjdXN0b20yPlBNQzEx
NzMzNjE0PC9jdXN0b20yPjxlbGVjdHJvbmljLXJlc291cmNlLW51bT4xMC4xMTkyL2ouZXVycHN5
LjIwMjQuMTc2NTwvZWxlY3Ryb25pYy1yZXNvdXJjZS1udW0+PHJlbW90ZS1kYXRhYmFzZS1uYW1l
Pk1lZGxpbmU8L3JlbW90ZS1kYXRhYmFzZS1uYW1lPjxyZW1vdGUtZGF0YWJhc2UtcHJvdmlkZXI+
TkxNPC9yZW1vdGUtZGF0YWJhc2UtcHJvdmlkZXI+PC9yZWNvcmQ+PC9DaXRlPjwvRW5kTm90ZT4A
AAAAQABUAAAAAAA=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ldData xml:space="preserve">PEVuZE5vdGU+PENpdGU+PEF1dGhvcj5Hb256YWxlei1CbGFuY288L0F1dGhvcj48WWVhcj4yMDI0
PC9ZZWFyPjxSZWNOdW0+MTIyODwvUmVjTnVtPjxEaXNwbGF5VGV4dD5bNl08L0Rpc3BsYXlUZXh0
PjxyZWNvcmQ+PHJlYy1udW1iZXI+MTIyODwvcmVjLW51bWJlcj48Zm9yZWlnbi1rZXlzPjxrZXkg
YXBwPSJFTiIgZGItaWQ9InhkZHZycmRkbWFmd2R0ZXMydm01cmQ1ejVyZWF0cjlhZWZlZiIgdGlt
ZXN0YW1wPSIxNzQxOTYzMjE4Ij4xMjI4PC9rZXk+PC9mb3JlaWduLWtleXM+PHJlZi10eXBlIG5h
bWU9IkpvdXJuYWwgQXJ0aWNsZSI+MTc8L3JlZi10eXBlPjxjb250cmlidXRvcnM+PGF1dGhvcnM+
PGF1dGhvcj5Hb256YWxlei1CbGFuY28sIEwuPC9hdXRob3I+PGF1dGhvcj5EYWwgU2FudG8sIEYu
PC9hdXRob3I+PGF1dGhvcj5HYXJjaWEtUG9ydGlsbGEsIE0uIFAuPC9hdXRob3I+PGF1dGhvcj5B
bGZvbnNvLCBNLjwvYXV0aG9yPjxhdXRob3I+SGVybmFuZGV6LCBDLjwvYXV0aG9yPjxhdXRob3I+
U2FuY2hlei1BdXRldCwgTS48L2F1dGhvcj48YXV0aG9yPkFubWVsbGEsIEcuPC9hdXRob3I+PGF1
dGhvcj5BbW9yZXR0aSwgUy48L2F1dGhvcj48YXV0aG9yPlNhZm9udCwgRy48L2F1dGhvcj48YXV0
aG9yPk1hcnRpbi1IZXJuYW5kZXosIEQuPC9hdXRob3I+PGF1dGhvcj5NYWxhbi1NdWxsZXIsIFMu
PC9hdXRob3I+PGF1dGhvcj5CZXJuYXJkbywgTS48L2F1dGhvcj48YXV0aG9yPkFycmFueiwgQi48
L2F1dGhvcj48L2F1dGhvcnM+PC9jb250cmlidXRvcnM+PGF1dGgtYWRkcmVzcz5BcmVhIGRlIFBz
aXF1aWF0cmlhLCBVbml2ZXJzaWRhZCBkZSBPdmllZG8sIE92aWVkbywgU3BhaW4uJiN4RDtTZXJ2
aWNpbyBkZSBTYWx1ZCBkZWwgUHJpbmNpcGFkbyBkZSBBc3R1cmlhcyAoU0VTUEEpLCBPdmllZG8s
IFNwYWluLiYjeEQ7SW5zdGl0dXRvIGRlIEludmVzdGlnYWNpb24gU2FuaXRhcmlhIGRlbCBQcmlu
Y2lwYWRvIGRlIEFzdHVyaWFzIChJU1BBKSwgT3ZpZWRvLCBTcGFpbi4mI3hEO0luc3RpdHV0byBk
ZSBOZXVyb2NpZW5jaWFzIGRlbCBQcmluY2lwYWRvIGRlIEFzdHVyaWFzIChJTkVVUk9QQSksIE92
aWVkbywgU3BhaW4uJiN4RDtCaW9tZWRpY2FsIFJlc2VhcmNoIE5ldHdvcmtpbmcgQ2VudGVyIGZv
ciBNZW50YWwgSGVhbHRoIE5ldHdvcmsgKENJQkVSU0FNKSwgSW5zdGl0dXRlIG9mIEhlYWx0aCBD
YXJsb3MgSUlJLCBNYWRyaWQsIFNwYWluLiYjeEQ7UGFyYyBTYW5pdGFyaSBTYW50IEpvYW4gZGUg
RGV1LCBCYXJjZWxvbmEsIFNwYWluLiYjeEQ7RGVwYXJ0bWVudCBvZiBQc3ljaGlhdHJ5IGFuZCBQ
c3ljaG9sb2d5LCBJbnN0aXR1dGUgb2YgTmV1cm9zY2llbmNlLCBIb3NwaXRhbCBDbGluaWMgZGUg
QmFyY2Vsb25hLCBCYXJjZWxvbmEsIFNwYWluLiYjeEQ7Qmlwb2xhciBhbmQgRGVwcmVzc2l2ZSBE
aXNvcmRlcnMgVW5pdCwgRGlnaXRhbCBJbm5vdmF0aW9uIEdyb3VwLCBJbnN0aXR1dCBkJmFwb3M7
SW52ZXN0aWdhY2lvbnMgQmlvbWVkaXF1ZXMgQXVndXN0IFBpIGkgU3VueWVyIChJRElCQVBTKSwg
QmFyY2Vsb25hLCBTcGFpbi4mI3hEO0RlcGFydG1lbnQgb2YgTWVkaWNpbmUsIFNjaG9vbCBvZiBN
ZWRpY2luZSBhbmQgSGVhbHRoIFNjaWVuY2VzLCBJbnN0aXR1dGUgb2YgTmV1cm9zY2llbmNlcyAo
VUJOZXVybyksIFVuaXZlcnNpdHkgb2YgQmFyY2Vsb25hIChVQiksIEJhcmNlbG9uYSwgU3BhaW4u
JiN4RDtCYXJjZWxvbmEgQ2xpbmljIFNjaGl6b3BocmVuaWEgVW5pdCwgSG9zcGl0YWwgQ2xpbmlj
LCBEZXBhcnRhbWVudCBkZSBNZWRpY2luYSwgSW5zdGl0dXQgZGUgTmV1cm9jaWVuY2llcyAoVUJO
ZXVybyksIFVuaXZlcnNpdGF0IGRlIEJhcmNlbG9uYSAoVUIpLCBCYXJjZWxvbmEsIFNwYWluLiYj
eEQ7SW5zdGl0dXQgZCZhcG9zO0ludmVzdGlnYWNpb25zIEJpb21lZGlxdWVzIEF1Z3VzdCBQaSBJ
IFN1bnllciAoSURJQkFQUyksIElTQ0lJSSwgQmFyY2Vsb25hLCBTcGFpbi4mI3hEO0RlcGFydG1l
bnQgb2YgUHN5Y2hpYXRyeSwgSG9zcGl0YWwgVW5pdmVyc2l0YXJpIFZhbGwgZCZhcG9zO0hlYnJv
biwgQmFyY2Vsb25hLCBTcGFpbi4mI3hEO0dyb3VwIG9mIFBzeWNoaWF0cnksIE1lbnRhbCBIZWFs
dGggYW5kIEFkZGljdGlvbnMsIFBzeWNoaWF0cmljIEdlbmV0aWNzIFVuaXQsIFZhbGwgZCZhcG9z
O0hlYnJvbiBSZXNlYXJjaCBJbnN0aXR1dGUgKFZISVIpLCBCYXJjZWxvbmEsIFNwYWluLiYjeEQ7
VW5pdmVyc2l0YXQgQXV0b25vbWEgZGUgQmFyY2Vsb25hLCBCYXJjZWxvbmEsIFNwYWluLiYjeEQ7
RGVwYXJ0bWVudCBvZiBQc3ljaGlhdHJ5LCBIb3NwaXRhbCBVbml2ZXJzaXRhcmkgTXV0dWEgVGVy
cmFzc2EsIElTSUMgTWVkaWNhbCBDZW50ZXIsIEJhcmNlbG9uYSwgU3BhaW4uJiN4RDtVbml2ZXJz
aXR5IG9mIEJhcmNlbG9uYSwgQmFyY2Vsb25hLCBTcGFpbi4mI3hEO0RlcGFydG1lbnQgb2YgUGhh
cm1hY29sb2d5IGFuZCBUb3hpY29sb2d5LCBGYWN1bHR5IG9mIE1lZGljaW5lLCBVbml2ZXJzaXR5
IENvbXBsdXRlbnNlIE1hZHJpZCAoVUNNKSwgTWFkcmlkLCBTcGFpbi4mI3hEO0hvc3BpdGFsIDEy
IGRlIE9jdHVicmUgUmVzZWFyY2ggSW5zdGl0dXRlIChJbWFzMTIpLCBNYWRyaWQsIFNwYWluLiYj
eEQ7TmV1cm9jaGVtaXN0cnkgUmVzZWFyY2ggSW5zdGl0dXRlIFVDTSwgTWFkcmlkLCBTcGFpbi48
L2F1dGgtYWRkcmVzcz48dGl0bGVzPjx0aXRsZT5JbnRlc3RpbmFsIHBlcm1lYWJpbGl0eSBiaW9t
YXJrZXJzIGluIHBhdGllbnRzIHdpdGggc2NoaXpvcGhyZW5pYTogQWRkaXRpb25hbCBzdXBwb3J0
IGZvciB0aGUgaW1wYWN0IG9mIGxpZmVzdHlsZSBoYWJpdHM8L3RpdGxlPjxzZWNvbmRhcnktdGl0
bGU+RXVyIFBzeWNoaWF0cnk8L3NlY29uZGFyeS10aXRsZT48L3RpdGxlcz48cGVyaW9kaWNhbD48
ZnVsbC10aXRsZT5FdXIgUHN5Y2hpYXRyeTwvZnVsbC10aXRsZT48L3BlcmlvZGljYWw+PHBhZ2Vz
PmU4NDwvcGFnZXM+PHZvbHVtZT42Nzwvdm9sdW1lPjxudW1iZXI+MTwvbnVtYmVyPjxlZGl0aW9u
PjIwMjQxMjE2PC9lZGl0aW9uPjxrZXl3b3Jkcz48a2V5d29yZD5IdW1hbnM8L2tleXdvcmQ+PGtl
eXdvcmQ+KlNjaGl6b3BocmVuaWEvYmxvb2Q8L2tleXdvcmQ+PGtleXdvcmQ+TWFsZTwva2V5d29y
ZD48a2V5d29yZD5GZW1hbGU8L2tleXdvcmQ+PGtleXdvcmQ+KkJpb21hcmtlcnMvYmxvb2Q8L2tl
eXdvcmQ+PGtleXdvcmQ+QWR1bHQ8L2tleXdvcmQ+PGtleXdvcmQ+KkZhdHR5IEFjaWQtQmluZGlu
ZyBQcm90ZWlucy9ibG9vZDwva2V5d29yZD48a2V5d29yZD5Dcm9zcy1TZWN0aW9uYWwgU3R1ZGll
czwva2V5d29yZD48a2V5d29yZD4qTGlmZSBTdHlsZTwva2V5d29yZD48a2V5d29yZD4qQ2Fycmll
ciBQcm90ZWlucy9ibG9vZDwva2V5d29yZD48a2V5d29yZD4qQWN1dGUtUGhhc2UgUHJvdGVpbnM8
L2tleXdvcmQ+PGtleXdvcmQ+KlBlcm1lYWJpbGl0eTwva2V5d29yZD48a2V5d29yZD5NaWRkbGUg
QWdlZDwva2V5d29yZD48a2V5d29yZD4qTWVtYnJhbmUgR2x5Y29wcm90ZWlucy9ibG9vZDwva2V5
d29yZD48a2V5d29yZD5MaXBvcG9seXNhY2NoYXJpZGVzPC9rZXl3b3JkPjxrZXl3b3JkPlNwYWlu
PC9rZXl3b3JkPjxrZXl3b3JkPkludGVzdGluYWwgTXVjb3NhL21ldGFib2xpc208L2tleXdvcmQ+
PGtleXdvcmQ+SW50ZXN0aW5hbCBCYXJyaWVyIEZ1bmN0aW9uPC9rZXl3b3JkPjxrZXl3b3JkPmNv
Z25pdGlvbjwva2V5d29yZD48a2V5d29yZD5kaWV0PC9rZXl3b3JkPjxrZXl3b3JkPmludGVzdGlu
YWwgcGVybWVhYmlsaXR5PC9rZXl3b3JkPjxrZXl3b3JkPnBzeWNob3BhdGhvbG9neTwva2V5d29y
ZD48a2V5d29yZD5zY2hpem9waHJlbmlhPC9rZXl3b3JkPjwva2V5d29yZHM+PGRhdGVzPjx5ZWFy
PjIwMjQ8L3llYXI+PHB1Yi1kYXRlcz48ZGF0ZT5EZWMgMTY8L2RhdGU+PC9wdWItZGF0ZXM+PC9k
YXRlcz48aXNibj4xNzc4LTM1ODUgKEVsZWN0cm9uaWMpJiN4RDswOTI0LTkzMzggKFByaW50KSYj
eEQ7MDkyNC05MzM4IChMaW5raW5nKTwvaXNibj48YWNjZXNzaW9uLW51bT4zOTY3NjU0NzwvYWNj
ZXNzaW9uLW51bT48dXJscz48cmVsYXRlZC11cmxzPjx1cmw+aHR0cHM6Ly93d3cubmNiaS5ubG0u
bmloLmdvdi9wdWJtZWQvMzk2NzY1NDc8L3VybD48L3JlbGF0ZWQtdXJscz48L3VybHM+PGN1c3Rv
bTE+TC5HLi1CLiBoYXMgYmVlbiBhIGNvbnN1bHRhbnQgdG8gYW5kL29yIGhhcyByZWNlaXZlZCBo
b25vcmFyaWEvZ3JhbnRzIGZyb20gdGhlIFNwYW5pc2ggRm91bmRhdGlvbiBvZiBQc3ljaGlhdHJ5
IGFuZCBNZW50YWwgSGVhbHRoLCBFdXJvcGVhbiBQc3ljaGlhdHJpYyBBc3NvY2lhdGlvbiwgSVND
SUlJIChQSTIxLzAxMzkzKSwgT3RzdWthLCBMdW5kYmVjaywgSmFuc3Nlbi1DaWxhZywgQ2FzZW4g
UmVjb3JkYXRpLCBBbmdlbGluaSwgYW5kIFBmaXplci4gRi5ELlMuIGhhcyByZWNlaXZlZCBncmFu
dHMgZnJvbSB0aGUgU3BhbmlzaCBGb3VuZGF0aW9uIG9mIFBzeWNoaWF0cnkgYW5kIE1lbnRhbCBI
ZWFsdGggYW5kIHRoZSBFdXJvcGVhbiBQc3ljaGlhdHJpYyBBc3NvY2lhdGlvbi4gTS5QLkcuLVAu
IGhhcyBiZWVuIGEgY29uc3VsdGFudCB0byBhbmQvb3IgaGFzIHJlY2VpdmVkIGhvbm9yYXJpYS9n
cmFudHMgZnJvbSBBbmdlbGluaSwgT3RzdWthLUx1bmRiZWNrIEFsbGlhbmNlLCBJbnN0aXR1dG8g
ZGUgU2FsdWQgQ2FybG9zIElJSSwgSmFuc3Nlbi1DaWxhZywgTHVuZGJlY2ssIE90c3VrYSwgYW5k
IFBmaXplci4gTS5CLiBoYXMgYmVlbiBhIGNvbnN1bHRhbnQgdG8sIHJlY2VpdmVkIGdyYW50L3Jl
c2VhcmNoIHN1cHBvcnQgYW5kIGhvbm9yYXJpYSBmcm9tLCBhbmQgYmVlbiBvbiB0aGUgc3BlYWtl
cnMvYWR2aXNvcnkgYm9hcmQgb2YgQUJCaW90aWNzLCBBZGFtZWQsIEFuZ2VsaW5pLCBDYXNlbiBS
ZWNvcmRhdGksIEphbnNzZW4tQ2lsYWcsIE1lbmFyaW5pLCBSb3ZpLCBhbmQgVGFrZWRhLiBHLkEu
IGhhcyByZWNlaXZlZCBjb250aW51aW5nIG1lZGljYWwgZWR1Y2F0aW9uIChDTUUpLXJlbGF0ZWQg
aG9ub3JhcmlhIG9yIGNvbnN1bHRpbmcgZmVlcyBmcm9tIEFuZ2VsaW5pLCBDYXNlbiBSZWNvcmRh
dGksIEphbnNzZW4tQ2lsYWcsIEx1bmRiZWNrLCBMdW5kYmVjay9PdHN1a2EsIGFuZCBSb3ZpLCB3
aXRoIG5vIGZpbmFuY2lhbCBvciBvdGhlciByZWxhdGlvbnNoaXAgcmVsZXZhbnQgdG8gdGhlIHN1
YmplY3Qgb2YgdGhpcyBhcnRpY2xlLiBTLkEuIGhhcyBiZWVuIGEgY29uc3VsdGFudCB0byBhbmQv
b3IgaGFzIHJlY2VpdmVkIGhvbm9yYXJpYS9ncmFudHMgZnJvbSBPdHN1a2EtTHVuZGJlY2suIEFs
bCBvdGhlciBhdXRob3JzIGRlY2xhcmUgdGhhdCB0aGV5IGhhdmUgbm8gY29tcGV0aW5nIGludGVy
ZXN0cyByZWxhdGVkIHRvIHRoZSBjdXJyZW50IHdvcmsuPC9jdXN0b20xPjxjdXN0b20yPlBNQzEx
NzMzNjE0PC9jdXN0b20yPjxlbGVjdHJvbmljLXJlc291cmNlLW51bT4xMC4xMTkyL2ouZXVycHN5
LjIwMjQuMTc2NTwvZWxlY3Ryb25pYy1yZXNvdXJjZS1udW0+PHJlbW90ZS1kYXRhYmFzZS1uYW1l
Pk1lZGxpbmU8L3JlbW90ZS1kYXRhYmFzZS1uYW1lPjxyZW1vdGUtZGF0YWJhc2UtcHJvdmlkZXI+
TkxNPC9yZW1vdGUtZGF0YWJhc2UtcHJvdmlkZXI+PC9yZWNvcmQ+PC9DaXRlPjwvRW5kTm90ZT4A
AAAApQAXAAAAAAA=
</w:fldData>
              </w:fldCha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ADDIN EN.CITE.DATA </w:instrTex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415C87">
              <w:rPr>
                <w:rFonts w:ascii="Arial Narrow" w:hAnsi="Arial Narrow"/>
                <w:noProof/>
                <w:sz w:val="18"/>
                <w:szCs w:val="18"/>
                <w:lang w:val="en-US"/>
              </w:rPr>
              <w:t>[6]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242 / 0</w:t>
            </w:r>
          </w:p>
        </w:tc>
        <w:tc>
          <w:tcPr>
            <w:tcW w:w="17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Multicenter (4 centers), Spain</w:t>
            </w:r>
          </w:p>
        </w:tc>
        <w:tc>
          <w:tcPr>
            <w:tcW w:w="12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Chronic / Predominantly Outpatients</w:t>
            </w:r>
          </w:p>
        </w:tc>
        <w:tc>
          <w:tcPr>
            <w:tcW w:w="141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Medicated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LBP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LPS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I-FABP</w:t>
            </w:r>
          </w:p>
        </w:tc>
        <w:tc>
          <w:tcPr>
            <w:tcW w:w="155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RayBiotech Human LBP ELISA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Hycult Biotech LAL Chromogenic Endpoint Assay (LPS detection)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Cusabio I-FABP ELISA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de-DE"/>
              </w:rPr>
              <w:t>0.82 ng/mL – 200 ng/mL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pt-BR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pt-BR"/>
              </w:rPr>
              <w:t>0.04 EU/mL – 10 EU/mL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pt-BR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pt-BR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pt-BR"/>
              </w:rPr>
              <w:t>0.156 ng/mL – 10 ng/mL</w:t>
            </w:r>
          </w:p>
        </w:tc>
        <w:tc>
          <w:tcPr>
            <w:tcW w:w="303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Used reference values from the literature. LBP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sym w:font="Symbol" w:char="F0A3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15 μg/mL; LPS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sym w:font="Symbol" w:char="F0A3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0.5 U/mL; and I-FABP 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sym w:font="Symbol" w:char="F0A3"/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2 ng/mL were considered as normal (no control sample):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LBP</w:t>
            </w:r>
            <w:r w:rsidRPr="00415C87">
              <w:rPr>
                <w:rFonts w:ascii="Arial Narrow" w:hAnsi="Arial Narrow"/>
                <w:sz w:val="18"/>
                <w:szCs w:val="18"/>
              </w:rPr>
              <w:t>: Elevated in 62% of schizophrenia cases; associated with systemic inflammation. LBP correlated with BMI.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LPS</w:t>
            </w:r>
            <w:r w:rsidRPr="00415C87">
              <w:rPr>
                <w:rFonts w:ascii="Arial Narrow" w:hAnsi="Arial Narrow"/>
                <w:sz w:val="18"/>
                <w:szCs w:val="18"/>
              </w:rPr>
              <w:t>: Elevated in 26% of schizophrenia cases.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I-FABP</w:t>
            </w:r>
            <w:r w:rsidRPr="00415C87">
              <w:rPr>
                <w:rFonts w:ascii="Arial Narrow" w:hAnsi="Arial Narrow"/>
                <w:sz w:val="18"/>
                <w:szCs w:val="18"/>
              </w:rPr>
              <w:t>: Not significantly altered.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Fonts w:ascii="Arial Narrow" w:hAnsi="Arial Narrow"/>
                <w:b/>
                <w:bCs/>
                <w:sz w:val="18"/>
                <w:szCs w:val="18"/>
              </w:rPr>
              <w:t>LBP, LPS and I-FABP: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No significant correlation with the severity of psychotic symptoms or cognitive performance after controlling for confounding variables.</w:t>
            </w:r>
          </w:p>
        </w:tc>
      </w:tr>
      <w:tr w:rsidR="00AD1C68" w:rsidRPr="00415C87" w:rsidTr="00726FBA">
        <w:trPr>
          <w:jc w:val="center"/>
        </w:trPr>
        <w:tc>
          <w:tcPr>
            <w:tcW w:w="1981" w:type="dxa"/>
            <w:shd w:val="clear" w:color="auto" w:fill="FFFFFF"/>
          </w:tcPr>
          <w:p w:rsidR="00AD1C68" w:rsidRPr="00F605D4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605D4">
              <w:rPr>
                <w:rStyle w:val="Strong"/>
                <w:rFonts w:ascii="Arial Narrow" w:hAnsi="Arial Narrow"/>
                <w:b w:val="0"/>
                <w:sz w:val="18"/>
                <w:szCs w:val="18"/>
                <w:lang w:val="en-US"/>
              </w:rPr>
              <w:t>Mukherjee et al. (this study)</w:t>
            </w:r>
          </w:p>
        </w:tc>
        <w:tc>
          <w:tcPr>
            <w:tcW w:w="152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95 / 96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60 drug-naïve + 35 antipsychotic-free for ≥6 weeks = 95</w:t>
            </w:r>
          </w:p>
        </w:tc>
        <w:tc>
          <w:tcPr>
            <w:tcW w:w="17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Department of Psychiatry, University of Magdeburg, Magdeburg, Germany</w:t>
            </w:r>
          </w:p>
        </w:tc>
        <w:tc>
          <w:tcPr>
            <w:tcW w:w="1275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Acute (60 first-episode, 35 relapsed) / Inpatients</w:t>
            </w:r>
          </w:p>
        </w:tc>
        <w:tc>
          <w:tcPr>
            <w:tcW w:w="141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60 Antipsychotic-naïve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35 Antipsychotic--free for at least 6 weeks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LBP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I-FABP</w:t>
            </w:r>
          </w:p>
        </w:tc>
        <w:tc>
          <w:tcPr>
            <w:tcW w:w="1559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Hycult Biotech Human LBP ELISA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Hycult Biotech Human I-FABP ELISA</w:t>
            </w:r>
          </w:p>
        </w:tc>
        <w:tc>
          <w:tcPr>
            <w:tcW w:w="1134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4.4 ng/mL – 50ng/mL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415C87">
              <w:rPr>
                <w:rFonts w:ascii="Arial Narrow" w:hAnsi="Arial Narrow"/>
                <w:sz w:val="18"/>
                <w:szCs w:val="18"/>
              </w:rPr>
              <w:t>47 pg/mL – 3000 pg/mL</w:t>
            </w:r>
          </w:p>
        </w:tc>
        <w:tc>
          <w:tcPr>
            <w:tcW w:w="3038" w:type="dxa"/>
            <w:shd w:val="clear" w:color="auto" w:fill="FFFFFF"/>
          </w:tcPr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LBP</w:t>
            </w:r>
            <w:r w:rsidRPr="00415C87">
              <w:rPr>
                <w:rFonts w:ascii="Arial Narrow" w:hAnsi="Arial Narrow"/>
                <w:sz w:val="18"/>
                <w:szCs w:val="18"/>
              </w:rPr>
              <w:t>: Higher levels (P = 0.021)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in schizophrenia (21.96 </w:t>
            </w:r>
            <w:r w:rsidRPr="00415C87">
              <w:rPr>
                <w:rFonts w:ascii="Arial Narrow" w:hAnsi="Arial Narrow"/>
                <w:sz w:val="18"/>
                <w:szCs w:val="18"/>
              </w:rPr>
              <w:t>[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16.66;29.6</w:t>
            </w:r>
            <w:r w:rsidRPr="00415C87">
              <w:rPr>
                <w:rFonts w:ascii="Arial Narrow" w:hAnsi="Arial Narrow"/>
                <w:sz w:val="18"/>
                <w:szCs w:val="18"/>
              </w:rPr>
              <w:t>] ng/mL)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versus controls 18.10 </w:t>
            </w:r>
            <w:r w:rsidRPr="00415C87">
              <w:rPr>
                <w:rFonts w:ascii="Arial Narrow" w:hAnsi="Arial Narrow"/>
                <w:sz w:val="18"/>
                <w:szCs w:val="18"/>
              </w:rPr>
              <w:t>[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13.89;23.48</w:t>
            </w:r>
            <w:r w:rsidRPr="00415C87">
              <w:rPr>
                <w:rFonts w:ascii="Arial Narrow" w:hAnsi="Arial Narrow"/>
                <w:sz w:val="18"/>
                <w:szCs w:val="18"/>
              </w:rPr>
              <w:t>] ng/mL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. Controlling for smoking made the results non-significant.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Significant correlations of LBP with CRP, neutrophil count, monocyte count and IL-18.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 w:cs="Arial Narrow"/>
                <w:sz w:val="18"/>
                <w:szCs w:val="18"/>
              </w:rPr>
              <w:t></w:t>
            </w:r>
            <w:r w:rsidRPr="00415C8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15C87">
              <w:rPr>
                <w:rStyle w:val="Strong"/>
                <w:rFonts w:ascii="Arial Narrow" w:hAnsi="Arial Narrow"/>
                <w:bCs/>
                <w:sz w:val="18"/>
                <w:szCs w:val="18"/>
              </w:rPr>
              <w:t>I-FABP</w:t>
            </w:r>
            <w:r w:rsidRPr="00415C87">
              <w:rPr>
                <w:rFonts w:ascii="Arial Narrow" w:hAnsi="Arial Narrow"/>
                <w:sz w:val="18"/>
                <w:szCs w:val="18"/>
              </w:rPr>
              <w:t>: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Significantly reduced in schizophrenia (218.2 [116.4;369.9</w:t>
            </w:r>
            <w:r w:rsidRPr="00415C87">
              <w:rPr>
                <w:rFonts w:ascii="Arial Narrow" w:hAnsi="Arial Narrow"/>
                <w:sz w:val="18"/>
                <w:szCs w:val="18"/>
              </w:rPr>
              <w:t>] pg/mL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>) versus controls (315.0 [174.5;533.5</w:t>
            </w:r>
            <w:r w:rsidRPr="00415C87">
              <w:rPr>
                <w:rFonts w:ascii="Arial Narrow" w:hAnsi="Arial Narrow"/>
                <w:sz w:val="18"/>
                <w:szCs w:val="18"/>
              </w:rPr>
              <w:t>] pg/mL;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P=0.013). Not confounded by smoking. No correlation with CRP or differential white blood count.</w:t>
            </w: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  <w:p w:rsidR="00AD1C68" w:rsidRPr="00415C87" w:rsidRDefault="00AD1C68" w:rsidP="00415C87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LBP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and </w:t>
            </w:r>
            <w:r w:rsidRPr="00415C8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I-FABP</w:t>
            </w:r>
            <w:r w:rsidRPr="00415C87">
              <w:rPr>
                <w:rFonts w:ascii="Arial Narrow" w:hAnsi="Arial Narrow"/>
                <w:sz w:val="18"/>
                <w:szCs w:val="18"/>
                <w:lang w:val="en-US"/>
              </w:rPr>
              <w:t xml:space="preserve"> levels did not differ significantly between first-episode and relapsed patients.</w:t>
            </w:r>
          </w:p>
        </w:tc>
      </w:tr>
    </w:tbl>
    <w:bookmarkEnd w:id="1"/>
    <w:p w:rsidR="00AD1C68" w:rsidRPr="00415C87" w:rsidRDefault="00AD1C68" w:rsidP="006D46B3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15C87">
        <w:rPr>
          <w:rFonts w:ascii="Times New Roman" w:hAnsi="Times New Roman"/>
          <w:bCs/>
          <w:sz w:val="24"/>
          <w:szCs w:val="24"/>
          <w:lang w:val="en-US"/>
        </w:rPr>
        <w:t xml:space="preserve">Annotation: *Means and standard errors of the mean (SEMs) were extracted from bar graphs; standard deviations (SDs) were then estimated by multiplying SEMs with the square root of the respective sample sizes. </w:t>
      </w:r>
      <w:r w:rsidRPr="00415C87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#</w:t>
      </w:r>
      <w:r w:rsidRPr="00415C87">
        <w:rPr>
          <w:rFonts w:ascii="Times New Roman" w:hAnsi="Times New Roman"/>
          <w:bCs/>
          <w:sz w:val="24"/>
          <w:szCs w:val="24"/>
          <w:lang w:val="en-US"/>
        </w:rPr>
        <w:t>Medians and quartiles were extracted from box plots.</w:t>
      </w:r>
    </w:p>
    <w:p w:rsidR="00AD1C68" w:rsidRPr="00415C87" w:rsidRDefault="00AD1C68" w:rsidP="00BC2292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AD1C68" w:rsidRPr="00415C87" w:rsidRDefault="00AD1C68" w:rsidP="00BC2292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15C87">
        <w:rPr>
          <w:rFonts w:ascii="Times New Roman" w:hAnsi="Times New Roman"/>
          <w:b/>
          <w:bCs/>
          <w:sz w:val="24"/>
          <w:szCs w:val="24"/>
          <w:lang w:val="en-US"/>
        </w:rPr>
        <w:t>References</w:t>
      </w:r>
    </w:p>
    <w:p w:rsidR="00AD1C68" w:rsidRPr="00415C87" w:rsidRDefault="00AD1C68" w:rsidP="00726FBA">
      <w:pPr>
        <w:pStyle w:val="EndNoteBibliography"/>
        <w:spacing w:after="0"/>
        <w:ind w:left="720" w:hanging="720"/>
      </w:pPr>
      <w:r w:rsidRPr="00415C87">
        <w:rPr>
          <w:rFonts w:ascii="Times New Roman" w:hAnsi="Times New Roman"/>
          <w:bCs/>
          <w:sz w:val="24"/>
          <w:szCs w:val="24"/>
        </w:rPr>
        <w:fldChar w:fldCharType="begin"/>
      </w:r>
      <w:r w:rsidRPr="00415C87">
        <w:rPr>
          <w:rFonts w:ascii="Times New Roman" w:hAnsi="Times New Roman"/>
          <w:bCs/>
          <w:sz w:val="24"/>
          <w:szCs w:val="24"/>
        </w:rPr>
        <w:instrText xml:space="preserve"> ADDIN EN.REFLIST </w:instrText>
      </w:r>
      <w:r w:rsidRPr="00415C87">
        <w:rPr>
          <w:rFonts w:ascii="Times New Roman" w:hAnsi="Times New Roman"/>
          <w:bCs/>
          <w:sz w:val="24"/>
          <w:szCs w:val="24"/>
        </w:rPr>
        <w:fldChar w:fldCharType="separate"/>
      </w:r>
      <w:r w:rsidRPr="00415C87">
        <w:t>1.</w:t>
      </w:r>
      <w:r w:rsidRPr="00415C87">
        <w:tab/>
        <w:t xml:space="preserve">Severance EG, Gressitt KL, Stallings CR, Origoni AE, Khushalani S, Leweke FM, Dickerson FB, Yolken RH: </w:t>
      </w:r>
      <w:r w:rsidRPr="00415C87">
        <w:rPr>
          <w:b/>
        </w:rPr>
        <w:t>Discordant patterns of bacterial translocation markers and implications for innate immune imbalances in schizophrenia.</w:t>
      </w:r>
      <w:r w:rsidRPr="00415C87">
        <w:t xml:space="preserve"> </w:t>
      </w:r>
      <w:r w:rsidRPr="00415C87">
        <w:rPr>
          <w:i/>
        </w:rPr>
        <w:t xml:space="preserve">Schizophr Res </w:t>
      </w:r>
      <w:r w:rsidRPr="00415C87">
        <w:t xml:space="preserve">2013, </w:t>
      </w:r>
      <w:r w:rsidRPr="00415C87">
        <w:rPr>
          <w:b/>
        </w:rPr>
        <w:t>148:</w:t>
      </w:r>
      <w:r w:rsidRPr="00415C87">
        <w:t>130-137.</w:t>
      </w:r>
    </w:p>
    <w:p w:rsidR="00AD1C68" w:rsidRPr="00415C87" w:rsidRDefault="00AD1C68" w:rsidP="00726FBA">
      <w:pPr>
        <w:pStyle w:val="EndNoteBibliography"/>
        <w:spacing w:after="0"/>
        <w:ind w:left="720" w:hanging="720"/>
      </w:pPr>
      <w:r w:rsidRPr="00415C87">
        <w:t>2.</w:t>
      </w:r>
      <w:r w:rsidRPr="00415C87">
        <w:tab/>
        <w:t xml:space="preserve">Weber NS, Gressitt KL, Cowan DN, Niebuhr DW, Yolken RH, Severance EG: </w:t>
      </w:r>
      <w:r w:rsidRPr="00415C87">
        <w:rPr>
          <w:b/>
        </w:rPr>
        <w:t>Monocyte activation detected prior to a diagnosis of schizophrenia in the US Military New Onset Psychosis Project (MNOPP).</w:t>
      </w:r>
      <w:r w:rsidRPr="00415C87">
        <w:t xml:space="preserve"> </w:t>
      </w:r>
      <w:r w:rsidRPr="00415C87">
        <w:rPr>
          <w:i/>
        </w:rPr>
        <w:t xml:space="preserve">Schizophr Res </w:t>
      </w:r>
      <w:r w:rsidRPr="00415C87">
        <w:t xml:space="preserve">2018, </w:t>
      </w:r>
      <w:r w:rsidRPr="00415C87">
        <w:rPr>
          <w:b/>
        </w:rPr>
        <w:t>197:</w:t>
      </w:r>
      <w:r w:rsidRPr="00415C87">
        <w:t>465-469.</w:t>
      </w:r>
    </w:p>
    <w:p w:rsidR="00AD1C68" w:rsidRPr="00415C87" w:rsidRDefault="00AD1C68" w:rsidP="00726FBA">
      <w:pPr>
        <w:pStyle w:val="EndNoteBibliography"/>
        <w:spacing w:after="0"/>
        <w:ind w:left="720" w:hanging="720"/>
      </w:pPr>
      <w:r w:rsidRPr="00415C87">
        <w:t>3.</w:t>
      </w:r>
      <w:r w:rsidRPr="00415C87">
        <w:tab/>
        <w:t xml:space="preserve">Gokulakrishnan K, Nikhil J, Vs S, Holla B, Thirumoorthy C, Sandhya N, Nichenametla S, Pathak H, Shivakumar V, Debnath M, et al: </w:t>
      </w:r>
      <w:r w:rsidRPr="00415C87">
        <w:rPr>
          <w:b/>
        </w:rPr>
        <w:t>Altered Intestinal Permeability Biomarkers in Schizophrenia: A Possible Link with Subclinical Inflammation.</w:t>
      </w:r>
      <w:r w:rsidRPr="00415C87">
        <w:t xml:space="preserve"> </w:t>
      </w:r>
      <w:r w:rsidRPr="00415C87">
        <w:rPr>
          <w:i/>
        </w:rPr>
        <w:t xml:space="preserve">Ann Neurosci </w:t>
      </w:r>
      <w:r w:rsidRPr="00415C87">
        <w:t xml:space="preserve">2022, </w:t>
      </w:r>
      <w:r w:rsidRPr="00415C87">
        <w:rPr>
          <w:b/>
        </w:rPr>
        <w:t>29:</w:t>
      </w:r>
      <w:r w:rsidRPr="00415C87">
        <w:t>151-158.</w:t>
      </w:r>
    </w:p>
    <w:p w:rsidR="00AD1C68" w:rsidRPr="00415C87" w:rsidRDefault="00AD1C68" w:rsidP="00726FBA">
      <w:pPr>
        <w:pStyle w:val="EndNoteBibliography"/>
        <w:spacing w:after="0"/>
        <w:ind w:left="720" w:hanging="720"/>
      </w:pPr>
      <w:r w:rsidRPr="00415C87">
        <w:t>4.</w:t>
      </w:r>
      <w:r w:rsidRPr="00415C87">
        <w:tab/>
        <w:t xml:space="preserve">Jensen SB, Sheikh MA, Akkouh IA, Szabo A, O'Connell KS, Lekva T, Engh JA, Agartz I, Elvsashagen T, Ormerod M, et al: </w:t>
      </w:r>
      <w:r w:rsidRPr="00415C87">
        <w:rPr>
          <w:b/>
        </w:rPr>
        <w:t>Elevated Systemic Levels of Markers Reflecting Intestinal Barrier Dysfunction and Inflammasome Activation Are Correlated in Severe Mental Illness.</w:t>
      </w:r>
      <w:r w:rsidRPr="00415C87">
        <w:t xml:space="preserve"> </w:t>
      </w:r>
      <w:r w:rsidRPr="00415C87">
        <w:rPr>
          <w:i/>
        </w:rPr>
        <w:t xml:space="preserve">Schizophr Bull </w:t>
      </w:r>
      <w:r w:rsidRPr="00415C87">
        <w:t xml:space="preserve">2023, </w:t>
      </w:r>
      <w:r w:rsidRPr="00415C87">
        <w:rPr>
          <w:b/>
        </w:rPr>
        <w:t>49:</w:t>
      </w:r>
      <w:r w:rsidRPr="00415C87">
        <w:t>635-645.</w:t>
      </w:r>
    </w:p>
    <w:p w:rsidR="00AD1C68" w:rsidRPr="00415C87" w:rsidRDefault="00AD1C68" w:rsidP="00726FBA">
      <w:pPr>
        <w:pStyle w:val="EndNoteBibliography"/>
        <w:spacing w:after="0"/>
        <w:ind w:left="720" w:hanging="720"/>
      </w:pPr>
      <w:r w:rsidRPr="00415C87">
        <w:t>5.</w:t>
      </w:r>
      <w:r w:rsidRPr="00415C87">
        <w:tab/>
        <w:t xml:space="preserve">Scheurink TAW, Borkent J, Gangadin SS, El Aidy S, Mandl R, Sommer IEC: </w:t>
      </w:r>
      <w:r w:rsidRPr="00415C87">
        <w:rPr>
          <w:b/>
        </w:rPr>
        <w:t>Association between gut permeability, brain volume, and cognition in healthy participants and patients with schizophrenia spectrum disorder.</w:t>
      </w:r>
      <w:r w:rsidRPr="00415C87">
        <w:t xml:space="preserve"> </w:t>
      </w:r>
      <w:r w:rsidRPr="00415C87">
        <w:rPr>
          <w:i/>
        </w:rPr>
        <w:t xml:space="preserve">Brain Behav </w:t>
      </w:r>
      <w:r w:rsidRPr="00415C87">
        <w:t xml:space="preserve">2023, </w:t>
      </w:r>
      <w:r w:rsidRPr="00415C87">
        <w:rPr>
          <w:b/>
        </w:rPr>
        <w:t>13:</w:t>
      </w:r>
      <w:r w:rsidRPr="00415C87">
        <w:t>e3011.</w:t>
      </w:r>
    </w:p>
    <w:p w:rsidR="00AD1C68" w:rsidRPr="00415C87" w:rsidRDefault="00AD1C68" w:rsidP="00726FBA">
      <w:pPr>
        <w:pStyle w:val="EndNoteBibliography"/>
        <w:ind w:left="720" w:hanging="720"/>
      </w:pPr>
      <w:r w:rsidRPr="00415C87">
        <w:t>6.</w:t>
      </w:r>
      <w:r w:rsidRPr="00415C87">
        <w:tab/>
        <w:t xml:space="preserve">Gonzalez-Blanco L, Dal Santo F, Garcia-Portilla MP, Alfonso M, Hernandez C, Sanchez-Autet M, Anmella G, Amoretti S, Safont G, Martin-Hernandez D, et al: </w:t>
      </w:r>
      <w:r w:rsidRPr="00415C87">
        <w:rPr>
          <w:b/>
        </w:rPr>
        <w:t>Intestinal permeability biomarkers in patients with schizophrenia: Additional support for the impact of lifestyle habits.</w:t>
      </w:r>
      <w:r w:rsidRPr="00415C87">
        <w:t xml:space="preserve"> </w:t>
      </w:r>
      <w:r w:rsidRPr="00415C87">
        <w:rPr>
          <w:i/>
        </w:rPr>
        <w:t xml:space="preserve">Eur Psychiatry </w:t>
      </w:r>
      <w:r w:rsidRPr="00415C87">
        <w:t xml:space="preserve">2024, </w:t>
      </w:r>
      <w:r w:rsidRPr="00415C87">
        <w:rPr>
          <w:b/>
        </w:rPr>
        <w:t>67:</w:t>
      </w:r>
      <w:r w:rsidRPr="00415C87">
        <w:t>e84.</w:t>
      </w:r>
    </w:p>
    <w:p w:rsidR="00AD1C68" w:rsidRPr="00415C87" w:rsidRDefault="00AD1C68" w:rsidP="00BC2292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  <w:sectPr w:rsidR="00AD1C68" w:rsidRPr="00415C87" w:rsidSect="003561F3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  <w:r w:rsidRPr="00415C87">
        <w:rPr>
          <w:rFonts w:ascii="Times New Roman" w:hAnsi="Times New Roman"/>
          <w:bCs/>
          <w:sz w:val="24"/>
          <w:szCs w:val="24"/>
        </w:rPr>
        <w:fldChar w:fldCharType="end"/>
      </w:r>
    </w:p>
    <w:p w:rsidR="00AD1C68" w:rsidRPr="00415C87" w:rsidRDefault="00AD1C68" w:rsidP="003561F3">
      <w:pPr>
        <w:spacing w:line="216" w:lineRule="auto"/>
        <w:contextualSpacing/>
        <w:jc w:val="both"/>
        <w:rPr>
          <w:rFonts w:ascii="Times New Roman" w:hAnsi="Times New Roman"/>
          <w:sz w:val="24"/>
          <w:szCs w:val="16"/>
        </w:rPr>
      </w:pPr>
      <w:r w:rsidRPr="00415C87">
        <w:rPr>
          <w:rFonts w:ascii="Times New Roman" w:hAnsi="Times New Roman"/>
          <w:b/>
          <w:bCs/>
          <w:sz w:val="24"/>
          <w:szCs w:val="24"/>
          <w:lang w:val="en-US"/>
        </w:rPr>
        <w:t xml:space="preserve">Supplementary Table 2: </w:t>
      </w:r>
      <w:bookmarkStart w:id="3" w:name="_Hlk168400080"/>
      <w:r w:rsidRPr="00415C87">
        <w:rPr>
          <w:rFonts w:ascii="Times New Roman" w:hAnsi="Times New Roman"/>
          <w:b/>
          <w:sz w:val="24"/>
          <w:szCs w:val="16"/>
        </w:rPr>
        <w:t>Comparison of first-episode (FESz) and relapsed (RSz) patients.</w:t>
      </w:r>
      <w:r w:rsidRPr="00415C87">
        <w:rPr>
          <w:rFonts w:ascii="Times New Roman" w:hAnsi="Times New Roman"/>
          <w:sz w:val="24"/>
          <w:szCs w:val="16"/>
        </w:rPr>
        <w:t xml:space="preserve"> </w:t>
      </w:r>
      <w:r w:rsidRPr="00415C87">
        <w:rPr>
          <w:rFonts w:ascii="Times New Roman" w:hAnsi="Times New Roman"/>
          <w:sz w:val="24"/>
          <w:szCs w:val="24"/>
        </w:rPr>
        <w:t>Demographic data, clinical assessments, LBP and I-FABP measurements, and immune- and metabolic syndrome-related parameters. Data are presented as median (quartile 1; quartile 3; sample size) or number of cases. Significant p-values are highlighted in bold font</w:t>
      </w:r>
      <w:r w:rsidRPr="00415C87">
        <w:rPr>
          <w:rFonts w:ascii="Times New Roman" w:hAnsi="Times New Roman"/>
          <w:sz w:val="24"/>
          <w:szCs w:val="16"/>
        </w:rPr>
        <w:t>.</w:t>
      </w:r>
      <w:bookmarkEnd w:id="3"/>
    </w:p>
    <w:p w:rsidR="00AD1C68" w:rsidRPr="00415C87" w:rsidRDefault="00AD1C68" w:rsidP="003561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CellMar>
          <w:left w:w="70" w:type="dxa"/>
          <w:right w:w="70" w:type="dxa"/>
        </w:tblCellMar>
        <w:tblLook w:val="00A0"/>
      </w:tblPr>
      <w:tblGrid>
        <w:gridCol w:w="2335"/>
        <w:gridCol w:w="2126"/>
        <w:gridCol w:w="2127"/>
        <w:gridCol w:w="749"/>
        <w:gridCol w:w="1080"/>
        <w:gridCol w:w="1356"/>
        <w:gridCol w:w="1065"/>
      </w:tblGrid>
      <w:tr w:rsidR="00AD1C68" w:rsidRPr="00415C87" w:rsidTr="00A50698">
        <w:trPr>
          <w:trHeight w:val="87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Variables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pt-BR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pt-BR" w:eastAsia="de-DE"/>
              </w:rPr>
              <w:t xml:space="preserve">FESz 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pt-BR" w:eastAsia="de-DE"/>
              </w:rPr>
              <w:br/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pt-BR" w:eastAsia="de-DE"/>
              </w:rPr>
              <w:t>median (Q1,Q3,n)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pt-BR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pt-BR" w:eastAsia="de-DE"/>
              </w:rPr>
              <w:t xml:space="preserve">RSz 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pt-BR" w:eastAsia="de-DE"/>
              </w:rPr>
              <w:br/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pt-BR" w:eastAsia="de-DE"/>
              </w:rPr>
              <w:t>median (Q1,Q3,n)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Test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Test value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p-value</w:t>
            </w:r>
          </w:p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(FDR)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 xml:space="preserve">Effect size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(Cliff's delta)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Demographic data &amp; severity of clinical symptoms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Age (years)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31.0 (26.0;42.0;61)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37.0 (27.0;48.0;35)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W=896.5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0.194 (0.530)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-0.160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Sex (female/male)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m: 33 / f: 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m: 23 / f: 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cs="Calibri"/>
                <w:color w:val="000000"/>
                <w:kern w:val="0"/>
                <w:lang w:val="de-DE" w:eastAsia="de-DE"/>
              </w:rPr>
              <w:t>Χ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X²=0.803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0.370 </w:t>
            </w:r>
            <w:r w:rsidRPr="00415C87">
              <w:rPr>
                <w:rFonts w:ascii="Arial Narrow" w:hAnsi="Arial Narrow" w:cs="Calibri"/>
                <w:color w:val="000000"/>
              </w:rPr>
              <w:t>(0.530)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0.113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BMI </w:t>
            </w:r>
            <w:r w:rsidRPr="00415C87">
              <w:rPr>
                <w:rFonts w:ascii="Arial Narrow" w:hAnsi="Arial Narrow"/>
              </w:rPr>
              <w:t>(kg/m</w:t>
            </w:r>
            <w:r w:rsidRPr="00415C87">
              <w:rPr>
                <w:rFonts w:ascii="Arial Narrow" w:hAnsi="Arial Narrow"/>
                <w:vertAlign w:val="superscript"/>
              </w:rPr>
              <w:t>2</w:t>
            </w:r>
            <w:r w:rsidRPr="00415C87">
              <w:rPr>
                <w:rFonts w:ascii="Arial Narrow" w:hAnsi="Arial Narrow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23.74 (21.05;27.45;61)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23.34 (20.32;26.79;35)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W=1150.5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0.530 </w:t>
            </w:r>
            <w:r w:rsidRPr="00415C87">
              <w:rPr>
                <w:rFonts w:ascii="Arial Narrow" w:hAnsi="Arial Narrow" w:cs="Calibri"/>
                <w:color w:val="000000"/>
              </w:rPr>
              <w:t>(0.530)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0.078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Tobacco smoking (yes/no)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yes: 32 / no: 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yes: 22 / no: 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cs="Calibri"/>
                <w:color w:val="000000"/>
                <w:kern w:val="0"/>
                <w:lang w:val="de-DE" w:eastAsia="de-DE"/>
              </w:rPr>
              <w:t>Χ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X²=0.600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0.438 </w:t>
            </w:r>
            <w:r w:rsidRPr="00415C87">
              <w:rPr>
                <w:rFonts w:ascii="Arial Narrow" w:hAnsi="Arial Narrow" w:cs="Calibri"/>
                <w:color w:val="000000"/>
              </w:rPr>
              <w:t>(0.530)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0.101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Duration of illness (years)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0.0 (0.0;0.0;61)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6.0 (2.0;10.0;33)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W=61.0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&lt;0.001 (&lt;0.001)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-0.939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PANSS total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36.00 (29.00;50.00;61)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31.00 (24.00;42.00;35)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W=1309.0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0.066 (0.101)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0.226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PANSS-P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13.00 (9.00;15.50;61)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12.00 (9.00;18.00;35)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W=1051.5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0.906 (0.906)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-0.015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PANSS-N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8.00 (4.00;14.50;61)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6.00 (2.00;11.00;35)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W=1297.0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 xml:space="preserve">0.081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(0.101)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0.215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PANSS-G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16.00 (12.50;22.00;61)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13.00 (11.00;19.00;35)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W=1350.5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 xml:space="preserve">0.031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(0.078)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0.265</w:t>
            </w:r>
          </w:p>
        </w:tc>
      </w:tr>
      <w:tr w:rsidR="00AD1C68" w:rsidRPr="00415C87" w:rsidTr="00684E09">
        <w:trPr>
          <w:trHeight w:val="454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Leaky gut markers</w:t>
            </w:r>
          </w:p>
        </w:tc>
      </w:tr>
      <w:tr w:rsidR="00AD1C68" w:rsidRPr="00415C87" w:rsidTr="00684E09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Plasma LBP (µg/mL)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21.70 (16.12;30.21;61)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22.19 (16.96;26.20;34)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W=1009.0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0.831 (0.831)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-0.027</w:t>
            </w:r>
          </w:p>
        </w:tc>
      </w:tr>
      <w:tr w:rsidR="00AD1C68" w:rsidRPr="00415C87" w:rsidTr="00684E09">
        <w:trPr>
          <w:trHeight w:val="331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a-DK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a-DK" w:eastAsia="de-DE"/>
              </w:rPr>
              <w:t>Serum I-FABP(pg/mL)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194.3 (80.9;376.8;59)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245.1 (146.7;401.0;34)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W=878.0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0.321 (0.641)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-0.125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Immune-related parameters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Neutrophils (×10</w:t>
            </w:r>
            <w:r w:rsidRPr="00415C87">
              <w:rPr>
                <w:rFonts w:ascii="Arial" w:hAnsi="Arial" w:cs="Arial"/>
                <w:color w:val="000000"/>
                <w:kern w:val="0"/>
                <w:lang w:val="de-DE" w:eastAsia="de-DE"/>
              </w:rPr>
              <w:t>⁹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5.08 (3.59;6.58;61)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4.51 (3.46;6.22;35)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W=1176.0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0.411 (0.575)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0.102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Monocytes (×10</w:t>
            </w:r>
            <w:r w:rsidRPr="00415C87">
              <w:rPr>
                <w:rFonts w:ascii="Arial" w:hAnsi="Arial" w:cs="Arial"/>
                <w:color w:val="000000"/>
                <w:kern w:val="0"/>
                <w:lang w:val="de-DE" w:eastAsia="de-DE"/>
              </w:rPr>
              <w:t>⁹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0.60 (0.44;0.76;61)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0.55 (0.41;0.66;35)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W=1250.5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0.165 (0.384)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0.171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CRP (mg/L)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1.26 (0.60;3.60;60)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1.40 (0.60;3.30;35)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W=976.5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0.571 (0.667)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-0.070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IL-18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214.9 (171.1;304.0;59)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214.2 (172.7;290.7;35)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W=1050.0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0.894 (0.894)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0.017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IL-6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36.59 (22.69;57.64;51)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31.02 (20.61;45.70;33)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W=996.0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0.158 (0.384)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0.184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TNF-α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17.87 (13.34;28.18;53)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16.29 (10.09;26.27;34)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W=1067.0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0.150 (0.384)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0.184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MCP-1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273.9 (214.3;371.8;59)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323.3 (223.9;375.1;35)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W=922.0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0.390 (0.575)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-0.107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Metabolic syndrome-related parameters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MetS (yes/no)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yes: 7 / no: 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yes: 3 / no: 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cs="Calibri"/>
                <w:color w:val="000000"/>
                <w:kern w:val="0"/>
                <w:lang w:val="de-DE" w:eastAsia="de-DE"/>
              </w:rPr>
              <w:t>Χ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X²=0.010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0.919 (0.981)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0.046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Waist circumference (cm)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89.00 (79.00;97.00;59)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87.00 (81.00;100.00;35)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W=1036.0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0.981 (0.981)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0.003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Systolic blood pressure (mmHg)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126.0 (120.0;140.0;61)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120.0 (110.0;130.0;35)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W=1208.5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0.278 (0.899)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0.132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Diastolic blood pressure (mmHg)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80.0 (70.0;90.0;61)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75.0 (70.0;80.0;35)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W=1248.5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0.159 (0.899)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0.170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Triglycerides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0.88 (0.69;1.25;61)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0.89 (0.62;1.18;35)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W=1115.0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0.720 (0.981)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0.044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HDL cholesterol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1.39 (1.19;1.76;61)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1.46 (1.22;1.87;35)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W=958.5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0.409 (0.899)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-0.102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Glucose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4.89 (4.50;5.55;60)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5.01 (4.44;5.54;34)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W=986.0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0.792 (0.981)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-0.033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sRAGE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1390 (816;2055;60)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1265 (683;1877;35)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W=1138.0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0.500 (0.899)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0.084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VEGF (pg/mL)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224.1 (146.2;317.1;58)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250.2 (170.7;331.8;34)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W=871.0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0.354 (0.899)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-0.117</w:t>
            </w:r>
          </w:p>
        </w:tc>
      </w:tr>
    </w:tbl>
    <w:p w:rsidR="00AD1C68" w:rsidRPr="00415C87" w:rsidRDefault="00AD1C68" w:rsidP="003561F3">
      <w:pPr>
        <w:spacing w:before="240" w:after="0" w:line="240" w:lineRule="auto"/>
        <w:contextualSpacing/>
        <w:jc w:val="both"/>
        <w:rPr>
          <w:rFonts w:ascii="Times New Roman" w:hAnsi="Times New Roman"/>
          <w:bCs/>
          <w:i/>
          <w:sz w:val="20"/>
          <w:szCs w:val="24"/>
          <w:lang w:val="en-US"/>
        </w:rPr>
      </w:pPr>
    </w:p>
    <w:p w:rsidR="00AD1C68" w:rsidRPr="00415C87" w:rsidRDefault="00AD1C68" w:rsidP="003561F3">
      <w:pPr>
        <w:spacing w:before="240" w:after="0" w:line="240" w:lineRule="auto"/>
        <w:contextualSpacing/>
        <w:jc w:val="both"/>
        <w:rPr>
          <w:rFonts w:ascii="Times New Roman" w:hAnsi="Times New Roman"/>
          <w:bCs/>
          <w:sz w:val="20"/>
          <w:szCs w:val="24"/>
          <w:lang w:val="en-US"/>
        </w:rPr>
      </w:pPr>
      <w:r w:rsidRPr="00415C87">
        <w:rPr>
          <w:rFonts w:ascii="Times New Roman" w:hAnsi="Times New Roman"/>
          <w:bCs/>
          <w:i/>
          <w:sz w:val="20"/>
          <w:szCs w:val="24"/>
          <w:lang w:val="en-US"/>
        </w:rPr>
        <w:t>Abbreviations:</w:t>
      </w:r>
      <w:r w:rsidRPr="00415C87">
        <w:rPr>
          <w:rFonts w:ascii="Times New Roman" w:hAnsi="Times New Roman"/>
          <w:bCs/>
          <w:sz w:val="20"/>
          <w:szCs w:val="24"/>
          <w:lang w:val="en-US"/>
        </w:rPr>
        <w:t xml:space="preserve"> </w:t>
      </w:r>
      <w:r w:rsidRPr="00415C87">
        <w:rPr>
          <w:rFonts w:ascii="Times New Roman" w:hAnsi="Times New Roman"/>
          <w:sz w:val="20"/>
          <w:szCs w:val="24"/>
          <w:lang w:val="en-US"/>
        </w:rPr>
        <w:t>BMI=body mass index, CRP=C-reactive protein, FDR=false discover rate-corrected p-value, I-FABP=intestinal fatty acid binding protein, IL-18=interleukin 18, IL-6=interleukin 6, LBP=lipopolysaccharide binding protein, MCP-1=monocyte chemoattractant protein 1, PANSS=positive and negative syndrome scale [PANSS scores were corrected (corr.) by subtraction of minimum scores, which represented no symptoms], HDL=high density lipoprotein, sRAGE=soluble receptor for advanced glycation end products, TNF-a=tumor necrosis factor alpha, VEGF=vascular endothelial growth factor.</w:t>
      </w:r>
    </w:p>
    <w:p w:rsidR="00AD1C68" w:rsidRPr="00415C87" w:rsidRDefault="00AD1C68" w:rsidP="003561F3">
      <w:pPr>
        <w:spacing w:line="216" w:lineRule="auto"/>
        <w:contextualSpacing/>
        <w:jc w:val="both"/>
        <w:rPr>
          <w:rFonts w:ascii="Times New Roman" w:hAnsi="Times New Roman"/>
          <w:sz w:val="24"/>
          <w:szCs w:val="16"/>
        </w:rPr>
      </w:pPr>
      <w:r w:rsidRPr="00415C87">
        <w:rPr>
          <w:rFonts w:ascii="Times New Roman" w:hAnsi="Times New Roman"/>
          <w:sz w:val="20"/>
          <w:szCs w:val="24"/>
          <w:lang w:val="en-US"/>
        </w:rPr>
        <w:br w:type="page"/>
      </w:r>
      <w:r w:rsidRPr="00415C87">
        <w:rPr>
          <w:rFonts w:ascii="Times New Roman" w:hAnsi="Times New Roman"/>
          <w:b/>
          <w:bCs/>
          <w:sz w:val="24"/>
          <w:szCs w:val="24"/>
          <w:lang w:val="en-US"/>
        </w:rPr>
        <w:t xml:space="preserve">Supplementary Table 3: </w:t>
      </w:r>
      <w:r w:rsidRPr="00415C87">
        <w:rPr>
          <w:rFonts w:ascii="Times New Roman" w:hAnsi="Times New Roman"/>
          <w:b/>
          <w:sz w:val="24"/>
          <w:szCs w:val="24"/>
        </w:rPr>
        <w:t xml:space="preserve">Comparison of Sz patients with vs. without metabolic syndrome (MetS). </w:t>
      </w:r>
      <w:r w:rsidRPr="00415C87">
        <w:rPr>
          <w:rFonts w:ascii="Times New Roman" w:hAnsi="Times New Roman"/>
          <w:sz w:val="24"/>
          <w:szCs w:val="24"/>
        </w:rPr>
        <w:t>Data are presented as median (quartile 1; quartile 3; sample size) or number of cases. Significant p-values are highlighted in bold font</w:t>
      </w:r>
      <w:r w:rsidRPr="00415C87">
        <w:rPr>
          <w:rFonts w:ascii="Times New Roman" w:hAnsi="Times New Roman"/>
          <w:sz w:val="24"/>
          <w:szCs w:val="16"/>
        </w:rPr>
        <w:t>.</w:t>
      </w:r>
    </w:p>
    <w:p w:rsidR="00AD1C68" w:rsidRPr="00415C87" w:rsidRDefault="00AD1C68" w:rsidP="003561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1002" w:type="dxa"/>
        <w:jc w:val="center"/>
        <w:tblCellMar>
          <w:left w:w="70" w:type="dxa"/>
          <w:right w:w="70" w:type="dxa"/>
        </w:tblCellMar>
        <w:tblLook w:val="00A0"/>
      </w:tblPr>
      <w:tblGrid>
        <w:gridCol w:w="2335"/>
        <w:gridCol w:w="2126"/>
        <w:gridCol w:w="2127"/>
        <w:gridCol w:w="831"/>
        <w:gridCol w:w="1080"/>
        <w:gridCol w:w="1389"/>
        <w:gridCol w:w="1114"/>
      </w:tblGrid>
      <w:tr w:rsidR="00AD1C68" w:rsidRPr="00415C87" w:rsidTr="00A50698">
        <w:trPr>
          <w:trHeight w:val="87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Variables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t xml:space="preserve">Sz with MetS 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br/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median (Q1,Q3,n)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t xml:space="preserve">Sz without MetS 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br/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median (Q1,Q3,n)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Test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Test value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p-value</w:t>
            </w:r>
          </w:p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(FDR)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 xml:space="preserve">Effect size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(Cliff's delta)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1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Demographic data &amp; severity of clinical symptoms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Age (years)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37.5 (29.0;47.8;10)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32.5 (26.0;43.5;86)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W=474.0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0.602 (0.651)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0.102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Sex (female/male)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m: 7 / f: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m: 49 / f: 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cs="Calibri"/>
                <w:color w:val="000000"/>
                <w:kern w:val="0"/>
                <w:lang w:val="de-DE" w:eastAsia="de-DE"/>
              </w:rPr>
              <w:t>Χ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X²=0.204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0.651 </w:t>
            </w:r>
            <w:r w:rsidRPr="00415C87">
              <w:rPr>
                <w:rFonts w:ascii="Arial Narrow" w:hAnsi="Arial Narrow" w:cs="Calibri"/>
                <w:color w:val="000000"/>
              </w:rPr>
              <w:t>(0.651)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0.081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BMI </w:t>
            </w:r>
            <w:r w:rsidRPr="00415C87">
              <w:rPr>
                <w:rFonts w:ascii="Arial Narrow" w:hAnsi="Arial Narrow"/>
              </w:rPr>
              <w:t>(kg/m</w:t>
            </w:r>
            <w:r w:rsidRPr="00415C87">
              <w:rPr>
                <w:rFonts w:ascii="Arial Narrow" w:hAnsi="Arial Narrow"/>
                <w:vertAlign w:val="superscript"/>
              </w:rPr>
              <w:t>2</w:t>
            </w:r>
            <w:r w:rsidRPr="00415C87">
              <w:rPr>
                <w:rFonts w:ascii="Arial Narrow" w:hAnsi="Arial Narrow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30.45 (26.43;35.48;10)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23.48 (20.48;26.33;86)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W=674.0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0.003 (0.014)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0.567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Tobacco smoking (yes/no)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yes: 4 / no: 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yes: 50 / no: 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Χ²-Test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X²=0.574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0.449 </w:t>
            </w:r>
            <w:r w:rsidRPr="00415C87">
              <w:rPr>
                <w:rFonts w:ascii="Arial Narrow" w:hAnsi="Arial Narrow" w:cs="Calibri"/>
                <w:color w:val="000000"/>
              </w:rPr>
              <w:t>(0.651)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0.112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Duration of illness (years)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0.0 (0.0;9.3;10)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0.0 (0.0;2.8;84)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W=430.0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0.889 (0.889)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0.024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PANSS total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39.00 (32.75;48.50;10)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33.50 (27.75;49.00;86)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W=507.0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0.359 (</w:t>
            </w:r>
            <w:r w:rsidRPr="00415C87">
              <w:rPr>
                <w:rFonts w:ascii="Arial Narrow" w:hAnsi="Arial Narrow" w:cs="Calibri"/>
                <w:color w:val="000000"/>
              </w:rPr>
              <w:t>0.889)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0.179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PANSS-P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15.00 (10.00;18.25;10)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12.00 (8.00;16.00;86)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W=533.0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 xml:space="preserve">0.218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(</w:t>
            </w:r>
            <w:r w:rsidRPr="00415C87">
              <w:rPr>
                <w:rFonts w:ascii="Arial Narrow" w:hAnsi="Arial Narrow" w:cs="Calibri"/>
                <w:color w:val="000000"/>
              </w:rPr>
              <w:t>0.889)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0.240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PANSS-N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6.50 (3.75;10.75;10)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7.00 (4.00;13.00;86)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W=414.5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 xml:space="preserve">0.857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(</w:t>
            </w:r>
            <w:r w:rsidRPr="00415C87">
              <w:rPr>
                <w:rFonts w:ascii="Arial Narrow" w:hAnsi="Arial Narrow" w:cs="Calibri"/>
                <w:color w:val="000000"/>
              </w:rPr>
              <w:t>0.889)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-0.036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PANSS-G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15.50 (11.75;24.00;10)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15.00 (11.75;20.00;86)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W=474.5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0.597 (</w:t>
            </w:r>
            <w:r w:rsidRPr="00415C87">
              <w:rPr>
                <w:rFonts w:ascii="Arial Narrow" w:hAnsi="Arial Narrow" w:cs="Calibri"/>
                <w:color w:val="000000"/>
              </w:rPr>
              <w:t>0.889)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0.103</w:t>
            </w:r>
          </w:p>
        </w:tc>
      </w:tr>
      <w:tr w:rsidR="00AD1C68" w:rsidRPr="00415C87" w:rsidTr="00684E09">
        <w:trPr>
          <w:trHeight w:val="454"/>
          <w:jc w:val="center"/>
        </w:trPr>
        <w:tc>
          <w:tcPr>
            <w:tcW w:w="11002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Leaky gut markers</w:t>
            </w:r>
          </w:p>
        </w:tc>
      </w:tr>
      <w:tr w:rsidR="00AD1C68" w:rsidRPr="00415C87" w:rsidTr="00684E09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Plasma LBP (µg/mL)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22.70 (18.28;32.67;10)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21.22 (16.41;29.13;85)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W=478.0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0.524 (0.524)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0.125</w:t>
            </w:r>
          </w:p>
        </w:tc>
      </w:tr>
      <w:tr w:rsidR="00AD1C68" w:rsidRPr="00415C87" w:rsidTr="00684E09">
        <w:trPr>
          <w:trHeight w:val="331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a-DK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a-DK" w:eastAsia="de-DE"/>
              </w:rPr>
              <w:t>Serum I-FABP(pg/mL)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430.3 (148.6;834.0;8)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218.0 (115.1;357.2;85)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W=451.0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0.130 (0.260)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0.326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1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Immune-related parameters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Neutrophils (×10</w:t>
            </w:r>
            <w:r w:rsidRPr="00415C87">
              <w:rPr>
                <w:rFonts w:ascii="Arial" w:hAnsi="Arial" w:cs="Arial"/>
                <w:color w:val="000000"/>
                <w:kern w:val="0"/>
                <w:lang w:val="de-DE" w:eastAsia="de-DE"/>
              </w:rPr>
              <w:t>⁹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5.72 (4.04;7.63;10)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4.73 (3.50;6.35;86)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W=517.0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0.300 (0.328)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0.202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Monocytes (×10</w:t>
            </w:r>
            <w:r w:rsidRPr="00415C87">
              <w:rPr>
                <w:rFonts w:ascii="Arial" w:hAnsi="Arial" w:cs="Arial"/>
                <w:color w:val="000000"/>
                <w:kern w:val="0"/>
                <w:lang w:val="de-DE" w:eastAsia="de-DE"/>
              </w:rPr>
              <w:t>⁹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0.64 (0.53;0.73;10)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0.56 (0.43;0.73;86)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W=512.0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0.328 (0.328)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0.191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CRP (mg/L)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4.45 (0.90;6.78;10)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1.21 (0.60;2.85;85)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W=587.0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 xml:space="preserve">0.049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(0.321)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0.381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IL-18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284.3 (194.3;326.7;10)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212.9 (171.5;289.7;84)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W=529.0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0.183 (0.321)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0.260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IL-6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24.14 (19.62;39.63;7)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35.47 (23.17;54.04;77)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W=181.0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0.154 (0.321)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-0.328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TNF-α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14.36 (12.00;15.95;9)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17.82 (10.97;27.82;78)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W=279.0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0.319 (0.328)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-0.205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MCP-1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374.0 (229.9;453.7;10)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274.6 (214.3;363.7;84)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W=553.0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0.104 (0.321)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0.317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1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Metabolic syndrome-related parameters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Waist circumference (cm)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109.0 (100.5;114.2;10)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87.50 (79.00;95.00;84)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W=712.5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&lt;0.001 (0.001)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0.696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Systolic blood pressure (mmHg)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140.0 (130.0;152.5;10)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120.0 (115.0;130.0;86)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W=700.0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0.001 (0.003)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0.628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Diastolic blood pressure (mmHg)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90.0 (77.5;100.0;10)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80.0 (70.0;86.3;86)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W=648.5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0.007 (0.015)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0.508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Triglycerides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1.21 (0.94;3.20;10)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0.88 (0.63;1.17;86)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W=619.0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0.024 (0.038)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0.440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HDL cholesterol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0.98 (0.84;1.19;10)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1.45 (1.23;1.81;86)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W=93.5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&lt;0.001 (&lt;0.001)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-0.783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Glucose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5.33 (4.50;6.13;10)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4.87 (4.48;5.51;84)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W=531.5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0.173 (0.198)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0.265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sRAGE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1081 (810;1757;10)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1370 (723;2000;85)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W=375.0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0.548 (0.548)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-0.118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VEGF (pg/mL)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183.9 (157.5;240.1;10)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252.3 (153.9;330.3;82)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W=279.0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0.102 (0.136)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-0.320</w:t>
            </w:r>
          </w:p>
        </w:tc>
      </w:tr>
    </w:tbl>
    <w:p w:rsidR="00AD1C68" w:rsidRPr="00415C87" w:rsidRDefault="00AD1C68" w:rsidP="003561F3">
      <w:pPr>
        <w:spacing w:before="240" w:after="0" w:line="240" w:lineRule="auto"/>
        <w:contextualSpacing/>
        <w:jc w:val="both"/>
        <w:rPr>
          <w:rFonts w:ascii="Times New Roman" w:hAnsi="Times New Roman"/>
          <w:bCs/>
          <w:i/>
          <w:sz w:val="20"/>
          <w:szCs w:val="24"/>
          <w:lang w:val="en-US"/>
        </w:rPr>
      </w:pPr>
    </w:p>
    <w:p w:rsidR="00AD1C68" w:rsidRPr="00415C87" w:rsidRDefault="00AD1C68" w:rsidP="003561F3">
      <w:pPr>
        <w:spacing w:before="240" w:after="0" w:line="240" w:lineRule="auto"/>
        <w:contextualSpacing/>
        <w:jc w:val="both"/>
        <w:rPr>
          <w:rFonts w:ascii="Times New Roman" w:hAnsi="Times New Roman"/>
          <w:bCs/>
          <w:sz w:val="20"/>
          <w:szCs w:val="24"/>
          <w:lang w:val="en-US"/>
        </w:rPr>
      </w:pPr>
      <w:r w:rsidRPr="00415C87">
        <w:rPr>
          <w:rFonts w:ascii="Times New Roman" w:hAnsi="Times New Roman"/>
          <w:bCs/>
          <w:i/>
          <w:sz w:val="20"/>
          <w:szCs w:val="24"/>
          <w:lang w:val="en-US"/>
        </w:rPr>
        <w:t>Abbreviations:</w:t>
      </w:r>
      <w:r w:rsidRPr="00415C87">
        <w:rPr>
          <w:rFonts w:ascii="Times New Roman" w:hAnsi="Times New Roman"/>
          <w:bCs/>
          <w:sz w:val="20"/>
          <w:szCs w:val="24"/>
          <w:lang w:val="en-US"/>
        </w:rPr>
        <w:t xml:space="preserve"> </w:t>
      </w:r>
      <w:r w:rsidRPr="00415C87">
        <w:rPr>
          <w:rFonts w:ascii="Times New Roman" w:hAnsi="Times New Roman"/>
          <w:sz w:val="20"/>
          <w:szCs w:val="24"/>
          <w:lang w:val="en-US"/>
        </w:rPr>
        <w:t>BMI=body mass index, CRP=C-reactive protein, FDR=false discover rate-corrected p-value, I-FABP=intestinal fatty acid binding protein, IL-18=interleukin 18, IL-6=interleukin 6, LBP=lipopolysaccharide binding protein, MCP-1=monocyte chemoattractant protein 1, PANSS=positive and negative syndrome scale [PANSS scores were corrected (corr.) by subtraction of minimum scores, which represented no symptoms], HDL=high density lipoprotein, sRAGE=soluble receptor for advanced glycation end products, TNF-a=tumor necrosis factor alpha, VEGF=vascular endothelial growth factor.</w:t>
      </w:r>
    </w:p>
    <w:p w:rsidR="00AD1C68" w:rsidRPr="00415C87" w:rsidRDefault="00AD1C68" w:rsidP="003561F3">
      <w:pPr>
        <w:jc w:val="both"/>
        <w:rPr>
          <w:rFonts w:ascii="Times New Roman" w:hAnsi="Times New Roman"/>
          <w:sz w:val="24"/>
          <w:szCs w:val="16"/>
        </w:rPr>
      </w:pPr>
      <w:r w:rsidRPr="00415C87">
        <w:rPr>
          <w:rFonts w:ascii="Times New Roman" w:hAnsi="Times New Roman"/>
          <w:sz w:val="20"/>
          <w:szCs w:val="24"/>
          <w:lang w:val="en-US"/>
        </w:rPr>
        <w:br w:type="page"/>
      </w:r>
      <w:r w:rsidRPr="00415C87">
        <w:rPr>
          <w:rFonts w:ascii="Times New Roman" w:hAnsi="Times New Roman"/>
          <w:b/>
          <w:bCs/>
          <w:sz w:val="24"/>
          <w:szCs w:val="24"/>
          <w:lang w:val="en-US"/>
        </w:rPr>
        <w:t xml:space="preserve">Supplementary Table 4: </w:t>
      </w:r>
      <w:r w:rsidRPr="00415C87">
        <w:rPr>
          <w:rFonts w:ascii="Times New Roman" w:hAnsi="Times New Roman"/>
          <w:b/>
          <w:sz w:val="24"/>
          <w:szCs w:val="24"/>
        </w:rPr>
        <w:t xml:space="preserve">Comparison of controls with versus without MetS. </w:t>
      </w:r>
      <w:r w:rsidRPr="00415C87">
        <w:rPr>
          <w:rFonts w:ascii="Times New Roman" w:hAnsi="Times New Roman"/>
          <w:sz w:val="24"/>
          <w:szCs w:val="24"/>
        </w:rPr>
        <w:t>Data are presented as median (quartile 1; quartile 3; sample size) or number of cases. Significant p-values are highlighted in bold font</w:t>
      </w:r>
      <w:r w:rsidRPr="00415C87">
        <w:rPr>
          <w:rFonts w:ascii="Times New Roman" w:hAnsi="Times New Roman"/>
          <w:sz w:val="24"/>
          <w:szCs w:val="16"/>
        </w:rPr>
        <w:t>.</w:t>
      </w:r>
    </w:p>
    <w:tbl>
      <w:tblPr>
        <w:tblW w:w="10963" w:type="dxa"/>
        <w:jc w:val="center"/>
        <w:tblCellMar>
          <w:left w:w="70" w:type="dxa"/>
          <w:right w:w="70" w:type="dxa"/>
        </w:tblCellMar>
        <w:tblLook w:val="00A0"/>
      </w:tblPr>
      <w:tblGrid>
        <w:gridCol w:w="2296"/>
        <w:gridCol w:w="2126"/>
        <w:gridCol w:w="2018"/>
        <w:gridCol w:w="940"/>
        <w:gridCol w:w="1080"/>
        <w:gridCol w:w="1389"/>
        <w:gridCol w:w="1114"/>
      </w:tblGrid>
      <w:tr w:rsidR="00AD1C68" w:rsidRPr="00415C87" w:rsidTr="00A50698">
        <w:trPr>
          <w:trHeight w:val="875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Variables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t xml:space="preserve">Controls with MetS 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br/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median (Q1,Q3,n)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t xml:space="preserve">Controls without MetS 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br/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median (Q1,Q3,n)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Test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Test value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p-value</w:t>
            </w:r>
          </w:p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(FDR)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 xml:space="preserve">Effect size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(Cliff's delta)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val="en-US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Demographic data &amp; severity of clinical symptoms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Age (years)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43.0 (33.5;49.0;12)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32.0 (26.0;43.8;84)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W=713.0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0.021 (0.042)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0.415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Sex (female/male)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m: 8 / f: 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m: 48 / f: 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Χ²-Test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X²=</w:t>
            </w:r>
            <w:r w:rsidRPr="00415C87">
              <w:rPr>
                <w:rFonts w:ascii="Arial Narrow" w:hAnsi="Arial Narrow" w:cs="Calibri"/>
                <w:color w:val="000000"/>
              </w:rPr>
              <w:t>0.098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0.754 (0.754)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0.064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BMI </w:t>
            </w:r>
            <w:r w:rsidRPr="00415C87">
              <w:rPr>
                <w:rFonts w:ascii="Arial Narrow" w:hAnsi="Arial Narrow"/>
                <w:color w:val="000000"/>
              </w:rPr>
              <w:t>(kg/m</w:t>
            </w:r>
            <w:r w:rsidRPr="00415C87">
              <w:rPr>
                <w:rFonts w:ascii="Arial Narrow" w:hAnsi="Arial Narrow"/>
                <w:color w:val="000000"/>
                <w:vertAlign w:val="superscript"/>
              </w:rPr>
              <w:t>2</w:t>
            </w:r>
            <w:r w:rsidRPr="00415C87"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30.17 (29.42;33.21;12)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23.14 (21.67;25.85;84)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W=</w:t>
            </w:r>
            <w:r w:rsidRPr="00415C87">
              <w:rPr>
                <w:rFonts w:ascii="Arial Narrow" w:hAnsi="Arial Narrow" w:cs="Calibri"/>
                <w:color w:val="000000"/>
              </w:rPr>
              <w:t>891.0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&lt;0.001 (&lt;0.001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0.768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Tobacco smoking (yes/no)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yes: 0 / no: 12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yes: 12 / no: 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Χ²-Test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X²=</w:t>
            </w:r>
            <w:r w:rsidRPr="00415C87">
              <w:rPr>
                <w:rFonts w:ascii="Arial Narrow" w:hAnsi="Arial Narrow" w:cs="Calibri"/>
                <w:color w:val="000000"/>
              </w:rPr>
              <w:t>0.871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0.351 (0.468)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0.143</w:t>
            </w:r>
          </w:p>
        </w:tc>
      </w:tr>
      <w:tr w:rsidR="00AD1C68" w:rsidRPr="00415C87" w:rsidTr="00684E09">
        <w:trPr>
          <w:trHeight w:val="454"/>
          <w:jc w:val="center"/>
        </w:trPr>
        <w:tc>
          <w:tcPr>
            <w:tcW w:w="10963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Leaky gut markers</w:t>
            </w:r>
          </w:p>
        </w:tc>
      </w:tr>
      <w:tr w:rsidR="00AD1C68" w:rsidRPr="00415C87" w:rsidTr="00684E09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Plasma LBP (µg/mL)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25.78 (23.49;27.85;12)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17.24 (13.77;22.12;83)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W=802.0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&lt;0.001 (&lt;0.001)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Cs w:val="2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0.610</w:t>
            </w:r>
          </w:p>
        </w:tc>
      </w:tr>
      <w:tr w:rsidR="00AD1C68" w:rsidRPr="00415C87" w:rsidTr="00684E09">
        <w:trPr>
          <w:trHeight w:val="331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a-DK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a-DK" w:eastAsia="de-DE"/>
              </w:rPr>
              <w:t>Serum I-FABP(pg/mL)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295.3 (181.9;542.8;12)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316.0 (173.8;533.5;82)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W=484.5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0.937 (0.937)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szCs w:val="2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-0.015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Immune-related parameters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Neutrophils (×10</w:t>
            </w:r>
            <w:r w:rsidRPr="00415C87">
              <w:rPr>
                <w:rFonts w:ascii="Arial" w:hAnsi="Arial" w:cs="Arial"/>
                <w:color w:val="000000"/>
                <w:kern w:val="0"/>
                <w:lang w:val="de-DE" w:eastAsia="de-DE"/>
              </w:rPr>
              <w:t>⁹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3.80 (3.08;4.56;12)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2.91 (2.35;3.76;82)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W=668.0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 xml:space="preserve">0.047 </w:t>
            </w:r>
            <w:r w:rsidRPr="00415C87">
              <w:rPr>
                <w:rFonts w:ascii="Arial Narrow" w:hAnsi="Arial Narrow" w:cs="Calibri"/>
                <w:color w:val="000000"/>
              </w:rPr>
              <w:t>(0.164)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0.358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Monocytes (×10</w:t>
            </w:r>
            <w:r w:rsidRPr="00415C87">
              <w:rPr>
                <w:rFonts w:ascii="Arial" w:hAnsi="Arial" w:cs="Arial"/>
                <w:color w:val="000000"/>
                <w:kern w:val="0"/>
                <w:lang w:val="de-DE" w:eastAsia="de-DE"/>
              </w:rPr>
              <w:t>⁹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0.53 (0.32;0.64;12)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0.42 (0.32;0.59;82)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W=570.0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0.380 (0.443)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0.159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CRP (mg/L)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2.10 (1.08;3.35;12)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0.80 (0.50;1.50;83)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W=747.5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0.005 (0.036)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0.501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IL-18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253.2 (184.5;292.6;12)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204.6 (156.5;267.6;84)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W=643.0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0.125 (0.292)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0.276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IL-6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24.62 (15.39;50.16;12)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31.87 (18.46;69.74;78)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 389.0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0.351 (0.443)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-0.169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TNF-α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22.50 (8.88;33.56;12)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19.54 (11.71;35.79;79)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W=462.50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0.897 (0.897)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-0.024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MCP-1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339.6 (260.3;484.4;12)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307.0 (216.3;392.2;83)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W=585.0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0.333 (0.443)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0.175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Metabolic syndrome-related parameters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Waist circumference (cm)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107.5 (98.0;113.8;12)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86.50 (79.25;93.75;84)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W=910.0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&lt;0.001 (&lt;0.001)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0.806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Systolic blood pressure (mmHg)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135.0 (120.0;141.5;12)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120.0 (110.0;123.8;84)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W=789.0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0.001 (0.002)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0.565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Diastolic blood pressure (mmHg)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90.0 (80.0;99.5;12)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80.0 (70.0;80.0;84)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W=812.0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&lt;0.001 (&lt;0.001)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0.611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Triglycerides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2.03 (1.34;3.12;12)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0.98 (0.67;1.32;84)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W=834.5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&lt;0.001 (&lt;0.001)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0.656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HDL cholesterol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1.505 (1.133;1.598;12)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1.550 (1.255;1.828;84)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W=402.0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0.261 (0.348)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-0.202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Glucose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5.900 (5.580;6.505;12)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4.935 (4.683;5.215;82)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W=944.0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</w:rPr>
              <w:t>&lt;0.001 (&lt;0.001)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0.919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sRAGE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1386 (970;1928;12)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1584 (1042;2663;84)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W=438.0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0.468 (0.535)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-0.131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VEGF (pg/mL)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193.9 (148.2;251.2;12)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172.4 (139.1;269.8;84)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W=525.0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0.820 (0.820)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0.042</w:t>
            </w:r>
          </w:p>
        </w:tc>
      </w:tr>
    </w:tbl>
    <w:p w:rsidR="00AD1C68" w:rsidRPr="00415C87" w:rsidRDefault="00AD1C68" w:rsidP="003561F3">
      <w:pPr>
        <w:spacing w:before="240" w:after="0" w:line="240" w:lineRule="auto"/>
        <w:contextualSpacing/>
        <w:jc w:val="both"/>
        <w:rPr>
          <w:rFonts w:ascii="Times New Roman" w:hAnsi="Times New Roman"/>
          <w:bCs/>
          <w:i/>
          <w:sz w:val="20"/>
          <w:szCs w:val="24"/>
          <w:lang w:val="en-US"/>
        </w:rPr>
      </w:pPr>
    </w:p>
    <w:p w:rsidR="00AD1C68" w:rsidRPr="00415C87" w:rsidRDefault="00AD1C68" w:rsidP="003561F3">
      <w:pPr>
        <w:spacing w:before="240" w:after="0" w:line="240" w:lineRule="auto"/>
        <w:contextualSpacing/>
        <w:jc w:val="both"/>
        <w:rPr>
          <w:rFonts w:ascii="Times New Roman" w:hAnsi="Times New Roman"/>
          <w:bCs/>
          <w:sz w:val="20"/>
          <w:szCs w:val="24"/>
          <w:lang w:val="en-US"/>
        </w:rPr>
      </w:pPr>
      <w:r w:rsidRPr="00415C87">
        <w:rPr>
          <w:rFonts w:ascii="Times New Roman" w:hAnsi="Times New Roman"/>
          <w:bCs/>
          <w:i/>
          <w:sz w:val="20"/>
          <w:szCs w:val="24"/>
          <w:lang w:val="en-US"/>
        </w:rPr>
        <w:t>Abbreviations:</w:t>
      </w:r>
      <w:r w:rsidRPr="00415C87">
        <w:rPr>
          <w:rFonts w:ascii="Times New Roman" w:hAnsi="Times New Roman"/>
          <w:bCs/>
          <w:sz w:val="20"/>
          <w:szCs w:val="24"/>
          <w:lang w:val="en-US"/>
        </w:rPr>
        <w:t xml:space="preserve"> </w:t>
      </w:r>
      <w:r w:rsidRPr="00415C87">
        <w:rPr>
          <w:rFonts w:ascii="Times New Roman" w:hAnsi="Times New Roman"/>
          <w:sz w:val="20"/>
          <w:szCs w:val="24"/>
          <w:lang w:val="en-US"/>
        </w:rPr>
        <w:t>BMI=body mass index, CRP=C-reactive protein, FDR=false discover rate-corrected p-value, I-FABP=intestinal fatty acid binding protein, IL-18=interleukin 18, IL-6=interleukin 6, LBP=lipopolysaccharide binding protein, MCP-1=monocyte chemoattractant protein 1, PANSS=positive and negative syndrome scale [PANSS scores were corrected (corr.) by subtraction of minimum scores, which represented no symptoms], HDL=high density lipoprotein, sRAGE=soluble receptor for advanced glycation end products, TNF-a=tumor necrosis factor alpha, VEGF=vascular endothelial growth factor.</w:t>
      </w:r>
    </w:p>
    <w:p w:rsidR="00AD1C68" w:rsidRPr="00415C87" w:rsidRDefault="00AD1C68" w:rsidP="003561F3">
      <w:pPr>
        <w:rPr>
          <w:rFonts w:ascii="Times New Roman" w:hAnsi="Times New Roman"/>
          <w:sz w:val="20"/>
          <w:szCs w:val="24"/>
          <w:lang w:val="en-US"/>
        </w:rPr>
      </w:pPr>
    </w:p>
    <w:p w:rsidR="00AD1C68" w:rsidRPr="00415C87" w:rsidRDefault="00AD1C68" w:rsidP="003561F3">
      <w:pPr>
        <w:rPr>
          <w:rFonts w:ascii="Times New Roman" w:hAnsi="Times New Roman"/>
          <w:sz w:val="20"/>
          <w:szCs w:val="24"/>
          <w:lang w:val="en-US"/>
        </w:rPr>
      </w:pPr>
    </w:p>
    <w:p w:rsidR="00AD1C68" w:rsidRPr="00415C87" w:rsidRDefault="00AD1C68" w:rsidP="003561F3">
      <w:pPr>
        <w:pStyle w:val="Heading1"/>
        <w:spacing w:before="0" w:line="480" w:lineRule="auto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  <w:r w:rsidRPr="00415C87">
        <w:rPr>
          <w:rFonts w:ascii="Times New Roman" w:hAnsi="Times New Roman"/>
          <w:bCs/>
          <w:sz w:val="24"/>
          <w:szCs w:val="24"/>
          <w:lang w:val="en-US"/>
        </w:rPr>
        <w:br w:type="page"/>
      </w:r>
      <w:r w:rsidRPr="00415C87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Supplementary Table 5: Summary of correlation and prediction results for LBP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0"/>
        <w:gridCol w:w="1440"/>
        <w:gridCol w:w="1620"/>
        <w:gridCol w:w="1080"/>
        <w:gridCol w:w="1440"/>
        <w:gridCol w:w="1620"/>
        <w:gridCol w:w="1440"/>
      </w:tblGrid>
      <w:tr w:rsidR="00AD1C68" w:rsidRPr="00415C87" w:rsidTr="00A50698"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Predictor Domain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Model Pseudo-R²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Variable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Group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Spearman r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FDR-corrected p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Random Forest Variable Importance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Innate immunity-related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0.354 (All)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CRP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0.614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0.273 (Sz)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CRP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0.614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0.449 (Controls)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CRP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0.633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Neutrophils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0.401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Neutrophils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0.394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Neutrophils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0.355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0.002**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0.281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0.316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0.004**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0.149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0.272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IL-18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0.214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0.006**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IL-18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0.175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0.162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single" w:sz="12" w:space="0" w:color="auto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IL-18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0.241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0.043*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MetS-related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0.104 (All)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Waist circumference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0.309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0.100 (Sz)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Waist circumference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0.315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0.017*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0.048 (Controls)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Waist circumference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0.311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0.017*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Systolic BP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0.220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0.009**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Systolic BP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0.260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0.044*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Systolic BP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0.079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0.511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Cholesterol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0.164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0.034*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Cholesterol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0.213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0.077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single" w:sz="12" w:space="0" w:color="auto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Cholesterol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0.180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0.232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Demographic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0.097 (All)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BMI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0.304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-0.011 (Sz)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BMI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0.275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0.028*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0.139 (Controls)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BMI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0.369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Age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0.133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0.090 (ns)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Sex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ns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0.429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single" w:sz="12" w:space="0" w:color="auto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Smoking status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↑ in smokers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0.006**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right w:val="nil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Clinical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-0.279 (Sz)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PANSS subscales, illness duration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ns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ns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</w:tbl>
    <w:p w:rsidR="00AD1C68" w:rsidRPr="00415C87" w:rsidRDefault="00AD1C68" w:rsidP="003561F3">
      <w:pPr>
        <w:spacing w:after="0" w:line="312" w:lineRule="auto"/>
        <w:rPr>
          <w:rFonts w:ascii="Times New Roman" w:hAnsi="Times New Roman"/>
        </w:rPr>
      </w:pPr>
    </w:p>
    <w:p w:rsidR="00AD1C68" w:rsidRPr="00415C87" w:rsidRDefault="00AD1C68" w:rsidP="003561F3">
      <w:pPr>
        <w:spacing w:after="0" w:line="312" w:lineRule="auto"/>
        <w:rPr>
          <w:rFonts w:ascii="Times New Roman" w:hAnsi="Times New Roman"/>
          <w:b/>
          <w:bCs/>
        </w:rPr>
      </w:pPr>
      <w:r w:rsidRPr="00415C87">
        <w:rPr>
          <w:rFonts w:ascii="Times New Roman" w:hAnsi="Times New Roman"/>
          <w:b/>
          <w:bCs/>
        </w:rPr>
        <w:t>Annotations:</w:t>
      </w:r>
    </w:p>
    <w:p w:rsidR="00AD1C68" w:rsidRPr="00415C87" w:rsidRDefault="00AD1C68" w:rsidP="003561F3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Significance levels: p &lt; 0.05*, &lt; 0.01**, &lt; 0.001***, "ns" = not significant.</w:t>
      </w:r>
    </w:p>
    <w:p w:rsidR="00AD1C68" w:rsidRPr="00415C87" w:rsidRDefault="00AD1C68" w:rsidP="003561F3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Variable importance in random forest models was interpreted using thresholds for percentage increase in mean squared error (%IncMSE): values &lt;20% were considered low, 20–50% as moderate, and &gt;50% as high importance.</w:t>
      </w:r>
    </w:p>
    <w:p w:rsidR="00AD1C68" w:rsidRPr="00415C87" w:rsidRDefault="00AD1C68" w:rsidP="003561F3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Random forest pseudo-R² thresholds: &lt;0.20 = negligible, 0.20–0.40 = moderate, &gt;0.40 = strong predictive utility.</w:t>
      </w:r>
    </w:p>
    <w:p w:rsidR="00AD1C68" w:rsidRPr="00415C87" w:rsidRDefault="00AD1C68" w:rsidP="003561F3">
      <w:pPr>
        <w:spacing w:after="0" w:line="360" w:lineRule="auto"/>
        <w:rPr>
          <w:rFonts w:ascii="Times New Roman" w:hAnsi="Times New Roman"/>
          <w:lang w:val="en-GB"/>
        </w:rPr>
      </w:pPr>
    </w:p>
    <w:p w:rsidR="00AD1C68" w:rsidRPr="00415C87" w:rsidRDefault="00AD1C68" w:rsidP="003561F3">
      <w:pPr>
        <w:pStyle w:val="Heading1"/>
        <w:spacing w:before="0"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415C87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Supplementary Table 6: Summary of Correlation and Prediction Results for I-FABP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1405"/>
        <w:gridCol w:w="1655"/>
        <w:gridCol w:w="1080"/>
        <w:gridCol w:w="1440"/>
        <w:gridCol w:w="1620"/>
        <w:gridCol w:w="1440"/>
      </w:tblGrid>
      <w:tr w:rsidR="00AD1C68" w:rsidRPr="00415C87" w:rsidTr="00A50698"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Predictor Domain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Model Pseudo-R²</w:t>
            </w:r>
          </w:p>
        </w:tc>
        <w:tc>
          <w:tcPr>
            <w:tcW w:w="1655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Variable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Group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Spearman r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FDR-corrected p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415C87">
              <w:rPr>
                <w:rFonts w:ascii="Times New Roman" w:eastAsia="MS MinNew Roman" w:hAnsi="Times New Roman"/>
                <w:b/>
                <w:bCs/>
              </w:rPr>
              <w:t>Random Forest Variable Importance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Innate immune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0.024 (All)</w:t>
            </w:r>
          </w:p>
        </w:tc>
        <w:tc>
          <w:tcPr>
            <w:tcW w:w="1655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IL-18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0.199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0.046*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0.167 (Sz)</w:t>
            </w: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IL-18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0.336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0.008**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-0.023 (Controls)</w:t>
            </w: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IL-18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0.047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0.740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-0.077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0.345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-0.073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0.600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-0.047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0.740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IL-6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-0.101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0.345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IL-6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-0.073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0.600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  <w:r w:rsidRPr="00415C87" w:rsidDel="00F40358">
              <w:rPr>
                <w:rFonts w:ascii="Times New Roman" w:eastAsia="MS MinNew Roman" w:hAnsi="Times New Roman"/>
              </w:rPr>
              <w:t xml:space="preserve"> 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single" w:sz="12" w:space="0" w:color="auto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IL-6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-0.138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0.698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MetS-related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-0.042 (All)</w:t>
            </w:r>
          </w:p>
        </w:tc>
        <w:tc>
          <w:tcPr>
            <w:tcW w:w="1655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Cholesterol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0.156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0.233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0.015 (Sz)</w:t>
            </w: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Cholesterol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0.141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0.477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-0.117 (Controls)</w:t>
            </w: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Cholesterol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0.164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0.912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single" w:sz="12" w:space="0" w:color="auto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VEGF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-0.231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0.234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Demographic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0.015 (All)</w:t>
            </w:r>
          </w:p>
        </w:tc>
        <w:tc>
          <w:tcPr>
            <w:tcW w:w="1655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BMI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0.016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0.823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  <w:r w:rsidRPr="00415C87" w:rsidDel="00F40358">
              <w:rPr>
                <w:rFonts w:ascii="Times New Roman" w:eastAsia="MS MinNew Roman" w:hAnsi="Times New Roman"/>
              </w:rPr>
              <w:t xml:space="preserve"> 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0.061 (Sz)</w:t>
            </w: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BMI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0.134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0.266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-0.042 (Controls)</w:t>
            </w: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BMI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-0.133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0.399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Age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0.118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0.327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Sex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ns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0.218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single" w:sz="12" w:space="0" w:color="auto"/>
              <w:right w:val="nil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</w:tcBorders>
            <w:shd w:val="clear" w:color="auto" w:fill="C0C0C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55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Smoking status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All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ns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0.823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right w:val="nil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Clinical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-0.132 (Sz)</w:t>
            </w:r>
          </w:p>
        </w:tc>
        <w:tc>
          <w:tcPr>
            <w:tcW w:w="1655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PANSS subscales, illness duration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Sz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ns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ns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Low</w:t>
            </w:r>
          </w:p>
        </w:tc>
      </w:tr>
    </w:tbl>
    <w:p w:rsidR="00AD1C68" w:rsidRPr="00415C87" w:rsidRDefault="00AD1C68" w:rsidP="003561F3">
      <w:pPr>
        <w:spacing w:after="0" w:line="312" w:lineRule="auto"/>
        <w:rPr>
          <w:rFonts w:ascii="Times New Roman" w:hAnsi="Times New Roman"/>
          <w:lang w:val="en-GB"/>
        </w:rPr>
      </w:pPr>
    </w:p>
    <w:p w:rsidR="00AD1C68" w:rsidRPr="00415C87" w:rsidRDefault="00AD1C68" w:rsidP="003561F3">
      <w:pPr>
        <w:spacing w:after="0" w:line="312" w:lineRule="auto"/>
        <w:rPr>
          <w:rFonts w:ascii="Times New Roman" w:hAnsi="Times New Roman"/>
          <w:b/>
          <w:bCs/>
        </w:rPr>
      </w:pPr>
      <w:r w:rsidRPr="00415C87">
        <w:rPr>
          <w:rFonts w:ascii="Times New Roman" w:hAnsi="Times New Roman"/>
          <w:b/>
          <w:bCs/>
        </w:rPr>
        <w:t>Annotations:</w:t>
      </w:r>
    </w:p>
    <w:p w:rsidR="00AD1C68" w:rsidRPr="00415C87" w:rsidRDefault="00AD1C68" w:rsidP="003561F3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Significance levels: p&lt; 0.05*, &lt; 0.01**, &lt; 0.001***, "ns" = not significant.</w:t>
      </w:r>
    </w:p>
    <w:p w:rsidR="00AD1C68" w:rsidRPr="00415C87" w:rsidRDefault="00AD1C68" w:rsidP="003561F3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Variable importance in random forest models was interpreted using thresholds for percentage increase in mean squared error (%IncMSE): values &lt;20% were considered low, 20–50% as moderate, and &gt;50% as high importance.</w:t>
      </w:r>
    </w:p>
    <w:p w:rsidR="00AD1C68" w:rsidRPr="00415C87" w:rsidRDefault="00AD1C68" w:rsidP="003561F3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Random forest pseudo-R² thresholds: &lt;0.20 = negligible, 0.20–0.40 = moderate, &gt;0.40 = strong predictive utility.</w:t>
      </w:r>
    </w:p>
    <w:p w:rsidR="00AD1C68" w:rsidRPr="00415C87" w:rsidRDefault="00AD1C68" w:rsidP="003561F3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15C87">
        <w:rPr>
          <w:rFonts w:ascii="Times New Roman" w:hAnsi="Times New Roman"/>
          <w:lang w:val="en-GB"/>
        </w:rPr>
        <w:br w:type="page"/>
      </w:r>
    </w:p>
    <w:p w:rsidR="00AD1C68" w:rsidRPr="00415C87" w:rsidRDefault="00AD1C68" w:rsidP="00C6671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15C87">
        <w:rPr>
          <w:rFonts w:ascii="Times New Roman" w:hAnsi="Times New Roman"/>
          <w:b/>
          <w:bCs/>
          <w:sz w:val="24"/>
          <w:szCs w:val="24"/>
          <w:lang w:val="en-US"/>
        </w:rPr>
        <w:t>Supplementary Table 7: Correlation between LBP and I-FABP</w:t>
      </w:r>
    </w:p>
    <w:p w:rsidR="00AD1C68" w:rsidRPr="00415C87" w:rsidRDefault="00AD1C68" w:rsidP="003561F3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6799" w:type="dxa"/>
        <w:jc w:val="center"/>
        <w:tblLook w:val="00A0"/>
      </w:tblPr>
      <w:tblGrid>
        <w:gridCol w:w="3127"/>
        <w:gridCol w:w="3672"/>
      </w:tblGrid>
      <w:tr w:rsidR="00AD1C68" w:rsidRPr="00415C87" w:rsidTr="00A50698">
        <w:trPr>
          <w:jc w:val="center"/>
        </w:trPr>
        <w:tc>
          <w:tcPr>
            <w:tcW w:w="3127" w:type="dxa"/>
          </w:tcPr>
          <w:p w:rsidR="00AD1C68" w:rsidRPr="00415C87" w:rsidRDefault="00AD1C68" w:rsidP="00A50698">
            <w:pPr>
              <w:spacing w:after="0" w:line="240" w:lineRule="auto"/>
              <w:contextualSpacing/>
              <w:jc w:val="right"/>
              <w:rPr>
                <w:rFonts w:ascii="Arial Narrow" w:hAnsi="Arial Narrow"/>
                <w:kern w:val="0"/>
                <w:sz w:val="20"/>
                <w:szCs w:val="20"/>
                <w:lang w:val="en-US" w:eastAsia="de-DE"/>
              </w:rPr>
            </w:pPr>
          </w:p>
        </w:tc>
        <w:tc>
          <w:tcPr>
            <w:tcW w:w="3672" w:type="dxa"/>
          </w:tcPr>
          <w:p w:rsidR="00AD1C68" w:rsidRPr="00415C87" w:rsidRDefault="00AD1C68" w:rsidP="00A50698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pt-BR" w:eastAsia="de-DE"/>
              </w:rPr>
            </w:pPr>
            <w:r w:rsidRPr="00415C87"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pt-BR" w:eastAsia="de-DE"/>
              </w:rPr>
              <w:t>Plasma LBP.conc. (µg/mL)</w:t>
            </w:r>
          </w:p>
        </w:tc>
      </w:tr>
      <w:tr w:rsidR="00AD1C68" w:rsidRPr="00415C87" w:rsidTr="00A50698">
        <w:trPr>
          <w:jc w:val="center"/>
        </w:trPr>
        <w:tc>
          <w:tcPr>
            <w:tcW w:w="3127" w:type="dxa"/>
          </w:tcPr>
          <w:p w:rsidR="00AD1C68" w:rsidRPr="00415C87" w:rsidRDefault="00AD1C68" w:rsidP="00A50698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en-US" w:eastAsia="de-DE"/>
              </w:rPr>
            </w:pPr>
            <w:r w:rsidRPr="00415C87"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en-US" w:eastAsia="de-DE"/>
              </w:rPr>
              <w:t>Serum I-FABP (pg/mL) All subjects</w:t>
            </w:r>
          </w:p>
        </w:tc>
        <w:tc>
          <w:tcPr>
            <w:tcW w:w="3672" w:type="dxa"/>
            <w:vAlign w:val="bottom"/>
          </w:tcPr>
          <w:p w:rsidR="00AD1C68" w:rsidRPr="00415C87" w:rsidRDefault="00AD1C68" w:rsidP="00A50698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kern w:val="0"/>
                <w:sz w:val="20"/>
                <w:szCs w:val="2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r=-0.017, p=0.819 (FDR: 0.819), n=185</w:t>
            </w:r>
          </w:p>
        </w:tc>
      </w:tr>
      <w:tr w:rsidR="00AD1C68" w:rsidRPr="00415C87" w:rsidTr="00A50698">
        <w:trPr>
          <w:jc w:val="center"/>
        </w:trPr>
        <w:tc>
          <w:tcPr>
            <w:tcW w:w="3127" w:type="dxa"/>
          </w:tcPr>
          <w:p w:rsidR="00AD1C68" w:rsidRPr="00415C87" w:rsidRDefault="00AD1C68" w:rsidP="00A50698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da-DK" w:eastAsia="de-DE"/>
              </w:rPr>
            </w:pPr>
            <w:r w:rsidRPr="00415C87"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da-DK" w:eastAsia="de-DE"/>
              </w:rPr>
              <w:t>Serum I-FABP (pg/mL) Controls</w:t>
            </w:r>
          </w:p>
        </w:tc>
        <w:tc>
          <w:tcPr>
            <w:tcW w:w="3672" w:type="dxa"/>
            <w:vAlign w:val="bottom"/>
          </w:tcPr>
          <w:p w:rsidR="00AD1C68" w:rsidRPr="00415C87" w:rsidRDefault="00AD1C68" w:rsidP="00A50698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kern w:val="0"/>
                <w:sz w:val="20"/>
                <w:szCs w:val="2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r=0.013, p=0.901 (FDR: 0.901), n=93</w:t>
            </w:r>
          </w:p>
        </w:tc>
      </w:tr>
      <w:tr w:rsidR="00AD1C68" w:rsidRPr="00415C87" w:rsidTr="00A50698">
        <w:trPr>
          <w:jc w:val="center"/>
        </w:trPr>
        <w:tc>
          <w:tcPr>
            <w:tcW w:w="3127" w:type="dxa"/>
          </w:tcPr>
          <w:p w:rsidR="00AD1C68" w:rsidRPr="00415C87" w:rsidRDefault="00AD1C68" w:rsidP="00A50698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da-DK" w:eastAsia="de-DE"/>
              </w:rPr>
            </w:pPr>
            <w:r w:rsidRPr="00415C87"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da-DK" w:eastAsia="de-DE"/>
              </w:rPr>
              <w:t>Serum I-FABP (pg/mL) all Sz patients</w:t>
            </w:r>
          </w:p>
        </w:tc>
        <w:tc>
          <w:tcPr>
            <w:tcW w:w="3672" w:type="dxa"/>
            <w:vAlign w:val="bottom"/>
          </w:tcPr>
          <w:p w:rsidR="00AD1C68" w:rsidRPr="00415C87" w:rsidRDefault="00AD1C68" w:rsidP="00A50698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kern w:val="0"/>
                <w:sz w:val="20"/>
                <w:szCs w:val="2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r=0.018, p=0.866 (FDR: 0.866), n=92</w:t>
            </w:r>
          </w:p>
        </w:tc>
      </w:tr>
      <w:tr w:rsidR="00AD1C68" w:rsidRPr="00415C87" w:rsidTr="00A50698">
        <w:trPr>
          <w:jc w:val="center"/>
        </w:trPr>
        <w:tc>
          <w:tcPr>
            <w:tcW w:w="3127" w:type="dxa"/>
          </w:tcPr>
          <w:p w:rsidR="00AD1C68" w:rsidRPr="00415C87" w:rsidRDefault="00AD1C68" w:rsidP="00A50698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da-DK" w:eastAsia="de-DE"/>
              </w:rPr>
            </w:pPr>
            <w:r w:rsidRPr="00415C87"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da-DK" w:eastAsia="de-DE"/>
              </w:rPr>
              <w:t>Serum I-FABP (pg/mL) FESz patients</w:t>
            </w:r>
          </w:p>
        </w:tc>
        <w:tc>
          <w:tcPr>
            <w:tcW w:w="3672" w:type="dxa"/>
            <w:vAlign w:val="bottom"/>
          </w:tcPr>
          <w:p w:rsidR="00AD1C68" w:rsidRPr="00415C87" w:rsidRDefault="00AD1C68" w:rsidP="00A50698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kern w:val="0"/>
                <w:sz w:val="20"/>
                <w:szCs w:val="2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r=-0.014, p=0.916 (FDR: 0.916), n=59</w:t>
            </w:r>
          </w:p>
        </w:tc>
      </w:tr>
      <w:tr w:rsidR="00AD1C68" w:rsidRPr="00415C87" w:rsidTr="00A50698">
        <w:trPr>
          <w:jc w:val="center"/>
        </w:trPr>
        <w:tc>
          <w:tcPr>
            <w:tcW w:w="3127" w:type="dxa"/>
          </w:tcPr>
          <w:p w:rsidR="00AD1C68" w:rsidRPr="00415C87" w:rsidRDefault="00AD1C68" w:rsidP="00A50698">
            <w:pPr>
              <w:spacing w:after="0" w:line="240" w:lineRule="auto"/>
              <w:contextualSpacing/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da-DK" w:eastAsia="de-DE"/>
              </w:rPr>
            </w:pPr>
            <w:r w:rsidRPr="00415C87">
              <w:rPr>
                <w:rFonts w:ascii="Arial Narrow" w:hAnsi="Arial Narrow"/>
                <w:b/>
                <w:bCs/>
                <w:kern w:val="0"/>
                <w:sz w:val="20"/>
                <w:szCs w:val="20"/>
                <w:lang w:val="da-DK" w:eastAsia="de-DE"/>
              </w:rPr>
              <w:t>Serum I-FABP (pg/mL) RSz patients</w:t>
            </w:r>
          </w:p>
        </w:tc>
        <w:tc>
          <w:tcPr>
            <w:tcW w:w="3672" w:type="dxa"/>
            <w:vAlign w:val="bottom"/>
          </w:tcPr>
          <w:p w:rsidR="00AD1C68" w:rsidRPr="00415C87" w:rsidRDefault="00AD1C68" w:rsidP="00A50698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kern w:val="0"/>
                <w:sz w:val="20"/>
                <w:szCs w:val="20"/>
                <w:lang w:eastAsia="de-DE"/>
              </w:rPr>
            </w:pPr>
            <w:r w:rsidRPr="00415C87">
              <w:rPr>
                <w:rFonts w:ascii="Arial Narrow" w:hAnsi="Arial Narrow" w:cs="Calibri"/>
                <w:color w:val="000000"/>
              </w:rPr>
              <w:t>r=0.038, p=0.833 (FDR: 0.833), n=33</w:t>
            </w:r>
          </w:p>
        </w:tc>
      </w:tr>
    </w:tbl>
    <w:p w:rsidR="00AD1C68" w:rsidRPr="00415C87" w:rsidRDefault="00AD1C68" w:rsidP="003561F3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AD1C68" w:rsidRPr="00415C87" w:rsidRDefault="00AD1C68" w:rsidP="003561F3">
      <w:pPr>
        <w:spacing w:before="240" w:after="0" w:line="240" w:lineRule="auto"/>
        <w:contextualSpacing/>
        <w:jc w:val="center"/>
        <w:rPr>
          <w:rFonts w:ascii="Times New Roman" w:hAnsi="Times New Roman"/>
          <w:bCs/>
          <w:sz w:val="20"/>
          <w:szCs w:val="24"/>
          <w:lang w:val="en-US"/>
        </w:rPr>
      </w:pPr>
      <w:r w:rsidRPr="00415C87">
        <w:rPr>
          <w:rFonts w:ascii="Times New Roman" w:hAnsi="Times New Roman"/>
          <w:bCs/>
          <w:i/>
          <w:sz w:val="20"/>
          <w:szCs w:val="24"/>
          <w:lang w:val="en-US"/>
        </w:rPr>
        <w:t>Abbreviations:</w:t>
      </w:r>
      <w:r w:rsidRPr="00415C87">
        <w:rPr>
          <w:rFonts w:ascii="Times New Roman" w:hAnsi="Times New Roman"/>
          <w:bCs/>
          <w:sz w:val="20"/>
          <w:szCs w:val="24"/>
          <w:lang w:val="en-US"/>
        </w:rPr>
        <w:t xml:space="preserve"> FESz= first-episode schizophrenia patients, </w:t>
      </w:r>
      <w:r w:rsidRPr="00415C87">
        <w:rPr>
          <w:rFonts w:ascii="Times New Roman" w:hAnsi="Times New Roman"/>
          <w:sz w:val="20"/>
          <w:szCs w:val="24"/>
          <w:lang w:val="en-US"/>
        </w:rPr>
        <w:t xml:space="preserve">FDR=false discover rate-corrected p-value, I-FABP=intestinal fatty acid binding protein, LBP=lipopolysaccharide binding protein, </w:t>
      </w:r>
      <w:r w:rsidRPr="00415C87">
        <w:rPr>
          <w:rFonts w:ascii="Times New Roman" w:hAnsi="Times New Roman"/>
          <w:bCs/>
          <w:sz w:val="20"/>
          <w:szCs w:val="24"/>
          <w:lang w:val="en-US"/>
        </w:rPr>
        <w:t>RSz= relapsed schizophrenia patients</w:t>
      </w:r>
      <w:r w:rsidRPr="00415C87">
        <w:rPr>
          <w:rFonts w:ascii="Times New Roman" w:hAnsi="Times New Roman"/>
          <w:sz w:val="20"/>
          <w:szCs w:val="24"/>
          <w:lang w:val="en-US"/>
        </w:rPr>
        <w:t>.</w:t>
      </w:r>
    </w:p>
    <w:p w:rsidR="00AD1C68" w:rsidRPr="00415C87" w:rsidRDefault="00AD1C68" w:rsidP="003561F3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D1C68" w:rsidRPr="00415C87" w:rsidRDefault="00AD1C68" w:rsidP="00C66716">
      <w:pPr>
        <w:spacing w:line="240" w:lineRule="auto"/>
        <w:contextualSpacing/>
        <w:jc w:val="both"/>
        <w:rPr>
          <w:rFonts w:ascii="Times New Roman" w:hAnsi="Times New Roman"/>
          <w:sz w:val="24"/>
          <w:szCs w:val="16"/>
        </w:rPr>
      </w:pPr>
      <w:r w:rsidRPr="00415C87">
        <w:rPr>
          <w:rFonts w:ascii="Times New Roman" w:hAnsi="Times New Roman"/>
          <w:bCs/>
          <w:sz w:val="24"/>
          <w:szCs w:val="24"/>
        </w:rPr>
        <w:br w:type="page"/>
      </w:r>
      <w:r w:rsidRPr="00415C87">
        <w:rPr>
          <w:rFonts w:ascii="Times New Roman" w:hAnsi="Times New Roman"/>
          <w:b/>
          <w:bCs/>
          <w:sz w:val="24"/>
          <w:szCs w:val="24"/>
          <w:lang w:val="en-US"/>
        </w:rPr>
        <w:t xml:space="preserve">Supplementary Table 8: </w:t>
      </w:r>
      <w:r w:rsidRPr="00415C87">
        <w:rPr>
          <w:rFonts w:ascii="Times New Roman" w:hAnsi="Times New Roman"/>
          <w:b/>
          <w:sz w:val="24"/>
          <w:szCs w:val="16"/>
        </w:rPr>
        <w:t>Comparison of non-smoking Sz patients and non-smoking controls.</w:t>
      </w:r>
      <w:r w:rsidRPr="00415C87">
        <w:rPr>
          <w:rFonts w:ascii="Times New Roman" w:hAnsi="Times New Roman"/>
          <w:sz w:val="24"/>
          <w:szCs w:val="16"/>
        </w:rPr>
        <w:t xml:space="preserve"> </w:t>
      </w:r>
      <w:r w:rsidRPr="00415C87">
        <w:rPr>
          <w:rFonts w:ascii="Times New Roman" w:hAnsi="Times New Roman"/>
          <w:sz w:val="24"/>
          <w:szCs w:val="24"/>
        </w:rPr>
        <w:t>Demographic data, clinical assessments, LBP and I-FABP measurements, and immune- and metabolic syndrome-related parameters. Data are presented as median (quartile 1; quartile 3; sample size) or number of cases. Significant p-values are highlighted in bold font</w:t>
      </w:r>
      <w:r w:rsidRPr="00415C87">
        <w:rPr>
          <w:rFonts w:ascii="Times New Roman" w:hAnsi="Times New Roman"/>
          <w:sz w:val="24"/>
          <w:szCs w:val="16"/>
        </w:rPr>
        <w:t>.</w:t>
      </w:r>
    </w:p>
    <w:p w:rsidR="00AD1C68" w:rsidRPr="00415C87" w:rsidRDefault="00AD1C68" w:rsidP="003561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CellMar>
          <w:left w:w="70" w:type="dxa"/>
          <w:right w:w="70" w:type="dxa"/>
        </w:tblCellMar>
        <w:tblLook w:val="00A0"/>
      </w:tblPr>
      <w:tblGrid>
        <w:gridCol w:w="2335"/>
        <w:gridCol w:w="2126"/>
        <w:gridCol w:w="2127"/>
        <w:gridCol w:w="749"/>
        <w:gridCol w:w="1080"/>
        <w:gridCol w:w="1356"/>
        <w:gridCol w:w="1065"/>
      </w:tblGrid>
      <w:tr w:rsidR="00AD1C68" w:rsidRPr="00415C87" w:rsidTr="00A50698">
        <w:trPr>
          <w:trHeight w:val="875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Variables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t xml:space="preserve">Non-smoking Sz 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br/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median (Q1,Q3,n)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t xml:space="preserve">Non-smoking controls </w:t>
            </w: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en-GB" w:eastAsia="de-DE"/>
              </w:rPr>
              <w:br/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median (Q1,Q3,n)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Test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Test value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p-value</w:t>
            </w:r>
          </w:p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(FDR)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 xml:space="preserve">Effect size 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(Cliff's delta)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u w:val="single"/>
                <w:lang w:val="en-US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u w:val="single"/>
                <w:lang w:eastAsia="de-DE"/>
              </w:rPr>
              <w:t>Demographic data &amp; severity of clinical symptoms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Age (years)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37.0 (26.8;46.3;42)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35.5 (27.0;46.0;84)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W=1779.0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0.940 (0.940)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0.009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Sex (female/male)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 xml:space="preserve">m: 20 / f: 22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m: 52 / f: 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Χ²-Test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X²=1.786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0.181 (0.544)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0.136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 xml:space="preserve">BMI </w:t>
            </w:r>
            <w:r w:rsidRPr="00415C87">
              <w:rPr>
                <w:rFonts w:ascii="Arial Narrow" w:hAnsi="Arial Narrow"/>
              </w:rPr>
              <w:t>(kg/m</w:t>
            </w:r>
            <w:r w:rsidRPr="00415C87">
              <w:rPr>
                <w:rFonts w:ascii="Arial Narrow" w:hAnsi="Arial Narrow"/>
                <w:vertAlign w:val="superscript"/>
              </w:rPr>
              <w:t>2</w:t>
            </w:r>
            <w:r w:rsidRPr="00415C87">
              <w:rPr>
                <w:rFonts w:ascii="Arial Narrow" w:hAnsi="Arial Narrow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23.51 (21.02;28.22;42)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23.65 (21.82;26.56;84)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W=1744.0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0.920 (0.940)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-0.011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Duration of illness (years)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0.000 (0.000;2.000;41)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GB" w:eastAsia="de-DE"/>
              </w:rPr>
              <w:t>PANSS total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38.50 (28.00;51.25;42)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PANSS-P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12.00 (7.00;16.00;42)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PANSS-N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10.00 (4.00;15.25;42)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en-US" w:eastAsia="de-DE"/>
              </w:rPr>
              <w:t>PANSS-G corr. (score)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16.00 (11.75;22.25;42)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</w:t>
            </w:r>
          </w:p>
        </w:tc>
      </w:tr>
      <w:tr w:rsidR="00AD1C68" w:rsidRPr="00415C87" w:rsidTr="00684E09">
        <w:trPr>
          <w:trHeight w:val="454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u w:val="single"/>
                <w:lang w:eastAsia="de-DE"/>
              </w:rPr>
              <w:t>Leaky gut markers</w:t>
            </w:r>
          </w:p>
        </w:tc>
      </w:tr>
      <w:tr w:rsidR="00AD1C68" w:rsidRPr="00415C87" w:rsidTr="00684E09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Plasma LBP (µg/mL)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19.35 (14.70;25.42;42)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17.69 (13.83;23.41;84)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W=2006.0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0.211 (0.211)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0.137</w:t>
            </w:r>
          </w:p>
        </w:tc>
      </w:tr>
      <w:tr w:rsidR="00AD1C68" w:rsidRPr="00415C87" w:rsidTr="00684E09">
        <w:trPr>
          <w:trHeight w:val="331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a-DK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a-DK" w:eastAsia="de-DE"/>
              </w:rPr>
              <w:t>Serum I-FABP(pg/mL)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180.7 (57.9;343.2;40)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320.3 (174.6;536.5;83)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U-Test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W=1079.0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color w:val="000000"/>
                <w:kern w:val="0"/>
                <w:lang w:val="de-DE" w:eastAsia="de-DE"/>
              </w:rPr>
              <w:t>0.002 (0.003)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-0.350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Immune-related parameters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Neutrophils (×10</w:t>
            </w:r>
            <w:r w:rsidRPr="00415C87">
              <w:rPr>
                <w:rFonts w:ascii="Arial" w:hAnsi="Arial" w:cs="Arial"/>
                <w:color w:val="000000"/>
                <w:kern w:val="0"/>
                <w:lang w:val="de-DE" w:eastAsia="de-DE"/>
              </w:rPr>
              <w:t>⁹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4.45 (3.39;5.97;42)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2.88 (2.35;3.78;82)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W=2734.0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b/>
                <w:bCs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b/>
                <w:bCs/>
                <w:color w:val="000000"/>
                <w:kern w:val="0"/>
                <w:lang w:val="de-DE" w:eastAsia="ja-JP" w:bidi="he-IL"/>
              </w:rPr>
              <w:t>&lt;0.001 (&lt;0.001)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0.588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Monocytes (×10</w:t>
            </w:r>
            <w:r w:rsidRPr="00415C87">
              <w:rPr>
                <w:rFonts w:ascii="Arial" w:hAnsi="Arial" w:cs="Arial"/>
                <w:color w:val="000000"/>
                <w:kern w:val="0"/>
                <w:lang w:val="de-DE" w:eastAsia="de-DE"/>
              </w:rPr>
              <w:t>⁹</w:t>
            </w: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0.53 (0.43;0.70;42)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0.42 (0.32;0.59;82)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W=2307.5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b/>
                <w:bCs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b/>
                <w:bCs/>
                <w:color w:val="000000"/>
                <w:kern w:val="0"/>
                <w:lang w:val="de-DE" w:eastAsia="ja-JP" w:bidi="he-IL"/>
              </w:rPr>
              <w:t>0.002 (0.007)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0.340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CRP (mg/L)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0.90 (0.60;2.75;42)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0.90 (0.50;1.70;83)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W=1990.0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0.195 (0.380)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0.142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IL-18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206.2 (169.0;295.8;41)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204.6 (160.0;267.1;84)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W=1853.0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0.493 (0.690)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0.076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IL-6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36.59 (25.09;50.55;35)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28.92 (17.74;66.81;79)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W=1584.0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0.217 (0.380)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0.146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TNF-α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16.66 (14.37;28.34;41)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20.98 (11.27;35.70;81)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W=1590.0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0.704 (0.807)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-0.042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MCP-1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321.4 (235.6;423.9;41)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303.6 (225.5;407.0;83)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W=1748.0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0.807 (0.807)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0.588</w:t>
            </w:r>
          </w:p>
        </w:tc>
      </w:tr>
      <w:tr w:rsidR="00AD1C68" w:rsidRPr="00415C87" w:rsidTr="00A50698">
        <w:trPr>
          <w:trHeight w:val="454"/>
          <w:jc w:val="center"/>
        </w:trPr>
        <w:tc>
          <w:tcPr>
            <w:tcW w:w="10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</w:pPr>
            <w:r w:rsidRPr="00415C87">
              <w:rPr>
                <w:rFonts w:ascii="Arial Narrow" w:hAnsi="Arial Narrow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de-DE"/>
              </w:rPr>
              <w:t>Metabolic syndrome-related parameters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MetS (yes/no)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yes: 6 / no: 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yes: 12 / no: 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Χ²-Test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X²=0.000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1.000 (1.000)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0.000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Waist circumference (cm)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89.00 (83.00;103.00;41)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89.50 (80.00;96.75;84)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W=1874.5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0.424 (0.636)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0.089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Systolic blood pressure (mmHg)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122.5 (110.0;140.0;42)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120.0 (110.0;129.5;84)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W=2127.5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0.056 (0.253)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0.206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Diastolic blood pressure (mmHg)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80.00 (70.00;90.00;42)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80.00 (70.00;81.50;84)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W=1812.5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0.797 (0.896)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0.027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Triglycerides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0.89 (0.66;1.12;42)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1.015 (0.695;1.427;84)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W=1459.0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0.115 (0.345)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-0.173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HDL cholesterol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1.41 (1.22;1.82;42)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1.55 (1.29;1.83;84)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W=1537.5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0.242 (0.545)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-0.128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Glucose (mmol/L)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5.18 (4.420;5.79;42)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4.97 (4.70;5.32;82)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W=1905.0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0.335 (0.603)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0.106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sRAGE (pg/mL)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1649 (931;2264;42)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1582 (1047;2657;84)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W=1679.0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0.662 (0.851)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-0.048</w:t>
            </w:r>
          </w:p>
        </w:tc>
      </w:tr>
      <w:tr w:rsidR="00AD1C68" w:rsidRPr="00415C87" w:rsidTr="00A50698">
        <w:trPr>
          <w:trHeight w:val="331"/>
          <w:jc w:val="center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</w:pPr>
            <w:r w:rsidRPr="00415C87">
              <w:rPr>
                <w:rFonts w:ascii="Arial Narrow" w:hAnsi="Arial Narrow" w:cs="Calibri"/>
                <w:color w:val="000000"/>
                <w:kern w:val="0"/>
                <w:lang w:val="de-DE" w:eastAsia="de-DE"/>
              </w:rPr>
              <w:t>VEGF (pg/mL)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240.1 (163.0;309.1;40)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175.7 (139.9;252.0;84)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U-Test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W=2099.0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0.025 (0.228)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D1C68" w:rsidRPr="00415C87" w:rsidRDefault="00AD1C68" w:rsidP="00A50698">
            <w:pPr>
              <w:spacing w:after="0" w:line="240" w:lineRule="auto"/>
              <w:jc w:val="right"/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</w:pPr>
            <w:r w:rsidRPr="00415C87">
              <w:rPr>
                <w:rFonts w:ascii="Arial Narrow" w:eastAsia="MS Mincho" w:hAnsi="Arial Narrow" w:cs="Calibri"/>
                <w:color w:val="000000"/>
                <w:kern w:val="0"/>
                <w:lang w:val="de-DE" w:eastAsia="ja-JP" w:bidi="he-IL"/>
              </w:rPr>
              <w:t>0.249</w:t>
            </w:r>
          </w:p>
        </w:tc>
      </w:tr>
    </w:tbl>
    <w:p w:rsidR="00AD1C68" w:rsidRPr="00415C87" w:rsidRDefault="00AD1C68" w:rsidP="003561F3">
      <w:pPr>
        <w:spacing w:before="240" w:after="0" w:line="240" w:lineRule="auto"/>
        <w:contextualSpacing/>
        <w:jc w:val="both"/>
        <w:rPr>
          <w:rFonts w:ascii="Times New Roman" w:hAnsi="Times New Roman"/>
          <w:bCs/>
          <w:i/>
          <w:sz w:val="20"/>
          <w:szCs w:val="24"/>
          <w:lang w:val="en-US"/>
        </w:rPr>
      </w:pPr>
    </w:p>
    <w:p w:rsidR="00AD1C68" w:rsidRPr="00415C87" w:rsidRDefault="00AD1C68" w:rsidP="003561F3">
      <w:pPr>
        <w:spacing w:before="240" w:after="0" w:line="240" w:lineRule="auto"/>
        <w:contextualSpacing/>
        <w:jc w:val="both"/>
        <w:rPr>
          <w:rFonts w:ascii="Times New Roman" w:hAnsi="Times New Roman"/>
          <w:bCs/>
          <w:sz w:val="20"/>
          <w:szCs w:val="24"/>
          <w:lang w:val="en-US"/>
        </w:rPr>
      </w:pPr>
      <w:r w:rsidRPr="00415C87">
        <w:rPr>
          <w:rFonts w:ascii="Times New Roman" w:hAnsi="Times New Roman"/>
          <w:bCs/>
          <w:i/>
          <w:sz w:val="20"/>
          <w:szCs w:val="24"/>
          <w:lang w:val="en-US"/>
        </w:rPr>
        <w:t>Abbreviations:</w:t>
      </w:r>
      <w:r w:rsidRPr="00415C87">
        <w:rPr>
          <w:rFonts w:ascii="Times New Roman" w:hAnsi="Times New Roman"/>
          <w:bCs/>
          <w:sz w:val="20"/>
          <w:szCs w:val="24"/>
          <w:lang w:val="en-US"/>
        </w:rPr>
        <w:t xml:space="preserve"> </w:t>
      </w:r>
      <w:r w:rsidRPr="00415C87">
        <w:rPr>
          <w:rFonts w:ascii="Times New Roman" w:hAnsi="Times New Roman"/>
          <w:sz w:val="20"/>
          <w:szCs w:val="24"/>
          <w:lang w:val="en-US"/>
        </w:rPr>
        <w:t>BMI=body mass index, CRP=C-reactive protein, FDR=false discover rate-corrected p-value, I-FABP=intestinal fatty acid binding protein, IL-18=interleukin 18, IL-6=interleukin 6, LBP=lipopolysaccharide binding protein, MCP-1=monocyte chemoattractant protein 1, PANSS=positive and negative syndrome scale [PANSS scores were corrected (corr.) by subtraction of minimum scores, which represented no symptoms], HDL=high density lipoprotein, sRAGE=soluble receptor for advanced glycation end products, TNF-a=tumor necrosis factor alpha, VEGF=vascular endothelial growth factor.</w:t>
      </w:r>
    </w:p>
    <w:p w:rsidR="00AD1C68" w:rsidRPr="00415C87" w:rsidRDefault="00AD1C68" w:rsidP="003561F3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D1C68" w:rsidRPr="00415C87" w:rsidRDefault="00AD1C68" w:rsidP="00C66716">
      <w:pPr>
        <w:pStyle w:val="Heading1"/>
        <w:spacing w:before="0" w:line="480" w:lineRule="auto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  <w:r w:rsidRPr="00415C87">
        <w:rPr>
          <w:rFonts w:ascii="Times New Roman" w:hAnsi="Times New Roman"/>
          <w:b/>
          <w:bCs/>
          <w:sz w:val="24"/>
          <w:szCs w:val="24"/>
          <w:lang w:val="en-US"/>
        </w:rPr>
        <w:br w:type="page"/>
      </w:r>
      <w:r w:rsidRPr="00415C87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 xml:space="preserve">Supplementary Table 9: Summary of correlation and prediction results for LBP in </w:t>
      </w:r>
      <w:r w:rsidRPr="00415C8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GB"/>
        </w:rPr>
        <w:t>non-smokers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0"/>
        <w:gridCol w:w="1440"/>
        <w:gridCol w:w="1620"/>
        <w:gridCol w:w="1080"/>
        <w:gridCol w:w="1440"/>
        <w:gridCol w:w="1620"/>
        <w:gridCol w:w="1440"/>
      </w:tblGrid>
      <w:tr w:rsidR="00AD1C68" w:rsidRPr="00415C87" w:rsidTr="00A50698"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color w:val="000000"/>
              </w:rPr>
            </w:pPr>
            <w:r w:rsidRPr="00415C87">
              <w:rPr>
                <w:rFonts w:ascii="Times New Roman" w:eastAsia="MS MinNew Roman" w:hAnsi="Times New Roman"/>
                <w:b/>
                <w:bCs/>
                <w:color w:val="000000"/>
              </w:rPr>
              <w:t>Predictor Domain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color w:val="000000"/>
              </w:rPr>
            </w:pPr>
            <w:r w:rsidRPr="00415C87">
              <w:rPr>
                <w:rFonts w:ascii="Times New Roman" w:eastAsia="MS MinNew Roman" w:hAnsi="Times New Roman"/>
                <w:b/>
                <w:bCs/>
                <w:color w:val="000000"/>
              </w:rPr>
              <w:t>Model Pseudo-R²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color w:val="000000"/>
              </w:rPr>
            </w:pPr>
            <w:r w:rsidRPr="00415C87">
              <w:rPr>
                <w:rFonts w:ascii="Times New Roman" w:eastAsia="MS MinNew Roman" w:hAnsi="Times New Roman"/>
                <w:b/>
                <w:bCs/>
                <w:color w:val="000000"/>
              </w:rPr>
              <w:t>Variable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color w:val="000000"/>
              </w:rPr>
            </w:pPr>
            <w:r w:rsidRPr="00415C87">
              <w:rPr>
                <w:rFonts w:ascii="Times New Roman" w:eastAsia="MS MinNew Roman" w:hAnsi="Times New Roman"/>
                <w:b/>
                <w:bCs/>
                <w:color w:val="000000"/>
              </w:rPr>
              <w:t>Group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color w:val="000000"/>
              </w:rPr>
            </w:pPr>
            <w:r w:rsidRPr="00415C87">
              <w:rPr>
                <w:rFonts w:ascii="Times New Roman" w:eastAsia="MS MinNew Roman" w:hAnsi="Times New Roman"/>
                <w:b/>
                <w:bCs/>
                <w:color w:val="000000"/>
              </w:rPr>
              <w:t>Spearman r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color w:val="000000"/>
              </w:rPr>
            </w:pPr>
            <w:r w:rsidRPr="00415C87">
              <w:rPr>
                <w:rFonts w:ascii="Times New Roman" w:eastAsia="MS MinNew Roman" w:hAnsi="Times New Roman"/>
                <w:b/>
                <w:bCs/>
                <w:color w:val="000000"/>
              </w:rPr>
              <w:t>FDR-corrected p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color w:val="000000"/>
              </w:rPr>
            </w:pPr>
            <w:r w:rsidRPr="00415C87">
              <w:rPr>
                <w:rFonts w:ascii="Times New Roman" w:eastAsia="MS MinNew Roman" w:hAnsi="Times New Roman"/>
                <w:b/>
                <w:bCs/>
                <w:color w:val="000000"/>
              </w:rPr>
              <w:t>Random Forest Variable Importance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Innate immune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0.245 (All)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CRP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All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0.602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&lt;0.001***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0.347 (Sz)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CRP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0.675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0.385 (Controls)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CRP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0.537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Neutrophils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0.360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&lt;0.001***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Moderate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Neutrophils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0.373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0.046*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Neutrophils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0.286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0.032*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0.242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0.016*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0.359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0.046*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Monocytes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0.077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0.806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single" w:sz="12" w:space="0" w:color="auto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MetS-related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0.052 (All)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Waist circumference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All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0.339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&lt;0.001***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0.087 (Sz)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Waist circumference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0.448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0.027*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0.026 (Controls)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Waist circumference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0.262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0.051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Systolic BP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0.309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0.002**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Systolic BP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0.401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0.034*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Systolic BP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Controls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0.149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0.277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Cholesterol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All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0.169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0.116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High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Cholesterol</w:t>
            </w:r>
          </w:p>
        </w:tc>
        <w:tc>
          <w:tcPr>
            <w:tcW w:w="108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Sz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0.080</w:t>
            </w:r>
          </w:p>
        </w:tc>
        <w:tc>
          <w:tcPr>
            <w:tcW w:w="162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0.822</w:t>
            </w:r>
          </w:p>
        </w:tc>
        <w:tc>
          <w:tcPr>
            <w:tcW w:w="1440" w:type="dxa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  <w:color w:val="000000"/>
              </w:rPr>
            </w:pPr>
            <w:r w:rsidRPr="00415C87">
              <w:rPr>
                <w:rFonts w:ascii="Times New Roman" w:eastAsia="MS MinNew Roman" w:hAnsi="Times New Roman"/>
                <w:color w:val="000000"/>
              </w:rPr>
              <w:t>Low</w:t>
            </w:r>
          </w:p>
        </w:tc>
      </w:tr>
      <w:tr w:rsidR="00AD1C68" w:rsidRPr="00415C87" w:rsidTr="00A50698">
        <w:tc>
          <w:tcPr>
            <w:tcW w:w="1440" w:type="dxa"/>
            <w:tcBorders>
              <w:top w:val="nil"/>
              <w:bottom w:val="single" w:sz="12" w:space="0" w:color="auto"/>
              <w:right w:val="nil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  <w:shd w:val="clear" w:color="auto" w:fill="E0E0E0"/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Cholesterol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Controls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0.333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0.016*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D1C68" w:rsidRPr="00415C87" w:rsidRDefault="00AD1C68" w:rsidP="00A50698">
            <w:pPr>
              <w:spacing w:after="0" w:line="240" w:lineRule="auto"/>
              <w:rPr>
                <w:rFonts w:ascii="Times New Roman" w:eastAsia="MS MinNew Roman" w:hAnsi="Times New Roman"/>
              </w:rPr>
            </w:pPr>
            <w:r w:rsidRPr="00415C87">
              <w:rPr>
                <w:rFonts w:ascii="Times New Roman" w:eastAsia="MS MinNew Roman" w:hAnsi="Times New Roman"/>
              </w:rPr>
              <w:t>Moderate</w:t>
            </w:r>
          </w:p>
        </w:tc>
      </w:tr>
    </w:tbl>
    <w:p w:rsidR="00AD1C68" w:rsidRPr="00415C87" w:rsidRDefault="00AD1C68" w:rsidP="00C66716">
      <w:pPr>
        <w:spacing w:after="0" w:line="312" w:lineRule="auto"/>
        <w:rPr>
          <w:rFonts w:ascii="Times New Roman" w:hAnsi="Times New Roman"/>
        </w:rPr>
      </w:pPr>
    </w:p>
    <w:p w:rsidR="00AD1C68" w:rsidRPr="00415C87" w:rsidRDefault="00AD1C68" w:rsidP="00C66716">
      <w:pPr>
        <w:spacing w:after="0" w:line="312" w:lineRule="auto"/>
        <w:rPr>
          <w:rFonts w:ascii="Times New Roman" w:hAnsi="Times New Roman"/>
          <w:b/>
          <w:bCs/>
        </w:rPr>
      </w:pPr>
      <w:r w:rsidRPr="00415C87">
        <w:rPr>
          <w:rFonts w:ascii="Times New Roman" w:hAnsi="Times New Roman"/>
          <w:b/>
          <w:bCs/>
        </w:rPr>
        <w:t>Annotations:</w:t>
      </w:r>
    </w:p>
    <w:p w:rsidR="00AD1C68" w:rsidRPr="00415C87" w:rsidRDefault="00AD1C68" w:rsidP="00C66716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Significance levels: p &lt; 0.05*, &lt; 0.01**, &lt; 0.001***, "ns" = not significant.</w:t>
      </w:r>
    </w:p>
    <w:p w:rsidR="00AD1C68" w:rsidRPr="00415C87" w:rsidRDefault="00AD1C68" w:rsidP="00C66716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Variable importance in random forest models was interpreted using thresholds for percentage increase in mean squared error (%IncMSE): values &lt;20% were considered low, 20–50% as moderate, and &gt;50% as high importance.</w:t>
      </w:r>
    </w:p>
    <w:p w:rsidR="00AD1C68" w:rsidRPr="00415C87" w:rsidRDefault="00AD1C68" w:rsidP="00C66716">
      <w:pPr>
        <w:numPr>
          <w:ilvl w:val="0"/>
          <w:numId w:val="2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Times New Roman" w:eastAsia="MS Mincho" w:hAnsi="Times New Roman"/>
          <w:lang w:val="en-GB" w:eastAsia="ja-JP" w:bidi="he-IL"/>
        </w:rPr>
      </w:pPr>
      <w:r w:rsidRPr="00415C87">
        <w:rPr>
          <w:rFonts w:ascii="Times New Roman" w:eastAsia="MS Mincho" w:hAnsi="Times New Roman"/>
          <w:lang w:val="en-GB" w:eastAsia="ja-JP" w:bidi="he-IL"/>
        </w:rPr>
        <w:t>Random forest pseudo-R² thresholds: &lt;0.20 = negligible, 0.20–0.40 = moderate, &gt;0.40 = strong predictive utility.</w:t>
      </w:r>
    </w:p>
    <w:p w:rsidR="00AD1C68" w:rsidRPr="00C66716" w:rsidRDefault="00AD1C68" w:rsidP="00BC2292">
      <w:p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sectPr w:rsidR="00AD1C68" w:rsidRPr="00C66716" w:rsidSect="003561F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2B23"/>
    <w:multiLevelType w:val="hybridMultilevel"/>
    <w:tmpl w:val="3BCED4F4"/>
    <w:lvl w:ilvl="0" w:tplc="046017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CD5F0E"/>
    <w:multiLevelType w:val="hybridMultilevel"/>
    <w:tmpl w:val="DA8A7910"/>
    <w:lvl w:ilvl="0" w:tplc="046017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A87304"/>
    <w:multiLevelType w:val="hybridMultilevel"/>
    <w:tmpl w:val="62D055DA"/>
    <w:lvl w:ilvl="0" w:tplc="046017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Neuroinflamm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dvrrddmafwdtes2vm5rd5z5reatr9aefef&quot;&gt;Madeleine EndNote Library&lt;record-ids&gt;&lt;item&gt;1223&lt;/item&gt;&lt;item&gt;1224&lt;/item&gt;&lt;item&gt;1225&lt;/item&gt;&lt;item&gt;1226&lt;/item&gt;&lt;item&gt;1227&lt;/item&gt;&lt;item&gt;1228&lt;/item&gt;&lt;/record-ids&gt;&lt;/item&gt;&lt;/Libraries&gt;"/>
    <w:docVar w:name="EN.UseJSCitationFormat" w:val="False"/>
  </w:docVars>
  <w:rsids>
    <w:rsidRoot w:val="00BC2292"/>
    <w:rsid w:val="00001F3E"/>
    <w:rsid w:val="00012522"/>
    <w:rsid w:val="000149D9"/>
    <w:rsid w:val="00030326"/>
    <w:rsid w:val="0003407D"/>
    <w:rsid w:val="00037BF2"/>
    <w:rsid w:val="000602EF"/>
    <w:rsid w:val="00062ACC"/>
    <w:rsid w:val="00064994"/>
    <w:rsid w:val="00065A17"/>
    <w:rsid w:val="00072DC9"/>
    <w:rsid w:val="00083E41"/>
    <w:rsid w:val="0009167C"/>
    <w:rsid w:val="00094E64"/>
    <w:rsid w:val="000A5CC6"/>
    <w:rsid w:val="000B0379"/>
    <w:rsid w:val="000B15AC"/>
    <w:rsid w:val="000B2D64"/>
    <w:rsid w:val="000D3048"/>
    <w:rsid w:val="000D3BF8"/>
    <w:rsid w:val="000E08C1"/>
    <w:rsid w:val="000E1456"/>
    <w:rsid w:val="000E6C96"/>
    <w:rsid w:val="000F694E"/>
    <w:rsid w:val="000F71E7"/>
    <w:rsid w:val="001034A8"/>
    <w:rsid w:val="001050C7"/>
    <w:rsid w:val="00110253"/>
    <w:rsid w:val="001134BD"/>
    <w:rsid w:val="00120B5E"/>
    <w:rsid w:val="00124617"/>
    <w:rsid w:val="00126F44"/>
    <w:rsid w:val="0013055E"/>
    <w:rsid w:val="00135DFC"/>
    <w:rsid w:val="00164887"/>
    <w:rsid w:val="00170024"/>
    <w:rsid w:val="001749A8"/>
    <w:rsid w:val="00177F02"/>
    <w:rsid w:val="001855B0"/>
    <w:rsid w:val="001943A0"/>
    <w:rsid w:val="00194627"/>
    <w:rsid w:val="0019470C"/>
    <w:rsid w:val="00195079"/>
    <w:rsid w:val="001A6DE9"/>
    <w:rsid w:val="001C3953"/>
    <w:rsid w:val="001F2DED"/>
    <w:rsid w:val="00207432"/>
    <w:rsid w:val="00210FE2"/>
    <w:rsid w:val="002128AB"/>
    <w:rsid w:val="00231C7B"/>
    <w:rsid w:val="00240ED2"/>
    <w:rsid w:val="00242B8B"/>
    <w:rsid w:val="00256AA0"/>
    <w:rsid w:val="00263A6D"/>
    <w:rsid w:val="002814FA"/>
    <w:rsid w:val="002A3777"/>
    <w:rsid w:val="002A381C"/>
    <w:rsid w:val="002B0BD8"/>
    <w:rsid w:val="002B366F"/>
    <w:rsid w:val="002C4B7A"/>
    <w:rsid w:val="002C5AB9"/>
    <w:rsid w:val="002D2DAC"/>
    <w:rsid w:val="002D3D5D"/>
    <w:rsid w:val="002D6658"/>
    <w:rsid w:val="002E4EF4"/>
    <w:rsid w:val="002E75DF"/>
    <w:rsid w:val="002E7940"/>
    <w:rsid w:val="002F2DEB"/>
    <w:rsid w:val="00301D51"/>
    <w:rsid w:val="003065A9"/>
    <w:rsid w:val="00307D51"/>
    <w:rsid w:val="00311912"/>
    <w:rsid w:val="003232D2"/>
    <w:rsid w:val="00323AF6"/>
    <w:rsid w:val="00326660"/>
    <w:rsid w:val="00332519"/>
    <w:rsid w:val="00334347"/>
    <w:rsid w:val="00335D24"/>
    <w:rsid w:val="0034211E"/>
    <w:rsid w:val="0035234E"/>
    <w:rsid w:val="003561F3"/>
    <w:rsid w:val="003634D4"/>
    <w:rsid w:val="003740C3"/>
    <w:rsid w:val="00374573"/>
    <w:rsid w:val="003766D8"/>
    <w:rsid w:val="00385899"/>
    <w:rsid w:val="003A481C"/>
    <w:rsid w:val="003B49AE"/>
    <w:rsid w:val="003B5898"/>
    <w:rsid w:val="003B7CB9"/>
    <w:rsid w:val="003B7D06"/>
    <w:rsid w:val="003C2632"/>
    <w:rsid w:val="003D2DE1"/>
    <w:rsid w:val="003D7773"/>
    <w:rsid w:val="003E6E1E"/>
    <w:rsid w:val="003E7A8C"/>
    <w:rsid w:val="00401BD5"/>
    <w:rsid w:val="0040342F"/>
    <w:rsid w:val="00410D13"/>
    <w:rsid w:val="00412038"/>
    <w:rsid w:val="0041243A"/>
    <w:rsid w:val="00415C87"/>
    <w:rsid w:val="00416893"/>
    <w:rsid w:val="00417844"/>
    <w:rsid w:val="00421C4A"/>
    <w:rsid w:val="0042358A"/>
    <w:rsid w:val="0042516F"/>
    <w:rsid w:val="00426510"/>
    <w:rsid w:val="004353DF"/>
    <w:rsid w:val="00437E0C"/>
    <w:rsid w:val="0044341B"/>
    <w:rsid w:val="00444242"/>
    <w:rsid w:val="004562EB"/>
    <w:rsid w:val="004569E5"/>
    <w:rsid w:val="004627B8"/>
    <w:rsid w:val="004627BC"/>
    <w:rsid w:val="0047290B"/>
    <w:rsid w:val="004921C8"/>
    <w:rsid w:val="00495007"/>
    <w:rsid w:val="004B5E98"/>
    <w:rsid w:val="004B5F00"/>
    <w:rsid w:val="004B616C"/>
    <w:rsid w:val="004C4C93"/>
    <w:rsid w:val="004C5620"/>
    <w:rsid w:val="004C6556"/>
    <w:rsid w:val="004D61BE"/>
    <w:rsid w:val="004F6661"/>
    <w:rsid w:val="00502E9F"/>
    <w:rsid w:val="00507AB4"/>
    <w:rsid w:val="00526695"/>
    <w:rsid w:val="00527697"/>
    <w:rsid w:val="005315CB"/>
    <w:rsid w:val="0053185E"/>
    <w:rsid w:val="00545D52"/>
    <w:rsid w:val="0055094B"/>
    <w:rsid w:val="00562204"/>
    <w:rsid w:val="005637B2"/>
    <w:rsid w:val="0056715C"/>
    <w:rsid w:val="005761CD"/>
    <w:rsid w:val="005764D0"/>
    <w:rsid w:val="0058760B"/>
    <w:rsid w:val="005A55FA"/>
    <w:rsid w:val="005A6170"/>
    <w:rsid w:val="005B51EE"/>
    <w:rsid w:val="005B7A83"/>
    <w:rsid w:val="005C726B"/>
    <w:rsid w:val="005D78D9"/>
    <w:rsid w:val="005F286D"/>
    <w:rsid w:val="005F33F0"/>
    <w:rsid w:val="005F5934"/>
    <w:rsid w:val="005F6D11"/>
    <w:rsid w:val="0060530A"/>
    <w:rsid w:val="00620902"/>
    <w:rsid w:val="00645125"/>
    <w:rsid w:val="00654787"/>
    <w:rsid w:val="00660BDB"/>
    <w:rsid w:val="00670CF3"/>
    <w:rsid w:val="006713DC"/>
    <w:rsid w:val="00672CEE"/>
    <w:rsid w:val="006739F3"/>
    <w:rsid w:val="00677B0C"/>
    <w:rsid w:val="006830E5"/>
    <w:rsid w:val="00684929"/>
    <w:rsid w:val="00684E09"/>
    <w:rsid w:val="00690A7C"/>
    <w:rsid w:val="00690F57"/>
    <w:rsid w:val="00695D06"/>
    <w:rsid w:val="006972F7"/>
    <w:rsid w:val="006B1EE3"/>
    <w:rsid w:val="006B30D3"/>
    <w:rsid w:val="006C7596"/>
    <w:rsid w:val="006C7A92"/>
    <w:rsid w:val="006D46B3"/>
    <w:rsid w:val="006D56CE"/>
    <w:rsid w:val="006D7A39"/>
    <w:rsid w:val="006E0F9C"/>
    <w:rsid w:val="006E561D"/>
    <w:rsid w:val="006F1B7A"/>
    <w:rsid w:val="006F6753"/>
    <w:rsid w:val="00711891"/>
    <w:rsid w:val="00712C9F"/>
    <w:rsid w:val="00715EAD"/>
    <w:rsid w:val="00716001"/>
    <w:rsid w:val="00726FBA"/>
    <w:rsid w:val="00727AB8"/>
    <w:rsid w:val="007364D6"/>
    <w:rsid w:val="00736847"/>
    <w:rsid w:val="00745ABF"/>
    <w:rsid w:val="007609A7"/>
    <w:rsid w:val="00783AF4"/>
    <w:rsid w:val="007854DB"/>
    <w:rsid w:val="007869D3"/>
    <w:rsid w:val="00793E71"/>
    <w:rsid w:val="0079559E"/>
    <w:rsid w:val="007A34A6"/>
    <w:rsid w:val="007B17BC"/>
    <w:rsid w:val="007B3F29"/>
    <w:rsid w:val="007B54DA"/>
    <w:rsid w:val="007B7EAD"/>
    <w:rsid w:val="007D12F2"/>
    <w:rsid w:val="007D24EA"/>
    <w:rsid w:val="007D368D"/>
    <w:rsid w:val="007D400B"/>
    <w:rsid w:val="007D5309"/>
    <w:rsid w:val="007E3B6C"/>
    <w:rsid w:val="007E6293"/>
    <w:rsid w:val="007F1964"/>
    <w:rsid w:val="007F6F8C"/>
    <w:rsid w:val="00800093"/>
    <w:rsid w:val="008012E9"/>
    <w:rsid w:val="0080159C"/>
    <w:rsid w:val="00802AD5"/>
    <w:rsid w:val="00803BA0"/>
    <w:rsid w:val="00806ACB"/>
    <w:rsid w:val="008078A8"/>
    <w:rsid w:val="00810640"/>
    <w:rsid w:val="00822198"/>
    <w:rsid w:val="00823FFF"/>
    <w:rsid w:val="0083064C"/>
    <w:rsid w:val="0083151D"/>
    <w:rsid w:val="00831DF9"/>
    <w:rsid w:val="00833F08"/>
    <w:rsid w:val="0084128B"/>
    <w:rsid w:val="00843B21"/>
    <w:rsid w:val="00853C49"/>
    <w:rsid w:val="00860B11"/>
    <w:rsid w:val="008642E4"/>
    <w:rsid w:val="00864C1F"/>
    <w:rsid w:val="00870C0E"/>
    <w:rsid w:val="008804B2"/>
    <w:rsid w:val="0088751A"/>
    <w:rsid w:val="008A494D"/>
    <w:rsid w:val="008A7D19"/>
    <w:rsid w:val="008B2A19"/>
    <w:rsid w:val="008C36C1"/>
    <w:rsid w:val="008C7C46"/>
    <w:rsid w:val="008D05A5"/>
    <w:rsid w:val="008E4EA0"/>
    <w:rsid w:val="008F0630"/>
    <w:rsid w:val="008F0C7F"/>
    <w:rsid w:val="008F3F71"/>
    <w:rsid w:val="008F4792"/>
    <w:rsid w:val="00901BC9"/>
    <w:rsid w:val="0091028C"/>
    <w:rsid w:val="009129E8"/>
    <w:rsid w:val="00920965"/>
    <w:rsid w:val="00927879"/>
    <w:rsid w:val="00931D0B"/>
    <w:rsid w:val="009330E0"/>
    <w:rsid w:val="00935FEF"/>
    <w:rsid w:val="0093765B"/>
    <w:rsid w:val="00950199"/>
    <w:rsid w:val="0095240C"/>
    <w:rsid w:val="009526D2"/>
    <w:rsid w:val="00954E57"/>
    <w:rsid w:val="00957CA4"/>
    <w:rsid w:val="009652FA"/>
    <w:rsid w:val="00976D4A"/>
    <w:rsid w:val="00987E2E"/>
    <w:rsid w:val="009942DB"/>
    <w:rsid w:val="00996C19"/>
    <w:rsid w:val="009A0408"/>
    <w:rsid w:val="009A0C1A"/>
    <w:rsid w:val="009A11AE"/>
    <w:rsid w:val="009A20BA"/>
    <w:rsid w:val="009C2456"/>
    <w:rsid w:val="009C3823"/>
    <w:rsid w:val="009C536C"/>
    <w:rsid w:val="009D12F5"/>
    <w:rsid w:val="009D43EF"/>
    <w:rsid w:val="009D7148"/>
    <w:rsid w:val="009E7C46"/>
    <w:rsid w:val="009F0DD2"/>
    <w:rsid w:val="009F4847"/>
    <w:rsid w:val="00A007FA"/>
    <w:rsid w:val="00A041CE"/>
    <w:rsid w:val="00A101C4"/>
    <w:rsid w:val="00A22426"/>
    <w:rsid w:val="00A50698"/>
    <w:rsid w:val="00A65A56"/>
    <w:rsid w:val="00A7146F"/>
    <w:rsid w:val="00A7489E"/>
    <w:rsid w:val="00A81E33"/>
    <w:rsid w:val="00A87348"/>
    <w:rsid w:val="00A91810"/>
    <w:rsid w:val="00AD12BA"/>
    <w:rsid w:val="00AD1742"/>
    <w:rsid w:val="00AD1C68"/>
    <w:rsid w:val="00AD4677"/>
    <w:rsid w:val="00AE0DDB"/>
    <w:rsid w:val="00AF3644"/>
    <w:rsid w:val="00AF4175"/>
    <w:rsid w:val="00B241E2"/>
    <w:rsid w:val="00B24AD5"/>
    <w:rsid w:val="00B34753"/>
    <w:rsid w:val="00B522C2"/>
    <w:rsid w:val="00B534FD"/>
    <w:rsid w:val="00B62439"/>
    <w:rsid w:val="00B62D9B"/>
    <w:rsid w:val="00B77014"/>
    <w:rsid w:val="00B77847"/>
    <w:rsid w:val="00B83EA2"/>
    <w:rsid w:val="00BA1BEB"/>
    <w:rsid w:val="00BB3AB9"/>
    <w:rsid w:val="00BB4CE3"/>
    <w:rsid w:val="00BC2292"/>
    <w:rsid w:val="00BC6CDD"/>
    <w:rsid w:val="00BF01D3"/>
    <w:rsid w:val="00BF1F46"/>
    <w:rsid w:val="00BF79AB"/>
    <w:rsid w:val="00C00757"/>
    <w:rsid w:val="00C02F1F"/>
    <w:rsid w:val="00C0741B"/>
    <w:rsid w:val="00C1710A"/>
    <w:rsid w:val="00C244A2"/>
    <w:rsid w:val="00C33F40"/>
    <w:rsid w:val="00C365F7"/>
    <w:rsid w:val="00C401B4"/>
    <w:rsid w:val="00C418B1"/>
    <w:rsid w:val="00C51542"/>
    <w:rsid w:val="00C64137"/>
    <w:rsid w:val="00C64313"/>
    <w:rsid w:val="00C65969"/>
    <w:rsid w:val="00C66716"/>
    <w:rsid w:val="00C70EB3"/>
    <w:rsid w:val="00C91E59"/>
    <w:rsid w:val="00CA2175"/>
    <w:rsid w:val="00CA418B"/>
    <w:rsid w:val="00CB16B7"/>
    <w:rsid w:val="00CC0188"/>
    <w:rsid w:val="00CC01FC"/>
    <w:rsid w:val="00CC0313"/>
    <w:rsid w:val="00CD7D80"/>
    <w:rsid w:val="00CD7F1C"/>
    <w:rsid w:val="00CE0C44"/>
    <w:rsid w:val="00CE3002"/>
    <w:rsid w:val="00CE57D0"/>
    <w:rsid w:val="00CE589F"/>
    <w:rsid w:val="00CE65C6"/>
    <w:rsid w:val="00D023FF"/>
    <w:rsid w:val="00D22683"/>
    <w:rsid w:val="00D273DF"/>
    <w:rsid w:val="00D332A0"/>
    <w:rsid w:val="00D42FBC"/>
    <w:rsid w:val="00D5248A"/>
    <w:rsid w:val="00D56971"/>
    <w:rsid w:val="00D7158B"/>
    <w:rsid w:val="00D7280C"/>
    <w:rsid w:val="00D76FE9"/>
    <w:rsid w:val="00D90AAF"/>
    <w:rsid w:val="00D91A9A"/>
    <w:rsid w:val="00D93A9F"/>
    <w:rsid w:val="00DA1AE5"/>
    <w:rsid w:val="00DB2DA8"/>
    <w:rsid w:val="00DB3A8E"/>
    <w:rsid w:val="00DB781F"/>
    <w:rsid w:val="00DB7D9A"/>
    <w:rsid w:val="00DC5DBB"/>
    <w:rsid w:val="00DE361D"/>
    <w:rsid w:val="00DF25BA"/>
    <w:rsid w:val="00DF353C"/>
    <w:rsid w:val="00E00B3F"/>
    <w:rsid w:val="00E21D06"/>
    <w:rsid w:val="00E22A42"/>
    <w:rsid w:val="00E36F73"/>
    <w:rsid w:val="00E4214C"/>
    <w:rsid w:val="00E472E9"/>
    <w:rsid w:val="00E52501"/>
    <w:rsid w:val="00E55030"/>
    <w:rsid w:val="00E603B7"/>
    <w:rsid w:val="00E61460"/>
    <w:rsid w:val="00E64B2D"/>
    <w:rsid w:val="00E81B29"/>
    <w:rsid w:val="00E83EBC"/>
    <w:rsid w:val="00E905C2"/>
    <w:rsid w:val="00E96454"/>
    <w:rsid w:val="00EA104B"/>
    <w:rsid w:val="00EA31F0"/>
    <w:rsid w:val="00EA5234"/>
    <w:rsid w:val="00EA6170"/>
    <w:rsid w:val="00EC29B0"/>
    <w:rsid w:val="00EC2C70"/>
    <w:rsid w:val="00EC451B"/>
    <w:rsid w:val="00EC54BA"/>
    <w:rsid w:val="00EC7AD7"/>
    <w:rsid w:val="00ED24B1"/>
    <w:rsid w:val="00ED7AA3"/>
    <w:rsid w:val="00EE1C83"/>
    <w:rsid w:val="00EE3F2D"/>
    <w:rsid w:val="00EE7647"/>
    <w:rsid w:val="00F31435"/>
    <w:rsid w:val="00F4004C"/>
    <w:rsid w:val="00F40358"/>
    <w:rsid w:val="00F41ADA"/>
    <w:rsid w:val="00F43FCD"/>
    <w:rsid w:val="00F460E5"/>
    <w:rsid w:val="00F47AB3"/>
    <w:rsid w:val="00F508A4"/>
    <w:rsid w:val="00F572BE"/>
    <w:rsid w:val="00F605D4"/>
    <w:rsid w:val="00F62BCE"/>
    <w:rsid w:val="00F62C22"/>
    <w:rsid w:val="00F70D8C"/>
    <w:rsid w:val="00F75410"/>
    <w:rsid w:val="00F8278A"/>
    <w:rsid w:val="00F90D01"/>
    <w:rsid w:val="00FA0562"/>
    <w:rsid w:val="00FA157A"/>
    <w:rsid w:val="00FB347A"/>
    <w:rsid w:val="00FB3FC3"/>
    <w:rsid w:val="00FD733F"/>
    <w:rsid w:val="00FE2702"/>
    <w:rsid w:val="00FF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C2292"/>
    <w:pPr>
      <w:spacing w:after="160" w:line="259" w:lineRule="auto"/>
    </w:pPr>
    <w:rPr>
      <w:kern w:val="2"/>
      <w:lang w:val="en-IN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2292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0"/>
      <w:sz w:val="40"/>
      <w:szCs w:val="20"/>
      <w:lang w:val="de-DE"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2292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0"/>
      <w:sz w:val="32"/>
      <w:szCs w:val="20"/>
      <w:lang w:val="de-DE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2292"/>
    <w:pPr>
      <w:keepNext/>
      <w:keepLines/>
      <w:spacing w:before="160" w:after="80"/>
      <w:outlineLvl w:val="2"/>
    </w:pPr>
    <w:rPr>
      <w:rFonts w:eastAsia="Times New Roman"/>
      <w:color w:val="2F5496"/>
      <w:kern w:val="0"/>
      <w:sz w:val="28"/>
      <w:szCs w:val="20"/>
      <w:lang w:val="de-DE"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2292"/>
    <w:pPr>
      <w:keepNext/>
      <w:keepLines/>
      <w:spacing w:before="80" w:after="40"/>
      <w:outlineLvl w:val="3"/>
    </w:pPr>
    <w:rPr>
      <w:rFonts w:eastAsia="Times New Roman"/>
      <w:i/>
      <w:color w:val="2F5496"/>
      <w:kern w:val="0"/>
      <w:sz w:val="20"/>
      <w:szCs w:val="20"/>
      <w:lang w:val="de-DE"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2292"/>
    <w:pPr>
      <w:keepNext/>
      <w:keepLines/>
      <w:spacing w:before="80" w:after="40"/>
      <w:outlineLvl w:val="4"/>
    </w:pPr>
    <w:rPr>
      <w:rFonts w:eastAsia="Times New Roman"/>
      <w:color w:val="2F5496"/>
      <w:kern w:val="0"/>
      <w:sz w:val="20"/>
      <w:szCs w:val="20"/>
      <w:lang w:val="de-DE" w:eastAsia="ja-JP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2292"/>
    <w:pPr>
      <w:keepNext/>
      <w:keepLines/>
      <w:spacing w:before="40" w:after="0"/>
      <w:outlineLvl w:val="5"/>
    </w:pPr>
    <w:rPr>
      <w:rFonts w:eastAsia="Times New Roman"/>
      <w:i/>
      <w:color w:val="595959"/>
      <w:kern w:val="0"/>
      <w:sz w:val="20"/>
      <w:szCs w:val="20"/>
      <w:lang w:val="de-DE" w:eastAsia="ja-JP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2292"/>
    <w:pPr>
      <w:keepNext/>
      <w:keepLines/>
      <w:spacing w:before="40" w:after="0"/>
      <w:outlineLvl w:val="6"/>
    </w:pPr>
    <w:rPr>
      <w:rFonts w:eastAsia="Times New Roman"/>
      <w:color w:val="595959"/>
      <w:kern w:val="0"/>
      <w:sz w:val="20"/>
      <w:szCs w:val="20"/>
      <w:lang w:val="de-DE" w:eastAsia="ja-JP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2292"/>
    <w:pPr>
      <w:keepNext/>
      <w:keepLines/>
      <w:spacing w:after="0"/>
      <w:outlineLvl w:val="7"/>
    </w:pPr>
    <w:rPr>
      <w:rFonts w:eastAsia="Times New Roman"/>
      <w:i/>
      <w:color w:val="272727"/>
      <w:kern w:val="0"/>
      <w:sz w:val="20"/>
      <w:szCs w:val="20"/>
      <w:lang w:val="de-DE" w:eastAsia="ja-JP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2292"/>
    <w:pPr>
      <w:keepNext/>
      <w:keepLines/>
      <w:spacing w:after="0"/>
      <w:outlineLvl w:val="8"/>
    </w:pPr>
    <w:rPr>
      <w:rFonts w:eastAsia="Times New Roman"/>
      <w:color w:val="272727"/>
      <w:kern w:val="0"/>
      <w:sz w:val="20"/>
      <w:szCs w:val="20"/>
      <w:lang w:val="de-DE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2292"/>
    <w:rPr>
      <w:rFonts w:ascii="Calibri Light" w:hAnsi="Calibri Light" w:cs="Times New Roman"/>
      <w:color w:val="2F5496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292"/>
    <w:rPr>
      <w:rFonts w:ascii="Calibri Light" w:hAnsi="Calibri Light" w:cs="Times New Roman"/>
      <w:color w:val="2F5496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C2292"/>
    <w:rPr>
      <w:rFonts w:eastAsia="Times New Roman" w:cs="Times New Roman"/>
      <w:color w:val="2F5496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C2292"/>
    <w:rPr>
      <w:rFonts w:eastAsia="Times New Roman" w:cs="Times New Roman"/>
      <w:i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292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C2292"/>
    <w:rPr>
      <w:rFonts w:eastAsia="Times New Roman" w:cs="Times New Roman"/>
      <w:i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C2292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C2292"/>
    <w:rPr>
      <w:rFonts w:eastAsia="Times New Roman" w:cs="Times New Roman"/>
      <w:i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C2292"/>
    <w:rPr>
      <w:rFonts w:eastAsia="Times New Roman" w:cs="Times New Roman"/>
      <w:color w:val="272727"/>
    </w:rPr>
  </w:style>
  <w:style w:type="paragraph" w:styleId="BalloonText">
    <w:name w:val="Balloon Text"/>
    <w:basedOn w:val="Normal"/>
    <w:link w:val="BalloonTextChar"/>
    <w:uiPriority w:val="99"/>
    <w:semiHidden/>
    <w:rsid w:val="00712C9F"/>
    <w:pPr>
      <w:spacing w:after="0" w:line="240" w:lineRule="auto"/>
    </w:pPr>
    <w:rPr>
      <w:rFonts w:ascii="Segoe UI" w:hAnsi="Segoe UI"/>
      <w:kern w:val="0"/>
      <w:sz w:val="18"/>
      <w:szCs w:val="20"/>
      <w:lang w:val="de-DE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2C9F"/>
    <w:rPr>
      <w:rFonts w:ascii="Segoe UI" w:hAnsi="Segoe UI" w:cs="Times New Roman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C2292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20"/>
      <w:lang w:val="de-DE" w:eastAsia="ja-JP"/>
    </w:rPr>
  </w:style>
  <w:style w:type="character" w:customStyle="1" w:styleId="TitleChar">
    <w:name w:val="Title Char"/>
    <w:basedOn w:val="DefaultParagraphFont"/>
    <w:link w:val="Title"/>
    <w:uiPriority w:val="99"/>
    <w:locked/>
    <w:rsid w:val="00BC2292"/>
    <w:rPr>
      <w:rFonts w:ascii="Calibri Light" w:hAnsi="Calibri Light" w:cs="Times New Roman"/>
      <w:spacing w:val="-10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C2292"/>
    <w:pPr>
      <w:numPr>
        <w:ilvl w:val="1"/>
      </w:numPr>
    </w:pPr>
    <w:rPr>
      <w:rFonts w:eastAsia="Times New Roman"/>
      <w:color w:val="595959"/>
      <w:spacing w:val="15"/>
      <w:kern w:val="0"/>
      <w:sz w:val="28"/>
      <w:szCs w:val="20"/>
      <w:lang w:val="de-DE" w:eastAsia="ja-JP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2292"/>
    <w:rPr>
      <w:rFonts w:eastAsia="Times New Roman" w:cs="Times New Roman"/>
      <w:color w:val="595959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99"/>
    <w:qFormat/>
    <w:rsid w:val="00BC2292"/>
    <w:pPr>
      <w:spacing w:before="160"/>
      <w:jc w:val="center"/>
    </w:pPr>
    <w:rPr>
      <w:i/>
      <w:color w:val="404040"/>
      <w:kern w:val="0"/>
      <w:sz w:val="20"/>
      <w:szCs w:val="20"/>
      <w:lang w:val="de-DE" w:eastAsia="ja-JP"/>
    </w:rPr>
  </w:style>
  <w:style w:type="character" w:customStyle="1" w:styleId="QuoteChar">
    <w:name w:val="Quote Char"/>
    <w:basedOn w:val="DefaultParagraphFont"/>
    <w:link w:val="Quote"/>
    <w:uiPriority w:val="99"/>
    <w:locked/>
    <w:rsid w:val="00BC2292"/>
    <w:rPr>
      <w:rFonts w:cs="Times New Roman"/>
      <w:i/>
      <w:color w:val="404040"/>
    </w:rPr>
  </w:style>
  <w:style w:type="paragraph" w:styleId="ListParagraph">
    <w:name w:val="List Paragraph"/>
    <w:basedOn w:val="Normal"/>
    <w:uiPriority w:val="99"/>
    <w:qFormat/>
    <w:rsid w:val="00BC2292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BC2292"/>
    <w:rPr>
      <w:rFonts w:cs="Times New Roman"/>
      <w:i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C229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color w:val="2F5496"/>
      <w:kern w:val="0"/>
      <w:sz w:val="20"/>
      <w:szCs w:val="20"/>
      <w:lang w:val="de-DE" w:eastAsia="ja-JP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C2292"/>
    <w:rPr>
      <w:rFonts w:cs="Times New Roman"/>
      <w:i/>
      <w:color w:val="2F5496"/>
    </w:rPr>
  </w:style>
  <w:style w:type="character" w:styleId="IntenseReference">
    <w:name w:val="Intense Reference"/>
    <w:basedOn w:val="DefaultParagraphFont"/>
    <w:uiPriority w:val="99"/>
    <w:qFormat/>
    <w:rsid w:val="00BC2292"/>
    <w:rPr>
      <w:rFonts w:cs="Times New Roman"/>
      <w:b/>
      <w:smallCaps/>
      <w:color w:val="2F5496"/>
      <w:spacing w:val="5"/>
    </w:rPr>
  </w:style>
  <w:style w:type="paragraph" w:styleId="NoSpacing">
    <w:name w:val="No Spacing"/>
    <w:uiPriority w:val="99"/>
    <w:qFormat/>
    <w:rsid w:val="00BC2292"/>
    <w:rPr>
      <w:kern w:val="2"/>
      <w:lang w:val="en-IN" w:eastAsia="en-US"/>
    </w:rPr>
  </w:style>
  <w:style w:type="character" w:styleId="Strong">
    <w:name w:val="Strong"/>
    <w:basedOn w:val="DefaultParagraphFont"/>
    <w:uiPriority w:val="99"/>
    <w:qFormat/>
    <w:rsid w:val="00CA418B"/>
    <w:rPr>
      <w:rFonts w:cs="Times New Roman"/>
      <w:b/>
    </w:rPr>
  </w:style>
  <w:style w:type="character" w:styleId="CommentReference">
    <w:name w:val="annotation reference"/>
    <w:basedOn w:val="DefaultParagraphFont"/>
    <w:uiPriority w:val="99"/>
    <w:semiHidden/>
    <w:rsid w:val="00CA418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A418B"/>
    <w:pPr>
      <w:spacing w:after="0" w:line="240" w:lineRule="auto"/>
    </w:pPr>
    <w:rPr>
      <w:rFonts w:ascii="Times New Roman" w:eastAsia="MS Mincho" w:hAnsi="Times New Roman"/>
      <w:kern w:val="0"/>
      <w:sz w:val="20"/>
      <w:szCs w:val="20"/>
      <w:lang w:val="de-DE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418B"/>
    <w:rPr>
      <w:rFonts w:ascii="Times New Roman" w:eastAsia="MS Mincho" w:hAnsi="Times New Roman" w:cs="Times New Roman"/>
      <w:kern w:val="0"/>
      <w:sz w:val="20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5EAD"/>
    <w:pPr>
      <w:spacing w:after="160"/>
    </w:pPr>
    <w:rPr>
      <w:rFonts w:ascii="Calibri" w:hAnsi="Calibr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5EAD"/>
    <w:rPr>
      <w:rFonts w:ascii="Calibri" w:hAnsi="Calibri"/>
      <w:b/>
    </w:r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B34753"/>
    <w:pPr>
      <w:spacing w:after="0"/>
      <w:jc w:val="center"/>
    </w:pPr>
    <w:rPr>
      <w:noProof/>
      <w:kern w:val="0"/>
      <w:sz w:val="20"/>
      <w:szCs w:val="20"/>
      <w:lang w:val="en-US" w:eastAsia="ja-JP"/>
    </w:rPr>
  </w:style>
  <w:style w:type="character" w:customStyle="1" w:styleId="EndNoteBibliographyTitleZchn">
    <w:name w:val="EndNote Bibliography Title Zchn"/>
    <w:link w:val="EndNoteBibliographyTitle"/>
    <w:uiPriority w:val="99"/>
    <w:locked/>
    <w:rsid w:val="00B34753"/>
    <w:rPr>
      <w:noProof/>
      <w:sz w:val="20"/>
      <w:lang w:val="en-US" w:eastAsia="ja-JP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B34753"/>
    <w:pPr>
      <w:spacing w:line="240" w:lineRule="auto"/>
      <w:jc w:val="both"/>
    </w:pPr>
    <w:rPr>
      <w:noProof/>
      <w:kern w:val="0"/>
      <w:sz w:val="20"/>
      <w:szCs w:val="20"/>
      <w:lang w:val="en-US" w:eastAsia="ja-JP"/>
    </w:rPr>
  </w:style>
  <w:style w:type="character" w:customStyle="1" w:styleId="EndNoteBibliographyZchn">
    <w:name w:val="EndNote Bibliography Zchn"/>
    <w:link w:val="EndNoteBibliography"/>
    <w:uiPriority w:val="99"/>
    <w:locked/>
    <w:rsid w:val="00B34753"/>
    <w:rPr>
      <w:noProof/>
      <w:sz w:val="20"/>
      <w:lang w:val="en-US" w:eastAsia="ja-JP"/>
    </w:rPr>
  </w:style>
  <w:style w:type="character" w:customStyle="1" w:styleId="KommentartextZchn">
    <w:name w:val="Kommentartext Zchn"/>
    <w:uiPriority w:val="99"/>
    <w:semiHidden/>
    <w:locked/>
    <w:rsid w:val="00A91810"/>
    <w:rPr>
      <w:kern w:val="2"/>
      <w:lang w:val="en-IN" w:eastAsia="en-US"/>
    </w:rPr>
  </w:style>
  <w:style w:type="paragraph" w:customStyle="1" w:styleId="msonormalcxspmiddle">
    <w:name w:val="msonormalcxspmiddle"/>
    <w:basedOn w:val="Normal"/>
    <w:uiPriority w:val="99"/>
    <w:rsid w:val="00A91810"/>
    <w:pPr>
      <w:spacing w:before="100" w:beforeAutospacing="1" w:after="100" w:afterAutospacing="1" w:line="240" w:lineRule="auto"/>
    </w:pPr>
    <w:rPr>
      <w:rFonts w:ascii="Times New Roman" w:eastAsia="MS Mincho" w:hAnsi="Times New Roman"/>
      <w:kern w:val="0"/>
      <w:sz w:val="24"/>
      <w:szCs w:val="24"/>
      <w:lang w:val="de-DE" w:eastAsia="ja-JP" w:bidi="he-IL"/>
    </w:rPr>
  </w:style>
  <w:style w:type="paragraph" w:styleId="Revision">
    <w:name w:val="Revision"/>
    <w:hidden/>
    <w:uiPriority w:val="99"/>
    <w:semiHidden/>
    <w:rsid w:val="00415C87"/>
    <w:rPr>
      <w:kern w:val="2"/>
      <w:lang w:val="en-IN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13</Pages>
  <Words>3797</Words>
  <Characters>23928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1: Comparison of first-episode (FESz) and relapsed (RSz) patients</dc:title>
  <dc:subject/>
  <dc:creator>Kaushiki Mukherjee</dc:creator>
  <cp:keywords/>
  <dc:description/>
  <cp:lastModifiedBy>Johann Steiner</cp:lastModifiedBy>
  <cp:revision>3</cp:revision>
  <dcterms:created xsi:type="dcterms:W3CDTF">2025-08-10T08:04:00Z</dcterms:created>
  <dcterms:modified xsi:type="dcterms:W3CDTF">2025-08-10T08:04:00Z</dcterms:modified>
</cp:coreProperties>
</file>