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86D525" w14:textId="727F1D57" w:rsidR="009D7C2E" w:rsidRPr="00926FE9" w:rsidRDefault="009D7C2E" w:rsidP="008904E2">
      <w:pPr>
        <w:spacing w:line="360" w:lineRule="auto"/>
        <w:jc w:val="center"/>
        <w:rPr>
          <w:rFonts w:ascii="Arial" w:hAnsi="Arial" w:cs="Arial"/>
          <w:b/>
          <w:bCs/>
          <w:sz w:val="40"/>
          <w:szCs w:val="40"/>
        </w:rPr>
      </w:pPr>
      <w:r w:rsidRPr="00926FE9">
        <w:rPr>
          <w:rFonts w:ascii="Arial" w:hAnsi="Arial" w:cs="Arial"/>
          <w:b/>
          <w:bCs/>
          <w:sz w:val="40"/>
          <w:szCs w:val="40"/>
        </w:rPr>
        <w:t>Supplementary Information</w:t>
      </w:r>
    </w:p>
    <w:p w14:paraId="308F03E5" w14:textId="77777777" w:rsidR="00E059B4" w:rsidRPr="00926FE9" w:rsidRDefault="00E059B4" w:rsidP="002A08E6">
      <w:pPr>
        <w:spacing w:line="360" w:lineRule="auto"/>
        <w:jc w:val="center"/>
        <w:rPr>
          <w:rFonts w:ascii="Arial" w:hAnsi="Arial" w:cs="Arial"/>
          <w:b/>
          <w:bCs/>
          <w:sz w:val="36"/>
          <w:szCs w:val="36"/>
        </w:rPr>
      </w:pPr>
    </w:p>
    <w:p w14:paraId="00ABE2D5" w14:textId="5D9E0356" w:rsidR="009D7C2E" w:rsidRPr="00926FE9" w:rsidRDefault="00B563FC" w:rsidP="00B563FC">
      <w:pPr>
        <w:spacing w:line="360" w:lineRule="auto"/>
        <w:jc w:val="center"/>
        <w:rPr>
          <w:rFonts w:ascii="Arial" w:hAnsi="Arial" w:cs="Arial"/>
          <w:b/>
          <w:bCs/>
          <w:sz w:val="36"/>
          <w:szCs w:val="36"/>
        </w:rPr>
      </w:pPr>
      <w:r w:rsidRPr="00926FE9">
        <w:rPr>
          <w:rFonts w:ascii="Arial" w:hAnsi="Arial" w:cs="Arial"/>
          <w:b/>
          <w:bCs/>
          <w:sz w:val="36"/>
          <w:szCs w:val="36"/>
        </w:rPr>
        <w:t>pH-dependent Interaction of Interfacial Water with Pt in Electrocatalytic Hydrogen Oxidation Reaction</w:t>
      </w:r>
    </w:p>
    <w:p w14:paraId="02132113" w14:textId="77777777" w:rsidR="009123C7" w:rsidRPr="00926FE9" w:rsidRDefault="009123C7" w:rsidP="002A08E6">
      <w:pPr>
        <w:spacing w:line="360" w:lineRule="auto"/>
        <w:jc w:val="center"/>
        <w:rPr>
          <w:rFonts w:ascii="Arial" w:hAnsi="Arial" w:cs="Arial"/>
          <w:b/>
          <w:bCs/>
          <w:sz w:val="24"/>
          <w:szCs w:val="24"/>
        </w:rPr>
      </w:pPr>
    </w:p>
    <w:p w14:paraId="1E94264C" w14:textId="77777777" w:rsidR="00146AF7" w:rsidRPr="00926FE9" w:rsidRDefault="00146AF7" w:rsidP="00146AF7">
      <w:pPr>
        <w:rPr>
          <w:rFonts w:ascii="Arial" w:hAnsi="Arial" w:cs="Arial"/>
          <w:sz w:val="24"/>
          <w:szCs w:val="24"/>
          <w:vertAlign w:val="superscript"/>
        </w:rPr>
      </w:pPr>
      <w:r w:rsidRPr="00926FE9">
        <w:rPr>
          <w:rFonts w:ascii="Arial" w:hAnsi="Arial" w:cs="Arial"/>
          <w:sz w:val="24"/>
          <w:szCs w:val="24"/>
        </w:rPr>
        <w:t>Wen-</w:t>
      </w:r>
      <w:proofErr w:type="spellStart"/>
      <w:r w:rsidRPr="00926FE9">
        <w:rPr>
          <w:rFonts w:ascii="Arial" w:hAnsi="Arial" w:cs="Arial"/>
          <w:sz w:val="24"/>
          <w:szCs w:val="24"/>
        </w:rPr>
        <w:t>xuan</w:t>
      </w:r>
      <w:proofErr w:type="spellEnd"/>
      <w:r w:rsidRPr="00926FE9">
        <w:rPr>
          <w:rFonts w:ascii="Arial" w:hAnsi="Arial" w:cs="Arial"/>
          <w:sz w:val="24"/>
          <w:szCs w:val="24"/>
        </w:rPr>
        <w:t xml:space="preserve"> </w:t>
      </w:r>
      <w:proofErr w:type="spellStart"/>
      <w:r w:rsidRPr="00926FE9">
        <w:rPr>
          <w:rFonts w:ascii="Arial" w:hAnsi="Arial" w:cs="Arial"/>
          <w:sz w:val="24"/>
          <w:szCs w:val="24"/>
        </w:rPr>
        <w:t>Liang</w:t>
      </w:r>
      <w:r w:rsidRPr="00926FE9">
        <w:rPr>
          <w:rFonts w:ascii="Arial" w:hAnsi="Arial" w:cs="Arial"/>
          <w:sz w:val="24"/>
          <w:szCs w:val="24"/>
          <w:vertAlign w:val="superscript"/>
        </w:rPr>
        <w:t>#</w:t>
      </w:r>
      <w:proofErr w:type="gramStart"/>
      <w:r w:rsidRPr="00926FE9">
        <w:rPr>
          <w:rFonts w:ascii="Arial" w:hAnsi="Arial" w:cs="Arial"/>
          <w:sz w:val="24"/>
          <w:szCs w:val="24"/>
          <w:vertAlign w:val="superscript"/>
        </w:rPr>
        <w:t>a,b</w:t>
      </w:r>
      <w:proofErr w:type="spellEnd"/>
      <w:proofErr w:type="gramEnd"/>
      <w:r w:rsidRPr="00926FE9">
        <w:rPr>
          <w:rFonts w:ascii="Arial" w:hAnsi="Arial" w:cs="Arial"/>
          <w:sz w:val="24"/>
          <w:szCs w:val="24"/>
        </w:rPr>
        <w:t>, De-</w:t>
      </w:r>
      <w:proofErr w:type="spellStart"/>
      <w:r w:rsidRPr="00926FE9">
        <w:rPr>
          <w:rFonts w:ascii="Arial" w:hAnsi="Arial" w:cs="Arial"/>
          <w:sz w:val="24"/>
          <w:szCs w:val="24"/>
        </w:rPr>
        <w:t>quan</w:t>
      </w:r>
      <w:proofErr w:type="spellEnd"/>
      <w:r w:rsidRPr="00926FE9">
        <w:rPr>
          <w:rFonts w:ascii="Arial" w:hAnsi="Arial" w:cs="Arial"/>
          <w:sz w:val="24"/>
          <w:szCs w:val="24"/>
        </w:rPr>
        <w:t xml:space="preserve"> </w:t>
      </w:r>
      <w:proofErr w:type="spellStart"/>
      <w:r w:rsidRPr="00926FE9">
        <w:rPr>
          <w:rFonts w:ascii="Arial" w:hAnsi="Arial" w:cs="Arial"/>
          <w:sz w:val="24"/>
          <w:szCs w:val="24"/>
        </w:rPr>
        <w:t>Cao</w:t>
      </w:r>
      <w:r w:rsidRPr="00926FE9">
        <w:rPr>
          <w:rFonts w:ascii="Arial" w:hAnsi="Arial" w:cs="Arial"/>
          <w:sz w:val="24"/>
          <w:szCs w:val="24"/>
          <w:vertAlign w:val="superscript"/>
        </w:rPr>
        <w:t>#a</w:t>
      </w:r>
      <w:proofErr w:type="spellEnd"/>
      <w:r w:rsidRPr="00926FE9">
        <w:rPr>
          <w:rFonts w:ascii="Arial" w:hAnsi="Arial" w:cs="Arial"/>
          <w:sz w:val="24"/>
          <w:szCs w:val="24"/>
        </w:rPr>
        <w:t xml:space="preserve">, Ze-Tong </w:t>
      </w:r>
      <w:proofErr w:type="spellStart"/>
      <w:r w:rsidRPr="00926FE9">
        <w:rPr>
          <w:rFonts w:ascii="Arial" w:hAnsi="Arial" w:cs="Arial"/>
          <w:sz w:val="24"/>
          <w:szCs w:val="24"/>
        </w:rPr>
        <w:t>Jia</w:t>
      </w:r>
      <w:r w:rsidRPr="00926FE9">
        <w:rPr>
          <w:rFonts w:ascii="Arial" w:hAnsi="Arial" w:cs="Arial"/>
          <w:sz w:val="24"/>
          <w:szCs w:val="24"/>
          <w:vertAlign w:val="superscript"/>
        </w:rPr>
        <w:t>#b</w:t>
      </w:r>
      <w:proofErr w:type="spellEnd"/>
      <w:r w:rsidRPr="00926FE9">
        <w:rPr>
          <w:rFonts w:ascii="Arial" w:hAnsi="Arial" w:cs="Arial"/>
          <w:sz w:val="24"/>
          <w:szCs w:val="24"/>
        </w:rPr>
        <w:t xml:space="preserve">, Zhi-You </w:t>
      </w:r>
      <w:proofErr w:type="spellStart"/>
      <w:r w:rsidRPr="00926FE9">
        <w:rPr>
          <w:rFonts w:ascii="Arial" w:hAnsi="Arial" w:cs="Arial"/>
          <w:sz w:val="24"/>
          <w:szCs w:val="24"/>
        </w:rPr>
        <w:t>Zhou</w:t>
      </w:r>
      <w:r w:rsidRPr="00926FE9">
        <w:rPr>
          <w:rFonts w:ascii="Arial" w:hAnsi="Arial" w:cs="Arial"/>
          <w:sz w:val="24"/>
          <w:szCs w:val="24"/>
          <w:vertAlign w:val="superscript"/>
        </w:rPr>
        <w:t>b</w:t>
      </w:r>
      <w:proofErr w:type="spellEnd"/>
      <w:r w:rsidRPr="00926FE9">
        <w:rPr>
          <w:rFonts w:ascii="Arial" w:hAnsi="Arial" w:cs="Arial"/>
          <w:sz w:val="24"/>
          <w:szCs w:val="24"/>
        </w:rPr>
        <w:t>, Chun-Hua Zhen</w:t>
      </w:r>
      <w:r w:rsidRPr="00926FE9">
        <w:rPr>
          <w:rFonts w:ascii="Arial" w:hAnsi="Arial" w:cs="Arial"/>
          <w:sz w:val="24"/>
          <w:szCs w:val="24"/>
          <w:vertAlign w:val="superscript"/>
        </w:rPr>
        <w:t>a</w:t>
      </w:r>
      <w:r w:rsidRPr="00926FE9">
        <w:rPr>
          <w:rFonts w:ascii="Arial" w:hAnsi="Arial" w:cs="Arial"/>
          <w:sz w:val="24"/>
          <w:szCs w:val="24"/>
        </w:rPr>
        <w:t>, Yao Zhou</w:t>
      </w:r>
      <w:r w:rsidRPr="00926FE9">
        <w:rPr>
          <w:rFonts w:ascii="Arial" w:hAnsi="Arial" w:cs="Arial"/>
          <w:sz w:val="24"/>
          <w:szCs w:val="24"/>
          <w:vertAlign w:val="superscript"/>
        </w:rPr>
        <w:t>*a</w:t>
      </w:r>
      <w:r w:rsidRPr="00926FE9">
        <w:rPr>
          <w:rFonts w:ascii="Arial" w:hAnsi="Arial" w:cs="Arial"/>
          <w:sz w:val="24"/>
          <w:szCs w:val="24"/>
        </w:rPr>
        <w:t>, Jun-Tao Li</w:t>
      </w:r>
      <w:r w:rsidRPr="00926FE9">
        <w:rPr>
          <w:rFonts w:ascii="Arial" w:hAnsi="Arial" w:cs="Arial"/>
          <w:sz w:val="24"/>
          <w:szCs w:val="24"/>
          <w:vertAlign w:val="superscript"/>
        </w:rPr>
        <w:t>*a</w:t>
      </w:r>
      <w:r w:rsidRPr="00926FE9">
        <w:rPr>
          <w:rFonts w:ascii="Arial" w:hAnsi="Arial" w:cs="Arial"/>
          <w:sz w:val="24"/>
          <w:szCs w:val="24"/>
        </w:rPr>
        <w:t>, Tao Wang</w:t>
      </w:r>
      <w:r w:rsidRPr="00926FE9">
        <w:rPr>
          <w:rFonts w:ascii="Arial" w:hAnsi="Arial" w:cs="Arial"/>
          <w:sz w:val="24"/>
          <w:szCs w:val="24"/>
          <w:vertAlign w:val="superscript"/>
        </w:rPr>
        <w:t>*b</w:t>
      </w:r>
      <w:r w:rsidRPr="00926FE9">
        <w:rPr>
          <w:rFonts w:ascii="Arial" w:hAnsi="Arial" w:cs="Arial"/>
          <w:sz w:val="24"/>
          <w:szCs w:val="24"/>
        </w:rPr>
        <w:t>, Shi-Gang Sun</w:t>
      </w:r>
      <w:r w:rsidRPr="00926FE9">
        <w:rPr>
          <w:rFonts w:ascii="Arial" w:hAnsi="Arial" w:cs="Arial"/>
          <w:sz w:val="24"/>
          <w:szCs w:val="24"/>
          <w:vertAlign w:val="superscript"/>
        </w:rPr>
        <w:t>*</w:t>
      </w:r>
      <w:proofErr w:type="spellStart"/>
      <w:proofErr w:type="gramStart"/>
      <w:r w:rsidRPr="00926FE9">
        <w:rPr>
          <w:rFonts w:ascii="Arial" w:hAnsi="Arial" w:cs="Arial"/>
          <w:sz w:val="24"/>
          <w:szCs w:val="24"/>
          <w:vertAlign w:val="superscript"/>
        </w:rPr>
        <w:t>a,b</w:t>
      </w:r>
      <w:proofErr w:type="spellEnd"/>
      <w:proofErr w:type="gramEnd"/>
    </w:p>
    <w:p w14:paraId="2499FBC0" w14:textId="77777777" w:rsidR="009D7C2E" w:rsidRPr="00926FE9" w:rsidRDefault="009D7C2E" w:rsidP="002A08E6">
      <w:pPr>
        <w:spacing w:line="360" w:lineRule="auto"/>
        <w:rPr>
          <w:rFonts w:ascii="Arial" w:hAnsi="Arial" w:cs="Arial"/>
          <w:sz w:val="24"/>
          <w:szCs w:val="24"/>
        </w:rPr>
      </w:pPr>
    </w:p>
    <w:p w14:paraId="425BC3B9" w14:textId="77777777" w:rsidR="009D7C2E" w:rsidRPr="00926FE9" w:rsidRDefault="009D7C2E" w:rsidP="002A08E6">
      <w:pPr>
        <w:spacing w:line="360" w:lineRule="auto"/>
        <w:rPr>
          <w:rFonts w:ascii="Arial" w:hAnsi="Arial" w:cs="Arial"/>
          <w:sz w:val="24"/>
          <w:szCs w:val="24"/>
        </w:rPr>
      </w:pPr>
      <w:r w:rsidRPr="00926FE9">
        <w:rPr>
          <w:rFonts w:ascii="Arial" w:hAnsi="Arial" w:cs="Arial"/>
          <w:sz w:val="24"/>
          <w:szCs w:val="24"/>
          <w:vertAlign w:val="superscript"/>
        </w:rPr>
        <w:t xml:space="preserve">a. </w:t>
      </w:r>
      <w:r w:rsidRPr="00926FE9">
        <w:rPr>
          <w:rFonts w:ascii="Arial" w:hAnsi="Arial" w:cs="Arial"/>
          <w:sz w:val="24"/>
          <w:szCs w:val="24"/>
        </w:rPr>
        <w:t>College of Energy, Xiamen University, Xiamen 361005, Fujian, China;</w:t>
      </w:r>
    </w:p>
    <w:p w14:paraId="55707B47" w14:textId="77777777" w:rsidR="009D7C2E" w:rsidRPr="00926FE9" w:rsidRDefault="009D7C2E" w:rsidP="002A08E6">
      <w:pPr>
        <w:spacing w:line="360" w:lineRule="auto"/>
        <w:rPr>
          <w:rFonts w:ascii="Arial" w:hAnsi="Arial" w:cs="Arial"/>
          <w:sz w:val="24"/>
          <w:szCs w:val="24"/>
        </w:rPr>
      </w:pPr>
      <w:r w:rsidRPr="00926FE9">
        <w:rPr>
          <w:rFonts w:ascii="Arial" w:hAnsi="Arial" w:cs="Arial"/>
          <w:sz w:val="24"/>
          <w:szCs w:val="24"/>
          <w:vertAlign w:val="superscript"/>
        </w:rPr>
        <w:t>b.</w:t>
      </w:r>
      <w:r w:rsidRPr="00926FE9">
        <w:rPr>
          <w:rFonts w:ascii="Arial" w:hAnsi="Arial" w:cs="Arial"/>
          <w:sz w:val="24"/>
          <w:szCs w:val="24"/>
        </w:rPr>
        <w:t xml:space="preserve"> College of Chemistry and Chemical Engineering, Xiamen University, Xiamen 361005, Fujian, China;</w:t>
      </w:r>
    </w:p>
    <w:p w14:paraId="57364249" w14:textId="77777777" w:rsidR="009D7C2E" w:rsidRPr="00926FE9" w:rsidRDefault="009D7C2E" w:rsidP="002A08E6">
      <w:pPr>
        <w:spacing w:line="360" w:lineRule="auto"/>
        <w:rPr>
          <w:rFonts w:ascii="Arial" w:hAnsi="Arial" w:cs="Arial"/>
          <w:sz w:val="24"/>
          <w:szCs w:val="24"/>
        </w:rPr>
      </w:pPr>
      <w:r w:rsidRPr="00926FE9">
        <w:rPr>
          <w:rFonts w:ascii="Arial" w:hAnsi="Arial" w:cs="Arial"/>
          <w:sz w:val="24"/>
          <w:szCs w:val="24"/>
          <w:vertAlign w:val="superscript"/>
        </w:rPr>
        <w:t xml:space="preserve">#. </w:t>
      </w:r>
      <w:r w:rsidRPr="00926FE9">
        <w:rPr>
          <w:rFonts w:ascii="Arial" w:hAnsi="Arial" w:cs="Arial"/>
          <w:sz w:val="24"/>
          <w:szCs w:val="24"/>
        </w:rPr>
        <w:t xml:space="preserve">These authors contribute equally </w:t>
      </w:r>
    </w:p>
    <w:p w14:paraId="5784607D" w14:textId="77777777" w:rsidR="009D7C2E" w:rsidRPr="00926FE9" w:rsidRDefault="009D7C2E" w:rsidP="002A08E6">
      <w:pPr>
        <w:widowControl/>
        <w:spacing w:line="360" w:lineRule="auto"/>
        <w:jc w:val="left"/>
        <w:rPr>
          <w:rFonts w:ascii="Arial" w:hAnsi="Arial" w:cs="Arial"/>
          <w:b/>
          <w:bCs/>
          <w:sz w:val="24"/>
          <w:szCs w:val="24"/>
        </w:rPr>
      </w:pPr>
    </w:p>
    <w:p w14:paraId="2B0B8D76" w14:textId="77777777" w:rsidR="009123C7" w:rsidRPr="00926FE9" w:rsidRDefault="009123C7" w:rsidP="002A08E6">
      <w:pPr>
        <w:widowControl/>
        <w:spacing w:line="360" w:lineRule="auto"/>
        <w:jc w:val="left"/>
        <w:rPr>
          <w:rFonts w:ascii="Arial" w:hAnsi="Arial" w:cs="Arial"/>
          <w:b/>
          <w:bCs/>
          <w:sz w:val="24"/>
          <w:szCs w:val="24"/>
        </w:rPr>
      </w:pPr>
    </w:p>
    <w:p w14:paraId="1C643181" w14:textId="77777777" w:rsidR="009123C7" w:rsidRPr="00926FE9" w:rsidRDefault="009123C7" w:rsidP="002A08E6">
      <w:pPr>
        <w:widowControl/>
        <w:spacing w:line="360" w:lineRule="auto"/>
        <w:jc w:val="left"/>
        <w:rPr>
          <w:rFonts w:ascii="Arial" w:hAnsi="Arial" w:cs="Arial"/>
          <w:b/>
          <w:bCs/>
          <w:sz w:val="24"/>
          <w:szCs w:val="24"/>
        </w:rPr>
      </w:pPr>
    </w:p>
    <w:p w14:paraId="09E68F38" w14:textId="77777777" w:rsidR="009123C7" w:rsidRPr="00926FE9" w:rsidRDefault="009123C7" w:rsidP="002A08E6">
      <w:pPr>
        <w:widowControl/>
        <w:spacing w:line="360" w:lineRule="auto"/>
        <w:jc w:val="left"/>
        <w:rPr>
          <w:rFonts w:ascii="Arial" w:hAnsi="Arial" w:cs="Arial"/>
          <w:b/>
          <w:bCs/>
          <w:sz w:val="24"/>
          <w:szCs w:val="24"/>
        </w:rPr>
      </w:pPr>
    </w:p>
    <w:p w14:paraId="42A502C7" w14:textId="77777777" w:rsidR="009123C7" w:rsidRPr="00926FE9" w:rsidRDefault="009123C7" w:rsidP="002A08E6">
      <w:pPr>
        <w:widowControl/>
        <w:spacing w:line="360" w:lineRule="auto"/>
        <w:jc w:val="left"/>
        <w:rPr>
          <w:rFonts w:ascii="Arial" w:hAnsi="Arial" w:cs="Arial"/>
          <w:b/>
          <w:bCs/>
          <w:sz w:val="24"/>
          <w:szCs w:val="24"/>
        </w:rPr>
      </w:pPr>
    </w:p>
    <w:p w14:paraId="75399FF7" w14:textId="77777777" w:rsidR="009123C7" w:rsidRPr="00926FE9" w:rsidRDefault="009123C7" w:rsidP="002A08E6">
      <w:pPr>
        <w:widowControl/>
        <w:spacing w:line="360" w:lineRule="auto"/>
        <w:jc w:val="left"/>
        <w:rPr>
          <w:rFonts w:ascii="Arial" w:hAnsi="Arial" w:cs="Arial"/>
          <w:b/>
          <w:bCs/>
          <w:sz w:val="24"/>
          <w:szCs w:val="24"/>
        </w:rPr>
      </w:pPr>
    </w:p>
    <w:p w14:paraId="1E7A100E" w14:textId="77777777" w:rsidR="009123C7" w:rsidRPr="00926FE9" w:rsidRDefault="009123C7" w:rsidP="002A08E6">
      <w:pPr>
        <w:widowControl/>
        <w:spacing w:line="360" w:lineRule="auto"/>
        <w:jc w:val="left"/>
        <w:rPr>
          <w:rFonts w:ascii="Arial" w:hAnsi="Arial" w:cs="Arial"/>
          <w:b/>
          <w:bCs/>
          <w:sz w:val="24"/>
          <w:szCs w:val="24"/>
        </w:rPr>
      </w:pPr>
    </w:p>
    <w:p w14:paraId="05A2F920" w14:textId="77777777" w:rsidR="00346D8C" w:rsidRPr="00926FE9" w:rsidRDefault="00346D8C" w:rsidP="002A08E6">
      <w:pPr>
        <w:widowControl/>
        <w:spacing w:line="360" w:lineRule="auto"/>
        <w:jc w:val="left"/>
        <w:rPr>
          <w:rFonts w:ascii="Arial" w:hAnsi="Arial" w:cs="Arial"/>
          <w:b/>
          <w:bCs/>
          <w:sz w:val="24"/>
          <w:szCs w:val="24"/>
        </w:rPr>
      </w:pPr>
    </w:p>
    <w:p w14:paraId="7C78B902" w14:textId="77777777" w:rsidR="00346D8C" w:rsidRPr="00926FE9" w:rsidRDefault="00346D8C" w:rsidP="002A08E6">
      <w:pPr>
        <w:widowControl/>
        <w:spacing w:line="360" w:lineRule="auto"/>
        <w:jc w:val="left"/>
        <w:rPr>
          <w:rFonts w:ascii="Arial" w:hAnsi="Arial" w:cs="Arial"/>
          <w:b/>
          <w:bCs/>
          <w:sz w:val="24"/>
          <w:szCs w:val="24"/>
        </w:rPr>
      </w:pPr>
    </w:p>
    <w:p w14:paraId="488668E9" w14:textId="77777777" w:rsidR="00346D8C" w:rsidRPr="00926FE9" w:rsidRDefault="00346D8C" w:rsidP="002A08E6">
      <w:pPr>
        <w:widowControl/>
        <w:spacing w:line="360" w:lineRule="auto"/>
        <w:jc w:val="left"/>
        <w:rPr>
          <w:rFonts w:ascii="Arial" w:hAnsi="Arial" w:cs="Arial"/>
          <w:b/>
          <w:bCs/>
          <w:sz w:val="24"/>
          <w:szCs w:val="24"/>
        </w:rPr>
      </w:pPr>
    </w:p>
    <w:p w14:paraId="597944D8" w14:textId="77777777" w:rsidR="00346D8C" w:rsidRPr="00926FE9" w:rsidRDefault="00346D8C" w:rsidP="002A08E6">
      <w:pPr>
        <w:widowControl/>
        <w:spacing w:line="360" w:lineRule="auto"/>
        <w:jc w:val="left"/>
        <w:rPr>
          <w:rFonts w:ascii="Arial" w:hAnsi="Arial" w:cs="Arial"/>
          <w:b/>
          <w:bCs/>
          <w:sz w:val="24"/>
          <w:szCs w:val="24"/>
        </w:rPr>
      </w:pPr>
    </w:p>
    <w:p w14:paraId="354038DD" w14:textId="77777777" w:rsidR="00346D8C" w:rsidRPr="00926FE9" w:rsidRDefault="00346D8C" w:rsidP="002A08E6">
      <w:pPr>
        <w:widowControl/>
        <w:spacing w:line="360" w:lineRule="auto"/>
        <w:jc w:val="left"/>
        <w:rPr>
          <w:rFonts w:ascii="Arial" w:hAnsi="Arial" w:cs="Arial"/>
          <w:b/>
          <w:bCs/>
          <w:sz w:val="24"/>
          <w:szCs w:val="24"/>
        </w:rPr>
      </w:pPr>
    </w:p>
    <w:p w14:paraId="54A84809" w14:textId="77777777" w:rsidR="00346D8C" w:rsidRPr="00926FE9" w:rsidRDefault="00346D8C" w:rsidP="002A08E6">
      <w:pPr>
        <w:widowControl/>
        <w:spacing w:line="360" w:lineRule="auto"/>
        <w:jc w:val="left"/>
        <w:rPr>
          <w:rFonts w:ascii="Arial" w:hAnsi="Arial" w:cs="Arial"/>
          <w:b/>
          <w:bCs/>
          <w:sz w:val="24"/>
          <w:szCs w:val="24"/>
        </w:rPr>
      </w:pPr>
    </w:p>
    <w:p w14:paraId="76EEE008" w14:textId="77777777" w:rsidR="00346D8C" w:rsidRPr="00926FE9" w:rsidRDefault="00346D8C" w:rsidP="002A08E6">
      <w:pPr>
        <w:widowControl/>
        <w:spacing w:line="360" w:lineRule="auto"/>
        <w:jc w:val="left"/>
        <w:rPr>
          <w:rFonts w:ascii="Arial" w:hAnsi="Arial" w:cs="Arial"/>
          <w:b/>
          <w:bCs/>
          <w:sz w:val="24"/>
          <w:szCs w:val="24"/>
        </w:rPr>
      </w:pPr>
    </w:p>
    <w:p w14:paraId="6768EE8A" w14:textId="77777777" w:rsidR="00346D8C" w:rsidRPr="00926FE9" w:rsidRDefault="00346D8C" w:rsidP="002A08E6">
      <w:pPr>
        <w:widowControl/>
        <w:spacing w:line="360" w:lineRule="auto"/>
        <w:jc w:val="left"/>
        <w:rPr>
          <w:rFonts w:ascii="Arial" w:hAnsi="Arial" w:cs="Arial"/>
          <w:b/>
          <w:bCs/>
          <w:sz w:val="24"/>
          <w:szCs w:val="24"/>
        </w:rPr>
      </w:pPr>
    </w:p>
    <w:p w14:paraId="004F0E47" w14:textId="77777777" w:rsidR="008904E2" w:rsidRPr="00926FE9" w:rsidRDefault="008904E2" w:rsidP="008904E2">
      <w:pPr>
        <w:widowControl/>
        <w:spacing w:line="360" w:lineRule="auto"/>
        <w:jc w:val="left"/>
        <w:rPr>
          <w:rFonts w:ascii="Arial" w:hAnsi="Arial" w:cs="Arial"/>
          <w:b/>
          <w:bCs/>
          <w:sz w:val="32"/>
          <w:szCs w:val="32"/>
        </w:rPr>
      </w:pPr>
    </w:p>
    <w:p w14:paraId="00B47A26" w14:textId="645A8938" w:rsidR="009D7C2E" w:rsidRPr="00926FE9" w:rsidRDefault="00D1455E" w:rsidP="002A08E6">
      <w:pPr>
        <w:widowControl/>
        <w:spacing w:line="360" w:lineRule="auto"/>
        <w:jc w:val="left"/>
        <w:rPr>
          <w:rFonts w:ascii="Arial" w:hAnsi="Arial" w:cs="Arial"/>
          <w:b/>
          <w:bCs/>
          <w:sz w:val="32"/>
          <w:szCs w:val="32"/>
        </w:rPr>
      </w:pPr>
      <w:r w:rsidRPr="00926FE9">
        <w:rPr>
          <w:rFonts w:ascii="Arial" w:hAnsi="Arial" w:cs="Arial"/>
          <w:b/>
          <w:bCs/>
          <w:sz w:val="32"/>
          <w:szCs w:val="32"/>
        </w:rPr>
        <w:t>The PDF file includes</w:t>
      </w:r>
      <w:r w:rsidR="009123C7" w:rsidRPr="00926FE9">
        <w:rPr>
          <w:rFonts w:ascii="Arial" w:hAnsi="Arial" w:cs="Arial"/>
          <w:b/>
          <w:bCs/>
          <w:sz w:val="32"/>
          <w:szCs w:val="32"/>
        </w:rPr>
        <w:t>:</w:t>
      </w:r>
    </w:p>
    <w:p w14:paraId="64FACE12" w14:textId="6436F5B0" w:rsidR="009123C7" w:rsidRPr="00926FE9" w:rsidRDefault="009123C7" w:rsidP="002A08E6">
      <w:pPr>
        <w:widowControl/>
        <w:spacing w:line="360" w:lineRule="auto"/>
        <w:jc w:val="left"/>
        <w:rPr>
          <w:rFonts w:ascii="Arial" w:hAnsi="Arial" w:cs="Arial"/>
          <w:b/>
          <w:bCs/>
          <w:sz w:val="32"/>
          <w:szCs w:val="32"/>
        </w:rPr>
      </w:pPr>
      <w:r w:rsidRPr="00926FE9">
        <w:rPr>
          <w:rFonts w:ascii="Arial" w:hAnsi="Arial" w:cs="Arial"/>
          <w:b/>
          <w:bCs/>
          <w:sz w:val="32"/>
          <w:szCs w:val="32"/>
        </w:rPr>
        <w:t xml:space="preserve">Supplementary methods </w:t>
      </w:r>
    </w:p>
    <w:p w14:paraId="494F6591" w14:textId="7908E309" w:rsidR="00D1455E" w:rsidRPr="00926FE9" w:rsidRDefault="00D1455E" w:rsidP="002A08E6">
      <w:pPr>
        <w:widowControl/>
        <w:spacing w:line="360" w:lineRule="auto"/>
        <w:jc w:val="left"/>
        <w:rPr>
          <w:rFonts w:ascii="Arial" w:hAnsi="Arial" w:cs="Arial"/>
          <w:b/>
          <w:bCs/>
          <w:sz w:val="32"/>
          <w:szCs w:val="32"/>
        </w:rPr>
      </w:pPr>
      <w:r w:rsidRPr="00926FE9">
        <w:rPr>
          <w:rFonts w:ascii="Arial" w:hAnsi="Arial" w:cs="Arial"/>
          <w:b/>
          <w:bCs/>
          <w:sz w:val="32"/>
          <w:szCs w:val="32"/>
        </w:rPr>
        <w:t>Supplementary Notes 1-5</w:t>
      </w:r>
    </w:p>
    <w:p w14:paraId="7B516181" w14:textId="535B5E81" w:rsidR="00D1455E" w:rsidRPr="00926FE9" w:rsidRDefault="00D1455E" w:rsidP="002A08E6">
      <w:pPr>
        <w:widowControl/>
        <w:spacing w:line="360" w:lineRule="auto"/>
        <w:jc w:val="left"/>
        <w:rPr>
          <w:rFonts w:ascii="Arial" w:hAnsi="Arial" w:cs="Arial"/>
          <w:b/>
          <w:bCs/>
          <w:sz w:val="32"/>
          <w:szCs w:val="32"/>
        </w:rPr>
      </w:pPr>
      <w:r w:rsidRPr="00926FE9">
        <w:rPr>
          <w:rFonts w:ascii="Arial" w:hAnsi="Arial" w:cs="Arial"/>
          <w:b/>
          <w:bCs/>
          <w:sz w:val="32"/>
          <w:szCs w:val="32"/>
        </w:rPr>
        <w:t>Supplementary Figures 1-</w:t>
      </w:r>
      <w:r w:rsidR="00D301B9" w:rsidRPr="00926FE9">
        <w:rPr>
          <w:rFonts w:ascii="Arial" w:hAnsi="Arial" w:cs="Arial"/>
          <w:b/>
          <w:bCs/>
          <w:sz w:val="32"/>
          <w:szCs w:val="32"/>
        </w:rPr>
        <w:t>28</w:t>
      </w:r>
    </w:p>
    <w:p w14:paraId="2980174F" w14:textId="289E1FEE" w:rsidR="00C570DB" w:rsidRPr="00926FE9" w:rsidRDefault="00C570DB" w:rsidP="002A08E6">
      <w:pPr>
        <w:widowControl/>
        <w:spacing w:line="360" w:lineRule="auto"/>
        <w:jc w:val="left"/>
        <w:rPr>
          <w:rFonts w:ascii="Arial" w:hAnsi="Arial" w:cs="Arial"/>
          <w:b/>
          <w:bCs/>
          <w:sz w:val="32"/>
          <w:szCs w:val="32"/>
        </w:rPr>
      </w:pPr>
      <w:r w:rsidRPr="00926FE9">
        <w:rPr>
          <w:rFonts w:ascii="Arial" w:hAnsi="Arial" w:cs="Arial"/>
          <w:b/>
          <w:bCs/>
          <w:sz w:val="32"/>
          <w:szCs w:val="32"/>
        </w:rPr>
        <w:t>Supplementary Tables 1-2</w:t>
      </w:r>
    </w:p>
    <w:p w14:paraId="61D02965" w14:textId="7A248B0A" w:rsidR="00D1455E" w:rsidRPr="00926FE9" w:rsidRDefault="00D1455E" w:rsidP="002A08E6">
      <w:pPr>
        <w:widowControl/>
        <w:spacing w:line="360" w:lineRule="auto"/>
        <w:jc w:val="left"/>
        <w:rPr>
          <w:rFonts w:ascii="Arial" w:hAnsi="Arial" w:cs="Arial"/>
          <w:b/>
          <w:bCs/>
          <w:sz w:val="32"/>
          <w:szCs w:val="32"/>
        </w:rPr>
      </w:pPr>
      <w:r w:rsidRPr="00926FE9">
        <w:rPr>
          <w:rFonts w:ascii="Arial" w:hAnsi="Arial" w:cs="Arial"/>
          <w:b/>
          <w:bCs/>
          <w:sz w:val="32"/>
          <w:szCs w:val="32"/>
        </w:rPr>
        <w:t>Supplementary References</w:t>
      </w:r>
    </w:p>
    <w:p w14:paraId="66F70713" w14:textId="77777777" w:rsidR="00D1455E" w:rsidRPr="00926FE9" w:rsidRDefault="00D1455E" w:rsidP="002A08E6">
      <w:pPr>
        <w:widowControl/>
        <w:spacing w:line="360" w:lineRule="auto"/>
        <w:jc w:val="left"/>
        <w:rPr>
          <w:rFonts w:ascii="Arial" w:hAnsi="Arial" w:cs="Arial"/>
          <w:b/>
          <w:bCs/>
          <w:sz w:val="32"/>
          <w:szCs w:val="32"/>
        </w:rPr>
      </w:pPr>
      <w:r w:rsidRPr="00926FE9">
        <w:rPr>
          <w:rFonts w:ascii="Arial" w:hAnsi="Arial" w:cs="Arial"/>
          <w:b/>
          <w:bCs/>
          <w:sz w:val="32"/>
          <w:szCs w:val="32"/>
        </w:rPr>
        <w:br w:type="page"/>
      </w:r>
    </w:p>
    <w:p w14:paraId="5CD5FFEF" w14:textId="0BB33A9F" w:rsidR="009123C7" w:rsidRPr="00926FE9" w:rsidRDefault="009123C7" w:rsidP="00D532EB">
      <w:pPr>
        <w:widowControl/>
        <w:spacing w:afterLines="50" w:after="156" w:line="360" w:lineRule="auto"/>
        <w:jc w:val="left"/>
        <w:rPr>
          <w:rFonts w:ascii="Arial" w:hAnsi="Arial" w:cs="Arial"/>
          <w:b/>
          <w:bCs/>
          <w:sz w:val="24"/>
          <w:szCs w:val="24"/>
        </w:rPr>
      </w:pPr>
      <w:r w:rsidRPr="00926FE9">
        <w:rPr>
          <w:rFonts w:ascii="Arial" w:hAnsi="Arial" w:cs="Arial"/>
          <w:b/>
          <w:bCs/>
          <w:sz w:val="24"/>
          <w:szCs w:val="24"/>
        </w:rPr>
        <w:lastRenderedPageBreak/>
        <w:t>Supplementary Methods</w:t>
      </w:r>
    </w:p>
    <w:p w14:paraId="7F3F891F" w14:textId="1F1B9D85" w:rsidR="009123C7" w:rsidRPr="00926FE9" w:rsidRDefault="009123C7" w:rsidP="00D532EB">
      <w:pPr>
        <w:spacing w:afterLines="50" w:after="156" w:line="360" w:lineRule="auto"/>
        <w:rPr>
          <w:rFonts w:ascii="Arial" w:hAnsi="Arial" w:cs="Arial"/>
          <w:b/>
          <w:bCs/>
          <w:sz w:val="24"/>
          <w:szCs w:val="24"/>
        </w:rPr>
      </w:pPr>
      <w:r w:rsidRPr="00926FE9">
        <w:rPr>
          <w:rFonts w:ascii="Arial" w:hAnsi="Arial" w:cs="Arial"/>
          <w:b/>
          <w:bCs/>
          <w:sz w:val="24"/>
          <w:szCs w:val="24"/>
        </w:rPr>
        <w:t>Reagents</w:t>
      </w:r>
    </w:p>
    <w:p w14:paraId="437C5C27" w14:textId="4440733E" w:rsidR="009123C7" w:rsidRPr="00926FE9" w:rsidRDefault="009123C7"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Potassium hydroxide (99.99%, GR) and sodium hydroxide (99.99%, GR) were purchased from Sigma Aldrich, sulfuric acid (95-98%, GR) and perchloric acid (95-98%, GR) were purchased from </w:t>
      </w:r>
      <w:bookmarkStart w:id="0" w:name="OLE_LINK6"/>
      <w:r w:rsidRPr="00926FE9">
        <w:rPr>
          <w:rFonts w:ascii="Arial" w:hAnsi="Arial" w:cs="Arial"/>
          <w:sz w:val="24"/>
          <w:szCs w:val="24"/>
        </w:rPr>
        <w:t>Sinopharm</w:t>
      </w:r>
      <w:bookmarkEnd w:id="0"/>
      <w:r w:rsidR="007A2F47" w:rsidRPr="00926FE9">
        <w:rPr>
          <w:rFonts w:ascii="Arial" w:hAnsi="Arial" w:cs="Arial"/>
          <w:sz w:val="24"/>
          <w:szCs w:val="24"/>
        </w:rPr>
        <w:t>,</w:t>
      </w:r>
      <w:r w:rsidRPr="00926FE9">
        <w:rPr>
          <w:rFonts w:ascii="Arial" w:hAnsi="Arial" w:cs="Arial"/>
          <w:sz w:val="24"/>
          <w:szCs w:val="24"/>
        </w:rPr>
        <w:t xml:space="preserve"> acetone (99.55%, GR) was purchased from Sinopharm. All chemicals were used as received without further purification. Argon (99.999%), nitrogen (99.999%)</w:t>
      </w:r>
      <w:r w:rsidR="00D966B3" w:rsidRPr="00926FE9">
        <w:rPr>
          <w:rFonts w:ascii="Arial" w:hAnsi="Arial" w:cs="Arial"/>
          <w:sz w:val="24"/>
          <w:szCs w:val="24"/>
        </w:rPr>
        <w:t>,</w:t>
      </w:r>
      <w:r w:rsidRPr="00926FE9">
        <w:rPr>
          <w:rFonts w:ascii="Arial" w:hAnsi="Arial" w:cs="Arial"/>
          <w:sz w:val="24"/>
          <w:szCs w:val="24"/>
        </w:rPr>
        <w:t xml:space="preserve"> </w:t>
      </w:r>
      <w:r w:rsidR="00D966B3" w:rsidRPr="00926FE9">
        <w:rPr>
          <w:rFonts w:ascii="Arial" w:hAnsi="Arial" w:cs="Arial"/>
          <w:sz w:val="24"/>
          <w:szCs w:val="24"/>
        </w:rPr>
        <w:t xml:space="preserve">hydrogen (99.999%) </w:t>
      </w:r>
      <w:r w:rsidRPr="00926FE9">
        <w:rPr>
          <w:rFonts w:ascii="Arial" w:hAnsi="Arial" w:cs="Arial"/>
          <w:sz w:val="24"/>
          <w:szCs w:val="24"/>
        </w:rPr>
        <w:t>and deuterium (99.999%) were purchased from Best Gas. Ultra-pure Milli-Q water (~18.2 MΩ cm) was used throughout the study.</w:t>
      </w:r>
    </w:p>
    <w:p w14:paraId="285DFE31" w14:textId="75DC9E41" w:rsidR="009123C7" w:rsidRPr="00926FE9" w:rsidRDefault="009123C7" w:rsidP="00D532EB">
      <w:pPr>
        <w:spacing w:afterLines="50" w:after="156" w:line="360" w:lineRule="auto"/>
        <w:rPr>
          <w:rFonts w:ascii="Arial" w:hAnsi="Arial" w:cs="Arial"/>
          <w:b/>
          <w:bCs/>
          <w:sz w:val="24"/>
          <w:szCs w:val="24"/>
        </w:rPr>
      </w:pPr>
      <w:r w:rsidRPr="00926FE9">
        <w:rPr>
          <w:rFonts w:ascii="Arial" w:hAnsi="Arial" w:cs="Arial"/>
          <w:b/>
          <w:bCs/>
          <w:sz w:val="24"/>
          <w:szCs w:val="24"/>
        </w:rPr>
        <w:t>Characterizations</w:t>
      </w:r>
    </w:p>
    <w:p w14:paraId="3BF53CC0" w14:textId="258CAFBA" w:rsidR="009123C7" w:rsidRPr="00926FE9" w:rsidRDefault="009123C7" w:rsidP="00EE28C3">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The morphology and nanostructure of </w:t>
      </w:r>
      <w:bookmarkStart w:id="1" w:name="OLE_LINK7"/>
      <w:r w:rsidRPr="00926FE9">
        <w:rPr>
          <w:rFonts w:ascii="Arial" w:hAnsi="Arial" w:cs="Arial"/>
          <w:sz w:val="24"/>
          <w:szCs w:val="24"/>
        </w:rPr>
        <w:t>the polycrystalline Pt quartz crystal chip were studied by</w:t>
      </w:r>
      <w:bookmarkEnd w:id="1"/>
      <w:r w:rsidRPr="00926FE9">
        <w:rPr>
          <w:rFonts w:ascii="Arial" w:hAnsi="Arial" w:cs="Arial"/>
          <w:sz w:val="24"/>
          <w:szCs w:val="24"/>
        </w:rPr>
        <w:t xml:space="preserve"> scanning electron microscopy (SEM, Gemini SEM 500) coupled with energy dispersive X-ray (EDX) spectroscopy and high-resolution transmission electron microscopy (TEM, JEOL JEM-F200). X-ray powder diffraction (XRD) patterns were taken on a Rigaku Ultima IV diffractometer (Rigaku, Japan) with Cu Ka X-ray source. The surface morphology of the polycrystalline Pt quartz wafer was studied by atomic force microscope (AFM, Cypher ES).</w:t>
      </w:r>
    </w:p>
    <w:p w14:paraId="29C14E79" w14:textId="579D6DDB" w:rsidR="009123C7" w:rsidRPr="00926FE9" w:rsidRDefault="009123C7" w:rsidP="00D532EB">
      <w:pPr>
        <w:spacing w:afterLines="50" w:after="156" w:line="360" w:lineRule="auto"/>
        <w:rPr>
          <w:rFonts w:ascii="Arial" w:hAnsi="Arial" w:cs="Arial"/>
          <w:b/>
          <w:bCs/>
          <w:sz w:val="24"/>
          <w:szCs w:val="24"/>
        </w:rPr>
      </w:pPr>
      <w:r w:rsidRPr="00926FE9">
        <w:rPr>
          <w:rFonts w:ascii="Arial" w:hAnsi="Arial" w:cs="Arial"/>
          <w:b/>
          <w:bCs/>
          <w:sz w:val="24"/>
          <w:szCs w:val="24"/>
        </w:rPr>
        <w:t>Introduction on the EQCM system</w:t>
      </w:r>
    </w:p>
    <w:p w14:paraId="50729B34" w14:textId="06C791F1" w:rsidR="008904E2" w:rsidRPr="00926FE9" w:rsidRDefault="009123C7" w:rsidP="00D532EB">
      <w:pPr>
        <w:pStyle w:val="a9"/>
        <w:numPr>
          <w:ilvl w:val="0"/>
          <w:numId w:val="4"/>
        </w:numPr>
        <w:spacing w:afterLines="100" w:after="312" w:line="360" w:lineRule="auto"/>
        <w:ind w:left="357" w:hanging="357"/>
        <w:rPr>
          <w:rFonts w:ascii="Arial" w:hAnsi="Arial" w:cs="Arial"/>
          <w:sz w:val="24"/>
          <w:szCs w:val="24"/>
        </w:rPr>
      </w:pPr>
      <w:r w:rsidRPr="00926FE9">
        <w:rPr>
          <w:rFonts w:ascii="Arial" w:hAnsi="Arial" w:cs="Arial"/>
          <w:b/>
          <w:bCs/>
          <w:i/>
          <w:iCs/>
          <w:sz w:val="24"/>
          <w:szCs w:val="24"/>
        </w:rPr>
        <w:t>Setup for EQCM measurement:</w:t>
      </w:r>
      <w:r w:rsidRPr="00926FE9">
        <w:rPr>
          <w:rFonts w:ascii="Arial" w:hAnsi="Arial" w:cs="Arial"/>
          <w:b/>
          <w:bCs/>
          <w:sz w:val="24"/>
          <w:szCs w:val="24"/>
        </w:rPr>
        <w:t xml:space="preserve"> </w:t>
      </w:r>
      <w:bookmarkStart w:id="2" w:name="_Hlk197440563"/>
      <w:r w:rsidR="00511B18" w:rsidRPr="00926FE9">
        <w:rPr>
          <w:rFonts w:ascii="Arial" w:hAnsi="Arial" w:cs="Arial"/>
          <w:sz w:val="24"/>
          <w:szCs w:val="24"/>
        </w:rPr>
        <w:t>Cyclic-voltammetry (CV) and mass variation (MV) measurements were</w:t>
      </w:r>
      <w:r w:rsidRPr="00926FE9">
        <w:rPr>
          <w:rFonts w:ascii="Arial" w:hAnsi="Arial" w:cs="Arial"/>
          <w:sz w:val="24"/>
          <w:szCs w:val="24"/>
        </w:rPr>
        <w:t xml:space="preserve"> performed using a 440C Quartz Crystal Microbalance (CHI) with 7.995 MHz </w:t>
      </w:r>
      <w:bookmarkStart w:id="3" w:name="OLE_LINK4"/>
      <w:r w:rsidRPr="00926FE9">
        <w:rPr>
          <w:rFonts w:ascii="Arial" w:hAnsi="Arial" w:cs="Arial"/>
          <w:sz w:val="24"/>
          <w:szCs w:val="24"/>
        </w:rPr>
        <w:t>titanium/platinum</w:t>
      </w:r>
      <w:r w:rsidR="00BE3186" w:rsidRPr="00926FE9">
        <w:rPr>
          <w:rFonts w:ascii="Arial" w:hAnsi="Arial" w:cs="Arial"/>
          <w:sz w:val="24"/>
          <w:szCs w:val="24"/>
        </w:rPr>
        <w:t xml:space="preserve"> coated</w:t>
      </w:r>
      <w:r w:rsidRPr="00926FE9">
        <w:rPr>
          <w:rFonts w:ascii="Arial" w:hAnsi="Arial" w:cs="Arial"/>
          <w:sz w:val="24"/>
          <w:szCs w:val="24"/>
        </w:rPr>
        <w:t xml:space="preserve"> quartz crystal </w:t>
      </w:r>
      <w:r w:rsidR="00DE48E4" w:rsidRPr="00926FE9">
        <w:rPr>
          <w:rFonts w:ascii="Arial" w:hAnsi="Arial" w:cs="Arial"/>
          <w:sz w:val="24"/>
          <w:szCs w:val="24"/>
        </w:rPr>
        <w:t>electrodes</w:t>
      </w:r>
      <w:bookmarkEnd w:id="3"/>
      <w:r w:rsidRPr="00926FE9">
        <w:rPr>
          <w:rFonts w:ascii="Arial" w:hAnsi="Arial" w:cs="Arial"/>
          <w:color w:val="FF0000"/>
          <w:sz w:val="24"/>
          <w:szCs w:val="24"/>
        </w:rPr>
        <w:t xml:space="preserve"> </w:t>
      </w:r>
      <w:r w:rsidRPr="00926FE9">
        <w:rPr>
          <w:rFonts w:ascii="Arial" w:hAnsi="Arial" w:cs="Arial"/>
          <w:sz w:val="24"/>
          <w:szCs w:val="24"/>
        </w:rPr>
        <w:t>(</w:t>
      </w:r>
      <w:proofErr w:type="spellStart"/>
      <w:r w:rsidRPr="00926FE9">
        <w:rPr>
          <w:rFonts w:ascii="Arial" w:hAnsi="Arial" w:cs="Arial"/>
          <w:sz w:val="24"/>
          <w:szCs w:val="24"/>
        </w:rPr>
        <w:t>Renluxcrystal</w:t>
      </w:r>
      <w:proofErr w:type="spellEnd"/>
      <w:r w:rsidR="00BE3186" w:rsidRPr="00926FE9">
        <w:rPr>
          <w:rFonts w:ascii="Arial" w:hAnsi="Arial" w:cs="Arial"/>
          <w:sz w:val="24"/>
          <w:szCs w:val="24"/>
        </w:rPr>
        <w:t>, Supplementary Fig. 1g</w:t>
      </w:r>
      <w:r w:rsidRPr="00926FE9">
        <w:rPr>
          <w:rFonts w:ascii="Arial" w:hAnsi="Arial" w:cs="Arial"/>
          <w:sz w:val="24"/>
          <w:szCs w:val="24"/>
        </w:rPr>
        <w:t xml:space="preserve">) as the working electrodes (which is referred as Pt working electrode thereafter). </w:t>
      </w:r>
      <w:r w:rsidR="008B60F5" w:rsidRPr="00926FE9">
        <w:rPr>
          <w:rFonts w:ascii="Arial" w:hAnsi="Arial" w:cs="Arial"/>
          <w:sz w:val="24"/>
          <w:szCs w:val="24"/>
        </w:rPr>
        <w:t>Saturated calomel electrode</w:t>
      </w:r>
      <w:r w:rsidR="00DE48E4" w:rsidRPr="00926FE9">
        <w:rPr>
          <w:rFonts w:ascii="Arial" w:hAnsi="Arial" w:cs="Arial"/>
          <w:sz w:val="24"/>
          <w:szCs w:val="24"/>
        </w:rPr>
        <w:t xml:space="preserve"> (</w:t>
      </w:r>
      <w:r w:rsidR="0054239E" w:rsidRPr="00926FE9">
        <w:rPr>
          <w:rFonts w:ascii="Arial" w:hAnsi="Arial" w:cs="Arial"/>
          <w:sz w:val="24"/>
          <w:szCs w:val="24"/>
        </w:rPr>
        <w:t xml:space="preserve">SCE, </w:t>
      </w:r>
      <w:r w:rsidR="008B60F5" w:rsidRPr="00926FE9">
        <w:rPr>
          <w:rFonts w:ascii="Arial" w:hAnsi="Arial" w:cs="Arial"/>
          <w:sz w:val="24"/>
          <w:szCs w:val="24"/>
        </w:rPr>
        <w:t xml:space="preserve">saturated </w:t>
      </w:r>
      <w:proofErr w:type="spellStart"/>
      <w:r w:rsidR="008B60F5" w:rsidRPr="00926FE9">
        <w:rPr>
          <w:rFonts w:ascii="Arial" w:hAnsi="Arial" w:cs="Arial"/>
          <w:sz w:val="24"/>
          <w:szCs w:val="24"/>
        </w:rPr>
        <w:t>KCl</w:t>
      </w:r>
      <w:proofErr w:type="spellEnd"/>
      <w:r w:rsidR="008B60F5" w:rsidRPr="00926FE9">
        <w:rPr>
          <w:rFonts w:ascii="Arial" w:hAnsi="Arial" w:cs="Arial"/>
          <w:sz w:val="24"/>
          <w:szCs w:val="24"/>
        </w:rPr>
        <w:t xml:space="preserve"> solution, </w:t>
      </w:r>
      <w:r w:rsidR="00DE48E4" w:rsidRPr="00926FE9">
        <w:rPr>
          <w:rFonts w:ascii="Arial" w:hAnsi="Arial" w:cs="Arial"/>
          <w:sz w:val="24"/>
          <w:szCs w:val="24"/>
        </w:rPr>
        <w:t>in acid) / Hg/</w:t>
      </w:r>
      <w:proofErr w:type="spellStart"/>
      <w:r w:rsidR="00DE48E4" w:rsidRPr="00926FE9">
        <w:rPr>
          <w:rFonts w:ascii="Arial" w:hAnsi="Arial" w:cs="Arial"/>
          <w:sz w:val="24"/>
          <w:szCs w:val="24"/>
        </w:rPr>
        <w:t>HgO</w:t>
      </w:r>
      <w:proofErr w:type="spellEnd"/>
      <w:r w:rsidR="00DE48E4" w:rsidRPr="00926FE9">
        <w:rPr>
          <w:rFonts w:ascii="Arial" w:hAnsi="Arial" w:cs="Arial"/>
          <w:sz w:val="24"/>
          <w:szCs w:val="24"/>
        </w:rPr>
        <w:t xml:space="preserve"> (</w:t>
      </w:r>
      <w:r w:rsidR="008B60F5" w:rsidRPr="00926FE9">
        <w:rPr>
          <w:rFonts w:ascii="Arial" w:hAnsi="Arial" w:cs="Arial"/>
          <w:sz w:val="24"/>
          <w:szCs w:val="24"/>
        </w:rPr>
        <w:t xml:space="preserve">1 M KOH, </w:t>
      </w:r>
      <w:r w:rsidR="00DE48E4" w:rsidRPr="00926FE9">
        <w:rPr>
          <w:rFonts w:ascii="Arial" w:hAnsi="Arial" w:cs="Arial"/>
          <w:sz w:val="24"/>
          <w:szCs w:val="24"/>
        </w:rPr>
        <w:t>in base)</w:t>
      </w:r>
      <w:r w:rsidRPr="00926FE9">
        <w:rPr>
          <w:rFonts w:ascii="Arial" w:hAnsi="Arial" w:cs="Arial"/>
          <w:sz w:val="24"/>
          <w:szCs w:val="24"/>
        </w:rPr>
        <w:t xml:space="preserve"> was used as the reference electrode (</w:t>
      </w:r>
      <w:proofErr w:type="spellStart"/>
      <w:r w:rsidRPr="00926FE9">
        <w:rPr>
          <w:rFonts w:ascii="Arial" w:hAnsi="Arial" w:cs="Arial"/>
          <w:sz w:val="24"/>
          <w:szCs w:val="24"/>
        </w:rPr>
        <w:t>Gaoss</w:t>
      </w:r>
      <w:proofErr w:type="spellEnd"/>
      <w:r w:rsidRPr="00926FE9">
        <w:rPr>
          <w:rFonts w:ascii="Arial" w:hAnsi="Arial" w:cs="Arial"/>
          <w:sz w:val="24"/>
          <w:szCs w:val="24"/>
        </w:rPr>
        <w:t xml:space="preserve"> Union) and Pt wire as the counter electrode. All potential </w:t>
      </w:r>
      <w:r w:rsidR="006D646B" w:rsidRPr="00926FE9">
        <w:rPr>
          <w:rFonts w:ascii="Arial" w:hAnsi="Arial" w:cs="Arial"/>
          <w:sz w:val="24"/>
          <w:szCs w:val="24"/>
        </w:rPr>
        <w:t xml:space="preserve">was </w:t>
      </w:r>
      <w:r w:rsidRPr="00926FE9">
        <w:rPr>
          <w:rFonts w:ascii="Arial" w:hAnsi="Arial" w:cs="Arial"/>
          <w:sz w:val="24"/>
          <w:szCs w:val="24"/>
        </w:rPr>
        <w:t xml:space="preserve">referenced versus the reversible </w:t>
      </w:r>
      <w:r w:rsidRPr="00926FE9">
        <w:rPr>
          <w:rFonts w:ascii="Arial" w:hAnsi="Arial" w:cs="Arial"/>
          <w:sz w:val="24"/>
          <w:szCs w:val="24"/>
        </w:rPr>
        <w:lastRenderedPageBreak/>
        <w:t>hydrogen electrode (RHE). The whole setup was placed on an anti-vibration</w:t>
      </w:r>
      <w:r w:rsidR="00926FE9" w:rsidRPr="00926FE9">
        <w:rPr>
          <w:rFonts w:ascii="Arial" w:hAnsi="Arial" w:cs="Arial"/>
          <w:sz w:val="24"/>
          <w:szCs w:val="24"/>
        </w:rPr>
        <w:t xml:space="preserve"> </w:t>
      </w:r>
      <w:r w:rsidRPr="00926FE9">
        <w:rPr>
          <w:rFonts w:ascii="Arial" w:hAnsi="Arial" w:cs="Arial"/>
          <w:sz w:val="24"/>
          <w:szCs w:val="24"/>
        </w:rPr>
        <w:t>table, and the experiment was carried out under constant room temperature</w:t>
      </w:r>
      <w:r w:rsidR="000F1F85" w:rsidRPr="00926FE9">
        <w:rPr>
          <w:rFonts w:ascii="Arial" w:hAnsi="Arial" w:cs="Arial"/>
          <w:sz w:val="24"/>
          <w:szCs w:val="24"/>
        </w:rPr>
        <w:t xml:space="preserve"> (298 ± 1 K)</w:t>
      </w:r>
      <w:r w:rsidRPr="00926FE9">
        <w:rPr>
          <w:rFonts w:ascii="Arial" w:hAnsi="Arial" w:cs="Arial"/>
          <w:sz w:val="24"/>
          <w:szCs w:val="24"/>
        </w:rPr>
        <w:t xml:space="preserve"> and humidity</w:t>
      </w:r>
      <w:r w:rsidR="000F1F85" w:rsidRPr="00926FE9">
        <w:rPr>
          <w:rFonts w:ascii="Arial" w:hAnsi="Arial" w:cs="Arial"/>
          <w:sz w:val="24"/>
          <w:szCs w:val="24"/>
        </w:rPr>
        <w:t xml:space="preserve"> (45</w:t>
      </w:r>
      <w:r w:rsidR="008D3C32" w:rsidRPr="00926FE9">
        <w:rPr>
          <w:rFonts w:ascii="Arial" w:hAnsi="Arial" w:cs="Arial"/>
          <w:sz w:val="24"/>
          <w:szCs w:val="24"/>
        </w:rPr>
        <w:t xml:space="preserve"> ± 2</w:t>
      </w:r>
      <w:r w:rsidR="000F1F85" w:rsidRPr="00926FE9">
        <w:rPr>
          <w:rFonts w:ascii="Arial" w:hAnsi="Arial" w:cs="Arial"/>
          <w:sz w:val="24"/>
          <w:szCs w:val="24"/>
        </w:rPr>
        <w:t>%)</w:t>
      </w:r>
      <w:r w:rsidRPr="00926FE9">
        <w:rPr>
          <w:rFonts w:ascii="Arial" w:hAnsi="Arial" w:cs="Arial"/>
          <w:sz w:val="24"/>
          <w:szCs w:val="24"/>
        </w:rPr>
        <w:t>.</w:t>
      </w:r>
      <w:bookmarkEnd w:id="2"/>
    </w:p>
    <w:p w14:paraId="47987D95" w14:textId="77777777" w:rsidR="00D532EB" w:rsidRPr="00926FE9" w:rsidRDefault="00D532EB" w:rsidP="00D532EB">
      <w:pPr>
        <w:pStyle w:val="a9"/>
        <w:spacing w:afterLines="100" w:after="312" w:line="360" w:lineRule="auto"/>
        <w:ind w:left="357"/>
        <w:rPr>
          <w:rFonts w:ascii="Arial" w:hAnsi="Arial" w:cs="Arial"/>
          <w:sz w:val="24"/>
          <w:szCs w:val="24"/>
        </w:rPr>
      </w:pPr>
    </w:p>
    <w:p w14:paraId="3A83048A" w14:textId="77777777" w:rsidR="00D532EB" w:rsidRPr="00926FE9" w:rsidRDefault="006D646B" w:rsidP="00D532EB">
      <w:pPr>
        <w:pStyle w:val="a9"/>
        <w:numPr>
          <w:ilvl w:val="0"/>
          <w:numId w:val="4"/>
        </w:numPr>
        <w:spacing w:afterLines="100" w:after="312" w:line="360" w:lineRule="auto"/>
        <w:ind w:left="357" w:hanging="357"/>
        <w:rPr>
          <w:rFonts w:ascii="Arial" w:hAnsi="Arial" w:cs="Arial"/>
          <w:sz w:val="24"/>
          <w:szCs w:val="24"/>
        </w:rPr>
      </w:pPr>
      <w:r w:rsidRPr="00926FE9">
        <w:rPr>
          <w:rFonts w:ascii="Arial" w:hAnsi="Arial" w:cs="Arial"/>
          <w:b/>
          <w:bCs/>
          <w:i/>
          <w:iCs/>
          <w:sz w:val="24"/>
          <w:szCs w:val="24"/>
        </w:rPr>
        <w:t>Home-made electrochemical cell for EQCM measurement:</w:t>
      </w:r>
      <w:r w:rsidR="00DE48E4" w:rsidRPr="00926FE9">
        <w:rPr>
          <w:rFonts w:ascii="Arial" w:hAnsi="Arial" w:cs="Arial"/>
          <w:b/>
          <w:bCs/>
          <w:i/>
          <w:iCs/>
          <w:sz w:val="24"/>
          <w:szCs w:val="24"/>
        </w:rPr>
        <w:t xml:space="preserve"> </w:t>
      </w:r>
      <w:r w:rsidRPr="00926FE9">
        <w:rPr>
          <w:rFonts w:ascii="Arial" w:hAnsi="Arial" w:cs="Arial"/>
          <w:sz w:val="24"/>
          <w:szCs w:val="24"/>
        </w:rPr>
        <w:t>All EQCM tests were performed in a home-made alkaline-resistant PTFE electrical cell</w:t>
      </w:r>
      <w:r w:rsidR="00346D8C" w:rsidRPr="00926FE9">
        <w:rPr>
          <w:rFonts w:ascii="Arial" w:hAnsi="Arial" w:cs="Arial"/>
          <w:sz w:val="24"/>
          <w:szCs w:val="24"/>
        </w:rPr>
        <w:t>, as shown in Supplementary</w:t>
      </w:r>
      <w:r w:rsidR="00346D8C" w:rsidRPr="00926FE9">
        <w:rPr>
          <w:rFonts w:ascii="Arial" w:hAnsi="Arial" w:cs="Arial"/>
          <w:b/>
          <w:bCs/>
          <w:sz w:val="24"/>
          <w:szCs w:val="24"/>
        </w:rPr>
        <w:t xml:space="preserve"> </w:t>
      </w:r>
      <w:r w:rsidR="00346D8C" w:rsidRPr="00926FE9">
        <w:rPr>
          <w:rFonts w:ascii="Arial" w:hAnsi="Arial" w:cs="Arial"/>
          <w:sz w:val="24"/>
          <w:szCs w:val="24"/>
        </w:rPr>
        <w:t>Fig.</w:t>
      </w:r>
      <w:r w:rsidR="00BE3186" w:rsidRPr="00926FE9">
        <w:rPr>
          <w:rFonts w:ascii="Arial" w:hAnsi="Arial" w:cs="Arial"/>
          <w:sz w:val="24"/>
          <w:szCs w:val="24"/>
        </w:rPr>
        <w:t xml:space="preserve"> </w:t>
      </w:r>
      <w:r w:rsidR="00346D8C" w:rsidRPr="00926FE9">
        <w:rPr>
          <w:rFonts w:ascii="Arial" w:hAnsi="Arial" w:cs="Arial"/>
          <w:sz w:val="24"/>
          <w:szCs w:val="24"/>
        </w:rPr>
        <w:t>1.</w:t>
      </w:r>
    </w:p>
    <w:p w14:paraId="316B7903" w14:textId="77777777" w:rsidR="00D532EB" w:rsidRPr="00926FE9" w:rsidRDefault="00346D8C" w:rsidP="00D532EB">
      <w:pPr>
        <w:pStyle w:val="a9"/>
        <w:spacing w:afterLines="100" w:after="312" w:line="360" w:lineRule="auto"/>
        <w:ind w:left="357"/>
        <w:rPr>
          <w:rFonts w:ascii="Arial" w:hAnsi="Arial" w:cs="Arial"/>
          <w:sz w:val="24"/>
          <w:szCs w:val="24"/>
        </w:rPr>
      </w:pPr>
      <w:r w:rsidRPr="00926FE9">
        <w:rPr>
          <w:rFonts w:ascii="Arial" w:hAnsi="Arial" w:cs="Arial"/>
          <w:sz w:val="24"/>
          <w:szCs w:val="24"/>
        </w:rPr>
        <w:t>To purge the electrolyte with different gas, the cell was integrated with</w:t>
      </w:r>
      <w:r w:rsidR="005607AC" w:rsidRPr="00926FE9">
        <w:rPr>
          <w:rFonts w:ascii="Arial" w:hAnsi="Arial" w:cs="Arial"/>
          <w:sz w:val="24"/>
          <w:szCs w:val="24"/>
        </w:rPr>
        <w:t xml:space="preserve"> </w:t>
      </w:r>
      <w:r w:rsidRPr="00926FE9">
        <w:rPr>
          <w:rFonts w:ascii="Arial" w:hAnsi="Arial" w:cs="Arial"/>
          <w:sz w:val="24"/>
          <w:szCs w:val="24"/>
        </w:rPr>
        <w:t xml:space="preserve">high-precision pressure control system, which included inlet pipe, inlet valve, a manometer that can display the pressure in the upper chamber of the electrical cell, the inlet mass flow controller, outlet pipe and outlet valve, as shown in supplementary Fig. 2. </w:t>
      </w:r>
    </w:p>
    <w:p w14:paraId="7626E5D0" w14:textId="63438C55" w:rsidR="008904E2" w:rsidRPr="00926FE9" w:rsidRDefault="00346D8C" w:rsidP="00D532EB">
      <w:pPr>
        <w:pStyle w:val="a9"/>
        <w:spacing w:afterLines="100" w:after="312" w:line="360" w:lineRule="auto"/>
        <w:ind w:left="357"/>
        <w:rPr>
          <w:rFonts w:ascii="Arial" w:hAnsi="Arial" w:cs="Arial"/>
          <w:sz w:val="24"/>
          <w:szCs w:val="24"/>
        </w:rPr>
      </w:pPr>
      <w:r w:rsidRPr="00926FE9">
        <w:rPr>
          <w:rFonts w:ascii="Arial" w:hAnsi="Arial" w:cs="Arial"/>
          <w:sz w:val="24"/>
          <w:szCs w:val="24"/>
        </w:rPr>
        <w:t xml:space="preserve">As shown in supplementary </w:t>
      </w:r>
      <w:r w:rsidR="00DE48E4" w:rsidRPr="00926FE9">
        <w:rPr>
          <w:rFonts w:ascii="Arial" w:hAnsi="Arial" w:cs="Arial"/>
          <w:sz w:val="24"/>
          <w:szCs w:val="24"/>
        </w:rPr>
        <w:t xml:space="preserve">Fig. </w:t>
      </w:r>
      <w:r w:rsidRPr="00926FE9">
        <w:rPr>
          <w:rFonts w:ascii="Arial" w:hAnsi="Arial" w:cs="Arial"/>
          <w:sz w:val="24"/>
          <w:szCs w:val="24"/>
        </w:rPr>
        <w:t xml:space="preserve">3, </w:t>
      </w:r>
      <w:r w:rsidR="00DE48E4" w:rsidRPr="00926FE9">
        <w:rPr>
          <w:rFonts w:ascii="Arial" w:hAnsi="Arial" w:cs="Arial"/>
          <w:sz w:val="24"/>
          <w:szCs w:val="24"/>
        </w:rPr>
        <w:t>the</w:t>
      </w:r>
      <w:r w:rsidR="008904E2" w:rsidRPr="00926FE9">
        <w:rPr>
          <w:rFonts w:ascii="Arial" w:hAnsi="Arial" w:cs="Arial"/>
          <w:sz w:val="24"/>
          <w:szCs w:val="24"/>
        </w:rPr>
        <w:t xml:space="preserve"> base li</w:t>
      </w:r>
      <w:r w:rsidR="00093882" w:rsidRPr="00926FE9">
        <w:rPr>
          <w:rFonts w:ascii="Arial" w:hAnsi="Arial" w:cs="Arial"/>
          <w:sz w:val="24"/>
          <w:szCs w:val="24"/>
        </w:rPr>
        <w:t>ne</w:t>
      </w:r>
      <w:r w:rsidR="008904E2" w:rsidRPr="00926FE9">
        <w:rPr>
          <w:rFonts w:ascii="Arial" w:hAnsi="Arial" w:cs="Arial"/>
          <w:sz w:val="24"/>
          <w:szCs w:val="24"/>
        </w:rPr>
        <w:t xml:space="preserve"> of </w:t>
      </w:r>
      <w:r w:rsidR="00DE48E4" w:rsidRPr="00926FE9">
        <w:rPr>
          <w:rFonts w:ascii="Arial" w:hAnsi="Arial" w:cs="Arial"/>
          <w:sz w:val="24"/>
          <w:szCs w:val="24"/>
        </w:rPr>
        <w:t xml:space="preserve">frequency </w:t>
      </w:r>
      <w:r w:rsidR="008904E2" w:rsidRPr="00926FE9">
        <w:rPr>
          <w:rFonts w:ascii="Arial" w:hAnsi="Arial" w:cs="Arial"/>
          <w:sz w:val="24"/>
          <w:szCs w:val="24"/>
        </w:rPr>
        <w:t xml:space="preserve">can </w:t>
      </w:r>
      <w:r w:rsidR="00DE48E4" w:rsidRPr="00926FE9">
        <w:rPr>
          <w:rFonts w:ascii="Arial" w:hAnsi="Arial" w:cs="Arial"/>
          <w:sz w:val="24"/>
          <w:szCs w:val="24"/>
        </w:rPr>
        <w:t>remain stable with or without purging</w:t>
      </w:r>
      <w:r w:rsidR="008904E2" w:rsidRPr="00926FE9">
        <w:rPr>
          <w:rFonts w:ascii="Arial" w:hAnsi="Arial" w:cs="Arial"/>
          <w:sz w:val="24"/>
          <w:szCs w:val="24"/>
        </w:rPr>
        <w:t xml:space="preserve">. </w:t>
      </w:r>
    </w:p>
    <w:p w14:paraId="0C65D175" w14:textId="77777777" w:rsidR="00D532EB" w:rsidRPr="00926FE9" w:rsidRDefault="00D532EB" w:rsidP="00D532EB">
      <w:pPr>
        <w:pStyle w:val="a9"/>
        <w:spacing w:afterLines="100" w:after="312" w:line="360" w:lineRule="auto"/>
        <w:ind w:left="357" w:firstLineChars="100" w:firstLine="240"/>
        <w:rPr>
          <w:rFonts w:ascii="Arial" w:hAnsi="Arial" w:cs="Arial"/>
          <w:color w:val="FF0000"/>
          <w:sz w:val="24"/>
          <w:szCs w:val="24"/>
        </w:rPr>
      </w:pPr>
    </w:p>
    <w:p w14:paraId="4D17D472" w14:textId="42B1E28B" w:rsidR="005607AC" w:rsidRPr="00926FE9" w:rsidRDefault="00D37F0D" w:rsidP="00D532EB">
      <w:pPr>
        <w:pStyle w:val="a9"/>
        <w:numPr>
          <w:ilvl w:val="0"/>
          <w:numId w:val="4"/>
        </w:numPr>
        <w:spacing w:after="100" w:line="360" w:lineRule="auto"/>
        <w:rPr>
          <w:rFonts w:ascii="Arial" w:hAnsi="Arial" w:cs="Arial"/>
          <w:sz w:val="24"/>
          <w:szCs w:val="24"/>
        </w:rPr>
      </w:pPr>
      <w:r w:rsidRPr="00926FE9">
        <w:rPr>
          <w:rFonts w:ascii="Arial" w:hAnsi="Arial" w:cs="Arial"/>
          <w:b/>
          <w:bCs/>
          <w:sz w:val="24"/>
          <w:szCs w:val="24"/>
        </w:rPr>
        <w:t>Polishing and activation of the Pt</w:t>
      </w:r>
      <w:r w:rsidR="008904E2" w:rsidRPr="00926FE9">
        <w:rPr>
          <w:rFonts w:ascii="Arial" w:hAnsi="Arial" w:cs="Arial"/>
          <w:b/>
          <w:bCs/>
          <w:sz w:val="24"/>
          <w:szCs w:val="24"/>
        </w:rPr>
        <w:t xml:space="preserve"> working</w:t>
      </w:r>
      <w:r w:rsidRPr="00926FE9">
        <w:rPr>
          <w:rFonts w:ascii="Arial" w:hAnsi="Arial" w:cs="Arial"/>
          <w:b/>
          <w:bCs/>
          <w:sz w:val="24"/>
          <w:szCs w:val="24"/>
        </w:rPr>
        <w:t xml:space="preserve"> electrode</w:t>
      </w:r>
      <w:r w:rsidRPr="00926FE9">
        <w:rPr>
          <w:rFonts w:ascii="Arial" w:hAnsi="Arial" w:cs="Arial"/>
          <w:sz w:val="24"/>
          <w:szCs w:val="24"/>
        </w:rPr>
        <w:t>: Prior to electrochemical testing, the EQCM working electrodes were freshly polished by successive sonication in acetone and deionized water for 5 minutes each in a plastic beaker; throughout the process, the electrodes were placed in a face-up manner. Afterward, it was vacuum dried at 25</w:t>
      </w:r>
      <w:r w:rsidRPr="00926FE9">
        <w:rPr>
          <w:rFonts w:ascii="Cambria Math" w:hAnsi="Cambria Math" w:cs="Cambria Math"/>
          <w:sz w:val="24"/>
          <w:szCs w:val="24"/>
        </w:rPr>
        <w:t>℃</w:t>
      </w:r>
      <w:r w:rsidRPr="00926FE9">
        <w:rPr>
          <w:rFonts w:ascii="Arial" w:hAnsi="Arial" w:cs="Arial"/>
          <w:sz w:val="24"/>
          <w:szCs w:val="24"/>
        </w:rPr>
        <w:t xml:space="preserve"> for 1 h and then installed in the electrical cell as the working electrode.</w:t>
      </w:r>
      <w:r w:rsidRPr="00926FE9">
        <w:rPr>
          <w:rFonts w:ascii="Arial" w:hAnsi="Arial" w:cs="Arial"/>
          <w:b/>
          <w:bCs/>
          <w:i/>
          <w:iCs/>
          <w:sz w:val="24"/>
          <w:szCs w:val="24"/>
        </w:rPr>
        <w:t xml:space="preserve"> </w:t>
      </w:r>
      <w:r w:rsidRPr="00926FE9">
        <w:rPr>
          <w:rFonts w:ascii="Arial" w:hAnsi="Arial" w:cs="Arial"/>
          <w:sz w:val="24"/>
          <w:szCs w:val="24"/>
        </w:rPr>
        <w:t xml:space="preserve">For installing the electrical cell, 15 mL of the freshly prepared electrolyte was loaded into the electrical cell, which then was tightened and placed in a </w:t>
      </w:r>
      <w:r w:rsidR="000F1F85" w:rsidRPr="00926FE9">
        <w:rPr>
          <w:rFonts w:ascii="Arial" w:hAnsi="Arial" w:cs="Arial"/>
          <w:sz w:val="24"/>
          <w:szCs w:val="24"/>
        </w:rPr>
        <w:t xml:space="preserve">home-build </w:t>
      </w:r>
      <w:r w:rsidRPr="00926FE9">
        <w:rPr>
          <w:rFonts w:ascii="Arial" w:hAnsi="Arial" w:cs="Arial"/>
          <w:color w:val="000000"/>
          <w:sz w:val="24"/>
          <w:szCs w:val="24"/>
        </w:rPr>
        <w:t>Faraday Cage</w:t>
      </w:r>
      <w:r w:rsidRPr="00926FE9">
        <w:rPr>
          <w:rFonts w:ascii="Arial" w:hAnsi="Arial" w:cs="Arial"/>
          <w:sz w:val="24"/>
          <w:szCs w:val="24"/>
        </w:rPr>
        <w:t xml:space="preserve">. Before collecting the data, the Pt electrode was electrochemically polished and activated; during the process </w:t>
      </w:r>
      <w:proofErr w:type="spellStart"/>
      <w:r w:rsidRPr="00926FE9">
        <w:rPr>
          <w:rFonts w:ascii="Arial" w:hAnsi="Arial" w:cs="Arial"/>
          <w:sz w:val="24"/>
          <w:szCs w:val="24"/>
        </w:rPr>
        <w:t>Ar</w:t>
      </w:r>
      <w:proofErr w:type="spellEnd"/>
      <w:r w:rsidRPr="00926FE9">
        <w:rPr>
          <w:rFonts w:ascii="Arial" w:hAnsi="Arial" w:cs="Arial"/>
          <w:sz w:val="24"/>
          <w:szCs w:val="24"/>
        </w:rPr>
        <w:t xml:space="preserve"> was purged into the solution, with </w:t>
      </w:r>
      <w:proofErr w:type="spellStart"/>
      <w:r w:rsidRPr="00926FE9">
        <w:rPr>
          <w:rFonts w:ascii="Arial" w:hAnsi="Arial" w:cs="Arial"/>
          <w:sz w:val="24"/>
          <w:szCs w:val="24"/>
        </w:rPr>
        <w:t>Ar</w:t>
      </w:r>
      <w:proofErr w:type="spellEnd"/>
      <w:r w:rsidRPr="00926FE9">
        <w:rPr>
          <w:rFonts w:ascii="Arial" w:hAnsi="Arial" w:cs="Arial"/>
          <w:sz w:val="24"/>
          <w:szCs w:val="24"/>
        </w:rPr>
        <w:t xml:space="preserve"> flow rate of 15 mL min</w:t>
      </w:r>
      <w:r w:rsidRPr="00926FE9">
        <w:rPr>
          <w:rFonts w:ascii="Arial" w:hAnsi="Arial" w:cs="Arial"/>
          <w:sz w:val="24"/>
          <w:szCs w:val="24"/>
          <w:vertAlign w:val="superscript"/>
        </w:rPr>
        <w:t>-1</w:t>
      </w:r>
      <w:r w:rsidRPr="00926FE9">
        <w:rPr>
          <w:rFonts w:ascii="Arial" w:hAnsi="Arial" w:cs="Arial"/>
          <w:sz w:val="24"/>
          <w:szCs w:val="24"/>
        </w:rPr>
        <w:t xml:space="preserve"> and the outlet valve in an open status. After </w:t>
      </w:r>
      <w:proofErr w:type="spellStart"/>
      <w:r w:rsidRPr="00926FE9">
        <w:rPr>
          <w:rFonts w:ascii="Arial" w:hAnsi="Arial" w:cs="Arial"/>
          <w:sz w:val="24"/>
          <w:szCs w:val="24"/>
        </w:rPr>
        <w:t>Ar</w:t>
      </w:r>
      <w:proofErr w:type="spellEnd"/>
      <w:r w:rsidRPr="00926FE9">
        <w:rPr>
          <w:rFonts w:ascii="Arial" w:hAnsi="Arial" w:cs="Arial"/>
          <w:sz w:val="24"/>
          <w:szCs w:val="24"/>
        </w:rPr>
        <w:t xml:space="preserve"> purging for 30 mins, the Pt </w:t>
      </w:r>
      <w:r w:rsidR="00C570DB" w:rsidRPr="00926FE9">
        <w:rPr>
          <w:rFonts w:ascii="Arial" w:hAnsi="Arial" w:cs="Arial"/>
          <w:sz w:val="24"/>
          <w:szCs w:val="24"/>
        </w:rPr>
        <w:t xml:space="preserve">working </w:t>
      </w:r>
      <w:r w:rsidRPr="00926FE9">
        <w:rPr>
          <w:rFonts w:ascii="Arial" w:hAnsi="Arial" w:cs="Arial"/>
          <w:sz w:val="24"/>
          <w:szCs w:val="24"/>
        </w:rPr>
        <w:t>electrode was activated through repetitive</w:t>
      </w:r>
      <w:bookmarkStart w:id="4" w:name="OLE_LINK8"/>
      <w:r w:rsidR="00511B18" w:rsidRPr="00926FE9">
        <w:rPr>
          <w:rFonts w:ascii="Arial" w:hAnsi="Arial" w:cs="Arial"/>
          <w:sz w:val="24"/>
          <w:szCs w:val="24"/>
        </w:rPr>
        <w:t xml:space="preserve"> </w:t>
      </w:r>
      <w:r w:rsidR="000F1F85" w:rsidRPr="00926FE9">
        <w:rPr>
          <w:rFonts w:ascii="Arial" w:hAnsi="Arial" w:cs="Arial"/>
          <w:sz w:val="24"/>
          <w:szCs w:val="24"/>
        </w:rPr>
        <w:t>CV</w:t>
      </w:r>
      <w:r w:rsidR="00511B18" w:rsidRPr="00926FE9">
        <w:rPr>
          <w:rFonts w:ascii="Arial" w:hAnsi="Arial" w:cs="Arial"/>
          <w:sz w:val="24"/>
          <w:szCs w:val="24"/>
        </w:rPr>
        <w:t xml:space="preserve"> </w:t>
      </w:r>
      <w:r w:rsidRPr="00926FE9">
        <w:rPr>
          <w:rFonts w:ascii="Arial" w:hAnsi="Arial" w:cs="Arial"/>
          <w:sz w:val="24"/>
          <w:szCs w:val="24"/>
        </w:rPr>
        <w:t>scan at a scan rate of 50 mV s</w:t>
      </w:r>
      <w:r w:rsidRPr="00926FE9">
        <w:rPr>
          <w:rFonts w:ascii="Arial" w:hAnsi="Arial" w:cs="Arial"/>
          <w:sz w:val="24"/>
          <w:szCs w:val="24"/>
          <w:vertAlign w:val="superscript"/>
        </w:rPr>
        <w:t>-1</w:t>
      </w:r>
      <w:r w:rsidRPr="00926FE9">
        <w:rPr>
          <w:rFonts w:ascii="Arial" w:hAnsi="Arial" w:cs="Arial"/>
          <w:sz w:val="24"/>
          <w:szCs w:val="24"/>
        </w:rPr>
        <w:t xml:space="preserve"> between 0 - 1.4 V (non-</w:t>
      </w:r>
      <w:proofErr w:type="spellStart"/>
      <w:r w:rsidRPr="00926FE9">
        <w:rPr>
          <w:rFonts w:ascii="Arial" w:hAnsi="Arial" w:cs="Arial"/>
          <w:sz w:val="24"/>
          <w:szCs w:val="24"/>
        </w:rPr>
        <w:t>iR</w:t>
      </w:r>
      <w:proofErr w:type="spellEnd"/>
      <w:r w:rsidRPr="00926FE9">
        <w:rPr>
          <w:rFonts w:ascii="Arial" w:hAnsi="Arial" w:cs="Arial"/>
          <w:sz w:val="24"/>
          <w:szCs w:val="24"/>
        </w:rPr>
        <w:t xml:space="preserve"> corrected)</w:t>
      </w:r>
      <w:bookmarkEnd w:id="4"/>
      <w:r w:rsidR="000F1F85" w:rsidRPr="00926FE9">
        <w:rPr>
          <w:rFonts w:ascii="Arial" w:hAnsi="Arial" w:cs="Arial"/>
          <w:sz w:val="24"/>
          <w:szCs w:val="24"/>
        </w:rPr>
        <w:t xml:space="preserve"> at least 1000 times in order to release any mechanical stress from the near-surface region</w:t>
      </w:r>
      <w:r w:rsidR="0036589A" w:rsidRPr="00926FE9">
        <w:rPr>
          <w:rFonts w:ascii="Arial" w:hAnsi="Arial" w:cs="Arial"/>
          <w:sz w:val="24"/>
          <w:szCs w:val="24"/>
          <w:vertAlign w:val="superscript"/>
        </w:rPr>
        <w:t>1</w:t>
      </w:r>
      <w:r w:rsidR="00EE28C3" w:rsidRPr="00926FE9">
        <w:rPr>
          <w:rFonts w:ascii="Arial" w:hAnsi="Arial" w:cs="Arial"/>
          <w:sz w:val="24"/>
          <w:szCs w:val="24"/>
        </w:rPr>
        <w:t>,</w:t>
      </w:r>
      <w:r w:rsidRPr="00926FE9">
        <w:rPr>
          <w:rFonts w:ascii="Arial" w:hAnsi="Arial" w:cs="Arial"/>
          <w:sz w:val="24"/>
          <w:szCs w:val="24"/>
        </w:rPr>
        <w:t xml:space="preserve"> until a highly stable CV </w:t>
      </w:r>
      <w:r w:rsidRPr="00926FE9">
        <w:rPr>
          <w:rFonts w:ascii="Arial" w:hAnsi="Arial" w:cs="Arial"/>
          <w:sz w:val="24"/>
          <w:szCs w:val="24"/>
        </w:rPr>
        <w:lastRenderedPageBreak/>
        <w:t xml:space="preserve">curve was obtained. Note that to thoroughly clean the </w:t>
      </w:r>
      <w:bookmarkStart w:id="5" w:name="OLE_LINK2"/>
      <w:r w:rsidRPr="00926FE9">
        <w:rPr>
          <w:rFonts w:ascii="Arial" w:hAnsi="Arial" w:cs="Arial"/>
          <w:sz w:val="24"/>
          <w:szCs w:val="24"/>
        </w:rPr>
        <w:t>polycrystalline Pt</w:t>
      </w:r>
      <w:r w:rsidR="00C570DB" w:rsidRPr="00926FE9">
        <w:rPr>
          <w:rFonts w:ascii="Arial" w:hAnsi="Arial" w:cs="Arial"/>
          <w:sz w:val="24"/>
          <w:szCs w:val="24"/>
        </w:rPr>
        <w:t xml:space="preserve"> working</w:t>
      </w:r>
      <w:r w:rsidRPr="00926FE9">
        <w:rPr>
          <w:rFonts w:ascii="Arial" w:hAnsi="Arial" w:cs="Arial"/>
          <w:sz w:val="24"/>
          <w:szCs w:val="24"/>
        </w:rPr>
        <w:t xml:space="preserve"> electrode</w:t>
      </w:r>
      <w:bookmarkEnd w:id="5"/>
      <w:r w:rsidRPr="00926FE9">
        <w:rPr>
          <w:rFonts w:ascii="Arial" w:hAnsi="Arial" w:cs="Arial"/>
          <w:sz w:val="24"/>
          <w:szCs w:val="24"/>
        </w:rPr>
        <w:t xml:space="preserve">, electrolyte can be changed several times during the activation process. </w:t>
      </w:r>
    </w:p>
    <w:p w14:paraId="71FCB354" w14:textId="77777777" w:rsidR="008904E2" w:rsidRPr="00926FE9" w:rsidRDefault="008904E2" w:rsidP="00D532EB">
      <w:pPr>
        <w:pStyle w:val="a9"/>
        <w:spacing w:after="100" w:line="360" w:lineRule="auto"/>
        <w:ind w:left="360"/>
        <w:rPr>
          <w:rFonts w:ascii="Arial" w:hAnsi="Arial" w:cs="Arial"/>
          <w:sz w:val="24"/>
          <w:szCs w:val="24"/>
        </w:rPr>
      </w:pPr>
    </w:p>
    <w:p w14:paraId="5F9CDA9A" w14:textId="77777777" w:rsidR="00DE48E4" w:rsidRPr="00926FE9" w:rsidRDefault="005607AC" w:rsidP="00D532EB">
      <w:pPr>
        <w:pStyle w:val="a9"/>
        <w:numPr>
          <w:ilvl w:val="0"/>
          <w:numId w:val="4"/>
        </w:numPr>
        <w:spacing w:after="100" w:line="360" w:lineRule="auto"/>
        <w:rPr>
          <w:rFonts w:ascii="Arial" w:hAnsi="Arial" w:cs="Arial"/>
          <w:sz w:val="24"/>
          <w:szCs w:val="24"/>
        </w:rPr>
      </w:pPr>
      <w:r w:rsidRPr="00926FE9">
        <w:rPr>
          <w:rFonts w:ascii="Arial" w:hAnsi="Arial" w:cs="Arial"/>
          <w:b/>
          <w:bCs/>
          <w:i/>
          <w:iCs/>
          <w:sz w:val="24"/>
          <w:szCs w:val="24"/>
        </w:rPr>
        <w:t>Data collection</w:t>
      </w:r>
      <w:r w:rsidRPr="00926FE9">
        <w:rPr>
          <w:rFonts w:ascii="Arial" w:hAnsi="Arial" w:cs="Arial"/>
          <w:sz w:val="24"/>
          <w:szCs w:val="24"/>
        </w:rPr>
        <w:t xml:space="preserve">: </w:t>
      </w:r>
    </w:p>
    <w:p w14:paraId="6CF56ABE" w14:textId="560970B0" w:rsidR="008904E2" w:rsidRPr="00926FE9" w:rsidRDefault="005607AC" w:rsidP="00D532EB">
      <w:pPr>
        <w:pStyle w:val="a9"/>
        <w:spacing w:after="100" w:line="360" w:lineRule="auto"/>
        <w:ind w:left="360"/>
        <w:rPr>
          <w:rFonts w:ascii="Arial" w:hAnsi="Arial" w:cs="Arial"/>
          <w:sz w:val="24"/>
          <w:szCs w:val="24"/>
        </w:rPr>
      </w:pPr>
      <w:r w:rsidRPr="00926FE9">
        <w:rPr>
          <w:rFonts w:ascii="Arial" w:hAnsi="Arial" w:cs="Arial"/>
          <w:b/>
          <w:bCs/>
          <w:i/>
          <w:iCs/>
          <w:sz w:val="24"/>
          <w:szCs w:val="24"/>
        </w:rPr>
        <w:t xml:space="preserve">Measurement in </w:t>
      </w:r>
      <w:proofErr w:type="spellStart"/>
      <w:r w:rsidRPr="00926FE9">
        <w:rPr>
          <w:rFonts w:ascii="Arial" w:hAnsi="Arial" w:cs="Arial"/>
          <w:b/>
          <w:bCs/>
          <w:i/>
          <w:iCs/>
          <w:sz w:val="24"/>
          <w:szCs w:val="24"/>
        </w:rPr>
        <w:t>Ar</w:t>
      </w:r>
      <w:proofErr w:type="spellEnd"/>
      <w:r w:rsidRPr="00926FE9">
        <w:rPr>
          <w:rFonts w:ascii="Arial" w:hAnsi="Arial" w:cs="Arial"/>
          <w:b/>
          <w:bCs/>
          <w:sz w:val="24"/>
          <w:szCs w:val="24"/>
        </w:rPr>
        <w:t xml:space="preserve">: </w:t>
      </w:r>
      <w:r w:rsidRPr="00926FE9">
        <w:rPr>
          <w:rFonts w:ascii="Arial" w:hAnsi="Arial" w:cs="Arial"/>
          <w:sz w:val="24"/>
          <w:szCs w:val="24"/>
        </w:rPr>
        <w:t xml:space="preserve">After activation, instead of purging into the solution, </w:t>
      </w:r>
      <w:proofErr w:type="spellStart"/>
      <w:r w:rsidRPr="00926FE9">
        <w:rPr>
          <w:rFonts w:ascii="Arial" w:hAnsi="Arial" w:cs="Arial"/>
          <w:sz w:val="24"/>
          <w:szCs w:val="24"/>
        </w:rPr>
        <w:t>Ar</w:t>
      </w:r>
      <w:proofErr w:type="spellEnd"/>
      <w:r w:rsidRPr="00926FE9">
        <w:rPr>
          <w:rFonts w:ascii="Arial" w:hAnsi="Arial" w:cs="Arial"/>
          <w:sz w:val="24"/>
          <w:szCs w:val="24"/>
        </w:rPr>
        <w:t xml:space="preserve"> </w:t>
      </w:r>
      <w:bookmarkStart w:id="6" w:name="OLE_LINK3"/>
      <w:r w:rsidRPr="00926FE9">
        <w:rPr>
          <w:rFonts w:ascii="Arial" w:hAnsi="Arial" w:cs="Arial"/>
          <w:sz w:val="24"/>
          <w:szCs w:val="24"/>
        </w:rPr>
        <w:t xml:space="preserve">was </w:t>
      </w:r>
      <w:r w:rsidR="00511B18" w:rsidRPr="00926FE9">
        <w:rPr>
          <w:rFonts w:ascii="Arial" w:hAnsi="Arial" w:cs="Arial"/>
          <w:sz w:val="24"/>
          <w:szCs w:val="24"/>
        </w:rPr>
        <w:t>passed</w:t>
      </w:r>
      <w:r w:rsidRPr="00926FE9">
        <w:rPr>
          <w:rFonts w:ascii="Arial" w:hAnsi="Arial" w:cs="Arial"/>
          <w:sz w:val="24"/>
          <w:szCs w:val="24"/>
        </w:rPr>
        <w:t xml:space="preserve"> </w:t>
      </w:r>
      <w:r w:rsidR="00511B18" w:rsidRPr="00926FE9">
        <w:rPr>
          <w:rFonts w:ascii="Arial" w:hAnsi="Arial" w:cs="Arial"/>
          <w:sz w:val="24"/>
          <w:szCs w:val="24"/>
        </w:rPr>
        <w:t xml:space="preserve">above the electrolyte surface </w:t>
      </w:r>
      <w:r w:rsidRPr="00926FE9">
        <w:rPr>
          <w:rFonts w:ascii="Arial" w:hAnsi="Arial" w:cs="Arial"/>
          <w:sz w:val="24"/>
          <w:szCs w:val="24"/>
        </w:rPr>
        <w:t>continuously with a flow rate of 5 mL min</w:t>
      </w:r>
      <w:r w:rsidRPr="00926FE9">
        <w:rPr>
          <w:rFonts w:ascii="Arial" w:hAnsi="Arial" w:cs="Arial"/>
          <w:sz w:val="24"/>
          <w:szCs w:val="24"/>
          <w:vertAlign w:val="superscript"/>
        </w:rPr>
        <w:t>-1</w:t>
      </w:r>
      <w:r w:rsidR="00511B18" w:rsidRPr="00926FE9">
        <w:rPr>
          <w:rFonts w:ascii="Arial" w:hAnsi="Arial" w:cs="Arial"/>
          <w:sz w:val="24"/>
          <w:szCs w:val="24"/>
        </w:rPr>
        <w:t>, to expel any traces of air that might creep into the cell via joints</w:t>
      </w:r>
      <w:r w:rsidRPr="00926FE9">
        <w:rPr>
          <w:rFonts w:ascii="Arial" w:hAnsi="Arial" w:cs="Arial"/>
          <w:sz w:val="24"/>
          <w:szCs w:val="24"/>
        </w:rPr>
        <w:t>.</w:t>
      </w:r>
      <w:bookmarkEnd w:id="6"/>
      <w:r w:rsidRPr="00926FE9">
        <w:rPr>
          <w:rFonts w:ascii="Arial" w:hAnsi="Arial" w:cs="Arial"/>
          <w:sz w:val="24"/>
          <w:szCs w:val="24"/>
        </w:rPr>
        <w:t xml:space="preserve"> Before the test, the whole setup was left standing for more than 10 minutes; subsequently, CV and </w:t>
      </w:r>
      <w:r w:rsidR="00511B18" w:rsidRPr="00926FE9">
        <w:rPr>
          <w:rFonts w:ascii="Arial" w:hAnsi="Arial" w:cs="Arial"/>
          <w:sz w:val="24"/>
          <w:szCs w:val="24"/>
        </w:rPr>
        <w:t>mass variation (MV)</w:t>
      </w:r>
      <w:r w:rsidRPr="00926FE9">
        <w:rPr>
          <w:rFonts w:ascii="Arial" w:hAnsi="Arial" w:cs="Arial"/>
          <w:sz w:val="24"/>
          <w:szCs w:val="24"/>
        </w:rPr>
        <w:t xml:space="preserve"> were carried out within 0-1.4 V, with a scan rate of 50 mV s</w:t>
      </w:r>
      <w:r w:rsidRPr="00926FE9">
        <w:rPr>
          <w:rFonts w:ascii="Arial" w:hAnsi="Arial" w:cs="Arial"/>
          <w:sz w:val="24"/>
          <w:szCs w:val="24"/>
          <w:vertAlign w:val="superscript"/>
        </w:rPr>
        <w:t>-1</w:t>
      </w:r>
      <w:r w:rsidRPr="00926FE9">
        <w:rPr>
          <w:rFonts w:ascii="Arial" w:hAnsi="Arial" w:cs="Arial"/>
          <w:sz w:val="24"/>
          <w:szCs w:val="24"/>
        </w:rPr>
        <w:t>.</w:t>
      </w:r>
    </w:p>
    <w:p w14:paraId="61BF7488" w14:textId="77777777" w:rsidR="00D532EB" w:rsidRPr="00926FE9" w:rsidRDefault="00D532EB" w:rsidP="00D532EB">
      <w:pPr>
        <w:pStyle w:val="a9"/>
        <w:spacing w:after="100" w:line="360" w:lineRule="auto"/>
        <w:ind w:left="360"/>
        <w:rPr>
          <w:rFonts w:ascii="Arial" w:hAnsi="Arial" w:cs="Arial"/>
          <w:sz w:val="24"/>
          <w:szCs w:val="24"/>
        </w:rPr>
      </w:pPr>
    </w:p>
    <w:p w14:paraId="788D6A4A" w14:textId="42D675D5" w:rsidR="00D532EB" w:rsidRPr="00926FE9" w:rsidRDefault="005607AC" w:rsidP="00D532EB">
      <w:pPr>
        <w:pStyle w:val="a9"/>
        <w:spacing w:afterLines="100" w:after="312" w:line="360" w:lineRule="auto"/>
        <w:ind w:left="357"/>
        <w:rPr>
          <w:rFonts w:ascii="Arial" w:hAnsi="Arial" w:cs="Arial"/>
          <w:sz w:val="24"/>
          <w:szCs w:val="24"/>
        </w:rPr>
      </w:pPr>
      <w:r w:rsidRPr="00926FE9">
        <w:rPr>
          <w:rFonts w:ascii="Arial" w:hAnsi="Arial" w:cs="Arial"/>
          <w:b/>
          <w:bCs/>
          <w:i/>
          <w:iCs/>
          <w:sz w:val="24"/>
          <w:szCs w:val="24"/>
        </w:rPr>
        <w:t>Hydrogen and/or deuterium stripping experiment</w:t>
      </w:r>
      <w:r w:rsidRPr="00926FE9">
        <w:rPr>
          <w:rFonts w:ascii="Arial" w:hAnsi="Arial" w:cs="Arial"/>
          <w:b/>
          <w:bCs/>
          <w:sz w:val="24"/>
          <w:szCs w:val="24"/>
        </w:rPr>
        <w:t xml:space="preserve"> </w:t>
      </w:r>
      <w:r w:rsidRPr="00926FE9">
        <w:rPr>
          <w:rFonts w:ascii="Arial" w:hAnsi="Arial" w:cs="Arial"/>
          <w:b/>
          <w:bCs/>
          <w:i/>
          <w:iCs/>
          <w:sz w:val="24"/>
          <w:szCs w:val="24"/>
        </w:rPr>
        <w:t>(corresponding to Figure 2 in the main text</w:t>
      </w:r>
      <w:r w:rsidRPr="00926FE9">
        <w:rPr>
          <w:rFonts w:ascii="Arial" w:hAnsi="Arial" w:cs="Arial"/>
          <w:b/>
          <w:bCs/>
          <w:sz w:val="24"/>
          <w:szCs w:val="24"/>
        </w:rPr>
        <w:t xml:space="preserve">): </w:t>
      </w:r>
      <w:r w:rsidR="00DE48E4" w:rsidRPr="00926FE9">
        <w:rPr>
          <w:rFonts w:ascii="Arial" w:hAnsi="Arial" w:cs="Arial"/>
          <w:sz w:val="24"/>
          <w:szCs w:val="24"/>
        </w:rPr>
        <w:t>T</w:t>
      </w:r>
      <w:r w:rsidRPr="00926FE9">
        <w:rPr>
          <w:rFonts w:ascii="Arial" w:hAnsi="Arial" w:cs="Arial"/>
          <w:sz w:val="24"/>
          <w:szCs w:val="24"/>
        </w:rPr>
        <w:t>he polycrystalline Pt working electrode was polished and activated in the same way as described above before purging with H</w:t>
      </w:r>
      <w:r w:rsidRPr="00926FE9">
        <w:rPr>
          <w:rFonts w:ascii="Arial" w:hAnsi="Arial" w:cs="Arial"/>
          <w:sz w:val="24"/>
          <w:szCs w:val="24"/>
          <w:vertAlign w:val="subscript"/>
        </w:rPr>
        <w:t>2</w:t>
      </w:r>
      <w:r w:rsidRPr="00926FE9">
        <w:rPr>
          <w:rFonts w:ascii="Arial" w:hAnsi="Arial" w:cs="Arial"/>
          <w:sz w:val="24"/>
          <w:szCs w:val="24"/>
        </w:rPr>
        <w:t xml:space="preserve"> or D</w:t>
      </w:r>
      <w:r w:rsidRPr="00926FE9">
        <w:rPr>
          <w:rFonts w:ascii="Arial" w:hAnsi="Arial" w:cs="Arial"/>
          <w:sz w:val="24"/>
          <w:szCs w:val="24"/>
          <w:vertAlign w:val="subscript"/>
        </w:rPr>
        <w:t>2</w:t>
      </w:r>
      <w:r w:rsidRPr="00926FE9">
        <w:rPr>
          <w:rFonts w:ascii="Arial" w:hAnsi="Arial" w:cs="Arial"/>
          <w:sz w:val="24"/>
          <w:szCs w:val="24"/>
        </w:rPr>
        <w:t>.</w:t>
      </w:r>
      <w:bookmarkStart w:id="7" w:name="OLE_LINK11"/>
      <w:r w:rsidRPr="00926FE9">
        <w:rPr>
          <w:rFonts w:ascii="Arial" w:hAnsi="Arial" w:cs="Arial"/>
          <w:sz w:val="24"/>
          <w:szCs w:val="24"/>
        </w:rPr>
        <w:t xml:space="preserve"> Afterward, the solution was purged with H</w:t>
      </w:r>
      <w:r w:rsidRPr="00926FE9">
        <w:rPr>
          <w:rFonts w:ascii="Arial" w:hAnsi="Arial" w:cs="Arial"/>
          <w:sz w:val="24"/>
          <w:szCs w:val="24"/>
          <w:vertAlign w:val="subscript"/>
        </w:rPr>
        <w:t xml:space="preserve">2 </w:t>
      </w:r>
      <w:r w:rsidRPr="00926FE9">
        <w:rPr>
          <w:rFonts w:ascii="Arial" w:hAnsi="Arial" w:cs="Arial"/>
          <w:sz w:val="24"/>
          <w:szCs w:val="24"/>
        </w:rPr>
        <w:t>or D</w:t>
      </w:r>
      <w:r w:rsidRPr="00926FE9">
        <w:rPr>
          <w:rFonts w:ascii="Arial" w:hAnsi="Arial" w:cs="Arial"/>
          <w:sz w:val="24"/>
          <w:szCs w:val="24"/>
          <w:vertAlign w:val="subscript"/>
        </w:rPr>
        <w:t>2</w:t>
      </w:r>
      <w:r w:rsidRPr="00926FE9">
        <w:rPr>
          <w:rFonts w:ascii="Arial" w:hAnsi="Arial" w:cs="Arial"/>
          <w:sz w:val="24"/>
          <w:szCs w:val="24"/>
        </w:rPr>
        <w:t xml:space="preserve"> at 15 mL min</w:t>
      </w:r>
      <w:r w:rsidRPr="00926FE9">
        <w:rPr>
          <w:rFonts w:ascii="Arial" w:hAnsi="Arial" w:cs="Arial"/>
          <w:sz w:val="24"/>
          <w:szCs w:val="24"/>
          <w:vertAlign w:val="superscript"/>
        </w:rPr>
        <w:t xml:space="preserve">-1 </w:t>
      </w:r>
      <w:r w:rsidRPr="00926FE9">
        <w:rPr>
          <w:rFonts w:ascii="Arial" w:hAnsi="Arial" w:cs="Arial"/>
          <w:sz w:val="24"/>
          <w:szCs w:val="24"/>
        </w:rPr>
        <w:t>for</w:t>
      </w:r>
      <w:r w:rsidRPr="00926FE9">
        <w:rPr>
          <w:rFonts w:ascii="Arial" w:hAnsi="Arial" w:cs="Arial"/>
          <w:sz w:val="24"/>
          <w:szCs w:val="24"/>
          <w:vertAlign w:val="superscript"/>
        </w:rPr>
        <w:t xml:space="preserve"> </w:t>
      </w:r>
      <w:r w:rsidRPr="00926FE9">
        <w:rPr>
          <w:rFonts w:ascii="Arial" w:hAnsi="Arial" w:cs="Arial"/>
          <w:sz w:val="24"/>
          <w:szCs w:val="24"/>
        </w:rPr>
        <w:t xml:space="preserve">10 minutes; during the process no external potential was applied to the electrode. </w:t>
      </w:r>
      <w:bookmarkEnd w:id="7"/>
      <w:r w:rsidRPr="00926FE9">
        <w:rPr>
          <w:rFonts w:ascii="Arial" w:hAnsi="Arial" w:cs="Arial"/>
          <w:sz w:val="24"/>
          <w:szCs w:val="24"/>
        </w:rPr>
        <w:t xml:space="preserve">Then the solution was purged with </w:t>
      </w:r>
      <w:proofErr w:type="spellStart"/>
      <w:r w:rsidRPr="00926FE9">
        <w:rPr>
          <w:rFonts w:ascii="Arial" w:hAnsi="Arial" w:cs="Arial"/>
          <w:sz w:val="24"/>
          <w:szCs w:val="24"/>
        </w:rPr>
        <w:t>Ar</w:t>
      </w:r>
      <w:proofErr w:type="spellEnd"/>
      <w:r w:rsidRPr="00926FE9">
        <w:rPr>
          <w:rFonts w:ascii="Arial" w:hAnsi="Arial" w:cs="Arial"/>
          <w:sz w:val="24"/>
          <w:szCs w:val="24"/>
        </w:rPr>
        <w:t xml:space="preserve"> with a flow rate of 15 mL min</w:t>
      </w:r>
      <w:r w:rsidRPr="00926FE9">
        <w:rPr>
          <w:rFonts w:ascii="Arial" w:hAnsi="Arial" w:cs="Arial"/>
          <w:sz w:val="24"/>
          <w:szCs w:val="24"/>
          <w:vertAlign w:val="superscript"/>
        </w:rPr>
        <w:t xml:space="preserve">-1 </w:t>
      </w:r>
      <w:r w:rsidRPr="00926FE9">
        <w:rPr>
          <w:rFonts w:ascii="Arial" w:hAnsi="Arial" w:cs="Arial"/>
          <w:sz w:val="24"/>
          <w:szCs w:val="24"/>
        </w:rPr>
        <w:t xml:space="preserve">for another 10 minutes. Afterwards, the valves for the inlet and outlet were both switched off. After letting the cell sit for </w:t>
      </w:r>
      <w:proofErr w:type="gramStart"/>
      <w:r w:rsidRPr="00926FE9">
        <w:rPr>
          <w:rFonts w:ascii="Arial" w:hAnsi="Arial" w:cs="Arial"/>
          <w:sz w:val="24"/>
          <w:szCs w:val="24"/>
        </w:rPr>
        <w:t>one minute</w:t>
      </w:r>
      <w:proofErr w:type="gramEnd"/>
      <w:r w:rsidRPr="00926FE9">
        <w:rPr>
          <w:rFonts w:ascii="Arial" w:hAnsi="Arial" w:cs="Arial"/>
          <w:sz w:val="24"/>
          <w:szCs w:val="24"/>
        </w:rPr>
        <w:t>, linear voltametric profile</w:t>
      </w:r>
      <w:r w:rsidR="00511B18" w:rsidRPr="00926FE9">
        <w:rPr>
          <w:rFonts w:ascii="Arial" w:hAnsi="Arial" w:cs="Arial"/>
          <w:sz w:val="24"/>
          <w:szCs w:val="24"/>
        </w:rPr>
        <w:t xml:space="preserve"> (LSV)</w:t>
      </w:r>
      <w:r w:rsidRPr="00926FE9">
        <w:rPr>
          <w:rFonts w:ascii="Arial" w:hAnsi="Arial" w:cs="Arial"/>
          <w:sz w:val="24"/>
          <w:szCs w:val="24"/>
        </w:rPr>
        <w:t xml:space="preserve"> and </w:t>
      </w:r>
      <w:r w:rsidR="00511B18" w:rsidRPr="00926FE9">
        <w:rPr>
          <w:rFonts w:ascii="Arial" w:hAnsi="Arial" w:cs="Arial"/>
          <w:sz w:val="24"/>
          <w:szCs w:val="24"/>
        </w:rPr>
        <w:t>MV</w:t>
      </w:r>
      <w:r w:rsidRPr="00926FE9">
        <w:rPr>
          <w:rFonts w:ascii="Arial" w:hAnsi="Arial" w:cs="Arial"/>
          <w:sz w:val="24"/>
          <w:szCs w:val="24"/>
        </w:rPr>
        <w:t xml:space="preserve"> were recorded within 0-0.2 V for base and 0-0.4 V for acid, with a scan rate of 50 mV s</w:t>
      </w:r>
      <w:r w:rsidRPr="00926FE9">
        <w:rPr>
          <w:rFonts w:ascii="Arial" w:hAnsi="Arial" w:cs="Arial"/>
          <w:sz w:val="24"/>
          <w:szCs w:val="24"/>
          <w:vertAlign w:val="superscript"/>
        </w:rPr>
        <w:t>-1</w:t>
      </w:r>
      <w:r w:rsidRPr="00926FE9">
        <w:rPr>
          <w:rFonts w:ascii="Arial" w:hAnsi="Arial" w:cs="Arial"/>
          <w:sz w:val="24"/>
          <w:szCs w:val="24"/>
        </w:rPr>
        <w:t>.</w:t>
      </w:r>
    </w:p>
    <w:p w14:paraId="08F7C487" w14:textId="77777777" w:rsidR="00D532EB" w:rsidRPr="00926FE9" w:rsidRDefault="00D532EB" w:rsidP="00D532EB">
      <w:pPr>
        <w:pStyle w:val="a9"/>
        <w:spacing w:afterLines="100" w:after="312" w:line="360" w:lineRule="auto"/>
        <w:ind w:left="357"/>
        <w:rPr>
          <w:rFonts w:ascii="Arial" w:hAnsi="Arial" w:cs="Arial"/>
          <w:sz w:val="24"/>
          <w:szCs w:val="24"/>
        </w:rPr>
      </w:pPr>
    </w:p>
    <w:p w14:paraId="3AFE17AD" w14:textId="0FE66414" w:rsidR="00DE48E4" w:rsidRPr="00926FE9" w:rsidRDefault="005607AC" w:rsidP="00D532EB">
      <w:pPr>
        <w:pStyle w:val="a9"/>
        <w:spacing w:afterLines="100" w:after="312" w:line="360" w:lineRule="auto"/>
        <w:ind w:left="357"/>
        <w:rPr>
          <w:rFonts w:ascii="Arial" w:hAnsi="Arial" w:cs="Arial"/>
          <w:sz w:val="24"/>
          <w:szCs w:val="24"/>
        </w:rPr>
      </w:pPr>
      <w:r w:rsidRPr="00926FE9">
        <w:rPr>
          <w:rFonts w:ascii="Arial" w:hAnsi="Arial" w:cs="Arial"/>
          <w:b/>
          <w:bCs/>
          <w:i/>
          <w:iCs/>
          <w:sz w:val="24"/>
          <w:szCs w:val="24"/>
        </w:rPr>
        <w:t>Alkaline Hydrogen and/or deuterium oxidation experiment</w:t>
      </w:r>
      <w:r w:rsidRPr="00926FE9">
        <w:rPr>
          <w:rFonts w:ascii="Arial" w:hAnsi="Arial" w:cs="Arial"/>
          <w:b/>
          <w:bCs/>
          <w:sz w:val="24"/>
          <w:szCs w:val="24"/>
        </w:rPr>
        <w:t xml:space="preserve"> </w:t>
      </w:r>
      <w:r w:rsidRPr="00926FE9">
        <w:rPr>
          <w:rFonts w:ascii="Arial" w:hAnsi="Arial" w:cs="Arial"/>
          <w:b/>
          <w:bCs/>
          <w:i/>
          <w:iCs/>
          <w:sz w:val="24"/>
          <w:szCs w:val="24"/>
        </w:rPr>
        <w:t>(corresponding to Figure 3 in the main text</w:t>
      </w:r>
      <w:r w:rsidRPr="00926FE9">
        <w:rPr>
          <w:rFonts w:ascii="Arial" w:hAnsi="Arial" w:cs="Arial"/>
          <w:b/>
          <w:bCs/>
          <w:sz w:val="24"/>
          <w:szCs w:val="24"/>
        </w:rPr>
        <w:t>)</w:t>
      </w:r>
      <w:r w:rsidR="00F65D4E" w:rsidRPr="00926FE9">
        <w:rPr>
          <w:rFonts w:ascii="Arial" w:hAnsi="Arial" w:cs="Arial"/>
          <w:b/>
          <w:bCs/>
          <w:sz w:val="24"/>
          <w:szCs w:val="24"/>
        </w:rPr>
        <w:t>:</w:t>
      </w:r>
      <w:r w:rsidRPr="00926FE9">
        <w:rPr>
          <w:rFonts w:ascii="Arial" w:hAnsi="Arial" w:cs="Arial"/>
          <w:b/>
          <w:bCs/>
          <w:sz w:val="24"/>
          <w:szCs w:val="24"/>
        </w:rPr>
        <w:t xml:space="preserve"> </w:t>
      </w:r>
      <w:r w:rsidR="00DE48E4" w:rsidRPr="00926FE9">
        <w:rPr>
          <w:rFonts w:ascii="Arial" w:hAnsi="Arial" w:cs="Arial"/>
          <w:sz w:val="24"/>
          <w:szCs w:val="24"/>
        </w:rPr>
        <w:t>T</w:t>
      </w:r>
      <w:r w:rsidRPr="00926FE9">
        <w:rPr>
          <w:rFonts w:ascii="Arial" w:hAnsi="Arial" w:cs="Arial"/>
          <w:sz w:val="24"/>
          <w:szCs w:val="24"/>
        </w:rPr>
        <w:t xml:space="preserve">he polycrystalline Pt </w:t>
      </w:r>
      <w:r w:rsidR="00C570DB" w:rsidRPr="00926FE9">
        <w:rPr>
          <w:rFonts w:ascii="Arial" w:hAnsi="Arial" w:cs="Arial"/>
          <w:sz w:val="24"/>
          <w:szCs w:val="24"/>
        </w:rPr>
        <w:t>working electrode</w:t>
      </w:r>
      <w:r w:rsidRPr="00926FE9">
        <w:rPr>
          <w:rFonts w:ascii="Arial" w:hAnsi="Arial" w:cs="Arial"/>
          <w:sz w:val="24"/>
          <w:szCs w:val="24"/>
        </w:rPr>
        <w:t xml:space="preserve"> w</w:t>
      </w:r>
      <w:r w:rsidR="00C570DB" w:rsidRPr="00926FE9">
        <w:rPr>
          <w:rFonts w:ascii="Arial" w:hAnsi="Arial" w:cs="Arial"/>
          <w:sz w:val="24"/>
          <w:szCs w:val="24"/>
        </w:rPr>
        <w:t>as</w:t>
      </w:r>
      <w:r w:rsidRPr="00926FE9">
        <w:rPr>
          <w:rFonts w:ascii="Arial" w:hAnsi="Arial" w:cs="Arial"/>
          <w:sz w:val="24"/>
          <w:szCs w:val="24"/>
        </w:rPr>
        <w:t xml:space="preserve"> polished and activated in the same way as described above before purging with H</w:t>
      </w:r>
      <w:r w:rsidRPr="00926FE9">
        <w:rPr>
          <w:rFonts w:ascii="Arial" w:hAnsi="Arial" w:cs="Arial"/>
          <w:sz w:val="24"/>
          <w:szCs w:val="24"/>
          <w:vertAlign w:val="subscript"/>
        </w:rPr>
        <w:t>2</w:t>
      </w:r>
      <w:r w:rsidRPr="00926FE9">
        <w:rPr>
          <w:rFonts w:ascii="Arial" w:hAnsi="Arial" w:cs="Arial"/>
          <w:sz w:val="24"/>
          <w:szCs w:val="24"/>
        </w:rPr>
        <w:t xml:space="preserve"> or D</w:t>
      </w:r>
      <w:r w:rsidRPr="00926FE9">
        <w:rPr>
          <w:rFonts w:ascii="Arial" w:hAnsi="Arial" w:cs="Arial"/>
          <w:sz w:val="24"/>
          <w:szCs w:val="24"/>
          <w:vertAlign w:val="subscript"/>
        </w:rPr>
        <w:t>2</w:t>
      </w:r>
      <w:r w:rsidRPr="00926FE9">
        <w:rPr>
          <w:rFonts w:ascii="Arial" w:hAnsi="Arial" w:cs="Arial"/>
          <w:sz w:val="24"/>
          <w:szCs w:val="24"/>
        </w:rPr>
        <w:t>. Afterward, the solution was purged with H</w:t>
      </w:r>
      <w:r w:rsidRPr="00926FE9">
        <w:rPr>
          <w:rFonts w:ascii="Arial" w:hAnsi="Arial" w:cs="Arial"/>
          <w:sz w:val="24"/>
          <w:szCs w:val="24"/>
          <w:vertAlign w:val="subscript"/>
        </w:rPr>
        <w:t xml:space="preserve">2 </w:t>
      </w:r>
      <w:r w:rsidRPr="00926FE9">
        <w:rPr>
          <w:rFonts w:ascii="Arial" w:hAnsi="Arial" w:cs="Arial"/>
          <w:sz w:val="24"/>
          <w:szCs w:val="24"/>
        </w:rPr>
        <w:t>or D</w:t>
      </w:r>
      <w:r w:rsidRPr="00926FE9">
        <w:rPr>
          <w:rFonts w:ascii="Arial" w:hAnsi="Arial" w:cs="Arial"/>
          <w:sz w:val="24"/>
          <w:szCs w:val="24"/>
          <w:vertAlign w:val="subscript"/>
        </w:rPr>
        <w:t>2</w:t>
      </w:r>
      <w:r w:rsidRPr="00926FE9">
        <w:rPr>
          <w:rFonts w:ascii="Arial" w:hAnsi="Arial" w:cs="Arial"/>
          <w:sz w:val="24"/>
          <w:szCs w:val="24"/>
        </w:rPr>
        <w:t xml:space="preserve"> at 15 mL min</w:t>
      </w:r>
      <w:r w:rsidRPr="00926FE9">
        <w:rPr>
          <w:rFonts w:ascii="Arial" w:hAnsi="Arial" w:cs="Arial"/>
          <w:sz w:val="24"/>
          <w:szCs w:val="24"/>
          <w:vertAlign w:val="superscript"/>
        </w:rPr>
        <w:t xml:space="preserve">-1 </w:t>
      </w:r>
      <w:r w:rsidRPr="00926FE9">
        <w:rPr>
          <w:rFonts w:ascii="Arial" w:hAnsi="Arial" w:cs="Arial"/>
          <w:sz w:val="24"/>
          <w:szCs w:val="24"/>
        </w:rPr>
        <w:t>for</w:t>
      </w:r>
      <w:r w:rsidRPr="00926FE9">
        <w:rPr>
          <w:rFonts w:ascii="Arial" w:hAnsi="Arial" w:cs="Arial"/>
          <w:sz w:val="24"/>
          <w:szCs w:val="24"/>
          <w:vertAlign w:val="superscript"/>
        </w:rPr>
        <w:t xml:space="preserve"> </w:t>
      </w:r>
      <w:r w:rsidRPr="00926FE9">
        <w:rPr>
          <w:rFonts w:ascii="Arial" w:hAnsi="Arial" w:cs="Arial"/>
          <w:sz w:val="24"/>
          <w:szCs w:val="24"/>
        </w:rPr>
        <w:t>30 minutes; during the process no external potential was applied to the electrode. Then H</w:t>
      </w:r>
      <w:r w:rsidRPr="00926FE9">
        <w:rPr>
          <w:rFonts w:ascii="Arial" w:hAnsi="Arial" w:cs="Arial"/>
          <w:sz w:val="24"/>
          <w:szCs w:val="24"/>
          <w:vertAlign w:val="subscript"/>
        </w:rPr>
        <w:t xml:space="preserve">2 </w:t>
      </w:r>
      <w:r w:rsidRPr="00926FE9">
        <w:rPr>
          <w:rFonts w:ascii="Arial" w:hAnsi="Arial" w:cs="Arial"/>
          <w:sz w:val="24"/>
          <w:szCs w:val="24"/>
        </w:rPr>
        <w:t>or D</w:t>
      </w:r>
      <w:r w:rsidRPr="00926FE9">
        <w:rPr>
          <w:rFonts w:ascii="Arial" w:hAnsi="Arial" w:cs="Arial"/>
          <w:sz w:val="24"/>
          <w:szCs w:val="24"/>
          <w:vertAlign w:val="subscript"/>
        </w:rPr>
        <w:t>2</w:t>
      </w:r>
      <w:r w:rsidRPr="00926FE9">
        <w:rPr>
          <w:rFonts w:ascii="Arial" w:hAnsi="Arial" w:cs="Arial"/>
          <w:sz w:val="24"/>
          <w:szCs w:val="24"/>
        </w:rPr>
        <w:t xml:space="preserve"> </w:t>
      </w:r>
      <w:r w:rsidR="00511B18" w:rsidRPr="00926FE9">
        <w:rPr>
          <w:rFonts w:ascii="Arial" w:hAnsi="Arial" w:cs="Arial"/>
          <w:sz w:val="24"/>
          <w:szCs w:val="24"/>
        </w:rPr>
        <w:t>was passed above the electrolyte surface continuously with a flow rate of 5 mL min</w:t>
      </w:r>
      <w:r w:rsidR="00511B18" w:rsidRPr="00926FE9">
        <w:rPr>
          <w:rFonts w:ascii="Arial" w:hAnsi="Arial" w:cs="Arial"/>
          <w:sz w:val="24"/>
          <w:szCs w:val="24"/>
          <w:vertAlign w:val="superscript"/>
        </w:rPr>
        <w:t>-1</w:t>
      </w:r>
      <w:r w:rsidR="00511B18" w:rsidRPr="00926FE9">
        <w:rPr>
          <w:rFonts w:ascii="Arial" w:hAnsi="Arial" w:cs="Arial"/>
          <w:sz w:val="24"/>
          <w:szCs w:val="24"/>
        </w:rPr>
        <w:t xml:space="preserve">, to expel any </w:t>
      </w:r>
      <w:r w:rsidR="00511B18" w:rsidRPr="00926FE9">
        <w:rPr>
          <w:rFonts w:ascii="Arial" w:hAnsi="Arial" w:cs="Arial"/>
          <w:sz w:val="24"/>
          <w:szCs w:val="24"/>
        </w:rPr>
        <w:lastRenderedPageBreak/>
        <w:t>traces of air that might creep into the cell via joints. A</w:t>
      </w:r>
      <w:r w:rsidRPr="00926FE9">
        <w:rPr>
          <w:rFonts w:ascii="Arial" w:hAnsi="Arial" w:cs="Arial"/>
          <w:sz w:val="24"/>
          <w:szCs w:val="24"/>
        </w:rPr>
        <w:t xml:space="preserve">fter standing for another 10 minutes, the </w:t>
      </w:r>
      <w:r w:rsidR="00511B18" w:rsidRPr="00926FE9">
        <w:rPr>
          <w:rFonts w:ascii="Arial" w:hAnsi="Arial" w:cs="Arial"/>
          <w:sz w:val="24"/>
          <w:szCs w:val="24"/>
        </w:rPr>
        <w:t>LSV</w:t>
      </w:r>
      <w:r w:rsidRPr="00926FE9">
        <w:rPr>
          <w:rFonts w:ascii="Arial" w:hAnsi="Arial" w:cs="Arial"/>
          <w:sz w:val="24"/>
          <w:szCs w:val="24"/>
        </w:rPr>
        <w:t xml:space="preserve"> and </w:t>
      </w:r>
      <w:r w:rsidR="00511B18" w:rsidRPr="00926FE9">
        <w:rPr>
          <w:rFonts w:ascii="Arial" w:hAnsi="Arial" w:cs="Arial"/>
          <w:sz w:val="24"/>
          <w:szCs w:val="24"/>
        </w:rPr>
        <w:t>MV</w:t>
      </w:r>
      <w:r w:rsidRPr="00926FE9">
        <w:rPr>
          <w:rFonts w:ascii="Arial" w:hAnsi="Arial" w:cs="Arial"/>
          <w:sz w:val="24"/>
          <w:szCs w:val="24"/>
        </w:rPr>
        <w:t xml:space="preserve"> were recorded repetitively within 0-0.2 V for base, with a scan rate of 50 mV s</w:t>
      </w:r>
      <w:r w:rsidRPr="00926FE9">
        <w:rPr>
          <w:rFonts w:ascii="Arial" w:hAnsi="Arial" w:cs="Arial"/>
          <w:sz w:val="24"/>
          <w:szCs w:val="24"/>
          <w:vertAlign w:val="superscript"/>
        </w:rPr>
        <w:t>-1</w:t>
      </w:r>
      <w:r w:rsidR="00930479" w:rsidRPr="00926FE9">
        <w:rPr>
          <w:rFonts w:ascii="Arial" w:hAnsi="Arial" w:cs="Arial"/>
          <w:sz w:val="24"/>
          <w:szCs w:val="24"/>
        </w:rPr>
        <w:t>.</w:t>
      </w:r>
    </w:p>
    <w:p w14:paraId="1A5ECE32" w14:textId="573698CB" w:rsidR="00DE48E4" w:rsidRPr="00926FE9" w:rsidRDefault="00D254A7" w:rsidP="00D532EB">
      <w:pPr>
        <w:spacing w:afterLines="50" w:after="156" w:line="360" w:lineRule="auto"/>
        <w:rPr>
          <w:rFonts w:ascii="Arial" w:hAnsi="Arial" w:cs="Arial"/>
          <w:b/>
          <w:bCs/>
          <w:sz w:val="24"/>
          <w:szCs w:val="24"/>
        </w:rPr>
      </w:pPr>
      <w:r w:rsidRPr="00926FE9">
        <w:rPr>
          <w:rFonts w:ascii="Arial" w:hAnsi="Arial" w:cs="Arial"/>
          <w:b/>
          <w:bCs/>
          <w:sz w:val="24"/>
          <w:szCs w:val="24"/>
        </w:rPr>
        <w:t>P</w:t>
      </w:r>
      <w:r w:rsidR="005607AC" w:rsidRPr="00926FE9">
        <w:rPr>
          <w:rFonts w:ascii="Arial" w:hAnsi="Arial" w:cs="Arial"/>
          <w:b/>
          <w:bCs/>
          <w:sz w:val="24"/>
          <w:szCs w:val="24"/>
        </w:rPr>
        <w:t>reparation</w:t>
      </w:r>
      <w:r w:rsidRPr="00926FE9">
        <w:rPr>
          <w:rFonts w:ascii="Arial" w:hAnsi="Arial" w:cs="Arial"/>
          <w:b/>
          <w:bCs/>
          <w:sz w:val="24"/>
          <w:szCs w:val="24"/>
        </w:rPr>
        <w:t xml:space="preserve"> of </w:t>
      </w:r>
      <w:proofErr w:type="spellStart"/>
      <w:r w:rsidRPr="00926FE9">
        <w:rPr>
          <w:rFonts w:ascii="Arial" w:hAnsi="Arial" w:cs="Arial"/>
          <w:b/>
          <w:bCs/>
          <w:sz w:val="24"/>
          <w:szCs w:val="24"/>
        </w:rPr>
        <w:t>PtRu</w:t>
      </w:r>
      <w:proofErr w:type="spellEnd"/>
      <w:r w:rsidRPr="00926FE9">
        <w:rPr>
          <w:rFonts w:ascii="Arial" w:hAnsi="Arial" w:cs="Arial"/>
          <w:b/>
          <w:bCs/>
          <w:sz w:val="24"/>
          <w:szCs w:val="24"/>
        </w:rPr>
        <w:t xml:space="preserve"> electrode</w:t>
      </w:r>
    </w:p>
    <w:p w14:paraId="7ECF4E40" w14:textId="000D8C27" w:rsidR="00D37F0D" w:rsidRPr="00926FE9" w:rsidRDefault="005607AC"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Au quartz wafer was used for electrodeposition of </w:t>
      </w:r>
      <w:proofErr w:type="spellStart"/>
      <w:r w:rsidRPr="00926FE9">
        <w:rPr>
          <w:rFonts w:ascii="Arial" w:hAnsi="Arial" w:cs="Arial"/>
          <w:sz w:val="24"/>
          <w:szCs w:val="24"/>
        </w:rPr>
        <w:t>PtRu</w:t>
      </w:r>
      <w:proofErr w:type="spellEnd"/>
      <w:r w:rsidRPr="00926FE9">
        <w:rPr>
          <w:rFonts w:ascii="Arial" w:hAnsi="Arial" w:cs="Arial"/>
          <w:sz w:val="24"/>
          <w:szCs w:val="24"/>
        </w:rPr>
        <w:t xml:space="preserve">. The Au quartz wafers was activated and polished using </w:t>
      </w:r>
      <w:r w:rsidR="000F1F85" w:rsidRPr="00926FE9">
        <w:rPr>
          <w:rFonts w:ascii="Arial" w:hAnsi="Arial" w:cs="Arial"/>
          <w:sz w:val="24"/>
          <w:szCs w:val="24"/>
        </w:rPr>
        <w:t>CV</w:t>
      </w:r>
      <w:r w:rsidRPr="00926FE9">
        <w:rPr>
          <w:rFonts w:ascii="Arial" w:hAnsi="Arial" w:cs="Arial"/>
          <w:sz w:val="24"/>
          <w:szCs w:val="24"/>
        </w:rPr>
        <w:t xml:space="preserve"> at a scan rate of 100 mV s</w:t>
      </w:r>
      <w:r w:rsidRPr="00926FE9">
        <w:rPr>
          <w:rFonts w:ascii="Arial" w:hAnsi="Arial" w:cs="Arial"/>
          <w:sz w:val="24"/>
          <w:szCs w:val="24"/>
          <w:vertAlign w:val="superscript"/>
        </w:rPr>
        <w:t>-1</w:t>
      </w:r>
      <w:r w:rsidRPr="00926FE9">
        <w:rPr>
          <w:rFonts w:ascii="Arial" w:hAnsi="Arial" w:cs="Arial"/>
          <w:sz w:val="24"/>
          <w:szCs w:val="24"/>
        </w:rPr>
        <w:t xml:space="preserve"> between 0.6 - 1.65 V vs. RHE (non-</w:t>
      </w:r>
      <w:proofErr w:type="spellStart"/>
      <w:r w:rsidRPr="00926FE9">
        <w:rPr>
          <w:rFonts w:ascii="Arial" w:hAnsi="Arial" w:cs="Arial"/>
          <w:sz w:val="24"/>
          <w:szCs w:val="24"/>
        </w:rPr>
        <w:t>iR</w:t>
      </w:r>
      <w:proofErr w:type="spellEnd"/>
      <w:r w:rsidRPr="00926FE9">
        <w:rPr>
          <w:rFonts w:ascii="Arial" w:hAnsi="Arial" w:cs="Arial"/>
          <w:sz w:val="24"/>
          <w:szCs w:val="24"/>
        </w:rPr>
        <w:t xml:space="preserve"> corrected) in 0.1 M H</w:t>
      </w:r>
      <w:r w:rsidRPr="00926FE9">
        <w:rPr>
          <w:rFonts w:ascii="Arial" w:hAnsi="Arial" w:cs="Arial"/>
          <w:sz w:val="24"/>
          <w:szCs w:val="24"/>
          <w:vertAlign w:val="subscript"/>
        </w:rPr>
        <w:t>2</w:t>
      </w:r>
      <w:r w:rsidRPr="00926FE9">
        <w:rPr>
          <w:rFonts w:ascii="Arial" w:hAnsi="Arial" w:cs="Arial"/>
          <w:sz w:val="24"/>
          <w:szCs w:val="24"/>
        </w:rPr>
        <w:t>SO</w:t>
      </w:r>
      <w:r w:rsidRPr="00926FE9">
        <w:rPr>
          <w:rFonts w:ascii="Arial" w:hAnsi="Arial" w:cs="Arial"/>
          <w:sz w:val="24"/>
          <w:szCs w:val="24"/>
          <w:vertAlign w:val="subscript"/>
        </w:rPr>
        <w:t xml:space="preserve">4 </w:t>
      </w:r>
      <w:r w:rsidRPr="00926FE9">
        <w:rPr>
          <w:rFonts w:ascii="Arial" w:hAnsi="Arial" w:cs="Arial"/>
          <w:sz w:val="24"/>
          <w:szCs w:val="24"/>
        </w:rPr>
        <w:t>with</w:t>
      </w:r>
      <w:r w:rsidRPr="00926FE9">
        <w:rPr>
          <w:rFonts w:ascii="Arial" w:hAnsi="Arial" w:cs="Arial"/>
          <w:sz w:val="24"/>
          <w:szCs w:val="24"/>
          <w:vertAlign w:val="subscript"/>
        </w:rPr>
        <w:t xml:space="preserve"> </w:t>
      </w:r>
      <w:proofErr w:type="spellStart"/>
      <w:r w:rsidRPr="00926FE9">
        <w:rPr>
          <w:rFonts w:ascii="Arial" w:hAnsi="Arial" w:cs="Arial"/>
          <w:sz w:val="24"/>
          <w:szCs w:val="24"/>
        </w:rPr>
        <w:t>Ar</w:t>
      </w:r>
      <w:proofErr w:type="spellEnd"/>
      <w:r w:rsidRPr="00926FE9">
        <w:rPr>
          <w:rFonts w:ascii="Arial" w:hAnsi="Arial" w:cs="Arial"/>
          <w:sz w:val="24"/>
          <w:szCs w:val="24"/>
        </w:rPr>
        <w:t xml:space="preserve"> purging. The </w:t>
      </w:r>
      <w:proofErr w:type="spellStart"/>
      <w:r w:rsidRPr="00926FE9">
        <w:rPr>
          <w:rFonts w:ascii="Arial" w:hAnsi="Arial" w:cs="Arial"/>
          <w:sz w:val="24"/>
          <w:szCs w:val="24"/>
        </w:rPr>
        <w:t>PtRu</w:t>
      </w:r>
      <w:proofErr w:type="spellEnd"/>
      <w:r w:rsidRPr="00926FE9">
        <w:rPr>
          <w:rFonts w:ascii="Arial" w:hAnsi="Arial" w:cs="Arial"/>
          <w:sz w:val="24"/>
          <w:szCs w:val="24"/>
        </w:rPr>
        <w:t xml:space="preserve"> coating layer was electrodeposited in two steps. Firstly, in an </w:t>
      </w:r>
      <w:proofErr w:type="spellStart"/>
      <w:r w:rsidRPr="00926FE9">
        <w:rPr>
          <w:rFonts w:ascii="Arial" w:hAnsi="Arial" w:cs="Arial"/>
          <w:sz w:val="24"/>
          <w:szCs w:val="24"/>
        </w:rPr>
        <w:t>Ar</w:t>
      </w:r>
      <w:proofErr w:type="spellEnd"/>
      <w:r w:rsidRPr="00926FE9">
        <w:rPr>
          <w:rFonts w:ascii="Arial" w:hAnsi="Arial" w:cs="Arial"/>
          <w:sz w:val="24"/>
          <w:szCs w:val="24"/>
        </w:rPr>
        <w:t>-saturated 0.1 M H</w:t>
      </w:r>
      <w:r w:rsidRPr="00926FE9">
        <w:rPr>
          <w:rFonts w:ascii="Arial" w:hAnsi="Arial" w:cs="Arial"/>
          <w:sz w:val="24"/>
          <w:szCs w:val="24"/>
          <w:vertAlign w:val="subscript"/>
        </w:rPr>
        <w:t>2</w:t>
      </w:r>
      <w:r w:rsidRPr="00926FE9">
        <w:rPr>
          <w:rFonts w:ascii="Arial" w:hAnsi="Arial" w:cs="Arial"/>
          <w:sz w:val="24"/>
          <w:szCs w:val="24"/>
        </w:rPr>
        <w:t>SO</w:t>
      </w:r>
      <w:r w:rsidRPr="00926FE9">
        <w:rPr>
          <w:rFonts w:ascii="Arial" w:hAnsi="Arial" w:cs="Arial"/>
          <w:sz w:val="24"/>
          <w:szCs w:val="24"/>
          <w:vertAlign w:val="subscript"/>
        </w:rPr>
        <w:t>4</w:t>
      </w:r>
      <w:r w:rsidRPr="00926FE9">
        <w:rPr>
          <w:rFonts w:ascii="Arial" w:hAnsi="Arial" w:cs="Arial"/>
          <w:sz w:val="24"/>
          <w:szCs w:val="24"/>
        </w:rPr>
        <w:t xml:space="preserve"> solution (15 mL, which consists of 4 mg RuCl</w:t>
      </w:r>
      <w:r w:rsidRPr="00926FE9">
        <w:rPr>
          <w:rFonts w:ascii="Arial" w:hAnsi="Arial" w:cs="Arial"/>
          <w:sz w:val="24"/>
          <w:szCs w:val="24"/>
          <w:vertAlign w:val="subscript"/>
        </w:rPr>
        <w:t>3</w:t>
      </w:r>
      <w:r w:rsidRPr="00926FE9">
        <w:rPr>
          <w:rFonts w:ascii="Arial" w:hAnsi="Arial" w:cs="Arial"/>
          <w:sz w:val="24"/>
          <w:szCs w:val="24"/>
        </w:rPr>
        <w:t>), the electrode was conditioned under a constant current density of 1.0 mA cm</w:t>
      </w:r>
      <w:r w:rsidRPr="00926FE9">
        <w:rPr>
          <w:rFonts w:ascii="Arial" w:hAnsi="Arial" w:cs="Arial"/>
          <w:sz w:val="24"/>
          <w:szCs w:val="24"/>
          <w:vertAlign w:val="superscript"/>
        </w:rPr>
        <w:t>−2</w:t>
      </w:r>
      <w:r w:rsidRPr="00926FE9">
        <w:rPr>
          <w:rFonts w:ascii="Arial" w:hAnsi="Arial" w:cs="Arial"/>
          <w:sz w:val="24"/>
          <w:szCs w:val="24"/>
        </w:rPr>
        <w:t xml:space="preserve"> with a duration of 900 s. Subsequently, the electrolyte was replaced by 15 mL </w:t>
      </w:r>
      <w:proofErr w:type="spellStart"/>
      <w:r w:rsidRPr="00926FE9">
        <w:rPr>
          <w:rFonts w:ascii="Arial" w:hAnsi="Arial" w:cs="Arial"/>
          <w:sz w:val="24"/>
          <w:szCs w:val="24"/>
        </w:rPr>
        <w:t>Ar</w:t>
      </w:r>
      <w:proofErr w:type="spellEnd"/>
      <w:r w:rsidRPr="00926FE9">
        <w:rPr>
          <w:rFonts w:ascii="Arial" w:hAnsi="Arial" w:cs="Arial"/>
          <w:sz w:val="24"/>
          <w:szCs w:val="24"/>
        </w:rPr>
        <w:t>-saturated H</w:t>
      </w:r>
      <w:r w:rsidRPr="00926FE9">
        <w:rPr>
          <w:rFonts w:ascii="Arial" w:hAnsi="Arial" w:cs="Arial"/>
          <w:sz w:val="24"/>
          <w:szCs w:val="24"/>
          <w:vertAlign w:val="subscript"/>
        </w:rPr>
        <w:t>2</w:t>
      </w:r>
      <w:r w:rsidRPr="00926FE9">
        <w:rPr>
          <w:rFonts w:ascii="Arial" w:hAnsi="Arial" w:cs="Arial"/>
          <w:sz w:val="24"/>
          <w:szCs w:val="24"/>
        </w:rPr>
        <w:t>SO</w:t>
      </w:r>
      <w:r w:rsidRPr="00926FE9">
        <w:rPr>
          <w:rFonts w:ascii="Arial" w:hAnsi="Arial" w:cs="Arial"/>
          <w:sz w:val="24"/>
          <w:szCs w:val="24"/>
          <w:vertAlign w:val="subscript"/>
        </w:rPr>
        <w:t>4</w:t>
      </w:r>
      <w:r w:rsidRPr="00926FE9">
        <w:rPr>
          <w:rFonts w:ascii="Arial" w:hAnsi="Arial" w:cs="Arial"/>
          <w:sz w:val="24"/>
          <w:szCs w:val="24"/>
        </w:rPr>
        <w:t xml:space="preserve"> solution (which consists of 6 mg H</w:t>
      </w:r>
      <w:r w:rsidRPr="00926FE9">
        <w:rPr>
          <w:rFonts w:ascii="Arial" w:hAnsi="Arial" w:cs="Arial"/>
          <w:sz w:val="24"/>
          <w:szCs w:val="24"/>
          <w:vertAlign w:val="subscript"/>
        </w:rPr>
        <w:t>2</w:t>
      </w:r>
      <w:r w:rsidRPr="00926FE9">
        <w:rPr>
          <w:rFonts w:ascii="Arial" w:hAnsi="Arial" w:cs="Arial"/>
          <w:sz w:val="24"/>
          <w:szCs w:val="24"/>
        </w:rPr>
        <w:t>PtCl</w:t>
      </w:r>
      <w:r w:rsidRPr="00926FE9">
        <w:rPr>
          <w:rFonts w:ascii="Arial" w:hAnsi="Arial" w:cs="Arial"/>
          <w:sz w:val="24"/>
          <w:szCs w:val="24"/>
          <w:vertAlign w:val="subscript"/>
        </w:rPr>
        <w:t>6</w:t>
      </w:r>
      <w:r w:rsidRPr="00926FE9">
        <w:rPr>
          <w:rFonts w:ascii="Arial" w:hAnsi="Arial" w:cs="Arial"/>
          <w:sz w:val="24"/>
          <w:szCs w:val="24"/>
        </w:rPr>
        <w:t>, 4 mg RuCl</w:t>
      </w:r>
      <w:r w:rsidRPr="00926FE9">
        <w:rPr>
          <w:rFonts w:ascii="Arial" w:hAnsi="Arial" w:cs="Arial"/>
          <w:sz w:val="24"/>
          <w:szCs w:val="24"/>
          <w:vertAlign w:val="subscript"/>
        </w:rPr>
        <w:t>3</w:t>
      </w:r>
      <w:r w:rsidRPr="00926FE9">
        <w:rPr>
          <w:rFonts w:ascii="Arial" w:hAnsi="Arial" w:cs="Arial"/>
          <w:sz w:val="24"/>
          <w:szCs w:val="24"/>
        </w:rPr>
        <w:t xml:space="preserve"> and 1.49 g Na</w:t>
      </w:r>
      <w:r w:rsidRPr="00926FE9">
        <w:rPr>
          <w:rFonts w:ascii="Arial" w:hAnsi="Arial" w:cs="Arial"/>
          <w:sz w:val="24"/>
          <w:szCs w:val="24"/>
          <w:vertAlign w:val="subscript"/>
        </w:rPr>
        <w:t>2</w:t>
      </w:r>
      <w:r w:rsidRPr="00926FE9">
        <w:rPr>
          <w:rFonts w:ascii="Arial" w:hAnsi="Arial" w:cs="Arial"/>
          <w:sz w:val="24"/>
          <w:szCs w:val="24"/>
        </w:rPr>
        <w:t>HPO</w:t>
      </w:r>
      <w:r w:rsidRPr="00926FE9">
        <w:rPr>
          <w:rFonts w:ascii="Arial" w:hAnsi="Arial" w:cs="Arial"/>
          <w:sz w:val="24"/>
          <w:szCs w:val="24"/>
          <w:vertAlign w:val="subscript"/>
        </w:rPr>
        <w:t>4</w:t>
      </w:r>
      <w:r w:rsidRPr="00926FE9">
        <w:rPr>
          <w:rFonts w:ascii="Arial" w:hAnsi="Arial" w:cs="Arial"/>
          <w:sz w:val="24"/>
          <w:szCs w:val="24"/>
        </w:rPr>
        <w:t>); the same electrode was conditioned at constant current density of 1.0 mA cm</w:t>
      </w:r>
      <w:r w:rsidRPr="00926FE9">
        <w:rPr>
          <w:rFonts w:ascii="Arial" w:hAnsi="Arial" w:cs="Arial"/>
          <w:sz w:val="24"/>
          <w:szCs w:val="24"/>
          <w:vertAlign w:val="superscript"/>
        </w:rPr>
        <w:t>−2</w:t>
      </w:r>
      <w:r w:rsidRPr="00926FE9">
        <w:rPr>
          <w:rFonts w:ascii="Arial" w:hAnsi="Arial" w:cs="Arial"/>
          <w:sz w:val="24"/>
          <w:szCs w:val="24"/>
        </w:rPr>
        <w:t xml:space="preserve"> with a duration of 120 s.</w:t>
      </w:r>
    </w:p>
    <w:p w14:paraId="516BDBD5" w14:textId="62F9543E" w:rsidR="007F116E" w:rsidRPr="00926FE9" w:rsidRDefault="00FF4CB7" w:rsidP="00FF4CB7">
      <w:pPr>
        <w:spacing w:after="240" w:line="276" w:lineRule="auto"/>
        <w:rPr>
          <w:rFonts w:ascii="Arial" w:hAnsi="Arial" w:cs="Arial"/>
          <w:b/>
          <w:bCs/>
          <w:sz w:val="24"/>
          <w:szCs w:val="24"/>
        </w:rPr>
      </w:pPr>
      <w:r w:rsidRPr="00926FE9">
        <w:rPr>
          <w:rFonts w:ascii="Arial" w:hAnsi="Arial" w:cs="Arial"/>
          <w:b/>
          <w:bCs/>
          <w:sz w:val="24"/>
          <w:szCs w:val="24"/>
        </w:rPr>
        <w:t>Electrified Interface Models</w:t>
      </w:r>
    </w:p>
    <w:p w14:paraId="0A2984BF" w14:textId="77777777" w:rsidR="007F116E" w:rsidRPr="00926FE9" w:rsidRDefault="007F116E" w:rsidP="007F116E">
      <w:pPr>
        <w:spacing w:after="240" w:line="276" w:lineRule="auto"/>
        <w:ind w:firstLineChars="200" w:firstLine="480"/>
        <w:rPr>
          <w:rFonts w:ascii="Arial" w:hAnsi="Arial" w:cs="Arial"/>
          <w:sz w:val="24"/>
          <w:szCs w:val="24"/>
        </w:rPr>
      </w:pPr>
      <w:r w:rsidRPr="00926FE9">
        <w:rPr>
          <w:rFonts w:ascii="Arial" w:hAnsi="Arial" w:cs="Arial"/>
          <w:sz w:val="24"/>
          <w:szCs w:val="24"/>
        </w:rPr>
        <w:t xml:space="preserve">The Pt (111)/water interface was modeled using a four-layer 4×4 orthogonal Pt (111) slab (surface area: 1.10 nm²) with 60 water molecules adsorbed. A vacuum layer of ~2.4 nm and water film thickness of ~1.6 nm </w:t>
      </w:r>
      <w:proofErr w:type="gramStart"/>
      <w:r w:rsidRPr="00926FE9">
        <w:rPr>
          <w:rFonts w:ascii="Arial" w:hAnsi="Arial" w:cs="Arial"/>
          <w:sz w:val="24"/>
          <w:szCs w:val="24"/>
        </w:rPr>
        <w:t>were</w:t>
      </w:r>
      <w:proofErr w:type="gramEnd"/>
      <w:r w:rsidRPr="00926FE9">
        <w:rPr>
          <w:rFonts w:ascii="Arial" w:hAnsi="Arial" w:cs="Arial"/>
          <w:sz w:val="24"/>
          <w:szCs w:val="24"/>
        </w:rPr>
        <w:t xml:space="preserve"> maintained. Simulations used a 1.0 fs timestep, sampling only the Γ-point without symmetry constraints. Temperature was regulated at 298 K using a </w:t>
      </w:r>
      <w:proofErr w:type="spellStart"/>
      <w:r w:rsidRPr="00926FE9">
        <w:rPr>
          <w:rFonts w:ascii="Arial" w:hAnsi="Arial" w:cs="Arial"/>
          <w:sz w:val="24"/>
          <w:szCs w:val="24"/>
        </w:rPr>
        <w:t>Nosé</w:t>
      </w:r>
      <w:proofErr w:type="spellEnd"/>
      <w:r w:rsidRPr="00926FE9">
        <w:rPr>
          <w:rFonts w:ascii="Arial" w:hAnsi="Arial" w:cs="Arial"/>
          <w:sz w:val="24"/>
          <w:szCs w:val="24"/>
        </w:rPr>
        <w:t xml:space="preserve">-Hoover thermostat. Systems were equilibrated for ≥10 </w:t>
      </w:r>
      <w:proofErr w:type="spellStart"/>
      <w:r w:rsidRPr="00926FE9">
        <w:rPr>
          <w:rFonts w:ascii="Arial" w:hAnsi="Arial" w:cs="Arial"/>
          <w:sz w:val="24"/>
          <w:szCs w:val="24"/>
        </w:rPr>
        <w:t>ps</w:t>
      </w:r>
      <w:proofErr w:type="spellEnd"/>
      <w:r w:rsidRPr="00926FE9">
        <w:rPr>
          <w:rFonts w:ascii="Arial" w:hAnsi="Arial" w:cs="Arial"/>
          <w:sz w:val="24"/>
          <w:szCs w:val="24"/>
        </w:rPr>
        <w:t xml:space="preserve">, with configurations from the final 5 </w:t>
      </w:r>
      <w:proofErr w:type="spellStart"/>
      <w:r w:rsidRPr="00926FE9">
        <w:rPr>
          <w:rFonts w:ascii="Arial" w:hAnsi="Arial" w:cs="Arial"/>
          <w:sz w:val="24"/>
          <w:szCs w:val="24"/>
        </w:rPr>
        <w:t>ps</w:t>
      </w:r>
      <w:proofErr w:type="spellEnd"/>
      <w:r w:rsidRPr="00926FE9">
        <w:rPr>
          <w:rFonts w:ascii="Arial" w:hAnsi="Arial" w:cs="Arial"/>
          <w:sz w:val="24"/>
          <w:szCs w:val="24"/>
        </w:rPr>
        <w:t xml:space="preserve"> utilized for data analysis.</w:t>
      </w:r>
    </w:p>
    <w:p w14:paraId="0746B677" w14:textId="69CB6AAC" w:rsidR="00FF4CB7" w:rsidRPr="00926FE9" w:rsidRDefault="00FF4CB7" w:rsidP="00FF4CB7">
      <w:pPr>
        <w:spacing w:after="240" w:line="276" w:lineRule="auto"/>
        <w:rPr>
          <w:rFonts w:ascii="Arial" w:hAnsi="Arial" w:cs="Arial"/>
          <w:b/>
          <w:bCs/>
          <w:sz w:val="24"/>
          <w:szCs w:val="24"/>
        </w:rPr>
      </w:pPr>
      <w:r w:rsidRPr="00926FE9">
        <w:rPr>
          <w:rFonts w:ascii="Arial" w:hAnsi="Arial" w:cs="Arial"/>
          <w:b/>
          <w:bCs/>
          <w:sz w:val="24"/>
          <w:szCs w:val="24"/>
        </w:rPr>
        <w:t>Computational Details</w:t>
      </w:r>
    </w:p>
    <w:p w14:paraId="75D64BF4" w14:textId="60930081" w:rsidR="007F116E" w:rsidRPr="00926FE9" w:rsidRDefault="007F116E" w:rsidP="007F116E">
      <w:pPr>
        <w:spacing w:after="240" w:line="276" w:lineRule="auto"/>
        <w:ind w:firstLineChars="200" w:firstLine="480"/>
        <w:rPr>
          <w:rFonts w:ascii="Arial" w:hAnsi="Arial" w:cs="Arial"/>
          <w:sz w:val="24"/>
          <w:szCs w:val="24"/>
        </w:rPr>
      </w:pPr>
      <w:r w:rsidRPr="00926FE9">
        <w:rPr>
          <w:rFonts w:ascii="Arial" w:hAnsi="Arial" w:cs="Arial"/>
          <w:sz w:val="24"/>
          <w:szCs w:val="24"/>
        </w:rPr>
        <w:t>In acidic conditions, explicit H</w:t>
      </w:r>
      <w:r w:rsidRPr="00926FE9">
        <w:rPr>
          <w:rFonts w:ascii="Arial" w:hAnsi="Arial" w:cs="Arial"/>
          <w:sz w:val="24"/>
          <w:szCs w:val="24"/>
          <w:vertAlign w:val="subscript"/>
        </w:rPr>
        <w:t>3</w:t>
      </w:r>
      <w:r w:rsidRPr="00926FE9">
        <w:rPr>
          <w:rFonts w:ascii="Arial" w:hAnsi="Arial" w:cs="Arial"/>
          <w:sz w:val="24"/>
          <w:szCs w:val="24"/>
        </w:rPr>
        <w:t>O</w:t>
      </w:r>
      <w:r w:rsidRPr="00926FE9">
        <w:rPr>
          <w:rFonts w:ascii="Arial" w:hAnsi="Arial" w:cs="Arial"/>
          <w:sz w:val="24"/>
          <w:szCs w:val="24"/>
          <w:vertAlign w:val="superscript"/>
        </w:rPr>
        <w:t>+</w:t>
      </w:r>
      <w:r w:rsidRPr="00926FE9">
        <w:rPr>
          <w:rFonts w:ascii="Arial" w:hAnsi="Arial" w:cs="Arial"/>
          <w:sz w:val="24"/>
          <w:szCs w:val="24"/>
        </w:rPr>
        <w:t xml:space="preserve"> ions were placed within the water film and explicit Na</w:t>
      </w:r>
      <w:r w:rsidRPr="00926FE9">
        <w:rPr>
          <w:rFonts w:ascii="Arial" w:hAnsi="Arial" w:cs="Arial"/>
          <w:sz w:val="24"/>
          <w:szCs w:val="24"/>
          <w:vertAlign w:val="superscript"/>
        </w:rPr>
        <w:t>+</w:t>
      </w:r>
      <w:r w:rsidRPr="00926FE9">
        <w:rPr>
          <w:rFonts w:ascii="Arial" w:hAnsi="Arial" w:cs="Arial"/>
          <w:sz w:val="24"/>
          <w:szCs w:val="24"/>
        </w:rPr>
        <w:t xml:space="preserve"> were inserted in alkaline conditions: Ions were initially positioned ~3-4 Å from the Pt surface, representing the compact Helmholtz layer. The </w:t>
      </w:r>
      <w:proofErr w:type="spellStart"/>
      <w:r w:rsidRPr="00926FE9">
        <w:rPr>
          <w:rFonts w:ascii="Arial" w:hAnsi="Arial" w:cs="Arial"/>
          <w:sz w:val="24"/>
          <w:szCs w:val="24"/>
        </w:rPr>
        <w:t>Gouy</w:t>
      </w:r>
      <w:proofErr w:type="spellEnd"/>
      <w:r w:rsidRPr="00926FE9">
        <w:rPr>
          <w:rFonts w:ascii="Arial" w:hAnsi="Arial" w:cs="Arial"/>
          <w:sz w:val="24"/>
          <w:szCs w:val="24"/>
        </w:rPr>
        <w:t xml:space="preserve">-Chapman diffuse layer was omitted due to the high ionic concentrations relevant to experimental conditions. Co-ions were neglected as electrode charging at HOR potentials would expel them from the Helmholtz plane. System charge neutrality was preserved by adjusting the metal slab's </w:t>
      </w:r>
      <w:r w:rsidRPr="00926FE9">
        <w:rPr>
          <w:rFonts w:ascii="Arial" w:hAnsi="Arial" w:cs="Arial"/>
          <w:sz w:val="24"/>
          <w:szCs w:val="24"/>
        </w:rPr>
        <w:lastRenderedPageBreak/>
        <w:t xml:space="preserve">electron count to match inserted ions, enabling control over surface charge density and electrode potential within the hydrogen </w:t>
      </w:r>
      <w:r w:rsidR="00FF4CB7" w:rsidRPr="00926FE9">
        <w:rPr>
          <w:rFonts w:ascii="Arial" w:hAnsi="Arial" w:cs="Arial"/>
          <w:sz w:val="24"/>
          <w:szCs w:val="24"/>
        </w:rPr>
        <w:t>oxidation</w:t>
      </w:r>
      <w:r w:rsidRPr="00926FE9">
        <w:rPr>
          <w:rFonts w:ascii="Arial" w:hAnsi="Arial" w:cs="Arial"/>
          <w:sz w:val="24"/>
          <w:szCs w:val="24"/>
        </w:rPr>
        <w:t xml:space="preserve"> regime. The electrode potential is calculated based on the work function relative to the absolute hydrogen electrode potential. For details, please refer to Supplementary Methods.</w:t>
      </w:r>
      <w:r w:rsidRPr="00926FE9">
        <w:rPr>
          <w:rFonts w:ascii="Arial" w:hAnsi="Arial" w:cs="Arial"/>
          <w:color w:val="C00000"/>
          <w:sz w:val="24"/>
          <w:szCs w:val="24"/>
        </w:rPr>
        <w:t xml:space="preserve"> </w:t>
      </w:r>
      <w:r w:rsidRPr="00926FE9">
        <w:rPr>
          <w:rFonts w:ascii="Arial" w:hAnsi="Arial" w:cs="Arial"/>
          <w:sz w:val="24"/>
          <w:szCs w:val="24"/>
        </w:rPr>
        <w:t>The electrode potential versus the RHE was determined via</w:t>
      </w:r>
    </w:p>
    <w:p w14:paraId="392CD52A" w14:textId="638DA8D6" w:rsidR="007F116E" w:rsidRPr="00926FE9" w:rsidRDefault="00000000" w:rsidP="007F116E">
      <w:pPr>
        <w:spacing w:after="240" w:line="276" w:lineRule="auto"/>
        <w:ind w:firstLineChars="200" w:firstLine="480"/>
        <w:rPr>
          <w:rFonts w:ascii="Arial" w:hAnsi="Arial" w:cs="Arial"/>
          <w:color w:val="C00000"/>
          <w:sz w:val="24"/>
          <w:szCs w:val="24"/>
        </w:rPr>
      </w:pPr>
      <m:oMathPara>
        <m:oMath>
          <m:sSub>
            <m:sSubPr>
              <m:ctrlPr>
                <w:rPr>
                  <w:rFonts w:ascii="Cambria Math" w:hAnsi="Cambria Math" w:cs="Arial"/>
                  <w:sz w:val="24"/>
                  <w:szCs w:val="24"/>
                </w:rPr>
              </m:ctrlPr>
            </m:sSubPr>
            <m:e>
              <m:r>
                <m:rPr>
                  <m:sty m:val="p"/>
                </m:rPr>
                <w:rPr>
                  <w:rFonts w:ascii="Cambria Math" w:hAnsi="Cambria Math" w:cs="Arial"/>
                  <w:sz w:val="24"/>
                  <w:szCs w:val="24"/>
                </w:rPr>
                <m:t>U</m:t>
              </m:r>
            </m:e>
            <m:sub>
              <m:r>
                <m:rPr>
                  <m:sty m:val="p"/>
                </m:rPr>
                <w:rPr>
                  <w:rFonts w:ascii="Cambria Math" w:hAnsi="Cambria Math" w:cs="Arial"/>
                  <w:sz w:val="24"/>
                  <w:szCs w:val="24"/>
                </w:rPr>
                <m:t>SHE</m:t>
              </m:r>
            </m:sub>
          </m:sSub>
          <m:r>
            <m:rPr>
              <m:sty m:val="p"/>
            </m:rPr>
            <w:rPr>
              <w:rFonts w:ascii="Cambria Math" w:hAnsi="Cambria Math" w:cs="Arial"/>
              <w:sz w:val="24"/>
              <w:szCs w:val="24"/>
            </w:rPr>
            <m:t xml:space="preserve"> =</m:t>
          </m:r>
          <m:sSub>
            <m:sSubPr>
              <m:ctrlPr>
                <w:rPr>
                  <w:rFonts w:ascii="Cambria Math" w:hAnsi="Cambria Math" w:cs="Arial"/>
                  <w:sz w:val="24"/>
                  <w:szCs w:val="24"/>
                </w:rPr>
              </m:ctrlPr>
            </m:sSubPr>
            <m:e>
              <m:r>
                <m:rPr>
                  <m:sty m:val="p"/>
                </m:rPr>
                <w:rPr>
                  <w:rFonts w:ascii="Cambria Math" w:hAnsi="Cambria Math" w:cs="Arial"/>
                  <w:sz w:val="24"/>
                  <w:szCs w:val="24"/>
                </w:rPr>
                <m:t>U</m:t>
              </m:r>
            </m:e>
            <m:sub>
              <m:r>
                <m:rPr>
                  <m:sty m:val="p"/>
                </m:rPr>
                <w:rPr>
                  <w:rFonts w:ascii="Cambria Math" w:hAnsi="Cambria Math" w:cs="Arial"/>
                  <w:sz w:val="24"/>
                  <w:szCs w:val="24"/>
                </w:rPr>
                <m:t>RHE</m:t>
              </m:r>
            </m:sub>
          </m:sSub>
          <m:r>
            <m:rPr>
              <m:sty m:val="p"/>
            </m:rPr>
            <w:rPr>
              <w:rFonts w:ascii="Cambria Math" w:hAnsi="Cambria Math" w:cs="Arial"/>
              <w:sz w:val="24"/>
              <w:szCs w:val="24"/>
            </w:rPr>
            <m:t xml:space="preserve">+0.0592*pH </m:t>
          </m:r>
          <m:r>
            <m:rPr>
              <m:sty m:val="p"/>
            </m:rPr>
            <w:rPr>
              <w:rFonts w:ascii="Cambria Math" w:hAnsi="Cambria Math" w:cs="Arial"/>
              <w:color w:val="C00000"/>
              <w:sz w:val="24"/>
              <w:szCs w:val="24"/>
            </w:rPr>
            <m:t xml:space="preserve"> </m:t>
          </m:r>
        </m:oMath>
      </m:oMathPara>
    </w:p>
    <w:p w14:paraId="72C9FD65" w14:textId="394B043A" w:rsidR="00930479" w:rsidRPr="00926FE9" w:rsidRDefault="00930479" w:rsidP="00930479">
      <w:pPr>
        <w:spacing w:after="100" w:line="360" w:lineRule="auto"/>
        <w:rPr>
          <w:rFonts w:ascii="Arial" w:hAnsi="Arial" w:cs="Arial"/>
          <w:b/>
          <w:bCs/>
          <w:sz w:val="24"/>
          <w:szCs w:val="24"/>
        </w:rPr>
      </w:pPr>
      <w:r w:rsidRPr="00926FE9">
        <w:rPr>
          <w:rFonts w:ascii="Arial" w:hAnsi="Arial" w:cs="Arial"/>
          <w:b/>
          <w:bCs/>
          <w:sz w:val="24"/>
          <w:szCs w:val="24"/>
        </w:rPr>
        <w:t>Slow-growth approach</w:t>
      </w:r>
    </w:p>
    <w:p w14:paraId="4B389D78" w14:textId="3085A9C3" w:rsidR="00930479" w:rsidRPr="00926FE9" w:rsidRDefault="00930479" w:rsidP="00066F3D">
      <w:pPr>
        <w:spacing w:after="100" w:line="360" w:lineRule="auto"/>
        <w:ind w:firstLineChars="200" w:firstLine="480"/>
        <w:rPr>
          <w:rFonts w:ascii="Arial" w:hAnsi="Arial" w:cs="Arial"/>
          <w:sz w:val="24"/>
          <w:szCs w:val="24"/>
        </w:rPr>
      </w:pPr>
      <w:r w:rsidRPr="00926FE9">
        <w:rPr>
          <w:rFonts w:ascii="Arial" w:hAnsi="Arial" w:cs="Arial"/>
          <w:sz w:val="24"/>
          <w:szCs w:val="24"/>
        </w:rPr>
        <w:t>The free-energy profile along a geometric parameter ξ can be scanned by an approximate slow-growth approach</w:t>
      </w:r>
      <w:r w:rsidR="004A6257" w:rsidRPr="00926FE9">
        <w:rPr>
          <w:rFonts w:ascii="Arial" w:hAnsi="Arial" w:cs="Arial"/>
          <w:sz w:val="24"/>
          <w:szCs w:val="24"/>
          <w:vertAlign w:val="superscript"/>
        </w:rPr>
        <w:t>2</w:t>
      </w:r>
      <w:r w:rsidRPr="00926FE9">
        <w:rPr>
          <w:rFonts w:ascii="Arial" w:hAnsi="Arial" w:cs="Arial"/>
          <w:sz w:val="24"/>
          <w:szCs w:val="24"/>
        </w:rPr>
        <w:t>. In this method, the value of ξ is linearly changed from the value characteristic for the initial state (1) to that for the final state (2) with a velocity of transformation ξ˙. The resulting work needed to perform a transformation 1→2 can be computed as:</w:t>
      </w:r>
    </w:p>
    <w:p w14:paraId="00B28A3E" w14:textId="7D21EB73" w:rsidR="00930479" w:rsidRPr="00926FE9" w:rsidRDefault="00D178F1" w:rsidP="00D178F1">
      <w:pPr>
        <w:pStyle w:val="af2"/>
        <w:ind w:firstLineChars="0" w:firstLine="0"/>
      </w:pPr>
      <w:r w:rsidRPr="00926FE9">
        <w:tab/>
      </w:r>
      <w:r w:rsidR="00930479" w:rsidRPr="00926FE9">
        <w:object w:dxaOrig="2600" w:dyaOrig="800" w14:anchorId="3DA2C5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95pt;height:39.9pt" o:ole="">
            <v:imagedata r:id="rId7" o:title=""/>
          </v:shape>
          <o:OLEObject Type="Embed" ProgID="Equation.DSMT4" ShapeID="_x0000_i1025" DrawAspect="Content" ObjectID="_1816158157" r:id="rId8"/>
        </w:object>
      </w:r>
      <w:r w:rsidRPr="00926FE9">
        <w:tab/>
      </w:r>
      <w:r w:rsidRPr="00926FE9">
        <w:rPr>
          <w:i w:val="0"/>
          <w:iCs w:val="0"/>
        </w:rPr>
        <w:t>（</w:t>
      </w:r>
      <w:r w:rsidRPr="00926FE9">
        <w:rPr>
          <w:i w:val="0"/>
          <w:iCs w:val="0"/>
        </w:rPr>
        <w:t>S1</w:t>
      </w:r>
      <w:r w:rsidRPr="00926FE9">
        <w:rPr>
          <w:i w:val="0"/>
          <w:iCs w:val="0"/>
        </w:rPr>
        <w:t>）</w:t>
      </w:r>
    </w:p>
    <w:p w14:paraId="3810602A" w14:textId="2D1E9205" w:rsidR="00930479" w:rsidRPr="00926FE9" w:rsidRDefault="00930479" w:rsidP="00066F3D">
      <w:pPr>
        <w:spacing w:after="100" w:line="360" w:lineRule="auto"/>
        <w:ind w:firstLineChars="200" w:firstLine="480"/>
        <w:rPr>
          <w:rFonts w:ascii="Arial" w:hAnsi="Arial" w:cs="Arial"/>
          <w:sz w:val="24"/>
          <w:szCs w:val="24"/>
        </w:rPr>
      </w:pPr>
      <w:r w:rsidRPr="00926FE9">
        <w:rPr>
          <w:rFonts w:ascii="Arial" w:hAnsi="Arial" w:cs="Arial"/>
          <w:sz w:val="24"/>
          <w:szCs w:val="24"/>
        </w:rPr>
        <w:t xml:space="preserve">In the limit of infinitesimally small ξ the work </w:t>
      </w:r>
      <m:oMath>
        <m:sSubSup>
          <m:sSubSupPr>
            <m:ctrlPr>
              <w:rPr>
                <w:rFonts w:ascii="Cambria Math" w:hAnsi="Cambria Math" w:cs="Arial"/>
                <w:i/>
                <w:iCs/>
                <w:sz w:val="24"/>
                <w:szCs w:val="24"/>
              </w:rPr>
            </m:ctrlPr>
          </m:sSubSupPr>
          <m:e>
            <m:r>
              <w:rPr>
                <w:rFonts w:ascii="Cambria Math" w:hAnsi="Cambria Math" w:cs="Arial"/>
                <w:sz w:val="24"/>
                <w:szCs w:val="24"/>
              </w:rPr>
              <m:t>ω</m:t>
            </m:r>
          </m:e>
          <m:sub>
            <m:r>
              <w:rPr>
                <w:rFonts w:ascii="Cambria Math" w:hAnsi="Cambria Math" w:cs="Arial"/>
                <w:sz w:val="24"/>
                <w:szCs w:val="24"/>
              </w:rPr>
              <m:t>1→2</m:t>
            </m:r>
          </m:sub>
          <m:sup>
            <m:r>
              <w:rPr>
                <w:rFonts w:ascii="Cambria Math" w:hAnsi="Cambria Math" w:cs="Arial"/>
                <w:sz w:val="24"/>
                <w:szCs w:val="24"/>
              </w:rPr>
              <m:t>irrev</m:t>
            </m:r>
          </m:sup>
        </m:sSubSup>
      </m:oMath>
      <w:r w:rsidRPr="00926FE9">
        <w:rPr>
          <w:rFonts w:ascii="Arial" w:hAnsi="Arial" w:cs="Arial"/>
          <w:sz w:val="24"/>
          <w:szCs w:val="24"/>
        </w:rPr>
        <w:t xml:space="preserve"> corresponds to the free-energy difference between the the final and initial state. In the general case, </w:t>
      </w:r>
      <m:oMath>
        <m:sSubSup>
          <m:sSubSupPr>
            <m:ctrlPr>
              <w:rPr>
                <w:rFonts w:ascii="Cambria Math" w:hAnsi="Cambria Math" w:cs="Arial"/>
                <w:i/>
                <w:iCs/>
                <w:sz w:val="24"/>
                <w:szCs w:val="24"/>
              </w:rPr>
            </m:ctrlPr>
          </m:sSubSupPr>
          <m:e>
            <m:r>
              <w:rPr>
                <w:rFonts w:ascii="Cambria Math" w:hAnsi="Cambria Math" w:cs="Arial"/>
                <w:sz w:val="24"/>
                <w:szCs w:val="24"/>
              </w:rPr>
              <m:t>ω</m:t>
            </m:r>
          </m:e>
          <m:sub>
            <m:r>
              <w:rPr>
                <w:rFonts w:ascii="Cambria Math" w:hAnsi="Cambria Math" w:cs="Arial"/>
                <w:sz w:val="24"/>
                <w:szCs w:val="24"/>
              </w:rPr>
              <m:t>1→2</m:t>
            </m:r>
          </m:sub>
          <m:sup>
            <m:r>
              <w:rPr>
                <w:rFonts w:ascii="Cambria Math" w:hAnsi="Cambria Math" w:cs="Arial"/>
                <w:sz w:val="24"/>
                <w:szCs w:val="24"/>
              </w:rPr>
              <m:t>irrev</m:t>
            </m:r>
          </m:sup>
        </m:sSubSup>
      </m:oMath>
      <w:r w:rsidRPr="00926FE9">
        <w:rPr>
          <w:rFonts w:ascii="Arial" w:hAnsi="Arial" w:cs="Arial"/>
          <w:sz w:val="24"/>
          <w:szCs w:val="24"/>
        </w:rPr>
        <w:t xml:space="preserve"> is the irreversible work related to the free energy via Jarzynski's identity</w:t>
      </w:r>
      <w:r w:rsidR="004A6257" w:rsidRPr="00926FE9">
        <w:rPr>
          <w:rFonts w:ascii="Arial" w:hAnsi="Arial" w:cs="Arial"/>
          <w:sz w:val="24"/>
          <w:szCs w:val="24"/>
          <w:vertAlign w:val="superscript"/>
        </w:rPr>
        <w:t>3</w:t>
      </w:r>
    </w:p>
    <w:p w14:paraId="05812C30" w14:textId="1852328A" w:rsidR="00930479" w:rsidRPr="00926FE9" w:rsidRDefault="00930479" w:rsidP="00D178F1">
      <w:pPr>
        <w:pStyle w:val="af2"/>
        <w:ind w:firstLineChars="0" w:firstLine="2940"/>
      </w:pPr>
      <w:r w:rsidRPr="00926FE9">
        <w:object w:dxaOrig="2360" w:dyaOrig="920" w14:anchorId="24F751F2">
          <v:shape id="_x0000_i1026" type="#_x0000_t75" style="width:117.8pt;height:45.8pt" o:ole="">
            <v:imagedata r:id="rId9" o:title=""/>
          </v:shape>
          <o:OLEObject Type="Embed" ProgID="Equation.DSMT4" ShapeID="_x0000_i1026" DrawAspect="Content" ObjectID="_1816158158" r:id="rId10"/>
        </w:object>
      </w:r>
      <w:r w:rsidR="00D178F1" w:rsidRPr="00926FE9">
        <w:tab/>
      </w:r>
      <w:r w:rsidR="00D178F1" w:rsidRPr="00926FE9">
        <w:rPr>
          <w:i w:val="0"/>
          <w:iCs w:val="0"/>
        </w:rPr>
        <w:t>（</w:t>
      </w:r>
      <w:r w:rsidR="00D178F1" w:rsidRPr="00926FE9">
        <w:rPr>
          <w:i w:val="0"/>
          <w:iCs w:val="0"/>
        </w:rPr>
        <w:t>S2</w:t>
      </w:r>
      <w:r w:rsidR="00D178F1" w:rsidRPr="00926FE9">
        <w:rPr>
          <w:i w:val="0"/>
          <w:iCs w:val="0"/>
        </w:rPr>
        <w:t>）</w:t>
      </w:r>
    </w:p>
    <w:p w14:paraId="1867D723" w14:textId="008642C5" w:rsidR="00930479" w:rsidRPr="00926FE9" w:rsidRDefault="00930479"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Note that calculation of the free-energy via this equation requires averaging of the term </w:t>
      </w:r>
      <m:oMath>
        <m:d>
          <m:dPr>
            <m:begChr m:val="〈"/>
            <m:endChr m:val="〉"/>
            <m:ctrlPr>
              <w:rPr>
                <w:rFonts w:ascii="Cambria Math" w:hAnsi="Cambria Math" w:cs="Arial"/>
                <w:i/>
                <w:iCs/>
                <w:sz w:val="24"/>
                <w:szCs w:val="24"/>
              </w:rPr>
            </m:ctrlPr>
          </m:dPr>
          <m:e>
            <m:sSup>
              <m:sSupPr>
                <m:ctrlPr>
                  <w:rPr>
                    <w:rFonts w:ascii="Cambria Math" w:hAnsi="Cambria Math" w:cs="Arial"/>
                    <w:i/>
                    <w:iCs/>
                    <w:sz w:val="24"/>
                    <w:szCs w:val="24"/>
                  </w:rPr>
                </m:ctrlPr>
              </m:sSupPr>
              <m:e>
                <m:r>
                  <w:rPr>
                    <w:rFonts w:ascii="Cambria Math" w:hAnsi="Cambria Math" w:cs="Arial"/>
                    <w:sz w:val="24"/>
                    <w:szCs w:val="24"/>
                  </w:rPr>
                  <m:t>exp</m:t>
                </m:r>
              </m:e>
              <m:sup>
                <m:r>
                  <w:rPr>
                    <w:rFonts w:ascii="Cambria Math" w:hAnsi="Cambria Math" w:cs="Arial"/>
                    <w:sz w:val="24"/>
                    <w:szCs w:val="24"/>
                  </w:rPr>
                  <m:t>-</m:t>
                </m:r>
                <m:f>
                  <m:fPr>
                    <m:ctrlPr>
                      <w:rPr>
                        <w:rFonts w:ascii="Cambria Math" w:hAnsi="Cambria Math" w:cs="Arial"/>
                        <w:i/>
                        <w:iCs/>
                        <w:sz w:val="24"/>
                        <w:szCs w:val="24"/>
                      </w:rPr>
                    </m:ctrlPr>
                  </m:fPr>
                  <m:num>
                    <m:sSubSup>
                      <m:sSubSupPr>
                        <m:ctrlPr>
                          <w:rPr>
                            <w:rFonts w:ascii="Cambria Math" w:hAnsi="Cambria Math" w:cs="Arial"/>
                            <w:i/>
                            <w:iCs/>
                            <w:sz w:val="24"/>
                            <w:szCs w:val="24"/>
                          </w:rPr>
                        </m:ctrlPr>
                      </m:sSubSupPr>
                      <m:e>
                        <m:r>
                          <w:rPr>
                            <w:rFonts w:ascii="Cambria Math" w:hAnsi="Cambria Math" w:cs="Arial"/>
                            <w:sz w:val="24"/>
                            <w:szCs w:val="24"/>
                          </w:rPr>
                          <m:t>w</m:t>
                        </m:r>
                      </m:e>
                      <m:sub>
                        <m:r>
                          <w:rPr>
                            <w:rFonts w:ascii="Cambria Math" w:hAnsi="Cambria Math" w:cs="Arial"/>
                            <w:sz w:val="24"/>
                            <w:szCs w:val="24"/>
                          </w:rPr>
                          <m:t>1→2</m:t>
                        </m:r>
                      </m:sub>
                      <m:sup>
                        <m:r>
                          <w:rPr>
                            <w:rFonts w:ascii="Cambria Math" w:hAnsi="Cambria Math" w:cs="Arial"/>
                            <w:sz w:val="24"/>
                            <w:szCs w:val="24"/>
                          </w:rPr>
                          <m:t>irrev</m:t>
                        </m:r>
                      </m:sup>
                    </m:sSubSup>
                  </m:num>
                  <m:den>
                    <m:sSub>
                      <m:sSubPr>
                        <m:ctrlPr>
                          <w:rPr>
                            <w:rFonts w:ascii="Cambria Math" w:hAnsi="Cambria Math" w:cs="Arial"/>
                            <w:i/>
                            <w:iCs/>
                            <w:sz w:val="24"/>
                            <w:szCs w:val="24"/>
                          </w:rPr>
                        </m:ctrlPr>
                      </m:sSubPr>
                      <m:e>
                        <m:r>
                          <w:rPr>
                            <w:rFonts w:ascii="Cambria Math" w:hAnsi="Cambria Math" w:cs="Arial"/>
                            <w:sz w:val="24"/>
                            <w:szCs w:val="24"/>
                          </w:rPr>
                          <m:t>k</m:t>
                        </m:r>
                      </m:e>
                      <m:sub>
                        <m:r>
                          <w:rPr>
                            <w:rFonts w:ascii="Cambria Math" w:hAnsi="Cambria Math" w:cs="Arial"/>
                            <w:sz w:val="24"/>
                            <w:szCs w:val="24"/>
                          </w:rPr>
                          <m:t>B</m:t>
                        </m:r>
                      </m:sub>
                    </m:sSub>
                    <m:r>
                      <w:rPr>
                        <w:rFonts w:ascii="Cambria Math" w:hAnsi="Cambria Math" w:cs="Arial"/>
                        <w:sz w:val="24"/>
                        <w:szCs w:val="24"/>
                      </w:rPr>
                      <m:t>T</m:t>
                    </m:r>
                  </m:den>
                </m:f>
              </m:sup>
            </m:sSup>
          </m:e>
        </m:d>
      </m:oMath>
      <w:r w:rsidRPr="00926FE9">
        <w:rPr>
          <w:rFonts w:ascii="Arial" w:hAnsi="Arial" w:cs="Arial"/>
          <w:sz w:val="24"/>
          <w:szCs w:val="24"/>
        </w:rPr>
        <w:t xml:space="preserve"> over many realizations of the transformation. Detailed description of the simulation protocol that employs Jarzynski's identity can be found in </w:t>
      </w:r>
      <w:proofErr w:type="gramStart"/>
      <w:r w:rsidRPr="00926FE9">
        <w:rPr>
          <w:rFonts w:ascii="Arial" w:hAnsi="Arial" w:cs="Arial"/>
          <w:sz w:val="24"/>
          <w:szCs w:val="24"/>
        </w:rPr>
        <w:t>reference[</w:t>
      </w:r>
      <w:proofErr w:type="gramEnd"/>
      <w:r w:rsidR="00854896" w:rsidRPr="00926FE9">
        <w:rPr>
          <w:rFonts w:ascii="Arial" w:hAnsi="Arial" w:cs="Arial"/>
          <w:sz w:val="24"/>
          <w:szCs w:val="24"/>
        </w:rPr>
        <w:t>4</w:t>
      </w:r>
      <w:r w:rsidRPr="00926FE9">
        <w:rPr>
          <w:rFonts w:ascii="Arial" w:hAnsi="Arial" w:cs="Arial"/>
          <w:sz w:val="24"/>
          <w:szCs w:val="24"/>
        </w:rPr>
        <w:t>]</w:t>
      </w:r>
      <w:r w:rsidR="004A6257" w:rsidRPr="00926FE9">
        <w:rPr>
          <w:rFonts w:ascii="Arial" w:hAnsi="Arial" w:cs="Arial"/>
          <w:sz w:val="24"/>
          <w:szCs w:val="24"/>
          <w:vertAlign w:val="superscript"/>
        </w:rPr>
        <w:t>4</w:t>
      </w:r>
      <w:r w:rsidR="00854896" w:rsidRPr="00926FE9">
        <w:rPr>
          <w:rFonts w:ascii="Arial" w:hAnsi="Arial" w:cs="Arial"/>
          <w:sz w:val="24"/>
          <w:szCs w:val="24"/>
        </w:rPr>
        <w:t>.</w:t>
      </w:r>
      <w:r w:rsidRPr="00926FE9">
        <w:rPr>
          <w:rFonts w:ascii="Arial" w:hAnsi="Arial" w:cs="Arial"/>
          <w:sz w:val="24"/>
          <w:szCs w:val="24"/>
        </w:rPr>
        <w:t xml:space="preserve"> </w:t>
      </w:r>
    </w:p>
    <w:p w14:paraId="69FF33D8" w14:textId="7A83AC61" w:rsidR="00930479" w:rsidRPr="00926FE9" w:rsidRDefault="00930479" w:rsidP="00930479">
      <w:pPr>
        <w:spacing w:afterLines="100" w:after="312" w:line="360" w:lineRule="auto"/>
        <w:rPr>
          <w:rFonts w:ascii="Arial" w:hAnsi="Arial" w:cs="Arial"/>
          <w:sz w:val="24"/>
          <w:szCs w:val="24"/>
        </w:rPr>
      </w:pPr>
      <w:r w:rsidRPr="00926FE9">
        <w:rPr>
          <w:rFonts w:ascii="Arial" w:hAnsi="Arial" w:cs="Arial"/>
          <w:b/>
          <w:bCs/>
          <w:sz w:val="24"/>
          <w:szCs w:val="24"/>
        </w:rPr>
        <w:t>Constant Potential Energy Correction</w:t>
      </w:r>
    </w:p>
    <w:p w14:paraId="57B49020" w14:textId="27D26C7E" w:rsidR="00930479" w:rsidRPr="00926FE9" w:rsidRDefault="00930479" w:rsidP="00066F3D">
      <w:pPr>
        <w:spacing w:after="100" w:line="360" w:lineRule="auto"/>
        <w:ind w:firstLineChars="200" w:firstLine="480"/>
        <w:rPr>
          <w:rFonts w:ascii="Arial" w:hAnsi="Arial" w:cs="Arial"/>
          <w:sz w:val="24"/>
          <w:szCs w:val="24"/>
        </w:rPr>
      </w:pPr>
      <w:r w:rsidRPr="00926FE9">
        <w:rPr>
          <w:rFonts w:ascii="Arial" w:hAnsi="Arial" w:cs="Arial"/>
          <w:sz w:val="24"/>
          <w:szCs w:val="24"/>
        </w:rPr>
        <w:t xml:space="preserve">In density functional theory (DFT) simulations of electrochemical reactions, computations are typically performed at constant charge conditions due to finite </w:t>
      </w:r>
      <w:r w:rsidRPr="00926FE9">
        <w:rPr>
          <w:rFonts w:ascii="Arial" w:hAnsi="Arial" w:cs="Arial"/>
          <w:sz w:val="24"/>
          <w:szCs w:val="24"/>
        </w:rPr>
        <w:lastRenderedPageBreak/>
        <w:t>cell sizes, while real electrochemical systems operate under constant potential. To correct for this mismatch, we apply the charge-extrapolation method to convert reaction energies and activation barriers from constant charge to constant potential conditions</w:t>
      </w:r>
      <w:r w:rsidR="004A6257" w:rsidRPr="00926FE9">
        <w:rPr>
          <w:rFonts w:ascii="Arial" w:hAnsi="Arial" w:cs="Arial"/>
          <w:sz w:val="24"/>
          <w:szCs w:val="24"/>
          <w:vertAlign w:val="superscript"/>
        </w:rPr>
        <w:t>5,6</w:t>
      </w:r>
      <w:r w:rsidRPr="00926FE9">
        <w:rPr>
          <w:rFonts w:ascii="Arial" w:hAnsi="Arial" w:cs="Arial"/>
          <w:sz w:val="24"/>
          <w:szCs w:val="24"/>
        </w:rPr>
        <w:t>.</w:t>
      </w:r>
    </w:p>
    <w:p w14:paraId="4509FD8E" w14:textId="77777777" w:rsidR="00930479" w:rsidRPr="00926FE9" w:rsidRDefault="00930479" w:rsidP="00066F3D">
      <w:pPr>
        <w:spacing w:after="100" w:line="360" w:lineRule="auto"/>
        <w:ind w:firstLineChars="200" w:firstLine="480"/>
        <w:rPr>
          <w:rFonts w:ascii="Arial" w:hAnsi="Arial" w:cs="Arial"/>
          <w:sz w:val="24"/>
          <w:szCs w:val="24"/>
        </w:rPr>
      </w:pPr>
      <w:r w:rsidRPr="00926FE9">
        <w:rPr>
          <w:rFonts w:ascii="Arial" w:hAnsi="Arial" w:cs="Arial"/>
          <w:sz w:val="24"/>
          <w:szCs w:val="24"/>
        </w:rPr>
        <w:t>This approach assumes that the total reaction energy can be decomposed into chemical and electrostatic components, where the electrostatic component follows a classical capacitor model. The interfacial charge differences between states (initial, transition, final) and the work function differences are used to perform the correction.</w:t>
      </w:r>
    </w:p>
    <w:p w14:paraId="2B5119F0" w14:textId="77777777" w:rsidR="00930479" w:rsidRPr="00926FE9" w:rsidRDefault="00930479" w:rsidP="00066F3D">
      <w:pPr>
        <w:spacing w:after="100" w:line="360" w:lineRule="auto"/>
        <w:ind w:firstLineChars="200" w:firstLine="480"/>
        <w:rPr>
          <w:rFonts w:ascii="Arial" w:hAnsi="Arial" w:cs="Arial"/>
          <w:sz w:val="24"/>
          <w:szCs w:val="24"/>
        </w:rPr>
      </w:pPr>
      <w:r w:rsidRPr="00926FE9">
        <w:rPr>
          <w:rFonts w:ascii="Arial" w:hAnsi="Arial" w:cs="Arial"/>
          <w:sz w:val="24"/>
          <w:szCs w:val="24"/>
        </w:rPr>
        <w:t xml:space="preserve">The corrected reaction energy ΔE at a reference potential </w:t>
      </w:r>
      <w:proofErr w:type="spellStart"/>
      <w:r w:rsidRPr="00926FE9">
        <w:rPr>
          <w:rFonts w:ascii="Arial" w:hAnsi="Arial" w:cs="Arial"/>
          <w:sz w:val="24"/>
          <w:szCs w:val="24"/>
        </w:rPr>
        <w:t>Φ_ref</w:t>
      </w:r>
      <w:proofErr w:type="spellEnd"/>
      <w:r w:rsidRPr="00926FE9">
        <w:rPr>
          <w:rFonts w:ascii="Arial" w:hAnsi="Arial" w:cs="Arial"/>
          <w:sz w:val="24"/>
          <w:szCs w:val="24"/>
        </w:rPr>
        <w:t xml:space="preserve"> is given by:</w:t>
      </w:r>
    </w:p>
    <w:p w14:paraId="10FF21B6" w14:textId="77777777" w:rsidR="00D178F1" w:rsidRPr="00926FE9" w:rsidRDefault="00D178F1" w:rsidP="00930479">
      <w:pPr>
        <w:spacing w:after="100" w:line="360" w:lineRule="auto"/>
        <w:ind w:firstLineChars="150" w:firstLine="360"/>
        <w:rPr>
          <w:rFonts w:ascii="Arial" w:hAnsi="Arial" w:cs="Arial"/>
          <w:sz w:val="24"/>
          <w:szCs w:val="24"/>
        </w:rPr>
      </w:pPr>
    </w:p>
    <w:p w14:paraId="615CCE7F" w14:textId="73E6A0F8" w:rsidR="00930479" w:rsidRPr="00926FE9" w:rsidRDefault="00D178F1" w:rsidP="00D178F1">
      <w:pPr>
        <w:pStyle w:val="af2"/>
        <w:ind w:firstLineChars="0" w:firstLine="0"/>
      </w:pPr>
      <w:r w:rsidRPr="00926FE9">
        <w:rPr>
          <w:i w:val="0"/>
        </w:rPr>
        <w:tab/>
      </w:r>
      <m:oMath>
        <m:r>
          <w:rPr>
            <w:rFonts w:ascii="Cambria Math" w:hAnsi="Cambria Math"/>
          </w:rPr>
          <m:t>ΔE(Φ_ref)=ΔE(Φ_calc)-Δq×(Φ_calc-Φ_ref)</m:t>
        </m:r>
      </m:oMath>
      <w:r w:rsidRPr="00926FE9">
        <w:rPr>
          <w:i w:val="0"/>
        </w:rPr>
        <w:tab/>
      </w:r>
      <w:r w:rsidRPr="00926FE9">
        <w:rPr>
          <w:i w:val="0"/>
          <w:iCs w:val="0"/>
        </w:rPr>
        <w:t>(S3)</w:t>
      </w:r>
    </w:p>
    <w:p w14:paraId="393BE32D" w14:textId="77777777" w:rsidR="00D178F1" w:rsidRPr="00926FE9" w:rsidRDefault="00D178F1" w:rsidP="00930479">
      <w:pPr>
        <w:spacing w:after="100" w:line="360" w:lineRule="auto"/>
        <w:ind w:firstLineChars="150" w:firstLine="360"/>
        <w:rPr>
          <w:rFonts w:ascii="Arial" w:hAnsi="Arial" w:cs="Arial"/>
          <w:sz w:val="24"/>
          <w:szCs w:val="24"/>
        </w:rPr>
      </w:pPr>
    </w:p>
    <w:p w14:paraId="406AD4D3" w14:textId="26BCEF7A" w:rsidR="00930479" w:rsidRPr="00926FE9" w:rsidRDefault="00930479" w:rsidP="00066F3D">
      <w:pPr>
        <w:spacing w:after="100" w:line="360" w:lineRule="auto"/>
        <w:ind w:firstLineChars="200" w:firstLine="480"/>
        <w:rPr>
          <w:rFonts w:ascii="Arial" w:hAnsi="Arial" w:cs="Arial"/>
          <w:sz w:val="24"/>
          <w:szCs w:val="24"/>
        </w:rPr>
      </w:pPr>
      <w:r w:rsidRPr="00926FE9">
        <w:rPr>
          <w:rFonts w:ascii="Arial" w:hAnsi="Arial" w:cs="Arial"/>
          <w:sz w:val="24"/>
          <w:szCs w:val="24"/>
        </w:rPr>
        <w:t xml:space="preserve">where </w:t>
      </w:r>
      <w:proofErr w:type="spellStart"/>
      <w:r w:rsidRPr="00926FE9">
        <w:rPr>
          <w:rFonts w:ascii="Arial" w:hAnsi="Arial" w:cs="Arial"/>
          <w:sz w:val="24"/>
          <w:szCs w:val="24"/>
        </w:rPr>
        <w:t>Δq</w:t>
      </w:r>
      <w:proofErr w:type="spellEnd"/>
      <w:r w:rsidRPr="00926FE9">
        <w:rPr>
          <w:rFonts w:ascii="Arial" w:hAnsi="Arial" w:cs="Arial"/>
          <w:sz w:val="24"/>
          <w:szCs w:val="24"/>
        </w:rPr>
        <w:t xml:space="preserve"> = </w:t>
      </w:r>
      <w:proofErr w:type="spellStart"/>
      <w:r w:rsidRPr="00926FE9">
        <w:rPr>
          <w:rFonts w:ascii="Arial" w:hAnsi="Arial" w:cs="Arial"/>
          <w:sz w:val="24"/>
          <w:szCs w:val="24"/>
        </w:rPr>
        <w:t>q_final</w:t>
      </w:r>
      <w:proofErr w:type="spellEnd"/>
      <w:r w:rsidRPr="00926FE9">
        <w:rPr>
          <w:rFonts w:ascii="Arial" w:hAnsi="Arial" w:cs="Arial"/>
          <w:sz w:val="24"/>
          <w:szCs w:val="24"/>
        </w:rPr>
        <w:t xml:space="preserve"> − </w:t>
      </w:r>
      <w:proofErr w:type="spellStart"/>
      <w:r w:rsidRPr="00926FE9">
        <w:rPr>
          <w:rFonts w:ascii="Arial" w:hAnsi="Arial" w:cs="Arial"/>
          <w:sz w:val="24"/>
          <w:szCs w:val="24"/>
        </w:rPr>
        <w:t>q_initial</w:t>
      </w:r>
      <w:proofErr w:type="spellEnd"/>
      <w:r w:rsidRPr="00926FE9">
        <w:rPr>
          <w:rFonts w:ascii="Arial" w:hAnsi="Arial" w:cs="Arial"/>
          <w:sz w:val="24"/>
          <w:szCs w:val="24"/>
        </w:rPr>
        <w:t xml:space="preserve"> represents the change in Bader charge between the two states, </w:t>
      </w:r>
      <w:proofErr w:type="spellStart"/>
      <w:r w:rsidRPr="00926FE9">
        <w:rPr>
          <w:rFonts w:ascii="Arial" w:hAnsi="Arial" w:cs="Arial"/>
          <w:sz w:val="24"/>
          <w:szCs w:val="24"/>
        </w:rPr>
        <w:t>Φ_calc</w:t>
      </w:r>
      <w:proofErr w:type="spellEnd"/>
      <w:r w:rsidRPr="00926FE9">
        <w:rPr>
          <w:rFonts w:ascii="Arial" w:hAnsi="Arial" w:cs="Arial"/>
          <w:sz w:val="24"/>
          <w:szCs w:val="24"/>
        </w:rPr>
        <w:t xml:space="preserve"> is the work function of the DFT-calculated state, and </w:t>
      </w:r>
      <w:proofErr w:type="spellStart"/>
      <w:r w:rsidRPr="00926FE9">
        <w:rPr>
          <w:rFonts w:ascii="Arial" w:hAnsi="Arial" w:cs="Arial"/>
          <w:sz w:val="24"/>
          <w:szCs w:val="24"/>
        </w:rPr>
        <w:t>Φ_ref</w:t>
      </w:r>
      <w:proofErr w:type="spellEnd"/>
      <w:r w:rsidRPr="00926FE9">
        <w:rPr>
          <w:rFonts w:ascii="Arial" w:hAnsi="Arial" w:cs="Arial"/>
          <w:sz w:val="24"/>
          <w:szCs w:val="24"/>
        </w:rPr>
        <w:t xml:space="preserve"> is typically chosen as the standard hydrogen electrode (SHE) work function (~4.4 eV).</w:t>
      </w:r>
    </w:p>
    <w:p w14:paraId="30DDD212" w14:textId="7740A837" w:rsidR="00930479" w:rsidRPr="00926FE9" w:rsidRDefault="00930479" w:rsidP="00066F3D">
      <w:pPr>
        <w:spacing w:after="100" w:line="360" w:lineRule="auto"/>
        <w:ind w:firstLineChars="200" w:firstLine="480"/>
        <w:rPr>
          <w:rFonts w:ascii="Arial" w:hAnsi="Arial" w:cs="Arial"/>
          <w:sz w:val="24"/>
          <w:szCs w:val="24"/>
        </w:rPr>
      </w:pPr>
      <w:r w:rsidRPr="00926FE9">
        <w:rPr>
          <w:rFonts w:ascii="Arial" w:hAnsi="Arial" w:cs="Arial"/>
          <w:sz w:val="24"/>
          <w:szCs w:val="24"/>
        </w:rPr>
        <w:t>The same expression applies to activation energies, using the transition state in place of the final state. The slope ΔE vs. Φ provides the electrochemical transfer coefficient β = -</w:t>
      </w:r>
      <w:proofErr w:type="spellStart"/>
      <w:r w:rsidRPr="00926FE9">
        <w:rPr>
          <w:rFonts w:ascii="Arial" w:hAnsi="Arial" w:cs="Arial"/>
          <w:sz w:val="24"/>
          <w:szCs w:val="24"/>
        </w:rPr>
        <w:t>Δq</w:t>
      </w:r>
      <w:proofErr w:type="spellEnd"/>
      <w:r w:rsidRPr="00926FE9">
        <w:rPr>
          <w:rFonts w:ascii="Arial" w:hAnsi="Arial" w:cs="Arial"/>
          <w:sz w:val="24"/>
          <w:szCs w:val="24"/>
        </w:rPr>
        <w:t>, consistent with Butler–Volmer kinetics</w:t>
      </w:r>
      <w:r w:rsidR="00D15D40" w:rsidRPr="00926FE9">
        <w:rPr>
          <w:rFonts w:ascii="Arial" w:hAnsi="Arial" w:cs="Arial"/>
          <w:sz w:val="24"/>
          <w:szCs w:val="24"/>
        </w:rPr>
        <w:t xml:space="preserve"> t</w:t>
      </w:r>
      <w:r w:rsidRPr="00926FE9">
        <w:rPr>
          <w:rFonts w:ascii="Arial" w:hAnsi="Arial" w:cs="Arial"/>
          <w:sz w:val="24"/>
          <w:szCs w:val="24"/>
        </w:rPr>
        <w:t>o implement this correction computationally.</w:t>
      </w:r>
    </w:p>
    <w:p w14:paraId="48D0C18C" w14:textId="77777777" w:rsidR="00930479" w:rsidRPr="00926FE9" w:rsidRDefault="00930479"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After the calculations complete, extract the total energies, Bader charges, and work functions. Apply the correction formula to obtain potential-dependent free energies or barriers suitable for constructing electrochemical energy diagrams.</w:t>
      </w:r>
    </w:p>
    <w:p w14:paraId="574CB389" w14:textId="46E5AA37" w:rsidR="00930479" w:rsidRPr="00926FE9" w:rsidRDefault="00930479" w:rsidP="00930479">
      <w:pPr>
        <w:spacing w:afterLines="100" w:after="312" w:line="360" w:lineRule="auto"/>
        <w:rPr>
          <w:rFonts w:ascii="Arial" w:hAnsi="Arial" w:cs="Arial"/>
          <w:sz w:val="24"/>
          <w:szCs w:val="24"/>
        </w:rPr>
      </w:pPr>
      <w:r w:rsidRPr="00926FE9">
        <w:rPr>
          <w:rFonts w:ascii="Arial" w:hAnsi="Arial" w:cs="Arial"/>
          <w:b/>
          <w:bCs/>
          <w:sz w:val="24"/>
          <w:szCs w:val="24"/>
        </w:rPr>
        <w:t>Work Function Calculation</w:t>
      </w:r>
    </w:p>
    <w:p w14:paraId="3273F009" w14:textId="77777777" w:rsidR="007A1FA4" w:rsidRPr="00926FE9" w:rsidRDefault="007A1FA4" w:rsidP="00066F3D">
      <w:pPr>
        <w:spacing w:after="100" w:line="360" w:lineRule="auto"/>
        <w:ind w:firstLineChars="200" w:firstLine="480"/>
        <w:rPr>
          <w:rFonts w:ascii="Arial" w:hAnsi="Arial" w:cs="Arial"/>
          <w:sz w:val="24"/>
          <w:szCs w:val="24"/>
        </w:rPr>
      </w:pPr>
      <w:r w:rsidRPr="00926FE9">
        <w:rPr>
          <w:rFonts w:ascii="Arial" w:hAnsi="Arial" w:cs="Arial"/>
          <w:sz w:val="24"/>
          <w:szCs w:val="24"/>
        </w:rPr>
        <w:lastRenderedPageBreak/>
        <w:t xml:space="preserve">Work function (Φ) determinations for metal/electrolyte interfaces followed an established computational protocol. </w:t>
      </w:r>
      <w:r w:rsidRPr="00926FE9">
        <w:rPr>
          <w:rFonts w:ascii="Cambria Math" w:hAnsi="Cambria Math" w:cs="Cambria Math"/>
          <w:sz w:val="24"/>
          <w:szCs w:val="24"/>
        </w:rPr>
        <w:t>∅</w:t>
      </w:r>
      <w:r w:rsidRPr="00926FE9">
        <w:rPr>
          <w:rFonts w:ascii="Arial" w:hAnsi="Arial" w:cs="Arial"/>
          <w:sz w:val="24"/>
          <w:szCs w:val="24"/>
        </w:rPr>
        <w:t xml:space="preserve"> was derived from the energy separation between the system’s Fermi level (E</w:t>
      </w:r>
      <w:r w:rsidRPr="00926FE9">
        <w:rPr>
          <w:rFonts w:ascii="Arial" w:hAnsi="Arial" w:cs="Arial"/>
          <w:sz w:val="24"/>
          <w:szCs w:val="24"/>
          <w:vertAlign w:val="subscript"/>
        </w:rPr>
        <w:t>F</w:t>
      </w:r>
      <w:r w:rsidRPr="00926FE9">
        <w:rPr>
          <w:rFonts w:ascii="Arial" w:hAnsi="Arial" w:cs="Arial"/>
          <w:sz w:val="24"/>
          <w:szCs w:val="24"/>
        </w:rPr>
        <w:t>) and the local vacuum level (E</w:t>
      </w:r>
      <w:r w:rsidRPr="00926FE9">
        <w:rPr>
          <w:rFonts w:ascii="Arial" w:hAnsi="Arial" w:cs="Arial"/>
          <w:sz w:val="24"/>
          <w:szCs w:val="24"/>
          <w:vertAlign w:val="subscript"/>
        </w:rPr>
        <w:t>vac</w:t>
      </w:r>
      <w:r w:rsidRPr="00926FE9">
        <w:rPr>
          <w:rFonts w:ascii="Arial" w:hAnsi="Arial" w:cs="Arial"/>
          <w:sz w:val="24"/>
          <w:szCs w:val="24"/>
        </w:rPr>
        <w:t>).</w:t>
      </w:r>
    </w:p>
    <w:p w14:paraId="24CC4584" w14:textId="6694D3CD" w:rsidR="007A1FA4" w:rsidRPr="00926FE9" w:rsidRDefault="007A1FA4" w:rsidP="00066F3D">
      <w:pPr>
        <w:spacing w:after="100" w:line="360" w:lineRule="auto"/>
        <w:ind w:firstLineChars="200" w:firstLine="480"/>
        <w:rPr>
          <w:rFonts w:ascii="Arial" w:hAnsi="Arial" w:cs="Arial"/>
          <w:sz w:val="24"/>
          <w:szCs w:val="24"/>
        </w:rPr>
      </w:pPr>
      <w:r w:rsidRPr="00926FE9">
        <w:rPr>
          <w:rFonts w:ascii="Arial" w:hAnsi="Arial" w:cs="Arial"/>
          <w:sz w:val="24"/>
          <w:szCs w:val="24"/>
        </w:rPr>
        <w:t>The E</w:t>
      </w:r>
      <w:r w:rsidRPr="00926FE9">
        <w:rPr>
          <w:rFonts w:ascii="Arial" w:hAnsi="Arial" w:cs="Arial"/>
          <w:sz w:val="24"/>
          <w:szCs w:val="24"/>
          <w:vertAlign w:val="subscript"/>
        </w:rPr>
        <w:t>vac</w:t>
      </w:r>
      <w:r w:rsidRPr="00926FE9">
        <w:rPr>
          <w:rFonts w:ascii="Arial" w:hAnsi="Arial" w:cs="Arial"/>
          <w:sz w:val="24"/>
          <w:szCs w:val="24"/>
        </w:rPr>
        <w:t xml:space="preserve"> value was obtained from planar-averaged electrostatic potential profiles. A threshold electron density of 10</w:t>
      </w:r>
      <w:r w:rsidRPr="00926FE9">
        <w:rPr>
          <w:rFonts w:ascii="Arial" w:hAnsi="Arial" w:cs="Arial"/>
          <w:sz w:val="24"/>
          <w:szCs w:val="24"/>
          <w:vertAlign w:val="superscript"/>
        </w:rPr>
        <w:t>−5</w:t>
      </w:r>
      <w:r w:rsidRPr="00926FE9">
        <w:rPr>
          <w:rFonts w:ascii="Arial" w:hAnsi="Arial" w:cs="Arial"/>
          <w:sz w:val="24"/>
          <w:szCs w:val="24"/>
        </w:rPr>
        <w:t xml:space="preserve"> e</w:t>
      </w:r>
      <w:r w:rsidRPr="00926FE9">
        <w:rPr>
          <w:rFonts w:ascii="Arial" w:hAnsi="Arial" w:cs="Arial"/>
          <w:sz w:val="24"/>
          <w:szCs w:val="24"/>
          <w:vertAlign w:val="superscript"/>
        </w:rPr>
        <w:t>-</w:t>
      </w:r>
      <w:r w:rsidRPr="00926FE9">
        <w:rPr>
          <w:rFonts w:ascii="Arial" w:hAnsi="Arial" w:cs="Arial"/>
          <w:sz w:val="24"/>
          <w:szCs w:val="24"/>
        </w:rPr>
        <w:t xml:space="preserve"> Å</w:t>
      </w:r>
      <w:r w:rsidRPr="00926FE9">
        <w:rPr>
          <w:rFonts w:ascii="Arial" w:hAnsi="Arial" w:cs="Arial"/>
          <w:sz w:val="24"/>
          <w:szCs w:val="24"/>
          <w:vertAlign w:val="superscript"/>
        </w:rPr>
        <w:t xml:space="preserve">−3 </w:t>
      </w:r>
      <w:r w:rsidRPr="00926FE9">
        <w:rPr>
          <w:rFonts w:ascii="Arial" w:hAnsi="Arial" w:cs="Arial"/>
          <w:sz w:val="24"/>
          <w:szCs w:val="24"/>
        </w:rPr>
        <w:t>defined the location of E</w:t>
      </w:r>
      <w:r w:rsidRPr="00926FE9">
        <w:rPr>
          <w:rFonts w:ascii="Arial" w:hAnsi="Arial" w:cs="Arial"/>
          <w:sz w:val="24"/>
          <w:szCs w:val="24"/>
          <w:vertAlign w:val="subscript"/>
        </w:rPr>
        <w:t>vac</w:t>
      </w:r>
      <w:r w:rsidRPr="00926FE9">
        <w:rPr>
          <w:rFonts w:ascii="Arial" w:hAnsi="Arial" w:cs="Arial"/>
          <w:sz w:val="24"/>
          <w:szCs w:val="24"/>
        </w:rPr>
        <w:t>, consistent with methodologies employed in implicit solvation/electrolyte models where charge density cutoffs delineate dielectric boundaries</w:t>
      </w:r>
      <w:r w:rsidR="004A6257" w:rsidRPr="00926FE9">
        <w:rPr>
          <w:rFonts w:ascii="Arial" w:hAnsi="Arial" w:cs="Arial"/>
          <w:sz w:val="24"/>
          <w:szCs w:val="24"/>
          <w:vertAlign w:val="superscript"/>
        </w:rPr>
        <w:t>7</w:t>
      </w:r>
      <w:r w:rsidRPr="00926FE9">
        <w:rPr>
          <w:rFonts w:ascii="Arial" w:hAnsi="Arial" w:cs="Arial"/>
          <w:sz w:val="24"/>
          <w:szCs w:val="24"/>
        </w:rPr>
        <w:t>.</w:t>
      </w:r>
    </w:p>
    <w:p w14:paraId="4B938DED" w14:textId="77777777" w:rsidR="007A1FA4" w:rsidRPr="00926FE9" w:rsidRDefault="007A1FA4" w:rsidP="00066F3D">
      <w:pPr>
        <w:spacing w:after="100" w:line="360" w:lineRule="auto"/>
        <w:ind w:firstLineChars="200" w:firstLine="480"/>
        <w:rPr>
          <w:rFonts w:ascii="Arial" w:hAnsi="Arial" w:cs="Arial"/>
          <w:sz w:val="24"/>
          <w:szCs w:val="24"/>
        </w:rPr>
      </w:pPr>
      <w:r w:rsidRPr="00926FE9">
        <w:rPr>
          <w:rFonts w:ascii="Arial" w:hAnsi="Arial" w:cs="Arial"/>
          <w:sz w:val="24"/>
          <w:szCs w:val="24"/>
        </w:rPr>
        <w:t>The computed work function Φ was subsequently converted to the potential of zero charge (PZC) versus the standard hydrogen electrode (SHE) using the relationship:</w:t>
      </w:r>
    </w:p>
    <w:p w14:paraId="5E7B094E" w14:textId="77777777" w:rsidR="00D178F1" w:rsidRPr="00926FE9" w:rsidRDefault="00D178F1" w:rsidP="007A1FA4">
      <w:pPr>
        <w:spacing w:after="100" w:line="360" w:lineRule="auto"/>
        <w:ind w:firstLineChars="150" w:firstLine="360"/>
        <w:rPr>
          <w:rFonts w:ascii="Arial" w:hAnsi="Arial" w:cs="Arial"/>
          <w:sz w:val="24"/>
          <w:szCs w:val="24"/>
        </w:rPr>
      </w:pPr>
    </w:p>
    <w:p w14:paraId="76B8A70B" w14:textId="3585EFB9" w:rsidR="007A1FA4" w:rsidRPr="00926FE9" w:rsidRDefault="00D178F1" w:rsidP="00D178F1">
      <w:pPr>
        <w:pStyle w:val="af2"/>
        <w:ind w:firstLineChars="0" w:firstLine="0"/>
      </w:pPr>
      <w:r w:rsidRPr="00926FE9">
        <w:rPr>
          <w:i w:val="0"/>
        </w:rPr>
        <w:tab/>
      </w:r>
      <m:oMath>
        <m:r>
          <w:rPr>
            <w:rFonts w:ascii="Cambria Math" w:hAnsi="Cambria Math"/>
          </w:rPr>
          <m:t>U</m:t>
        </m:r>
        <m:r>
          <w:rPr>
            <w:rFonts w:ascii="Cambria Math" w:hAnsi="Cambria Math"/>
            <w:vertAlign w:val="subscript"/>
          </w:rPr>
          <m:t>SHE</m:t>
        </m:r>
        <m:r>
          <w:rPr>
            <w:rFonts w:ascii="Cambria Math" w:hAnsi="Cambria Math"/>
          </w:rPr>
          <m:t>=Φ-Φ</m:t>
        </m:r>
        <m:r>
          <w:rPr>
            <w:rFonts w:ascii="Cambria Math" w:hAnsi="Cambria Math"/>
            <w:vertAlign w:val="subscript"/>
          </w:rPr>
          <m:t>SHE</m:t>
        </m:r>
      </m:oMath>
      <w:r w:rsidRPr="00926FE9">
        <w:rPr>
          <w:i w:val="0"/>
          <w:vertAlign w:val="subscript"/>
        </w:rPr>
        <w:tab/>
      </w:r>
      <w:r w:rsidRPr="00926FE9">
        <w:rPr>
          <w:i w:val="0"/>
          <w:iCs w:val="0"/>
        </w:rPr>
        <w:t>（</w:t>
      </w:r>
      <w:r w:rsidRPr="00926FE9">
        <w:rPr>
          <w:i w:val="0"/>
          <w:iCs w:val="0"/>
        </w:rPr>
        <w:t>S4</w:t>
      </w:r>
      <w:r w:rsidRPr="00926FE9">
        <w:rPr>
          <w:i w:val="0"/>
          <w:iCs w:val="0"/>
        </w:rPr>
        <w:t>）</w:t>
      </w:r>
    </w:p>
    <w:p w14:paraId="54C10B9C" w14:textId="77777777" w:rsidR="00D178F1" w:rsidRPr="00926FE9" w:rsidRDefault="00D178F1" w:rsidP="007A1FA4">
      <w:pPr>
        <w:spacing w:after="100" w:line="360" w:lineRule="auto"/>
        <w:ind w:firstLineChars="150" w:firstLine="360"/>
        <w:rPr>
          <w:rFonts w:ascii="Arial" w:hAnsi="Arial" w:cs="Arial"/>
          <w:sz w:val="24"/>
          <w:szCs w:val="24"/>
        </w:rPr>
      </w:pPr>
    </w:p>
    <w:p w14:paraId="24ED4B0E" w14:textId="7F61C1E5" w:rsidR="007A1FA4" w:rsidRPr="00926FE9" w:rsidRDefault="007A1FA4" w:rsidP="00066F3D">
      <w:pPr>
        <w:spacing w:after="100" w:line="360" w:lineRule="auto"/>
        <w:ind w:firstLineChars="200" w:firstLine="480"/>
        <w:rPr>
          <w:rFonts w:ascii="Arial" w:hAnsi="Arial" w:cs="Arial"/>
          <w:sz w:val="24"/>
          <w:szCs w:val="24"/>
        </w:rPr>
      </w:pPr>
      <w:r w:rsidRPr="00926FE9">
        <w:rPr>
          <w:rFonts w:ascii="Arial" w:hAnsi="Arial" w:cs="Arial"/>
          <w:sz w:val="24"/>
          <w:szCs w:val="24"/>
        </w:rPr>
        <w:t>where Φ</w:t>
      </w:r>
      <w:r w:rsidRPr="00926FE9">
        <w:rPr>
          <w:rFonts w:ascii="Arial" w:hAnsi="Arial" w:cs="Arial"/>
          <w:sz w:val="24"/>
          <w:szCs w:val="24"/>
          <w:vertAlign w:val="subscript"/>
        </w:rPr>
        <w:t>SHE</w:t>
      </w:r>
      <w:r w:rsidRPr="00926FE9">
        <w:rPr>
          <w:rFonts w:ascii="Arial" w:hAnsi="Arial" w:cs="Arial"/>
          <w:sz w:val="24"/>
          <w:szCs w:val="24"/>
        </w:rPr>
        <w:t xml:space="preserve"> = 4.44 V denotes the </w:t>
      </w:r>
      <w:proofErr w:type="gramStart"/>
      <w:r w:rsidRPr="00926FE9">
        <w:rPr>
          <w:rFonts w:ascii="Arial" w:hAnsi="Arial" w:cs="Arial"/>
          <w:sz w:val="24"/>
          <w:szCs w:val="24"/>
        </w:rPr>
        <w:t>absolute</w:t>
      </w:r>
      <w:proofErr w:type="gramEnd"/>
      <w:r w:rsidRPr="00926FE9">
        <w:rPr>
          <w:rFonts w:ascii="Arial" w:hAnsi="Arial" w:cs="Arial"/>
          <w:sz w:val="24"/>
          <w:szCs w:val="24"/>
        </w:rPr>
        <w:t xml:space="preserve"> SHE </w:t>
      </w:r>
      <w:proofErr w:type="gramStart"/>
      <w:r w:rsidRPr="00926FE9">
        <w:rPr>
          <w:rFonts w:ascii="Arial" w:hAnsi="Arial" w:cs="Arial"/>
          <w:sz w:val="24"/>
          <w:szCs w:val="24"/>
        </w:rPr>
        <w:t>work</w:t>
      </w:r>
      <w:proofErr w:type="gramEnd"/>
      <w:r w:rsidRPr="00926FE9">
        <w:rPr>
          <w:rFonts w:ascii="Arial" w:hAnsi="Arial" w:cs="Arial"/>
          <w:sz w:val="24"/>
          <w:szCs w:val="24"/>
        </w:rPr>
        <w:t xml:space="preserve"> function</w:t>
      </w:r>
      <w:r w:rsidR="004A6257" w:rsidRPr="00926FE9">
        <w:rPr>
          <w:rFonts w:ascii="Arial" w:hAnsi="Arial" w:cs="Arial"/>
          <w:sz w:val="24"/>
          <w:szCs w:val="24"/>
          <w:vertAlign w:val="superscript"/>
        </w:rPr>
        <w:t>8</w:t>
      </w:r>
      <w:r w:rsidRPr="00926FE9">
        <w:rPr>
          <w:rFonts w:ascii="Arial" w:hAnsi="Arial" w:cs="Arial"/>
          <w:sz w:val="24"/>
          <w:szCs w:val="24"/>
        </w:rPr>
        <w:t>.</w:t>
      </w:r>
    </w:p>
    <w:p w14:paraId="1F784EF1" w14:textId="43880F7C" w:rsidR="00930479" w:rsidRPr="00926FE9" w:rsidRDefault="007A1FA4" w:rsidP="00066F3D">
      <w:pPr>
        <w:spacing w:after="100" w:line="360" w:lineRule="auto"/>
        <w:ind w:firstLineChars="200" w:firstLine="480"/>
        <w:rPr>
          <w:rFonts w:ascii="Arial" w:hAnsi="Arial" w:cs="Arial"/>
          <w:sz w:val="24"/>
          <w:szCs w:val="24"/>
        </w:rPr>
      </w:pPr>
      <w:r w:rsidRPr="00926FE9">
        <w:rPr>
          <w:rFonts w:ascii="Arial" w:hAnsi="Arial" w:cs="Arial"/>
          <w:sz w:val="24"/>
          <w:szCs w:val="24"/>
        </w:rPr>
        <w:t xml:space="preserve">Application of this approach to the </w:t>
      </w:r>
      <w:proofErr w:type="gramStart"/>
      <w:r w:rsidRPr="00926FE9">
        <w:rPr>
          <w:rFonts w:ascii="Arial" w:hAnsi="Arial" w:cs="Arial"/>
          <w:sz w:val="24"/>
          <w:szCs w:val="24"/>
        </w:rPr>
        <w:t>Pt(</w:t>
      </w:r>
      <w:proofErr w:type="gramEnd"/>
      <w:r w:rsidRPr="00926FE9">
        <w:rPr>
          <w:rFonts w:ascii="Arial" w:hAnsi="Arial" w:cs="Arial"/>
          <w:sz w:val="24"/>
          <w:szCs w:val="24"/>
        </w:rPr>
        <w:t xml:space="preserve">111)/water interface yielded a PZC of </w:t>
      </w:r>
      <w:r w:rsidRPr="00926FE9">
        <w:rPr>
          <w:rFonts w:ascii="Cambria Math" w:hAnsi="Cambria Math" w:cs="Cambria Math"/>
          <w:sz w:val="24"/>
          <w:szCs w:val="24"/>
        </w:rPr>
        <w:t>∼</w:t>
      </w:r>
      <w:r w:rsidRPr="00926FE9">
        <w:rPr>
          <w:rFonts w:ascii="Arial" w:hAnsi="Arial" w:cs="Arial"/>
          <w:sz w:val="24"/>
          <w:szCs w:val="24"/>
        </w:rPr>
        <w:t>0.21 V</w:t>
      </w:r>
      <w:r w:rsidR="004A6257" w:rsidRPr="00926FE9">
        <w:rPr>
          <w:rFonts w:ascii="Arial" w:hAnsi="Arial" w:cs="Arial"/>
          <w:sz w:val="24"/>
          <w:szCs w:val="24"/>
          <w:vertAlign w:val="superscript"/>
        </w:rPr>
        <w:t>9-11</w:t>
      </w:r>
      <w:r w:rsidRPr="00926FE9">
        <w:rPr>
          <w:rFonts w:ascii="Arial" w:hAnsi="Arial" w:cs="Arial"/>
          <w:sz w:val="24"/>
          <w:szCs w:val="24"/>
        </w:rPr>
        <w:t>. This value aligns closely with prior experimental observations and independent molecular dynamics simulations.</w:t>
      </w:r>
    </w:p>
    <w:p w14:paraId="1A8C7DC5" w14:textId="11E54C7F" w:rsidR="005607AC" w:rsidRPr="00926FE9" w:rsidRDefault="003E2324" w:rsidP="00D532EB">
      <w:pPr>
        <w:spacing w:afterLines="50" w:after="156" w:line="360" w:lineRule="auto"/>
        <w:rPr>
          <w:rFonts w:ascii="Arial" w:hAnsi="Arial" w:cs="Arial"/>
          <w:b/>
          <w:bCs/>
          <w:sz w:val="24"/>
          <w:szCs w:val="24"/>
        </w:rPr>
      </w:pPr>
      <w:r w:rsidRPr="00926FE9">
        <w:rPr>
          <w:rFonts w:ascii="Arial" w:hAnsi="Arial" w:cs="Arial"/>
          <w:b/>
          <w:bCs/>
          <w:sz w:val="24"/>
          <w:szCs w:val="24"/>
        </w:rPr>
        <w:br w:type="page"/>
      </w:r>
      <w:r w:rsidR="005607AC" w:rsidRPr="00926FE9">
        <w:rPr>
          <w:rFonts w:ascii="Arial" w:hAnsi="Arial" w:cs="Arial"/>
          <w:sz w:val="24"/>
          <w:szCs w:val="24"/>
        </w:rPr>
        <w:lastRenderedPageBreak/>
        <w:t>S</w:t>
      </w:r>
      <w:r w:rsidR="005607AC" w:rsidRPr="00926FE9">
        <w:rPr>
          <w:rFonts w:ascii="Arial" w:hAnsi="Arial" w:cs="Arial"/>
          <w:b/>
          <w:bCs/>
          <w:sz w:val="24"/>
          <w:szCs w:val="24"/>
        </w:rPr>
        <w:t>upplementary Note 1</w:t>
      </w:r>
    </w:p>
    <w:p w14:paraId="3BB23A59" w14:textId="64908899" w:rsidR="005607AC" w:rsidRPr="00926FE9" w:rsidRDefault="005607AC" w:rsidP="00D532EB">
      <w:pPr>
        <w:spacing w:afterLines="50" w:after="156" w:line="360" w:lineRule="auto"/>
        <w:rPr>
          <w:rFonts w:ascii="Arial" w:hAnsi="Arial" w:cs="Arial"/>
          <w:b/>
          <w:bCs/>
          <w:sz w:val="24"/>
          <w:szCs w:val="24"/>
        </w:rPr>
      </w:pPr>
      <w:r w:rsidRPr="00926FE9">
        <w:rPr>
          <w:rFonts w:ascii="Arial" w:hAnsi="Arial" w:cs="Arial"/>
          <w:b/>
          <w:bCs/>
          <w:sz w:val="24"/>
          <w:szCs w:val="24"/>
        </w:rPr>
        <w:t>Characterizations of polycrystalline Pt working electrode</w:t>
      </w:r>
    </w:p>
    <w:p w14:paraId="11A62AA7" w14:textId="7B5638E9" w:rsidR="005607AC" w:rsidRPr="00926FE9" w:rsidRDefault="005607AC" w:rsidP="00D532EB">
      <w:pPr>
        <w:spacing w:before="240" w:afterLines="100" w:after="312" w:line="360" w:lineRule="auto"/>
        <w:ind w:firstLineChars="200" w:firstLine="480"/>
        <w:rPr>
          <w:rFonts w:ascii="Arial" w:hAnsi="Arial" w:cs="Arial"/>
          <w:sz w:val="24"/>
          <w:szCs w:val="24"/>
        </w:rPr>
      </w:pPr>
      <w:r w:rsidRPr="00926FE9">
        <w:rPr>
          <w:rFonts w:ascii="Arial" w:hAnsi="Arial" w:cs="Arial"/>
          <w:sz w:val="24"/>
          <w:szCs w:val="24"/>
        </w:rPr>
        <w:t>The polycrystalline Pt</w:t>
      </w:r>
      <w:r w:rsidR="00BE3186" w:rsidRPr="00926FE9">
        <w:rPr>
          <w:rFonts w:ascii="Arial" w:hAnsi="Arial" w:cs="Arial"/>
          <w:sz w:val="24"/>
          <w:szCs w:val="24"/>
        </w:rPr>
        <w:t xml:space="preserve"> working</w:t>
      </w:r>
      <w:r w:rsidRPr="00926FE9">
        <w:rPr>
          <w:rFonts w:ascii="Arial" w:hAnsi="Arial" w:cs="Arial"/>
          <w:sz w:val="24"/>
          <w:szCs w:val="24"/>
        </w:rPr>
        <w:t xml:space="preserve"> electrode was characterized before electrochemical tests.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4</w:t>
      </w:r>
      <w:r w:rsidRPr="00926FE9">
        <w:rPr>
          <w:rFonts w:ascii="Arial" w:hAnsi="Arial" w:cs="Arial"/>
          <w:sz w:val="24"/>
          <w:szCs w:val="24"/>
        </w:rPr>
        <w:t xml:space="preserve">a is a digital photo of the electrode, which shows that the surface of the </w:t>
      </w:r>
      <w:r w:rsidR="00C570DB" w:rsidRPr="00926FE9">
        <w:rPr>
          <w:rFonts w:ascii="Arial" w:hAnsi="Arial" w:cs="Arial"/>
          <w:sz w:val="24"/>
          <w:szCs w:val="24"/>
        </w:rPr>
        <w:t>titanium/platinum coated quartz crystal electrodes</w:t>
      </w:r>
      <w:r w:rsidRPr="00926FE9">
        <w:rPr>
          <w:rFonts w:ascii="Arial" w:hAnsi="Arial" w:cs="Arial"/>
          <w:sz w:val="24"/>
          <w:szCs w:val="24"/>
        </w:rPr>
        <w:t xml:space="preserve"> is free of scratches and peeling warped edges, the position of the Pt metal layer is in the center. Further shown in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4</w:t>
      </w:r>
      <w:r w:rsidRPr="00926FE9">
        <w:rPr>
          <w:rFonts w:ascii="Arial" w:hAnsi="Arial" w:cs="Arial"/>
          <w:sz w:val="24"/>
          <w:szCs w:val="24"/>
        </w:rPr>
        <w:t>b, XRD analysis of the electrode reveals a dominating diffraction peak at 39.8°, corresponding to the Pt (1</w:t>
      </w:r>
      <w:r w:rsidR="00C570DB" w:rsidRPr="00926FE9">
        <w:rPr>
          <w:rFonts w:ascii="Arial" w:hAnsi="Arial" w:cs="Arial"/>
          <w:sz w:val="24"/>
          <w:szCs w:val="24"/>
        </w:rPr>
        <w:t xml:space="preserve"> </w:t>
      </w:r>
      <w:r w:rsidRPr="00926FE9">
        <w:rPr>
          <w:rFonts w:ascii="Arial" w:hAnsi="Arial" w:cs="Arial"/>
          <w:sz w:val="24"/>
          <w:szCs w:val="24"/>
        </w:rPr>
        <w:t>1</w:t>
      </w:r>
      <w:r w:rsidR="00C570DB" w:rsidRPr="00926FE9">
        <w:rPr>
          <w:rFonts w:ascii="Arial" w:hAnsi="Arial" w:cs="Arial"/>
          <w:sz w:val="24"/>
          <w:szCs w:val="24"/>
        </w:rPr>
        <w:t xml:space="preserve"> </w:t>
      </w:r>
      <w:r w:rsidRPr="00926FE9">
        <w:rPr>
          <w:rFonts w:ascii="Arial" w:hAnsi="Arial" w:cs="Arial"/>
          <w:sz w:val="24"/>
          <w:szCs w:val="24"/>
        </w:rPr>
        <w:t>1) (refer to PDF#04-0802). Transmission electron microscopy observation showed that the lattice fringes of the surface Pt could be seen in the high-resolution image, and the calculated crystal face spacing was 0.227 nm, corresponding to the Pt (1</w:t>
      </w:r>
      <w:r w:rsidR="00C570DB" w:rsidRPr="00926FE9">
        <w:rPr>
          <w:rFonts w:ascii="Arial" w:hAnsi="Arial" w:cs="Arial"/>
          <w:sz w:val="24"/>
          <w:szCs w:val="24"/>
        </w:rPr>
        <w:t xml:space="preserve"> </w:t>
      </w:r>
      <w:r w:rsidRPr="00926FE9">
        <w:rPr>
          <w:rFonts w:ascii="Arial" w:hAnsi="Arial" w:cs="Arial"/>
          <w:sz w:val="24"/>
          <w:szCs w:val="24"/>
        </w:rPr>
        <w:t>1</w:t>
      </w:r>
      <w:r w:rsidR="00C570DB" w:rsidRPr="00926FE9">
        <w:rPr>
          <w:rFonts w:ascii="Arial" w:hAnsi="Arial" w:cs="Arial"/>
          <w:sz w:val="24"/>
          <w:szCs w:val="24"/>
        </w:rPr>
        <w:t xml:space="preserve"> </w:t>
      </w:r>
      <w:r w:rsidRPr="00926FE9">
        <w:rPr>
          <w:rFonts w:ascii="Arial" w:hAnsi="Arial" w:cs="Arial"/>
          <w:sz w:val="24"/>
          <w:szCs w:val="24"/>
        </w:rPr>
        <w:t xml:space="preserve">1).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4</w:t>
      </w:r>
      <w:r w:rsidRPr="00926FE9">
        <w:rPr>
          <w:rFonts w:ascii="Arial" w:hAnsi="Arial" w:cs="Arial"/>
          <w:sz w:val="24"/>
          <w:szCs w:val="24"/>
        </w:rPr>
        <w:t>d is the scanning electron microscopy and EDS spectrum analysis, which shows that the surface layer is covered by a layer of Pt metal, surrounded by SiO</w:t>
      </w:r>
      <w:r w:rsidRPr="00926FE9">
        <w:rPr>
          <w:rFonts w:ascii="Arial" w:hAnsi="Arial" w:cs="Arial"/>
          <w:sz w:val="24"/>
          <w:szCs w:val="24"/>
          <w:vertAlign w:val="subscript"/>
        </w:rPr>
        <w:t>2</w:t>
      </w:r>
      <w:r w:rsidRPr="00926FE9">
        <w:rPr>
          <w:rFonts w:ascii="Arial" w:hAnsi="Arial" w:cs="Arial"/>
          <w:sz w:val="24"/>
          <w:szCs w:val="24"/>
        </w:rPr>
        <w:t>, excluding contamination of impurity phases.</w:t>
      </w:r>
    </w:p>
    <w:p w14:paraId="029F1A7E" w14:textId="17D54228" w:rsidR="00783F8B" w:rsidRPr="00926FE9" w:rsidRDefault="005607AC"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During the electrochemical reaction, the surface Pt metal layer may undergo electrochemical corrosion, which could interfere with the measured frequency change.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4</w:t>
      </w:r>
      <w:r w:rsidRPr="00926FE9">
        <w:rPr>
          <w:rFonts w:ascii="Arial" w:hAnsi="Arial" w:cs="Arial"/>
          <w:sz w:val="24"/>
          <w:szCs w:val="24"/>
        </w:rPr>
        <w:t xml:space="preserve">e and </w:t>
      </w:r>
      <w:r w:rsidR="00DE48E4" w:rsidRPr="00926FE9">
        <w:rPr>
          <w:rFonts w:ascii="Arial" w:hAnsi="Arial" w:cs="Arial"/>
          <w:sz w:val="24"/>
          <w:szCs w:val="24"/>
        </w:rPr>
        <w:t>4</w:t>
      </w:r>
      <w:r w:rsidRPr="00926FE9">
        <w:rPr>
          <w:rFonts w:ascii="Arial" w:hAnsi="Arial" w:cs="Arial"/>
          <w:sz w:val="24"/>
          <w:szCs w:val="24"/>
        </w:rPr>
        <w:t>f shows the atomic force microscope images of the Pt coating layer on the surface of the quartz wafer before and after the electrochemical test. The comparison of the images shows that the roughness of the Pt metal layer before and after the electrochemical test and the surface morphology were similar, indicating that the Pt coating layer on the quartz wafer were well maintained before and after the electrochemical test; this thus ensure that the frequency change measured by EQCM was not from the mass change of the polycrystalline Pt metal layer itself, but from electrochemical process on the surface of the polycrystalline Pt metal layer in solution.</w:t>
      </w:r>
      <w:r w:rsidR="00C12D6B" w:rsidRPr="00926FE9">
        <w:rPr>
          <w:rFonts w:ascii="Arial" w:hAnsi="Arial" w:cs="Arial"/>
          <w:sz w:val="24"/>
          <w:szCs w:val="24"/>
        </w:rPr>
        <w:t xml:space="preserve"> </w:t>
      </w:r>
    </w:p>
    <w:p w14:paraId="0AF82278" w14:textId="49C321D6" w:rsidR="00545670" w:rsidRPr="00926FE9" w:rsidRDefault="003E2324" w:rsidP="00D532EB">
      <w:pPr>
        <w:widowControl/>
        <w:spacing w:afterLines="50" w:after="156" w:line="360" w:lineRule="auto"/>
        <w:rPr>
          <w:rFonts w:ascii="Arial" w:hAnsi="Arial" w:cs="Arial"/>
          <w:b/>
          <w:bCs/>
          <w:sz w:val="24"/>
          <w:szCs w:val="24"/>
        </w:rPr>
      </w:pPr>
      <w:r w:rsidRPr="00926FE9">
        <w:rPr>
          <w:rFonts w:ascii="Arial" w:hAnsi="Arial" w:cs="Arial"/>
          <w:sz w:val="24"/>
          <w:szCs w:val="24"/>
        </w:rPr>
        <w:br w:type="page"/>
      </w:r>
      <w:r w:rsidR="001E1837" w:rsidRPr="00926FE9">
        <w:rPr>
          <w:rFonts w:ascii="Arial" w:hAnsi="Arial" w:cs="Arial"/>
          <w:b/>
          <w:bCs/>
          <w:sz w:val="24"/>
          <w:szCs w:val="24"/>
        </w:rPr>
        <w:lastRenderedPageBreak/>
        <w:t>S</w:t>
      </w:r>
      <w:r w:rsidR="00545670" w:rsidRPr="00926FE9">
        <w:rPr>
          <w:rFonts w:ascii="Arial" w:hAnsi="Arial" w:cs="Arial"/>
          <w:b/>
          <w:bCs/>
          <w:sz w:val="24"/>
          <w:szCs w:val="24"/>
        </w:rPr>
        <w:t>upplementary Note 2</w:t>
      </w:r>
    </w:p>
    <w:p w14:paraId="73E2913D" w14:textId="4486604D" w:rsidR="00545670" w:rsidRPr="00926FE9" w:rsidRDefault="00545670" w:rsidP="00D532EB">
      <w:pPr>
        <w:spacing w:afterLines="50" w:after="156" w:line="360" w:lineRule="auto"/>
        <w:rPr>
          <w:rFonts w:ascii="Arial" w:hAnsi="Arial" w:cs="Arial"/>
          <w:b/>
          <w:bCs/>
          <w:i/>
          <w:iCs/>
          <w:sz w:val="24"/>
          <w:szCs w:val="24"/>
        </w:rPr>
      </w:pPr>
      <w:r w:rsidRPr="00926FE9">
        <w:rPr>
          <w:rFonts w:ascii="Arial" w:hAnsi="Arial" w:cs="Arial"/>
          <w:b/>
          <w:bCs/>
          <w:sz w:val="24"/>
          <w:szCs w:val="24"/>
        </w:rPr>
        <w:t xml:space="preserve">Calculation of </w:t>
      </w:r>
      <w:r w:rsidRPr="00926FE9">
        <w:rPr>
          <w:rFonts w:ascii="Arial" w:hAnsi="Arial" w:cs="Arial"/>
          <w:b/>
          <w:bCs/>
          <w:i/>
          <w:iCs/>
          <w:sz w:val="24"/>
          <w:szCs w:val="24"/>
        </w:rPr>
        <w:t>∆m</w:t>
      </w:r>
      <w:r w:rsidRPr="00926FE9">
        <w:rPr>
          <w:rFonts w:ascii="Arial" w:hAnsi="Arial" w:cs="Arial"/>
          <w:b/>
          <w:bCs/>
          <w:sz w:val="24"/>
          <w:szCs w:val="24"/>
        </w:rPr>
        <w:t xml:space="preserve"> from </w:t>
      </w:r>
      <w:r w:rsidRPr="00926FE9">
        <w:rPr>
          <w:rFonts w:ascii="Arial" w:hAnsi="Arial" w:cs="Arial"/>
          <w:b/>
          <w:bCs/>
          <w:i/>
          <w:iCs/>
          <w:sz w:val="24"/>
          <w:szCs w:val="24"/>
        </w:rPr>
        <w:t>∆f</w:t>
      </w:r>
    </w:p>
    <w:p w14:paraId="7DBC57B3" w14:textId="6B57B393" w:rsidR="00545670" w:rsidRPr="00926FE9" w:rsidRDefault="008904E2" w:rsidP="00D532EB">
      <w:pPr>
        <w:pStyle w:val="a9"/>
        <w:numPr>
          <w:ilvl w:val="0"/>
          <w:numId w:val="2"/>
        </w:numPr>
        <w:spacing w:afterLines="50" w:after="156" w:line="360" w:lineRule="auto"/>
        <w:contextualSpacing w:val="0"/>
        <w:rPr>
          <w:rFonts w:ascii="Arial" w:hAnsi="Arial" w:cs="Arial"/>
          <w:b/>
          <w:bCs/>
          <w:sz w:val="24"/>
          <w:szCs w:val="24"/>
        </w:rPr>
      </w:pPr>
      <w:r w:rsidRPr="00926FE9">
        <w:rPr>
          <w:rFonts w:ascii="Arial" w:hAnsi="Arial" w:cs="Arial"/>
          <w:b/>
          <w:bCs/>
          <w:sz w:val="24"/>
          <w:szCs w:val="24"/>
        </w:rPr>
        <w:t>T</w:t>
      </w:r>
      <w:r w:rsidR="00545670" w:rsidRPr="00926FE9">
        <w:rPr>
          <w:rFonts w:ascii="Arial" w:hAnsi="Arial" w:cs="Arial"/>
          <w:b/>
          <w:bCs/>
          <w:sz w:val="24"/>
          <w:szCs w:val="24"/>
        </w:rPr>
        <w:t xml:space="preserve">he Sauerbrey equation </w:t>
      </w:r>
    </w:p>
    <w:p w14:paraId="6739976A" w14:textId="1B4FDF16" w:rsidR="00D532EB" w:rsidRPr="00926FE9" w:rsidRDefault="00545670" w:rsidP="00066F3D">
      <w:pPr>
        <w:spacing w:afterLines="100" w:after="312" w:line="360" w:lineRule="auto"/>
        <w:ind w:firstLineChars="200" w:firstLine="480"/>
        <w:rPr>
          <w:rFonts w:ascii="Arial" w:hAnsi="Arial" w:cs="Arial"/>
          <w:color w:val="FF0000"/>
          <w:sz w:val="24"/>
          <w:szCs w:val="24"/>
        </w:rPr>
      </w:pPr>
      <w:r w:rsidRPr="00926FE9">
        <w:rPr>
          <w:rFonts w:ascii="Arial" w:hAnsi="Arial" w:cs="Arial"/>
          <w:sz w:val="24"/>
          <w:szCs w:val="24"/>
        </w:rPr>
        <w:t xml:space="preserve">The relationship between the frequency change, </w:t>
      </w:r>
      <w:proofErr w:type="spellStart"/>
      <w:r w:rsidRPr="00926FE9">
        <w:rPr>
          <w:rFonts w:ascii="Arial" w:hAnsi="Arial" w:cs="Arial"/>
          <w:i/>
          <w:iCs/>
          <w:sz w:val="24"/>
          <w:szCs w:val="24"/>
        </w:rPr>
        <w:t>Δf</w:t>
      </w:r>
      <w:proofErr w:type="spellEnd"/>
      <w:r w:rsidRPr="00926FE9">
        <w:rPr>
          <w:rFonts w:ascii="Arial" w:hAnsi="Arial" w:cs="Arial"/>
          <w:sz w:val="24"/>
          <w:szCs w:val="24"/>
        </w:rPr>
        <w:t xml:space="preserve">, and mass change, </w:t>
      </w:r>
      <w:proofErr w:type="spellStart"/>
      <w:r w:rsidRPr="00926FE9">
        <w:rPr>
          <w:rFonts w:ascii="Arial" w:hAnsi="Arial" w:cs="Arial"/>
          <w:i/>
          <w:iCs/>
          <w:sz w:val="24"/>
          <w:szCs w:val="24"/>
        </w:rPr>
        <w:t>Δm</w:t>
      </w:r>
      <w:proofErr w:type="spellEnd"/>
      <w:r w:rsidRPr="00926FE9">
        <w:rPr>
          <w:rFonts w:ascii="Arial" w:hAnsi="Arial" w:cs="Arial"/>
          <w:sz w:val="24"/>
          <w:szCs w:val="24"/>
        </w:rPr>
        <w:t>, is described by the Sauerbrey equation</w:t>
      </w:r>
      <w:r w:rsidR="004A6257" w:rsidRPr="00926FE9">
        <w:rPr>
          <w:rFonts w:ascii="Arial" w:hAnsi="Arial" w:cs="Arial"/>
          <w:sz w:val="24"/>
          <w:szCs w:val="24"/>
          <w:vertAlign w:val="superscript"/>
        </w:rPr>
        <w:t>12,13</w:t>
      </w:r>
      <w:r w:rsidRPr="00926FE9">
        <w:rPr>
          <w:rFonts w:ascii="Arial" w:hAnsi="Arial" w:cs="Arial"/>
          <w:sz w:val="24"/>
          <w:szCs w:val="24"/>
        </w:rPr>
        <w:t>:</w:t>
      </w:r>
    </w:p>
    <w:p w14:paraId="745589C8" w14:textId="5350D339" w:rsidR="00D532EB" w:rsidRPr="00926FE9" w:rsidRDefault="0051210C" w:rsidP="00D532EB">
      <w:pPr>
        <w:pStyle w:val="af2"/>
        <w:tabs>
          <w:tab w:val="left" w:pos="3332"/>
        </w:tabs>
        <w:spacing w:afterLines="100" w:after="312" w:line="360" w:lineRule="auto"/>
        <w:ind w:firstLineChars="0" w:firstLine="0"/>
        <w:rPr>
          <w:i w:val="0"/>
          <w:iCs w:val="0"/>
          <w:sz w:val="24"/>
          <w:szCs w:val="24"/>
        </w:rPr>
      </w:pPr>
      <w:r w:rsidRPr="00926FE9">
        <w:rPr>
          <w:i w:val="0"/>
          <w:sz w:val="24"/>
          <w:szCs w:val="24"/>
        </w:rPr>
        <w:tab/>
      </w:r>
      <w:r w:rsidR="00D254A7" w:rsidRPr="00926FE9">
        <w:rPr>
          <w:i w:val="0"/>
          <w:sz w:val="32"/>
          <w:szCs w:val="32"/>
        </w:rPr>
        <w:tab/>
      </w:r>
      <m:oMath>
        <m:r>
          <w:rPr>
            <w:rFonts w:ascii="Cambria Math" w:hAnsi="Cambria Math"/>
            <w:sz w:val="32"/>
            <w:szCs w:val="32"/>
          </w:rPr>
          <m:t>∆m</m:t>
        </m:r>
        <m:r>
          <w:rPr>
            <w:rFonts w:ascii="Cambria Math" w:eastAsia="Cambria Math" w:hAnsi="Cambria Math"/>
            <w:sz w:val="32"/>
            <w:szCs w:val="32"/>
          </w:rPr>
          <m:t>=-</m:t>
        </m:r>
        <m:f>
          <m:fPr>
            <m:ctrlPr>
              <w:rPr>
                <w:rFonts w:ascii="Cambria Math" w:eastAsia="Cambria Math" w:hAnsi="Cambria Math"/>
                <w:sz w:val="32"/>
                <w:szCs w:val="32"/>
              </w:rPr>
            </m:ctrlPr>
          </m:fPr>
          <m:num>
            <m:r>
              <w:rPr>
                <w:rFonts w:ascii="Cambria Math" w:hAnsi="Cambria Math"/>
                <w:sz w:val="32"/>
                <w:szCs w:val="32"/>
              </w:rPr>
              <m:t>A</m:t>
            </m:r>
            <m:rad>
              <m:radPr>
                <m:degHide m:val="1"/>
                <m:ctrlPr>
                  <w:rPr>
                    <w:rFonts w:ascii="Cambria Math" w:eastAsia="Cambria Math" w:hAnsi="Cambria Math"/>
                    <w:sz w:val="32"/>
                    <w:szCs w:val="32"/>
                  </w:rPr>
                </m:ctrlPr>
              </m:radPr>
              <m:deg/>
              <m:e>
                <m:r>
                  <w:rPr>
                    <w:rFonts w:ascii="Cambria Math" w:hAnsi="Cambria Math"/>
                    <w:sz w:val="32"/>
                    <w:szCs w:val="32"/>
                  </w:rPr>
                  <m:t>ρμ</m:t>
                </m:r>
              </m:e>
            </m:rad>
          </m:num>
          <m:den>
            <m:r>
              <w:rPr>
                <w:rFonts w:ascii="Cambria Math" w:eastAsia="Cambria Math" w:hAnsi="Cambria Math"/>
                <w:sz w:val="32"/>
                <w:szCs w:val="32"/>
              </w:rPr>
              <m:t>2</m:t>
            </m:r>
            <m:sSubSup>
              <m:sSubSupPr>
                <m:ctrlPr>
                  <w:rPr>
                    <w:rFonts w:ascii="Cambria Math" w:hAnsi="Cambria Math"/>
                    <w:sz w:val="32"/>
                    <w:szCs w:val="32"/>
                  </w:rPr>
                </m:ctrlPr>
              </m:sSubSupPr>
              <m:e>
                <m:r>
                  <w:rPr>
                    <w:rFonts w:ascii="Cambria Math" w:hAnsi="Cambria Math"/>
                    <w:sz w:val="32"/>
                    <w:szCs w:val="32"/>
                  </w:rPr>
                  <m:t>f</m:t>
                </m:r>
              </m:e>
              <m:sub>
                <m:r>
                  <w:rPr>
                    <w:rFonts w:ascii="Cambria Math" w:hAnsi="Cambria Math"/>
                    <w:sz w:val="32"/>
                    <w:szCs w:val="32"/>
                  </w:rPr>
                  <m:t>0</m:t>
                </m:r>
              </m:sub>
              <m:sup>
                <m:r>
                  <w:rPr>
                    <w:rFonts w:ascii="Cambria Math" w:hAnsi="Cambria Math"/>
                    <w:sz w:val="32"/>
                    <w:szCs w:val="32"/>
                  </w:rPr>
                  <m:t>2</m:t>
                </m:r>
              </m:sup>
            </m:sSubSup>
          </m:den>
        </m:f>
        <m:r>
          <w:rPr>
            <w:rFonts w:ascii="Cambria Math" w:hAnsi="Cambria Math"/>
            <w:sz w:val="32"/>
            <w:szCs w:val="32"/>
          </w:rPr>
          <m:t>Δf</m:t>
        </m:r>
      </m:oMath>
      <w:r w:rsidRPr="00926FE9">
        <w:rPr>
          <w:i w:val="0"/>
          <w:sz w:val="24"/>
          <w:szCs w:val="24"/>
        </w:rPr>
        <w:tab/>
      </w:r>
      <w:r w:rsidR="00545670" w:rsidRPr="00926FE9">
        <w:rPr>
          <w:i w:val="0"/>
          <w:iCs w:val="0"/>
          <w:sz w:val="24"/>
          <w:szCs w:val="24"/>
        </w:rPr>
        <w:t>(S</w:t>
      </w:r>
      <w:r w:rsidR="00D178F1" w:rsidRPr="00926FE9">
        <w:rPr>
          <w:i w:val="0"/>
          <w:iCs w:val="0"/>
          <w:sz w:val="24"/>
          <w:szCs w:val="24"/>
        </w:rPr>
        <w:t>5</w:t>
      </w:r>
      <w:r w:rsidR="00545670" w:rsidRPr="00926FE9">
        <w:rPr>
          <w:i w:val="0"/>
          <w:iCs w:val="0"/>
          <w:sz w:val="24"/>
          <w:szCs w:val="24"/>
        </w:rPr>
        <w:t>)</w:t>
      </w:r>
    </w:p>
    <w:p w14:paraId="53BF3D9E" w14:textId="1093BF6F" w:rsidR="008904E2" w:rsidRPr="00926FE9" w:rsidRDefault="00545670"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Where </w:t>
      </w:r>
      <w:r w:rsidRPr="00926FE9">
        <w:rPr>
          <w:rFonts w:ascii="Arial" w:hAnsi="Arial" w:cs="Arial"/>
          <w:i/>
          <w:iCs/>
          <w:sz w:val="24"/>
          <w:szCs w:val="24"/>
        </w:rPr>
        <w:t>f</w:t>
      </w:r>
      <w:r w:rsidRPr="00926FE9">
        <w:rPr>
          <w:rFonts w:ascii="Arial" w:hAnsi="Arial" w:cs="Arial"/>
          <w:i/>
          <w:iCs/>
          <w:sz w:val="24"/>
          <w:szCs w:val="24"/>
          <w:vertAlign w:val="subscript"/>
        </w:rPr>
        <w:t>0</w:t>
      </w:r>
      <w:r w:rsidRPr="00926FE9">
        <w:rPr>
          <w:rFonts w:ascii="Arial" w:hAnsi="Arial" w:cs="Arial"/>
          <w:sz w:val="24"/>
          <w:szCs w:val="24"/>
        </w:rPr>
        <w:t xml:space="preserve"> is the nominal frequency of the crystal (7.995 MHz), </w:t>
      </w:r>
      <w:r w:rsidRPr="00926FE9">
        <w:rPr>
          <w:rFonts w:ascii="Arial" w:hAnsi="Arial" w:cs="Arial"/>
          <w:i/>
          <w:iCs/>
          <w:sz w:val="24"/>
          <w:szCs w:val="24"/>
        </w:rPr>
        <w:t>A</w:t>
      </w:r>
      <w:r w:rsidRPr="00926FE9">
        <w:rPr>
          <w:rFonts w:ascii="Arial" w:hAnsi="Arial" w:cs="Arial"/>
          <w:sz w:val="24"/>
          <w:szCs w:val="24"/>
        </w:rPr>
        <w:t xml:space="preserve"> is the area of the piezo active region (0.26 cm</w:t>
      </w:r>
      <w:r w:rsidRPr="00926FE9">
        <w:rPr>
          <w:rFonts w:ascii="Arial" w:hAnsi="Arial" w:cs="Arial"/>
          <w:sz w:val="24"/>
          <w:szCs w:val="24"/>
          <w:vertAlign w:val="superscript"/>
        </w:rPr>
        <w:t>2</w:t>
      </w:r>
      <w:r w:rsidRPr="00926FE9">
        <w:rPr>
          <w:rFonts w:ascii="Arial" w:hAnsi="Arial" w:cs="Arial"/>
          <w:sz w:val="24"/>
          <w:szCs w:val="24"/>
        </w:rPr>
        <w:t xml:space="preserve">), and </w:t>
      </w:r>
      <w:r w:rsidRPr="00926FE9">
        <w:rPr>
          <w:rFonts w:ascii="Arial" w:hAnsi="Arial" w:cs="Arial"/>
          <w:i/>
          <w:iCs/>
          <w:sz w:val="24"/>
          <w:szCs w:val="24"/>
        </w:rPr>
        <w:t>ρ</w:t>
      </w:r>
      <w:r w:rsidRPr="00926FE9">
        <w:rPr>
          <w:rFonts w:ascii="Arial" w:hAnsi="Arial" w:cs="Arial"/>
          <w:sz w:val="24"/>
          <w:szCs w:val="24"/>
        </w:rPr>
        <w:t xml:space="preserve"> and </w:t>
      </w:r>
      <w:r w:rsidRPr="00926FE9">
        <w:rPr>
          <w:rFonts w:ascii="Arial" w:hAnsi="Arial" w:cs="Arial"/>
          <w:i/>
          <w:iCs/>
          <w:sz w:val="24"/>
          <w:szCs w:val="24"/>
        </w:rPr>
        <w:t>μ</w:t>
      </w:r>
      <w:r w:rsidRPr="00926FE9">
        <w:rPr>
          <w:rFonts w:ascii="Arial" w:hAnsi="Arial" w:cs="Arial"/>
          <w:sz w:val="24"/>
          <w:szCs w:val="24"/>
        </w:rPr>
        <w:t xml:space="preserve"> are the density</w:t>
      </w:r>
      <w:r w:rsidR="00D42061" w:rsidRPr="00926FE9">
        <w:rPr>
          <w:rFonts w:ascii="Arial" w:hAnsi="Arial" w:cs="Arial"/>
          <w:sz w:val="24"/>
          <w:szCs w:val="24"/>
        </w:rPr>
        <w:t xml:space="preserve"> (2.648 g cm</w:t>
      </w:r>
      <w:r w:rsidR="00D42061" w:rsidRPr="00926FE9">
        <w:rPr>
          <w:rFonts w:ascii="Arial" w:hAnsi="Arial" w:cs="Arial"/>
          <w:sz w:val="24"/>
          <w:szCs w:val="24"/>
          <w:vertAlign w:val="superscript"/>
        </w:rPr>
        <w:t>-3</w:t>
      </w:r>
      <w:r w:rsidR="00D42061" w:rsidRPr="00926FE9">
        <w:rPr>
          <w:rFonts w:ascii="Arial" w:hAnsi="Arial" w:cs="Arial"/>
          <w:sz w:val="24"/>
          <w:szCs w:val="24"/>
        </w:rPr>
        <w:t>)</w:t>
      </w:r>
      <w:r w:rsidRPr="00926FE9">
        <w:rPr>
          <w:rFonts w:ascii="Arial" w:hAnsi="Arial" w:cs="Arial"/>
          <w:sz w:val="24"/>
          <w:szCs w:val="24"/>
        </w:rPr>
        <w:t xml:space="preserve"> and shear modulus</w:t>
      </w:r>
      <w:r w:rsidR="00D42061" w:rsidRPr="00926FE9">
        <w:rPr>
          <w:rFonts w:ascii="Arial" w:hAnsi="Arial" w:cs="Arial"/>
          <w:sz w:val="24"/>
          <w:szCs w:val="24"/>
        </w:rPr>
        <w:t xml:space="preserve"> (2.947×10</w:t>
      </w:r>
      <w:r w:rsidR="00D42061" w:rsidRPr="00926FE9">
        <w:rPr>
          <w:rFonts w:ascii="Arial" w:hAnsi="Arial" w:cs="Arial"/>
          <w:sz w:val="24"/>
          <w:szCs w:val="24"/>
          <w:vertAlign w:val="superscript"/>
        </w:rPr>
        <w:t>11</w:t>
      </w:r>
      <w:r w:rsidR="00D42061" w:rsidRPr="00926FE9">
        <w:rPr>
          <w:rFonts w:ascii="Arial" w:hAnsi="Arial" w:cs="Arial"/>
          <w:sz w:val="24"/>
          <w:szCs w:val="24"/>
        </w:rPr>
        <w:t xml:space="preserve"> g cm</w:t>
      </w:r>
      <w:r w:rsidR="00D42061" w:rsidRPr="00926FE9">
        <w:rPr>
          <w:rFonts w:ascii="Arial" w:hAnsi="Arial" w:cs="Arial"/>
          <w:sz w:val="24"/>
          <w:szCs w:val="24"/>
          <w:vertAlign w:val="superscript"/>
        </w:rPr>
        <w:t>-1</w:t>
      </w:r>
      <w:r w:rsidR="00D42061" w:rsidRPr="00926FE9">
        <w:rPr>
          <w:rFonts w:ascii="Arial" w:hAnsi="Arial" w:cs="Arial"/>
          <w:sz w:val="24"/>
          <w:szCs w:val="24"/>
        </w:rPr>
        <w:t xml:space="preserve"> s</w:t>
      </w:r>
      <w:r w:rsidR="00D42061" w:rsidRPr="00926FE9">
        <w:rPr>
          <w:rFonts w:ascii="Arial" w:hAnsi="Arial" w:cs="Arial"/>
          <w:sz w:val="24"/>
          <w:szCs w:val="24"/>
          <w:vertAlign w:val="superscript"/>
        </w:rPr>
        <w:t>-2</w:t>
      </w:r>
      <w:r w:rsidR="00D42061" w:rsidRPr="00926FE9">
        <w:rPr>
          <w:rFonts w:ascii="Arial" w:hAnsi="Arial" w:cs="Arial"/>
          <w:sz w:val="24"/>
          <w:szCs w:val="24"/>
        </w:rPr>
        <w:t>)</w:t>
      </w:r>
      <w:r w:rsidRPr="00926FE9">
        <w:rPr>
          <w:rFonts w:ascii="Arial" w:hAnsi="Arial" w:cs="Arial"/>
          <w:sz w:val="24"/>
          <w:szCs w:val="24"/>
        </w:rPr>
        <w:t xml:space="preserve"> of an AT-cut quart crystal</w:t>
      </w:r>
      <w:r w:rsidR="00D42061" w:rsidRPr="00926FE9">
        <w:rPr>
          <w:rFonts w:ascii="Arial" w:hAnsi="Arial" w:cs="Arial"/>
          <w:sz w:val="24"/>
          <w:szCs w:val="24"/>
        </w:rPr>
        <w:t>.</w:t>
      </w:r>
      <w:r w:rsidRPr="00926FE9">
        <w:rPr>
          <w:rFonts w:ascii="Arial" w:hAnsi="Arial" w:cs="Arial"/>
          <w:sz w:val="24"/>
          <w:szCs w:val="24"/>
        </w:rPr>
        <w:t xml:space="preserve"> In particular, as shown in </w:t>
      </w:r>
      <w:r w:rsidR="00C570DB" w:rsidRPr="00926FE9">
        <w:rPr>
          <w:rFonts w:ascii="Arial" w:hAnsi="Arial" w:cs="Arial"/>
          <w:sz w:val="24"/>
          <w:szCs w:val="24"/>
        </w:rPr>
        <w:t xml:space="preserve">Supplementary </w:t>
      </w:r>
      <w:r w:rsidRPr="00926FE9">
        <w:rPr>
          <w:rFonts w:ascii="Arial" w:hAnsi="Arial" w:cs="Arial"/>
          <w:sz w:val="24"/>
          <w:szCs w:val="24"/>
        </w:rPr>
        <w:t>Fig</w:t>
      </w:r>
      <w:r w:rsidR="00C570DB" w:rsidRPr="00926FE9">
        <w:rPr>
          <w:rFonts w:ascii="Arial" w:hAnsi="Arial" w:cs="Arial"/>
          <w:sz w:val="24"/>
          <w:szCs w:val="24"/>
        </w:rPr>
        <w:t>. 3</w:t>
      </w:r>
      <w:r w:rsidRPr="00926FE9">
        <w:rPr>
          <w:rFonts w:ascii="Arial" w:hAnsi="Arial" w:cs="Arial"/>
          <w:sz w:val="24"/>
          <w:szCs w:val="24"/>
        </w:rPr>
        <w:t xml:space="preserve">, it shall be mentioned that steady </w:t>
      </w:r>
      <w:r w:rsidRPr="00926FE9">
        <w:rPr>
          <w:rFonts w:ascii="Arial" w:hAnsi="Arial" w:cs="Arial"/>
          <w:i/>
          <w:iCs/>
          <w:sz w:val="24"/>
          <w:szCs w:val="24"/>
        </w:rPr>
        <w:t>f</w:t>
      </w:r>
      <w:r w:rsidRPr="00926FE9">
        <w:rPr>
          <w:rFonts w:ascii="Arial" w:hAnsi="Arial" w:cs="Arial"/>
          <w:i/>
          <w:iCs/>
          <w:sz w:val="24"/>
          <w:szCs w:val="24"/>
          <w:vertAlign w:val="subscript"/>
        </w:rPr>
        <w:t>0</w:t>
      </w:r>
      <w:r w:rsidRPr="00926FE9">
        <w:rPr>
          <w:rFonts w:ascii="Arial" w:hAnsi="Arial" w:cs="Arial"/>
          <w:sz w:val="24"/>
          <w:szCs w:val="24"/>
        </w:rPr>
        <w:t xml:space="preserve"> can be maintained within a period of time with/without purging, proving that the noise signal in </w:t>
      </w:r>
      <w:proofErr w:type="spellStart"/>
      <w:r w:rsidRPr="00926FE9">
        <w:rPr>
          <w:rFonts w:ascii="Arial" w:hAnsi="Arial" w:cs="Arial"/>
          <w:i/>
          <w:iCs/>
          <w:sz w:val="24"/>
          <w:szCs w:val="24"/>
        </w:rPr>
        <w:t>Δf</w:t>
      </w:r>
      <w:proofErr w:type="spellEnd"/>
      <w:r w:rsidRPr="00926FE9">
        <w:rPr>
          <w:rFonts w:ascii="Arial" w:hAnsi="Arial" w:cs="Arial"/>
          <w:sz w:val="24"/>
          <w:szCs w:val="24"/>
        </w:rPr>
        <w:t xml:space="preserve"> can be well controlled in our EQCM system, which is the pre-requisite for reliable measurement of the </w:t>
      </w:r>
      <w:proofErr w:type="spellStart"/>
      <w:r w:rsidRPr="00926FE9">
        <w:rPr>
          <w:rFonts w:ascii="Arial" w:hAnsi="Arial" w:cs="Arial"/>
          <w:i/>
          <w:iCs/>
          <w:sz w:val="24"/>
          <w:szCs w:val="24"/>
        </w:rPr>
        <w:t>Δf</w:t>
      </w:r>
      <w:proofErr w:type="spellEnd"/>
      <w:r w:rsidRPr="00926FE9">
        <w:rPr>
          <w:rFonts w:ascii="Arial" w:hAnsi="Arial" w:cs="Arial"/>
          <w:sz w:val="24"/>
          <w:szCs w:val="24"/>
        </w:rPr>
        <w:t xml:space="preserve">. </w:t>
      </w:r>
    </w:p>
    <w:p w14:paraId="75460E7A" w14:textId="6276A7AF" w:rsidR="00545670" w:rsidRPr="00926FE9" w:rsidRDefault="00545670"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For a standardized EQCM electrode, Equation S</w:t>
      </w:r>
      <w:r w:rsidR="00D178F1" w:rsidRPr="00926FE9">
        <w:rPr>
          <w:rFonts w:ascii="Arial" w:hAnsi="Arial" w:cs="Arial"/>
          <w:sz w:val="24"/>
          <w:szCs w:val="24"/>
        </w:rPr>
        <w:t>5</w:t>
      </w:r>
      <w:r w:rsidRPr="00926FE9">
        <w:rPr>
          <w:rFonts w:ascii="Arial" w:hAnsi="Arial" w:cs="Arial"/>
          <w:sz w:val="24"/>
          <w:szCs w:val="24"/>
        </w:rPr>
        <w:t xml:space="preserve"> can be simplified as the linear equation S</w:t>
      </w:r>
      <w:r w:rsidR="00D178F1" w:rsidRPr="00926FE9">
        <w:rPr>
          <w:rFonts w:ascii="Arial" w:hAnsi="Arial" w:cs="Arial"/>
          <w:sz w:val="24"/>
          <w:szCs w:val="24"/>
        </w:rPr>
        <w:t>6</w:t>
      </w:r>
      <w:r w:rsidRPr="00926FE9">
        <w:rPr>
          <w:rFonts w:ascii="Arial" w:hAnsi="Arial" w:cs="Arial"/>
          <w:sz w:val="24"/>
          <w:szCs w:val="24"/>
        </w:rPr>
        <w:t xml:space="preserve"> where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r>
          <w:rPr>
            <w:rFonts w:ascii="Cambria Math" w:eastAsia="Cambria Math" w:hAnsi="Cambria Math" w:cs="Arial"/>
            <w:sz w:val="24"/>
            <w:szCs w:val="24"/>
          </w:rPr>
          <m:t xml:space="preserve"> </m:t>
        </m:r>
      </m:oMath>
      <w:r w:rsidRPr="00926FE9">
        <w:rPr>
          <w:rFonts w:ascii="Arial" w:hAnsi="Arial" w:cs="Arial"/>
          <w:sz w:val="24"/>
          <w:szCs w:val="24"/>
        </w:rPr>
        <w:t>is the so-called Sauerbrey constant:</w:t>
      </w:r>
    </w:p>
    <w:p w14:paraId="1BA647D2" w14:textId="2468AF99" w:rsidR="00545670" w:rsidRPr="00926FE9" w:rsidRDefault="00545670" w:rsidP="00D532EB">
      <w:pPr>
        <w:pStyle w:val="af2"/>
        <w:spacing w:afterLines="100" w:after="312" w:line="360" w:lineRule="auto"/>
        <w:ind w:firstLineChars="0" w:firstLine="0"/>
        <w:rPr>
          <w:i w:val="0"/>
          <w:sz w:val="24"/>
          <w:szCs w:val="24"/>
        </w:rPr>
      </w:pPr>
      <w:r w:rsidRPr="00926FE9">
        <w:rPr>
          <w:i w:val="0"/>
          <w:sz w:val="24"/>
          <w:szCs w:val="24"/>
        </w:rPr>
        <w:tab/>
      </w:r>
      <m:oMath>
        <m:r>
          <w:rPr>
            <w:rFonts w:ascii="Cambria Math" w:hAnsi="Cambria Math"/>
            <w:sz w:val="32"/>
            <w:szCs w:val="32"/>
          </w:rPr>
          <m:t>∆m=-</m:t>
        </m:r>
        <m:sSub>
          <m:sSubPr>
            <m:ctrlPr>
              <w:rPr>
                <w:rFonts w:ascii="Cambria Math" w:hAnsi="Cambria Math"/>
                <w:sz w:val="32"/>
                <w:szCs w:val="32"/>
              </w:rPr>
            </m:ctrlPr>
          </m:sSubPr>
          <m:e>
            <m:r>
              <w:rPr>
                <w:rFonts w:ascii="Cambria Math" w:hAnsi="Cambria Math"/>
                <w:sz w:val="32"/>
                <w:szCs w:val="32"/>
              </w:rPr>
              <m:t>C</m:t>
            </m:r>
          </m:e>
          <m:sub>
            <m:r>
              <w:rPr>
                <w:rFonts w:ascii="Cambria Math" w:hAnsi="Cambria Math"/>
                <w:sz w:val="32"/>
                <w:szCs w:val="32"/>
              </w:rPr>
              <m:t>f</m:t>
            </m:r>
          </m:sub>
        </m:sSub>
        <m:r>
          <w:rPr>
            <w:rFonts w:ascii="Cambria Math" w:hAnsi="Cambria Math"/>
            <w:sz w:val="32"/>
            <w:szCs w:val="32"/>
          </w:rPr>
          <m:t>Δf</m:t>
        </m:r>
      </m:oMath>
      <w:r w:rsidRPr="00926FE9">
        <w:rPr>
          <w:i w:val="0"/>
          <w:sz w:val="24"/>
          <w:szCs w:val="24"/>
        </w:rPr>
        <w:tab/>
        <w:t>(S</w:t>
      </w:r>
      <w:r w:rsidR="00D178F1" w:rsidRPr="00926FE9">
        <w:rPr>
          <w:i w:val="0"/>
          <w:sz w:val="24"/>
          <w:szCs w:val="24"/>
        </w:rPr>
        <w:t>6</w:t>
      </w:r>
      <w:r w:rsidRPr="00926FE9">
        <w:rPr>
          <w:i w:val="0"/>
          <w:sz w:val="24"/>
          <w:szCs w:val="24"/>
        </w:rPr>
        <w:t>)</w:t>
      </w:r>
    </w:p>
    <w:p w14:paraId="56B406FE" w14:textId="34E03F4F" w:rsidR="00D254A7" w:rsidRPr="00926FE9" w:rsidRDefault="00000000" w:rsidP="00066F3D">
      <w:pPr>
        <w:spacing w:afterLines="100" w:after="312" w:line="360" w:lineRule="auto"/>
        <w:ind w:firstLineChars="200" w:firstLine="480"/>
        <w:rPr>
          <w:rFonts w:ascii="Arial" w:hAnsi="Arial" w:cs="Arial"/>
          <w:sz w:val="24"/>
          <w:szCs w:val="24"/>
        </w:rPr>
      </w:pP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oMath>
      <w:r w:rsidR="00545670" w:rsidRPr="00926FE9">
        <w:rPr>
          <w:rFonts w:ascii="Arial" w:hAnsi="Arial" w:cs="Arial"/>
          <w:sz w:val="24"/>
          <w:szCs w:val="24"/>
        </w:rPr>
        <w:t xml:space="preserve"> is</w:t>
      </w:r>
      <w:r w:rsidR="00D42061" w:rsidRPr="00926FE9">
        <w:rPr>
          <w:rFonts w:ascii="Arial" w:hAnsi="Arial" w:cs="Arial"/>
          <w:sz w:val="24"/>
          <w:szCs w:val="24"/>
        </w:rPr>
        <w:t xml:space="preserve"> the characteristic constant containing all of the above properties of the quartz crystal and</w:t>
      </w:r>
      <w:r w:rsidR="00545670" w:rsidRPr="00926FE9">
        <w:rPr>
          <w:rFonts w:ascii="Arial" w:hAnsi="Arial" w:cs="Arial"/>
          <w:sz w:val="24"/>
          <w:szCs w:val="24"/>
        </w:rPr>
        <w:t xml:space="preserve"> required to obtain </w:t>
      </w:r>
      <w:proofErr w:type="spellStart"/>
      <w:r w:rsidR="00545670" w:rsidRPr="00926FE9">
        <w:rPr>
          <w:rFonts w:ascii="Arial" w:hAnsi="Arial" w:cs="Arial"/>
          <w:i/>
          <w:iCs/>
          <w:sz w:val="24"/>
          <w:szCs w:val="24"/>
        </w:rPr>
        <w:t>Δm</w:t>
      </w:r>
      <w:proofErr w:type="spellEnd"/>
      <w:r w:rsidR="00545670" w:rsidRPr="00926FE9">
        <w:rPr>
          <w:rFonts w:ascii="Arial" w:hAnsi="Arial" w:cs="Arial"/>
          <w:sz w:val="24"/>
          <w:szCs w:val="24"/>
        </w:rPr>
        <w:t xml:space="preserve"> from </w:t>
      </w:r>
      <w:proofErr w:type="spellStart"/>
      <w:r w:rsidR="00545670" w:rsidRPr="00926FE9">
        <w:rPr>
          <w:rFonts w:ascii="Arial" w:hAnsi="Arial" w:cs="Arial"/>
          <w:i/>
          <w:iCs/>
          <w:sz w:val="24"/>
          <w:szCs w:val="24"/>
        </w:rPr>
        <w:t>Δf</w:t>
      </w:r>
      <w:proofErr w:type="spellEnd"/>
      <w:r w:rsidR="00D254A7" w:rsidRPr="00926FE9">
        <w:rPr>
          <w:rFonts w:ascii="Arial" w:hAnsi="Arial" w:cs="Arial"/>
          <w:sz w:val="24"/>
          <w:szCs w:val="24"/>
        </w:rPr>
        <w:t xml:space="preserve">. </w:t>
      </w:r>
    </w:p>
    <w:p w14:paraId="2364D6C8" w14:textId="173D74BB" w:rsidR="00545670" w:rsidRPr="00926FE9" w:rsidRDefault="008904E2" w:rsidP="00D532EB">
      <w:pPr>
        <w:pStyle w:val="a9"/>
        <w:numPr>
          <w:ilvl w:val="0"/>
          <w:numId w:val="2"/>
        </w:numPr>
        <w:spacing w:afterLines="50" w:after="156" w:line="360" w:lineRule="auto"/>
        <w:ind w:left="357" w:hanging="357"/>
        <w:contextualSpacing w:val="0"/>
        <w:rPr>
          <w:rFonts w:ascii="Arial" w:hAnsi="Arial" w:cs="Arial"/>
          <w:b/>
          <w:bCs/>
          <w:sz w:val="24"/>
          <w:szCs w:val="24"/>
        </w:rPr>
      </w:pPr>
      <w:r w:rsidRPr="00926FE9">
        <w:rPr>
          <w:rFonts w:ascii="Arial" w:hAnsi="Arial" w:cs="Arial"/>
          <w:b/>
          <w:bCs/>
          <w:sz w:val="24"/>
          <w:szCs w:val="24"/>
        </w:rPr>
        <w:t xml:space="preserve">The protocol for calibration </w:t>
      </w:r>
      <w:r w:rsidR="00545670" w:rsidRPr="00926FE9">
        <w:rPr>
          <w:rFonts w:ascii="Arial" w:hAnsi="Arial" w:cs="Arial"/>
          <w:b/>
          <w:bCs/>
          <w:sz w:val="24"/>
          <w:szCs w:val="24"/>
        </w:rPr>
        <w:t xml:space="preserve">of </w:t>
      </w:r>
      <m:oMath>
        <m:sSub>
          <m:sSubPr>
            <m:ctrlPr>
              <w:rPr>
                <w:rFonts w:ascii="Cambria Math" w:eastAsia="Cambria Math" w:hAnsi="Cambria Math" w:cs="Arial"/>
                <w:b/>
                <w:bCs/>
                <w:i/>
                <w:sz w:val="24"/>
                <w:szCs w:val="24"/>
              </w:rPr>
            </m:ctrlPr>
          </m:sSubPr>
          <m:e>
            <m:r>
              <m:rPr>
                <m:sty m:val="b"/>
              </m:rPr>
              <w:rPr>
                <w:rFonts w:ascii="Cambria Math" w:eastAsia="Cambria Math" w:hAnsi="Cambria Math" w:cs="Arial"/>
                <w:sz w:val="24"/>
                <w:szCs w:val="24"/>
              </w:rPr>
              <m:t>C</m:t>
            </m:r>
          </m:e>
          <m:sub>
            <m:r>
              <m:rPr>
                <m:sty m:val="bi"/>
              </m:rPr>
              <w:rPr>
                <w:rFonts w:ascii="Cambria Math" w:eastAsia="Cambria Math" w:hAnsi="Cambria Math" w:cs="Arial"/>
                <w:sz w:val="24"/>
                <w:szCs w:val="24"/>
              </w:rPr>
              <m:t>f</m:t>
            </m:r>
          </m:sub>
        </m:sSub>
      </m:oMath>
      <w:r w:rsidR="00545670" w:rsidRPr="00926FE9">
        <w:rPr>
          <w:rFonts w:ascii="Arial" w:hAnsi="Arial" w:cs="Arial"/>
          <w:b/>
          <w:bCs/>
          <w:sz w:val="24"/>
          <w:szCs w:val="24"/>
        </w:rPr>
        <w:t xml:space="preserve"> </w:t>
      </w:r>
    </w:p>
    <w:p w14:paraId="2C7032E3" w14:textId="61B7E5BF" w:rsidR="00D254A7" w:rsidRPr="00926FE9" w:rsidRDefault="00D254A7" w:rsidP="00066F3D">
      <w:pPr>
        <w:spacing w:afterLines="100" w:after="312" w:line="360" w:lineRule="auto"/>
        <w:ind w:firstLineChars="200" w:firstLine="480"/>
        <w:rPr>
          <w:rFonts w:ascii="Arial" w:hAnsi="Arial" w:cs="Arial"/>
          <w:sz w:val="24"/>
          <w:szCs w:val="24"/>
        </w:rPr>
      </w:pPr>
      <w:proofErr w:type="gramStart"/>
      <w:r w:rsidRPr="00926FE9">
        <w:rPr>
          <w:rFonts w:ascii="Arial" w:hAnsi="Arial" w:cs="Arial"/>
          <w:sz w:val="24"/>
          <w:szCs w:val="24"/>
        </w:rPr>
        <w:t>A</w:t>
      </w:r>
      <w:proofErr w:type="gramEnd"/>
      <w:r w:rsidRPr="00926FE9">
        <w:rPr>
          <w:rFonts w:ascii="Arial" w:hAnsi="Arial" w:cs="Arial"/>
          <w:sz w:val="24"/>
          <w:szCs w:val="24"/>
        </w:rPr>
        <w:t xml:space="preserve"> Ag stripping/plating experiment was employed in this stud</w:t>
      </w:r>
      <w:r w:rsidR="008904E2" w:rsidRPr="00926FE9">
        <w:rPr>
          <w:rFonts w:ascii="Arial" w:hAnsi="Arial" w:cs="Arial"/>
          <w:sz w:val="24"/>
          <w:szCs w:val="24"/>
        </w:rPr>
        <w:t>y</w:t>
      </w:r>
      <w:r w:rsidRPr="00926FE9">
        <w:rPr>
          <w:rFonts w:ascii="Arial" w:hAnsi="Arial" w:cs="Arial"/>
          <w:sz w:val="24"/>
          <w:szCs w:val="24"/>
        </w:rPr>
        <w:t xml:space="preserve"> for calibration of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oMath>
      <w:r w:rsidRPr="00926FE9">
        <w:rPr>
          <w:rFonts w:ascii="Arial" w:hAnsi="Arial" w:cs="Arial"/>
          <w:sz w:val="24"/>
          <w:szCs w:val="24"/>
        </w:rPr>
        <w:t>.</w:t>
      </w:r>
    </w:p>
    <w:p w14:paraId="6E907B5D" w14:textId="26CF3B48" w:rsidR="00545670" w:rsidRPr="00926FE9" w:rsidRDefault="008904E2"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To this end, c</w:t>
      </w:r>
      <w:r w:rsidR="00545670" w:rsidRPr="00926FE9">
        <w:rPr>
          <w:rFonts w:ascii="Arial" w:hAnsi="Arial" w:cs="Arial"/>
          <w:sz w:val="24"/>
          <w:szCs w:val="24"/>
        </w:rPr>
        <w:t xml:space="preserve">alibration of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oMath>
      <w:r w:rsidR="00545670" w:rsidRPr="00926FE9">
        <w:rPr>
          <w:rFonts w:ascii="Arial" w:hAnsi="Arial" w:cs="Arial"/>
          <w:sz w:val="24"/>
          <w:szCs w:val="24"/>
        </w:rPr>
        <w:t xml:space="preserve"> involves the usage of the concept </w:t>
      </w:r>
      <w:proofErr w:type="spellStart"/>
      <w:r w:rsidR="00545670" w:rsidRPr="00926FE9">
        <w:rPr>
          <w:rFonts w:ascii="Arial" w:hAnsi="Arial" w:cs="Arial"/>
          <w:i/>
          <w:iCs/>
          <w:sz w:val="24"/>
          <w:szCs w:val="24"/>
        </w:rPr>
        <w:t>mpe</w:t>
      </w:r>
      <w:proofErr w:type="spellEnd"/>
      <w:r w:rsidRPr="00926FE9">
        <w:rPr>
          <w:rFonts w:ascii="Arial" w:hAnsi="Arial" w:cs="Arial"/>
          <w:sz w:val="24"/>
          <w:szCs w:val="24"/>
        </w:rPr>
        <w:t>,</w:t>
      </w:r>
      <w:r w:rsidR="00545670" w:rsidRPr="00926FE9">
        <w:rPr>
          <w:rFonts w:ascii="Arial" w:hAnsi="Arial" w:cs="Arial"/>
          <w:sz w:val="24"/>
          <w:szCs w:val="24"/>
        </w:rPr>
        <w:t xml:space="preserve"> which </w:t>
      </w:r>
      <w:r w:rsidR="00545670" w:rsidRPr="00926FE9">
        <w:rPr>
          <w:rFonts w:ascii="Arial" w:hAnsi="Arial" w:cs="Arial"/>
          <w:sz w:val="24"/>
          <w:szCs w:val="24"/>
        </w:rPr>
        <w:lastRenderedPageBreak/>
        <w:t>represents the mass change for per mole of electrons transferred, as shown in equation S</w:t>
      </w:r>
      <w:r w:rsidR="00D178F1" w:rsidRPr="00926FE9">
        <w:rPr>
          <w:rFonts w:ascii="Arial" w:hAnsi="Arial" w:cs="Arial"/>
          <w:sz w:val="24"/>
          <w:szCs w:val="24"/>
        </w:rPr>
        <w:t>7</w:t>
      </w:r>
      <w:r w:rsidR="00545670" w:rsidRPr="00926FE9">
        <w:rPr>
          <w:rFonts w:ascii="Arial" w:hAnsi="Arial" w:cs="Arial"/>
          <w:sz w:val="24"/>
          <w:szCs w:val="24"/>
        </w:rPr>
        <w:t>:</w:t>
      </w:r>
    </w:p>
    <w:p w14:paraId="37D98E47" w14:textId="0CC5E969" w:rsidR="00545670" w:rsidRPr="00926FE9" w:rsidRDefault="00545670" w:rsidP="00D532EB">
      <w:pPr>
        <w:pStyle w:val="af2"/>
        <w:spacing w:afterLines="100" w:after="312" w:line="360" w:lineRule="auto"/>
        <w:ind w:firstLineChars="0" w:firstLine="0"/>
        <w:rPr>
          <w:i w:val="0"/>
          <w:iCs w:val="0"/>
          <w:sz w:val="24"/>
          <w:szCs w:val="24"/>
        </w:rPr>
      </w:pPr>
      <w:r w:rsidRPr="00926FE9">
        <w:rPr>
          <w:color w:val="FF0000"/>
          <w:sz w:val="24"/>
          <w:szCs w:val="24"/>
        </w:rPr>
        <w:tab/>
      </w:r>
      <m:oMath>
        <m:r>
          <w:rPr>
            <w:rFonts w:ascii="Cambria Math" w:hAnsi="Cambria Math"/>
            <w:sz w:val="36"/>
            <w:szCs w:val="36"/>
          </w:rPr>
          <m:t>mpe</m:t>
        </m:r>
        <m:r>
          <w:rPr>
            <w:rFonts w:ascii="Cambria Math" w:eastAsia="Cambria Math" w:hAnsi="Cambria Math"/>
            <w:sz w:val="36"/>
            <w:szCs w:val="36"/>
          </w:rPr>
          <m:t>=</m:t>
        </m:r>
        <m:f>
          <m:fPr>
            <m:ctrlPr>
              <w:rPr>
                <w:rFonts w:ascii="Cambria Math" w:eastAsia="Cambria Math" w:hAnsi="Cambria Math"/>
                <w:sz w:val="36"/>
                <w:szCs w:val="36"/>
              </w:rPr>
            </m:ctrlPr>
          </m:fPr>
          <m:num>
            <m:r>
              <w:rPr>
                <w:rFonts w:ascii="Cambria Math" w:eastAsia="Cambria Math" w:hAnsi="Cambria Math"/>
                <w:sz w:val="36"/>
                <w:szCs w:val="36"/>
              </w:rPr>
              <m:t>F</m:t>
            </m:r>
            <m:r>
              <w:rPr>
                <w:rFonts w:ascii="Cambria Math" w:hAnsi="Cambria Math"/>
                <w:sz w:val="36"/>
                <w:szCs w:val="36"/>
              </w:rPr>
              <m:t>Δm</m:t>
            </m:r>
          </m:num>
          <m:den>
            <m:r>
              <w:rPr>
                <w:rFonts w:ascii="Cambria Math" w:eastAsia="Cambria Math" w:hAnsi="Cambria Math"/>
                <w:sz w:val="36"/>
                <w:szCs w:val="36"/>
              </w:rPr>
              <m:t>Q</m:t>
            </m:r>
          </m:den>
        </m:f>
      </m:oMath>
      <w:r w:rsidRPr="00926FE9">
        <w:rPr>
          <w:sz w:val="24"/>
          <w:szCs w:val="24"/>
        </w:rPr>
        <w:tab/>
      </w:r>
      <w:r w:rsidRPr="00926FE9">
        <w:rPr>
          <w:i w:val="0"/>
          <w:iCs w:val="0"/>
          <w:sz w:val="24"/>
          <w:szCs w:val="24"/>
        </w:rPr>
        <w:t>(S</w:t>
      </w:r>
      <w:r w:rsidR="00D178F1" w:rsidRPr="00926FE9">
        <w:rPr>
          <w:i w:val="0"/>
          <w:iCs w:val="0"/>
          <w:sz w:val="24"/>
          <w:szCs w:val="24"/>
        </w:rPr>
        <w:t>7</w:t>
      </w:r>
      <w:r w:rsidRPr="00926FE9">
        <w:rPr>
          <w:i w:val="0"/>
          <w:iCs w:val="0"/>
          <w:sz w:val="24"/>
          <w:szCs w:val="24"/>
        </w:rPr>
        <w:t>)</w:t>
      </w:r>
    </w:p>
    <w:p w14:paraId="30341E6C" w14:textId="250AE0A0" w:rsidR="00545670" w:rsidRPr="00926FE9" w:rsidRDefault="00545670" w:rsidP="00D532EB">
      <w:pPr>
        <w:spacing w:afterLines="100" w:after="312" w:line="360" w:lineRule="auto"/>
        <w:rPr>
          <w:rFonts w:ascii="Arial" w:hAnsi="Arial" w:cs="Arial"/>
          <w:sz w:val="24"/>
          <w:szCs w:val="24"/>
        </w:rPr>
      </w:pPr>
      <w:r w:rsidRPr="00926FE9">
        <w:rPr>
          <w:rFonts w:ascii="Arial" w:hAnsi="Arial" w:cs="Arial"/>
          <w:sz w:val="24"/>
          <w:szCs w:val="24"/>
        </w:rPr>
        <w:t xml:space="preserve">where </w:t>
      </w:r>
      <w:r w:rsidRPr="00926FE9">
        <w:rPr>
          <w:rFonts w:ascii="Arial" w:hAnsi="Arial" w:cs="Arial"/>
          <w:i/>
          <w:iCs/>
          <w:sz w:val="24"/>
          <w:szCs w:val="24"/>
        </w:rPr>
        <w:t>F</w:t>
      </w:r>
      <w:r w:rsidRPr="00926FE9">
        <w:rPr>
          <w:rFonts w:ascii="Arial" w:hAnsi="Arial" w:cs="Arial"/>
          <w:sz w:val="24"/>
          <w:szCs w:val="24"/>
        </w:rPr>
        <w:t xml:space="preserve"> is the Faraday constant, </w:t>
      </w:r>
      <w:r w:rsidRPr="00926FE9">
        <w:rPr>
          <w:rFonts w:ascii="Arial" w:hAnsi="Arial" w:cs="Arial"/>
          <w:i/>
          <w:iCs/>
          <w:sz w:val="24"/>
          <w:szCs w:val="24"/>
        </w:rPr>
        <w:t>Q</w:t>
      </w:r>
      <w:r w:rsidRPr="00926FE9">
        <w:rPr>
          <w:rFonts w:ascii="Arial" w:hAnsi="Arial" w:cs="Arial"/>
          <w:sz w:val="24"/>
          <w:szCs w:val="24"/>
        </w:rPr>
        <w:t xml:space="preserve"> is the accumulated charge. Ideally, for 1 mol Ag atoms deposited, there will be transfer of 1 mol electrons, which corresponds to a </w:t>
      </w:r>
      <w:r w:rsidR="008904E2" w:rsidRPr="00926FE9">
        <w:rPr>
          <w:rFonts w:ascii="Arial" w:hAnsi="Arial" w:cs="Arial"/>
          <w:sz w:val="24"/>
          <w:szCs w:val="24"/>
        </w:rPr>
        <w:t xml:space="preserve">theoretically </w:t>
      </w:r>
      <w:r w:rsidRPr="00926FE9">
        <w:rPr>
          <w:rFonts w:ascii="Arial" w:hAnsi="Arial" w:cs="Arial"/>
          <w:sz w:val="24"/>
          <w:szCs w:val="24"/>
        </w:rPr>
        <w:t xml:space="preserve">constant </w:t>
      </w:r>
      <w:proofErr w:type="spellStart"/>
      <w:r w:rsidRPr="00926FE9">
        <w:rPr>
          <w:rFonts w:ascii="Arial" w:hAnsi="Arial" w:cs="Arial"/>
          <w:i/>
          <w:iCs/>
          <w:sz w:val="24"/>
          <w:szCs w:val="24"/>
        </w:rPr>
        <w:t>mpe</w:t>
      </w:r>
      <w:r w:rsidRPr="00926FE9">
        <w:rPr>
          <w:rFonts w:ascii="Arial" w:hAnsi="Arial" w:cs="Arial"/>
          <w:i/>
          <w:iCs/>
          <w:sz w:val="24"/>
          <w:szCs w:val="24"/>
          <w:vertAlign w:val="subscript"/>
        </w:rPr>
        <w:t>Ag</w:t>
      </w:r>
      <w:proofErr w:type="spellEnd"/>
      <w:r w:rsidRPr="00926FE9">
        <w:rPr>
          <w:rFonts w:ascii="Arial" w:hAnsi="Arial" w:cs="Arial"/>
          <w:sz w:val="24"/>
          <w:szCs w:val="24"/>
        </w:rPr>
        <w:t xml:space="preserve"> of 107.87 g/mol.</w:t>
      </w:r>
    </w:p>
    <w:p w14:paraId="5A7FECE6" w14:textId="24B2C25C" w:rsidR="00545670" w:rsidRPr="00926FE9" w:rsidRDefault="00545670"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On this basis, integrating equation S</w:t>
      </w:r>
      <w:r w:rsidR="00D178F1" w:rsidRPr="00926FE9">
        <w:rPr>
          <w:rFonts w:ascii="Arial" w:hAnsi="Arial" w:cs="Arial"/>
          <w:sz w:val="24"/>
          <w:szCs w:val="24"/>
        </w:rPr>
        <w:t>6</w:t>
      </w:r>
      <w:r w:rsidRPr="00926FE9">
        <w:rPr>
          <w:rFonts w:ascii="Arial" w:hAnsi="Arial" w:cs="Arial"/>
          <w:sz w:val="24"/>
          <w:szCs w:val="24"/>
        </w:rPr>
        <w:t xml:space="preserve"> and S</w:t>
      </w:r>
      <w:r w:rsidR="00D178F1" w:rsidRPr="00926FE9">
        <w:rPr>
          <w:rFonts w:ascii="Arial" w:hAnsi="Arial" w:cs="Arial"/>
          <w:sz w:val="24"/>
          <w:szCs w:val="24"/>
        </w:rPr>
        <w:t>7</w:t>
      </w:r>
      <w:r w:rsidRPr="00926FE9">
        <w:rPr>
          <w:rFonts w:ascii="Arial" w:hAnsi="Arial" w:cs="Arial"/>
          <w:sz w:val="24"/>
          <w:szCs w:val="24"/>
        </w:rPr>
        <w:t xml:space="preserve"> together generates equation S</w:t>
      </w:r>
      <w:r w:rsidR="00D178F1" w:rsidRPr="00926FE9">
        <w:rPr>
          <w:rFonts w:ascii="Arial" w:hAnsi="Arial" w:cs="Arial"/>
          <w:sz w:val="24"/>
          <w:szCs w:val="24"/>
        </w:rPr>
        <w:t>8</w:t>
      </w:r>
      <w:r w:rsidRPr="00926FE9">
        <w:rPr>
          <w:rFonts w:ascii="Arial" w:hAnsi="Arial" w:cs="Arial"/>
          <w:sz w:val="24"/>
          <w:szCs w:val="24"/>
        </w:rPr>
        <w:t xml:space="preserve"> which shows the relationship between </w:t>
      </w:r>
      <w:proofErr w:type="spellStart"/>
      <w:r w:rsidRPr="00926FE9">
        <w:rPr>
          <w:rFonts w:ascii="Arial" w:hAnsi="Arial" w:cs="Arial"/>
          <w:i/>
          <w:iCs/>
          <w:sz w:val="24"/>
          <w:szCs w:val="24"/>
        </w:rPr>
        <w:t>Δf</w:t>
      </w:r>
      <w:proofErr w:type="spellEnd"/>
      <w:r w:rsidRPr="00926FE9">
        <w:rPr>
          <w:rFonts w:ascii="Arial" w:hAnsi="Arial" w:cs="Arial"/>
          <w:sz w:val="24"/>
          <w:szCs w:val="24"/>
        </w:rPr>
        <w:t xml:space="preserve"> and </w:t>
      </w:r>
      <w:r w:rsidRPr="00926FE9">
        <w:rPr>
          <w:rFonts w:ascii="Arial" w:hAnsi="Arial" w:cs="Arial"/>
          <w:i/>
          <w:iCs/>
          <w:sz w:val="24"/>
          <w:szCs w:val="24"/>
        </w:rPr>
        <w:t>Q</w:t>
      </w:r>
      <w:r w:rsidRPr="00926FE9">
        <w:rPr>
          <w:rFonts w:ascii="Arial" w:hAnsi="Arial" w:cs="Arial"/>
          <w:sz w:val="24"/>
          <w:szCs w:val="24"/>
        </w:rPr>
        <w:t>.</w:t>
      </w:r>
    </w:p>
    <w:p w14:paraId="78B02152" w14:textId="6BA4F1E3" w:rsidR="00545670" w:rsidRPr="00926FE9" w:rsidRDefault="00545670" w:rsidP="00D532EB">
      <w:pPr>
        <w:pStyle w:val="af2"/>
        <w:spacing w:afterLines="100" w:after="312" w:line="360" w:lineRule="auto"/>
        <w:ind w:firstLineChars="0" w:firstLine="0"/>
        <w:rPr>
          <w:i w:val="0"/>
          <w:iCs w:val="0"/>
          <w:sz w:val="24"/>
          <w:szCs w:val="24"/>
        </w:rPr>
      </w:pPr>
      <w:r w:rsidRPr="00926FE9">
        <w:rPr>
          <w:color w:val="FF0000"/>
          <w:sz w:val="24"/>
          <w:szCs w:val="24"/>
        </w:rPr>
        <w:tab/>
      </w:r>
      <m:oMath>
        <m:r>
          <w:rPr>
            <w:rFonts w:ascii="Cambria Math" w:hAnsi="Cambria Math"/>
            <w:sz w:val="36"/>
            <w:szCs w:val="36"/>
          </w:rPr>
          <m:t>Δf</m:t>
        </m:r>
        <m:r>
          <w:rPr>
            <w:rFonts w:ascii="Cambria Math" w:eastAsia="Cambria Math" w:hAnsi="Cambria Math"/>
            <w:sz w:val="36"/>
            <w:szCs w:val="36"/>
          </w:rPr>
          <m:t>=-</m:t>
        </m:r>
        <m:f>
          <m:fPr>
            <m:ctrlPr>
              <w:rPr>
                <w:rFonts w:ascii="Cambria Math" w:eastAsia="Cambria Math" w:hAnsi="Cambria Math"/>
                <w:sz w:val="36"/>
                <w:szCs w:val="36"/>
              </w:rPr>
            </m:ctrlPr>
          </m:fPr>
          <m:num>
            <m:r>
              <w:rPr>
                <w:rFonts w:ascii="Cambria Math" w:eastAsia="Cambria Math" w:hAnsi="Cambria Math"/>
                <w:sz w:val="36"/>
                <w:szCs w:val="36"/>
              </w:rPr>
              <m:t>1</m:t>
            </m:r>
          </m:num>
          <m:den>
            <m:r>
              <w:rPr>
                <w:rFonts w:ascii="Cambria Math" w:eastAsia="Cambria Math" w:hAnsi="Cambria Math"/>
                <w:sz w:val="36"/>
                <w:szCs w:val="36"/>
              </w:rPr>
              <m:t>F</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f</m:t>
                </m:r>
              </m:sub>
            </m:sSub>
          </m:den>
        </m:f>
        <m:r>
          <w:rPr>
            <w:rFonts w:ascii="Cambria Math" w:hAnsi="Cambria Math"/>
            <w:sz w:val="36"/>
            <w:szCs w:val="36"/>
          </w:rPr>
          <m:t>*mpe*Q</m:t>
        </m:r>
      </m:oMath>
      <w:r w:rsidRPr="00926FE9">
        <w:rPr>
          <w:sz w:val="24"/>
          <w:szCs w:val="24"/>
        </w:rPr>
        <w:tab/>
      </w:r>
      <w:r w:rsidRPr="00926FE9">
        <w:rPr>
          <w:i w:val="0"/>
          <w:iCs w:val="0"/>
          <w:sz w:val="24"/>
          <w:szCs w:val="24"/>
        </w:rPr>
        <w:t>(S</w:t>
      </w:r>
      <w:r w:rsidR="00D178F1" w:rsidRPr="00926FE9">
        <w:rPr>
          <w:i w:val="0"/>
          <w:iCs w:val="0"/>
          <w:sz w:val="24"/>
          <w:szCs w:val="24"/>
        </w:rPr>
        <w:t>8</w:t>
      </w:r>
      <w:r w:rsidRPr="00926FE9">
        <w:rPr>
          <w:i w:val="0"/>
          <w:iCs w:val="0"/>
          <w:sz w:val="24"/>
          <w:szCs w:val="24"/>
        </w:rPr>
        <w:t>)</w:t>
      </w:r>
    </w:p>
    <w:p w14:paraId="17FB4AF7" w14:textId="6B7F4997" w:rsidR="00545670" w:rsidRPr="00926FE9" w:rsidRDefault="00545670" w:rsidP="00066F3D">
      <w:pPr>
        <w:spacing w:afterLines="100" w:after="312" w:line="360" w:lineRule="auto"/>
        <w:ind w:firstLineChars="200" w:firstLine="480"/>
        <w:rPr>
          <w:rFonts w:ascii="Arial" w:hAnsi="Arial" w:cs="Arial"/>
          <w:sz w:val="24"/>
          <w:szCs w:val="24"/>
        </w:rPr>
      </w:pPr>
      <w:r w:rsidRPr="00926FE9">
        <w:rPr>
          <w:rFonts w:ascii="Arial" w:hAnsi="Arial" w:cs="Arial"/>
          <w:sz w:val="24"/>
          <w:szCs w:val="24"/>
        </w:rPr>
        <w:t>Equation S</w:t>
      </w:r>
      <w:r w:rsidR="00D178F1" w:rsidRPr="00926FE9">
        <w:rPr>
          <w:rFonts w:ascii="Arial" w:hAnsi="Arial" w:cs="Arial"/>
          <w:sz w:val="24"/>
          <w:szCs w:val="24"/>
        </w:rPr>
        <w:t>8</w:t>
      </w:r>
      <w:r w:rsidRPr="00926FE9">
        <w:rPr>
          <w:rFonts w:ascii="Arial" w:hAnsi="Arial" w:cs="Arial"/>
          <w:sz w:val="24"/>
          <w:szCs w:val="24"/>
        </w:rPr>
        <w:t xml:space="preserve"> shows that, for a process with constant </w:t>
      </w:r>
      <w:proofErr w:type="spellStart"/>
      <w:r w:rsidRPr="00926FE9">
        <w:rPr>
          <w:rFonts w:ascii="Arial" w:hAnsi="Arial" w:cs="Arial"/>
          <w:i/>
          <w:iCs/>
          <w:sz w:val="24"/>
          <w:szCs w:val="24"/>
        </w:rPr>
        <w:t>mpe</w:t>
      </w:r>
      <w:proofErr w:type="spellEnd"/>
      <w:r w:rsidRPr="00926FE9">
        <w:rPr>
          <w:rFonts w:ascii="Arial" w:hAnsi="Arial" w:cs="Arial"/>
          <w:sz w:val="24"/>
          <w:szCs w:val="24"/>
        </w:rPr>
        <w:t xml:space="preserve">, there is a linear relationship between </w:t>
      </w:r>
      <w:proofErr w:type="spellStart"/>
      <w:r w:rsidRPr="00926FE9">
        <w:rPr>
          <w:rFonts w:ascii="Arial" w:hAnsi="Arial" w:cs="Arial"/>
          <w:i/>
          <w:iCs/>
          <w:sz w:val="24"/>
          <w:szCs w:val="24"/>
        </w:rPr>
        <w:t>Δf</w:t>
      </w:r>
      <w:proofErr w:type="spellEnd"/>
      <w:r w:rsidRPr="00926FE9">
        <w:rPr>
          <w:rFonts w:ascii="Arial" w:hAnsi="Arial" w:cs="Arial"/>
          <w:i/>
          <w:iCs/>
          <w:sz w:val="24"/>
          <w:szCs w:val="24"/>
        </w:rPr>
        <w:t xml:space="preserve"> </w:t>
      </w:r>
      <w:r w:rsidRPr="00926FE9">
        <w:rPr>
          <w:rFonts w:ascii="Arial" w:hAnsi="Arial" w:cs="Arial"/>
          <w:sz w:val="24"/>
          <w:szCs w:val="24"/>
        </w:rPr>
        <w:t xml:space="preserve">and </w:t>
      </w:r>
      <w:r w:rsidRPr="00926FE9">
        <w:rPr>
          <w:rFonts w:ascii="Arial" w:hAnsi="Arial" w:cs="Arial"/>
          <w:i/>
          <w:iCs/>
          <w:sz w:val="24"/>
          <w:szCs w:val="24"/>
        </w:rPr>
        <w:t>Q</w:t>
      </w:r>
      <w:r w:rsidRPr="00926FE9">
        <w:rPr>
          <w:rFonts w:ascii="Arial" w:hAnsi="Arial" w:cs="Arial"/>
          <w:sz w:val="24"/>
          <w:szCs w:val="24"/>
        </w:rPr>
        <w:t xml:space="preserve">, and the relevant slope </w:t>
      </w:r>
      <w:r w:rsidRPr="00926FE9">
        <w:rPr>
          <w:rFonts w:ascii="Arial" w:hAnsi="Arial" w:cs="Arial"/>
          <w:i/>
          <w:iCs/>
          <w:sz w:val="24"/>
          <w:szCs w:val="24"/>
        </w:rPr>
        <w:t>r</w:t>
      </w:r>
      <w:r w:rsidRPr="00926FE9">
        <w:rPr>
          <w:rFonts w:ascii="Arial" w:hAnsi="Arial" w:cs="Arial"/>
          <w:sz w:val="24"/>
          <w:szCs w:val="24"/>
        </w:rPr>
        <w:t xml:space="preserve"> is shown in equation (S</w:t>
      </w:r>
      <w:r w:rsidR="00D178F1" w:rsidRPr="00926FE9">
        <w:rPr>
          <w:rFonts w:ascii="Arial" w:hAnsi="Arial" w:cs="Arial"/>
          <w:sz w:val="24"/>
          <w:szCs w:val="24"/>
        </w:rPr>
        <w:t>9</w:t>
      </w:r>
      <w:r w:rsidRPr="00926FE9">
        <w:rPr>
          <w:rFonts w:ascii="Arial" w:hAnsi="Arial" w:cs="Arial"/>
          <w:sz w:val="24"/>
          <w:szCs w:val="24"/>
        </w:rPr>
        <w:t>)</w:t>
      </w:r>
    </w:p>
    <w:p w14:paraId="1E77A918" w14:textId="12E4F6DD" w:rsidR="00545670" w:rsidRPr="00926FE9" w:rsidRDefault="00545670" w:rsidP="00D532EB">
      <w:pPr>
        <w:pStyle w:val="af2"/>
        <w:spacing w:afterLines="100" w:after="312" w:line="360" w:lineRule="auto"/>
        <w:ind w:firstLineChars="0" w:firstLine="0"/>
        <w:rPr>
          <w:i w:val="0"/>
          <w:iCs w:val="0"/>
          <w:sz w:val="24"/>
          <w:szCs w:val="24"/>
        </w:rPr>
      </w:pPr>
      <w:r w:rsidRPr="00926FE9">
        <w:rPr>
          <w:color w:val="C00000"/>
          <w:sz w:val="24"/>
          <w:szCs w:val="24"/>
        </w:rPr>
        <w:tab/>
      </w:r>
      <m:oMath>
        <m:r>
          <w:rPr>
            <w:rFonts w:ascii="Cambria Math" w:hAnsi="Cambria Math"/>
            <w:sz w:val="36"/>
            <w:szCs w:val="36"/>
          </w:rPr>
          <m:t>r</m:t>
        </m:r>
        <m:r>
          <w:rPr>
            <w:rFonts w:ascii="Cambria Math" w:eastAsia="Cambria Math" w:hAnsi="Cambria Math"/>
            <w:sz w:val="36"/>
            <w:szCs w:val="36"/>
          </w:rPr>
          <m:t>=-</m:t>
        </m:r>
        <m:f>
          <m:fPr>
            <m:ctrlPr>
              <w:rPr>
                <w:rFonts w:ascii="Cambria Math" w:eastAsia="Cambria Math" w:hAnsi="Cambria Math"/>
                <w:sz w:val="36"/>
                <w:szCs w:val="36"/>
              </w:rPr>
            </m:ctrlPr>
          </m:fPr>
          <m:num>
            <m:sSub>
              <m:sSubPr>
                <m:ctrlPr>
                  <w:rPr>
                    <w:rFonts w:ascii="Cambria Math" w:eastAsia="Cambria Math" w:hAnsi="Cambria Math"/>
                    <w:sz w:val="36"/>
                    <w:szCs w:val="36"/>
                  </w:rPr>
                </m:ctrlPr>
              </m:sSubPr>
              <m:e>
                <m:r>
                  <w:rPr>
                    <w:rFonts w:ascii="Cambria Math" w:eastAsia="Cambria Math" w:hAnsi="Cambria Math"/>
                    <w:sz w:val="36"/>
                    <w:szCs w:val="36"/>
                  </w:rPr>
                  <m:t>m</m:t>
                </m:r>
                <m:r>
                  <w:rPr>
                    <w:rFonts w:ascii="Cambria Math" w:hAnsi="Cambria Math"/>
                    <w:sz w:val="36"/>
                    <w:szCs w:val="36"/>
                  </w:rPr>
                  <m:t>pe</m:t>
                </m:r>
              </m:e>
              <m:sub>
                <m:r>
                  <w:rPr>
                    <w:rFonts w:ascii="Cambria Math" w:eastAsia="Cambria Math" w:hAnsi="Cambria Math"/>
                    <w:sz w:val="36"/>
                    <w:szCs w:val="36"/>
                  </w:rPr>
                  <m:t>A</m:t>
                </m:r>
                <m:r>
                  <w:rPr>
                    <w:rFonts w:ascii="Cambria Math" w:hAnsi="Cambria Math"/>
                    <w:sz w:val="36"/>
                    <w:szCs w:val="36"/>
                  </w:rPr>
                  <m:t>g</m:t>
                </m:r>
              </m:sub>
            </m:sSub>
          </m:num>
          <m:den>
            <m:r>
              <w:rPr>
                <w:rFonts w:ascii="Cambria Math" w:eastAsia="Cambria Math" w:hAnsi="Cambria Math"/>
                <w:sz w:val="36"/>
                <w:szCs w:val="36"/>
              </w:rPr>
              <m:t>F</m:t>
            </m:r>
            <m:sSub>
              <m:sSubPr>
                <m:ctrlPr>
                  <w:rPr>
                    <w:rFonts w:ascii="Cambria Math" w:hAnsi="Cambria Math"/>
                    <w:sz w:val="36"/>
                    <w:szCs w:val="36"/>
                  </w:rPr>
                </m:ctrlPr>
              </m:sSubPr>
              <m:e>
                <m:r>
                  <w:rPr>
                    <w:rFonts w:ascii="Cambria Math" w:hAnsi="Cambria Math"/>
                    <w:sz w:val="36"/>
                    <w:szCs w:val="36"/>
                  </w:rPr>
                  <m:t>C</m:t>
                </m:r>
              </m:e>
              <m:sub>
                <m:r>
                  <w:rPr>
                    <w:rFonts w:ascii="Cambria Math" w:hAnsi="Cambria Math"/>
                    <w:sz w:val="36"/>
                    <w:szCs w:val="36"/>
                  </w:rPr>
                  <m:t>f</m:t>
                </m:r>
              </m:sub>
            </m:sSub>
          </m:den>
        </m:f>
      </m:oMath>
      <w:r w:rsidRPr="00926FE9">
        <w:rPr>
          <w:sz w:val="24"/>
          <w:szCs w:val="24"/>
        </w:rPr>
        <w:tab/>
      </w:r>
      <w:r w:rsidRPr="00926FE9">
        <w:rPr>
          <w:i w:val="0"/>
          <w:iCs w:val="0"/>
          <w:sz w:val="24"/>
          <w:szCs w:val="24"/>
        </w:rPr>
        <w:t>(S</w:t>
      </w:r>
      <w:r w:rsidR="00D178F1" w:rsidRPr="00926FE9">
        <w:rPr>
          <w:i w:val="0"/>
          <w:iCs w:val="0"/>
          <w:sz w:val="24"/>
          <w:szCs w:val="24"/>
        </w:rPr>
        <w:t>9</w:t>
      </w:r>
      <w:r w:rsidRPr="00926FE9">
        <w:rPr>
          <w:i w:val="0"/>
          <w:iCs w:val="0"/>
          <w:sz w:val="24"/>
          <w:szCs w:val="24"/>
        </w:rPr>
        <w:t>)</w:t>
      </w:r>
    </w:p>
    <w:p w14:paraId="6F9EBC82" w14:textId="79D9917B" w:rsidR="00545670" w:rsidRPr="00926FE9" w:rsidRDefault="00545670"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Hence, to calibrate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oMath>
      <w:r w:rsidRPr="00926FE9">
        <w:rPr>
          <w:rFonts w:ascii="Arial" w:hAnsi="Arial" w:cs="Arial"/>
          <w:sz w:val="24"/>
          <w:szCs w:val="24"/>
        </w:rPr>
        <w:t xml:space="preserve">, one just need to know the linear slope </w:t>
      </w:r>
      <w:r w:rsidRPr="00926FE9">
        <w:rPr>
          <w:rFonts w:ascii="Arial" w:hAnsi="Arial" w:cs="Arial"/>
          <w:i/>
          <w:iCs/>
          <w:sz w:val="24"/>
          <w:szCs w:val="24"/>
        </w:rPr>
        <w:t>r</w:t>
      </w:r>
      <w:r w:rsidR="00D254A7" w:rsidRPr="00926FE9">
        <w:rPr>
          <w:rFonts w:ascii="Arial" w:hAnsi="Arial" w:cs="Arial"/>
          <w:i/>
          <w:iCs/>
          <w:sz w:val="24"/>
          <w:szCs w:val="24"/>
        </w:rPr>
        <w:t>,</w:t>
      </w:r>
      <w:r w:rsidR="00D254A7" w:rsidRPr="00926FE9">
        <w:rPr>
          <w:rFonts w:ascii="Arial" w:hAnsi="Arial" w:cs="Arial"/>
          <w:sz w:val="24"/>
          <w:szCs w:val="24"/>
        </w:rPr>
        <w:t xml:space="preserve"> which can be obtained by fitting </w:t>
      </w:r>
      <w:proofErr w:type="spellStart"/>
      <w:r w:rsidRPr="00926FE9">
        <w:rPr>
          <w:rFonts w:ascii="Arial" w:hAnsi="Arial" w:cs="Arial"/>
          <w:i/>
          <w:iCs/>
          <w:sz w:val="24"/>
          <w:szCs w:val="24"/>
        </w:rPr>
        <w:t>Δf</w:t>
      </w:r>
      <w:proofErr w:type="spellEnd"/>
      <w:r w:rsidRPr="00926FE9">
        <w:rPr>
          <w:rFonts w:ascii="Arial" w:hAnsi="Arial" w:cs="Arial"/>
          <w:i/>
          <w:iCs/>
          <w:sz w:val="24"/>
          <w:szCs w:val="24"/>
        </w:rPr>
        <w:t xml:space="preserve"> </w:t>
      </w:r>
      <w:r w:rsidRPr="00926FE9">
        <w:rPr>
          <w:rFonts w:ascii="Arial" w:hAnsi="Arial" w:cs="Arial"/>
          <w:sz w:val="24"/>
          <w:szCs w:val="24"/>
        </w:rPr>
        <w:t xml:space="preserve">against the relevant </w:t>
      </w:r>
      <w:r w:rsidRPr="00926FE9">
        <w:rPr>
          <w:rFonts w:ascii="Arial" w:hAnsi="Arial" w:cs="Arial"/>
          <w:i/>
          <w:iCs/>
          <w:sz w:val="24"/>
          <w:szCs w:val="24"/>
        </w:rPr>
        <w:t>Q</w:t>
      </w:r>
      <w:r w:rsidRPr="00926FE9">
        <w:rPr>
          <w:rFonts w:ascii="Arial" w:hAnsi="Arial" w:cs="Arial"/>
          <w:sz w:val="24"/>
          <w:szCs w:val="24"/>
        </w:rPr>
        <w:t>.</w:t>
      </w:r>
    </w:p>
    <w:p w14:paraId="4635EC81" w14:textId="10F62C3C" w:rsidR="008904E2" w:rsidRPr="00926FE9" w:rsidRDefault="008904E2" w:rsidP="00D532EB">
      <w:pPr>
        <w:pStyle w:val="a9"/>
        <w:numPr>
          <w:ilvl w:val="0"/>
          <w:numId w:val="2"/>
        </w:numPr>
        <w:spacing w:afterLines="50" w:after="156" w:line="360" w:lineRule="auto"/>
        <w:ind w:left="357" w:hanging="357"/>
        <w:rPr>
          <w:rFonts w:ascii="Arial" w:hAnsi="Arial" w:cs="Arial"/>
          <w:b/>
          <w:bCs/>
          <w:sz w:val="24"/>
          <w:szCs w:val="24"/>
        </w:rPr>
      </w:pPr>
      <w:r w:rsidRPr="00926FE9">
        <w:rPr>
          <w:rFonts w:ascii="Arial" w:hAnsi="Arial" w:cs="Arial"/>
          <w:b/>
          <w:bCs/>
          <w:sz w:val="24"/>
          <w:szCs w:val="24"/>
        </w:rPr>
        <w:t xml:space="preserve">The calibration process and the conversion of </w:t>
      </w:r>
      <w:r w:rsidRPr="00926FE9">
        <w:rPr>
          <w:rFonts w:ascii="Arial" w:hAnsi="Arial" w:cs="Arial"/>
          <w:b/>
          <w:bCs/>
          <w:i/>
          <w:iCs/>
          <w:sz w:val="24"/>
          <w:szCs w:val="24"/>
        </w:rPr>
        <w:t>∆f</w:t>
      </w:r>
      <w:r w:rsidRPr="00926FE9">
        <w:rPr>
          <w:rFonts w:ascii="Arial" w:hAnsi="Arial" w:cs="Arial"/>
          <w:b/>
          <w:bCs/>
          <w:sz w:val="24"/>
          <w:szCs w:val="24"/>
        </w:rPr>
        <w:t xml:space="preserve"> </w:t>
      </w:r>
      <w:r w:rsidR="007A2F47" w:rsidRPr="00926FE9">
        <w:rPr>
          <w:rFonts w:ascii="Arial" w:hAnsi="Arial" w:cs="Arial"/>
          <w:b/>
          <w:bCs/>
          <w:sz w:val="24"/>
          <w:szCs w:val="24"/>
        </w:rPr>
        <w:t>to</w:t>
      </w:r>
      <w:r w:rsidRPr="00926FE9">
        <w:rPr>
          <w:rFonts w:ascii="Arial" w:hAnsi="Arial" w:cs="Arial"/>
          <w:b/>
          <w:bCs/>
          <w:sz w:val="24"/>
          <w:szCs w:val="24"/>
        </w:rPr>
        <w:t xml:space="preserve"> </w:t>
      </w:r>
      <w:r w:rsidRPr="00926FE9">
        <w:rPr>
          <w:rFonts w:ascii="Arial" w:hAnsi="Arial" w:cs="Arial"/>
          <w:b/>
          <w:bCs/>
          <w:i/>
          <w:iCs/>
          <w:sz w:val="24"/>
          <w:szCs w:val="24"/>
        </w:rPr>
        <w:t>∆m</w:t>
      </w:r>
    </w:p>
    <w:p w14:paraId="37B2A94F" w14:textId="2AAF0290" w:rsidR="00545670" w:rsidRPr="00926FE9" w:rsidRDefault="00545670"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As shown in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5</w:t>
      </w:r>
      <w:r w:rsidRPr="00926FE9">
        <w:rPr>
          <w:rFonts w:ascii="Arial" w:hAnsi="Arial" w:cs="Arial"/>
          <w:sz w:val="24"/>
          <w:szCs w:val="24"/>
        </w:rPr>
        <w:t xml:space="preserve">a, </w:t>
      </w:r>
      <w:r w:rsidR="008904E2" w:rsidRPr="00926FE9">
        <w:rPr>
          <w:rFonts w:ascii="Arial" w:hAnsi="Arial" w:cs="Arial"/>
          <w:sz w:val="24"/>
          <w:szCs w:val="24"/>
        </w:rPr>
        <w:t xml:space="preserve">the </w:t>
      </w:r>
      <w:r w:rsidRPr="00926FE9">
        <w:rPr>
          <w:rFonts w:ascii="Arial" w:hAnsi="Arial" w:cs="Arial"/>
          <w:sz w:val="24"/>
          <w:szCs w:val="24"/>
        </w:rPr>
        <w:t xml:space="preserve">Ag plating/stripping was conducted with currents of </w:t>
      </w:r>
      <w:r w:rsidR="00A37E79" w:rsidRPr="00926FE9">
        <w:rPr>
          <w:rFonts w:ascii="Arial" w:hAnsi="Arial" w:cs="Arial"/>
          <w:sz w:val="24"/>
          <w:szCs w:val="24"/>
        </w:rPr>
        <w:t>±</w:t>
      </w:r>
      <w:r w:rsidRPr="00926FE9">
        <w:rPr>
          <w:rFonts w:ascii="Arial" w:hAnsi="Arial" w:cs="Arial"/>
          <w:sz w:val="24"/>
          <w:szCs w:val="24"/>
        </w:rPr>
        <w:t xml:space="preserve"> </w:t>
      </w:r>
      <w:r w:rsidR="00A37E79" w:rsidRPr="00926FE9">
        <w:rPr>
          <w:rFonts w:ascii="Arial" w:hAnsi="Arial" w:cs="Arial"/>
          <w:sz w:val="24"/>
          <w:szCs w:val="24"/>
        </w:rPr>
        <w:t>10</w:t>
      </w:r>
      <w:r w:rsidRPr="00926FE9">
        <w:rPr>
          <w:rFonts w:ascii="Arial" w:hAnsi="Arial" w:cs="Arial"/>
          <w:sz w:val="24"/>
          <w:szCs w:val="24"/>
        </w:rPr>
        <w:t xml:space="preserve"> µA in 0.5 M HNO</w:t>
      </w:r>
      <w:r w:rsidRPr="00926FE9">
        <w:rPr>
          <w:rFonts w:ascii="Arial" w:hAnsi="Arial" w:cs="Arial"/>
          <w:sz w:val="24"/>
          <w:szCs w:val="24"/>
          <w:vertAlign w:val="subscript"/>
        </w:rPr>
        <w:t>3</w:t>
      </w:r>
      <w:r w:rsidRPr="00926FE9">
        <w:rPr>
          <w:rFonts w:ascii="Arial" w:hAnsi="Arial" w:cs="Arial"/>
          <w:sz w:val="24"/>
          <w:szCs w:val="24"/>
        </w:rPr>
        <w:t xml:space="preserve"> electrolyte with </w:t>
      </w:r>
      <w:r w:rsidR="00F82C75" w:rsidRPr="00926FE9">
        <w:rPr>
          <w:rFonts w:ascii="Arial" w:hAnsi="Arial" w:cs="Arial"/>
          <w:sz w:val="24"/>
          <w:szCs w:val="24"/>
        </w:rPr>
        <w:t>0.0</w:t>
      </w:r>
      <w:r w:rsidRPr="00926FE9">
        <w:rPr>
          <w:rFonts w:ascii="Arial" w:hAnsi="Arial" w:cs="Arial"/>
          <w:sz w:val="24"/>
          <w:szCs w:val="24"/>
        </w:rPr>
        <w:t>2</w:t>
      </w:r>
      <w:r w:rsidR="00F82C75" w:rsidRPr="00926FE9">
        <w:rPr>
          <w:rFonts w:ascii="Arial" w:hAnsi="Arial" w:cs="Arial"/>
          <w:sz w:val="24"/>
          <w:szCs w:val="24"/>
        </w:rPr>
        <w:t>5</w:t>
      </w:r>
      <w:r w:rsidRPr="00926FE9">
        <w:rPr>
          <w:rFonts w:ascii="Arial" w:hAnsi="Arial" w:cs="Arial"/>
          <w:sz w:val="24"/>
          <w:szCs w:val="24"/>
        </w:rPr>
        <w:t xml:space="preserve"> M AgNO</w:t>
      </w:r>
      <w:r w:rsidRPr="00926FE9">
        <w:rPr>
          <w:rFonts w:ascii="Arial" w:hAnsi="Arial" w:cs="Arial"/>
          <w:sz w:val="24"/>
          <w:szCs w:val="24"/>
          <w:vertAlign w:val="subscript"/>
        </w:rPr>
        <w:t>3</w:t>
      </w:r>
      <w:r w:rsidRPr="00926FE9">
        <w:rPr>
          <w:rFonts w:ascii="Arial" w:hAnsi="Arial" w:cs="Arial"/>
          <w:sz w:val="24"/>
          <w:szCs w:val="24"/>
        </w:rPr>
        <w:t xml:space="preserve">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5</w:t>
      </w:r>
      <w:r w:rsidRPr="00926FE9">
        <w:rPr>
          <w:rFonts w:ascii="Arial" w:hAnsi="Arial" w:cs="Arial"/>
          <w:sz w:val="24"/>
          <w:szCs w:val="24"/>
        </w:rPr>
        <w:t xml:space="preserve">a); the relevant frequency change of the electrode during alternating plating and stripping was measured. Then, as shown in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5</w:t>
      </w:r>
      <w:r w:rsidRPr="00926FE9">
        <w:rPr>
          <w:rFonts w:ascii="Arial" w:hAnsi="Arial" w:cs="Arial"/>
          <w:sz w:val="24"/>
          <w:szCs w:val="24"/>
        </w:rPr>
        <w:t xml:space="preserve">b, the frequency change </w:t>
      </w:r>
      <w:proofErr w:type="spellStart"/>
      <w:r w:rsidRPr="00926FE9">
        <w:rPr>
          <w:rFonts w:ascii="Arial" w:hAnsi="Arial" w:cs="Arial"/>
          <w:i/>
          <w:iCs/>
          <w:sz w:val="24"/>
          <w:szCs w:val="24"/>
        </w:rPr>
        <w:t>Δf</w:t>
      </w:r>
      <w:proofErr w:type="spellEnd"/>
      <w:r w:rsidRPr="00926FE9">
        <w:rPr>
          <w:rFonts w:ascii="Arial" w:hAnsi="Arial" w:cs="Arial"/>
          <w:i/>
          <w:iCs/>
          <w:sz w:val="24"/>
          <w:szCs w:val="24"/>
        </w:rPr>
        <w:t xml:space="preserve"> </w:t>
      </w:r>
      <w:r w:rsidRPr="00926FE9">
        <w:rPr>
          <w:rFonts w:ascii="Arial" w:hAnsi="Arial" w:cs="Arial"/>
          <w:sz w:val="24"/>
          <w:szCs w:val="24"/>
        </w:rPr>
        <w:t xml:space="preserve">was plotted against the </w:t>
      </w:r>
      <w:r w:rsidRPr="00926FE9">
        <w:rPr>
          <w:rFonts w:ascii="Arial" w:hAnsi="Arial" w:cs="Arial"/>
          <w:sz w:val="24"/>
          <w:szCs w:val="24"/>
        </w:rPr>
        <w:lastRenderedPageBreak/>
        <w:t xml:space="preserve">accumulated charge </w:t>
      </w:r>
      <w:r w:rsidRPr="00926FE9">
        <w:rPr>
          <w:rFonts w:ascii="Arial" w:hAnsi="Arial" w:cs="Arial"/>
          <w:i/>
          <w:iCs/>
          <w:sz w:val="24"/>
          <w:szCs w:val="24"/>
        </w:rPr>
        <w:t>Q</w:t>
      </w:r>
      <w:r w:rsidRPr="00926FE9">
        <w:rPr>
          <w:rFonts w:ascii="Arial" w:hAnsi="Arial" w:cs="Arial"/>
          <w:sz w:val="24"/>
          <w:szCs w:val="24"/>
        </w:rPr>
        <w:t xml:space="preserve">, from which the slope </w:t>
      </w:r>
      <w:r w:rsidRPr="00926FE9">
        <w:rPr>
          <w:rFonts w:ascii="Arial" w:hAnsi="Arial" w:cs="Arial"/>
          <w:i/>
          <w:iCs/>
          <w:sz w:val="24"/>
          <w:szCs w:val="24"/>
        </w:rPr>
        <w:t>r</w:t>
      </w:r>
      <w:r w:rsidRPr="00926FE9">
        <w:rPr>
          <w:rFonts w:ascii="Arial" w:hAnsi="Arial" w:cs="Arial"/>
          <w:sz w:val="24"/>
          <w:szCs w:val="24"/>
        </w:rPr>
        <w:t xml:space="preserve"> of the linear section was calculated, which was found to be 827.64 (Hz/</w:t>
      </w:r>
      <w:proofErr w:type="spellStart"/>
      <w:r w:rsidRPr="00926FE9">
        <w:rPr>
          <w:rFonts w:ascii="Arial" w:hAnsi="Arial" w:cs="Arial"/>
          <w:sz w:val="24"/>
          <w:szCs w:val="24"/>
        </w:rPr>
        <w:t>mC</w:t>
      </w:r>
      <w:proofErr w:type="spellEnd"/>
      <w:r w:rsidRPr="00926FE9">
        <w:rPr>
          <w:rFonts w:ascii="Arial" w:hAnsi="Arial" w:cs="Arial"/>
          <w:sz w:val="24"/>
          <w:szCs w:val="24"/>
        </w:rPr>
        <w:t xml:space="preserve">). </w:t>
      </w:r>
    </w:p>
    <w:p w14:paraId="1FD06EBE" w14:textId="32DEAA80" w:rsidR="00545670" w:rsidRPr="00926FE9" w:rsidRDefault="00545670"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Subsequently, using equation S</w:t>
      </w:r>
      <w:r w:rsidR="00D178F1" w:rsidRPr="00926FE9">
        <w:rPr>
          <w:rFonts w:ascii="Arial" w:hAnsi="Arial" w:cs="Arial"/>
          <w:sz w:val="24"/>
          <w:szCs w:val="24"/>
        </w:rPr>
        <w:t>9</w:t>
      </w:r>
      <w:r w:rsidRPr="00926FE9">
        <w:rPr>
          <w:rFonts w:ascii="Arial" w:hAnsi="Arial" w:cs="Arial"/>
          <w:sz w:val="24"/>
          <w:szCs w:val="24"/>
        </w:rPr>
        <w:t>,</w:t>
      </w:r>
      <w:r w:rsidRPr="00926FE9">
        <w:rPr>
          <w:rFonts w:ascii="Arial" w:hAnsi="Arial" w:cs="Arial"/>
          <w:color w:val="FF0000"/>
          <w:sz w:val="24"/>
          <w:szCs w:val="24"/>
        </w:rPr>
        <w:t xml:space="preserve"> </w:t>
      </w:r>
      <w:r w:rsidRPr="00926FE9">
        <w:rPr>
          <w:rFonts w:ascii="Arial" w:hAnsi="Arial" w:cs="Arial"/>
          <w:sz w:val="24"/>
          <w:szCs w:val="24"/>
        </w:rPr>
        <w:t xml:space="preserve">the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r>
          <w:rPr>
            <w:rFonts w:ascii="Cambria Math" w:eastAsia="Cambria Math" w:hAnsi="Cambria Math" w:cs="Arial"/>
            <w:sz w:val="24"/>
            <w:szCs w:val="24"/>
          </w:rPr>
          <m:t xml:space="preserve"> </m:t>
        </m:r>
      </m:oMath>
      <w:r w:rsidRPr="00926FE9">
        <w:rPr>
          <w:rFonts w:ascii="Arial" w:hAnsi="Arial" w:cs="Arial"/>
          <w:sz w:val="24"/>
          <w:szCs w:val="24"/>
        </w:rPr>
        <w:t xml:space="preserve">was </w:t>
      </w:r>
      <w:r w:rsidR="008904E2" w:rsidRPr="00926FE9">
        <w:rPr>
          <w:rFonts w:ascii="Arial" w:hAnsi="Arial" w:cs="Arial"/>
          <w:sz w:val="24"/>
          <w:szCs w:val="24"/>
        </w:rPr>
        <w:t xml:space="preserve">calculated </w:t>
      </w:r>
      <w:r w:rsidRPr="00926FE9">
        <w:rPr>
          <w:rFonts w:ascii="Arial" w:hAnsi="Arial" w:cs="Arial"/>
          <w:sz w:val="24"/>
          <w:szCs w:val="24"/>
        </w:rPr>
        <w:t>to be 1.34 ± 0.</w:t>
      </w:r>
      <w:r w:rsidR="00DE54B8" w:rsidRPr="00926FE9">
        <w:rPr>
          <w:rFonts w:ascii="Arial" w:hAnsi="Arial" w:cs="Arial"/>
          <w:sz w:val="24"/>
          <w:szCs w:val="24"/>
        </w:rPr>
        <w:t>02</w:t>
      </w:r>
      <w:r w:rsidRPr="00926FE9">
        <w:rPr>
          <w:rFonts w:ascii="Arial" w:hAnsi="Arial" w:cs="Arial"/>
          <w:sz w:val="24"/>
          <w:szCs w:val="24"/>
        </w:rPr>
        <w:t xml:space="preserve"> ng Hz</w:t>
      </w:r>
      <w:r w:rsidRPr="00926FE9">
        <w:rPr>
          <w:rFonts w:ascii="Arial" w:hAnsi="Arial" w:cs="Arial"/>
          <w:sz w:val="24"/>
          <w:szCs w:val="24"/>
          <w:vertAlign w:val="superscript"/>
        </w:rPr>
        <w:t>-1</w:t>
      </w:r>
      <w:r w:rsidRPr="00926FE9">
        <w:rPr>
          <w:rFonts w:ascii="Arial" w:hAnsi="Arial" w:cs="Arial"/>
          <w:sz w:val="24"/>
          <w:szCs w:val="24"/>
        </w:rPr>
        <w:t xml:space="preserve">, where the error represents the single standard deviation of </w:t>
      </w:r>
      <w:r w:rsidR="00DE54B8" w:rsidRPr="00926FE9">
        <w:rPr>
          <w:rFonts w:ascii="Arial" w:hAnsi="Arial" w:cs="Arial"/>
          <w:sz w:val="24"/>
          <w:szCs w:val="24"/>
        </w:rPr>
        <w:t>5</w:t>
      </w:r>
      <w:r w:rsidRPr="00926FE9">
        <w:rPr>
          <w:rFonts w:ascii="Arial" w:hAnsi="Arial" w:cs="Arial"/>
          <w:sz w:val="24"/>
          <w:szCs w:val="24"/>
        </w:rPr>
        <w:t xml:space="preserve"> repetitive plating/stripping experiments (</w:t>
      </w:r>
      <w:r w:rsidR="00DE48E4" w:rsidRPr="00926FE9">
        <w:rPr>
          <w:rFonts w:ascii="Arial" w:hAnsi="Arial" w:cs="Arial"/>
          <w:sz w:val="24"/>
          <w:szCs w:val="24"/>
        </w:rPr>
        <w:t>Supplementary</w:t>
      </w:r>
      <w:r w:rsidR="00DE48E4" w:rsidRPr="00926FE9">
        <w:rPr>
          <w:rFonts w:ascii="Arial" w:hAnsi="Arial" w:cs="Arial"/>
          <w:b/>
          <w:bCs/>
          <w:sz w:val="24"/>
          <w:szCs w:val="24"/>
        </w:rPr>
        <w:t xml:space="preserve"> </w:t>
      </w:r>
      <w:r w:rsidR="00DE48E4" w:rsidRPr="00926FE9">
        <w:rPr>
          <w:rFonts w:ascii="Arial" w:hAnsi="Arial" w:cs="Arial"/>
          <w:sz w:val="24"/>
          <w:szCs w:val="24"/>
        </w:rPr>
        <w:t>Fig. 5</w:t>
      </w:r>
      <w:r w:rsidRPr="00926FE9">
        <w:rPr>
          <w:rFonts w:ascii="Arial" w:hAnsi="Arial" w:cs="Arial"/>
          <w:sz w:val="24"/>
          <w:szCs w:val="24"/>
        </w:rPr>
        <w:t>c).</w:t>
      </w:r>
    </w:p>
    <w:p w14:paraId="0F52AE3A" w14:textId="62677016" w:rsidR="00545670" w:rsidRPr="00926FE9" w:rsidRDefault="00545670"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After obtaining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oMath>
      <w:r w:rsidRPr="00926FE9">
        <w:rPr>
          <w:rFonts w:ascii="Arial" w:hAnsi="Arial" w:cs="Arial"/>
          <w:sz w:val="24"/>
          <w:szCs w:val="24"/>
        </w:rPr>
        <w:t xml:space="preserve">, the </w:t>
      </w:r>
      <w:proofErr w:type="spellStart"/>
      <w:r w:rsidRPr="00926FE9">
        <w:rPr>
          <w:rFonts w:ascii="Arial" w:hAnsi="Arial" w:cs="Arial"/>
          <w:i/>
          <w:iCs/>
          <w:sz w:val="24"/>
          <w:szCs w:val="24"/>
        </w:rPr>
        <w:t>Δm</w:t>
      </w:r>
      <w:proofErr w:type="spellEnd"/>
      <w:r w:rsidRPr="00926FE9">
        <w:rPr>
          <w:rFonts w:ascii="Arial" w:hAnsi="Arial" w:cs="Arial"/>
          <w:i/>
          <w:iCs/>
          <w:sz w:val="24"/>
          <w:szCs w:val="24"/>
        </w:rPr>
        <w:t xml:space="preserve"> </w:t>
      </w:r>
      <w:r w:rsidR="00C12D6B" w:rsidRPr="00926FE9">
        <w:rPr>
          <w:rFonts w:ascii="Arial" w:hAnsi="Arial" w:cs="Arial"/>
          <w:sz w:val="24"/>
          <w:szCs w:val="24"/>
        </w:rPr>
        <w:t xml:space="preserve">can be </w:t>
      </w:r>
      <w:r w:rsidRPr="00926FE9">
        <w:rPr>
          <w:rFonts w:ascii="Arial" w:hAnsi="Arial" w:cs="Arial"/>
          <w:sz w:val="24"/>
          <w:szCs w:val="24"/>
        </w:rPr>
        <w:t>calculated accordingly using equation S</w:t>
      </w:r>
      <w:r w:rsidR="00D178F1" w:rsidRPr="00926FE9">
        <w:rPr>
          <w:rFonts w:ascii="Arial" w:hAnsi="Arial" w:cs="Arial"/>
          <w:sz w:val="24"/>
          <w:szCs w:val="24"/>
        </w:rPr>
        <w:t>6</w:t>
      </w:r>
      <w:r w:rsidRPr="00926FE9">
        <w:rPr>
          <w:rFonts w:ascii="Arial" w:hAnsi="Arial" w:cs="Arial"/>
          <w:sz w:val="24"/>
          <w:szCs w:val="24"/>
        </w:rPr>
        <w:t xml:space="preserve"> and reported simultaneously with </w:t>
      </w:r>
      <w:proofErr w:type="spellStart"/>
      <w:r w:rsidRPr="00926FE9">
        <w:rPr>
          <w:rFonts w:ascii="Arial" w:hAnsi="Arial" w:cs="Arial"/>
          <w:i/>
          <w:iCs/>
          <w:sz w:val="24"/>
          <w:szCs w:val="24"/>
        </w:rPr>
        <w:t>Δf</w:t>
      </w:r>
      <w:proofErr w:type="spellEnd"/>
      <w:r w:rsidRPr="00926FE9">
        <w:rPr>
          <w:rFonts w:ascii="Arial" w:hAnsi="Arial" w:cs="Arial"/>
          <w:i/>
          <w:iCs/>
          <w:sz w:val="24"/>
          <w:szCs w:val="24"/>
        </w:rPr>
        <w:t xml:space="preserve"> </w:t>
      </w:r>
      <w:r w:rsidRPr="00926FE9">
        <w:rPr>
          <w:rFonts w:ascii="Arial" w:hAnsi="Arial" w:cs="Arial"/>
          <w:sz w:val="24"/>
          <w:szCs w:val="24"/>
        </w:rPr>
        <w:t>in each scenario</w:t>
      </w:r>
      <w:r w:rsidR="00DE48E4" w:rsidRPr="00926FE9">
        <w:rPr>
          <w:rFonts w:ascii="Arial" w:hAnsi="Arial" w:cs="Arial"/>
          <w:sz w:val="24"/>
          <w:szCs w:val="24"/>
        </w:rPr>
        <w:t xml:space="preserve"> (Supplementary</w:t>
      </w:r>
      <w:r w:rsidR="00DE48E4" w:rsidRPr="00926FE9">
        <w:rPr>
          <w:rFonts w:ascii="Arial" w:hAnsi="Arial" w:cs="Arial"/>
          <w:b/>
          <w:bCs/>
          <w:sz w:val="24"/>
          <w:szCs w:val="24"/>
        </w:rPr>
        <w:t xml:space="preserve"> </w:t>
      </w:r>
      <w:r w:rsidR="00DE48E4" w:rsidRPr="00926FE9">
        <w:rPr>
          <w:rFonts w:ascii="Arial" w:hAnsi="Arial" w:cs="Arial"/>
          <w:sz w:val="24"/>
          <w:szCs w:val="24"/>
        </w:rPr>
        <w:t>Fig. 5d)</w:t>
      </w:r>
      <w:r w:rsidRPr="00926FE9">
        <w:rPr>
          <w:rFonts w:ascii="Arial" w:hAnsi="Arial" w:cs="Arial"/>
          <w:sz w:val="24"/>
          <w:szCs w:val="24"/>
        </w:rPr>
        <w:t xml:space="preserve">. </w:t>
      </w:r>
    </w:p>
    <w:p w14:paraId="355FB2A9" w14:textId="4A99D91E" w:rsidR="00E701AD" w:rsidRPr="00926FE9" w:rsidRDefault="00545670" w:rsidP="00D532EB">
      <w:pPr>
        <w:spacing w:afterLines="50" w:after="156" w:line="360" w:lineRule="auto"/>
        <w:rPr>
          <w:rFonts w:ascii="Arial" w:hAnsi="Arial" w:cs="Arial"/>
          <w:b/>
          <w:bCs/>
          <w:sz w:val="24"/>
          <w:szCs w:val="24"/>
        </w:rPr>
      </w:pPr>
      <w:r w:rsidRPr="00926FE9">
        <w:rPr>
          <w:rFonts w:ascii="Arial" w:hAnsi="Arial" w:cs="Arial"/>
          <w:sz w:val="24"/>
          <w:szCs w:val="24"/>
        </w:rPr>
        <w:br w:type="page"/>
      </w:r>
      <w:r w:rsidR="00E701AD" w:rsidRPr="00926FE9">
        <w:rPr>
          <w:rFonts w:ascii="Arial" w:hAnsi="Arial" w:cs="Arial"/>
          <w:b/>
          <w:bCs/>
          <w:sz w:val="24"/>
          <w:szCs w:val="24"/>
        </w:rPr>
        <w:lastRenderedPageBreak/>
        <w:t xml:space="preserve">Supplementary Note </w:t>
      </w:r>
      <w:r w:rsidR="005607AC" w:rsidRPr="00926FE9">
        <w:rPr>
          <w:rFonts w:ascii="Arial" w:hAnsi="Arial" w:cs="Arial"/>
          <w:b/>
          <w:bCs/>
          <w:sz w:val="24"/>
          <w:szCs w:val="24"/>
        </w:rPr>
        <w:t>3</w:t>
      </w:r>
    </w:p>
    <w:p w14:paraId="3355C7CD" w14:textId="35CE92BF" w:rsidR="00E701AD" w:rsidRPr="00926FE9" w:rsidRDefault="00E701AD" w:rsidP="00D532EB">
      <w:pPr>
        <w:spacing w:afterLines="50" w:after="156" w:line="360" w:lineRule="auto"/>
        <w:rPr>
          <w:rFonts w:ascii="Arial" w:hAnsi="Arial" w:cs="Arial"/>
          <w:b/>
          <w:bCs/>
          <w:sz w:val="24"/>
          <w:szCs w:val="24"/>
        </w:rPr>
      </w:pPr>
      <w:r w:rsidRPr="00926FE9">
        <w:rPr>
          <w:rFonts w:ascii="Arial" w:hAnsi="Arial" w:cs="Arial"/>
          <w:b/>
          <w:bCs/>
          <w:sz w:val="24"/>
          <w:szCs w:val="24"/>
        </w:rPr>
        <w:t xml:space="preserve">Calculation of </w:t>
      </w:r>
      <w:proofErr w:type="spellStart"/>
      <w:r w:rsidRPr="00926FE9">
        <w:rPr>
          <w:rFonts w:ascii="Arial" w:hAnsi="Arial" w:cs="Arial"/>
          <w:b/>
          <w:bCs/>
          <w:i/>
          <w:iCs/>
          <w:sz w:val="24"/>
          <w:szCs w:val="24"/>
        </w:rPr>
        <w:t>mpe</w:t>
      </w:r>
      <w:proofErr w:type="spellEnd"/>
    </w:p>
    <w:p w14:paraId="7130DE91" w14:textId="5A185B89" w:rsidR="008904E2" w:rsidRPr="00926FE9" w:rsidRDefault="00E701AD"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To calculate the </w:t>
      </w:r>
      <w:proofErr w:type="spellStart"/>
      <w:r w:rsidRPr="00926FE9">
        <w:rPr>
          <w:rFonts w:ascii="Arial" w:hAnsi="Arial" w:cs="Arial"/>
          <w:i/>
          <w:iCs/>
          <w:sz w:val="24"/>
          <w:szCs w:val="24"/>
        </w:rPr>
        <w:t>mpe</w:t>
      </w:r>
      <w:proofErr w:type="spellEnd"/>
      <w:r w:rsidRPr="00926FE9">
        <w:rPr>
          <w:rFonts w:ascii="Arial" w:hAnsi="Arial" w:cs="Arial"/>
          <w:sz w:val="24"/>
          <w:szCs w:val="24"/>
        </w:rPr>
        <w:t xml:space="preserve"> of the </w:t>
      </w:r>
      <w:proofErr w:type="spellStart"/>
      <w:r w:rsidRPr="00926FE9">
        <w:rPr>
          <w:rFonts w:ascii="Arial" w:hAnsi="Arial" w:cs="Arial"/>
          <w:sz w:val="24"/>
          <w:szCs w:val="24"/>
        </w:rPr>
        <w:t>H</w:t>
      </w:r>
      <w:r w:rsidRPr="00926FE9">
        <w:rPr>
          <w:rFonts w:ascii="Arial" w:hAnsi="Arial" w:cs="Arial"/>
          <w:sz w:val="24"/>
          <w:szCs w:val="24"/>
          <w:vertAlign w:val="subscript"/>
        </w:rPr>
        <w:t>upd</w:t>
      </w:r>
      <w:proofErr w:type="spellEnd"/>
      <w:r w:rsidRPr="00926FE9">
        <w:rPr>
          <w:rFonts w:ascii="Arial" w:hAnsi="Arial" w:cs="Arial"/>
          <w:sz w:val="24"/>
          <w:szCs w:val="24"/>
        </w:rPr>
        <w:t xml:space="preserve"> process in Figure 1 in the main text, as shown in Supplementary Fig. 1</w:t>
      </w:r>
      <w:r w:rsidR="00DE48E4" w:rsidRPr="00926FE9">
        <w:rPr>
          <w:rFonts w:ascii="Arial" w:hAnsi="Arial" w:cs="Arial"/>
          <w:sz w:val="24"/>
          <w:szCs w:val="24"/>
        </w:rPr>
        <w:t>0</w:t>
      </w:r>
      <w:r w:rsidRPr="00926FE9">
        <w:rPr>
          <w:rFonts w:ascii="Arial" w:hAnsi="Arial" w:cs="Arial"/>
          <w:sz w:val="24"/>
          <w:szCs w:val="24"/>
        </w:rPr>
        <w:t xml:space="preserve">, for the potential range of concern, taking the range of 0-0.4 </w:t>
      </w:r>
      <w:r w:rsidR="009172AE" w:rsidRPr="00926FE9">
        <w:rPr>
          <w:rFonts w:ascii="Arial" w:hAnsi="Arial" w:cs="Arial"/>
          <w:sz w:val="24"/>
          <w:szCs w:val="24"/>
        </w:rPr>
        <w:t>V</w:t>
      </w:r>
      <w:r w:rsidRPr="00926FE9">
        <w:rPr>
          <w:rFonts w:ascii="Arial" w:hAnsi="Arial" w:cs="Arial"/>
          <w:sz w:val="24"/>
          <w:szCs w:val="24"/>
        </w:rPr>
        <w:t xml:space="preserve"> for instance, the relevant charge change</w:t>
      </w:r>
      <w:r w:rsidRPr="00926FE9">
        <w:rPr>
          <w:rFonts w:ascii="Arial" w:hAnsi="Arial" w:cs="Arial"/>
          <w:i/>
          <w:iCs/>
          <w:sz w:val="24"/>
          <w:szCs w:val="24"/>
        </w:rPr>
        <w:t xml:space="preserve"> Q</w:t>
      </w:r>
      <w:r w:rsidRPr="00926FE9">
        <w:rPr>
          <w:rFonts w:ascii="Arial" w:hAnsi="Arial" w:cs="Arial"/>
          <w:sz w:val="24"/>
          <w:szCs w:val="24"/>
        </w:rPr>
        <w:t xml:space="preserve"> was obtained by calculating the integral charge of the shaded area shown in Supplementary Fig. 1</w:t>
      </w:r>
      <w:r w:rsidR="00DE48E4" w:rsidRPr="00926FE9">
        <w:rPr>
          <w:rFonts w:ascii="Arial" w:hAnsi="Arial" w:cs="Arial"/>
          <w:sz w:val="24"/>
          <w:szCs w:val="24"/>
        </w:rPr>
        <w:t>0</w:t>
      </w:r>
      <w:r w:rsidRPr="00926FE9">
        <w:rPr>
          <w:rFonts w:ascii="Arial" w:hAnsi="Arial" w:cs="Arial"/>
          <w:sz w:val="24"/>
          <w:szCs w:val="24"/>
        </w:rPr>
        <w:t>a.</w:t>
      </w:r>
    </w:p>
    <w:p w14:paraId="5E81C45D" w14:textId="6EEC0A7E" w:rsidR="00DE48E4" w:rsidRPr="00926FE9" w:rsidRDefault="00E701AD"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Then the relevant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(which was obtained from </w:t>
      </w:r>
      <w:proofErr w:type="spellStart"/>
      <w:r w:rsidRPr="00926FE9">
        <w:rPr>
          <w:rFonts w:ascii="Arial" w:hAnsi="Arial" w:cs="Arial"/>
          <w:i/>
          <w:iCs/>
          <w:sz w:val="24"/>
          <w:szCs w:val="24"/>
        </w:rPr>
        <w:t>Δf</w:t>
      </w:r>
      <w:proofErr w:type="spellEnd"/>
      <w:r w:rsidRPr="00926FE9">
        <w:rPr>
          <w:rFonts w:ascii="Arial" w:hAnsi="Arial" w:cs="Arial"/>
          <w:sz w:val="24"/>
          <w:szCs w:val="24"/>
        </w:rPr>
        <w:t xml:space="preserve"> as discussed in</w:t>
      </w:r>
      <w:r w:rsidRPr="00926FE9">
        <w:rPr>
          <w:rFonts w:ascii="Arial" w:hAnsi="Arial" w:cs="Arial"/>
          <w:color w:val="C00000"/>
          <w:sz w:val="24"/>
          <w:szCs w:val="24"/>
        </w:rPr>
        <w:t xml:space="preserve"> </w:t>
      </w:r>
      <w:r w:rsidRPr="00926FE9">
        <w:rPr>
          <w:rFonts w:ascii="Arial" w:hAnsi="Arial" w:cs="Arial"/>
          <w:sz w:val="24"/>
          <w:szCs w:val="24"/>
        </w:rPr>
        <w:t xml:space="preserve">Supplementary Note 2) was plotted against </w:t>
      </w:r>
      <w:r w:rsidRPr="00926FE9">
        <w:rPr>
          <w:rFonts w:ascii="Arial" w:hAnsi="Arial" w:cs="Arial"/>
          <w:i/>
          <w:iCs/>
          <w:sz w:val="24"/>
          <w:szCs w:val="24"/>
        </w:rPr>
        <w:t>Q</w:t>
      </w:r>
      <w:r w:rsidRPr="00926FE9">
        <w:rPr>
          <w:rFonts w:ascii="Arial" w:hAnsi="Arial" w:cs="Arial"/>
          <w:sz w:val="24"/>
          <w:szCs w:val="24"/>
        </w:rPr>
        <w:t xml:space="preserve">. For the linear region which has a constant </w:t>
      </w:r>
      <w:proofErr w:type="spellStart"/>
      <w:r w:rsidRPr="00926FE9">
        <w:rPr>
          <w:rFonts w:ascii="Arial" w:hAnsi="Arial" w:cs="Arial"/>
          <w:i/>
          <w:iCs/>
          <w:sz w:val="24"/>
          <w:szCs w:val="24"/>
        </w:rPr>
        <w:t>mpe</w:t>
      </w:r>
      <w:proofErr w:type="spellEnd"/>
      <w:r w:rsidRPr="00926FE9">
        <w:rPr>
          <w:rFonts w:ascii="Arial" w:hAnsi="Arial" w:cs="Arial"/>
          <w:sz w:val="24"/>
          <w:szCs w:val="24"/>
        </w:rPr>
        <w:t>, accordingly to equation S</w:t>
      </w:r>
      <w:r w:rsidR="00D178F1" w:rsidRPr="00926FE9">
        <w:rPr>
          <w:rFonts w:ascii="Arial" w:hAnsi="Arial" w:cs="Arial"/>
          <w:sz w:val="24"/>
          <w:szCs w:val="24"/>
        </w:rPr>
        <w:t>7</w:t>
      </w:r>
      <w:r w:rsidRPr="00926FE9">
        <w:rPr>
          <w:rFonts w:ascii="Arial" w:hAnsi="Arial" w:cs="Arial"/>
          <w:sz w:val="24"/>
          <w:szCs w:val="24"/>
        </w:rPr>
        <w:t xml:space="preserve">, the relationship between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and </w:t>
      </w:r>
      <w:r w:rsidRPr="00926FE9">
        <w:rPr>
          <w:rFonts w:ascii="Arial" w:hAnsi="Arial" w:cs="Arial"/>
          <w:i/>
          <w:iCs/>
          <w:sz w:val="24"/>
          <w:szCs w:val="24"/>
        </w:rPr>
        <w:t>Q</w:t>
      </w:r>
      <w:r w:rsidRPr="00926FE9">
        <w:rPr>
          <w:rFonts w:ascii="Arial" w:hAnsi="Arial" w:cs="Arial"/>
          <w:sz w:val="24"/>
          <w:szCs w:val="24"/>
        </w:rPr>
        <w:t xml:space="preserve"> is described as equation S</w:t>
      </w:r>
      <w:r w:rsidR="00D178F1" w:rsidRPr="00926FE9">
        <w:rPr>
          <w:rFonts w:ascii="Arial" w:hAnsi="Arial" w:cs="Arial"/>
          <w:sz w:val="24"/>
          <w:szCs w:val="24"/>
        </w:rPr>
        <w:t>10</w:t>
      </w:r>
      <w:r w:rsidRPr="00926FE9">
        <w:rPr>
          <w:rFonts w:ascii="Arial" w:hAnsi="Arial" w:cs="Arial"/>
          <w:sz w:val="24"/>
          <w:szCs w:val="24"/>
        </w:rPr>
        <w:t xml:space="preserve">, where </w:t>
      </w:r>
      <w:r w:rsidRPr="00926FE9">
        <w:rPr>
          <w:rFonts w:ascii="Arial" w:hAnsi="Arial" w:cs="Arial"/>
          <w:i/>
          <w:iCs/>
          <w:sz w:val="24"/>
          <w:szCs w:val="24"/>
        </w:rPr>
        <w:t>r</w:t>
      </w:r>
      <w:r w:rsidRPr="00926FE9">
        <w:rPr>
          <w:rFonts w:ascii="Arial" w:hAnsi="Arial" w:cs="Arial"/>
          <w:sz w:val="24"/>
          <w:szCs w:val="24"/>
        </w:rPr>
        <w:t xml:space="preserve"> is the slope which can be calculated by piecewise linear fitting the plot obtained each time. </w:t>
      </w:r>
    </w:p>
    <w:p w14:paraId="760CC613" w14:textId="5FFE0176" w:rsidR="00E701AD" w:rsidRPr="00926FE9" w:rsidRDefault="00E701AD" w:rsidP="00D532EB">
      <w:pPr>
        <w:pStyle w:val="af2"/>
        <w:spacing w:afterLines="100" w:after="312" w:line="360" w:lineRule="auto"/>
        <w:ind w:firstLineChars="200" w:firstLine="480"/>
        <w:rPr>
          <w:i w:val="0"/>
          <w:iCs w:val="0"/>
          <w:sz w:val="24"/>
          <w:szCs w:val="24"/>
        </w:rPr>
      </w:pPr>
      <w:r w:rsidRPr="00926FE9">
        <w:rPr>
          <w:sz w:val="24"/>
          <w:szCs w:val="24"/>
        </w:rPr>
        <w:tab/>
      </w:r>
      <m:oMath>
        <m:r>
          <w:rPr>
            <w:rFonts w:ascii="Cambria Math" w:hAnsi="Cambria Math"/>
            <w:sz w:val="32"/>
            <w:szCs w:val="32"/>
          </w:rPr>
          <m:t>∆m=mpe*</m:t>
        </m:r>
        <m:f>
          <m:fPr>
            <m:ctrlPr>
              <w:rPr>
                <w:rFonts w:ascii="Cambria Math" w:hAnsi="Cambria Math"/>
                <w:sz w:val="32"/>
                <w:szCs w:val="32"/>
              </w:rPr>
            </m:ctrlPr>
          </m:fPr>
          <m:num>
            <m:r>
              <w:rPr>
                <w:rFonts w:ascii="Cambria Math" w:hAnsi="Cambria Math"/>
                <w:sz w:val="32"/>
                <w:szCs w:val="32"/>
              </w:rPr>
              <m:t>Q</m:t>
            </m:r>
          </m:num>
          <m:den>
            <m:r>
              <w:rPr>
                <w:rFonts w:ascii="Cambria Math" w:hAnsi="Cambria Math"/>
                <w:sz w:val="32"/>
                <w:szCs w:val="32"/>
              </w:rPr>
              <m:t>F</m:t>
            </m:r>
          </m:den>
        </m:f>
        <m:r>
          <w:rPr>
            <w:rFonts w:ascii="Cambria Math" w:hAnsi="Cambria Math"/>
            <w:sz w:val="32"/>
            <w:szCs w:val="32"/>
          </w:rPr>
          <m:t>=r*Q</m:t>
        </m:r>
      </m:oMath>
      <w:r w:rsidRPr="00926FE9">
        <w:rPr>
          <w:sz w:val="24"/>
          <w:szCs w:val="24"/>
        </w:rPr>
        <w:tab/>
      </w:r>
      <w:r w:rsidRPr="00926FE9">
        <w:rPr>
          <w:i w:val="0"/>
          <w:iCs w:val="0"/>
          <w:sz w:val="24"/>
          <w:szCs w:val="24"/>
        </w:rPr>
        <w:t>(S</w:t>
      </w:r>
      <w:r w:rsidR="00D178F1" w:rsidRPr="00926FE9">
        <w:rPr>
          <w:i w:val="0"/>
          <w:iCs w:val="0"/>
          <w:sz w:val="24"/>
          <w:szCs w:val="24"/>
        </w:rPr>
        <w:t>10</w:t>
      </w:r>
      <w:r w:rsidRPr="00926FE9">
        <w:rPr>
          <w:i w:val="0"/>
          <w:iCs w:val="0"/>
          <w:sz w:val="24"/>
          <w:szCs w:val="24"/>
        </w:rPr>
        <w:t>)</w:t>
      </w:r>
    </w:p>
    <w:p w14:paraId="7E8248EC" w14:textId="5A1D3589" w:rsidR="00DE48E4" w:rsidRPr="00926FE9" w:rsidRDefault="00E701AD"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After obtained the slope </w:t>
      </w:r>
      <w:r w:rsidRPr="00926FE9">
        <w:rPr>
          <w:rFonts w:ascii="Arial" w:hAnsi="Arial" w:cs="Arial"/>
          <w:i/>
          <w:iCs/>
          <w:sz w:val="24"/>
          <w:szCs w:val="24"/>
        </w:rPr>
        <w:t>r</w:t>
      </w:r>
      <w:r w:rsidRPr="00926FE9">
        <w:rPr>
          <w:rFonts w:ascii="Arial" w:hAnsi="Arial" w:cs="Arial"/>
          <w:sz w:val="24"/>
          <w:szCs w:val="24"/>
        </w:rPr>
        <w:t xml:space="preserve">, the </w:t>
      </w:r>
      <w:proofErr w:type="spellStart"/>
      <w:r w:rsidRPr="00926FE9">
        <w:rPr>
          <w:rFonts w:ascii="Arial" w:hAnsi="Arial" w:cs="Arial"/>
          <w:i/>
          <w:iCs/>
          <w:sz w:val="24"/>
          <w:szCs w:val="24"/>
        </w:rPr>
        <w:t>mpe</w:t>
      </w:r>
      <w:proofErr w:type="spellEnd"/>
      <w:r w:rsidRPr="00926FE9">
        <w:rPr>
          <w:rFonts w:ascii="Arial" w:hAnsi="Arial" w:cs="Arial"/>
          <w:sz w:val="24"/>
          <w:szCs w:val="24"/>
        </w:rPr>
        <w:t xml:space="preserve"> can be obtained </w:t>
      </w:r>
      <w:r w:rsidR="00C12D6B" w:rsidRPr="00926FE9">
        <w:rPr>
          <w:rFonts w:ascii="Arial" w:hAnsi="Arial" w:cs="Arial"/>
          <w:sz w:val="24"/>
          <w:szCs w:val="24"/>
        </w:rPr>
        <w:t xml:space="preserve">immediately </w:t>
      </w:r>
      <w:r w:rsidRPr="00926FE9">
        <w:rPr>
          <w:rFonts w:ascii="Arial" w:hAnsi="Arial" w:cs="Arial"/>
          <w:sz w:val="24"/>
          <w:szCs w:val="24"/>
        </w:rPr>
        <w:t>using equation S</w:t>
      </w:r>
      <w:r w:rsidR="00D178F1" w:rsidRPr="00926FE9">
        <w:rPr>
          <w:rFonts w:ascii="Arial" w:hAnsi="Arial" w:cs="Arial"/>
          <w:sz w:val="24"/>
          <w:szCs w:val="24"/>
        </w:rPr>
        <w:t>11</w:t>
      </w:r>
      <w:r w:rsidR="00C12D6B" w:rsidRPr="00926FE9">
        <w:rPr>
          <w:rFonts w:ascii="Arial" w:hAnsi="Arial" w:cs="Arial"/>
          <w:sz w:val="24"/>
          <w:szCs w:val="24"/>
        </w:rPr>
        <w:t xml:space="preserve"> where </w:t>
      </w:r>
      <w:r w:rsidR="00C12D6B" w:rsidRPr="00926FE9">
        <w:rPr>
          <w:rFonts w:ascii="Arial" w:hAnsi="Arial" w:cs="Arial"/>
          <w:i/>
          <w:iCs/>
          <w:sz w:val="24"/>
          <w:szCs w:val="24"/>
        </w:rPr>
        <w:t>F</w:t>
      </w:r>
      <w:r w:rsidR="00C12D6B" w:rsidRPr="00926FE9">
        <w:rPr>
          <w:rFonts w:ascii="Arial" w:hAnsi="Arial" w:cs="Arial"/>
          <w:sz w:val="24"/>
          <w:szCs w:val="24"/>
        </w:rPr>
        <w:t xml:space="preserve"> is the Farada</w:t>
      </w:r>
      <w:r w:rsidR="009172AE" w:rsidRPr="00926FE9">
        <w:rPr>
          <w:rFonts w:ascii="Arial" w:hAnsi="Arial" w:cs="Arial"/>
          <w:sz w:val="24"/>
          <w:szCs w:val="24"/>
        </w:rPr>
        <w:t>y</w:t>
      </w:r>
      <w:r w:rsidR="00C12D6B" w:rsidRPr="00926FE9">
        <w:rPr>
          <w:rFonts w:ascii="Arial" w:hAnsi="Arial" w:cs="Arial"/>
          <w:sz w:val="24"/>
          <w:szCs w:val="24"/>
        </w:rPr>
        <w:t xml:space="preserve"> </w:t>
      </w:r>
      <w:r w:rsidR="00C570DB" w:rsidRPr="00926FE9">
        <w:rPr>
          <w:rFonts w:ascii="Arial" w:hAnsi="Arial" w:cs="Arial"/>
          <w:sz w:val="24"/>
          <w:szCs w:val="24"/>
        </w:rPr>
        <w:t>constant.</w:t>
      </w:r>
    </w:p>
    <w:p w14:paraId="20A8DADE" w14:textId="2B4CBA49" w:rsidR="00E701AD" w:rsidRPr="00926FE9" w:rsidRDefault="00E701AD" w:rsidP="00D532EB">
      <w:pPr>
        <w:pStyle w:val="af2"/>
        <w:spacing w:afterLines="100" w:after="312" w:line="360" w:lineRule="auto"/>
        <w:ind w:firstLineChars="200" w:firstLine="480"/>
        <w:rPr>
          <w:i w:val="0"/>
          <w:iCs w:val="0"/>
          <w:sz w:val="24"/>
          <w:szCs w:val="24"/>
        </w:rPr>
      </w:pPr>
      <w:r w:rsidRPr="00926FE9">
        <w:rPr>
          <w:sz w:val="24"/>
          <w:szCs w:val="24"/>
        </w:rPr>
        <w:tab/>
      </w:r>
      <m:oMath>
        <m:r>
          <w:rPr>
            <w:rFonts w:ascii="Cambria Math" w:hAnsi="Cambria Math"/>
            <w:sz w:val="32"/>
            <w:szCs w:val="32"/>
          </w:rPr>
          <m:t>mpe=r*F</m:t>
        </m:r>
      </m:oMath>
      <w:r w:rsidRPr="00926FE9">
        <w:rPr>
          <w:sz w:val="24"/>
          <w:szCs w:val="24"/>
        </w:rPr>
        <w:tab/>
      </w:r>
      <w:r w:rsidRPr="00926FE9">
        <w:rPr>
          <w:i w:val="0"/>
          <w:iCs w:val="0"/>
          <w:sz w:val="24"/>
          <w:szCs w:val="24"/>
        </w:rPr>
        <w:t>(S</w:t>
      </w:r>
      <w:r w:rsidR="00D178F1" w:rsidRPr="00926FE9">
        <w:rPr>
          <w:i w:val="0"/>
          <w:iCs w:val="0"/>
          <w:sz w:val="24"/>
          <w:szCs w:val="24"/>
        </w:rPr>
        <w:t>11</w:t>
      </w:r>
      <w:r w:rsidRPr="00926FE9">
        <w:rPr>
          <w:i w:val="0"/>
          <w:iCs w:val="0"/>
          <w:sz w:val="24"/>
          <w:szCs w:val="24"/>
        </w:rPr>
        <w:t>)</w:t>
      </w:r>
    </w:p>
    <w:p w14:paraId="08E13D3C" w14:textId="77777777" w:rsidR="00E701AD" w:rsidRPr="00926FE9" w:rsidRDefault="00E701AD" w:rsidP="002A08E6">
      <w:pPr>
        <w:widowControl/>
        <w:spacing w:line="360" w:lineRule="auto"/>
        <w:jc w:val="left"/>
        <w:rPr>
          <w:rFonts w:ascii="Arial" w:hAnsi="Arial" w:cs="Arial"/>
          <w:sz w:val="24"/>
          <w:szCs w:val="24"/>
        </w:rPr>
      </w:pPr>
      <w:r w:rsidRPr="00926FE9">
        <w:rPr>
          <w:rFonts w:ascii="Arial" w:hAnsi="Arial" w:cs="Arial"/>
          <w:sz w:val="24"/>
          <w:szCs w:val="24"/>
        </w:rPr>
        <w:br w:type="page"/>
      </w:r>
    </w:p>
    <w:p w14:paraId="59D31BDF" w14:textId="70CF1BCB" w:rsidR="00DE48E4" w:rsidRPr="00926FE9" w:rsidRDefault="00E701AD" w:rsidP="00D532EB">
      <w:pPr>
        <w:spacing w:afterLines="50" w:after="156" w:line="360" w:lineRule="auto"/>
        <w:rPr>
          <w:rFonts w:ascii="Arial" w:hAnsi="Arial" w:cs="Arial"/>
          <w:b/>
          <w:bCs/>
          <w:sz w:val="24"/>
          <w:szCs w:val="24"/>
        </w:rPr>
      </w:pPr>
      <w:r w:rsidRPr="00926FE9">
        <w:rPr>
          <w:rFonts w:ascii="Arial" w:hAnsi="Arial" w:cs="Arial"/>
          <w:b/>
          <w:bCs/>
          <w:sz w:val="24"/>
          <w:szCs w:val="24"/>
        </w:rPr>
        <w:lastRenderedPageBreak/>
        <w:t xml:space="preserve">Supplementary Note </w:t>
      </w:r>
      <w:r w:rsidR="005607AC" w:rsidRPr="00926FE9">
        <w:rPr>
          <w:rFonts w:ascii="Arial" w:hAnsi="Arial" w:cs="Arial"/>
          <w:b/>
          <w:bCs/>
          <w:sz w:val="24"/>
          <w:szCs w:val="24"/>
        </w:rPr>
        <w:t>4</w:t>
      </w:r>
    </w:p>
    <w:p w14:paraId="5E2E6CC8" w14:textId="564DB468" w:rsidR="00E701AD" w:rsidRPr="00926FE9" w:rsidRDefault="00E701AD" w:rsidP="00D532EB">
      <w:pPr>
        <w:spacing w:afterLines="50" w:after="156" w:line="360" w:lineRule="auto"/>
        <w:rPr>
          <w:rFonts w:ascii="Arial" w:hAnsi="Arial" w:cs="Arial"/>
          <w:b/>
          <w:bCs/>
          <w:sz w:val="24"/>
          <w:szCs w:val="24"/>
        </w:rPr>
      </w:pPr>
      <w:r w:rsidRPr="00926FE9">
        <w:rPr>
          <w:rFonts w:ascii="Arial" w:hAnsi="Arial" w:cs="Arial"/>
          <w:b/>
          <w:bCs/>
          <w:sz w:val="24"/>
          <w:szCs w:val="24"/>
        </w:rPr>
        <w:t>Determination of</w:t>
      </w:r>
      <w:r w:rsidR="003D6D66" w:rsidRPr="00926FE9">
        <w:rPr>
          <w:rFonts w:ascii="Arial" w:hAnsi="Arial" w:cs="Arial"/>
          <w:b/>
          <w:bCs/>
          <w:sz w:val="24"/>
          <w:szCs w:val="24"/>
        </w:rPr>
        <w:t xml:space="preserve"> the potential of zero free charge</w:t>
      </w:r>
      <w:r w:rsidRPr="00926FE9">
        <w:rPr>
          <w:rFonts w:ascii="Arial" w:hAnsi="Arial" w:cs="Arial"/>
          <w:b/>
          <w:bCs/>
          <w:sz w:val="24"/>
          <w:szCs w:val="24"/>
        </w:rPr>
        <w:t xml:space="preserve"> </w:t>
      </w:r>
      <w:r w:rsidR="003D6D66" w:rsidRPr="00926FE9">
        <w:rPr>
          <w:rFonts w:ascii="Arial" w:hAnsi="Arial" w:cs="Arial"/>
          <w:b/>
          <w:bCs/>
          <w:sz w:val="24"/>
          <w:szCs w:val="24"/>
        </w:rPr>
        <w:t>(</w:t>
      </w:r>
      <w:r w:rsidRPr="00926FE9">
        <w:rPr>
          <w:rFonts w:ascii="Arial" w:hAnsi="Arial" w:cs="Arial"/>
          <w:b/>
          <w:bCs/>
          <w:sz w:val="24"/>
          <w:szCs w:val="24"/>
        </w:rPr>
        <w:t>PZFC</w:t>
      </w:r>
      <w:r w:rsidR="003D6D66" w:rsidRPr="00926FE9">
        <w:rPr>
          <w:rFonts w:ascii="Arial" w:hAnsi="Arial" w:cs="Arial"/>
          <w:b/>
          <w:bCs/>
          <w:sz w:val="24"/>
          <w:szCs w:val="24"/>
        </w:rPr>
        <w:t>)</w:t>
      </w:r>
      <w:r w:rsidRPr="00926FE9">
        <w:rPr>
          <w:rFonts w:ascii="Arial" w:hAnsi="Arial" w:cs="Arial"/>
          <w:b/>
          <w:bCs/>
          <w:sz w:val="24"/>
          <w:szCs w:val="24"/>
        </w:rPr>
        <w:t xml:space="preserve"> at different pH values</w:t>
      </w:r>
    </w:p>
    <w:p w14:paraId="10862425" w14:textId="26D1DD32" w:rsidR="008904E2" w:rsidRPr="00926FE9" w:rsidRDefault="008904E2"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Ex-</w:t>
      </w:r>
      <w:r w:rsidR="00E701AD" w:rsidRPr="00926FE9">
        <w:rPr>
          <w:rFonts w:ascii="Arial" w:hAnsi="Arial" w:cs="Arial"/>
          <w:sz w:val="24"/>
          <w:szCs w:val="24"/>
        </w:rPr>
        <w:t xml:space="preserve">situ immersion </w:t>
      </w:r>
      <w:proofErr w:type="spellStart"/>
      <w:r w:rsidR="00E701AD" w:rsidRPr="00926FE9">
        <w:rPr>
          <w:rFonts w:ascii="Arial" w:hAnsi="Arial" w:cs="Arial"/>
          <w:i/>
          <w:iCs/>
          <w:sz w:val="24"/>
          <w:szCs w:val="24"/>
        </w:rPr>
        <w:t>i</w:t>
      </w:r>
      <w:proofErr w:type="spellEnd"/>
      <w:r w:rsidR="00E701AD" w:rsidRPr="00926FE9">
        <w:rPr>
          <w:rFonts w:ascii="Arial" w:hAnsi="Arial" w:cs="Arial"/>
          <w:i/>
          <w:iCs/>
          <w:sz w:val="24"/>
          <w:szCs w:val="24"/>
        </w:rPr>
        <w:t>-t</w:t>
      </w:r>
      <w:r w:rsidR="00E701AD" w:rsidRPr="00926FE9">
        <w:rPr>
          <w:rFonts w:ascii="Arial" w:hAnsi="Arial" w:cs="Arial"/>
          <w:sz w:val="24"/>
          <w:szCs w:val="24"/>
        </w:rPr>
        <w:t xml:space="preserve"> curves were used to measure the PZFC, following the </w:t>
      </w:r>
      <w:r w:rsidR="00D254A7" w:rsidRPr="00926FE9">
        <w:rPr>
          <w:rFonts w:ascii="Arial" w:hAnsi="Arial" w:cs="Arial"/>
          <w:sz w:val="24"/>
          <w:szCs w:val="24"/>
        </w:rPr>
        <w:t>method</w:t>
      </w:r>
      <w:r w:rsidR="00E701AD" w:rsidRPr="00926FE9">
        <w:rPr>
          <w:rFonts w:ascii="Arial" w:hAnsi="Arial" w:cs="Arial"/>
          <w:sz w:val="24"/>
          <w:szCs w:val="24"/>
        </w:rPr>
        <w:t xml:space="preserve"> reported</w:t>
      </w:r>
      <w:r w:rsidR="004A6257" w:rsidRPr="00926FE9">
        <w:rPr>
          <w:rFonts w:ascii="Arial" w:hAnsi="Arial" w:cs="Arial"/>
          <w:sz w:val="24"/>
          <w:szCs w:val="24"/>
          <w:vertAlign w:val="superscript"/>
        </w:rPr>
        <w:t>14</w:t>
      </w:r>
      <w:r w:rsidR="00E701AD" w:rsidRPr="00926FE9">
        <w:rPr>
          <w:rFonts w:ascii="Arial" w:hAnsi="Arial" w:cs="Arial"/>
          <w:sz w:val="24"/>
          <w:szCs w:val="24"/>
        </w:rPr>
        <w:t xml:space="preserve">. Current transients during potential-controlled immersion experiments were first recorded using a CHI 760E </w:t>
      </w:r>
      <w:proofErr w:type="spellStart"/>
      <w:r w:rsidR="00E701AD" w:rsidRPr="00926FE9">
        <w:rPr>
          <w:rFonts w:ascii="Arial" w:hAnsi="Arial" w:cs="Arial"/>
          <w:sz w:val="24"/>
          <w:szCs w:val="24"/>
        </w:rPr>
        <w:t>potentiostat</w:t>
      </w:r>
      <w:proofErr w:type="spellEnd"/>
      <w:r w:rsidR="00E701AD" w:rsidRPr="00926FE9">
        <w:rPr>
          <w:rFonts w:ascii="Arial" w:hAnsi="Arial" w:cs="Arial"/>
          <w:sz w:val="24"/>
          <w:szCs w:val="24"/>
        </w:rPr>
        <w:t xml:space="preserve"> with Pt wire and SCE (in acid) / Hg/</w:t>
      </w:r>
      <w:proofErr w:type="spellStart"/>
      <w:r w:rsidR="00E701AD" w:rsidRPr="00926FE9">
        <w:rPr>
          <w:rFonts w:ascii="Arial" w:hAnsi="Arial" w:cs="Arial"/>
          <w:sz w:val="24"/>
          <w:szCs w:val="24"/>
        </w:rPr>
        <w:t>HgO</w:t>
      </w:r>
      <w:proofErr w:type="spellEnd"/>
      <w:r w:rsidR="00E701AD" w:rsidRPr="00926FE9">
        <w:rPr>
          <w:rFonts w:ascii="Arial" w:hAnsi="Arial" w:cs="Arial"/>
          <w:sz w:val="24"/>
          <w:szCs w:val="24"/>
        </w:rPr>
        <w:t xml:space="preserve"> (in base) as the counter and reference electrodes, respectively. </w:t>
      </w:r>
    </w:p>
    <w:p w14:paraId="58466CF3" w14:textId="103EF3C4" w:rsidR="00F65D4E" w:rsidRPr="00926FE9" w:rsidRDefault="00E701AD"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The PZFC measurement process is as follows</w:t>
      </w:r>
      <w:r w:rsidR="004A6257" w:rsidRPr="00926FE9">
        <w:rPr>
          <w:rFonts w:ascii="Arial" w:hAnsi="Arial" w:cs="Arial"/>
          <w:sz w:val="24"/>
          <w:szCs w:val="24"/>
          <w:vertAlign w:val="superscript"/>
        </w:rPr>
        <w:t>14</w:t>
      </w:r>
      <w:r w:rsidRPr="00926FE9">
        <w:rPr>
          <w:rFonts w:ascii="Arial" w:hAnsi="Arial" w:cs="Arial"/>
          <w:sz w:val="24"/>
          <w:szCs w:val="24"/>
        </w:rPr>
        <w:t xml:space="preserve">. Firstly, the </w:t>
      </w:r>
      <w:bookmarkStart w:id="8" w:name="OLE_LINK1"/>
      <w:r w:rsidRPr="00926FE9">
        <w:rPr>
          <w:rFonts w:ascii="Arial" w:hAnsi="Arial" w:cs="Arial"/>
          <w:sz w:val="24"/>
          <w:szCs w:val="24"/>
        </w:rPr>
        <w:t>polycrystalline Pt electrode</w:t>
      </w:r>
      <w:bookmarkEnd w:id="8"/>
      <w:r w:rsidRPr="00926FE9">
        <w:rPr>
          <w:rFonts w:ascii="Arial" w:hAnsi="Arial" w:cs="Arial"/>
          <w:sz w:val="24"/>
          <w:szCs w:val="24"/>
        </w:rPr>
        <w:t xml:space="preserve"> was rinsed with plenty of </w:t>
      </w:r>
      <w:r w:rsidR="00F65D4E" w:rsidRPr="00926FE9">
        <w:rPr>
          <w:rFonts w:ascii="Arial" w:hAnsi="Arial" w:cs="Arial"/>
          <w:sz w:val="24"/>
          <w:szCs w:val="24"/>
        </w:rPr>
        <w:t xml:space="preserve">deionized </w:t>
      </w:r>
      <w:r w:rsidRPr="00926FE9">
        <w:rPr>
          <w:rFonts w:ascii="Arial" w:hAnsi="Arial" w:cs="Arial"/>
          <w:sz w:val="24"/>
          <w:szCs w:val="24"/>
        </w:rPr>
        <w:t>water, and dried in a gentle N</w:t>
      </w:r>
      <w:r w:rsidRPr="00926FE9">
        <w:rPr>
          <w:rFonts w:ascii="Arial" w:hAnsi="Arial" w:cs="Arial"/>
          <w:sz w:val="24"/>
          <w:szCs w:val="24"/>
          <w:vertAlign w:val="subscript"/>
        </w:rPr>
        <w:t>2</w:t>
      </w:r>
      <w:r w:rsidRPr="00926FE9">
        <w:rPr>
          <w:rFonts w:ascii="Arial" w:hAnsi="Arial" w:cs="Arial"/>
          <w:sz w:val="24"/>
          <w:szCs w:val="24"/>
        </w:rPr>
        <w:t xml:space="preserve"> stream. Then, the excess charge on the electrode surface was removed by contacting the electrodes to the</w:t>
      </w:r>
      <w:r w:rsidR="00907D61" w:rsidRPr="00926FE9">
        <w:rPr>
          <w:rFonts w:ascii="Arial" w:hAnsi="Arial" w:cs="Arial"/>
          <w:sz w:val="24"/>
          <w:szCs w:val="24"/>
        </w:rPr>
        <w:t xml:space="preserve"> </w:t>
      </w:r>
      <w:r w:rsidRPr="00926FE9">
        <w:rPr>
          <w:rFonts w:ascii="Arial" w:hAnsi="Arial" w:cs="Arial"/>
          <w:sz w:val="24"/>
          <w:szCs w:val="24"/>
        </w:rPr>
        <w:t>ground.</w:t>
      </w:r>
      <w:r w:rsidR="009172AE" w:rsidRPr="00926FE9">
        <w:rPr>
          <w:rFonts w:ascii="Arial" w:hAnsi="Arial" w:cs="Arial"/>
          <w:sz w:val="24"/>
          <w:szCs w:val="24"/>
        </w:rPr>
        <w:t xml:space="preserve"> </w:t>
      </w:r>
      <w:r w:rsidRPr="00926FE9">
        <w:rPr>
          <w:rFonts w:ascii="Arial" w:hAnsi="Arial" w:cs="Arial"/>
          <w:sz w:val="24"/>
          <w:szCs w:val="24"/>
        </w:rPr>
        <w:t xml:space="preserve">Finally, </w:t>
      </w:r>
      <w:r w:rsidR="00F4042B" w:rsidRPr="00926FE9">
        <w:rPr>
          <w:rFonts w:ascii="Arial" w:hAnsi="Arial" w:cs="Arial"/>
          <w:sz w:val="24"/>
          <w:szCs w:val="24"/>
        </w:rPr>
        <w:t xml:space="preserve">immersion </w:t>
      </w:r>
      <w:proofErr w:type="spellStart"/>
      <w:r w:rsidR="00F4042B" w:rsidRPr="00926FE9">
        <w:rPr>
          <w:rFonts w:ascii="Arial" w:hAnsi="Arial" w:cs="Arial"/>
          <w:i/>
          <w:iCs/>
          <w:sz w:val="24"/>
          <w:szCs w:val="24"/>
        </w:rPr>
        <w:t>i</w:t>
      </w:r>
      <w:proofErr w:type="spellEnd"/>
      <w:r w:rsidR="00F4042B" w:rsidRPr="00926FE9">
        <w:rPr>
          <w:rFonts w:ascii="Arial" w:hAnsi="Arial" w:cs="Arial"/>
          <w:i/>
          <w:iCs/>
          <w:sz w:val="24"/>
          <w:szCs w:val="24"/>
        </w:rPr>
        <w:t>-t</w:t>
      </w:r>
      <w:r w:rsidR="00F4042B" w:rsidRPr="00926FE9">
        <w:rPr>
          <w:rFonts w:ascii="Arial" w:hAnsi="Arial" w:cs="Arial"/>
          <w:sz w:val="24"/>
          <w:szCs w:val="24"/>
        </w:rPr>
        <w:t xml:space="preserve"> curves were measured at different potentials</w:t>
      </w:r>
      <w:r w:rsidR="00F60525" w:rsidRPr="00926FE9">
        <w:rPr>
          <w:rFonts w:ascii="Arial" w:hAnsi="Arial" w:cs="Arial"/>
          <w:sz w:val="24"/>
          <w:szCs w:val="24"/>
        </w:rPr>
        <w:t>. The above rinsing and grounding operations need to be repeated before different</w:t>
      </w:r>
      <w:r w:rsidR="00F4042B" w:rsidRPr="00926FE9">
        <w:rPr>
          <w:rFonts w:ascii="Arial" w:hAnsi="Arial" w:cs="Arial"/>
          <w:sz w:val="24"/>
          <w:szCs w:val="24"/>
        </w:rPr>
        <w:t xml:space="preserve"> </w:t>
      </w:r>
      <w:r w:rsidR="00F60525" w:rsidRPr="00926FE9">
        <w:rPr>
          <w:rFonts w:ascii="Arial" w:hAnsi="Arial" w:cs="Arial"/>
          <w:sz w:val="24"/>
          <w:szCs w:val="24"/>
        </w:rPr>
        <w:t xml:space="preserve">potentials </w:t>
      </w:r>
      <w:proofErr w:type="spellStart"/>
      <w:r w:rsidR="00F60525" w:rsidRPr="00926FE9">
        <w:rPr>
          <w:rFonts w:ascii="Arial" w:hAnsi="Arial" w:cs="Arial"/>
          <w:i/>
          <w:iCs/>
          <w:sz w:val="24"/>
          <w:szCs w:val="24"/>
        </w:rPr>
        <w:t>i</w:t>
      </w:r>
      <w:proofErr w:type="spellEnd"/>
      <w:r w:rsidR="00F60525" w:rsidRPr="00926FE9">
        <w:rPr>
          <w:rFonts w:ascii="Arial" w:hAnsi="Arial" w:cs="Arial"/>
          <w:i/>
          <w:iCs/>
          <w:sz w:val="24"/>
          <w:szCs w:val="24"/>
        </w:rPr>
        <w:t>-t</w:t>
      </w:r>
      <w:r w:rsidR="00F60525" w:rsidRPr="00926FE9">
        <w:rPr>
          <w:rFonts w:ascii="Arial" w:hAnsi="Arial" w:cs="Arial"/>
          <w:sz w:val="24"/>
          <w:szCs w:val="24"/>
        </w:rPr>
        <w:t xml:space="preserve"> tests. </w:t>
      </w:r>
    </w:p>
    <w:p w14:paraId="6E912305" w14:textId="5A74B4C9" w:rsidR="00F65D4E" w:rsidRPr="00926FE9" w:rsidRDefault="00F65D4E" w:rsidP="00D532EB">
      <w:pPr>
        <w:spacing w:afterLines="100" w:after="312" w:line="360" w:lineRule="auto"/>
        <w:ind w:firstLineChars="200" w:firstLine="480"/>
        <w:rPr>
          <w:rFonts w:ascii="Arial" w:hAnsi="Arial" w:cs="Arial"/>
          <w:color w:val="FF0000"/>
          <w:sz w:val="24"/>
          <w:szCs w:val="24"/>
        </w:rPr>
      </w:pPr>
      <w:r w:rsidRPr="00926FE9">
        <w:rPr>
          <w:rFonts w:ascii="Arial" w:hAnsi="Arial" w:cs="Arial"/>
          <w:sz w:val="24"/>
          <w:szCs w:val="24"/>
        </w:rPr>
        <w:t>For evaluation of PZFC in acid, a</w:t>
      </w:r>
      <w:r w:rsidR="00E701AD" w:rsidRPr="00926FE9">
        <w:rPr>
          <w:rFonts w:ascii="Arial" w:hAnsi="Arial" w:cs="Arial"/>
          <w:sz w:val="24"/>
          <w:szCs w:val="24"/>
        </w:rPr>
        <w:t>s shown in Supplementary Fig. 1</w:t>
      </w:r>
      <w:r w:rsidR="00DE48E4" w:rsidRPr="00926FE9">
        <w:rPr>
          <w:rFonts w:ascii="Arial" w:hAnsi="Arial" w:cs="Arial"/>
          <w:sz w:val="24"/>
          <w:szCs w:val="24"/>
        </w:rPr>
        <w:t>7</w:t>
      </w:r>
      <w:r w:rsidR="00E701AD" w:rsidRPr="00926FE9">
        <w:rPr>
          <w:rFonts w:ascii="Arial" w:hAnsi="Arial" w:cs="Arial"/>
          <w:sz w:val="24"/>
          <w:szCs w:val="24"/>
        </w:rPr>
        <w:t>, the current transients were recorded during immersion of a dry polycrystalline Pt electrode in a 0.1 M H</w:t>
      </w:r>
      <w:r w:rsidR="00E701AD" w:rsidRPr="00926FE9">
        <w:rPr>
          <w:rFonts w:ascii="Arial" w:hAnsi="Arial" w:cs="Arial"/>
          <w:sz w:val="24"/>
          <w:szCs w:val="24"/>
          <w:vertAlign w:val="subscript"/>
        </w:rPr>
        <w:t>2</w:t>
      </w:r>
      <w:r w:rsidR="00E701AD" w:rsidRPr="00926FE9">
        <w:rPr>
          <w:rFonts w:ascii="Arial" w:hAnsi="Arial" w:cs="Arial"/>
          <w:sz w:val="24"/>
          <w:szCs w:val="24"/>
        </w:rPr>
        <w:t>SO</w:t>
      </w:r>
      <w:r w:rsidR="00E701AD" w:rsidRPr="00926FE9">
        <w:rPr>
          <w:rFonts w:ascii="Arial" w:hAnsi="Arial" w:cs="Arial"/>
          <w:sz w:val="24"/>
          <w:szCs w:val="24"/>
          <w:vertAlign w:val="subscript"/>
        </w:rPr>
        <w:t>4</w:t>
      </w:r>
      <w:r w:rsidR="00E701AD" w:rsidRPr="00926FE9">
        <w:rPr>
          <w:rFonts w:ascii="Arial" w:hAnsi="Arial" w:cs="Arial"/>
          <w:sz w:val="24"/>
          <w:szCs w:val="24"/>
        </w:rPr>
        <w:t xml:space="preserve"> solution at 0.075 V (</w:t>
      </w:r>
      <w:r w:rsidR="00A116BA" w:rsidRPr="00926FE9">
        <w:rPr>
          <w:rFonts w:ascii="Arial" w:hAnsi="Arial" w:cs="Arial"/>
          <w:sz w:val="24"/>
          <w:szCs w:val="24"/>
        </w:rPr>
        <w:t xml:space="preserve">s. RHE, similarly thereafter, </w:t>
      </w:r>
      <w:r w:rsidR="00E701AD" w:rsidRPr="00926FE9">
        <w:rPr>
          <w:rFonts w:ascii="Arial" w:hAnsi="Arial" w:cs="Arial"/>
          <w:sz w:val="24"/>
          <w:szCs w:val="24"/>
        </w:rPr>
        <w:t>Supplementary Fig. 1</w:t>
      </w:r>
      <w:r w:rsidR="00DE48E4" w:rsidRPr="00926FE9">
        <w:rPr>
          <w:rFonts w:ascii="Arial" w:hAnsi="Arial" w:cs="Arial"/>
          <w:sz w:val="24"/>
          <w:szCs w:val="24"/>
        </w:rPr>
        <w:t>7</w:t>
      </w:r>
      <w:r w:rsidR="00E701AD" w:rsidRPr="00926FE9">
        <w:rPr>
          <w:rFonts w:ascii="Arial" w:hAnsi="Arial" w:cs="Arial"/>
          <w:sz w:val="24"/>
          <w:szCs w:val="24"/>
        </w:rPr>
        <w:t>a), 0.1 V (Supplementary Fig. 1</w:t>
      </w:r>
      <w:r w:rsidR="00DE48E4" w:rsidRPr="00926FE9">
        <w:rPr>
          <w:rFonts w:ascii="Arial" w:hAnsi="Arial" w:cs="Arial"/>
          <w:sz w:val="24"/>
          <w:szCs w:val="24"/>
        </w:rPr>
        <w:t>7</w:t>
      </w:r>
      <w:r w:rsidR="00E701AD" w:rsidRPr="00926FE9">
        <w:rPr>
          <w:rFonts w:ascii="Arial" w:hAnsi="Arial" w:cs="Arial"/>
          <w:sz w:val="24"/>
          <w:szCs w:val="24"/>
        </w:rPr>
        <w:t>b), 0.125 V (Supplementary Fig. 1</w:t>
      </w:r>
      <w:r w:rsidR="00DE48E4" w:rsidRPr="00926FE9">
        <w:rPr>
          <w:rFonts w:ascii="Arial" w:hAnsi="Arial" w:cs="Arial"/>
          <w:sz w:val="24"/>
          <w:szCs w:val="24"/>
        </w:rPr>
        <w:t>7</w:t>
      </w:r>
      <w:r w:rsidR="00E701AD" w:rsidRPr="00926FE9">
        <w:rPr>
          <w:rFonts w:ascii="Arial" w:hAnsi="Arial" w:cs="Arial"/>
          <w:sz w:val="24"/>
          <w:szCs w:val="24"/>
        </w:rPr>
        <w:t>c), 0.15 V (Supplementary Fig. 1</w:t>
      </w:r>
      <w:r w:rsidR="00DE48E4" w:rsidRPr="00926FE9">
        <w:rPr>
          <w:rFonts w:ascii="Arial" w:hAnsi="Arial" w:cs="Arial"/>
          <w:sz w:val="24"/>
          <w:szCs w:val="24"/>
        </w:rPr>
        <w:t>7</w:t>
      </w:r>
      <w:r w:rsidR="00E701AD" w:rsidRPr="00926FE9">
        <w:rPr>
          <w:rFonts w:ascii="Arial" w:hAnsi="Arial" w:cs="Arial"/>
          <w:sz w:val="24"/>
          <w:szCs w:val="24"/>
        </w:rPr>
        <w:t>d), 0.175 V (Supplementary Fig. 1</w:t>
      </w:r>
      <w:r w:rsidR="00DE48E4" w:rsidRPr="00926FE9">
        <w:rPr>
          <w:rFonts w:ascii="Arial" w:hAnsi="Arial" w:cs="Arial"/>
          <w:sz w:val="24"/>
          <w:szCs w:val="24"/>
        </w:rPr>
        <w:t>7</w:t>
      </w:r>
      <w:r w:rsidR="00E701AD" w:rsidRPr="00926FE9">
        <w:rPr>
          <w:rFonts w:ascii="Arial" w:hAnsi="Arial" w:cs="Arial"/>
          <w:sz w:val="24"/>
          <w:szCs w:val="24"/>
        </w:rPr>
        <w:t>e), 0.2 V (Supplementary Fig. 1</w:t>
      </w:r>
      <w:r w:rsidR="00DE48E4" w:rsidRPr="00926FE9">
        <w:rPr>
          <w:rFonts w:ascii="Arial" w:hAnsi="Arial" w:cs="Arial"/>
          <w:sz w:val="24"/>
          <w:szCs w:val="24"/>
        </w:rPr>
        <w:t>7</w:t>
      </w:r>
      <w:r w:rsidR="00E701AD" w:rsidRPr="00926FE9">
        <w:rPr>
          <w:rFonts w:ascii="Arial" w:hAnsi="Arial" w:cs="Arial"/>
          <w:sz w:val="24"/>
          <w:szCs w:val="24"/>
        </w:rPr>
        <w:t>f), 0.225 V (Supplementary Fig. 1</w:t>
      </w:r>
      <w:r w:rsidR="00DE48E4" w:rsidRPr="00926FE9">
        <w:rPr>
          <w:rFonts w:ascii="Arial" w:hAnsi="Arial" w:cs="Arial"/>
          <w:sz w:val="24"/>
          <w:szCs w:val="24"/>
        </w:rPr>
        <w:t>7</w:t>
      </w:r>
      <w:r w:rsidR="00E701AD" w:rsidRPr="00926FE9">
        <w:rPr>
          <w:rFonts w:ascii="Arial" w:hAnsi="Arial" w:cs="Arial"/>
          <w:sz w:val="24"/>
          <w:szCs w:val="24"/>
        </w:rPr>
        <w:t>g), and 0.25 V (Supplementary Fig. 1</w:t>
      </w:r>
      <w:r w:rsidR="00DE48E4" w:rsidRPr="00926FE9">
        <w:rPr>
          <w:rFonts w:ascii="Arial" w:hAnsi="Arial" w:cs="Arial"/>
          <w:sz w:val="24"/>
          <w:szCs w:val="24"/>
        </w:rPr>
        <w:t>7</w:t>
      </w:r>
      <w:r w:rsidR="00E701AD" w:rsidRPr="00926FE9">
        <w:rPr>
          <w:rFonts w:ascii="Arial" w:hAnsi="Arial" w:cs="Arial"/>
          <w:sz w:val="24"/>
          <w:szCs w:val="24"/>
        </w:rPr>
        <w:t>h)</w:t>
      </w:r>
      <w:r w:rsidR="00A116BA" w:rsidRPr="00926FE9">
        <w:rPr>
          <w:rFonts w:ascii="Arial" w:hAnsi="Arial" w:cs="Arial"/>
          <w:sz w:val="24"/>
          <w:szCs w:val="24"/>
        </w:rPr>
        <w:t>, respectively</w:t>
      </w:r>
      <w:r w:rsidR="00E701AD" w:rsidRPr="00926FE9">
        <w:rPr>
          <w:rFonts w:ascii="Arial" w:hAnsi="Arial" w:cs="Arial"/>
          <w:sz w:val="24"/>
          <w:szCs w:val="24"/>
        </w:rPr>
        <w:t xml:space="preserve">. The </w:t>
      </w:r>
      <w:r w:rsidRPr="00926FE9">
        <w:rPr>
          <w:rFonts w:ascii="Arial" w:hAnsi="Arial" w:cs="Arial"/>
          <w:sz w:val="24"/>
          <w:szCs w:val="24"/>
        </w:rPr>
        <w:t xml:space="preserve">relevant </w:t>
      </w:r>
      <w:r w:rsidR="00A116BA" w:rsidRPr="00926FE9">
        <w:rPr>
          <w:rFonts w:ascii="Arial" w:hAnsi="Arial" w:cs="Arial"/>
          <w:sz w:val="24"/>
          <w:szCs w:val="24"/>
        </w:rPr>
        <w:t xml:space="preserve">surface-area-normalized </w:t>
      </w:r>
      <w:r w:rsidR="00E701AD" w:rsidRPr="00926FE9">
        <w:rPr>
          <w:rFonts w:ascii="Arial" w:hAnsi="Arial" w:cs="Arial"/>
          <w:sz w:val="24"/>
          <w:szCs w:val="24"/>
        </w:rPr>
        <w:t xml:space="preserve">charge obtained by integration of the </w:t>
      </w:r>
      <w:r w:rsidRPr="00926FE9">
        <w:rPr>
          <w:rFonts w:ascii="Arial" w:hAnsi="Arial" w:cs="Arial"/>
          <w:sz w:val="24"/>
          <w:szCs w:val="24"/>
        </w:rPr>
        <w:t xml:space="preserve">current </w:t>
      </w:r>
      <w:r w:rsidR="00E701AD" w:rsidRPr="00926FE9">
        <w:rPr>
          <w:rFonts w:ascii="Arial" w:hAnsi="Arial" w:cs="Arial"/>
          <w:sz w:val="24"/>
          <w:szCs w:val="24"/>
        </w:rPr>
        <w:t xml:space="preserve">transients </w:t>
      </w:r>
      <w:r w:rsidR="00A116BA" w:rsidRPr="00926FE9">
        <w:rPr>
          <w:rFonts w:ascii="Arial" w:hAnsi="Arial" w:cs="Arial"/>
          <w:sz w:val="24"/>
          <w:szCs w:val="24"/>
        </w:rPr>
        <w:t xml:space="preserve">under each potential </w:t>
      </w:r>
      <w:r w:rsidR="00E701AD" w:rsidRPr="00926FE9">
        <w:rPr>
          <w:rFonts w:ascii="Arial" w:hAnsi="Arial" w:cs="Arial"/>
          <w:sz w:val="24"/>
          <w:szCs w:val="24"/>
        </w:rPr>
        <w:t xml:space="preserve">are given in Supplementary Fig. </w:t>
      </w:r>
      <w:r w:rsidR="002043D9" w:rsidRPr="00926FE9">
        <w:rPr>
          <w:rFonts w:ascii="Arial" w:hAnsi="Arial" w:cs="Arial"/>
          <w:sz w:val="24"/>
          <w:szCs w:val="24"/>
        </w:rPr>
        <w:t>18</w:t>
      </w:r>
      <w:r w:rsidR="00A63947" w:rsidRPr="00926FE9">
        <w:rPr>
          <w:rFonts w:ascii="Arial" w:hAnsi="Arial" w:cs="Arial"/>
          <w:sz w:val="24"/>
          <w:szCs w:val="24"/>
        </w:rPr>
        <w:t>, the extrapolated surface-area-normalized charge vs. potential curve crosses through zero at 0.39 V vs. RHE, which is t</w:t>
      </w:r>
      <w:r w:rsidRPr="00926FE9">
        <w:rPr>
          <w:rFonts w:ascii="Arial" w:hAnsi="Arial" w:cs="Arial"/>
          <w:sz w:val="24"/>
          <w:szCs w:val="24"/>
        </w:rPr>
        <w:t xml:space="preserve">he </w:t>
      </w:r>
      <w:r w:rsidR="00E701AD" w:rsidRPr="00926FE9">
        <w:rPr>
          <w:rFonts w:ascii="Arial" w:hAnsi="Arial" w:cs="Arial"/>
          <w:sz w:val="24"/>
          <w:szCs w:val="24"/>
        </w:rPr>
        <w:t xml:space="preserve">PZFC </w:t>
      </w:r>
      <w:r w:rsidR="00A63947" w:rsidRPr="00926FE9">
        <w:rPr>
          <w:rFonts w:ascii="Arial" w:hAnsi="Arial" w:cs="Arial"/>
          <w:sz w:val="24"/>
          <w:szCs w:val="24"/>
        </w:rPr>
        <w:t>i</w:t>
      </w:r>
      <w:r w:rsidR="00E701AD" w:rsidRPr="00926FE9">
        <w:rPr>
          <w:rFonts w:ascii="Arial" w:hAnsi="Arial" w:cs="Arial"/>
          <w:sz w:val="24"/>
          <w:szCs w:val="24"/>
        </w:rPr>
        <w:t>n 0.1 M H</w:t>
      </w:r>
      <w:r w:rsidR="00E701AD" w:rsidRPr="00926FE9">
        <w:rPr>
          <w:rFonts w:ascii="Arial" w:hAnsi="Arial" w:cs="Arial"/>
          <w:sz w:val="24"/>
          <w:szCs w:val="24"/>
          <w:vertAlign w:val="subscript"/>
        </w:rPr>
        <w:t>2</w:t>
      </w:r>
      <w:r w:rsidR="00E701AD" w:rsidRPr="00926FE9">
        <w:rPr>
          <w:rFonts w:ascii="Arial" w:hAnsi="Arial" w:cs="Arial"/>
          <w:sz w:val="24"/>
          <w:szCs w:val="24"/>
        </w:rPr>
        <w:t>SO</w:t>
      </w:r>
      <w:r w:rsidR="00E701AD" w:rsidRPr="00926FE9">
        <w:rPr>
          <w:rFonts w:ascii="Arial" w:hAnsi="Arial" w:cs="Arial"/>
          <w:sz w:val="24"/>
          <w:szCs w:val="24"/>
          <w:vertAlign w:val="subscript"/>
        </w:rPr>
        <w:t>4</w:t>
      </w:r>
      <w:r w:rsidR="00E701AD" w:rsidRPr="00926FE9">
        <w:rPr>
          <w:rFonts w:ascii="Arial" w:hAnsi="Arial" w:cs="Arial"/>
          <w:sz w:val="24"/>
          <w:szCs w:val="24"/>
        </w:rPr>
        <w:t xml:space="preserve">. </w:t>
      </w:r>
    </w:p>
    <w:p w14:paraId="3610208E" w14:textId="40E8422C" w:rsidR="00E701AD" w:rsidRPr="00926FE9" w:rsidRDefault="00F65D4E"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For evaluation of PZFC in base, a</w:t>
      </w:r>
      <w:r w:rsidR="00E701AD" w:rsidRPr="00926FE9">
        <w:rPr>
          <w:rFonts w:ascii="Arial" w:hAnsi="Arial" w:cs="Arial"/>
          <w:sz w:val="24"/>
          <w:szCs w:val="24"/>
        </w:rPr>
        <w:t xml:space="preserve">s shown in Supplementary Fig. </w:t>
      </w:r>
      <w:r w:rsidR="002043D9" w:rsidRPr="00926FE9">
        <w:rPr>
          <w:rFonts w:ascii="Arial" w:hAnsi="Arial" w:cs="Arial"/>
          <w:sz w:val="24"/>
          <w:szCs w:val="24"/>
        </w:rPr>
        <w:t>19</w:t>
      </w:r>
      <w:r w:rsidR="00E701AD" w:rsidRPr="00926FE9">
        <w:rPr>
          <w:rFonts w:ascii="Arial" w:hAnsi="Arial" w:cs="Arial"/>
          <w:sz w:val="24"/>
          <w:szCs w:val="24"/>
        </w:rPr>
        <w:t xml:space="preserve">, the current transients were recorded during immersion of a dry polycrystalline Pt </w:t>
      </w:r>
      <w:r w:rsidR="00E701AD" w:rsidRPr="00926FE9">
        <w:rPr>
          <w:rFonts w:ascii="Arial" w:hAnsi="Arial" w:cs="Arial"/>
          <w:sz w:val="24"/>
          <w:szCs w:val="24"/>
        </w:rPr>
        <w:lastRenderedPageBreak/>
        <w:t>electrode in a 0.1 M KOH solution at 0.268 V (Supplementary Fig. 1</w:t>
      </w:r>
      <w:r w:rsidR="002043D9" w:rsidRPr="00926FE9">
        <w:rPr>
          <w:rFonts w:ascii="Arial" w:hAnsi="Arial" w:cs="Arial"/>
          <w:sz w:val="24"/>
          <w:szCs w:val="24"/>
        </w:rPr>
        <w:t>9</w:t>
      </w:r>
      <w:r w:rsidR="00E701AD" w:rsidRPr="00926FE9">
        <w:rPr>
          <w:rFonts w:ascii="Arial" w:hAnsi="Arial" w:cs="Arial"/>
          <w:sz w:val="24"/>
          <w:szCs w:val="24"/>
        </w:rPr>
        <w:t>a), 0.293 V (Supplementary Fig. 1</w:t>
      </w:r>
      <w:r w:rsidR="002043D9" w:rsidRPr="00926FE9">
        <w:rPr>
          <w:rFonts w:ascii="Arial" w:hAnsi="Arial" w:cs="Arial"/>
          <w:sz w:val="24"/>
          <w:szCs w:val="24"/>
        </w:rPr>
        <w:t>9</w:t>
      </w:r>
      <w:r w:rsidR="00E701AD" w:rsidRPr="00926FE9">
        <w:rPr>
          <w:rFonts w:ascii="Arial" w:hAnsi="Arial" w:cs="Arial"/>
          <w:sz w:val="24"/>
          <w:szCs w:val="24"/>
        </w:rPr>
        <w:t>b), 0.318 V (Supplementary Fig. 1</w:t>
      </w:r>
      <w:r w:rsidR="002043D9" w:rsidRPr="00926FE9">
        <w:rPr>
          <w:rFonts w:ascii="Arial" w:hAnsi="Arial" w:cs="Arial"/>
          <w:sz w:val="24"/>
          <w:szCs w:val="24"/>
        </w:rPr>
        <w:t>9</w:t>
      </w:r>
      <w:r w:rsidR="00E701AD" w:rsidRPr="00926FE9">
        <w:rPr>
          <w:rFonts w:ascii="Arial" w:hAnsi="Arial" w:cs="Arial"/>
          <w:sz w:val="24"/>
          <w:szCs w:val="24"/>
        </w:rPr>
        <w:t>c), 0.343 V (Supplementary Fig. 1</w:t>
      </w:r>
      <w:r w:rsidR="002043D9" w:rsidRPr="00926FE9">
        <w:rPr>
          <w:rFonts w:ascii="Arial" w:hAnsi="Arial" w:cs="Arial"/>
          <w:sz w:val="24"/>
          <w:szCs w:val="24"/>
        </w:rPr>
        <w:t>9</w:t>
      </w:r>
      <w:r w:rsidR="00E701AD" w:rsidRPr="00926FE9">
        <w:rPr>
          <w:rFonts w:ascii="Arial" w:hAnsi="Arial" w:cs="Arial"/>
          <w:sz w:val="24"/>
          <w:szCs w:val="24"/>
        </w:rPr>
        <w:t>d), 0.368 V (Supplementary Fig. 1</w:t>
      </w:r>
      <w:r w:rsidR="002043D9" w:rsidRPr="00926FE9">
        <w:rPr>
          <w:rFonts w:ascii="Arial" w:hAnsi="Arial" w:cs="Arial"/>
          <w:sz w:val="24"/>
          <w:szCs w:val="24"/>
        </w:rPr>
        <w:t>9</w:t>
      </w:r>
      <w:r w:rsidR="00E701AD" w:rsidRPr="00926FE9">
        <w:rPr>
          <w:rFonts w:ascii="Arial" w:hAnsi="Arial" w:cs="Arial"/>
          <w:sz w:val="24"/>
          <w:szCs w:val="24"/>
        </w:rPr>
        <w:t>e), 0.393 V (Supplementary Fig. 1</w:t>
      </w:r>
      <w:r w:rsidR="002043D9" w:rsidRPr="00926FE9">
        <w:rPr>
          <w:rFonts w:ascii="Arial" w:hAnsi="Arial" w:cs="Arial"/>
          <w:sz w:val="24"/>
          <w:szCs w:val="24"/>
        </w:rPr>
        <w:t>9</w:t>
      </w:r>
      <w:r w:rsidR="00E701AD" w:rsidRPr="00926FE9">
        <w:rPr>
          <w:rFonts w:ascii="Arial" w:hAnsi="Arial" w:cs="Arial"/>
          <w:sz w:val="24"/>
          <w:szCs w:val="24"/>
        </w:rPr>
        <w:t>f), 0.418 V (Supplementary Fig. 1</w:t>
      </w:r>
      <w:r w:rsidR="002043D9" w:rsidRPr="00926FE9">
        <w:rPr>
          <w:rFonts w:ascii="Arial" w:hAnsi="Arial" w:cs="Arial"/>
          <w:sz w:val="24"/>
          <w:szCs w:val="24"/>
        </w:rPr>
        <w:t>9</w:t>
      </w:r>
      <w:r w:rsidR="00E701AD" w:rsidRPr="00926FE9">
        <w:rPr>
          <w:rFonts w:ascii="Arial" w:hAnsi="Arial" w:cs="Arial"/>
          <w:sz w:val="24"/>
          <w:szCs w:val="24"/>
        </w:rPr>
        <w:t>g), and 0.443 V (Supplementary Fig. 1</w:t>
      </w:r>
      <w:r w:rsidR="002043D9" w:rsidRPr="00926FE9">
        <w:rPr>
          <w:rFonts w:ascii="Arial" w:hAnsi="Arial" w:cs="Arial"/>
          <w:sz w:val="24"/>
          <w:szCs w:val="24"/>
        </w:rPr>
        <w:t>9</w:t>
      </w:r>
      <w:r w:rsidR="00E701AD" w:rsidRPr="00926FE9">
        <w:rPr>
          <w:rFonts w:ascii="Arial" w:hAnsi="Arial" w:cs="Arial"/>
          <w:sz w:val="24"/>
          <w:szCs w:val="24"/>
        </w:rPr>
        <w:t>h)</w:t>
      </w:r>
      <w:r w:rsidRPr="00926FE9">
        <w:rPr>
          <w:rFonts w:ascii="Arial" w:hAnsi="Arial" w:cs="Arial"/>
          <w:sz w:val="24"/>
          <w:szCs w:val="24"/>
        </w:rPr>
        <w:t>, respectively</w:t>
      </w:r>
      <w:r w:rsidR="00E701AD" w:rsidRPr="00926FE9">
        <w:rPr>
          <w:rFonts w:ascii="Arial" w:hAnsi="Arial" w:cs="Arial"/>
          <w:sz w:val="24"/>
          <w:szCs w:val="24"/>
        </w:rPr>
        <w:t xml:space="preserve">. </w:t>
      </w:r>
      <w:r w:rsidR="00A63947" w:rsidRPr="00926FE9">
        <w:rPr>
          <w:rFonts w:ascii="Arial" w:hAnsi="Arial" w:cs="Arial"/>
          <w:sz w:val="24"/>
          <w:szCs w:val="24"/>
        </w:rPr>
        <w:t xml:space="preserve">The relevant surface-area-normalized charge obtained by integration of the current transients under each potential are given in Supplementary Fig. </w:t>
      </w:r>
      <w:r w:rsidR="002043D9" w:rsidRPr="00926FE9">
        <w:rPr>
          <w:rFonts w:ascii="Arial" w:hAnsi="Arial" w:cs="Arial"/>
          <w:sz w:val="24"/>
          <w:szCs w:val="24"/>
        </w:rPr>
        <w:t>20</w:t>
      </w:r>
      <w:r w:rsidR="00A63947" w:rsidRPr="00926FE9">
        <w:rPr>
          <w:rFonts w:ascii="Arial" w:hAnsi="Arial" w:cs="Arial"/>
          <w:sz w:val="24"/>
          <w:szCs w:val="24"/>
        </w:rPr>
        <w:t>, the extrapolated surface-area-normalized charge vs. potential curve crosses through zero at 0.99 V vs. RHE, which is the PZFC in 0.1 M KOH.</w:t>
      </w:r>
    </w:p>
    <w:p w14:paraId="60656150" w14:textId="7FB1BFDD" w:rsidR="00327F2F" w:rsidRPr="00926FE9" w:rsidRDefault="004C5DD7" w:rsidP="00D532EB">
      <w:pPr>
        <w:spacing w:afterLines="100" w:after="312" w:line="360" w:lineRule="auto"/>
        <w:ind w:firstLineChars="200" w:firstLine="480"/>
        <w:rPr>
          <w:rFonts w:ascii="Arial" w:hAnsi="Arial" w:cs="Arial"/>
          <w:sz w:val="24"/>
          <w:szCs w:val="24"/>
        </w:rPr>
      </w:pPr>
      <w:r w:rsidRPr="00926FE9">
        <w:rPr>
          <w:rFonts w:ascii="Arial" w:hAnsi="Arial" w:cs="Arial"/>
          <w:sz w:val="24"/>
          <w:szCs w:val="24"/>
        </w:rPr>
        <w:t xml:space="preserve">The determination of the potentials of zero total and free charge, </w:t>
      </w:r>
      <w:r w:rsidR="00C570DB" w:rsidRPr="00926FE9">
        <w:rPr>
          <w:rFonts w:ascii="Arial" w:hAnsi="Arial" w:cs="Arial"/>
          <w:sz w:val="24"/>
          <w:szCs w:val="24"/>
        </w:rPr>
        <w:t>PZTC</w:t>
      </w:r>
      <w:r w:rsidRPr="00926FE9">
        <w:rPr>
          <w:rFonts w:ascii="Arial" w:hAnsi="Arial" w:cs="Arial"/>
          <w:sz w:val="24"/>
          <w:szCs w:val="24"/>
        </w:rPr>
        <w:t xml:space="preserve"> and </w:t>
      </w:r>
      <w:r w:rsidR="00C570DB" w:rsidRPr="00926FE9">
        <w:rPr>
          <w:rFonts w:ascii="Arial" w:hAnsi="Arial" w:cs="Arial"/>
          <w:sz w:val="24"/>
          <w:szCs w:val="24"/>
        </w:rPr>
        <w:t>PZFC</w:t>
      </w:r>
      <w:r w:rsidRPr="00926FE9">
        <w:rPr>
          <w:rFonts w:ascii="Arial" w:hAnsi="Arial" w:cs="Arial"/>
          <w:sz w:val="24"/>
          <w:szCs w:val="24"/>
        </w:rPr>
        <w:t xml:space="preserve"> respectively, were made in a wide pH range by using the CO displacement method</w:t>
      </w:r>
      <w:r w:rsidR="004A6257" w:rsidRPr="00926FE9">
        <w:rPr>
          <w:rFonts w:ascii="Arial" w:hAnsi="Arial" w:cs="Arial"/>
          <w:sz w:val="24"/>
          <w:szCs w:val="24"/>
          <w:vertAlign w:val="superscript"/>
        </w:rPr>
        <w:t>15</w:t>
      </w:r>
      <w:r w:rsidRPr="00926FE9">
        <w:rPr>
          <w:rFonts w:ascii="Arial" w:hAnsi="Arial" w:cs="Arial"/>
          <w:sz w:val="24"/>
          <w:szCs w:val="24"/>
        </w:rPr>
        <w:t xml:space="preserve"> and the same calculation assumptions used previously for </w:t>
      </w:r>
      <w:proofErr w:type="gramStart"/>
      <w:r w:rsidRPr="00926FE9">
        <w:rPr>
          <w:rFonts w:ascii="Arial" w:hAnsi="Arial" w:cs="Arial"/>
          <w:sz w:val="24"/>
          <w:szCs w:val="24"/>
        </w:rPr>
        <w:t>Pt(</w:t>
      </w:r>
      <w:proofErr w:type="gramEnd"/>
      <w:r w:rsidRPr="00926FE9">
        <w:rPr>
          <w:rFonts w:ascii="Arial" w:hAnsi="Arial" w:cs="Arial"/>
          <w:sz w:val="24"/>
          <w:szCs w:val="24"/>
        </w:rPr>
        <w:t>1 1 1) electrodes in contact with non-specifically adsorbing anions (Supplementary Table 1 and 2)</w:t>
      </w:r>
      <w:r w:rsidR="004A6257" w:rsidRPr="00926FE9">
        <w:rPr>
          <w:rFonts w:ascii="Arial" w:hAnsi="Arial" w:cs="Arial"/>
          <w:sz w:val="24"/>
          <w:szCs w:val="24"/>
          <w:vertAlign w:val="superscript"/>
        </w:rPr>
        <w:t>16</w:t>
      </w:r>
      <w:r w:rsidRPr="00926FE9">
        <w:rPr>
          <w:rFonts w:ascii="Arial" w:hAnsi="Arial" w:cs="Arial"/>
          <w:sz w:val="24"/>
          <w:szCs w:val="24"/>
        </w:rPr>
        <w:t>, which is close to the result of our study.</w:t>
      </w:r>
      <w:r w:rsidR="003D6D66" w:rsidRPr="00926FE9">
        <w:rPr>
          <w:rFonts w:ascii="Arial" w:hAnsi="Arial" w:cs="Arial"/>
          <w:sz w:val="24"/>
          <w:szCs w:val="24"/>
        </w:rPr>
        <w:t xml:space="preserve"> </w:t>
      </w:r>
    </w:p>
    <w:p w14:paraId="23BDB0A5" w14:textId="77777777" w:rsidR="00E701AD" w:rsidRPr="00926FE9" w:rsidRDefault="00E701AD" w:rsidP="002A08E6">
      <w:pPr>
        <w:widowControl/>
        <w:spacing w:line="360" w:lineRule="auto"/>
        <w:jc w:val="left"/>
        <w:rPr>
          <w:rFonts w:ascii="Arial" w:hAnsi="Arial" w:cs="Arial"/>
          <w:sz w:val="24"/>
          <w:szCs w:val="24"/>
        </w:rPr>
      </w:pPr>
      <w:r w:rsidRPr="00926FE9">
        <w:rPr>
          <w:rFonts w:ascii="Arial" w:hAnsi="Arial" w:cs="Arial"/>
          <w:sz w:val="24"/>
          <w:szCs w:val="24"/>
        </w:rPr>
        <w:br w:type="page"/>
      </w:r>
    </w:p>
    <w:p w14:paraId="08F0A487" w14:textId="7F764196" w:rsidR="004349D9" w:rsidRPr="00926FE9" w:rsidRDefault="00471407" w:rsidP="002A08E6">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76BF0230" wp14:editId="3BD8F1C1">
            <wp:extent cx="5274310" cy="4625340"/>
            <wp:effectExtent l="0" t="0" r="0" b="0"/>
            <wp:docPr id="1297464242" name="图片 12">
              <a:extLst xmlns:a="http://schemas.openxmlformats.org/drawingml/2006/main">
                <a:ext uri="{FF2B5EF4-FFF2-40B4-BE49-F238E27FC236}">
                  <a16:creationId xmlns:a16="http://schemas.microsoft.com/office/drawing/2014/main" id="{04AD4272-8118-EF0B-7C36-600277D02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04AD4272-8118-EF0B-7C36-600277D02B4F}"/>
                        </a:ext>
                      </a:extLst>
                    </pic:cNvPr>
                    <pic:cNvPicPr>
                      <a:picLocks noChangeAspect="1"/>
                    </pic:cNvPicPr>
                  </pic:nvPicPr>
                  <pic:blipFill>
                    <a:blip r:embed="rId11"/>
                    <a:stretch>
                      <a:fillRect/>
                    </a:stretch>
                  </pic:blipFill>
                  <pic:spPr>
                    <a:xfrm>
                      <a:off x="0" y="0"/>
                      <a:ext cx="5274310" cy="4625340"/>
                    </a:xfrm>
                    <a:prstGeom prst="rect">
                      <a:avLst/>
                    </a:prstGeom>
                  </pic:spPr>
                </pic:pic>
              </a:graphicData>
            </a:graphic>
          </wp:inline>
        </w:drawing>
      </w:r>
    </w:p>
    <w:p w14:paraId="12E486F1" w14:textId="486E784C" w:rsidR="004349D9" w:rsidRPr="00926FE9" w:rsidRDefault="004349D9" w:rsidP="002A08E6">
      <w:pPr>
        <w:spacing w:line="360" w:lineRule="auto"/>
        <w:rPr>
          <w:rFonts w:ascii="Arial" w:hAnsi="Arial" w:cs="Arial"/>
          <w:sz w:val="24"/>
          <w:szCs w:val="24"/>
        </w:rPr>
      </w:pPr>
      <w:bookmarkStart w:id="9" w:name="_Hlk197438877"/>
      <w:r w:rsidRPr="00926FE9">
        <w:rPr>
          <w:rFonts w:ascii="Arial" w:hAnsi="Arial" w:cs="Arial"/>
          <w:b/>
          <w:bCs/>
          <w:sz w:val="24"/>
          <w:szCs w:val="24"/>
        </w:rPr>
        <w:t xml:space="preserve">Supplementary </w:t>
      </w:r>
      <w:bookmarkEnd w:id="9"/>
      <w:r w:rsidRPr="00926FE9">
        <w:rPr>
          <w:rFonts w:ascii="Arial" w:hAnsi="Arial" w:cs="Arial"/>
          <w:b/>
          <w:bCs/>
          <w:sz w:val="24"/>
          <w:szCs w:val="24"/>
        </w:rPr>
        <w:t>Fig. 1</w:t>
      </w:r>
      <w:r w:rsidRPr="00926FE9">
        <w:rPr>
          <w:rFonts w:ascii="Arial" w:hAnsi="Arial" w:cs="Arial"/>
          <w:sz w:val="24"/>
          <w:szCs w:val="24"/>
        </w:rPr>
        <w:t>|</w:t>
      </w:r>
      <w:r w:rsidRPr="00926FE9">
        <w:rPr>
          <w:rFonts w:ascii="Arial" w:hAnsi="Arial" w:cs="Arial"/>
          <w:b/>
          <w:bCs/>
          <w:sz w:val="24"/>
          <w:szCs w:val="24"/>
        </w:rPr>
        <w:t xml:space="preserve"> </w:t>
      </w:r>
      <w:r w:rsidRPr="00926FE9">
        <w:rPr>
          <w:rFonts w:ascii="Arial" w:hAnsi="Arial" w:cs="Arial"/>
          <w:sz w:val="24"/>
          <w:szCs w:val="24"/>
        </w:rPr>
        <w:t xml:space="preserve">a) </w:t>
      </w:r>
      <w:r w:rsidR="00C12D6B" w:rsidRPr="00926FE9">
        <w:rPr>
          <w:rFonts w:ascii="Arial" w:hAnsi="Arial" w:cs="Arial"/>
          <w:sz w:val="24"/>
          <w:szCs w:val="24"/>
        </w:rPr>
        <w:t xml:space="preserve">A scheme </w:t>
      </w:r>
      <w:r w:rsidRPr="00926FE9">
        <w:rPr>
          <w:rFonts w:ascii="Arial" w:hAnsi="Arial" w:cs="Arial"/>
          <w:sz w:val="24"/>
          <w:szCs w:val="24"/>
        </w:rPr>
        <w:t>of the self-designed EQCM electrical cell, b) top view, bottom view and details of the electrical cell cover, c) electrical cell body profile, d) top view of electrical cell base, e) bottom view of electrical cel</w:t>
      </w:r>
      <w:r w:rsidR="00471407" w:rsidRPr="00926FE9">
        <w:rPr>
          <w:rFonts w:ascii="Arial" w:hAnsi="Arial" w:cs="Arial"/>
          <w:sz w:val="24"/>
          <w:szCs w:val="24"/>
        </w:rPr>
        <w:t>l,</w:t>
      </w:r>
      <w:r w:rsidRPr="00926FE9">
        <w:rPr>
          <w:rFonts w:ascii="Arial" w:hAnsi="Arial" w:cs="Arial"/>
          <w:sz w:val="24"/>
          <w:szCs w:val="24"/>
        </w:rPr>
        <w:t xml:space="preserve"> f) top view of electrical cell body</w:t>
      </w:r>
      <w:r w:rsidR="00471407" w:rsidRPr="00926FE9">
        <w:rPr>
          <w:rFonts w:ascii="Arial" w:hAnsi="Arial" w:cs="Arial"/>
          <w:sz w:val="24"/>
          <w:szCs w:val="24"/>
        </w:rPr>
        <w:t xml:space="preserve"> and g)</w:t>
      </w:r>
      <w:r w:rsidR="00471407" w:rsidRPr="00926FE9">
        <w:rPr>
          <w:rFonts w:ascii="Arial" w:hAnsi="Arial" w:cs="Arial"/>
        </w:rPr>
        <w:t xml:space="preserve"> </w:t>
      </w:r>
      <w:r w:rsidR="00471407" w:rsidRPr="00926FE9">
        <w:rPr>
          <w:rFonts w:ascii="Arial" w:hAnsi="Arial" w:cs="Arial"/>
          <w:sz w:val="24"/>
          <w:szCs w:val="24"/>
        </w:rPr>
        <w:t xml:space="preserve">schematic diagram of </w:t>
      </w:r>
      <w:r w:rsidR="00F65D4E" w:rsidRPr="00926FE9">
        <w:rPr>
          <w:rFonts w:ascii="Arial" w:hAnsi="Arial" w:cs="Arial"/>
          <w:sz w:val="24"/>
          <w:szCs w:val="24"/>
        </w:rPr>
        <w:t xml:space="preserve">Pt-coated </w:t>
      </w:r>
      <w:r w:rsidR="00471407" w:rsidRPr="00926FE9">
        <w:rPr>
          <w:rFonts w:ascii="Arial" w:hAnsi="Arial" w:cs="Arial"/>
          <w:sz w:val="24"/>
          <w:szCs w:val="24"/>
        </w:rPr>
        <w:t>quartz wafer structure</w:t>
      </w:r>
      <w:r w:rsidRPr="00926FE9">
        <w:rPr>
          <w:rFonts w:ascii="Arial" w:hAnsi="Arial" w:cs="Arial"/>
          <w:sz w:val="24"/>
          <w:szCs w:val="24"/>
        </w:rPr>
        <w:t>.</w:t>
      </w:r>
    </w:p>
    <w:p w14:paraId="59BD125F" w14:textId="77777777" w:rsidR="004349D9" w:rsidRPr="00926FE9" w:rsidRDefault="004349D9" w:rsidP="002A08E6">
      <w:pPr>
        <w:spacing w:line="360" w:lineRule="auto"/>
        <w:rPr>
          <w:rFonts w:ascii="Arial" w:hAnsi="Arial" w:cs="Arial"/>
          <w:sz w:val="24"/>
          <w:szCs w:val="24"/>
        </w:rPr>
      </w:pPr>
      <w:r w:rsidRPr="00926FE9">
        <w:rPr>
          <w:rFonts w:ascii="Arial" w:hAnsi="Arial" w:cs="Arial"/>
          <w:sz w:val="24"/>
          <w:szCs w:val="24"/>
        </w:rPr>
        <w:br w:type="page"/>
      </w:r>
      <w:r w:rsidRPr="00926FE9">
        <w:rPr>
          <w:rFonts w:ascii="Arial" w:hAnsi="Arial" w:cs="Arial"/>
          <w:noProof/>
          <w:sz w:val="24"/>
          <w:szCs w:val="24"/>
        </w:rPr>
        <w:lastRenderedPageBreak/>
        <w:drawing>
          <wp:inline distT="0" distB="0" distL="0" distR="0" wp14:anchorId="43950B3E" wp14:editId="62237842">
            <wp:extent cx="5274310" cy="2063115"/>
            <wp:effectExtent l="0" t="0" r="0" b="0"/>
            <wp:docPr id="19" name="图片 18">
              <a:extLst xmlns:a="http://schemas.openxmlformats.org/drawingml/2006/main">
                <a:ext uri="{FF2B5EF4-FFF2-40B4-BE49-F238E27FC236}">
                  <a16:creationId xmlns:a16="http://schemas.microsoft.com/office/drawing/2014/main" id="{05D571EC-8BAF-9FDA-A623-89BCAAC82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05D571EC-8BAF-9FDA-A623-89BCAAC82B41}"/>
                        </a:ext>
                      </a:extLst>
                    </pic:cNvPr>
                    <pic:cNvPicPr>
                      <a:picLocks noChangeAspect="1"/>
                    </pic:cNvPicPr>
                  </pic:nvPicPr>
                  <pic:blipFill>
                    <a:blip r:embed="rId12"/>
                    <a:stretch>
                      <a:fillRect/>
                    </a:stretch>
                  </pic:blipFill>
                  <pic:spPr>
                    <a:xfrm>
                      <a:off x="0" y="0"/>
                      <a:ext cx="5274310" cy="2063115"/>
                    </a:xfrm>
                    <a:prstGeom prst="rect">
                      <a:avLst/>
                    </a:prstGeom>
                  </pic:spPr>
                </pic:pic>
              </a:graphicData>
            </a:graphic>
          </wp:inline>
        </w:drawing>
      </w:r>
    </w:p>
    <w:p w14:paraId="22C87FF2" w14:textId="61641654" w:rsidR="004349D9" w:rsidRPr="00926FE9" w:rsidRDefault="004349D9" w:rsidP="002A08E6">
      <w:pPr>
        <w:spacing w:line="360" w:lineRule="auto"/>
        <w:rPr>
          <w:rFonts w:ascii="Arial" w:hAnsi="Arial" w:cs="Arial"/>
          <w:b/>
          <w:bCs/>
          <w:sz w:val="24"/>
          <w:szCs w:val="24"/>
        </w:rPr>
      </w:pPr>
      <w:r w:rsidRPr="00926FE9">
        <w:rPr>
          <w:rFonts w:ascii="Arial" w:hAnsi="Arial" w:cs="Arial"/>
          <w:b/>
          <w:bCs/>
          <w:sz w:val="24"/>
          <w:szCs w:val="24"/>
        </w:rPr>
        <w:t>Supplementary Fig. 2</w:t>
      </w:r>
      <w:r w:rsidRPr="00926FE9">
        <w:rPr>
          <w:rFonts w:ascii="Arial" w:hAnsi="Arial" w:cs="Arial"/>
          <w:sz w:val="24"/>
          <w:szCs w:val="24"/>
        </w:rPr>
        <w:t>|</w:t>
      </w:r>
      <w:r w:rsidRPr="00926FE9">
        <w:rPr>
          <w:rFonts w:ascii="Arial" w:hAnsi="Arial" w:cs="Arial"/>
          <w:b/>
          <w:bCs/>
          <w:sz w:val="24"/>
          <w:szCs w:val="24"/>
        </w:rPr>
        <w:t xml:space="preserve"> </w:t>
      </w:r>
      <w:r w:rsidRPr="00926FE9">
        <w:rPr>
          <w:rFonts w:ascii="Arial" w:hAnsi="Arial" w:cs="Arial"/>
          <w:sz w:val="24"/>
          <w:szCs w:val="24"/>
        </w:rPr>
        <w:t xml:space="preserve">The diagram of EQCM </w:t>
      </w:r>
      <w:r w:rsidR="00F65D4E" w:rsidRPr="00926FE9">
        <w:rPr>
          <w:rFonts w:ascii="Arial" w:hAnsi="Arial" w:cs="Arial"/>
          <w:sz w:val="24"/>
          <w:szCs w:val="24"/>
        </w:rPr>
        <w:t xml:space="preserve">cell </w:t>
      </w:r>
      <w:r w:rsidRPr="00926FE9">
        <w:rPr>
          <w:rFonts w:ascii="Arial" w:hAnsi="Arial" w:cs="Arial"/>
          <w:sz w:val="24"/>
          <w:szCs w:val="24"/>
        </w:rPr>
        <w:t>with pressure control.</w:t>
      </w:r>
    </w:p>
    <w:p w14:paraId="7393671F" w14:textId="77777777" w:rsidR="004349D9" w:rsidRPr="00926FE9" w:rsidRDefault="004349D9" w:rsidP="002A08E6">
      <w:pPr>
        <w:spacing w:line="360" w:lineRule="auto"/>
        <w:rPr>
          <w:rFonts w:ascii="Arial" w:hAnsi="Arial" w:cs="Arial"/>
          <w:sz w:val="24"/>
          <w:szCs w:val="24"/>
        </w:rPr>
      </w:pPr>
    </w:p>
    <w:p w14:paraId="79A438C9" w14:textId="77777777" w:rsidR="004349D9" w:rsidRPr="00926FE9" w:rsidRDefault="004349D9" w:rsidP="002A08E6">
      <w:pPr>
        <w:spacing w:line="360" w:lineRule="auto"/>
        <w:rPr>
          <w:rFonts w:ascii="Arial" w:hAnsi="Arial" w:cs="Arial"/>
          <w:sz w:val="24"/>
          <w:szCs w:val="24"/>
        </w:rPr>
      </w:pPr>
    </w:p>
    <w:p w14:paraId="65C46CEB" w14:textId="77777777" w:rsidR="004349D9" w:rsidRPr="00926FE9" w:rsidRDefault="004349D9" w:rsidP="002A08E6">
      <w:pPr>
        <w:widowControl/>
        <w:spacing w:line="360" w:lineRule="auto"/>
        <w:jc w:val="left"/>
        <w:rPr>
          <w:rFonts w:ascii="Arial" w:hAnsi="Arial" w:cs="Arial"/>
          <w:sz w:val="24"/>
          <w:szCs w:val="24"/>
        </w:rPr>
      </w:pPr>
      <w:r w:rsidRPr="00926FE9">
        <w:rPr>
          <w:rFonts w:ascii="Arial" w:hAnsi="Arial" w:cs="Arial"/>
          <w:sz w:val="24"/>
          <w:szCs w:val="24"/>
        </w:rPr>
        <w:br w:type="page"/>
      </w:r>
    </w:p>
    <w:p w14:paraId="5896AE9A" w14:textId="77777777" w:rsidR="00C85792" w:rsidRPr="00926FE9" w:rsidRDefault="00C85792" w:rsidP="002A08E6">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4B46A94E" wp14:editId="70DA01AE">
            <wp:extent cx="3767655" cy="5523455"/>
            <wp:effectExtent l="0" t="0" r="4445" b="1270"/>
            <wp:docPr id="3" name="图片 2">
              <a:extLst xmlns:a="http://schemas.openxmlformats.org/drawingml/2006/main">
                <a:ext uri="{FF2B5EF4-FFF2-40B4-BE49-F238E27FC236}">
                  <a16:creationId xmlns:a16="http://schemas.microsoft.com/office/drawing/2014/main" id="{187ED659-4560-47B1-21A3-F48515E378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187ED659-4560-47B1-21A3-F48515E378DA}"/>
                        </a:ext>
                      </a:extLst>
                    </pic:cNvPr>
                    <pic:cNvPicPr>
                      <a:picLocks noChangeAspect="1"/>
                    </pic:cNvPicPr>
                  </pic:nvPicPr>
                  <pic:blipFill>
                    <a:blip r:embed="rId13"/>
                    <a:stretch>
                      <a:fillRect/>
                    </a:stretch>
                  </pic:blipFill>
                  <pic:spPr>
                    <a:xfrm>
                      <a:off x="0" y="0"/>
                      <a:ext cx="3767655" cy="5523455"/>
                    </a:xfrm>
                    <a:prstGeom prst="rect">
                      <a:avLst/>
                    </a:prstGeom>
                  </pic:spPr>
                </pic:pic>
              </a:graphicData>
            </a:graphic>
          </wp:inline>
        </w:drawing>
      </w:r>
    </w:p>
    <w:p w14:paraId="126E8FE5" w14:textId="57B98C96" w:rsidR="004349D9" w:rsidRPr="00926FE9" w:rsidRDefault="004349D9" w:rsidP="002A08E6">
      <w:pPr>
        <w:spacing w:line="360" w:lineRule="auto"/>
        <w:rPr>
          <w:rFonts w:ascii="Arial" w:hAnsi="Arial" w:cs="Arial"/>
          <w:color w:val="000000" w:themeColor="text1"/>
          <w:sz w:val="24"/>
          <w:szCs w:val="24"/>
        </w:rPr>
      </w:pPr>
      <w:r w:rsidRPr="00926FE9">
        <w:rPr>
          <w:rFonts w:ascii="Arial" w:hAnsi="Arial" w:cs="Arial"/>
          <w:b/>
          <w:bCs/>
          <w:sz w:val="24"/>
          <w:szCs w:val="24"/>
        </w:rPr>
        <w:t>Supplementary Fig. 3</w:t>
      </w:r>
      <w:r w:rsidRPr="00926FE9">
        <w:rPr>
          <w:rFonts w:ascii="Arial" w:hAnsi="Arial" w:cs="Arial"/>
          <w:sz w:val="24"/>
          <w:szCs w:val="24"/>
        </w:rPr>
        <w:t>| Base lin</w:t>
      </w:r>
      <w:r w:rsidRPr="00926FE9">
        <w:rPr>
          <w:rFonts w:ascii="Arial" w:hAnsi="Arial" w:cs="Arial"/>
          <w:color w:val="000000" w:themeColor="text1"/>
          <w:sz w:val="24"/>
          <w:szCs w:val="24"/>
        </w:rPr>
        <w:t xml:space="preserve">e of frequency </w:t>
      </w:r>
      <w:proofErr w:type="spellStart"/>
      <w:r w:rsidR="00C12D6B" w:rsidRPr="00926FE9">
        <w:rPr>
          <w:rFonts w:ascii="Arial" w:hAnsi="Arial" w:cs="Arial"/>
          <w:i/>
          <w:iCs/>
          <w:sz w:val="24"/>
          <w:szCs w:val="24"/>
        </w:rPr>
        <w:t>Δf</w:t>
      </w:r>
      <w:proofErr w:type="spellEnd"/>
      <w:r w:rsidR="00C12D6B" w:rsidRPr="00926FE9">
        <w:rPr>
          <w:rFonts w:ascii="Arial" w:hAnsi="Arial" w:cs="Arial"/>
          <w:sz w:val="24"/>
          <w:szCs w:val="24"/>
        </w:rPr>
        <w:t xml:space="preserve"> </w:t>
      </w:r>
      <w:r w:rsidRPr="00926FE9">
        <w:rPr>
          <w:rFonts w:ascii="Arial" w:hAnsi="Arial" w:cs="Arial"/>
          <w:color w:val="000000" w:themeColor="text1"/>
          <w:sz w:val="24"/>
          <w:szCs w:val="24"/>
        </w:rPr>
        <w:t>a) without purging and b) with purging in the home-made EQCM electrical cell.</w:t>
      </w:r>
    </w:p>
    <w:p w14:paraId="16EDB63D" w14:textId="61E0D8F9" w:rsidR="004349D9" w:rsidRPr="00926FE9" w:rsidRDefault="004349D9" w:rsidP="002A08E6">
      <w:pPr>
        <w:widowControl/>
        <w:spacing w:line="360" w:lineRule="auto"/>
        <w:jc w:val="center"/>
        <w:rPr>
          <w:rFonts w:ascii="Arial" w:hAnsi="Arial" w:cs="Arial"/>
          <w:sz w:val="24"/>
          <w:szCs w:val="24"/>
        </w:rPr>
      </w:pPr>
      <w:r w:rsidRPr="00926FE9">
        <w:rPr>
          <w:rFonts w:ascii="Arial" w:hAnsi="Arial" w:cs="Arial"/>
          <w:color w:val="000000" w:themeColor="text1"/>
          <w:sz w:val="24"/>
          <w:szCs w:val="24"/>
        </w:rPr>
        <w:br w:type="page"/>
      </w:r>
      <w:r w:rsidR="00C85792" w:rsidRPr="00926FE9">
        <w:rPr>
          <w:rFonts w:ascii="Arial" w:hAnsi="Arial" w:cs="Arial"/>
          <w:noProof/>
          <w:color w:val="000000" w:themeColor="text1"/>
          <w:sz w:val="24"/>
          <w:szCs w:val="24"/>
        </w:rPr>
        <w:lastRenderedPageBreak/>
        <w:drawing>
          <wp:inline distT="0" distB="0" distL="0" distR="0" wp14:anchorId="09F0C06C" wp14:editId="74129B4A">
            <wp:extent cx="4234262" cy="6858000"/>
            <wp:effectExtent l="0" t="0" r="0" b="0"/>
            <wp:docPr id="26" name="图片 25">
              <a:extLst xmlns:a="http://schemas.openxmlformats.org/drawingml/2006/main">
                <a:ext uri="{FF2B5EF4-FFF2-40B4-BE49-F238E27FC236}">
                  <a16:creationId xmlns:a16="http://schemas.microsoft.com/office/drawing/2014/main" id="{1C63055A-F4F4-3957-86E8-A601D7F64B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a:extLst>
                        <a:ext uri="{FF2B5EF4-FFF2-40B4-BE49-F238E27FC236}">
                          <a16:creationId xmlns:a16="http://schemas.microsoft.com/office/drawing/2014/main" id="{1C63055A-F4F4-3957-86E8-A601D7F64B19}"/>
                        </a:ext>
                      </a:extLst>
                    </pic:cNvPr>
                    <pic:cNvPicPr>
                      <a:picLocks noChangeAspect="1"/>
                    </pic:cNvPicPr>
                  </pic:nvPicPr>
                  <pic:blipFill>
                    <a:blip r:embed="rId14"/>
                    <a:stretch>
                      <a:fillRect/>
                    </a:stretch>
                  </pic:blipFill>
                  <pic:spPr>
                    <a:xfrm>
                      <a:off x="0" y="0"/>
                      <a:ext cx="4234262" cy="6858000"/>
                    </a:xfrm>
                    <a:prstGeom prst="rect">
                      <a:avLst/>
                    </a:prstGeom>
                  </pic:spPr>
                </pic:pic>
              </a:graphicData>
            </a:graphic>
          </wp:inline>
        </w:drawing>
      </w:r>
    </w:p>
    <w:p w14:paraId="3874F004" w14:textId="30D20C29" w:rsidR="004349D9" w:rsidRPr="00926FE9" w:rsidRDefault="004349D9" w:rsidP="002A08E6">
      <w:pPr>
        <w:spacing w:line="360" w:lineRule="auto"/>
        <w:rPr>
          <w:rFonts w:ascii="Arial" w:hAnsi="Arial" w:cs="Arial"/>
          <w:sz w:val="24"/>
          <w:szCs w:val="24"/>
        </w:rPr>
      </w:pPr>
      <w:r w:rsidRPr="00926FE9">
        <w:rPr>
          <w:rFonts w:ascii="Arial" w:hAnsi="Arial" w:cs="Arial"/>
          <w:b/>
          <w:bCs/>
          <w:sz w:val="24"/>
          <w:szCs w:val="24"/>
        </w:rPr>
        <w:t>Supplementary Fig. 4</w:t>
      </w:r>
      <w:r w:rsidRPr="00926FE9">
        <w:rPr>
          <w:rFonts w:ascii="Arial" w:hAnsi="Arial" w:cs="Arial"/>
          <w:sz w:val="24"/>
          <w:szCs w:val="24"/>
        </w:rPr>
        <w:t xml:space="preserve">| a) Optical picture; b) XRD pattern; c) TEM image and d) EDS Mapping images of </w:t>
      </w:r>
      <w:r w:rsidR="003D6D66" w:rsidRPr="00926FE9">
        <w:rPr>
          <w:rFonts w:ascii="Arial" w:hAnsi="Arial" w:cs="Arial"/>
          <w:sz w:val="24"/>
          <w:szCs w:val="24"/>
        </w:rPr>
        <w:t>titanium/platinum coated quartz crystal electrode</w:t>
      </w:r>
      <w:r w:rsidRPr="00926FE9">
        <w:rPr>
          <w:rFonts w:ascii="Arial" w:hAnsi="Arial" w:cs="Arial"/>
          <w:sz w:val="24"/>
          <w:szCs w:val="24"/>
        </w:rPr>
        <w:t xml:space="preserve">; AFM images of </w:t>
      </w:r>
      <w:r w:rsidR="00C12D6B" w:rsidRPr="00926FE9">
        <w:rPr>
          <w:rFonts w:ascii="Arial" w:hAnsi="Arial" w:cs="Arial"/>
          <w:sz w:val="24"/>
          <w:szCs w:val="24"/>
        </w:rPr>
        <w:t xml:space="preserve">the </w:t>
      </w:r>
      <w:r w:rsidR="003D6D66" w:rsidRPr="00926FE9">
        <w:rPr>
          <w:rFonts w:ascii="Arial" w:hAnsi="Arial" w:cs="Arial"/>
          <w:sz w:val="24"/>
          <w:szCs w:val="24"/>
        </w:rPr>
        <w:t>titanium/platinum coated quartz crystal electrodes</w:t>
      </w:r>
      <w:r w:rsidRPr="00926FE9">
        <w:rPr>
          <w:rFonts w:ascii="Arial" w:hAnsi="Arial" w:cs="Arial"/>
          <w:sz w:val="24"/>
          <w:szCs w:val="24"/>
        </w:rPr>
        <w:t xml:space="preserve"> e) before and f) after electrochemical test.</w:t>
      </w:r>
    </w:p>
    <w:p w14:paraId="55B9E19D" w14:textId="2490D75D" w:rsidR="00545670" w:rsidRPr="00926FE9" w:rsidRDefault="004349D9" w:rsidP="002A08E6">
      <w:pPr>
        <w:widowControl/>
        <w:spacing w:line="360" w:lineRule="auto"/>
        <w:jc w:val="left"/>
        <w:rPr>
          <w:rFonts w:ascii="Arial" w:hAnsi="Arial" w:cs="Arial"/>
          <w:sz w:val="24"/>
          <w:szCs w:val="24"/>
        </w:rPr>
      </w:pPr>
      <w:r w:rsidRPr="00926FE9">
        <w:rPr>
          <w:rFonts w:ascii="Arial" w:hAnsi="Arial" w:cs="Arial"/>
          <w:sz w:val="24"/>
          <w:szCs w:val="24"/>
        </w:rPr>
        <w:br w:type="page"/>
      </w:r>
    </w:p>
    <w:p w14:paraId="3F9D12EC" w14:textId="7726C381" w:rsidR="001E1837" w:rsidRPr="00926FE9" w:rsidRDefault="00A37E79" w:rsidP="002A08E6">
      <w:pPr>
        <w:spacing w:line="360" w:lineRule="auto"/>
        <w:rPr>
          <w:rFonts w:ascii="Arial" w:hAnsi="Arial" w:cs="Arial"/>
          <w:b/>
          <w:bCs/>
          <w:color w:val="FF0000"/>
          <w:sz w:val="24"/>
          <w:szCs w:val="24"/>
        </w:rPr>
      </w:pPr>
      <w:r w:rsidRPr="00926FE9">
        <w:rPr>
          <w:rFonts w:ascii="Arial" w:hAnsi="Arial" w:cs="Arial"/>
          <w:b/>
          <w:bCs/>
          <w:noProof/>
          <w:sz w:val="24"/>
          <w:szCs w:val="24"/>
        </w:rPr>
        <w:lastRenderedPageBreak/>
        <w:drawing>
          <wp:inline distT="0" distB="0" distL="0" distR="0" wp14:anchorId="03634811" wp14:editId="0E4E592D">
            <wp:extent cx="5274310" cy="3726815"/>
            <wp:effectExtent l="0" t="0" r="0" b="0"/>
            <wp:docPr id="930067472" name="图片 25">
              <a:extLst xmlns:a="http://schemas.openxmlformats.org/drawingml/2006/main">
                <a:ext uri="{FF2B5EF4-FFF2-40B4-BE49-F238E27FC236}">
                  <a16:creationId xmlns:a16="http://schemas.microsoft.com/office/drawing/2014/main" id="{C7BAA49D-45F3-AD94-0AE7-36046F813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a:extLst>
                        <a:ext uri="{FF2B5EF4-FFF2-40B4-BE49-F238E27FC236}">
                          <a16:creationId xmlns:a16="http://schemas.microsoft.com/office/drawing/2014/main" id="{C7BAA49D-45F3-AD94-0AE7-36046F81323D}"/>
                        </a:ext>
                      </a:extLst>
                    </pic:cNvPr>
                    <pic:cNvPicPr>
                      <a:picLocks noChangeAspect="1"/>
                    </pic:cNvPicPr>
                  </pic:nvPicPr>
                  <pic:blipFill>
                    <a:blip r:embed="rId15"/>
                    <a:stretch>
                      <a:fillRect/>
                    </a:stretch>
                  </pic:blipFill>
                  <pic:spPr>
                    <a:xfrm>
                      <a:off x="0" y="0"/>
                      <a:ext cx="5274310" cy="3726815"/>
                    </a:xfrm>
                    <a:prstGeom prst="rect">
                      <a:avLst/>
                    </a:prstGeom>
                  </pic:spPr>
                </pic:pic>
              </a:graphicData>
            </a:graphic>
          </wp:inline>
        </w:drawing>
      </w:r>
      <w:r w:rsidR="001E1837" w:rsidRPr="00926FE9">
        <w:rPr>
          <w:rFonts w:ascii="Arial" w:hAnsi="Arial" w:cs="Arial"/>
          <w:b/>
          <w:bCs/>
          <w:sz w:val="24"/>
          <w:szCs w:val="24"/>
        </w:rPr>
        <w:t xml:space="preserve"> Supplementary Fig. 5</w:t>
      </w:r>
      <w:r w:rsidR="001E1837" w:rsidRPr="00926FE9">
        <w:rPr>
          <w:rFonts w:ascii="Arial" w:hAnsi="Arial" w:cs="Arial"/>
          <w:sz w:val="24"/>
          <w:szCs w:val="24"/>
        </w:rPr>
        <w:t xml:space="preserve">| </w:t>
      </w:r>
      <w:r w:rsidR="00C12D6B" w:rsidRPr="00926FE9">
        <w:rPr>
          <w:rFonts w:ascii="Arial" w:hAnsi="Arial" w:cs="Arial"/>
          <w:sz w:val="24"/>
          <w:szCs w:val="24"/>
        </w:rPr>
        <w:t>C</w:t>
      </w:r>
      <w:r w:rsidR="001E1837" w:rsidRPr="00926FE9">
        <w:rPr>
          <w:rFonts w:ascii="Arial" w:hAnsi="Arial" w:cs="Arial"/>
          <w:sz w:val="24"/>
          <w:szCs w:val="24"/>
        </w:rPr>
        <w:t>alibration</w:t>
      </w:r>
      <w:r w:rsidR="00C12D6B" w:rsidRPr="00926FE9">
        <w:rPr>
          <w:rFonts w:ascii="Arial" w:hAnsi="Arial" w:cs="Arial"/>
          <w:sz w:val="24"/>
          <w:szCs w:val="24"/>
        </w:rPr>
        <w:t xml:space="preserve"> of the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oMath>
      <w:r w:rsidR="001E1837" w:rsidRPr="00926FE9">
        <w:rPr>
          <w:rFonts w:ascii="Arial" w:hAnsi="Arial" w:cs="Arial"/>
          <w:sz w:val="24"/>
          <w:szCs w:val="24"/>
        </w:rPr>
        <w:t xml:space="preserve"> through galvanostatic Ag deposition/stripping using current of </w:t>
      </w:r>
      <w:r w:rsidR="003D6D66" w:rsidRPr="00926FE9">
        <w:rPr>
          <w:rFonts w:ascii="Arial" w:hAnsi="Arial" w:cs="Arial"/>
          <w:sz w:val="24"/>
          <w:szCs w:val="24"/>
        </w:rPr>
        <w:t>±</w:t>
      </w:r>
      <w:r w:rsidR="001E1837" w:rsidRPr="00926FE9">
        <w:rPr>
          <w:rFonts w:ascii="Arial" w:hAnsi="Arial" w:cs="Arial"/>
          <w:sz w:val="24"/>
          <w:szCs w:val="24"/>
        </w:rPr>
        <w:t xml:space="preserve"> </w:t>
      </w:r>
      <w:r w:rsidRPr="00926FE9">
        <w:rPr>
          <w:rFonts w:ascii="Arial" w:hAnsi="Arial" w:cs="Arial"/>
          <w:sz w:val="24"/>
          <w:szCs w:val="24"/>
        </w:rPr>
        <w:t>10</w:t>
      </w:r>
      <w:r w:rsidR="001E1837" w:rsidRPr="00926FE9">
        <w:rPr>
          <w:rFonts w:ascii="Arial" w:hAnsi="Arial" w:cs="Arial"/>
          <w:sz w:val="24"/>
          <w:szCs w:val="24"/>
        </w:rPr>
        <w:t xml:space="preserve"> µA and electrolyte 0.025 M AgNO</w:t>
      </w:r>
      <w:r w:rsidR="001E1837" w:rsidRPr="00926FE9">
        <w:rPr>
          <w:rFonts w:ascii="Arial" w:hAnsi="Arial" w:cs="Arial"/>
          <w:sz w:val="24"/>
          <w:szCs w:val="24"/>
          <w:vertAlign w:val="subscript"/>
        </w:rPr>
        <w:t>3</w:t>
      </w:r>
      <w:r w:rsidR="001E1837" w:rsidRPr="00926FE9">
        <w:rPr>
          <w:rFonts w:ascii="Arial" w:hAnsi="Arial" w:cs="Arial"/>
          <w:sz w:val="24"/>
          <w:szCs w:val="24"/>
        </w:rPr>
        <w:t xml:space="preserve"> in 0.5 M HNO</w:t>
      </w:r>
      <w:r w:rsidR="001E1837" w:rsidRPr="00926FE9">
        <w:rPr>
          <w:rFonts w:ascii="Arial" w:hAnsi="Arial" w:cs="Arial"/>
          <w:sz w:val="24"/>
          <w:szCs w:val="24"/>
          <w:vertAlign w:val="subscript"/>
        </w:rPr>
        <w:t>3</w:t>
      </w:r>
      <w:r w:rsidR="001E1837" w:rsidRPr="00926FE9">
        <w:rPr>
          <w:rFonts w:ascii="Arial" w:hAnsi="Arial" w:cs="Arial"/>
          <w:sz w:val="24"/>
          <w:szCs w:val="24"/>
        </w:rPr>
        <w:t xml:space="preserve"> and T = </w:t>
      </w:r>
      <w:r w:rsidR="00A50CC9" w:rsidRPr="00926FE9">
        <w:rPr>
          <w:rFonts w:ascii="Arial" w:hAnsi="Arial" w:cs="Arial"/>
          <w:sz w:val="24"/>
          <w:szCs w:val="24"/>
        </w:rPr>
        <w:t>298</w:t>
      </w:r>
      <w:r w:rsidR="001E1837" w:rsidRPr="00926FE9">
        <w:rPr>
          <w:rFonts w:ascii="Arial" w:hAnsi="Arial" w:cs="Arial"/>
          <w:sz w:val="24"/>
          <w:szCs w:val="24"/>
        </w:rPr>
        <w:t xml:space="preserve"> </w:t>
      </w:r>
      <w:r w:rsidR="00A50CC9" w:rsidRPr="00926FE9">
        <w:rPr>
          <w:rFonts w:ascii="Arial" w:hAnsi="Arial" w:cs="Arial"/>
          <w:sz w:val="24"/>
          <w:szCs w:val="24"/>
        </w:rPr>
        <w:t>K</w:t>
      </w:r>
      <w:r w:rsidR="001E1837" w:rsidRPr="00926FE9">
        <w:rPr>
          <w:rFonts w:ascii="Arial" w:hAnsi="Arial" w:cs="Arial"/>
          <w:sz w:val="24"/>
          <w:szCs w:val="24"/>
        </w:rPr>
        <w:t xml:space="preserve">. The measured Sauerbrey constant </w:t>
      </w:r>
      <m:oMath>
        <m:sSub>
          <m:sSubPr>
            <m:ctrlPr>
              <w:rPr>
                <w:rFonts w:ascii="Cambria Math" w:eastAsia="Cambria Math" w:hAnsi="Cambria Math" w:cs="Arial"/>
                <w:i/>
                <w:sz w:val="24"/>
                <w:szCs w:val="24"/>
              </w:rPr>
            </m:ctrlPr>
          </m:sSubPr>
          <m:e>
            <m:r>
              <w:rPr>
                <w:rFonts w:ascii="Cambria Math" w:eastAsia="Cambria Math" w:hAnsi="Cambria Math" w:cs="Arial"/>
                <w:sz w:val="24"/>
                <w:szCs w:val="24"/>
              </w:rPr>
              <m:t>C</m:t>
            </m:r>
          </m:e>
          <m:sub>
            <m:r>
              <w:rPr>
                <w:rFonts w:ascii="Cambria Math" w:eastAsia="Cambria Math" w:hAnsi="Cambria Math" w:cs="Arial"/>
                <w:sz w:val="24"/>
                <w:szCs w:val="24"/>
              </w:rPr>
              <m:t>f</m:t>
            </m:r>
          </m:sub>
        </m:sSub>
      </m:oMath>
      <w:r w:rsidR="001E1837" w:rsidRPr="00926FE9">
        <w:rPr>
          <w:rFonts w:ascii="Arial" w:hAnsi="Arial" w:cs="Arial"/>
          <w:sz w:val="24"/>
          <w:szCs w:val="24"/>
        </w:rPr>
        <w:t xml:space="preserve"> of the</w:t>
      </w:r>
      <w:r w:rsidR="009172AE" w:rsidRPr="00926FE9">
        <w:rPr>
          <w:rFonts w:ascii="Arial" w:hAnsi="Arial" w:cs="Arial"/>
          <w:sz w:val="24"/>
          <w:szCs w:val="24"/>
        </w:rPr>
        <w:t xml:space="preserve"> 7.995 MHz</w:t>
      </w:r>
      <w:r w:rsidR="001E1837" w:rsidRPr="00926FE9">
        <w:rPr>
          <w:rFonts w:ascii="Arial" w:hAnsi="Arial" w:cs="Arial"/>
          <w:sz w:val="24"/>
          <w:szCs w:val="24"/>
        </w:rPr>
        <w:t xml:space="preserve"> </w:t>
      </w:r>
      <w:r w:rsidR="009172AE" w:rsidRPr="00926FE9">
        <w:rPr>
          <w:rFonts w:ascii="Arial" w:hAnsi="Arial" w:cs="Arial"/>
          <w:sz w:val="24"/>
          <w:szCs w:val="24"/>
        </w:rPr>
        <w:t>titanium/platinum coated quartz crystal electrodes</w:t>
      </w:r>
      <w:r w:rsidR="001E1837" w:rsidRPr="00926FE9">
        <w:rPr>
          <w:rFonts w:ascii="Arial" w:hAnsi="Arial" w:cs="Arial"/>
          <w:sz w:val="24"/>
          <w:szCs w:val="24"/>
        </w:rPr>
        <w:t xml:space="preserve"> was 1.34 ± 0.0</w:t>
      </w:r>
      <w:r w:rsidR="00A50CC9" w:rsidRPr="00926FE9">
        <w:rPr>
          <w:rFonts w:ascii="Arial" w:hAnsi="Arial" w:cs="Arial"/>
          <w:sz w:val="24"/>
          <w:szCs w:val="24"/>
        </w:rPr>
        <w:t>2</w:t>
      </w:r>
      <w:r w:rsidR="001E1837" w:rsidRPr="00926FE9">
        <w:rPr>
          <w:rFonts w:ascii="Arial" w:hAnsi="Arial" w:cs="Arial"/>
          <w:sz w:val="24"/>
          <w:szCs w:val="24"/>
        </w:rPr>
        <w:t xml:space="preserve"> ng Hz</w:t>
      </w:r>
      <w:r w:rsidR="001E1837" w:rsidRPr="00926FE9">
        <w:rPr>
          <w:rFonts w:ascii="Arial" w:hAnsi="Arial" w:cs="Arial"/>
          <w:sz w:val="24"/>
          <w:szCs w:val="24"/>
          <w:vertAlign w:val="superscript"/>
        </w:rPr>
        <w:t>-1</w:t>
      </w:r>
      <w:r w:rsidR="001E1837" w:rsidRPr="00926FE9">
        <w:rPr>
          <w:rFonts w:ascii="Arial" w:hAnsi="Arial" w:cs="Arial"/>
          <w:sz w:val="24"/>
          <w:szCs w:val="24"/>
        </w:rPr>
        <w:t>.</w:t>
      </w:r>
      <w:r w:rsidR="00C12D6B" w:rsidRPr="00926FE9">
        <w:rPr>
          <w:rFonts w:ascii="Arial" w:hAnsi="Arial" w:cs="Arial"/>
          <w:sz w:val="24"/>
          <w:szCs w:val="24"/>
        </w:rPr>
        <w:t xml:space="preserve"> </w:t>
      </w:r>
      <w:r w:rsidR="00A50CC9" w:rsidRPr="00926FE9">
        <w:rPr>
          <w:rFonts w:ascii="Arial" w:hAnsi="Arial" w:cs="Arial"/>
          <w:sz w:val="24"/>
          <w:szCs w:val="24"/>
        </w:rPr>
        <w:t xml:space="preserve">a) </w:t>
      </w:r>
      <w:proofErr w:type="spellStart"/>
      <w:r w:rsidR="00A50CC9" w:rsidRPr="00926FE9">
        <w:rPr>
          <w:rFonts w:ascii="Arial" w:hAnsi="Arial" w:cs="Arial"/>
          <w:i/>
          <w:iCs/>
          <w:sz w:val="24"/>
          <w:szCs w:val="24"/>
        </w:rPr>
        <w:t>i</w:t>
      </w:r>
      <w:proofErr w:type="spellEnd"/>
      <w:r w:rsidR="00A50CC9" w:rsidRPr="00926FE9">
        <w:rPr>
          <w:rFonts w:ascii="Arial" w:hAnsi="Arial" w:cs="Arial"/>
          <w:sz w:val="24"/>
          <w:szCs w:val="24"/>
        </w:rPr>
        <w:t xml:space="preserve"> vs </w:t>
      </w:r>
      <w:r w:rsidR="00A50CC9" w:rsidRPr="00926FE9">
        <w:rPr>
          <w:rFonts w:ascii="Arial" w:hAnsi="Arial" w:cs="Arial"/>
          <w:i/>
          <w:iCs/>
          <w:sz w:val="24"/>
          <w:szCs w:val="24"/>
        </w:rPr>
        <w:t>t</w:t>
      </w:r>
      <w:r w:rsidR="00A50CC9" w:rsidRPr="00926FE9">
        <w:rPr>
          <w:rFonts w:ascii="Arial" w:hAnsi="Arial" w:cs="Arial"/>
          <w:sz w:val="24"/>
          <w:szCs w:val="24"/>
        </w:rPr>
        <w:t xml:space="preserve"> curve and </w:t>
      </w:r>
      <w:proofErr w:type="spellStart"/>
      <w:r w:rsidR="00907D61" w:rsidRPr="00926FE9">
        <w:rPr>
          <w:rFonts w:ascii="Arial" w:hAnsi="Arial" w:cs="Arial"/>
          <w:i/>
          <w:iCs/>
          <w:sz w:val="24"/>
          <w:szCs w:val="24"/>
        </w:rPr>
        <w:t>Δf</w:t>
      </w:r>
      <w:proofErr w:type="spellEnd"/>
      <w:r w:rsidR="00A50CC9" w:rsidRPr="00926FE9">
        <w:rPr>
          <w:rFonts w:ascii="Arial" w:hAnsi="Arial" w:cs="Arial"/>
          <w:sz w:val="24"/>
          <w:szCs w:val="24"/>
        </w:rPr>
        <w:t xml:space="preserve"> of the Ag deposition/stripping, b) </w:t>
      </w:r>
      <w:proofErr w:type="spellStart"/>
      <w:r w:rsidR="00907D61" w:rsidRPr="00926FE9">
        <w:rPr>
          <w:rFonts w:ascii="Arial" w:hAnsi="Arial" w:cs="Arial"/>
          <w:i/>
          <w:iCs/>
          <w:sz w:val="24"/>
          <w:szCs w:val="24"/>
        </w:rPr>
        <w:t>Δf</w:t>
      </w:r>
      <w:proofErr w:type="spellEnd"/>
      <w:r w:rsidR="00A50CC9" w:rsidRPr="00926FE9">
        <w:rPr>
          <w:rFonts w:ascii="Arial" w:hAnsi="Arial" w:cs="Arial"/>
          <w:sz w:val="24"/>
          <w:szCs w:val="24"/>
        </w:rPr>
        <w:t xml:space="preserve"> with the charge quantity of the Ag deposition,</w:t>
      </w:r>
      <w:r w:rsidR="00907D61" w:rsidRPr="00926FE9">
        <w:rPr>
          <w:rFonts w:ascii="Arial" w:hAnsi="Arial" w:cs="Arial"/>
          <w:sz w:val="24"/>
          <w:szCs w:val="24"/>
        </w:rPr>
        <w:t xml:space="preserve"> c) </w:t>
      </w:r>
      <w:proofErr w:type="spellStart"/>
      <w:r w:rsidR="00907D61" w:rsidRPr="00926FE9">
        <w:rPr>
          <w:rFonts w:ascii="Arial" w:hAnsi="Arial" w:cs="Arial"/>
          <w:i/>
          <w:iCs/>
          <w:sz w:val="24"/>
          <w:szCs w:val="24"/>
        </w:rPr>
        <w:t>Δm</w:t>
      </w:r>
      <w:proofErr w:type="spellEnd"/>
      <w:r w:rsidR="00907D61" w:rsidRPr="00926FE9">
        <w:rPr>
          <w:rFonts w:ascii="Arial" w:hAnsi="Arial" w:cs="Arial"/>
          <w:sz w:val="24"/>
          <w:szCs w:val="24"/>
        </w:rPr>
        <w:t xml:space="preserve"> vs </w:t>
      </w:r>
      <w:proofErr w:type="spellStart"/>
      <w:r w:rsidR="00907D61" w:rsidRPr="00926FE9">
        <w:rPr>
          <w:rFonts w:ascii="Arial" w:hAnsi="Arial" w:cs="Arial"/>
          <w:i/>
          <w:iCs/>
          <w:sz w:val="24"/>
          <w:szCs w:val="24"/>
        </w:rPr>
        <w:t>Δf</w:t>
      </w:r>
      <w:proofErr w:type="spellEnd"/>
      <w:r w:rsidR="00907D61" w:rsidRPr="00926FE9">
        <w:rPr>
          <w:rFonts w:ascii="Arial" w:hAnsi="Arial" w:cs="Arial"/>
          <w:sz w:val="24"/>
          <w:szCs w:val="24"/>
        </w:rPr>
        <w:t xml:space="preserve"> of the Ag deposition/stripping, and d) the </w:t>
      </w:r>
      <w:proofErr w:type="spellStart"/>
      <w:r w:rsidR="00907D61" w:rsidRPr="00926FE9">
        <w:rPr>
          <w:rFonts w:ascii="Arial" w:hAnsi="Arial" w:cs="Arial"/>
          <w:i/>
          <w:iCs/>
          <w:sz w:val="24"/>
          <w:szCs w:val="24"/>
        </w:rPr>
        <w:t>Δf</w:t>
      </w:r>
      <w:proofErr w:type="spellEnd"/>
      <w:r w:rsidR="00907D61" w:rsidRPr="00926FE9">
        <w:rPr>
          <w:rFonts w:ascii="Arial" w:hAnsi="Arial" w:cs="Arial"/>
          <w:sz w:val="24"/>
          <w:szCs w:val="24"/>
        </w:rPr>
        <w:t xml:space="preserve"> and the relevant </w:t>
      </w:r>
      <w:proofErr w:type="spellStart"/>
      <w:r w:rsidR="00907D61" w:rsidRPr="00926FE9">
        <w:rPr>
          <w:rFonts w:ascii="Arial" w:hAnsi="Arial" w:cs="Arial"/>
          <w:i/>
          <w:iCs/>
          <w:sz w:val="24"/>
          <w:szCs w:val="24"/>
        </w:rPr>
        <w:t>Δm</w:t>
      </w:r>
      <w:proofErr w:type="spellEnd"/>
      <w:r w:rsidR="00907D61" w:rsidRPr="00926FE9">
        <w:rPr>
          <w:rFonts w:ascii="Arial" w:hAnsi="Arial" w:cs="Arial"/>
          <w:sz w:val="24"/>
          <w:szCs w:val="24"/>
        </w:rPr>
        <w:t xml:space="preserve"> vs </w:t>
      </w:r>
      <w:r w:rsidR="00907D61" w:rsidRPr="00926FE9">
        <w:rPr>
          <w:rFonts w:ascii="Arial" w:hAnsi="Arial" w:cs="Arial"/>
          <w:i/>
          <w:iCs/>
          <w:sz w:val="24"/>
          <w:szCs w:val="24"/>
        </w:rPr>
        <w:t xml:space="preserve">E </w:t>
      </w:r>
      <w:r w:rsidR="00907D61" w:rsidRPr="00926FE9">
        <w:rPr>
          <w:rFonts w:ascii="Arial" w:hAnsi="Arial" w:cs="Arial"/>
          <w:sz w:val="24"/>
          <w:szCs w:val="24"/>
        </w:rPr>
        <w:t xml:space="preserve">on Pt in </w:t>
      </w:r>
      <w:proofErr w:type="spellStart"/>
      <w:r w:rsidR="00907D61" w:rsidRPr="00926FE9">
        <w:rPr>
          <w:rFonts w:ascii="Arial" w:hAnsi="Arial" w:cs="Arial"/>
          <w:sz w:val="24"/>
          <w:szCs w:val="24"/>
        </w:rPr>
        <w:t>Ar</w:t>
      </w:r>
      <w:proofErr w:type="spellEnd"/>
      <w:r w:rsidR="00907D61" w:rsidRPr="00926FE9">
        <w:rPr>
          <w:rFonts w:ascii="Arial" w:hAnsi="Arial" w:cs="Arial"/>
          <w:sz w:val="24"/>
          <w:szCs w:val="24"/>
        </w:rPr>
        <w:t>-purged 0.1 M H</w:t>
      </w:r>
      <w:r w:rsidR="00907D61" w:rsidRPr="00926FE9">
        <w:rPr>
          <w:rFonts w:ascii="Arial" w:hAnsi="Arial" w:cs="Arial"/>
          <w:sz w:val="24"/>
          <w:szCs w:val="24"/>
          <w:vertAlign w:val="subscript"/>
        </w:rPr>
        <w:t>2</w:t>
      </w:r>
      <w:r w:rsidR="00907D61" w:rsidRPr="00926FE9">
        <w:rPr>
          <w:rFonts w:ascii="Arial" w:hAnsi="Arial" w:cs="Arial"/>
          <w:sz w:val="24"/>
          <w:szCs w:val="24"/>
        </w:rPr>
        <w:t>SO</w:t>
      </w:r>
      <w:r w:rsidR="00907D61" w:rsidRPr="00926FE9">
        <w:rPr>
          <w:rFonts w:ascii="Arial" w:hAnsi="Arial" w:cs="Arial"/>
          <w:sz w:val="24"/>
          <w:szCs w:val="24"/>
          <w:vertAlign w:val="subscript"/>
        </w:rPr>
        <w:t>4</w:t>
      </w:r>
      <w:r w:rsidR="00907D61" w:rsidRPr="00926FE9">
        <w:rPr>
          <w:rFonts w:ascii="Arial" w:hAnsi="Arial" w:cs="Arial"/>
          <w:sz w:val="24"/>
          <w:szCs w:val="24"/>
        </w:rPr>
        <w:t>.</w:t>
      </w:r>
    </w:p>
    <w:p w14:paraId="64BA9708" w14:textId="4D51E496" w:rsidR="003E2324" w:rsidRPr="00926FE9" w:rsidRDefault="003E2324" w:rsidP="002A08E6">
      <w:pPr>
        <w:widowControl/>
        <w:spacing w:line="360" w:lineRule="auto"/>
        <w:jc w:val="left"/>
        <w:rPr>
          <w:rFonts w:ascii="Arial" w:hAnsi="Arial" w:cs="Arial"/>
          <w:sz w:val="24"/>
          <w:szCs w:val="24"/>
        </w:rPr>
      </w:pPr>
    </w:p>
    <w:p w14:paraId="1FC2D1E9" w14:textId="77777777" w:rsidR="00C85792" w:rsidRPr="00926FE9" w:rsidRDefault="00C85792" w:rsidP="002A08E6">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1B44A854" wp14:editId="33FA69D2">
            <wp:extent cx="3249373" cy="6858000"/>
            <wp:effectExtent l="0" t="0" r="8255" b="0"/>
            <wp:docPr id="5" name="图片 4">
              <a:extLst xmlns:a="http://schemas.openxmlformats.org/drawingml/2006/main">
                <a:ext uri="{FF2B5EF4-FFF2-40B4-BE49-F238E27FC236}">
                  <a16:creationId xmlns:a16="http://schemas.microsoft.com/office/drawing/2014/main" id="{7B6EE9A6-3E83-5D5A-C9C2-E947FC5A9A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7B6EE9A6-3E83-5D5A-C9C2-E947FC5A9A45}"/>
                        </a:ext>
                      </a:extLst>
                    </pic:cNvPr>
                    <pic:cNvPicPr>
                      <a:picLocks noChangeAspect="1"/>
                    </pic:cNvPicPr>
                  </pic:nvPicPr>
                  <pic:blipFill>
                    <a:blip r:embed="rId16"/>
                    <a:stretch>
                      <a:fillRect/>
                    </a:stretch>
                  </pic:blipFill>
                  <pic:spPr>
                    <a:xfrm>
                      <a:off x="0" y="0"/>
                      <a:ext cx="3249373" cy="6858000"/>
                    </a:xfrm>
                    <a:prstGeom prst="rect">
                      <a:avLst/>
                    </a:prstGeom>
                  </pic:spPr>
                </pic:pic>
              </a:graphicData>
            </a:graphic>
          </wp:inline>
        </w:drawing>
      </w:r>
    </w:p>
    <w:p w14:paraId="762F444E" w14:textId="1FCAADB2" w:rsidR="005C3398" w:rsidRPr="00926FE9" w:rsidRDefault="005C3398" w:rsidP="009172AE">
      <w:pPr>
        <w:spacing w:line="360" w:lineRule="auto"/>
        <w:rPr>
          <w:rFonts w:ascii="Arial" w:hAnsi="Arial" w:cs="Arial"/>
          <w:sz w:val="24"/>
          <w:szCs w:val="24"/>
        </w:rPr>
      </w:pPr>
      <w:r w:rsidRPr="00926FE9">
        <w:rPr>
          <w:rFonts w:ascii="Arial" w:hAnsi="Arial" w:cs="Arial"/>
          <w:b/>
          <w:bCs/>
          <w:sz w:val="24"/>
          <w:szCs w:val="24"/>
        </w:rPr>
        <w:t xml:space="preserve">Supplementary Fig. </w:t>
      </w:r>
      <w:r w:rsidR="00C85792" w:rsidRPr="00926FE9">
        <w:rPr>
          <w:rFonts w:ascii="Arial" w:hAnsi="Arial" w:cs="Arial"/>
          <w:b/>
          <w:bCs/>
          <w:sz w:val="24"/>
          <w:szCs w:val="24"/>
        </w:rPr>
        <w:t>6</w:t>
      </w:r>
      <w:r w:rsidRPr="00926FE9">
        <w:rPr>
          <w:rFonts w:ascii="Arial" w:hAnsi="Arial" w:cs="Arial"/>
          <w:sz w:val="24"/>
          <w:szCs w:val="24"/>
        </w:rPr>
        <w:t xml:space="preserve">| a) </w:t>
      </w:r>
      <w:proofErr w:type="spellStart"/>
      <w:r w:rsidRPr="00926FE9">
        <w:rPr>
          <w:rFonts w:ascii="Arial" w:hAnsi="Arial" w:cs="Arial"/>
          <w:i/>
          <w:iCs/>
          <w:sz w:val="24"/>
          <w:szCs w:val="24"/>
        </w:rPr>
        <w:t>i</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b)</w:t>
      </w:r>
      <w:r w:rsidR="009172AE" w:rsidRPr="00926FE9">
        <w:rPr>
          <w:rFonts w:ascii="Arial" w:hAnsi="Arial" w:cs="Arial"/>
          <w:sz w:val="24"/>
          <w:szCs w:val="24"/>
        </w:rPr>
        <w:t xml:space="preserve">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and c) the relevant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vs accumulative charge</w:t>
      </w:r>
      <w:r w:rsidR="009172AE" w:rsidRPr="00926FE9">
        <w:rPr>
          <w:rFonts w:ascii="Arial" w:hAnsi="Arial" w:cs="Arial"/>
          <w:sz w:val="24"/>
          <w:szCs w:val="24"/>
        </w:rPr>
        <w:t xml:space="preserve"> </w:t>
      </w:r>
      <w:r w:rsidRPr="00926FE9">
        <w:rPr>
          <w:rFonts w:ascii="Arial" w:hAnsi="Arial" w:cs="Arial"/>
          <w:i/>
          <w:iCs/>
          <w:sz w:val="24"/>
          <w:szCs w:val="24"/>
        </w:rPr>
        <w:t>Q</w:t>
      </w:r>
      <w:r w:rsidRPr="00926FE9">
        <w:rPr>
          <w:rFonts w:ascii="Arial" w:hAnsi="Arial" w:cs="Arial"/>
          <w:sz w:val="24"/>
          <w:szCs w:val="24"/>
        </w:rPr>
        <w:t xml:space="preserve"> on Pt in HClO</w:t>
      </w:r>
      <w:r w:rsidRPr="00926FE9">
        <w:rPr>
          <w:rFonts w:ascii="Arial" w:hAnsi="Arial" w:cs="Arial"/>
          <w:sz w:val="24"/>
          <w:szCs w:val="24"/>
          <w:vertAlign w:val="subscript"/>
        </w:rPr>
        <w:t>4</w:t>
      </w:r>
      <w:r w:rsidRPr="00926FE9">
        <w:rPr>
          <w:rFonts w:ascii="Arial" w:hAnsi="Arial" w:cs="Arial"/>
          <w:sz w:val="24"/>
          <w:szCs w:val="24"/>
        </w:rPr>
        <w:t xml:space="preserve"> purged Ar.</w:t>
      </w:r>
    </w:p>
    <w:p w14:paraId="5E39B961" w14:textId="77777777" w:rsidR="00C85792" w:rsidRPr="00926FE9" w:rsidRDefault="005C3398" w:rsidP="002A08E6">
      <w:pPr>
        <w:spacing w:line="360" w:lineRule="auto"/>
        <w:jc w:val="center"/>
        <w:rPr>
          <w:rFonts w:ascii="Arial" w:hAnsi="Arial" w:cs="Arial"/>
          <w:sz w:val="24"/>
          <w:szCs w:val="24"/>
        </w:rPr>
      </w:pPr>
      <w:r w:rsidRPr="00926FE9">
        <w:rPr>
          <w:rFonts w:ascii="Arial" w:hAnsi="Arial" w:cs="Arial"/>
          <w:sz w:val="24"/>
          <w:szCs w:val="24"/>
        </w:rPr>
        <w:br w:type="page"/>
      </w:r>
      <w:r w:rsidR="00C85792" w:rsidRPr="00926FE9">
        <w:rPr>
          <w:rFonts w:ascii="Arial" w:hAnsi="Arial" w:cs="Arial"/>
          <w:noProof/>
          <w:sz w:val="24"/>
          <w:szCs w:val="24"/>
        </w:rPr>
        <w:lastRenderedPageBreak/>
        <w:drawing>
          <wp:inline distT="0" distB="0" distL="0" distR="0" wp14:anchorId="20501F03" wp14:editId="3CC28B22">
            <wp:extent cx="3317510" cy="6858000"/>
            <wp:effectExtent l="0" t="0" r="0" b="0"/>
            <wp:docPr id="6" name="图片 5">
              <a:extLst xmlns:a="http://schemas.openxmlformats.org/drawingml/2006/main">
                <a:ext uri="{FF2B5EF4-FFF2-40B4-BE49-F238E27FC236}">
                  <a16:creationId xmlns:a16="http://schemas.microsoft.com/office/drawing/2014/main" id="{2601460B-14E6-7D47-BC39-2DB6FB9A0F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2601460B-14E6-7D47-BC39-2DB6FB9A0FB2}"/>
                        </a:ext>
                      </a:extLst>
                    </pic:cNvPr>
                    <pic:cNvPicPr>
                      <a:picLocks noChangeAspect="1"/>
                    </pic:cNvPicPr>
                  </pic:nvPicPr>
                  <pic:blipFill>
                    <a:blip r:embed="rId17"/>
                    <a:stretch>
                      <a:fillRect/>
                    </a:stretch>
                  </pic:blipFill>
                  <pic:spPr>
                    <a:xfrm>
                      <a:off x="0" y="0"/>
                      <a:ext cx="3317510" cy="6858000"/>
                    </a:xfrm>
                    <a:prstGeom prst="rect">
                      <a:avLst/>
                    </a:prstGeom>
                  </pic:spPr>
                </pic:pic>
              </a:graphicData>
            </a:graphic>
          </wp:inline>
        </w:drawing>
      </w:r>
    </w:p>
    <w:p w14:paraId="62483556" w14:textId="278DD7F2"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 xml:space="preserve">Supplementary Fig. </w:t>
      </w:r>
      <w:r w:rsidR="00C85792" w:rsidRPr="00926FE9">
        <w:rPr>
          <w:rFonts w:ascii="Arial" w:hAnsi="Arial" w:cs="Arial"/>
          <w:b/>
          <w:bCs/>
          <w:sz w:val="24"/>
          <w:szCs w:val="24"/>
        </w:rPr>
        <w:t>7</w:t>
      </w:r>
      <w:r w:rsidRPr="00926FE9">
        <w:rPr>
          <w:rFonts w:ascii="Arial" w:hAnsi="Arial" w:cs="Arial"/>
          <w:sz w:val="24"/>
          <w:szCs w:val="24"/>
        </w:rPr>
        <w:t xml:space="preserve">| a) </w:t>
      </w:r>
      <w:r w:rsidR="009172AE" w:rsidRPr="00926FE9">
        <w:rPr>
          <w:rFonts w:ascii="Arial" w:hAnsi="Arial" w:cs="Arial"/>
          <w:sz w:val="24"/>
          <w:szCs w:val="24"/>
        </w:rPr>
        <w:t xml:space="preserve">a) </w:t>
      </w:r>
      <w:proofErr w:type="spellStart"/>
      <w:r w:rsidR="009172AE" w:rsidRPr="00926FE9">
        <w:rPr>
          <w:rFonts w:ascii="Arial" w:hAnsi="Arial" w:cs="Arial"/>
          <w:i/>
          <w:iCs/>
          <w:sz w:val="24"/>
          <w:szCs w:val="24"/>
        </w:rPr>
        <w:t>i</w:t>
      </w:r>
      <w:proofErr w:type="spellEnd"/>
      <w:r w:rsidR="009172AE" w:rsidRPr="00926FE9">
        <w:rPr>
          <w:rFonts w:ascii="Arial" w:hAnsi="Arial" w:cs="Arial"/>
          <w:sz w:val="24"/>
          <w:szCs w:val="24"/>
        </w:rPr>
        <w:t xml:space="preserve"> vs </w:t>
      </w:r>
      <w:r w:rsidR="009172AE" w:rsidRPr="00926FE9">
        <w:rPr>
          <w:rFonts w:ascii="Arial" w:hAnsi="Arial" w:cs="Arial"/>
          <w:i/>
          <w:iCs/>
          <w:sz w:val="24"/>
          <w:szCs w:val="24"/>
        </w:rPr>
        <w:t>E</w:t>
      </w:r>
      <w:r w:rsidR="009172AE" w:rsidRPr="00926FE9">
        <w:rPr>
          <w:rFonts w:ascii="Arial" w:hAnsi="Arial" w:cs="Arial"/>
          <w:sz w:val="24"/>
          <w:szCs w:val="24"/>
        </w:rPr>
        <w:t xml:space="preserve">, b) </w:t>
      </w:r>
      <w:proofErr w:type="spellStart"/>
      <w:r w:rsidR="009172AE" w:rsidRPr="00926FE9">
        <w:rPr>
          <w:rFonts w:ascii="Arial" w:hAnsi="Arial" w:cs="Arial"/>
          <w:i/>
          <w:iCs/>
          <w:sz w:val="24"/>
          <w:szCs w:val="24"/>
        </w:rPr>
        <w:t>Δm</w:t>
      </w:r>
      <w:proofErr w:type="spellEnd"/>
      <w:r w:rsidR="009172AE" w:rsidRPr="00926FE9">
        <w:rPr>
          <w:rFonts w:ascii="Arial" w:hAnsi="Arial" w:cs="Arial"/>
          <w:sz w:val="24"/>
          <w:szCs w:val="24"/>
        </w:rPr>
        <w:t xml:space="preserve"> vs </w:t>
      </w:r>
      <w:r w:rsidR="009172AE" w:rsidRPr="00926FE9">
        <w:rPr>
          <w:rFonts w:ascii="Arial" w:hAnsi="Arial" w:cs="Arial"/>
          <w:i/>
          <w:iCs/>
          <w:sz w:val="24"/>
          <w:szCs w:val="24"/>
        </w:rPr>
        <w:t>E</w:t>
      </w:r>
      <w:r w:rsidR="009172AE" w:rsidRPr="00926FE9">
        <w:rPr>
          <w:rFonts w:ascii="Arial" w:hAnsi="Arial" w:cs="Arial"/>
          <w:sz w:val="24"/>
          <w:szCs w:val="24"/>
        </w:rPr>
        <w:t xml:space="preserve">, and c) the relevant </w:t>
      </w:r>
      <w:proofErr w:type="spellStart"/>
      <w:r w:rsidR="009172AE" w:rsidRPr="00926FE9">
        <w:rPr>
          <w:rFonts w:ascii="Arial" w:hAnsi="Arial" w:cs="Arial"/>
          <w:i/>
          <w:iCs/>
          <w:sz w:val="24"/>
          <w:szCs w:val="24"/>
        </w:rPr>
        <w:t>Δm</w:t>
      </w:r>
      <w:proofErr w:type="spellEnd"/>
      <w:r w:rsidR="009172AE" w:rsidRPr="00926FE9">
        <w:rPr>
          <w:rFonts w:ascii="Arial" w:hAnsi="Arial" w:cs="Arial"/>
          <w:sz w:val="24"/>
          <w:szCs w:val="24"/>
        </w:rPr>
        <w:t xml:space="preserve"> vs accumulative charge </w:t>
      </w:r>
      <w:r w:rsidR="009172AE" w:rsidRPr="00926FE9">
        <w:rPr>
          <w:rFonts w:ascii="Arial" w:hAnsi="Arial" w:cs="Arial"/>
          <w:i/>
          <w:iCs/>
          <w:sz w:val="24"/>
          <w:szCs w:val="24"/>
        </w:rPr>
        <w:t>Q</w:t>
      </w:r>
      <w:r w:rsidR="009172AE" w:rsidRPr="00926FE9">
        <w:rPr>
          <w:rFonts w:ascii="Arial" w:hAnsi="Arial" w:cs="Arial"/>
          <w:sz w:val="24"/>
          <w:szCs w:val="24"/>
        </w:rPr>
        <w:t xml:space="preserve"> on Pt in N</w:t>
      </w:r>
      <w:r w:rsidRPr="00926FE9">
        <w:rPr>
          <w:rFonts w:ascii="Arial" w:hAnsi="Arial" w:cs="Arial"/>
          <w:sz w:val="24"/>
          <w:szCs w:val="24"/>
        </w:rPr>
        <w:t>aOH purged Ar.</w:t>
      </w:r>
    </w:p>
    <w:p w14:paraId="4ECF8930" w14:textId="77777777" w:rsidR="00C85792" w:rsidRPr="00926FE9" w:rsidRDefault="005C3398" w:rsidP="002A08E6">
      <w:pPr>
        <w:spacing w:line="360" w:lineRule="auto"/>
        <w:rPr>
          <w:rFonts w:ascii="Arial" w:hAnsi="Arial" w:cs="Arial"/>
          <w:sz w:val="24"/>
          <w:szCs w:val="24"/>
        </w:rPr>
      </w:pPr>
      <w:r w:rsidRPr="00926FE9">
        <w:rPr>
          <w:rFonts w:ascii="Arial" w:hAnsi="Arial" w:cs="Arial"/>
          <w:sz w:val="24"/>
          <w:szCs w:val="24"/>
        </w:rPr>
        <w:br w:type="page"/>
      </w:r>
      <w:r w:rsidR="00C85792" w:rsidRPr="00926FE9">
        <w:rPr>
          <w:rFonts w:ascii="Arial" w:hAnsi="Arial" w:cs="Arial"/>
          <w:noProof/>
          <w:sz w:val="24"/>
          <w:szCs w:val="24"/>
        </w:rPr>
        <w:lastRenderedPageBreak/>
        <w:drawing>
          <wp:inline distT="0" distB="0" distL="0" distR="0" wp14:anchorId="1E60A71E" wp14:editId="52E302C7">
            <wp:extent cx="5274310" cy="6063615"/>
            <wp:effectExtent l="0" t="0" r="0" b="0"/>
            <wp:docPr id="2" name="图片 1">
              <a:extLst xmlns:a="http://schemas.openxmlformats.org/drawingml/2006/main">
                <a:ext uri="{FF2B5EF4-FFF2-40B4-BE49-F238E27FC236}">
                  <a16:creationId xmlns:a16="http://schemas.microsoft.com/office/drawing/2014/main" id="{E334F452-C3E2-F79E-6077-034768113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E334F452-C3E2-F79E-6077-03476811334F}"/>
                        </a:ext>
                      </a:extLst>
                    </pic:cNvPr>
                    <pic:cNvPicPr>
                      <a:picLocks noChangeAspect="1"/>
                    </pic:cNvPicPr>
                  </pic:nvPicPr>
                  <pic:blipFill>
                    <a:blip r:embed="rId18"/>
                    <a:stretch>
                      <a:fillRect/>
                    </a:stretch>
                  </pic:blipFill>
                  <pic:spPr>
                    <a:xfrm>
                      <a:off x="0" y="0"/>
                      <a:ext cx="5274310" cy="6063615"/>
                    </a:xfrm>
                    <a:prstGeom prst="rect">
                      <a:avLst/>
                    </a:prstGeom>
                  </pic:spPr>
                </pic:pic>
              </a:graphicData>
            </a:graphic>
          </wp:inline>
        </w:drawing>
      </w:r>
    </w:p>
    <w:p w14:paraId="31CD9EA0" w14:textId="04C247C1"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 xml:space="preserve">Supplementary Fig. </w:t>
      </w:r>
      <w:r w:rsidR="00C85792" w:rsidRPr="00926FE9">
        <w:rPr>
          <w:rFonts w:ascii="Arial" w:hAnsi="Arial" w:cs="Arial"/>
          <w:b/>
          <w:bCs/>
          <w:sz w:val="24"/>
          <w:szCs w:val="24"/>
        </w:rPr>
        <w:t>8</w:t>
      </w:r>
      <w:r w:rsidRPr="00926FE9">
        <w:rPr>
          <w:rFonts w:ascii="Arial" w:hAnsi="Arial" w:cs="Arial"/>
          <w:sz w:val="24"/>
          <w:szCs w:val="24"/>
        </w:rPr>
        <w:t xml:space="preserve">| a-c) </w:t>
      </w:r>
      <w:proofErr w:type="spellStart"/>
      <w:r w:rsidRPr="00926FE9">
        <w:rPr>
          <w:rFonts w:ascii="Arial" w:hAnsi="Arial" w:cs="Arial"/>
          <w:i/>
          <w:iCs/>
          <w:sz w:val="24"/>
          <w:szCs w:val="24"/>
        </w:rPr>
        <w:t>i</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and d-f)</w:t>
      </w:r>
      <w:r w:rsidR="009172AE" w:rsidRPr="00926FE9">
        <w:rPr>
          <w:rFonts w:ascii="Arial" w:hAnsi="Arial" w:cs="Arial"/>
          <w:sz w:val="24"/>
          <w:szCs w:val="24"/>
        </w:rPr>
        <w:t xml:space="preserve">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and </w:t>
      </w:r>
      <w:proofErr w:type="spellStart"/>
      <w:r w:rsidR="009172AE" w:rsidRPr="00926FE9">
        <w:rPr>
          <w:rFonts w:ascii="Arial" w:hAnsi="Arial" w:cs="Arial"/>
          <w:i/>
          <w:iCs/>
          <w:sz w:val="24"/>
          <w:szCs w:val="24"/>
        </w:rPr>
        <w:t>Δ</w:t>
      </w:r>
      <w:r w:rsidRPr="00926FE9">
        <w:rPr>
          <w:rFonts w:ascii="Arial" w:hAnsi="Arial" w:cs="Arial"/>
          <w:i/>
          <w:iCs/>
          <w:sz w:val="24"/>
          <w:szCs w:val="24"/>
        </w:rPr>
        <w:t>f</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on Pt in 0.1 M KOH with different scan rates</w:t>
      </w:r>
      <w:r w:rsidRPr="00926FE9">
        <w:rPr>
          <w:rFonts w:ascii="Arial" w:hAnsi="Arial" w:cs="Arial"/>
          <w:sz w:val="24"/>
          <w:szCs w:val="24"/>
        </w:rPr>
        <w:t>（</w:t>
      </w:r>
      <w:r w:rsidRPr="00926FE9">
        <w:rPr>
          <w:rFonts w:ascii="Arial" w:hAnsi="Arial" w:cs="Arial"/>
          <w:sz w:val="24"/>
          <w:szCs w:val="24"/>
        </w:rPr>
        <w:t xml:space="preserve">100 mV/s, 50 mV/s and </w:t>
      </w:r>
      <w:r w:rsidR="00874CAC" w:rsidRPr="00926FE9">
        <w:rPr>
          <w:rFonts w:ascii="Arial" w:hAnsi="Arial" w:cs="Arial"/>
          <w:sz w:val="24"/>
          <w:szCs w:val="24"/>
        </w:rPr>
        <w:t xml:space="preserve">30 </w:t>
      </w:r>
      <w:r w:rsidRPr="00926FE9">
        <w:rPr>
          <w:rFonts w:ascii="Arial" w:hAnsi="Arial" w:cs="Arial"/>
          <w:sz w:val="24"/>
          <w:szCs w:val="24"/>
        </w:rPr>
        <w:t>mV/s).</w:t>
      </w:r>
    </w:p>
    <w:p w14:paraId="36B43831" w14:textId="77777777" w:rsidR="00C85792" w:rsidRPr="00926FE9" w:rsidRDefault="005C3398" w:rsidP="002A08E6">
      <w:pPr>
        <w:spacing w:line="360" w:lineRule="auto"/>
        <w:rPr>
          <w:rFonts w:ascii="Arial" w:hAnsi="Arial" w:cs="Arial"/>
          <w:sz w:val="24"/>
          <w:szCs w:val="24"/>
        </w:rPr>
      </w:pPr>
      <w:r w:rsidRPr="00926FE9">
        <w:rPr>
          <w:rFonts w:ascii="Arial" w:hAnsi="Arial" w:cs="Arial"/>
          <w:sz w:val="24"/>
          <w:szCs w:val="24"/>
        </w:rPr>
        <w:br w:type="page"/>
      </w:r>
      <w:r w:rsidR="00C85792" w:rsidRPr="00926FE9">
        <w:rPr>
          <w:rFonts w:ascii="Arial" w:hAnsi="Arial" w:cs="Arial"/>
          <w:noProof/>
          <w:sz w:val="24"/>
          <w:szCs w:val="24"/>
        </w:rPr>
        <w:lastRenderedPageBreak/>
        <w:drawing>
          <wp:inline distT="0" distB="0" distL="0" distR="0" wp14:anchorId="0B00AE65" wp14:editId="2F4DEB7A">
            <wp:extent cx="5274310" cy="5977890"/>
            <wp:effectExtent l="0" t="0" r="0" b="0"/>
            <wp:docPr id="642001224" name="图片 9">
              <a:extLst xmlns:a="http://schemas.openxmlformats.org/drawingml/2006/main">
                <a:ext uri="{FF2B5EF4-FFF2-40B4-BE49-F238E27FC236}">
                  <a16:creationId xmlns:a16="http://schemas.microsoft.com/office/drawing/2014/main" id="{F1D58E3F-3DC1-C378-7F75-FE46B6EE33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F1D58E3F-3DC1-C378-7F75-FE46B6EE33D9}"/>
                        </a:ext>
                      </a:extLst>
                    </pic:cNvPr>
                    <pic:cNvPicPr>
                      <a:picLocks noChangeAspect="1"/>
                    </pic:cNvPicPr>
                  </pic:nvPicPr>
                  <pic:blipFill>
                    <a:blip r:embed="rId19"/>
                    <a:stretch>
                      <a:fillRect/>
                    </a:stretch>
                  </pic:blipFill>
                  <pic:spPr>
                    <a:xfrm>
                      <a:off x="0" y="0"/>
                      <a:ext cx="5274310" cy="5977890"/>
                    </a:xfrm>
                    <a:prstGeom prst="rect">
                      <a:avLst/>
                    </a:prstGeom>
                  </pic:spPr>
                </pic:pic>
              </a:graphicData>
            </a:graphic>
          </wp:inline>
        </w:drawing>
      </w:r>
    </w:p>
    <w:p w14:paraId="5345654C" w14:textId="7DC1B2CF"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 xml:space="preserve">Supplementary Fig. </w:t>
      </w:r>
      <w:r w:rsidR="00C85792" w:rsidRPr="00926FE9">
        <w:rPr>
          <w:rFonts w:ascii="Arial" w:hAnsi="Arial" w:cs="Arial"/>
          <w:b/>
          <w:bCs/>
          <w:sz w:val="24"/>
          <w:szCs w:val="24"/>
        </w:rPr>
        <w:t>9</w:t>
      </w:r>
      <w:r w:rsidRPr="00926FE9">
        <w:rPr>
          <w:rFonts w:ascii="Arial" w:hAnsi="Arial" w:cs="Arial"/>
          <w:sz w:val="24"/>
          <w:szCs w:val="24"/>
        </w:rPr>
        <w:t xml:space="preserve">| a-c) </w:t>
      </w:r>
      <w:proofErr w:type="spellStart"/>
      <w:r w:rsidR="009172AE" w:rsidRPr="00926FE9">
        <w:rPr>
          <w:rFonts w:ascii="Arial" w:hAnsi="Arial" w:cs="Arial"/>
          <w:i/>
          <w:iCs/>
          <w:sz w:val="24"/>
          <w:szCs w:val="24"/>
        </w:rPr>
        <w:t>i</w:t>
      </w:r>
      <w:proofErr w:type="spellEnd"/>
      <w:r w:rsidR="009172AE" w:rsidRPr="00926FE9">
        <w:rPr>
          <w:rFonts w:ascii="Arial" w:hAnsi="Arial" w:cs="Arial"/>
          <w:sz w:val="24"/>
          <w:szCs w:val="24"/>
        </w:rPr>
        <w:t xml:space="preserve"> vs </w:t>
      </w:r>
      <w:r w:rsidR="009172AE" w:rsidRPr="00926FE9">
        <w:rPr>
          <w:rFonts w:ascii="Arial" w:hAnsi="Arial" w:cs="Arial"/>
          <w:i/>
          <w:iCs/>
          <w:sz w:val="24"/>
          <w:szCs w:val="24"/>
        </w:rPr>
        <w:t>E</w:t>
      </w:r>
      <w:r w:rsidR="009172AE" w:rsidRPr="00926FE9">
        <w:rPr>
          <w:rFonts w:ascii="Arial" w:hAnsi="Arial" w:cs="Arial"/>
          <w:sz w:val="24"/>
          <w:szCs w:val="24"/>
        </w:rPr>
        <w:t xml:space="preserve"> and d-f) </w:t>
      </w:r>
      <w:proofErr w:type="spellStart"/>
      <w:r w:rsidR="009172AE" w:rsidRPr="00926FE9">
        <w:rPr>
          <w:rFonts w:ascii="Arial" w:hAnsi="Arial" w:cs="Arial"/>
          <w:i/>
          <w:iCs/>
          <w:sz w:val="24"/>
          <w:szCs w:val="24"/>
        </w:rPr>
        <w:t>Δm</w:t>
      </w:r>
      <w:proofErr w:type="spellEnd"/>
      <w:r w:rsidR="009172AE" w:rsidRPr="00926FE9">
        <w:rPr>
          <w:rFonts w:ascii="Arial" w:hAnsi="Arial" w:cs="Arial"/>
          <w:sz w:val="24"/>
          <w:szCs w:val="24"/>
        </w:rPr>
        <w:t xml:space="preserve"> and </w:t>
      </w:r>
      <w:proofErr w:type="spellStart"/>
      <w:r w:rsidR="009172AE" w:rsidRPr="00926FE9">
        <w:rPr>
          <w:rFonts w:ascii="Arial" w:hAnsi="Arial" w:cs="Arial"/>
          <w:i/>
          <w:iCs/>
          <w:sz w:val="24"/>
          <w:szCs w:val="24"/>
        </w:rPr>
        <w:t>Δf</w:t>
      </w:r>
      <w:proofErr w:type="spellEnd"/>
      <w:r w:rsidR="009172AE" w:rsidRPr="00926FE9">
        <w:rPr>
          <w:rFonts w:ascii="Arial" w:hAnsi="Arial" w:cs="Arial"/>
          <w:sz w:val="24"/>
          <w:szCs w:val="24"/>
        </w:rPr>
        <w:t xml:space="preserve"> vs </w:t>
      </w:r>
      <w:r w:rsidR="009172AE" w:rsidRPr="00926FE9">
        <w:rPr>
          <w:rFonts w:ascii="Arial" w:hAnsi="Arial" w:cs="Arial"/>
          <w:i/>
          <w:iCs/>
          <w:sz w:val="24"/>
          <w:szCs w:val="24"/>
        </w:rPr>
        <w:t>E</w:t>
      </w:r>
      <w:r w:rsidR="009172AE" w:rsidRPr="00926FE9">
        <w:rPr>
          <w:rFonts w:ascii="Arial" w:hAnsi="Arial" w:cs="Arial"/>
          <w:sz w:val="24"/>
          <w:szCs w:val="24"/>
        </w:rPr>
        <w:t xml:space="preserve"> on Pt in 0.1 M H</w:t>
      </w:r>
      <w:r w:rsidR="009172AE" w:rsidRPr="00926FE9">
        <w:rPr>
          <w:rFonts w:ascii="Arial" w:hAnsi="Arial" w:cs="Arial"/>
          <w:sz w:val="24"/>
          <w:szCs w:val="24"/>
          <w:vertAlign w:val="subscript"/>
        </w:rPr>
        <w:t>2</w:t>
      </w:r>
      <w:r w:rsidR="009172AE" w:rsidRPr="00926FE9">
        <w:rPr>
          <w:rFonts w:ascii="Arial" w:hAnsi="Arial" w:cs="Arial"/>
          <w:sz w:val="24"/>
          <w:szCs w:val="24"/>
        </w:rPr>
        <w:t>SO</w:t>
      </w:r>
      <w:r w:rsidR="009172AE" w:rsidRPr="00926FE9">
        <w:rPr>
          <w:rFonts w:ascii="Arial" w:hAnsi="Arial" w:cs="Arial"/>
          <w:sz w:val="24"/>
          <w:szCs w:val="24"/>
          <w:vertAlign w:val="subscript"/>
        </w:rPr>
        <w:t>4</w:t>
      </w:r>
      <w:r w:rsidR="009172AE" w:rsidRPr="00926FE9">
        <w:rPr>
          <w:rFonts w:ascii="Arial" w:hAnsi="Arial" w:cs="Arial"/>
          <w:sz w:val="24"/>
          <w:szCs w:val="24"/>
        </w:rPr>
        <w:t xml:space="preserve"> with different scan rates</w:t>
      </w:r>
      <w:r w:rsidRPr="00926FE9">
        <w:rPr>
          <w:rFonts w:ascii="Arial" w:hAnsi="Arial" w:cs="Arial"/>
          <w:sz w:val="24"/>
          <w:szCs w:val="24"/>
        </w:rPr>
        <w:t>（</w:t>
      </w:r>
      <w:r w:rsidRPr="00926FE9">
        <w:rPr>
          <w:rFonts w:ascii="Arial" w:hAnsi="Arial" w:cs="Arial"/>
          <w:sz w:val="24"/>
          <w:szCs w:val="24"/>
        </w:rPr>
        <w:t>100 mV/s, 50 mV/s and 10 mV/s).</w:t>
      </w:r>
    </w:p>
    <w:p w14:paraId="3C19E922" w14:textId="21C48C95" w:rsidR="00545670" w:rsidRPr="00926FE9" w:rsidRDefault="005C3398" w:rsidP="002A08E6">
      <w:pPr>
        <w:spacing w:line="360" w:lineRule="auto"/>
        <w:rPr>
          <w:rFonts w:ascii="Arial" w:hAnsi="Arial" w:cs="Arial"/>
          <w:sz w:val="24"/>
          <w:szCs w:val="24"/>
        </w:rPr>
      </w:pPr>
      <w:r w:rsidRPr="00926FE9">
        <w:rPr>
          <w:rFonts w:ascii="Arial" w:hAnsi="Arial" w:cs="Arial"/>
          <w:sz w:val="24"/>
          <w:szCs w:val="24"/>
        </w:rPr>
        <w:br w:type="page"/>
      </w:r>
    </w:p>
    <w:p w14:paraId="3A32DC55" w14:textId="77777777" w:rsidR="00E701AD" w:rsidRPr="00926FE9" w:rsidRDefault="00E701AD" w:rsidP="002A08E6">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57421A66" wp14:editId="1DFBA3CF">
            <wp:extent cx="3379455" cy="6858000"/>
            <wp:effectExtent l="0" t="0" r="0" b="0"/>
            <wp:docPr id="931568615" name="图片 4">
              <a:extLst xmlns:a="http://schemas.openxmlformats.org/drawingml/2006/main">
                <a:ext uri="{FF2B5EF4-FFF2-40B4-BE49-F238E27FC236}">
                  <a16:creationId xmlns:a16="http://schemas.microsoft.com/office/drawing/2014/main" id="{1B4DD3AC-F43A-C7CB-C878-22905784F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1B4DD3AC-F43A-C7CB-C878-22905784F610}"/>
                        </a:ext>
                      </a:extLst>
                    </pic:cNvPr>
                    <pic:cNvPicPr>
                      <a:picLocks noChangeAspect="1"/>
                    </pic:cNvPicPr>
                  </pic:nvPicPr>
                  <pic:blipFill>
                    <a:blip r:embed="rId20"/>
                    <a:stretch>
                      <a:fillRect/>
                    </a:stretch>
                  </pic:blipFill>
                  <pic:spPr>
                    <a:xfrm>
                      <a:off x="0" y="0"/>
                      <a:ext cx="3379455" cy="6858000"/>
                    </a:xfrm>
                    <a:prstGeom prst="rect">
                      <a:avLst/>
                    </a:prstGeom>
                  </pic:spPr>
                </pic:pic>
              </a:graphicData>
            </a:graphic>
          </wp:inline>
        </w:drawing>
      </w:r>
    </w:p>
    <w:p w14:paraId="612B03B5" w14:textId="68076CEE"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Supplementary Fig. 1</w:t>
      </w:r>
      <w:r w:rsidR="00C85792" w:rsidRPr="00926FE9">
        <w:rPr>
          <w:rFonts w:ascii="Arial" w:hAnsi="Arial" w:cs="Arial"/>
          <w:b/>
          <w:bCs/>
          <w:sz w:val="24"/>
          <w:szCs w:val="24"/>
        </w:rPr>
        <w:t>0</w:t>
      </w:r>
      <w:r w:rsidRPr="00926FE9">
        <w:rPr>
          <w:rFonts w:ascii="Arial" w:hAnsi="Arial" w:cs="Arial"/>
          <w:sz w:val="24"/>
          <w:szCs w:val="24"/>
        </w:rPr>
        <w:t xml:space="preserve">| Procedures to calculate the </w:t>
      </w:r>
      <w:proofErr w:type="spellStart"/>
      <w:r w:rsidRPr="00926FE9">
        <w:rPr>
          <w:rFonts w:ascii="Arial" w:hAnsi="Arial" w:cs="Arial"/>
          <w:i/>
          <w:iCs/>
          <w:sz w:val="24"/>
          <w:szCs w:val="24"/>
        </w:rPr>
        <w:t>mpe</w:t>
      </w:r>
      <w:proofErr w:type="spellEnd"/>
      <w:r w:rsidRPr="00926FE9">
        <w:rPr>
          <w:rFonts w:ascii="Arial" w:hAnsi="Arial" w:cs="Arial"/>
          <w:sz w:val="24"/>
          <w:szCs w:val="24"/>
        </w:rPr>
        <w:t xml:space="preserve"> value from the </w:t>
      </w:r>
      <w:proofErr w:type="spellStart"/>
      <w:r w:rsidR="009172AE" w:rsidRPr="00926FE9">
        <w:rPr>
          <w:rFonts w:ascii="Arial" w:hAnsi="Arial" w:cs="Arial"/>
          <w:i/>
          <w:iCs/>
          <w:sz w:val="24"/>
          <w:szCs w:val="24"/>
        </w:rPr>
        <w:t>i</w:t>
      </w:r>
      <w:proofErr w:type="spellEnd"/>
      <w:r w:rsidR="009172AE" w:rsidRPr="00926FE9">
        <w:rPr>
          <w:rFonts w:ascii="Arial" w:hAnsi="Arial" w:cs="Arial"/>
          <w:i/>
          <w:iCs/>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and </w:t>
      </w:r>
      <w:proofErr w:type="spellStart"/>
      <w:r w:rsidRPr="00926FE9">
        <w:rPr>
          <w:rFonts w:ascii="Arial" w:hAnsi="Arial" w:cs="Arial"/>
          <w:i/>
          <w:iCs/>
          <w:sz w:val="24"/>
          <w:szCs w:val="24"/>
        </w:rPr>
        <w:t>Δm</w:t>
      </w:r>
      <w:proofErr w:type="spellEnd"/>
      <w:r w:rsidR="009172AE"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profiles.</w:t>
      </w:r>
    </w:p>
    <w:p w14:paraId="2688FAD4" w14:textId="0A24806E" w:rsidR="00545670" w:rsidRPr="00926FE9" w:rsidRDefault="005C3398" w:rsidP="002A08E6">
      <w:pPr>
        <w:spacing w:line="360" w:lineRule="auto"/>
        <w:rPr>
          <w:rFonts w:ascii="Arial" w:hAnsi="Arial" w:cs="Arial"/>
          <w:sz w:val="24"/>
          <w:szCs w:val="24"/>
        </w:rPr>
      </w:pPr>
      <w:r w:rsidRPr="00926FE9">
        <w:rPr>
          <w:rFonts w:ascii="Arial" w:hAnsi="Arial" w:cs="Arial"/>
          <w:sz w:val="24"/>
          <w:szCs w:val="24"/>
        </w:rPr>
        <w:br w:type="page"/>
      </w:r>
    </w:p>
    <w:p w14:paraId="0BA0F2A4" w14:textId="77777777" w:rsidR="005C3398" w:rsidRPr="00926FE9" w:rsidRDefault="005C3398" w:rsidP="002A08E6">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4873878D" wp14:editId="48103884">
            <wp:extent cx="3761740" cy="2877820"/>
            <wp:effectExtent l="0" t="0" r="0" b="0"/>
            <wp:docPr id="2146166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61740" cy="2877820"/>
                    </a:xfrm>
                    <a:prstGeom prst="rect">
                      <a:avLst/>
                    </a:prstGeom>
                    <a:noFill/>
                  </pic:spPr>
                </pic:pic>
              </a:graphicData>
            </a:graphic>
          </wp:inline>
        </w:drawing>
      </w:r>
    </w:p>
    <w:p w14:paraId="055EF2E7" w14:textId="28E6DDB0"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Supplementary Fig. 1</w:t>
      </w:r>
      <w:r w:rsidR="00C85792" w:rsidRPr="00926FE9">
        <w:rPr>
          <w:rFonts w:ascii="Arial" w:hAnsi="Arial" w:cs="Arial"/>
          <w:b/>
          <w:bCs/>
          <w:sz w:val="24"/>
          <w:szCs w:val="24"/>
        </w:rPr>
        <w:t>1</w:t>
      </w:r>
      <w:r w:rsidRPr="00926FE9">
        <w:rPr>
          <w:rFonts w:ascii="Arial" w:hAnsi="Arial" w:cs="Arial"/>
          <w:sz w:val="24"/>
          <w:szCs w:val="24"/>
        </w:rPr>
        <w:t xml:space="preserve">| Comparison of the current obtained in </w:t>
      </w:r>
      <w:proofErr w:type="spellStart"/>
      <w:r w:rsidRPr="00926FE9">
        <w:rPr>
          <w:rFonts w:ascii="Arial" w:hAnsi="Arial" w:cs="Arial"/>
          <w:sz w:val="24"/>
          <w:szCs w:val="24"/>
        </w:rPr>
        <w:t>Ar</w:t>
      </w:r>
      <w:proofErr w:type="spellEnd"/>
      <w:r w:rsidRPr="00926FE9">
        <w:rPr>
          <w:rFonts w:ascii="Arial" w:hAnsi="Arial" w:cs="Arial"/>
          <w:sz w:val="24"/>
          <w:szCs w:val="24"/>
        </w:rPr>
        <w:t xml:space="preserve"> and H/H</w:t>
      </w:r>
      <w:r w:rsidRPr="00926FE9">
        <w:rPr>
          <w:rFonts w:ascii="Arial" w:hAnsi="Arial" w:cs="Arial"/>
          <w:sz w:val="24"/>
          <w:szCs w:val="24"/>
          <w:vertAlign w:val="subscript"/>
        </w:rPr>
        <w:t>2</w:t>
      </w:r>
      <w:r w:rsidRPr="00926FE9">
        <w:rPr>
          <w:rFonts w:ascii="Arial" w:hAnsi="Arial" w:cs="Arial"/>
          <w:sz w:val="24"/>
          <w:szCs w:val="24"/>
        </w:rPr>
        <w:t xml:space="preserve"> Stripping in acid.</w:t>
      </w:r>
    </w:p>
    <w:p w14:paraId="73C1234C" w14:textId="77777777" w:rsidR="005C3398" w:rsidRPr="00926FE9" w:rsidRDefault="005C3398" w:rsidP="002A08E6">
      <w:pPr>
        <w:widowControl/>
        <w:spacing w:line="360" w:lineRule="auto"/>
        <w:jc w:val="left"/>
        <w:rPr>
          <w:rFonts w:ascii="Arial" w:hAnsi="Arial" w:cs="Arial"/>
          <w:sz w:val="24"/>
          <w:szCs w:val="24"/>
        </w:rPr>
      </w:pPr>
      <w:r w:rsidRPr="00926FE9">
        <w:rPr>
          <w:rFonts w:ascii="Arial" w:hAnsi="Arial" w:cs="Arial"/>
          <w:sz w:val="24"/>
          <w:szCs w:val="24"/>
        </w:rPr>
        <w:br w:type="page"/>
      </w:r>
    </w:p>
    <w:p w14:paraId="61AD6AA9" w14:textId="417BEFDE" w:rsidR="005C3398" w:rsidRPr="00926FE9" w:rsidRDefault="005C3398" w:rsidP="002A08E6">
      <w:pPr>
        <w:spacing w:line="360" w:lineRule="auto"/>
        <w:jc w:val="center"/>
        <w:rPr>
          <w:rFonts w:ascii="Arial" w:hAnsi="Arial" w:cs="Arial"/>
          <w:sz w:val="24"/>
          <w:szCs w:val="24"/>
        </w:rPr>
      </w:pPr>
      <w:r w:rsidRPr="00926FE9">
        <w:rPr>
          <w:rFonts w:ascii="Arial" w:hAnsi="Arial" w:cs="Arial"/>
          <w:noProof/>
          <w:sz w:val="24"/>
          <w:szCs w:val="24"/>
        </w:rPr>
        <w:lastRenderedPageBreak/>
        <w:drawing>
          <wp:inline distT="0" distB="0" distL="0" distR="0" wp14:anchorId="4AADF7B5" wp14:editId="0F04AF5A">
            <wp:extent cx="3763543" cy="2880000"/>
            <wp:effectExtent l="0" t="0" r="8890" b="0"/>
            <wp:docPr id="2143892543" name="图片 2">
              <a:extLst xmlns:a="http://schemas.openxmlformats.org/drawingml/2006/main">
                <a:ext uri="{FF2B5EF4-FFF2-40B4-BE49-F238E27FC236}">
                  <a16:creationId xmlns:a16="http://schemas.microsoft.com/office/drawing/2014/main" id="{196E8CA3-0E82-1EC7-83E2-429ADACABC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196E8CA3-0E82-1EC7-83E2-429ADACABC9E}"/>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63543" cy="2880000"/>
                    </a:xfrm>
                    <a:prstGeom prst="rect">
                      <a:avLst/>
                    </a:prstGeom>
                  </pic:spPr>
                </pic:pic>
              </a:graphicData>
            </a:graphic>
          </wp:inline>
        </w:drawing>
      </w:r>
    </w:p>
    <w:p w14:paraId="078DAAEA" w14:textId="3A8C7224"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Supplementary Fig. 1</w:t>
      </w:r>
      <w:r w:rsidR="00C85792" w:rsidRPr="00926FE9">
        <w:rPr>
          <w:rFonts w:ascii="Arial" w:hAnsi="Arial" w:cs="Arial"/>
          <w:b/>
          <w:bCs/>
          <w:sz w:val="24"/>
          <w:szCs w:val="24"/>
        </w:rPr>
        <w:t>2</w:t>
      </w:r>
      <w:r w:rsidRPr="00926FE9">
        <w:rPr>
          <w:rFonts w:ascii="Arial" w:hAnsi="Arial" w:cs="Arial"/>
          <w:sz w:val="24"/>
          <w:szCs w:val="24"/>
        </w:rPr>
        <w:t xml:space="preserve">| Comparison of the current obtained in </w:t>
      </w:r>
      <w:proofErr w:type="spellStart"/>
      <w:r w:rsidRPr="00926FE9">
        <w:rPr>
          <w:rFonts w:ascii="Arial" w:hAnsi="Arial" w:cs="Arial"/>
          <w:sz w:val="24"/>
          <w:szCs w:val="24"/>
        </w:rPr>
        <w:t>Ar</w:t>
      </w:r>
      <w:proofErr w:type="spellEnd"/>
      <w:r w:rsidRPr="00926FE9">
        <w:rPr>
          <w:rFonts w:ascii="Arial" w:hAnsi="Arial" w:cs="Arial"/>
          <w:sz w:val="24"/>
          <w:szCs w:val="24"/>
        </w:rPr>
        <w:t xml:space="preserve"> and H/H</w:t>
      </w:r>
      <w:r w:rsidRPr="00926FE9">
        <w:rPr>
          <w:rFonts w:ascii="Arial" w:hAnsi="Arial" w:cs="Arial"/>
          <w:sz w:val="24"/>
          <w:szCs w:val="24"/>
          <w:vertAlign w:val="subscript"/>
        </w:rPr>
        <w:t>2</w:t>
      </w:r>
      <w:r w:rsidRPr="00926FE9">
        <w:rPr>
          <w:rFonts w:ascii="Arial" w:hAnsi="Arial" w:cs="Arial"/>
          <w:sz w:val="24"/>
          <w:szCs w:val="24"/>
        </w:rPr>
        <w:t xml:space="preserve"> Stripping in base.</w:t>
      </w:r>
    </w:p>
    <w:p w14:paraId="60E28AAE" w14:textId="77777777" w:rsidR="005C3398" w:rsidRPr="00926FE9" w:rsidRDefault="005C3398" w:rsidP="002A08E6">
      <w:pPr>
        <w:widowControl/>
        <w:spacing w:line="360" w:lineRule="auto"/>
        <w:jc w:val="left"/>
        <w:rPr>
          <w:rFonts w:ascii="Arial" w:hAnsi="Arial" w:cs="Arial"/>
          <w:sz w:val="24"/>
          <w:szCs w:val="24"/>
        </w:rPr>
      </w:pPr>
      <w:r w:rsidRPr="00926FE9">
        <w:rPr>
          <w:rFonts w:ascii="Arial" w:hAnsi="Arial" w:cs="Arial"/>
          <w:sz w:val="24"/>
          <w:szCs w:val="24"/>
        </w:rPr>
        <w:br w:type="page"/>
      </w:r>
    </w:p>
    <w:p w14:paraId="643656C7" w14:textId="1A7E357D" w:rsidR="005C3398" w:rsidRPr="00926FE9" w:rsidRDefault="00E701AD" w:rsidP="002A08E6">
      <w:pPr>
        <w:spacing w:line="360" w:lineRule="auto"/>
        <w:jc w:val="center"/>
        <w:rPr>
          <w:rFonts w:ascii="Arial" w:hAnsi="Arial" w:cs="Arial"/>
          <w:sz w:val="24"/>
          <w:szCs w:val="24"/>
        </w:rPr>
      </w:pPr>
      <w:r w:rsidRPr="00926FE9">
        <w:rPr>
          <w:rFonts w:ascii="Arial" w:hAnsi="Arial" w:cs="Arial"/>
          <w:noProof/>
          <w:sz w:val="24"/>
          <w:szCs w:val="24"/>
        </w:rPr>
        <w:lastRenderedPageBreak/>
        <w:drawing>
          <wp:inline distT="0" distB="0" distL="0" distR="0" wp14:anchorId="76D6B667" wp14:editId="26207DE3">
            <wp:extent cx="4145639" cy="5401524"/>
            <wp:effectExtent l="0" t="0" r="7620" b="8890"/>
            <wp:docPr id="1001028235" name="图片 4">
              <a:extLst xmlns:a="http://schemas.openxmlformats.org/drawingml/2006/main">
                <a:ext uri="{FF2B5EF4-FFF2-40B4-BE49-F238E27FC236}">
                  <a16:creationId xmlns:a16="http://schemas.microsoft.com/office/drawing/2014/main" id="{96A14CA8-977C-CDC0-6D6A-AF2149DC89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6A14CA8-977C-CDC0-6D6A-AF2149DC892B}"/>
                        </a:ext>
                      </a:extLst>
                    </pic:cNvPr>
                    <pic:cNvPicPr>
                      <a:picLocks noChangeAspect="1"/>
                    </pic:cNvPicPr>
                  </pic:nvPicPr>
                  <pic:blipFill>
                    <a:blip r:embed="rId23"/>
                    <a:stretch>
                      <a:fillRect/>
                    </a:stretch>
                  </pic:blipFill>
                  <pic:spPr>
                    <a:xfrm>
                      <a:off x="0" y="0"/>
                      <a:ext cx="4145639" cy="5401524"/>
                    </a:xfrm>
                    <a:prstGeom prst="rect">
                      <a:avLst/>
                    </a:prstGeom>
                  </pic:spPr>
                </pic:pic>
              </a:graphicData>
            </a:graphic>
          </wp:inline>
        </w:drawing>
      </w:r>
    </w:p>
    <w:p w14:paraId="27D870F4" w14:textId="6E5D6014"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Supplementary Fig. 1</w:t>
      </w:r>
      <w:r w:rsidR="00C85792" w:rsidRPr="00926FE9">
        <w:rPr>
          <w:rFonts w:ascii="Arial" w:hAnsi="Arial" w:cs="Arial"/>
          <w:b/>
          <w:bCs/>
          <w:sz w:val="24"/>
          <w:szCs w:val="24"/>
        </w:rPr>
        <w:t>3</w:t>
      </w:r>
      <w:r w:rsidRPr="00926FE9">
        <w:rPr>
          <w:rFonts w:ascii="Arial" w:hAnsi="Arial" w:cs="Arial"/>
          <w:sz w:val="24"/>
          <w:szCs w:val="24"/>
        </w:rPr>
        <w:t xml:space="preserve">| a) </w:t>
      </w:r>
      <w:proofErr w:type="spellStart"/>
      <w:r w:rsidRPr="00926FE9">
        <w:rPr>
          <w:rFonts w:ascii="Arial" w:hAnsi="Arial" w:cs="Arial"/>
          <w:i/>
          <w:iCs/>
          <w:sz w:val="24"/>
          <w:szCs w:val="24"/>
        </w:rPr>
        <w:t>i</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b)</w:t>
      </w:r>
      <w:r w:rsidR="009172AE" w:rsidRPr="00926FE9">
        <w:rPr>
          <w:rFonts w:ascii="Arial" w:hAnsi="Arial" w:cs="Arial"/>
          <w:sz w:val="24"/>
          <w:szCs w:val="24"/>
        </w:rPr>
        <w:t xml:space="preserve">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and </w:t>
      </w:r>
      <w:proofErr w:type="spellStart"/>
      <w:r w:rsidR="009172AE" w:rsidRPr="00926FE9">
        <w:rPr>
          <w:rFonts w:ascii="Arial" w:hAnsi="Arial" w:cs="Arial"/>
          <w:i/>
          <w:iCs/>
          <w:sz w:val="24"/>
          <w:szCs w:val="24"/>
        </w:rPr>
        <w:t>Δ</w:t>
      </w:r>
      <w:r w:rsidRPr="00926FE9">
        <w:rPr>
          <w:rFonts w:ascii="Arial" w:hAnsi="Arial" w:cs="Arial"/>
          <w:i/>
          <w:iCs/>
          <w:sz w:val="24"/>
          <w:szCs w:val="24"/>
        </w:rPr>
        <w:t>f</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on Pt in H</w:t>
      </w:r>
      <w:r w:rsidRPr="00926FE9">
        <w:rPr>
          <w:rFonts w:ascii="Arial" w:hAnsi="Arial" w:cs="Arial"/>
          <w:sz w:val="24"/>
          <w:szCs w:val="24"/>
          <w:vertAlign w:val="subscript"/>
        </w:rPr>
        <w:t>2</w:t>
      </w:r>
      <w:r w:rsidRPr="00926FE9">
        <w:rPr>
          <w:rFonts w:ascii="Arial" w:hAnsi="Arial" w:cs="Arial"/>
          <w:sz w:val="24"/>
          <w:szCs w:val="24"/>
        </w:rPr>
        <w:t>SO</w:t>
      </w:r>
      <w:r w:rsidRPr="00926FE9">
        <w:rPr>
          <w:rFonts w:ascii="Arial" w:hAnsi="Arial" w:cs="Arial"/>
          <w:sz w:val="24"/>
          <w:szCs w:val="24"/>
          <w:vertAlign w:val="subscript"/>
        </w:rPr>
        <w:t>4</w:t>
      </w:r>
      <w:r w:rsidRPr="00926FE9">
        <w:rPr>
          <w:rFonts w:ascii="Arial" w:hAnsi="Arial" w:cs="Arial"/>
          <w:sz w:val="24"/>
          <w:szCs w:val="24"/>
        </w:rPr>
        <w:t xml:space="preserve"> with different H</w:t>
      </w:r>
      <w:r w:rsidRPr="00926FE9">
        <w:rPr>
          <w:rFonts w:ascii="Arial" w:hAnsi="Arial" w:cs="Arial"/>
          <w:sz w:val="24"/>
          <w:szCs w:val="24"/>
          <w:vertAlign w:val="subscript"/>
        </w:rPr>
        <w:t>2</w:t>
      </w:r>
      <w:r w:rsidRPr="00926FE9">
        <w:rPr>
          <w:rFonts w:ascii="Arial" w:hAnsi="Arial" w:cs="Arial"/>
          <w:sz w:val="24"/>
          <w:szCs w:val="24"/>
        </w:rPr>
        <w:t xml:space="preserve"> saturation. Net mass increase was observed in the acid case, indicating the oxidation desorption of pre-adsorbed H/H</w:t>
      </w:r>
      <w:r w:rsidRPr="00926FE9">
        <w:rPr>
          <w:rFonts w:ascii="Arial" w:hAnsi="Arial" w:cs="Arial"/>
          <w:sz w:val="24"/>
          <w:szCs w:val="24"/>
          <w:vertAlign w:val="subscript"/>
        </w:rPr>
        <w:t>2</w:t>
      </w:r>
      <w:r w:rsidRPr="00926FE9">
        <w:rPr>
          <w:rFonts w:ascii="Arial" w:hAnsi="Arial" w:cs="Arial"/>
          <w:sz w:val="24"/>
          <w:szCs w:val="24"/>
        </w:rPr>
        <w:t xml:space="preserve"> in acid is accompanied by adsorption of water.  </w:t>
      </w:r>
      <w:r w:rsidRPr="00926FE9">
        <w:rPr>
          <w:rFonts w:ascii="Arial" w:hAnsi="Arial" w:cs="Arial"/>
          <w:sz w:val="24"/>
          <w:szCs w:val="24"/>
        </w:rPr>
        <w:br w:type="page"/>
      </w:r>
    </w:p>
    <w:p w14:paraId="13B06A78" w14:textId="73155838" w:rsidR="005C3398" w:rsidRPr="00926FE9" w:rsidRDefault="00E701AD" w:rsidP="002A08E6">
      <w:pPr>
        <w:spacing w:line="360" w:lineRule="auto"/>
        <w:jc w:val="center"/>
        <w:rPr>
          <w:rFonts w:ascii="Arial" w:hAnsi="Arial" w:cs="Arial"/>
          <w:sz w:val="24"/>
          <w:szCs w:val="24"/>
        </w:rPr>
      </w:pPr>
      <w:r w:rsidRPr="00926FE9">
        <w:rPr>
          <w:rFonts w:ascii="Arial" w:hAnsi="Arial" w:cs="Arial"/>
          <w:noProof/>
          <w:sz w:val="24"/>
          <w:szCs w:val="24"/>
        </w:rPr>
        <w:lastRenderedPageBreak/>
        <w:drawing>
          <wp:inline distT="0" distB="0" distL="0" distR="0" wp14:anchorId="14E66026" wp14:editId="65034009">
            <wp:extent cx="3761558" cy="5755123"/>
            <wp:effectExtent l="0" t="0" r="0" b="0"/>
            <wp:docPr id="841369366" name="图片 2">
              <a:extLst xmlns:a="http://schemas.openxmlformats.org/drawingml/2006/main">
                <a:ext uri="{FF2B5EF4-FFF2-40B4-BE49-F238E27FC236}">
                  <a16:creationId xmlns:a16="http://schemas.microsoft.com/office/drawing/2014/main" id="{3A27C80E-8239-9777-DB31-BC11E5F7E6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3A27C80E-8239-9777-DB31-BC11E5F7E608}"/>
                        </a:ext>
                      </a:extLst>
                    </pic:cNvPr>
                    <pic:cNvPicPr>
                      <a:picLocks noChangeAspect="1"/>
                    </pic:cNvPicPr>
                  </pic:nvPicPr>
                  <pic:blipFill>
                    <a:blip r:embed="rId24"/>
                    <a:stretch>
                      <a:fillRect/>
                    </a:stretch>
                  </pic:blipFill>
                  <pic:spPr>
                    <a:xfrm>
                      <a:off x="0" y="0"/>
                      <a:ext cx="3761558" cy="5755123"/>
                    </a:xfrm>
                    <a:prstGeom prst="rect">
                      <a:avLst/>
                    </a:prstGeom>
                  </pic:spPr>
                </pic:pic>
              </a:graphicData>
            </a:graphic>
          </wp:inline>
        </w:drawing>
      </w:r>
    </w:p>
    <w:p w14:paraId="10D864C6" w14:textId="602765D4" w:rsidR="005C3398" w:rsidRPr="00926FE9" w:rsidRDefault="005C3398" w:rsidP="002A08E6">
      <w:pPr>
        <w:spacing w:line="360" w:lineRule="auto"/>
        <w:rPr>
          <w:rFonts w:ascii="Arial" w:hAnsi="Arial" w:cs="Arial"/>
          <w:sz w:val="24"/>
          <w:szCs w:val="24"/>
        </w:rPr>
      </w:pPr>
      <w:r w:rsidRPr="00926FE9">
        <w:rPr>
          <w:rFonts w:ascii="Arial" w:hAnsi="Arial" w:cs="Arial"/>
          <w:b/>
          <w:bCs/>
          <w:sz w:val="24"/>
          <w:szCs w:val="24"/>
        </w:rPr>
        <w:t>Supplementary Fig. 1</w:t>
      </w:r>
      <w:r w:rsidR="00C85792" w:rsidRPr="00926FE9">
        <w:rPr>
          <w:rFonts w:ascii="Arial" w:hAnsi="Arial" w:cs="Arial"/>
          <w:b/>
          <w:bCs/>
          <w:sz w:val="24"/>
          <w:szCs w:val="24"/>
        </w:rPr>
        <w:t>4</w:t>
      </w:r>
      <w:r w:rsidRPr="00926FE9">
        <w:rPr>
          <w:rFonts w:ascii="Arial" w:hAnsi="Arial" w:cs="Arial"/>
          <w:sz w:val="24"/>
          <w:szCs w:val="24"/>
        </w:rPr>
        <w:t xml:space="preserve">| Frequency change during electrodeposition of Ru (a) and </w:t>
      </w:r>
      <w:proofErr w:type="spellStart"/>
      <w:r w:rsidRPr="00926FE9">
        <w:rPr>
          <w:rFonts w:ascii="Arial" w:hAnsi="Arial" w:cs="Arial"/>
          <w:sz w:val="24"/>
          <w:szCs w:val="24"/>
        </w:rPr>
        <w:t>PtRu</w:t>
      </w:r>
      <w:proofErr w:type="spellEnd"/>
      <w:r w:rsidRPr="00926FE9">
        <w:rPr>
          <w:rFonts w:ascii="Arial" w:hAnsi="Arial" w:cs="Arial"/>
          <w:sz w:val="24"/>
          <w:szCs w:val="24"/>
        </w:rPr>
        <w:t xml:space="preserve"> (b).  </w:t>
      </w:r>
      <w:r w:rsidRPr="00926FE9">
        <w:rPr>
          <w:rFonts w:ascii="Arial" w:hAnsi="Arial" w:cs="Arial"/>
          <w:sz w:val="24"/>
          <w:szCs w:val="24"/>
        </w:rPr>
        <w:br w:type="page"/>
      </w:r>
    </w:p>
    <w:p w14:paraId="0C46297D" w14:textId="5412A739" w:rsidR="005C3398" w:rsidRPr="00926FE9" w:rsidRDefault="00E701AD" w:rsidP="002A08E6">
      <w:pPr>
        <w:spacing w:line="360" w:lineRule="auto"/>
        <w:jc w:val="center"/>
        <w:rPr>
          <w:rFonts w:ascii="Arial" w:hAnsi="Arial" w:cs="Arial"/>
          <w:sz w:val="24"/>
          <w:szCs w:val="24"/>
        </w:rPr>
      </w:pPr>
      <w:r w:rsidRPr="00926FE9">
        <w:rPr>
          <w:rFonts w:ascii="Arial" w:hAnsi="Arial" w:cs="Arial"/>
          <w:noProof/>
          <w:sz w:val="24"/>
          <w:szCs w:val="24"/>
        </w:rPr>
        <w:lastRenderedPageBreak/>
        <w:drawing>
          <wp:inline distT="0" distB="0" distL="0" distR="0" wp14:anchorId="6AA625A6" wp14:editId="02FF3962">
            <wp:extent cx="3282763" cy="6858000"/>
            <wp:effectExtent l="0" t="0" r="0" b="0"/>
            <wp:docPr id="717090635" name="图片 4">
              <a:extLst xmlns:a="http://schemas.openxmlformats.org/drawingml/2006/main">
                <a:ext uri="{FF2B5EF4-FFF2-40B4-BE49-F238E27FC236}">
                  <a16:creationId xmlns:a16="http://schemas.microsoft.com/office/drawing/2014/main" id="{426D795A-055F-4F07-36D5-A6FF449DB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426D795A-055F-4F07-36D5-A6FF449DB053}"/>
                        </a:ext>
                      </a:extLst>
                    </pic:cNvPr>
                    <pic:cNvPicPr>
                      <a:picLocks noChangeAspect="1"/>
                    </pic:cNvPicPr>
                  </pic:nvPicPr>
                  <pic:blipFill>
                    <a:blip r:embed="rId25"/>
                    <a:stretch>
                      <a:fillRect/>
                    </a:stretch>
                  </pic:blipFill>
                  <pic:spPr>
                    <a:xfrm>
                      <a:off x="0" y="0"/>
                      <a:ext cx="3282763" cy="6858000"/>
                    </a:xfrm>
                    <a:prstGeom prst="rect">
                      <a:avLst/>
                    </a:prstGeom>
                  </pic:spPr>
                </pic:pic>
              </a:graphicData>
            </a:graphic>
          </wp:inline>
        </w:drawing>
      </w:r>
    </w:p>
    <w:p w14:paraId="3DEB892A" w14:textId="39E37394" w:rsidR="005C3398" w:rsidRPr="00926FE9" w:rsidRDefault="005C3398" w:rsidP="002A08E6">
      <w:pPr>
        <w:spacing w:line="360" w:lineRule="auto"/>
        <w:rPr>
          <w:rFonts w:ascii="Arial" w:hAnsi="Arial" w:cs="Arial"/>
          <w:sz w:val="24"/>
          <w:szCs w:val="24"/>
          <w:vertAlign w:val="subscript"/>
        </w:rPr>
      </w:pPr>
      <w:r w:rsidRPr="00926FE9">
        <w:rPr>
          <w:rFonts w:ascii="Arial" w:hAnsi="Arial" w:cs="Arial"/>
          <w:b/>
          <w:bCs/>
          <w:sz w:val="24"/>
          <w:szCs w:val="24"/>
        </w:rPr>
        <w:t>Supplementary Fig. 1</w:t>
      </w:r>
      <w:r w:rsidR="00C85792" w:rsidRPr="00926FE9">
        <w:rPr>
          <w:rFonts w:ascii="Arial" w:hAnsi="Arial" w:cs="Arial"/>
          <w:b/>
          <w:bCs/>
          <w:sz w:val="24"/>
          <w:szCs w:val="24"/>
        </w:rPr>
        <w:t>5</w:t>
      </w:r>
      <w:r w:rsidRPr="00926FE9">
        <w:rPr>
          <w:rFonts w:ascii="Arial" w:hAnsi="Arial" w:cs="Arial"/>
          <w:sz w:val="24"/>
          <w:szCs w:val="24"/>
        </w:rPr>
        <w:t xml:space="preserve">| a) </w:t>
      </w:r>
      <w:proofErr w:type="spellStart"/>
      <w:r w:rsidRPr="00926FE9">
        <w:rPr>
          <w:rFonts w:ascii="Arial" w:hAnsi="Arial" w:cs="Arial"/>
          <w:i/>
          <w:iCs/>
          <w:sz w:val="24"/>
          <w:szCs w:val="24"/>
        </w:rPr>
        <w:t>i</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b) </w:t>
      </w:r>
      <w:proofErr w:type="spellStart"/>
      <w:r w:rsidRPr="00926FE9">
        <w:rPr>
          <w:rFonts w:ascii="Arial" w:hAnsi="Arial" w:cs="Arial"/>
          <w:i/>
          <w:iCs/>
          <w:sz w:val="24"/>
          <w:szCs w:val="24"/>
        </w:rPr>
        <w:t>Δf</w:t>
      </w:r>
      <w:proofErr w:type="spellEnd"/>
      <w:r w:rsidRPr="00926FE9">
        <w:rPr>
          <w:rFonts w:ascii="Arial" w:hAnsi="Arial" w:cs="Arial"/>
          <w:sz w:val="24"/>
          <w:szCs w:val="24"/>
        </w:rPr>
        <w:t xml:space="preserve"> and the relevant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vs E, c) the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vs </w:t>
      </w:r>
      <w:r w:rsidRPr="00926FE9">
        <w:rPr>
          <w:rFonts w:ascii="Arial" w:hAnsi="Arial" w:cs="Arial"/>
          <w:i/>
          <w:iCs/>
          <w:sz w:val="24"/>
          <w:szCs w:val="24"/>
        </w:rPr>
        <w:t>Q</w:t>
      </w:r>
      <w:r w:rsidRPr="00926FE9">
        <w:rPr>
          <w:rFonts w:ascii="Arial" w:hAnsi="Arial" w:cs="Arial"/>
          <w:sz w:val="24"/>
          <w:szCs w:val="24"/>
        </w:rPr>
        <w:t xml:space="preserve"> on </w:t>
      </w:r>
      <w:proofErr w:type="spellStart"/>
      <w:r w:rsidRPr="00926FE9">
        <w:rPr>
          <w:rFonts w:ascii="Arial" w:hAnsi="Arial" w:cs="Arial"/>
          <w:sz w:val="24"/>
          <w:szCs w:val="24"/>
        </w:rPr>
        <w:t>PtRu</w:t>
      </w:r>
      <w:proofErr w:type="spellEnd"/>
      <w:r w:rsidRPr="00926FE9">
        <w:rPr>
          <w:rFonts w:ascii="Arial" w:hAnsi="Arial" w:cs="Arial"/>
          <w:sz w:val="24"/>
          <w:szCs w:val="24"/>
        </w:rPr>
        <w:t xml:space="preserve"> in </w:t>
      </w:r>
      <w:proofErr w:type="spellStart"/>
      <w:r w:rsidRPr="00926FE9">
        <w:rPr>
          <w:rFonts w:ascii="Arial" w:hAnsi="Arial" w:cs="Arial"/>
          <w:sz w:val="24"/>
          <w:szCs w:val="24"/>
        </w:rPr>
        <w:t>Ar</w:t>
      </w:r>
      <w:proofErr w:type="spellEnd"/>
      <w:r w:rsidRPr="00926FE9">
        <w:rPr>
          <w:rFonts w:ascii="Arial" w:hAnsi="Arial" w:cs="Arial"/>
          <w:sz w:val="24"/>
          <w:szCs w:val="24"/>
        </w:rPr>
        <w:t>-purged H</w:t>
      </w:r>
      <w:r w:rsidRPr="00926FE9">
        <w:rPr>
          <w:rFonts w:ascii="Arial" w:hAnsi="Arial" w:cs="Arial"/>
          <w:sz w:val="24"/>
          <w:szCs w:val="24"/>
          <w:vertAlign w:val="subscript"/>
        </w:rPr>
        <w:t>2</w:t>
      </w:r>
      <w:r w:rsidRPr="00926FE9">
        <w:rPr>
          <w:rFonts w:ascii="Arial" w:hAnsi="Arial" w:cs="Arial"/>
          <w:sz w:val="24"/>
          <w:szCs w:val="24"/>
        </w:rPr>
        <w:t>SO</w:t>
      </w:r>
      <w:r w:rsidRPr="00926FE9">
        <w:rPr>
          <w:rFonts w:ascii="Arial" w:hAnsi="Arial" w:cs="Arial"/>
          <w:sz w:val="24"/>
          <w:szCs w:val="24"/>
          <w:vertAlign w:val="subscript"/>
        </w:rPr>
        <w:t>4</w:t>
      </w:r>
      <w:r w:rsidRPr="00926FE9">
        <w:rPr>
          <w:rFonts w:ascii="Arial" w:hAnsi="Arial" w:cs="Arial"/>
          <w:sz w:val="24"/>
          <w:szCs w:val="24"/>
        </w:rPr>
        <w:t>.</w:t>
      </w:r>
    </w:p>
    <w:p w14:paraId="11DE40BF" w14:textId="1236085D" w:rsidR="005C3398" w:rsidRPr="00926FE9" w:rsidRDefault="005C3398" w:rsidP="002A08E6">
      <w:pPr>
        <w:spacing w:line="360" w:lineRule="auto"/>
        <w:rPr>
          <w:rFonts w:ascii="Arial" w:hAnsi="Arial" w:cs="Arial"/>
          <w:sz w:val="24"/>
          <w:szCs w:val="24"/>
        </w:rPr>
      </w:pPr>
      <w:r w:rsidRPr="00926FE9">
        <w:rPr>
          <w:rFonts w:ascii="Arial" w:hAnsi="Arial" w:cs="Arial"/>
          <w:sz w:val="24"/>
          <w:szCs w:val="24"/>
        </w:rPr>
        <w:br w:type="page"/>
      </w:r>
    </w:p>
    <w:p w14:paraId="3FB5C809" w14:textId="07E2AF08" w:rsidR="005C3398" w:rsidRPr="00926FE9" w:rsidRDefault="00E701AD" w:rsidP="002A08E6">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1E618273" wp14:editId="1DD646A1">
            <wp:extent cx="3155551" cy="6858000"/>
            <wp:effectExtent l="0" t="0" r="6985" b="0"/>
            <wp:docPr id="1240139426" name="图片 4">
              <a:extLst xmlns:a="http://schemas.openxmlformats.org/drawingml/2006/main">
                <a:ext uri="{FF2B5EF4-FFF2-40B4-BE49-F238E27FC236}">
                  <a16:creationId xmlns:a16="http://schemas.microsoft.com/office/drawing/2014/main" id="{A72C2DEA-6147-02F3-296B-1CEFE23E14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A72C2DEA-6147-02F3-296B-1CEFE23E14EC}"/>
                        </a:ext>
                      </a:extLst>
                    </pic:cNvPr>
                    <pic:cNvPicPr>
                      <a:picLocks noChangeAspect="1"/>
                    </pic:cNvPicPr>
                  </pic:nvPicPr>
                  <pic:blipFill>
                    <a:blip r:embed="rId26"/>
                    <a:stretch>
                      <a:fillRect/>
                    </a:stretch>
                  </pic:blipFill>
                  <pic:spPr>
                    <a:xfrm>
                      <a:off x="0" y="0"/>
                      <a:ext cx="3155551" cy="6858000"/>
                    </a:xfrm>
                    <a:prstGeom prst="rect">
                      <a:avLst/>
                    </a:prstGeom>
                  </pic:spPr>
                </pic:pic>
              </a:graphicData>
            </a:graphic>
          </wp:inline>
        </w:drawing>
      </w:r>
    </w:p>
    <w:p w14:paraId="29746C1C" w14:textId="093C6E6C" w:rsidR="005C3398" w:rsidRPr="00926FE9" w:rsidRDefault="005C3398" w:rsidP="002A08E6">
      <w:pPr>
        <w:spacing w:line="360" w:lineRule="auto"/>
        <w:rPr>
          <w:rFonts w:ascii="Arial" w:hAnsi="Arial" w:cs="Arial"/>
          <w:sz w:val="24"/>
          <w:szCs w:val="24"/>
          <w:vertAlign w:val="subscript"/>
        </w:rPr>
      </w:pPr>
      <w:r w:rsidRPr="00926FE9">
        <w:rPr>
          <w:rFonts w:ascii="Arial" w:hAnsi="Arial" w:cs="Arial"/>
          <w:b/>
          <w:bCs/>
          <w:sz w:val="24"/>
          <w:szCs w:val="24"/>
        </w:rPr>
        <w:t>Supplementary Fig. 1</w:t>
      </w:r>
      <w:r w:rsidR="00C85792" w:rsidRPr="00926FE9">
        <w:rPr>
          <w:rFonts w:ascii="Arial" w:hAnsi="Arial" w:cs="Arial"/>
          <w:b/>
          <w:bCs/>
          <w:sz w:val="24"/>
          <w:szCs w:val="24"/>
        </w:rPr>
        <w:t>6</w:t>
      </w:r>
      <w:r w:rsidRPr="00926FE9">
        <w:rPr>
          <w:rFonts w:ascii="Arial" w:hAnsi="Arial" w:cs="Arial"/>
          <w:sz w:val="24"/>
          <w:szCs w:val="24"/>
        </w:rPr>
        <w:t xml:space="preserve">| a) </w:t>
      </w:r>
      <w:proofErr w:type="spellStart"/>
      <w:r w:rsidRPr="00926FE9">
        <w:rPr>
          <w:rFonts w:ascii="Arial" w:hAnsi="Arial" w:cs="Arial"/>
          <w:i/>
          <w:iCs/>
          <w:sz w:val="24"/>
          <w:szCs w:val="24"/>
        </w:rPr>
        <w:t>i</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b) </w:t>
      </w:r>
      <w:proofErr w:type="spellStart"/>
      <w:r w:rsidRPr="00926FE9">
        <w:rPr>
          <w:rFonts w:ascii="Arial" w:hAnsi="Arial" w:cs="Arial"/>
          <w:i/>
          <w:iCs/>
          <w:sz w:val="24"/>
          <w:szCs w:val="24"/>
        </w:rPr>
        <w:t>Δf</w:t>
      </w:r>
      <w:proofErr w:type="spellEnd"/>
      <w:r w:rsidRPr="00926FE9">
        <w:rPr>
          <w:rFonts w:ascii="Arial" w:hAnsi="Arial" w:cs="Arial"/>
          <w:sz w:val="24"/>
          <w:szCs w:val="24"/>
        </w:rPr>
        <w:t xml:space="preserve"> and the relevant</w:t>
      </w:r>
      <w:r w:rsidR="009172AE" w:rsidRPr="00926FE9">
        <w:rPr>
          <w:rFonts w:ascii="Arial" w:hAnsi="Arial" w:cs="Arial"/>
          <w:sz w:val="24"/>
          <w:szCs w:val="24"/>
        </w:rPr>
        <w:t xml:space="preserve">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vs </w:t>
      </w:r>
      <w:r w:rsidRPr="00926FE9">
        <w:rPr>
          <w:rFonts w:ascii="Arial" w:hAnsi="Arial" w:cs="Arial"/>
          <w:i/>
          <w:iCs/>
          <w:sz w:val="24"/>
          <w:szCs w:val="24"/>
        </w:rPr>
        <w:t>E</w:t>
      </w:r>
      <w:r w:rsidRPr="00926FE9">
        <w:rPr>
          <w:rFonts w:ascii="Arial" w:hAnsi="Arial" w:cs="Arial"/>
          <w:sz w:val="24"/>
          <w:szCs w:val="24"/>
        </w:rPr>
        <w:t xml:space="preserve">, c) the </w:t>
      </w:r>
      <w:proofErr w:type="spellStart"/>
      <w:r w:rsidRPr="00926FE9">
        <w:rPr>
          <w:rFonts w:ascii="Arial" w:hAnsi="Arial" w:cs="Arial"/>
          <w:i/>
          <w:iCs/>
          <w:sz w:val="24"/>
          <w:szCs w:val="24"/>
        </w:rPr>
        <w:t>Δm</w:t>
      </w:r>
      <w:proofErr w:type="spellEnd"/>
      <w:r w:rsidRPr="00926FE9">
        <w:rPr>
          <w:rFonts w:ascii="Arial" w:hAnsi="Arial" w:cs="Arial"/>
          <w:sz w:val="24"/>
          <w:szCs w:val="24"/>
        </w:rPr>
        <w:t xml:space="preserve"> vs </w:t>
      </w:r>
      <w:r w:rsidRPr="00926FE9">
        <w:rPr>
          <w:rFonts w:ascii="Arial" w:hAnsi="Arial" w:cs="Arial"/>
          <w:i/>
          <w:iCs/>
          <w:sz w:val="24"/>
          <w:szCs w:val="24"/>
        </w:rPr>
        <w:t>Q</w:t>
      </w:r>
      <w:r w:rsidRPr="00926FE9">
        <w:rPr>
          <w:rFonts w:ascii="Arial" w:hAnsi="Arial" w:cs="Arial"/>
          <w:sz w:val="24"/>
          <w:szCs w:val="24"/>
        </w:rPr>
        <w:t xml:space="preserve"> on </w:t>
      </w:r>
      <w:proofErr w:type="spellStart"/>
      <w:r w:rsidRPr="00926FE9">
        <w:rPr>
          <w:rFonts w:ascii="Arial" w:hAnsi="Arial" w:cs="Arial"/>
          <w:sz w:val="24"/>
          <w:szCs w:val="24"/>
        </w:rPr>
        <w:t>PtRu</w:t>
      </w:r>
      <w:proofErr w:type="spellEnd"/>
      <w:r w:rsidRPr="00926FE9">
        <w:rPr>
          <w:rFonts w:ascii="Arial" w:hAnsi="Arial" w:cs="Arial"/>
          <w:sz w:val="24"/>
          <w:szCs w:val="24"/>
        </w:rPr>
        <w:t xml:space="preserve"> in </w:t>
      </w:r>
      <w:proofErr w:type="spellStart"/>
      <w:r w:rsidRPr="00926FE9">
        <w:rPr>
          <w:rFonts w:ascii="Arial" w:hAnsi="Arial" w:cs="Arial"/>
          <w:sz w:val="24"/>
          <w:szCs w:val="24"/>
        </w:rPr>
        <w:t>Ar</w:t>
      </w:r>
      <w:proofErr w:type="spellEnd"/>
      <w:r w:rsidRPr="00926FE9">
        <w:rPr>
          <w:rFonts w:ascii="Arial" w:hAnsi="Arial" w:cs="Arial"/>
          <w:sz w:val="24"/>
          <w:szCs w:val="24"/>
        </w:rPr>
        <w:t>-purged KOH.</w:t>
      </w:r>
    </w:p>
    <w:p w14:paraId="7264393F" w14:textId="77777777" w:rsidR="005C3398" w:rsidRPr="00926FE9" w:rsidRDefault="005C3398" w:rsidP="002A08E6">
      <w:pPr>
        <w:spacing w:line="360" w:lineRule="auto"/>
        <w:rPr>
          <w:rFonts w:ascii="Arial" w:hAnsi="Arial" w:cs="Arial"/>
          <w:sz w:val="24"/>
          <w:szCs w:val="24"/>
        </w:rPr>
      </w:pPr>
      <w:r w:rsidRPr="00926FE9">
        <w:rPr>
          <w:rFonts w:ascii="Arial" w:hAnsi="Arial" w:cs="Arial"/>
          <w:sz w:val="24"/>
          <w:szCs w:val="24"/>
        </w:rPr>
        <w:br w:type="page"/>
      </w:r>
    </w:p>
    <w:p w14:paraId="7A26D624" w14:textId="06C02301" w:rsidR="00F247CC" w:rsidRPr="00926FE9" w:rsidRDefault="00E014CD" w:rsidP="00F247CC">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140B951D" wp14:editId="1B643269">
            <wp:extent cx="4639494" cy="6858000"/>
            <wp:effectExtent l="0" t="0" r="8890" b="0"/>
            <wp:docPr id="569277337" name="图片 5">
              <a:extLst xmlns:a="http://schemas.openxmlformats.org/drawingml/2006/main">
                <a:ext uri="{FF2B5EF4-FFF2-40B4-BE49-F238E27FC236}">
                  <a16:creationId xmlns:a16="http://schemas.microsoft.com/office/drawing/2014/main" id="{238C56AD-7F33-44E0-0BF0-5E44345D95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238C56AD-7F33-44E0-0BF0-5E44345D95E9}"/>
                        </a:ext>
                      </a:extLst>
                    </pic:cNvPr>
                    <pic:cNvPicPr>
                      <a:picLocks noChangeAspect="1"/>
                    </pic:cNvPicPr>
                  </pic:nvPicPr>
                  <pic:blipFill>
                    <a:blip r:embed="rId27"/>
                    <a:stretch>
                      <a:fillRect/>
                    </a:stretch>
                  </pic:blipFill>
                  <pic:spPr>
                    <a:xfrm>
                      <a:off x="0" y="0"/>
                      <a:ext cx="4639494" cy="6858000"/>
                    </a:xfrm>
                    <a:prstGeom prst="rect">
                      <a:avLst/>
                    </a:prstGeom>
                  </pic:spPr>
                </pic:pic>
              </a:graphicData>
            </a:graphic>
          </wp:inline>
        </w:drawing>
      </w:r>
    </w:p>
    <w:p w14:paraId="1EDCD6F0" w14:textId="413586F8" w:rsidR="005C3398" w:rsidRPr="00926FE9" w:rsidRDefault="005C3398" w:rsidP="008904E2">
      <w:pPr>
        <w:spacing w:line="360" w:lineRule="auto"/>
        <w:rPr>
          <w:rFonts w:ascii="Arial" w:hAnsi="Arial" w:cs="Arial"/>
          <w:sz w:val="24"/>
          <w:szCs w:val="24"/>
        </w:rPr>
      </w:pPr>
      <w:r w:rsidRPr="00926FE9">
        <w:rPr>
          <w:rFonts w:ascii="Arial" w:hAnsi="Arial" w:cs="Arial"/>
          <w:b/>
          <w:bCs/>
          <w:sz w:val="24"/>
          <w:szCs w:val="24"/>
        </w:rPr>
        <w:t>Supplementary Fig. 1</w:t>
      </w:r>
      <w:r w:rsidR="00C85792" w:rsidRPr="00926FE9">
        <w:rPr>
          <w:rFonts w:ascii="Arial" w:hAnsi="Arial" w:cs="Arial"/>
          <w:b/>
          <w:bCs/>
          <w:sz w:val="24"/>
          <w:szCs w:val="24"/>
        </w:rPr>
        <w:t>7</w:t>
      </w:r>
      <w:r w:rsidRPr="00926FE9">
        <w:rPr>
          <w:rFonts w:ascii="Arial" w:hAnsi="Arial" w:cs="Arial"/>
          <w:sz w:val="24"/>
          <w:szCs w:val="24"/>
        </w:rPr>
        <w:t xml:space="preserve">| Current transients measured during the </w:t>
      </w:r>
      <w:proofErr w:type="spellStart"/>
      <w:r w:rsidRPr="00926FE9">
        <w:rPr>
          <w:rFonts w:ascii="Arial" w:hAnsi="Arial" w:cs="Arial"/>
          <w:sz w:val="24"/>
          <w:szCs w:val="24"/>
        </w:rPr>
        <w:t>potentiostatic</w:t>
      </w:r>
      <w:proofErr w:type="spellEnd"/>
      <w:r w:rsidRPr="00926FE9">
        <w:rPr>
          <w:rFonts w:ascii="Arial" w:hAnsi="Arial" w:cs="Arial"/>
          <w:sz w:val="24"/>
          <w:szCs w:val="24"/>
        </w:rPr>
        <w:t xml:space="preserve"> immersion of polycrystalline Pt electrode, prepared according to the procedure described in the text, </w:t>
      </w:r>
      <w:bookmarkStart w:id="10" w:name="OLE_LINK5"/>
      <w:r w:rsidRPr="00926FE9">
        <w:rPr>
          <w:rFonts w:ascii="Arial" w:hAnsi="Arial" w:cs="Arial"/>
          <w:sz w:val="24"/>
          <w:szCs w:val="24"/>
        </w:rPr>
        <w:t>in 0.1 M H</w:t>
      </w:r>
      <w:r w:rsidRPr="00926FE9">
        <w:rPr>
          <w:rFonts w:ascii="Arial" w:hAnsi="Arial" w:cs="Arial"/>
          <w:sz w:val="24"/>
          <w:szCs w:val="24"/>
          <w:vertAlign w:val="subscript"/>
        </w:rPr>
        <w:t>2</w:t>
      </w:r>
      <w:r w:rsidRPr="00926FE9">
        <w:rPr>
          <w:rFonts w:ascii="Arial" w:hAnsi="Arial" w:cs="Arial"/>
          <w:sz w:val="24"/>
          <w:szCs w:val="24"/>
        </w:rPr>
        <w:t>SO</w:t>
      </w:r>
      <w:r w:rsidRPr="00926FE9">
        <w:rPr>
          <w:rFonts w:ascii="Arial" w:hAnsi="Arial" w:cs="Arial"/>
          <w:sz w:val="24"/>
          <w:szCs w:val="24"/>
          <w:vertAlign w:val="subscript"/>
        </w:rPr>
        <w:t>4</w:t>
      </w:r>
      <w:r w:rsidRPr="00926FE9">
        <w:rPr>
          <w:rFonts w:ascii="Arial" w:hAnsi="Arial" w:cs="Arial"/>
          <w:sz w:val="24"/>
          <w:szCs w:val="24"/>
        </w:rPr>
        <w:t>.</w:t>
      </w:r>
      <w:bookmarkEnd w:id="10"/>
      <w:r w:rsidRPr="00926FE9">
        <w:rPr>
          <w:rFonts w:ascii="Arial" w:hAnsi="Arial" w:cs="Arial"/>
          <w:sz w:val="24"/>
          <w:szCs w:val="24"/>
        </w:rPr>
        <w:t xml:space="preserve"> E = 0.075 V (a), 0.1 V (b), 0.125 V (c), 0.15 V (d), 0.175 V (e), 0.2 V (f), 0.225 V (g), 0.25 V (h) vs. RHE. </w:t>
      </w:r>
    </w:p>
    <w:p w14:paraId="00E6A586" w14:textId="7B4DAB9B" w:rsidR="00F65D4E" w:rsidRPr="00926FE9" w:rsidRDefault="00F65D4E" w:rsidP="002A08E6">
      <w:pPr>
        <w:spacing w:line="360" w:lineRule="auto"/>
        <w:rPr>
          <w:rFonts w:ascii="Arial" w:hAnsi="Arial" w:cs="Arial"/>
          <w:b/>
          <w:bCs/>
          <w:color w:val="FF0000"/>
          <w:sz w:val="28"/>
          <w:szCs w:val="28"/>
          <w:vertAlign w:val="subscript"/>
        </w:rPr>
      </w:pPr>
    </w:p>
    <w:p w14:paraId="690F7E54" w14:textId="77777777" w:rsidR="00F60525" w:rsidRPr="00926FE9" w:rsidRDefault="00F247CC" w:rsidP="00F247CC">
      <w:pPr>
        <w:spacing w:line="360" w:lineRule="auto"/>
        <w:jc w:val="center"/>
        <w:rPr>
          <w:rFonts w:ascii="Arial" w:hAnsi="Arial" w:cs="Arial"/>
          <w:sz w:val="24"/>
          <w:szCs w:val="24"/>
        </w:rPr>
      </w:pPr>
      <w:r w:rsidRPr="00926FE9">
        <w:rPr>
          <w:rFonts w:ascii="Arial" w:hAnsi="Arial" w:cs="Arial"/>
          <w:noProof/>
          <w:sz w:val="24"/>
          <w:szCs w:val="24"/>
        </w:rPr>
        <w:lastRenderedPageBreak/>
        <w:drawing>
          <wp:inline distT="0" distB="0" distL="0" distR="0" wp14:anchorId="1FB77964" wp14:editId="682D4068">
            <wp:extent cx="4715739" cy="3600000"/>
            <wp:effectExtent l="0" t="0" r="0" b="0"/>
            <wp:docPr id="913801183" name="图片 2">
              <a:extLst xmlns:a="http://schemas.openxmlformats.org/drawingml/2006/main">
                <a:ext uri="{FF2B5EF4-FFF2-40B4-BE49-F238E27FC236}">
                  <a16:creationId xmlns:a16="http://schemas.microsoft.com/office/drawing/2014/main" id="{B7C075B3-2991-42A1-5F66-EDD32CDD32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B7C075B3-2991-42A1-5F66-EDD32CDD327C}"/>
                        </a:ext>
                      </a:extLst>
                    </pic:cNvPr>
                    <pic:cNvPicPr>
                      <a:picLocks noChangeAspect="1"/>
                    </pic:cNvPicPr>
                  </pic:nvPicPr>
                  <pic:blipFill>
                    <a:blip r:embed="rId28"/>
                    <a:stretch>
                      <a:fillRect/>
                    </a:stretch>
                  </pic:blipFill>
                  <pic:spPr>
                    <a:xfrm>
                      <a:off x="0" y="0"/>
                      <a:ext cx="4715739" cy="3600000"/>
                    </a:xfrm>
                    <a:prstGeom prst="rect">
                      <a:avLst/>
                    </a:prstGeom>
                  </pic:spPr>
                </pic:pic>
              </a:graphicData>
            </a:graphic>
          </wp:inline>
        </w:drawing>
      </w:r>
    </w:p>
    <w:p w14:paraId="192E70E9" w14:textId="6275A07E" w:rsidR="005C3398" w:rsidRPr="00926FE9" w:rsidRDefault="00F60525" w:rsidP="00F60525">
      <w:pPr>
        <w:spacing w:line="360" w:lineRule="auto"/>
        <w:rPr>
          <w:rFonts w:ascii="Arial" w:hAnsi="Arial" w:cs="Arial"/>
          <w:sz w:val="24"/>
          <w:szCs w:val="24"/>
        </w:rPr>
      </w:pPr>
      <w:r w:rsidRPr="00926FE9">
        <w:rPr>
          <w:rFonts w:ascii="Arial" w:hAnsi="Arial" w:cs="Arial"/>
          <w:b/>
          <w:bCs/>
          <w:sz w:val="24"/>
          <w:szCs w:val="24"/>
        </w:rPr>
        <w:t>Supplementary Fig. 18</w:t>
      </w:r>
      <w:r w:rsidRPr="00926FE9">
        <w:rPr>
          <w:rFonts w:ascii="Arial" w:hAnsi="Arial" w:cs="Arial"/>
          <w:sz w:val="24"/>
          <w:szCs w:val="24"/>
        </w:rPr>
        <w:t>| Charge density vs. potential curves of polycrystalline Pt electrode in 0.1 M H</w:t>
      </w:r>
      <w:r w:rsidRPr="00926FE9">
        <w:rPr>
          <w:rFonts w:ascii="Arial" w:hAnsi="Arial" w:cs="Arial"/>
          <w:sz w:val="24"/>
          <w:szCs w:val="24"/>
          <w:vertAlign w:val="subscript"/>
        </w:rPr>
        <w:t>2</w:t>
      </w:r>
      <w:r w:rsidRPr="00926FE9">
        <w:rPr>
          <w:rFonts w:ascii="Arial" w:hAnsi="Arial" w:cs="Arial"/>
          <w:sz w:val="24"/>
          <w:szCs w:val="24"/>
        </w:rPr>
        <w:t>SO</w:t>
      </w:r>
      <w:r w:rsidRPr="00926FE9">
        <w:rPr>
          <w:rFonts w:ascii="Arial" w:hAnsi="Arial" w:cs="Arial"/>
          <w:sz w:val="24"/>
          <w:szCs w:val="24"/>
          <w:vertAlign w:val="subscript"/>
        </w:rPr>
        <w:t>4</w:t>
      </w:r>
      <w:r w:rsidRPr="00926FE9">
        <w:rPr>
          <w:rFonts w:ascii="Arial" w:hAnsi="Arial" w:cs="Arial"/>
          <w:sz w:val="24"/>
          <w:szCs w:val="24"/>
        </w:rPr>
        <w:t xml:space="preserve">. Error bars represent </w:t>
      </w:r>
      <w:proofErr w:type="spellStart"/>
      <w:r w:rsidRPr="00926FE9">
        <w:rPr>
          <w:rFonts w:ascii="Arial" w:hAnsi="Arial" w:cs="Arial"/>
          <w:sz w:val="24"/>
          <w:szCs w:val="24"/>
        </w:rPr>
        <w:t>s.d.</w:t>
      </w:r>
      <w:proofErr w:type="spellEnd"/>
      <w:r w:rsidRPr="00926FE9">
        <w:rPr>
          <w:rFonts w:ascii="Arial" w:hAnsi="Arial" w:cs="Arial"/>
          <w:sz w:val="24"/>
          <w:szCs w:val="24"/>
        </w:rPr>
        <w:t xml:space="preserve"> for each data point (n = 3 independent experiments), and points are average values.</w:t>
      </w:r>
      <w:r w:rsidR="005C3398" w:rsidRPr="00926FE9">
        <w:rPr>
          <w:rFonts w:ascii="Arial" w:hAnsi="Arial" w:cs="Arial"/>
          <w:sz w:val="24"/>
          <w:szCs w:val="24"/>
        </w:rPr>
        <w:br w:type="page"/>
      </w:r>
    </w:p>
    <w:p w14:paraId="0D5DA5DA" w14:textId="3426B8F5" w:rsidR="005C3398" w:rsidRPr="00926FE9" w:rsidRDefault="008F766E" w:rsidP="008F766E">
      <w:pPr>
        <w:spacing w:line="360" w:lineRule="auto"/>
        <w:jc w:val="center"/>
        <w:rPr>
          <w:rFonts w:ascii="Arial" w:hAnsi="Arial" w:cs="Arial"/>
          <w:b/>
          <w:bCs/>
          <w:sz w:val="24"/>
          <w:szCs w:val="24"/>
        </w:rPr>
      </w:pPr>
      <w:r w:rsidRPr="00926FE9">
        <w:rPr>
          <w:rFonts w:ascii="Arial" w:hAnsi="Arial" w:cs="Arial"/>
          <w:b/>
          <w:bCs/>
          <w:noProof/>
          <w:sz w:val="24"/>
          <w:szCs w:val="24"/>
        </w:rPr>
        <w:lastRenderedPageBreak/>
        <w:drawing>
          <wp:inline distT="0" distB="0" distL="0" distR="0" wp14:anchorId="4C926206" wp14:editId="26C763E9">
            <wp:extent cx="4712081" cy="6858000"/>
            <wp:effectExtent l="0" t="0" r="0" b="0"/>
            <wp:docPr id="2046847440" name="图片 4">
              <a:extLst xmlns:a="http://schemas.openxmlformats.org/drawingml/2006/main">
                <a:ext uri="{FF2B5EF4-FFF2-40B4-BE49-F238E27FC236}">
                  <a16:creationId xmlns:a16="http://schemas.microsoft.com/office/drawing/2014/main" id="{67D52446-89FE-F2E3-86BD-55302009FF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67D52446-89FE-F2E3-86BD-55302009FF4C}"/>
                        </a:ext>
                      </a:extLst>
                    </pic:cNvPr>
                    <pic:cNvPicPr>
                      <a:picLocks noChangeAspect="1"/>
                    </pic:cNvPicPr>
                  </pic:nvPicPr>
                  <pic:blipFill>
                    <a:blip r:embed="rId29"/>
                    <a:stretch>
                      <a:fillRect/>
                    </a:stretch>
                  </pic:blipFill>
                  <pic:spPr>
                    <a:xfrm>
                      <a:off x="0" y="0"/>
                      <a:ext cx="4712081" cy="6858000"/>
                    </a:xfrm>
                    <a:prstGeom prst="rect">
                      <a:avLst/>
                    </a:prstGeom>
                  </pic:spPr>
                </pic:pic>
              </a:graphicData>
            </a:graphic>
          </wp:inline>
        </w:drawing>
      </w:r>
    </w:p>
    <w:p w14:paraId="4FA977BB" w14:textId="77777777" w:rsidR="00F60525" w:rsidRPr="00926FE9" w:rsidRDefault="005C3398" w:rsidP="00F60525">
      <w:pPr>
        <w:spacing w:line="360" w:lineRule="auto"/>
        <w:rPr>
          <w:rFonts w:ascii="Arial" w:hAnsi="Arial" w:cs="Arial"/>
          <w:sz w:val="24"/>
          <w:szCs w:val="24"/>
        </w:rPr>
      </w:pPr>
      <w:r w:rsidRPr="00926FE9">
        <w:rPr>
          <w:rFonts w:ascii="Arial" w:hAnsi="Arial" w:cs="Arial"/>
          <w:b/>
          <w:bCs/>
          <w:sz w:val="24"/>
          <w:szCs w:val="24"/>
        </w:rPr>
        <w:t xml:space="preserve">Supplementary Fig. </w:t>
      </w:r>
      <w:r w:rsidR="00F60525" w:rsidRPr="00926FE9">
        <w:rPr>
          <w:rFonts w:ascii="Arial" w:hAnsi="Arial" w:cs="Arial"/>
          <w:b/>
          <w:bCs/>
          <w:sz w:val="24"/>
          <w:szCs w:val="24"/>
        </w:rPr>
        <w:t>19</w:t>
      </w:r>
      <w:r w:rsidRPr="00926FE9">
        <w:rPr>
          <w:rFonts w:ascii="Arial" w:hAnsi="Arial" w:cs="Arial"/>
          <w:sz w:val="24"/>
          <w:szCs w:val="24"/>
        </w:rPr>
        <w:t xml:space="preserve">| a) Current transients measured during the </w:t>
      </w:r>
      <w:proofErr w:type="spellStart"/>
      <w:r w:rsidRPr="00926FE9">
        <w:rPr>
          <w:rFonts w:ascii="Arial" w:hAnsi="Arial" w:cs="Arial"/>
          <w:sz w:val="24"/>
          <w:szCs w:val="24"/>
        </w:rPr>
        <w:t>potentiostatic</w:t>
      </w:r>
      <w:proofErr w:type="spellEnd"/>
      <w:r w:rsidRPr="00926FE9">
        <w:rPr>
          <w:rFonts w:ascii="Arial" w:hAnsi="Arial" w:cs="Arial"/>
          <w:sz w:val="24"/>
          <w:szCs w:val="24"/>
        </w:rPr>
        <w:t xml:space="preserve"> immersion of polycrystalline Pt electrode, prepared according to the procedure described in the text, in 0.1 M KOH. E = 0.268 V (a), 0.293 V (b), 0.318 V (c), 0.343 V (d), 0.368 V (e), 0.393 V (f), 0.418 V (g), 0.443 V (h) vs. RHE.</w:t>
      </w:r>
    </w:p>
    <w:p w14:paraId="63331338" w14:textId="33631348" w:rsidR="008F766E" w:rsidRPr="00926FE9" w:rsidRDefault="008F766E" w:rsidP="00F60525">
      <w:pPr>
        <w:spacing w:line="360" w:lineRule="auto"/>
        <w:jc w:val="center"/>
        <w:rPr>
          <w:rFonts w:ascii="Arial" w:hAnsi="Arial" w:cs="Arial"/>
          <w:sz w:val="24"/>
          <w:szCs w:val="24"/>
        </w:rPr>
      </w:pPr>
      <w:r w:rsidRPr="00926FE9">
        <w:rPr>
          <w:rFonts w:ascii="Arial" w:hAnsi="Arial" w:cs="Arial"/>
          <w:noProof/>
          <w:sz w:val="24"/>
          <w:szCs w:val="24"/>
        </w:rPr>
        <w:lastRenderedPageBreak/>
        <w:drawing>
          <wp:inline distT="0" distB="0" distL="0" distR="0" wp14:anchorId="05BE229C" wp14:editId="598BE892">
            <wp:extent cx="4695651" cy="3600000"/>
            <wp:effectExtent l="0" t="0" r="0" b="0"/>
            <wp:docPr id="1655292862" name="图片 3">
              <a:extLst xmlns:a="http://schemas.openxmlformats.org/drawingml/2006/main">
                <a:ext uri="{FF2B5EF4-FFF2-40B4-BE49-F238E27FC236}">
                  <a16:creationId xmlns:a16="http://schemas.microsoft.com/office/drawing/2014/main" id="{51B38A27-9734-910A-E91A-85D0292B0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51B38A27-9734-910A-E91A-85D0292B07C6}"/>
                        </a:ext>
                      </a:extLst>
                    </pic:cNvPr>
                    <pic:cNvPicPr>
                      <a:picLocks noChangeAspect="1"/>
                    </pic:cNvPicPr>
                  </pic:nvPicPr>
                  <pic:blipFill>
                    <a:blip r:embed="rId30"/>
                    <a:stretch>
                      <a:fillRect/>
                    </a:stretch>
                  </pic:blipFill>
                  <pic:spPr>
                    <a:xfrm>
                      <a:off x="0" y="0"/>
                      <a:ext cx="4695651" cy="3600000"/>
                    </a:xfrm>
                    <a:prstGeom prst="rect">
                      <a:avLst/>
                    </a:prstGeom>
                  </pic:spPr>
                </pic:pic>
              </a:graphicData>
            </a:graphic>
          </wp:inline>
        </w:drawing>
      </w:r>
    </w:p>
    <w:p w14:paraId="50A5D69B" w14:textId="77316145" w:rsidR="00E83A16" w:rsidRPr="00926FE9" w:rsidRDefault="00F60525" w:rsidP="00F60525">
      <w:pPr>
        <w:spacing w:line="360" w:lineRule="auto"/>
        <w:rPr>
          <w:rFonts w:ascii="Arial" w:hAnsi="Arial" w:cs="Arial"/>
          <w:sz w:val="24"/>
          <w:szCs w:val="24"/>
        </w:rPr>
      </w:pPr>
      <w:r w:rsidRPr="00926FE9">
        <w:rPr>
          <w:rFonts w:ascii="Arial" w:hAnsi="Arial" w:cs="Arial"/>
          <w:b/>
          <w:bCs/>
          <w:sz w:val="24"/>
          <w:szCs w:val="24"/>
        </w:rPr>
        <w:t>Supplementary Fig. 20</w:t>
      </w:r>
      <w:r w:rsidRPr="00926FE9">
        <w:rPr>
          <w:rFonts w:ascii="Arial" w:hAnsi="Arial" w:cs="Arial"/>
          <w:sz w:val="24"/>
          <w:szCs w:val="24"/>
        </w:rPr>
        <w:t xml:space="preserve">| Charge density vs. potential curves of polycrystalline Pt electrode in 0.1 M KOH. Error bars represent </w:t>
      </w:r>
      <w:proofErr w:type="spellStart"/>
      <w:r w:rsidRPr="00926FE9">
        <w:rPr>
          <w:rFonts w:ascii="Arial" w:hAnsi="Arial" w:cs="Arial"/>
          <w:sz w:val="24"/>
          <w:szCs w:val="24"/>
        </w:rPr>
        <w:t>s.d.</w:t>
      </w:r>
      <w:proofErr w:type="spellEnd"/>
      <w:r w:rsidRPr="00926FE9">
        <w:rPr>
          <w:rFonts w:ascii="Arial" w:hAnsi="Arial" w:cs="Arial"/>
          <w:sz w:val="24"/>
          <w:szCs w:val="24"/>
        </w:rPr>
        <w:t xml:space="preserve"> for each data point (n = 3 independent experiments), and points are average values.</w:t>
      </w:r>
    </w:p>
    <w:p w14:paraId="3C6D8343" w14:textId="77777777" w:rsidR="00E83A16" w:rsidRPr="00926FE9" w:rsidRDefault="00E83A16">
      <w:pPr>
        <w:widowControl/>
        <w:jc w:val="left"/>
        <w:rPr>
          <w:rFonts w:ascii="Arial" w:hAnsi="Arial" w:cs="Arial"/>
          <w:sz w:val="24"/>
          <w:szCs w:val="24"/>
        </w:rPr>
      </w:pPr>
      <w:r w:rsidRPr="00926FE9">
        <w:rPr>
          <w:rFonts w:ascii="Arial" w:hAnsi="Arial" w:cs="Arial"/>
          <w:sz w:val="24"/>
          <w:szCs w:val="24"/>
        </w:rPr>
        <w:br w:type="page"/>
      </w:r>
    </w:p>
    <w:p w14:paraId="081A6214" w14:textId="4555B111" w:rsidR="00F60525" w:rsidRPr="00926FE9" w:rsidRDefault="00E83A16" w:rsidP="00F60525">
      <w:pPr>
        <w:spacing w:line="360" w:lineRule="auto"/>
        <w:rPr>
          <w:rFonts w:ascii="Arial" w:hAnsi="Arial" w:cs="Arial"/>
          <w:sz w:val="24"/>
          <w:szCs w:val="24"/>
        </w:rPr>
      </w:pPr>
      <w:r w:rsidRPr="00926FE9">
        <w:rPr>
          <w:rFonts w:ascii="Arial" w:hAnsi="Arial" w:cs="Arial"/>
          <w:noProof/>
        </w:rPr>
        <w:lastRenderedPageBreak/>
        <w:drawing>
          <wp:inline distT="0" distB="0" distL="0" distR="0" wp14:anchorId="79C61DC7" wp14:editId="1B787D93">
            <wp:extent cx="5274310" cy="3077845"/>
            <wp:effectExtent l="0" t="0" r="2540" b="8255"/>
            <wp:docPr id="951733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3077845"/>
                    </a:xfrm>
                    <a:prstGeom prst="rect">
                      <a:avLst/>
                    </a:prstGeom>
                    <a:noFill/>
                    <a:ln>
                      <a:noFill/>
                    </a:ln>
                  </pic:spPr>
                </pic:pic>
              </a:graphicData>
            </a:graphic>
          </wp:inline>
        </w:drawing>
      </w:r>
    </w:p>
    <w:p w14:paraId="2640BAAA" w14:textId="146EB363" w:rsidR="00E83A16" w:rsidRPr="00926FE9" w:rsidRDefault="00E83A16" w:rsidP="00E83A16">
      <w:pPr>
        <w:spacing w:line="360" w:lineRule="auto"/>
        <w:rPr>
          <w:rFonts w:ascii="Arial" w:hAnsi="Arial" w:cs="Arial"/>
          <w:sz w:val="24"/>
          <w:szCs w:val="24"/>
        </w:rPr>
      </w:pPr>
      <w:r w:rsidRPr="00926FE9">
        <w:rPr>
          <w:rFonts w:ascii="Arial" w:hAnsi="Arial" w:cs="Arial"/>
          <w:b/>
          <w:bCs/>
          <w:sz w:val="24"/>
          <w:szCs w:val="24"/>
        </w:rPr>
        <w:t>Supplementary Fig. 21</w:t>
      </w:r>
      <w:r w:rsidRPr="00926FE9">
        <w:rPr>
          <w:rFonts w:ascii="Arial" w:hAnsi="Arial" w:cs="Arial"/>
          <w:sz w:val="24"/>
          <w:szCs w:val="24"/>
        </w:rPr>
        <w:t xml:space="preserve">| Whole snapshot of Acid or alkaline </w:t>
      </w:r>
      <w:proofErr w:type="gramStart"/>
      <w:r w:rsidRPr="00926FE9">
        <w:rPr>
          <w:rFonts w:ascii="Arial" w:hAnsi="Arial" w:cs="Arial"/>
          <w:sz w:val="24"/>
          <w:szCs w:val="24"/>
        </w:rPr>
        <w:t>interface  a</w:t>
      </w:r>
      <w:proofErr w:type="gramEnd"/>
      <w:r w:rsidRPr="00926FE9">
        <w:rPr>
          <w:rFonts w:ascii="Arial" w:hAnsi="Arial" w:cs="Arial"/>
          <w:sz w:val="24"/>
          <w:szCs w:val="24"/>
        </w:rPr>
        <w:t xml:space="preserve">) Alkaline </w:t>
      </w:r>
      <w:proofErr w:type="gramStart"/>
      <w:r w:rsidRPr="00926FE9">
        <w:rPr>
          <w:rFonts w:ascii="Arial" w:hAnsi="Arial" w:cs="Arial"/>
          <w:sz w:val="24"/>
          <w:szCs w:val="24"/>
        </w:rPr>
        <w:t>Pt(</w:t>
      </w:r>
      <w:proofErr w:type="gramEnd"/>
      <w:r w:rsidRPr="00926FE9">
        <w:rPr>
          <w:rFonts w:ascii="Arial" w:hAnsi="Arial" w:cs="Arial"/>
          <w:sz w:val="24"/>
          <w:szCs w:val="24"/>
        </w:rPr>
        <w:t xml:space="preserve">111) - water interface, hydrogen coverage is 0.25, b) Alkaline </w:t>
      </w:r>
      <w:proofErr w:type="gramStart"/>
      <w:r w:rsidRPr="00926FE9">
        <w:rPr>
          <w:rFonts w:ascii="Arial" w:hAnsi="Arial" w:cs="Arial"/>
          <w:sz w:val="24"/>
          <w:szCs w:val="24"/>
        </w:rPr>
        <w:t>Pt(</w:t>
      </w:r>
      <w:proofErr w:type="gramEnd"/>
      <w:r w:rsidRPr="00926FE9">
        <w:rPr>
          <w:rFonts w:ascii="Arial" w:hAnsi="Arial" w:cs="Arial"/>
          <w:sz w:val="24"/>
          <w:szCs w:val="24"/>
        </w:rPr>
        <w:t xml:space="preserve">111) - water </w:t>
      </w:r>
      <w:proofErr w:type="spellStart"/>
      <w:proofErr w:type="gramStart"/>
      <w:r w:rsidRPr="00926FE9">
        <w:rPr>
          <w:rFonts w:ascii="Arial" w:hAnsi="Arial" w:cs="Arial"/>
          <w:sz w:val="24"/>
          <w:szCs w:val="24"/>
        </w:rPr>
        <w:t>interface,The</w:t>
      </w:r>
      <w:proofErr w:type="spellEnd"/>
      <w:proofErr w:type="gramEnd"/>
      <w:r w:rsidRPr="00926FE9">
        <w:rPr>
          <w:rFonts w:ascii="Arial" w:hAnsi="Arial" w:cs="Arial"/>
          <w:sz w:val="24"/>
          <w:szCs w:val="24"/>
        </w:rPr>
        <w:t xml:space="preserve"> hydrogen coverage is 0 at </w:t>
      </w:r>
      <w:proofErr w:type="gramStart"/>
      <w:r w:rsidRPr="00926FE9">
        <w:rPr>
          <w:rFonts w:ascii="Arial" w:hAnsi="Arial" w:cs="Arial"/>
          <w:sz w:val="24"/>
          <w:szCs w:val="24"/>
        </w:rPr>
        <w:t>PZC ,</w:t>
      </w:r>
      <w:proofErr w:type="gramEnd"/>
      <w:r w:rsidRPr="00926FE9">
        <w:rPr>
          <w:rFonts w:ascii="Arial" w:hAnsi="Arial" w:cs="Arial"/>
          <w:sz w:val="24"/>
          <w:szCs w:val="24"/>
        </w:rPr>
        <w:t xml:space="preserve"> c) Acid </w:t>
      </w:r>
      <w:proofErr w:type="gramStart"/>
      <w:r w:rsidRPr="00926FE9">
        <w:rPr>
          <w:rFonts w:ascii="Arial" w:hAnsi="Arial" w:cs="Arial"/>
          <w:sz w:val="24"/>
          <w:szCs w:val="24"/>
        </w:rPr>
        <w:t>Pt(</w:t>
      </w:r>
      <w:proofErr w:type="gramEnd"/>
      <w:r w:rsidRPr="00926FE9">
        <w:rPr>
          <w:rFonts w:ascii="Arial" w:hAnsi="Arial" w:cs="Arial"/>
          <w:sz w:val="24"/>
          <w:szCs w:val="24"/>
        </w:rPr>
        <w:t>111) - water interface, hydrogen coverage is 0.88, d</w:t>
      </w:r>
      <w:proofErr w:type="gramStart"/>
      <w:r w:rsidRPr="00926FE9">
        <w:rPr>
          <w:rFonts w:ascii="Arial" w:hAnsi="Arial" w:cs="Arial"/>
          <w:sz w:val="24"/>
          <w:szCs w:val="24"/>
        </w:rPr>
        <w:t>).Acid</w:t>
      </w:r>
      <w:proofErr w:type="gramEnd"/>
      <w:r w:rsidRPr="00926FE9">
        <w:rPr>
          <w:rFonts w:ascii="Arial" w:hAnsi="Arial" w:cs="Arial"/>
          <w:sz w:val="24"/>
          <w:szCs w:val="24"/>
        </w:rPr>
        <w:t xml:space="preserve"> </w:t>
      </w:r>
      <w:proofErr w:type="gramStart"/>
      <w:r w:rsidRPr="00926FE9">
        <w:rPr>
          <w:rFonts w:ascii="Arial" w:hAnsi="Arial" w:cs="Arial"/>
          <w:sz w:val="24"/>
          <w:szCs w:val="24"/>
        </w:rPr>
        <w:t>Pt(</w:t>
      </w:r>
      <w:proofErr w:type="gramEnd"/>
      <w:r w:rsidRPr="00926FE9">
        <w:rPr>
          <w:rFonts w:ascii="Arial" w:hAnsi="Arial" w:cs="Arial"/>
          <w:sz w:val="24"/>
          <w:szCs w:val="24"/>
        </w:rPr>
        <w:t xml:space="preserve">111) - water </w:t>
      </w:r>
      <w:proofErr w:type="spellStart"/>
      <w:proofErr w:type="gramStart"/>
      <w:r w:rsidRPr="00926FE9">
        <w:rPr>
          <w:rFonts w:ascii="Arial" w:hAnsi="Arial" w:cs="Arial"/>
          <w:sz w:val="24"/>
          <w:szCs w:val="24"/>
        </w:rPr>
        <w:t>interface,The</w:t>
      </w:r>
      <w:proofErr w:type="spellEnd"/>
      <w:proofErr w:type="gramEnd"/>
      <w:r w:rsidRPr="00926FE9">
        <w:rPr>
          <w:rFonts w:ascii="Arial" w:hAnsi="Arial" w:cs="Arial"/>
          <w:sz w:val="24"/>
          <w:szCs w:val="24"/>
        </w:rPr>
        <w:t xml:space="preserve"> hydrogen coverage is 0 at PZC.</w:t>
      </w:r>
    </w:p>
    <w:p w14:paraId="124E36EA" w14:textId="738A0BE2" w:rsidR="00E83A16" w:rsidRPr="00926FE9" w:rsidRDefault="00E83A16">
      <w:pPr>
        <w:widowControl/>
        <w:jc w:val="left"/>
        <w:rPr>
          <w:rFonts w:ascii="Arial" w:hAnsi="Arial" w:cs="Arial"/>
          <w:sz w:val="24"/>
          <w:szCs w:val="24"/>
        </w:rPr>
      </w:pPr>
      <w:r w:rsidRPr="00926FE9">
        <w:rPr>
          <w:rFonts w:ascii="Arial" w:hAnsi="Arial" w:cs="Arial"/>
          <w:sz w:val="24"/>
          <w:szCs w:val="24"/>
        </w:rPr>
        <w:br w:type="page"/>
      </w:r>
    </w:p>
    <w:p w14:paraId="11F6D6A3" w14:textId="07F75AAE" w:rsidR="00E83A16" w:rsidRPr="00926FE9" w:rsidRDefault="00E83A16" w:rsidP="00F60525">
      <w:pPr>
        <w:spacing w:line="360" w:lineRule="auto"/>
        <w:rPr>
          <w:rFonts w:ascii="Arial" w:hAnsi="Arial" w:cs="Arial"/>
          <w:sz w:val="24"/>
          <w:szCs w:val="24"/>
        </w:rPr>
      </w:pPr>
      <w:r w:rsidRPr="00926FE9">
        <w:rPr>
          <w:rFonts w:ascii="Arial" w:hAnsi="Arial" w:cs="Arial"/>
          <w:noProof/>
        </w:rPr>
        <w:lastRenderedPageBreak/>
        <w:drawing>
          <wp:inline distT="0" distB="0" distL="0" distR="0" wp14:anchorId="603255FA" wp14:editId="3D8A915C">
            <wp:extent cx="5257800" cy="4539615"/>
            <wp:effectExtent l="0" t="0" r="0" b="0"/>
            <wp:docPr id="11292385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57800" cy="4539615"/>
                    </a:xfrm>
                    <a:prstGeom prst="rect">
                      <a:avLst/>
                    </a:prstGeom>
                    <a:noFill/>
                    <a:ln>
                      <a:noFill/>
                    </a:ln>
                  </pic:spPr>
                </pic:pic>
              </a:graphicData>
            </a:graphic>
          </wp:inline>
        </w:drawing>
      </w:r>
    </w:p>
    <w:p w14:paraId="4F43A442" w14:textId="416EE4F3" w:rsidR="00E83A16" w:rsidRPr="00926FE9" w:rsidRDefault="00E83A16" w:rsidP="00F60525">
      <w:pPr>
        <w:spacing w:line="360" w:lineRule="auto"/>
        <w:rPr>
          <w:rFonts w:ascii="Arial" w:hAnsi="Arial" w:cs="Arial"/>
          <w:sz w:val="24"/>
          <w:szCs w:val="24"/>
        </w:rPr>
      </w:pPr>
      <w:r w:rsidRPr="00926FE9">
        <w:rPr>
          <w:rFonts w:ascii="Arial" w:hAnsi="Arial" w:cs="Arial"/>
          <w:b/>
          <w:bCs/>
          <w:sz w:val="24"/>
          <w:szCs w:val="24"/>
        </w:rPr>
        <w:t>Supplementary Fig. 22</w:t>
      </w:r>
      <w:r w:rsidRPr="00926FE9">
        <w:rPr>
          <w:rFonts w:ascii="Arial" w:hAnsi="Arial" w:cs="Arial"/>
          <w:sz w:val="24"/>
          <w:szCs w:val="24"/>
        </w:rPr>
        <w:t xml:space="preserve">| Snapshots of the acid </w:t>
      </w:r>
      <w:proofErr w:type="gramStart"/>
      <w:r w:rsidRPr="00926FE9">
        <w:rPr>
          <w:rFonts w:ascii="Arial" w:hAnsi="Arial" w:cs="Arial"/>
          <w:sz w:val="24"/>
          <w:szCs w:val="24"/>
        </w:rPr>
        <w:t>Pt(</w:t>
      </w:r>
      <w:proofErr w:type="gramEnd"/>
      <w:r w:rsidRPr="00926FE9">
        <w:rPr>
          <w:rFonts w:ascii="Arial" w:hAnsi="Arial" w:cs="Arial"/>
          <w:sz w:val="24"/>
          <w:szCs w:val="24"/>
        </w:rPr>
        <w:t>111)-water interface with different hydrogen coverage θ, a) θ = 0; b) θ = 0.25; c) θ = 0.5; d) θ = 0.75; e) θ = 0.88; f) θ = 1.</w:t>
      </w:r>
    </w:p>
    <w:p w14:paraId="56522826" w14:textId="77777777" w:rsidR="00E83A16" w:rsidRPr="00926FE9" w:rsidRDefault="00E83A16">
      <w:pPr>
        <w:widowControl/>
        <w:jc w:val="left"/>
        <w:rPr>
          <w:rFonts w:ascii="Arial" w:hAnsi="Arial" w:cs="Arial"/>
          <w:sz w:val="24"/>
          <w:szCs w:val="24"/>
        </w:rPr>
      </w:pPr>
      <w:r w:rsidRPr="00926FE9">
        <w:rPr>
          <w:rFonts w:ascii="Arial" w:hAnsi="Arial" w:cs="Arial"/>
          <w:sz w:val="24"/>
          <w:szCs w:val="24"/>
        </w:rPr>
        <w:br w:type="page"/>
      </w:r>
    </w:p>
    <w:p w14:paraId="14F2CB53" w14:textId="48BDCF52" w:rsidR="00E83A16" w:rsidRPr="00926FE9" w:rsidRDefault="00E83A16" w:rsidP="00F60525">
      <w:pPr>
        <w:spacing w:line="360" w:lineRule="auto"/>
        <w:rPr>
          <w:rFonts w:ascii="Arial" w:hAnsi="Arial" w:cs="Arial"/>
          <w:sz w:val="24"/>
          <w:szCs w:val="24"/>
        </w:rPr>
      </w:pPr>
      <w:r w:rsidRPr="00926FE9">
        <w:rPr>
          <w:rFonts w:ascii="Arial" w:hAnsi="Arial" w:cs="Arial"/>
          <w:noProof/>
        </w:rPr>
        <w:lastRenderedPageBreak/>
        <w:drawing>
          <wp:inline distT="0" distB="0" distL="0" distR="0" wp14:anchorId="3B1594AB" wp14:editId="36DDC823">
            <wp:extent cx="5274310" cy="2031365"/>
            <wp:effectExtent l="0" t="0" r="2540" b="6985"/>
            <wp:docPr id="3826686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2031365"/>
                    </a:xfrm>
                    <a:prstGeom prst="rect">
                      <a:avLst/>
                    </a:prstGeom>
                    <a:noFill/>
                    <a:ln>
                      <a:noFill/>
                    </a:ln>
                  </pic:spPr>
                </pic:pic>
              </a:graphicData>
            </a:graphic>
          </wp:inline>
        </w:drawing>
      </w:r>
    </w:p>
    <w:p w14:paraId="1BC72FD5" w14:textId="14CFF961" w:rsidR="00E83A16" w:rsidRPr="00926FE9" w:rsidRDefault="00E83A16" w:rsidP="00F60525">
      <w:pPr>
        <w:spacing w:line="360" w:lineRule="auto"/>
        <w:rPr>
          <w:rFonts w:ascii="Arial" w:hAnsi="Arial" w:cs="Arial"/>
          <w:sz w:val="24"/>
          <w:szCs w:val="24"/>
        </w:rPr>
      </w:pPr>
      <w:r w:rsidRPr="00926FE9">
        <w:rPr>
          <w:rFonts w:ascii="Arial" w:hAnsi="Arial" w:cs="Arial"/>
          <w:b/>
          <w:bCs/>
          <w:sz w:val="24"/>
          <w:szCs w:val="24"/>
        </w:rPr>
        <w:t>Supplementary Fig. 23</w:t>
      </w:r>
      <w:r w:rsidRPr="00926FE9">
        <w:rPr>
          <w:rFonts w:ascii="Arial" w:hAnsi="Arial" w:cs="Arial"/>
          <w:sz w:val="24"/>
          <w:szCs w:val="24"/>
        </w:rPr>
        <w:t xml:space="preserve">| Snapshots of the alkaline </w:t>
      </w:r>
      <w:proofErr w:type="gramStart"/>
      <w:r w:rsidRPr="00926FE9">
        <w:rPr>
          <w:rFonts w:ascii="Arial" w:hAnsi="Arial" w:cs="Arial"/>
          <w:sz w:val="24"/>
          <w:szCs w:val="24"/>
        </w:rPr>
        <w:t>Pt(</w:t>
      </w:r>
      <w:proofErr w:type="gramEnd"/>
      <w:r w:rsidRPr="00926FE9">
        <w:rPr>
          <w:rFonts w:ascii="Arial" w:hAnsi="Arial" w:cs="Arial"/>
          <w:sz w:val="24"/>
          <w:szCs w:val="24"/>
        </w:rPr>
        <w:t>111)-water interface with different hydrogen coverage θ, a) θ = 0, 2K</w:t>
      </w:r>
      <w:r w:rsidRPr="00926FE9">
        <w:rPr>
          <w:rFonts w:ascii="Arial" w:hAnsi="Arial" w:cs="Arial"/>
          <w:sz w:val="24"/>
          <w:szCs w:val="24"/>
          <w:vertAlign w:val="superscript"/>
        </w:rPr>
        <w:t>+</w:t>
      </w:r>
      <w:r w:rsidRPr="00926FE9">
        <w:rPr>
          <w:rFonts w:ascii="Arial" w:hAnsi="Arial" w:cs="Arial"/>
          <w:sz w:val="24"/>
          <w:szCs w:val="24"/>
        </w:rPr>
        <w:t>; b) θ = 0, 3K</w:t>
      </w:r>
      <w:r w:rsidRPr="00926FE9">
        <w:rPr>
          <w:rFonts w:ascii="Arial" w:hAnsi="Arial" w:cs="Arial"/>
          <w:sz w:val="24"/>
          <w:szCs w:val="24"/>
          <w:vertAlign w:val="superscript"/>
        </w:rPr>
        <w:t>+</w:t>
      </w:r>
      <w:r w:rsidRPr="00926FE9">
        <w:rPr>
          <w:rFonts w:ascii="Arial" w:hAnsi="Arial" w:cs="Arial"/>
          <w:sz w:val="24"/>
          <w:szCs w:val="24"/>
        </w:rPr>
        <w:t>; c) θ = 0.25, 3K</w:t>
      </w:r>
      <w:r w:rsidRPr="00926FE9">
        <w:rPr>
          <w:rFonts w:ascii="Arial" w:hAnsi="Arial" w:cs="Arial"/>
          <w:sz w:val="24"/>
          <w:szCs w:val="24"/>
          <w:vertAlign w:val="superscript"/>
        </w:rPr>
        <w:t>+</w:t>
      </w:r>
      <w:r w:rsidRPr="00926FE9">
        <w:rPr>
          <w:rFonts w:ascii="Arial" w:hAnsi="Arial" w:cs="Arial"/>
          <w:sz w:val="24"/>
          <w:szCs w:val="24"/>
        </w:rPr>
        <w:t>.</w:t>
      </w:r>
    </w:p>
    <w:p w14:paraId="099EB504" w14:textId="77777777" w:rsidR="00E83A16" w:rsidRPr="00926FE9" w:rsidRDefault="00E83A16">
      <w:pPr>
        <w:widowControl/>
        <w:jc w:val="left"/>
        <w:rPr>
          <w:rFonts w:ascii="Arial" w:hAnsi="Arial" w:cs="Arial"/>
          <w:sz w:val="24"/>
          <w:szCs w:val="24"/>
        </w:rPr>
      </w:pPr>
      <w:r w:rsidRPr="00926FE9">
        <w:rPr>
          <w:rFonts w:ascii="Arial" w:hAnsi="Arial" w:cs="Arial"/>
          <w:sz w:val="24"/>
          <w:szCs w:val="24"/>
        </w:rPr>
        <w:br w:type="page"/>
      </w:r>
    </w:p>
    <w:p w14:paraId="207071F1" w14:textId="28527535" w:rsidR="00E83A16" w:rsidRPr="00926FE9" w:rsidRDefault="00E83A16" w:rsidP="00E83A16">
      <w:pPr>
        <w:spacing w:line="360" w:lineRule="auto"/>
        <w:jc w:val="center"/>
        <w:rPr>
          <w:rFonts w:ascii="Arial" w:hAnsi="Arial" w:cs="Arial"/>
          <w:sz w:val="24"/>
          <w:szCs w:val="24"/>
        </w:rPr>
      </w:pPr>
      <w:r w:rsidRPr="00926FE9">
        <w:rPr>
          <w:rFonts w:ascii="Arial" w:hAnsi="Arial" w:cs="Arial"/>
          <w:noProof/>
        </w:rPr>
        <w:lastRenderedPageBreak/>
        <w:drawing>
          <wp:inline distT="0" distB="0" distL="0" distR="0" wp14:anchorId="1B5AC184" wp14:editId="1CD812B5">
            <wp:extent cx="2155190" cy="4087495"/>
            <wp:effectExtent l="0" t="0" r="0" b="8255"/>
            <wp:docPr id="13196369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5190" cy="4087495"/>
                    </a:xfrm>
                    <a:prstGeom prst="rect">
                      <a:avLst/>
                    </a:prstGeom>
                    <a:noFill/>
                    <a:ln>
                      <a:noFill/>
                    </a:ln>
                  </pic:spPr>
                </pic:pic>
              </a:graphicData>
            </a:graphic>
          </wp:inline>
        </w:drawing>
      </w:r>
    </w:p>
    <w:p w14:paraId="6ECFD812" w14:textId="2812E0A0" w:rsidR="00E83A16" w:rsidRPr="00926FE9" w:rsidRDefault="00E83A16" w:rsidP="00E83A16">
      <w:pPr>
        <w:spacing w:line="360" w:lineRule="auto"/>
        <w:rPr>
          <w:rFonts w:ascii="Arial" w:hAnsi="Arial" w:cs="Arial"/>
          <w:sz w:val="24"/>
          <w:szCs w:val="24"/>
        </w:rPr>
      </w:pPr>
      <w:r w:rsidRPr="00926FE9">
        <w:rPr>
          <w:rFonts w:ascii="Arial" w:hAnsi="Arial" w:cs="Arial"/>
          <w:b/>
          <w:bCs/>
          <w:sz w:val="24"/>
          <w:szCs w:val="24"/>
        </w:rPr>
        <w:t>Supplementary Fig. 24</w:t>
      </w:r>
      <w:r w:rsidRPr="00926FE9">
        <w:rPr>
          <w:rFonts w:ascii="Arial" w:hAnsi="Arial" w:cs="Arial"/>
          <w:sz w:val="24"/>
          <w:szCs w:val="24"/>
        </w:rPr>
        <w:t>| The distribution of water molecule concentration along the Z-axis interface.</w:t>
      </w:r>
    </w:p>
    <w:p w14:paraId="7E300727" w14:textId="77401B03" w:rsidR="00E83A16" w:rsidRPr="00926FE9" w:rsidRDefault="00E83A16">
      <w:pPr>
        <w:widowControl/>
        <w:jc w:val="left"/>
        <w:rPr>
          <w:rFonts w:ascii="Arial" w:hAnsi="Arial" w:cs="Arial"/>
          <w:sz w:val="24"/>
          <w:szCs w:val="24"/>
        </w:rPr>
      </w:pPr>
      <w:r w:rsidRPr="00926FE9">
        <w:rPr>
          <w:rFonts w:ascii="Arial" w:hAnsi="Arial" w:cs="Arial"/>
          <w:sz w:val="24"/>
          <w:szCs w:val="24"/>
        </w:rPr>
        <w:br w:type="page"/>
      </w:r>
    </w:p>
    <w:p w14:paraId="71592777" w14:textId="55B21B85" w:rsidR="00E83A16" w:rsidRPr="00926FE9" w:rsidRDefault="00E83A16" w:rsidP="00E83A16">
      <w:pPr>
        <w:spacing w:line="360" w:lineRule="auto"/>
        <w:jc w:val="center"/>
        <w:rPr>
          <w:rFonts w:ascii="Arial" w:hAnsi="Arial" w:cs="Arial"/>
          <w:sz w:val="24"/>
          <w:szCs w:val="24"/>
        </w:rPr>
      </w:pPr>
      <w:r w:rsidRPr="00926FE9">
        <w:rPr>
          <w:rFonts w:ascii="Arial" w:hAnsi="Arial" w:cs="Arial"/>
          <w:noProof/>
        </w:rPr>
        <w:lastRenderedPageBreak/>
        <w:drawing>
          <wp:inline distT="0" distB="0" distL="0" distR="0" wp14:anchorId="1249B360" wp14:editId="7E992F22">
            <wp:extent cx="2879090" cy="4158615"/>
            <wp:effectExtent l="0" t="0" r="0" b="0"/>
            <wp:docPr id="10845817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9090" cy="4158615"/>
                    </a:xfrm>
                    <a:prstGeom prst="rect">
                      <a:avLst/>
                    </a:prstGeom>
                    <a:noFill/>
                    <a:ln>
                      <a:noFill/>
                    </a:ln>
                  </pic:spPr>
                </pic:pic>
              </a:graphicData>
            </a:graphic>
          </wp:inline>
        </w:drawing>
      </w:r>
    </w:p>
    <w:p w14:paraId="5E6426E3" w14:textId="5AE0DFA0" w:rsidR="00E83A16" w:rsidRPr="00926FE9" w:rsidRDefault="00E83A16" w:rsidP="00E83A16">
      <w:pPr>
        <w:spacing w:line="360" w:lineRule="auto"/>
        <w:rPr>
          <w:rFonts w:ascii="Arial" w:hAnsi="Arial" w:cs="Arial"/>
          <w:sz w:val="24"/>
          <w:szCs w:val="24"/>
        </w:rPr>
      </w:pPr>
      <w:r w:rsidRPr="00926FE9">
        <w:rPr>
          <w:rFonts w:ascii="Arial" w:hAnsi="Arial" w:cs="Arial"/>
          <w:b/>
          <w:bCs/>
          <w:sz w:val="24"/>
          <w:szCs w:val="24"/>
        </w:rPr>
        <w:t>Supplementary Fig. 25</w:t>
      </w:r>
      <w:r w:rsidRPr="00926FE9">
        <w:rPr>
          <w:rFonts w:ascii="Arial" w:hAnsi="Arial" w:cs="Arial"/>
          <w:sz w:val="24"/>
          <w:szCs w:val="24"/>
        </w:rPr>
        <w:t>| The distribution of hydrogen bond concentration along the Z-axis interface.</w:t>
      </w:r>
    </w:p>
    <w:p w14:paraId="7A859871" w14:textId="0143F88A" w:rsidR="00E83A16" w:rsidRPr="00926FE9" w:rsidRDefault="00E83A16">
      <w:pPr>
        <w:widowControl/>
        <w:jc w:val="left"/>
        <w:rPr>
          <w:rFonts w:ascii="Arial" w:hAnsi="Arial" w:cs="Arial"/>
          <w:sz w:val="24"/>
          <w:szCs w:val="24"/>
        </w:rPr>
      </w:pPr>
      <w:r w:rsidRPr="00926FE9">
        <w:rPr>
          <w:rFonts w:ascii="Arial" w:hAnsi="Arial" w:cs="Arial"/>
          <w:sz w:val="24"/>
          <w:szCs w:val="24"/>
        </w:rPr>
        <w:br w:type="page"/>
      </w:r>
    </w:p>
    <w:p w14:paraId="27A277E3" w14:textId="429BFC11" w:rsidR="00E83A16" w:rsidRPr="00926FE9" w:rsidRDefault="00E83A16" w:rsidP="00E83A16">
      <w:pPr>
        <w:spacing w:line="360" w:lineRule="auto"/>
        <w:jc w:val="center"/>
        <w:rPr>
          <w:rFonts w:ascii="Arial" w:hAnsi="Arial" w:cs="Arial"/>
          <w:sz w:val="24"/>
          <w:szCs w:val="24"/>
        </w:rPr>
      </w:pPr>
      <w:r w:rsidRPr="00926FE9">
        <w:rPr>
          <w:rFonts w:ascii="Arial" w:hAnsi="Arial" w:cs="Arial"/>
          <w:noProof/>
        </w:rPr>
        <w:lastRenderedPageBreak/>
        <w:drawing>
          <wp:inline distT="0" distB="0" distL="0" distR="0" wp14:anchorId="3EE499DD" wp14:editId="360395F1">
            <wp:extent cx="4724400" cy="2231390"/>
            <wp:effectExtent l="0" t="0" r="0" b="0"/>
            <wp:docPr id="1315417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24400" cy="2231390"/>
                    </a:xfrm>
                    <a:prstGeom prst="rect">
                      <a:avLst/>
                    </a:prstGeom>
                    <a:noFill/>
                    <a:ln>
                      <a:noFill/>
                    </a:ln>
                  </pic:spPr>
                </pic:pic>
              </a:graphicData>
            </a:graphic>
          </wp:inline>
        </w:drawing>
      </w:r>
    </w:p>
    <w:p w14:paraId="2D50BEBD" w14:textId="580F458A" w:rsidR="00E83A16" w:rsidRPr="00926FE9" w:rsidRDefault="00E83A16" w:rsidP="00E83A16">
      <w:pPr>
        <w:spacing w:line="360" w:lineRule="auto"/>
        <w:rPr>
          <w:rFonts w:ascii="Arial" w:hAnsi="Arial" w:cs="Arial"/>
          <w:sz w:val="24"/>
          <w:szCs w:val="24"/>
        </w:rPr>
      </w:pPr>
      <w:r w:rsidRPr="00926FE9">
        <w:rPr>
          <w:rFonts w:ascii="Arial" w:hAnsi="Arial" w:cs="Arial"/>
          <w:b/>
          <w:bCs/>
          <w:sz w:val="24"/>
          <w:szCs w:val="24"/>
        </w:rPr>
        <w:t>Supplementary Fig. 26</w:t>
      </w:r>
      <w:r w:rsidRPr="00926FE9">
        <w:rPr>
          <w:rFonts w:ascii="Arial" w:hAnsi="Arial" w:cs="Arial"/>
          <w:sz w:val="24"/>
          <w:szCs w:val="24"/>
        </w:rPr>
        <w:t>| Definitions of collective variables (CVs) at acid interface. a) Acid surface; b) Alkaline Surface; (Pt, gray; H, white; O, red and yellow; Na, purple</w:t>
      </w:r>
      <w:r w:rsidR="00D178F1" w:rsidRPr="00926FE9">
        <w:rPr>
          <w:rFonts w:ascii="Arial" w:hAnsi="Arial" w:cs="Arial"/>
          <w:sz w:val="24"/>
          <w:szCs w:val="24"/>
        </w:rPr>
        <w:t>.</w:t>
      </w:r>
      <w:r w:rsidRPr="00926FE9">
        <w:rPr>
          <w:rFonts w:ascii="Arial" w:hAnsi="Arial" w:cs="Arial"/>
          <w:sz w:val="24"/>
          <w:szCs w:val="24"/>
        </w:rPr>
        <w:t xml:space="preserve"> Other water molecules are represented by line models, while Pt, Na, the water molecules and the H atoms involved in the reaction are depicted using ball-and-stick models).</w:t>
      </w:r>
    </w:p>
    <w:p w14:paraId="6D587D9A" w14:textId="77777777" w:rsidR="00D178F1" w:rsidRPr="00926FE9" w:rsidRDefault="00E83A16" w:rsidP="00D178F1">
      <w:pPr>
        <w:spacing w:line="360" w:lineRule="auto"/>
        <w:rPr>
          <w:rFonts w:ascii="Arial" w:hAnsi="Arial" w:cs="Arial"/>
          <w:sz w:val="24"/>
          <w:szCs w:val="24"/>
        </w:rPr>
      </w:pPr>
      <w:r w:rsidRPr="00926FE9">
        <w:rPr>
          <w:rFonts w:ascii="Arial" w:hAnsi="Arial" w:cs="Arial"/>
          <w:sz w:val="24"/>
          <w:szCs w:val="24"/>
        </w:rPr>
        <w:br w:type="page"/>
      </w:r>
      <w:r w:rsidR="00D178F1" w:rsidRPr="00926FE9">
        <w:rPr>
          <w:rFonts w:ascii="Arial" w:hAnsi="Arial" w:cs="Arial"/>
          <w:noProof/>
        </w:rPr>
        <w:lastRenderedPageBreak/>
        <w:drawing>
          <wp:inline distT="0" distB="0" distL="0" distR="0" wp14:anchorId="09DB6554" wp14:editId="40CB0EB3">
            <wp:extent cx="5274310" cy="2116455"/>
            <wp:effectExtent l="0" t="0" r="2540" b="0"/>
            <wp:docPr id="1651505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2116455"/>
                    </a:xfrm>
                    <a:prstGeom prst="rect">
                      <a:avLst/>
                    </a:prstGeom>
                    <a:noFill/>
                    <a:ln>
                      <a:noFill/>
                    </a:ln>
                  </pic:spPr>
                </pic:pic>
              </a:graphicData>
            </a:graphic>
          </wp:inline>
        </w:drawing>
      </w:r>
    </w:p>
    <w:p w14:paraId="76D75C7A" w14:textId="1825CD05" w:rsidR="00D178F1" w:rsidRPr="00926FE9" w:rsidRDefault="00D178F1" w:rsidP="00D178F1">
      <w:pPr>
        <w:spacing w:line="360" w:lineRule="auto"/>
        <w:rPr>
          <w:rFonts w:ascii="Arial" w:hAnsi="Arial" w:cs="Arial"/>
          <w:sz w:val="24"/>
          <w:szCs w:val="24"/>
        </w:rPr>
      </w:pPr>
      <w:r w:rsidRPr="00926FE9">
        <w:rPr>
          <w:rFonts w:ascii="Arial" w:hAnsi="Arial" w:cs="Arial"/>
          <w:b/>
          <w:bCs/>
          <w:sz w:val="24"/>
          <w:szCs w:val="24"/>
        </w:rPr>
        <w:t>Supplementary Fig. 27</w:t>
      </w:r>
      <w:r w:rsidRPr="00926FE9">
        <w:rPr>
          <w:rFonts w:ascii="Arial" w:hAnsi="Arial" w:cs="Arial"/>
          <w:sz w:val="24"/>
          <w:szCs w:val="24"/>
        </w:rPr>
        <w:t>| Potential of mean force derived from the slow-growth simulation a) Acid interface b) Alkaline interface.</w:t>
      </w:r>
    </w:p>
    <w:p w14:paraId="7D3702FE" w14:textId="77777777" w:rsidR="00D178F1" w:rsidRPr="00926FE9" w:rsidRDefault="00D178F1">
      <w:pPr>
        <w:widowControl/>
        <w:jc w:val="left"/>
        <w:rPr>
          <w:rFonts w:ascii="Arial" w:hAnsi="Arial" w:cs="Arial"/>
          <w:sz w:val="24"/>
          <w:szCs w:val="24"/>
        </w:rPr>
      </w:pPr>
      <w:r w:rsidRPr="00926FE9">
        <w:rPr>
          <w:rFonts w:ascii="Arial" w:hAnsi="Arial" w:cs="Arial"/>
          <w:sz w:val="24"/>
          <w:szCs w:val="24"/>
        </w:rPr>
        <w:br w:type="page"/>
      </w:r>
    </w:p>
    <w:p w14:paraId="25839C9B" w14:textId="51B6FA05" w:rsidR="00E83A16" w:rsidRPr="00926FE9" w:rsidRDefault="00877644" w:rsidP="002A08E6">
      <w:pPr>
        <w:spacing w:line="360" w:lineRule="auto"/>
        <w:rPr>
          <w:rFonts w:ascii="Arial" w:hAnsi="Arial" w:cs="Arial"/>
          <w:sz w:val="24"/>
          <w:szCs w:val="24"/>
        </w:rPr>
      </w:pPr>
      <w:r w:rsidRPr="00926FE9">
        <w:rPr>
          <w:rFonts w:ascii="Arial" w:hAnsi="Arial" w:cs="Arial"/>
          <w:noProof/>
        </w:rPr>
        <w:lastRenderedPageBreak/>
        <w:drawing>
          <wp:inline distT="0" distB="0" distL="0" distR="0" wp14:anchorId="0889A660" wp14:editId="6D87423B">
            <wp:extent cx="5274310" cy="2501900"/>
            <wp:effectExtent l="0" t="0" r="2540" b="0"/>
            <wp:docPr id="10970769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2501900"/>
                    </a:xfrm>
                    <a:prstGeom prst="rect">
                      <a:avLst/>
                    </a:prstGeom>
                    <a:noFill/>
                    <a:ln>
                      <a:noFill/>
                    </a:ln>
                  </pic:spPr>
                </pic:pic>
              </a:graphicData>
            </a:graphic>
          </wp:inline>
        </w:drawing>
      </w:r>
    </w:p>
    <w:p w14:paraId="4B80DFB7" w14:textId="297E8872" w:rsidR="00877644" w:rsidRPr="00926FE9" w:rsidRDefault="00877644" w:rsidP="002A08E6">
      <w:pPr>
        <w:spacing w:line="360" w:lineRule="auto"/>
        <w:rPr>
          <w:rFonts w:ascii="Arial" w:hAnsi="Arial" w:cs="Arial"/>
          <w:sz w:val="24"/>
          <w:szCs w:val="24"/>
        </w:rPr>
      </w:pPr>
      <w:r w:rsidRPr="00926FE9">
        <w:rPr>
          <w:rFonts w:ascii="Arial" w:hAnsi="Arial" w:cs="Arial"/>
          <w:b/>
          <w:bCs/>
          <w:sz w:val="24"/>
          <w:szCs w:val="24"/>
        </w:rPr>
        <w:t>Supplementary Fig. 2</w:t>
      </w:r>
      <w:r w:rsidR="00D178F1" w:rsidRPr="00926FE9">
        <w:rPr>
          <w:rFonts w:ascii="Arial" w:hAnsi="Arial" w:cs="Arial"/>
          <w:b/>
          <w:bCs/>
          <w:sz w:val="24"/>
          <w:szCs w:val="24"/>
        </w:rPr>
        <w:t>8</w:t>
      </w:r>
      <w:r w:rsidRPr="00926FE9">
        <w:rPr>
          <w:rFonts w:ascii="Arial" w:hAnsi="Arial" w:cs="Arial"/>
          <w:sz w:val="24"/>
          <w:szCs w:val="24"/>
        </w:rPr>
        <w:t xml:space="preserve">| O-H bond distance; a) Acid Interface; b) </w:t>
      </w:r>
      <w:proofErr w:type="spellStart"/>
      <w:r w:rsidRPr="00926FE9">
        <w:rPr>
          <w:rFonts w:ascii="Arial" w:hAnsi="Arial" w:cs="Arial"/>
          <w:sz w:val="24"/>
          <w:szCs w:val="24"/>
        </w:rPr>
        <w:t>Alkaine</w:t>
      </w:r>
      <w:proofErr w:type="spellEnd"/>
      <w:r w:rsidRPr="00926FE9">
        <w:rPr>
          <w:rFonts w:ascii="Arial" w:hAnsi="Arial" w:cs="Arial"/>
          <w:sz w:val="24"/>
          <w:szCs w:val="24"/>
        </w:rPr>
        <w:t xml:space="preserve"> Interface; (Pt, gray; H, white; O, red and yellow; Na, purple </w:t>
      </w:r>
      <w:proofErr w:type="gramStart"/>
      <w:r w:rsidRPr="00926FE9">
        <w:rPr>
          <w:rFonts w:ascii="Arial" w:hAnsi="Arial" w:cs="Arial"/>
          <w:sz w:val="24"/>
          <w:szCs w:val="24"/>
        </w:rPr>
        <w:t>Other</w:t>
      </w:r>
      <w:proofErr w:type="gramEnd"/>
      <w:r w:rsidRPr="00926FE9">
        <w:rPr>
          <w:rFonts w:ascii="Arial" w:hAnsi="Arial" w:cs="Arial"/>
          <w:sz w:val="24"/>
          <w:szCs w:val="24"/>
        </w:rPr>
        <w:t xml:space="preserve"> water molecules are represented by line models, while Pt, Na, the water molecules and the H atoms involved in the reaction are depicted using ball-and-stick models).</w:t>
      </w:r>
    </w:p>
    <w:p w14:paraId="0334E054" w14:textId="2C760AED" w:rsidR="005C3398" w:rsidRPr="00926FE9" w:rsidRDefault="00877644" w:rsidP="006F5FD1">
      <w:pPr>
        <w:widowControl/>
        <w:spacing w:line="360" w:lineRule="auto"/>
        <w:jc w:val="left"/>
        <w:rPr>
          <w:rFonts w:ascii="Arial" w:hAnsi="Arial" w:cs="Arial"/>
          <w:sz w:val="24"/>
          <w:szCs w:val="24"/>
        </w:rPr>
      </w:pPr>
      <w:r w:rsidRPr="00926FE9">
        <w:rPr>
          <w:rFonts w:ascii="Arial" w:hAnsi="Arial" w:cs="Arial"/>
          <w:sz w:val="24"/>
          <w:szCs w:val="24"/>
        </w:rPr>
        <w:br w:type="page"/>
      </w:r>
      <w:r w:rsidR="00D21445" w:rsidRPr="00926FE9">
        <w:rPr>
          <w:rFonts w:ascii="Arial" w:hAnsi="Arial" w:cs="Arial"/>
          <w:sz w:val="24"/>
          <w:szCs w:val="24"/>
        </w:rPr>
        <w:lastRenderedPageBreak/>
        <w:t>Supplementary Table 1</w:t>
      </w:r>
      <w:r w:rsidR="002043D9" w:rsidRPr="00926FE9">
        <w:rPr>
          <w:rFonts w:ascii="Arial" w:hAnsi="Arial" w:cs="Arial"/>
          <w:sz w:val="24"/>
          <w:szCs w:val="24"/>
        </w:rPr>
        <w:t xml:space="preserve">| Values of the </w:t>
      </w:r>
      <w:proofErr w:type="spellStart"/>
      <w:r w:rsidR="002043D9" w:rsidRPr="00926FE9">
        <w:rPr>
          <w:rFonts w:ascii="Arial" w:hAnsi="Arial" w:cs="Arial"/>
          <w:sz w:val="24"/>
          <w:szCs w:val="24"/>
        </w:rPr>
        <w:t>pztc</w:t>
      </w:r>
      <w:proofErr w:type="spellEnd"/>
      <w:r w:rsidR="002043D9" w:rsidRPr="00926FE9">
        <w:rPr>
          <w:rFonts w:ascii="Arial" w:hAnsi="Arial" w:cs="Arial"/>
          <w:sz w:val="24"/>
          <w:szCs w:val="24"/>
        </w:rPr>
        <w:t xml:space="preserve"> and </w:t>
      </w:r>
      <w:proofErr w:type="spellStart"/>
      <w:r w:rsidR="002043D9" w:rsidRPr="00926FE9">
        <w:rPr>
          <w:rFonts w:ascii="Arial" w:hAnsi="Arial" w:cs="Arial"/>
          <w:sz w:val="24"/>
          <w:szCs w:val="24"/>
        </w:rPr>
        <w:t>pzfc</w:t>
      </w:r>
      <w:proofErr w:type="spellEnd"/>
      <w:r w:rsidR="002043D9" w:rsidRPr="00926FE9">
        <w:rPr>
          <w:rFonts w:ascii="Arial" w:hAnsi="Arial" w:cs="Arial"/>
          <w:sz w:val="24"/>
          <w:szCs w:val="24"/>
        </w:rPr>
        <w:t xml:space="preserve"> at the RHE scale.</w:t>
      </w:r>
      <w:r w:rsidR="00066F3D" w:rsidRPr="00926FE9">
        <w:rPr>
          <w:rFonts w:ascii="Arial" w:hAnsi="Arial" w:cs="Arial"/>
          <w:sz w:val="24"/>
          <w:szCs w:val="24"/>
        </w:rPr>
        <w:t xml:space="preserve"> </w:t>
      </w:r>
      <w:r w:rsidR="002043D9" w:rsidRPr="00926FE9">
        <w:rPr>
          <w:rFonts w:ascii="Arial" w:hAnsi="Arial" w:cs="Arial"/>
          <w:sz w:val="24"/>
          <w:szCs w:val="24"/>
        </w:rPr>
        <w:t>Corrected values are those obtained after consideration of the remaining charge on the CO covered surface</w:t>
      </w:r>
      <w:r w:rsidR="004A6257" w:rsidRPr="00926FE9">
        <w:rPr>
          <w:rFonts w:ascii="Arial" w:hAnsi="Arial" w:cs="Arial"/>
          <w:sz w:val="24"/>
          <w:szCs w:val="24"/>
          <w:vertAlign w:val="superscript"/>
        </w:rPr>
        <w:t>16</w:t>
      </w:r>
      <w:r w:rsidR="002043D9" w:rsidRPr="00926FE9">
        <w:rPr>
          <w:rFonts w:ascii="Arial" w:hAnsi="Arial" w:cs="Arial"/>
          <w:sz w:val="24"/>
          <w:szCs w:val="24"/>
        </w:rPr>
        <w:t>.</w:t>
      </w:r>
      <w:r w:rsidR="004A6257" w:rsidRPr="00926FE9">
        <w:rPr>
          <w:rFonts w:ascii="Arial" w:hAnsi="Arial" w:cs="Arial"/>
          <w:sz w:val="24"/>
          <w:szCs w:val="24"/>
        </w:rPr>
        <w:t xml:space="preserve"> </w:t>
      </w:r>
    </w:p>
    <w:p w14:paraId="42B41B32" w14:textId="77777777" w:rsidR="002043D9" w:rsidRPr="00926FE9" w:rsidRDefault="002043D9" w:rsidP="002A08E6">
      <w:pPr>
        <w:spacing w:line="360" w:lineRule="auto"/>
        <w:rPr>
          <w:rFonts w:ascii="Arial" w:hAnsi="Arial" w:cs="Arial"/>
          <w:sz w:val="24"/>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4"/>
        <w:gridCol w:w="1684"/>
        <w:gridCol w:w="1661"/>
        <w:gridCol w:w="1685"/>
        <w:gridCol w:w="1662"/>
      </w:tblGrid>
      <w:tr w:rsidR="002043D9" w:rsidRPr="00926FE9" w14:paraId="377D0472" w14:textId="77777777" w:rsidTr="00306C65">
        <w:tc>
          <w:tcPr>
            <w:tcW w:w="1704" w:type="dxa"/>
            <w:vMerge w:val="restart"/>
          </w:tcPr>
          <w:p w14:paraId="6689E09A" w14:textId="348632C9" w:rsidR="002043D9" w:rsidRPr="00926FE9" w:rsidRDefault="002043D9" w:rsidP="002A08E6">
            <w:pPr>
              <w:spacing w:line="360" w:lineRule="auto"/>
              <w:rPr>
                <w:rFonts w:ascii="Arial" w:hAnsi="Arial" w:cs="Arial"/>
                <w:sz w:val="24"/>
                <w:szCs w:val="24"/>
              </w:rPr>
            </w:pPr>
            <w:r w:rsidRPr="00926FE9">
              <w:rPr>
                <w:rFonts w:ascii="Arial" w:hAnsi="Arial" w:cs="Arial"/>
                <w:sz w:val="24"/>
                <w:szCs w:val="24"/>
              </w:rPr>
              <w:t>pH</w:t>
            </w:r>
          </w:p>
        </w:tc>
        <w:tc>
          <w:tcPr>
            <w:tcW w:w="1704" w:type="dxa"/>
            <w:tcBorders>
              <w:bottom w:val="single" w:sz="8" w:space="0" w:color="auto"/>
            </w:tcBorders>
          </w:tcPr>
          <w:p w14:paraId="527A50EE" w14:textId="0D69C8A4" w:rsidR="002043D9" w:rsidRPr="00926FE9" w:rsidRDefault="002043D9" w:rsidP="002A08E6">
            <w:pPr>
              <w:spacing w:line="360" w:lineRule="auto"/>
              <w:rPr>
                <w:rFonts w:ascii="Arial" w:hAnsi="Arial" w:cs="Arial"/>
                <w:sz w:val="24"/>
                <w:szCs w:val="24"/>
              </w:rPr>
            </w:pPr>
            <w:r w:rsidRPr="00926FE9">
              <w:rPr>
                <w:rFonts w:ascii="Arial" w:hAnsi="Arial" w:cs="Arial"/>
                <w:sz w:val="24"/>
                <w:szCs w:val="24"/>
              </w:rPr>
              <w:t>RHE scale</w:t>
            </w:r>
          </w:p>
        </w:tc>
        <w:tc>
          <w:tcPr>
            <w:tcW w:w="1704" w:type="dxa"/>
            <w:tcBorders>
              <w:bottom w:val="single" w:sz="8" w:space="0" w:color="auto"/>
            </w:tcBorders>
          </w:tcPr>
          <w:p w14:paraId="397FA443" w14:textId="77777777" w:rsidR="002043D9" w:rsidRPr="00926FE9" w:rsidRDefault="002043D9" w:rsidP="002A08E6">
            <w:pPr>
              <w:spacing w:line="360" w:lineRule="auto"/>
              <w:rPr>
                <w:rFonts w:ascii="Arial" w:hAnsi="Arial" w:cs="Arial"/>
                <w:sz w:val="24"/>
                <w:szCs w:val="24"/>
              </w:rPr>
            </w:pPr>
          </w:p>
        </w:tc>
        <w:tc>
          <w:tcPr>
            <w:tcW w:w="1705" w:type="dxa"/>
            <w:tcBorders>
              <w:bottom w:val="single" w:sz="8" w:space="0" w:color="auto"/>
            </w:tcBorders>
          </w:tcPr>
          <w:p w14:paraId="70CD6418" w14:textId="77777777" w:rsidR="002043D9" w:rsidRPr="00926FE9" w:rsidRDefault="002043D9" w:rsidP="002A08E6">
            <w:pPr>
              <w:spacing w:line="360" w:lineRule="auto"/>
              <w:rPr>
                <w:rFonts w:ascii="Arial" w:hAnsi="Arial" w:cs="Arial"/>
                <w:sz w:val="24"/>
                <w:szCs w:val="24"/>
              </w:rPr>
            </w:pPr>
          </w:p>
        </w:tc>
        <w:tc>
          <w:tcPr>
            <w:tcW w:w="1705" w:type="dxa"/>
            <w:tcBorders>
              <w:bottom w:val="single" w:sz="8" w:space="0" w:color="auto"/>
            </w:tcBorders>
          </w:tcPr>
          <w:p w14:paraId="1285F10C" w14:textId="77777777" w:rsidR="002043D9" w:rsidRPr="00926FE9" w:rsidRDefault="002043D9" w:rsidP="002A08E6">
            <w:pPr>
              <w:spacing w:line="360" w:lineRule="auto"/>
              <w:rPr>
                <w:rFonts w:ascii="Arial" w:hAnsi="Arial" w:cs="Arial"/>
                <w:sz w:val="24"/>
                <w:szCs w:val="24"/>
              </w:rPr>
            </w:pPr>
          </w:p>
        </w:tc>
      </w:tr>
      <w:tr w:rsidR="002043D9" w:rsidRPr="00926FE9" w14:paraId="0B911800" w14:textId="77777777" w:rsidTr="00306C65">
        <w:tc>
          <w:tcPr>
            <w:tcW w:w="1704" w:type="dxa"/>
            <w:vMerge/>
            <w:tcBorders>
              <w:bottom w:val="single" w:sz="8" w:space="0" w:color="auto"/>
            </w:tcBorders>
          </w:tcPr>
          <w:p w14:paraId="52204DE6" w14:textId="77777777" w:rsidR="002043D9" w:rsidRPr="00926FE9" w:rsidRDefault="002043D9" w:rsidP="002A08E6">
            <w:pPr>
              <w:spacing w:line="360" w:lineRule="auto"/>
              <w:rPr>
                <w:rFonts w:ascii="Arial" w:hAnsi="Arial" w:cs="Arial"/>
                <w:sz w:val="24"/>
                <w:szCs w:val="24"/>
              </w:rPr>
            </w:pPr>
          </w:p>
        </w:tc>
        <w:tc>
          <w:tcPr>
            <w:tcW w:w="1704" w:type="dxa"/>
            <w:tcBorders>
              <w:top w:val="single" w:sz="8" w:space="0" w:color="auto"/>
              <w:bottom w:val="single" w:sz="8" w:space="0" w:color="auto"/>
            </w:tcBorders>
          </w:tcPr>
          <w:p w14:paraId="3C594B25" w14:textId="5F735D1B" w:rsidR="002043D9" w:rsidRPr="00926FE9" w:rsidRDefault="002043D9" w:rsidP="002A08E6">
            <w:pPr>
              <w:spacing w:line="360" w:lineRule="auto"/>
              <w:rPr>
                <w:rFonts w:ascii="Arial" w:hAnsi="Arial" w:cs="Arial"/>
                <w:sz w:val="24"/>
                <w:szCs w:val="24"/>
              </w:rPr>
            </w:pPr>
            <w:proofErr w:type="spellStart"/>
            <w:r w:rsidRPr="00926FE9">
              <w:rPr>
                <w:rFonts w:ascii="Arial" w:hAnsi="Arial" w:cs="Arial"/>
                <w:sz w:val="24"/>
                <w:szCs w:val="24"/>
              </w:rPr>
              <w:t>Pztc</w:t>
            </w:r>
            <w:proofErr w:type="spellEnd"/>
            <w:r w:rsidRPr="00926FE9">
              <w:rPr>
                <w:rFonts w:ascii="Arial" w:hAnsi="Arial" w:cs="Arial"/>
                <w:sz w:val="24"/>
                <w:szCs w:val="24"/>
              </w:rPr>
              <w:t xml:space="preserve"> uncorrected</w:t>
            </w:r>
          </w:p>
        </w:tc>
        <w:tc>
          <w:tcPr>
            <w:tcW w:w="1704" w:type="dxa"/>
            <w:tcBorders>
              <w:top w:val="single" w:sz="8" w:space="0" w:color="auto"/>
              <w:bottom w:val="single" w:sz="8" w:space="0" w:color="auto"/>
            </w:tcBorders>
          </w:tcPr>
          <w:p w14:paraId="48A49512" w14:textId="1BF5AF92" w:rsidR="002043D9" w:rsidRPr="00926FE9" w:rsidRDefault="002043D9" w:rsidP="002A08E6">
            <w:pPr>
              <w:spacing w:line="360" w:lineRule="auto"/>
              <w:rPr>
                <w:rFonts w:ascii="Arial" w:hAnsi="Arial" w:cs="Arial"/>
                <w:sz w:val="24"/>
                <w:szCs w:val="24"/>
              </w:rPr>
            </w:pPr>
            <w:proofErr w:type="spellStart"/>
            <w:r w:rsidRPr="00926FE9">
              <w:rPr>
                <w:rFonts w:ascii="Arial" w:hAnsi="Arial" w:cs="Arial"/>
                <w:sz w:val="24"/>
                <w:szCs w:val="24"/>
              </w:rPr>
              <w:t>Pztc</w:t>
            </w:r>
            <w:proofErr w:type="spellEnd"/>
            <w:r w:rsidRPr="00926FE9">
              <w:rPr>
                <w:rFonts w:ascii="Arial" w:hAnsi="Arial" w:cs="Arial"/>
                <w:sz w:val="24"/>
                <w:szCs w:val="24"/>
              </w:rPr>
              <w:t xml:space="preserve"> corrected</w:t>
            </w:r>
          </w:p>
        </w:tc>
        <w:tc>
          <w:tcPr>
            <w:tcW w:w="1705" w:type="dxa"/>
            <w:tcBorders>
              <w:top w:val="single" w:sz="8" w:space="0" w:color="auto"/>
              <w:bottom w:val="single" w:sz="8" w:space="0" w:color="auto"/>
            </w:tcBorders>
          </w:tcPr>
          <w:p w14:paraId="6CF7AA14" w14:textId="226EFEDA" w:rsidR="002043D9" w:rsidRPr="00926FE9" w:rsidRDefault="002043D9" w:rsidP="002A08E6">
            <w:pPr>
              <w:spacing w:line="360" w:lineRule="auto"/>
              <w:rPr>
                <w:rFonts w:ascii="Arial" w:hAnsi="Arial" w:cs="Arial"/>
                <w:sz w:val="24"/>
                <w:szCs w:val="24"/>
              </w:rPr>
            </w:pPr>
            <w:proofErr w:type="spellStart"/>
            <w:r w:rsidRPr="00926FE9">
              <w:rPr>
                <w:rFonts w:ascii="Arial" w:hAnsi="Arial" w:cs="Arial"/>
                <w:sz w:val="24"/>
                <w:szCs w:val="24"/>
              </w:rPr>
              <w:t>Pzfc</w:t>
            </w:r>
            <w:proofErr w:type="spellEnd"/>
            <w:r w:rsidRPr="00926FE9">
              <w:rPr>
                <w:rFonts w:ascii="Arial" w:hAnsi="Arial" w:cs="Arial"/>
                <w:sz w:val="24"/>
                <w:szCs w:val="24"/>
              </w:rPr>
              <w:t xml:space="preserve"> uncorrected</w:t>
            </w:r>
          </w:p>
        </w:tc>
        <w:tc>
          <w:tcPr>
            <w:tcW w:w="1705" w:type="dxa"/>
            <w:tcBorders>
              <w:top w:val="single" w:sz="8" w:space="0" w:color="auto"/>
              <w:bottom w:val="single" w:sz="8" w:space="0" w:color="auto"/>
            </w:tcBorders>
          </w:tcPr>
          <w:p w14:paraId="7444B999" w14:textId="37C163C8" w:rsidR="002043D9" w:rsidRPr="00926FE9" w:rsidRDefault="002043D9" w:rsidP="002A08E6">
            <w:pPr>
              <w:spacing w:line="360" w:lineRule="auto"/>
              <w:rPr>
                <w:rFonts w:ascii="Arial" w:hAnsi="Arial" w:cs="Arial"/>
                <w:sz w:val="24"/>
                <w:szCs w:val="24"/>
              </w:rPr>
            </w:pPr>
            <w:proofErr w:type="spellStart"/>
            <w:r w:rsidRPr="00926FE9">
              <w:rPr>
                <w:rFonts w:ascii="Arial" w:hAnsi="Arial" w:cs="Arial"/>
                <w:sz w:val="24"/>
                <w:szCs w:val="24"/>
              </w:rPr>
              <w:t>Pzfc</w:t>
            </w:r>
            <w:proofErr w:type="spellEnd"/>
            <w:r w:rsidRPr="00926FE9">
              <w:rPr>
                <w:rFonts w:ascii="Arial" w:hAnsi="Arial" w:cs="Arial"/>
                <w:sz w:val="24"/>
                <w:szCs w:val="24"/>
              </w:rPr>
              <w:t xml:space="preserve"> corrected</w:t>
            </w:r>
          </w:p>
        </w:tc>
      </w:tr>
      <w:tr w:rsidR="00D21445" w:rsidRPr="00926FE9" w14:paraId="72B0546D" w14:textId="77777777" w:rsidTr="00306C65">
        <w:tc>
          <w:tcPr>
            <w:tcW w:w="1704" w:type="dxa"/>
            <w:tcBorders>
              <w:top w:val="single" w:sz="8" w:space="0" w:color="auto"/>
            </w:tcBorders>
          </w:tcPr>
          <w:p w14:paraId="58525D63" w14:textId="06CF1CEC"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13.1</w:t>
            </w:r>
          </w:p>
        </w:tc>
        <w:tc>
          <w:tcPr>
            <w:tcW w:w="1704" w:type="dxa"/>
            <w:tcBorders>
              <w:top w:val="single" w:sz="8" w:space="0" w:color="auto"/>
            </w:tcBorders>
          </w:tcPr>
          <w:p w14:paraId="6AD5914E" w14:textId="39499DD8"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0.462</w:t>
            </w:r>
          </w:p>
        </w:tc>
        <w:tc>
          <w:tcPr>
            <w:tcW w:w="1704" w:type="dxa"/>
            <w:tcBorders>
              <w:top w:val="single" w:sz="8" w:space="0" w:color="auto"/>
            </w:tcBorders>
          </w:tcPr>
          <w:p w14:paraId="1E343E38" w14:textId="5969DF7E"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0.699</w:t>
            </w:r>
          </w:p>
        </w:tc>
        <w:tc>
          <w:tcPr>
            <w:tcW w:w="1705" w:type="dxa"/>
            <w:tcBorders>
              <w:top w:val="single" w:sz="8" w:space="0" w:color="auto"/>
            </w:tcBorders>
          </w:tcPr>
          <w:p w14:paraId="5543BEF0" w14:textId="36A49332"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0.458</w:t>
            </w:r>
          </w:p>
        </w:tc>
        <w:tc>
          <w:tcPr>
            <w:tcW w:w="1705" w:type="dxa"/>
            <w:tcBorders>
              <w:top w:val="single" w:sz="8" w:space="0" w:color="auto"/>
            </w:tcBorders>
          </w:tcPr>
          <w:p w14:paraId="2300D9CD" w14:textId="3E419742"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1.054</w:t>
            </w:r>
          </w:p>
        </w:tc>
      </w:tr>
      <w:tr w:rsidR="00D21445" w:rsidRPr="00926FE9" w14:paraId="07AEF714" w14:textId="77777777" w:rsidTr="00306C65">
        <w:tc>
          <w:tcPr>
            <w:tcW w:w="1704" w:type="dxa"/>
          </w:tcPr>
          <w:p w14:paraId="71A3DA52" w14:textId="60B882F2"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12.3</w:t>
            </w:r>
          </w:p>
        </w:tc>
        <w:tc>
          <w:tcPr>
            <w:tcW w:w="1704" w:type="dxa"/>
          </w:tcPr>
          <w:p w14:paraId="35FB7E64" w14:textId="70364B8A"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0.406</w:t>
            </w:r>
          </w:p>
        </w:tc>
        <w:tc>
          <w:tcPr>
            <w:tcW w:w="1704" w:type="dxa"/>
          </w:tcPr>
          <w:p w14:paraId="0C2C8CE3" w14:textId="7E30651E"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0.679</w:t>
            </w:r>
          </w:p>
        </w:tc>
        <w:tc>
          <w:tcPr>
            <w:tcW w:w="1705" w:type="dxa"/>
          </w:tcPr>
          <w:p w14:paraId="242589AD" w14:textId="32C458BC"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0.406</w:t>
            </w:r>
          </w:p>
        </w:tc>
        <w:tc>
          <w:tcPr>
            <w:tcW w:w="1705" w:type="dxa"/>
          </w:tcPr>
          <w:p w14:paraId="4F1F87F1" w14:textId="75328B2E"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1.013</w:t>
            </w:r>
          </w:p>
        </w:tc>
      </w:tr>
      <w:tr w:rsidR="00D21445" w:rsidRPr="00926FE9" w14:paraId="72922CAF" w14:textId="77777777" w:rsidTr="00306C65">
        <w:tc>
          <w:tcPr>
            <w:tcW w:w="1704" w:type="dxa"/>
          </w:tcPr>
          <w:p w14:paraId="5E497B87" w14:textId="387FC9E9"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11.1</w:t>
            </w:r>
          </w:p>
        </w:tc>
        <w:tc>
          <w:tcPr>
            <w:tcW w:w="1704" w:type="dxa"/>
          </w:tcPr>
          <w:p w14:paraId="4414CBE6" w14:textId="71EC281E"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0.408</w:t>
            </w:r>
          </w:p>
        </w:tc>
        <w:tc>
          <w:tcPr>
            <w:tcW w:w="1704" w:type="dxa"/>
          </w:tcPr>
          <w:p w14:paraId="6CDF18EF" w14:textId="18DFCE59"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0.685</w:t>
            </w:r>
          </w:p>
        </w:tc>
        <w:tc>
          <w:tcPr>
            <w:tcW w:w="1705" w:type="dxa"/>
          </w:tcPr>
          <w:p w14:paraId="45CC759F" w14:textId="2AB83FFC"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0.443</w:t>
            </w:r>
          </w:p>
        </w:tc>
        <w:tc>
          <w:tcPr>
            <w:tcW w:w="1705" w:type="dxa"/>
          </w:tcPr>
          <w:p w14:paraId="4FC924B6" w14:textId="1F1B8054"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0.941</w:t>
            </w:r>
          </w:p>
        </w:tc>
      </w:tr>
      <w:tr w:rsidR="00D21445" w:rsidRPr="00926FE9" w14:paraId="35F0EDA7" w14:textId="77777777" w:rsidTr="00306C65">
        <w:tc>
          <w:tcPr>
            <w:tcW w:w="1704" w:type="dxa"/>
          </w:tcPr>
          <w:p w14:paraId="6CC93C38" w14:textId="71ABCA08"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8.4</w:t>
            </w:r>
          </w:p>
        </w:tc>
        <w:tc>
          <w:tcPr>
            <w:tcW w:w="1704" w:type="dxa"/>
          </w:tcPr>
          <w:p w14:paraId="7F1819EA" w14:textId="4B91B4D3"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0.375</w:t>
            </w:r>
          </w:p>
        </w:tc>
        <w:tc>
          <w:tcPr>
            <w:tcW w:w="1704" w:type="dxa"/>
          </w:tcPr>
          <w:p w14:paraId="5AA723A9" w14:textId="470DAD6A"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0.617</w:t>
            </w:r>
          </w:p>
        </w:tc>
        <w:tc>
          <w:tcPr>
            <w:tcW w:w="1705" w:type="dxa"/>
          </w:tcPr>
          <w:p w14:paraId="590FFBC3" w14:textId="0F18F47B"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0.325</w:t>
            </w:r>
          </w:p>
        </w:tc>
        <w:tc>
          <w:tcPr>
            <w:tcW w:w="1705" w:type="dxa"/>
          </w:tcPr>
          <w:p w14:paraId="553A3ADC" w14:textId="38620621"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0.779</w:t>
            </w:r>
          </w:p>
        </w:tc>
      </w:tr>
      <w:tr w:rsidR="00D21445" w:rsidRPr="00926FE9" w14:paraId="25E66757" w14:textId="77777777" w:rsidTr="00306C65">
        <w:tc>
          <w:tcPr>
            <w:tcW w:w="1704" w:type="dxa"/>
          </w:tcPr>
          <w:p w14:paraId="41C8B8AD" w14:textId="339CB2E5"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3.4</w:t>
            </w:r>
          </w:p>
        </w:tc>
        <w:tc>
          <w:tcPr>
            <w:tcW w:w="1704" w:type="dxa"/>
          </w:tcPr>
          <w:p w14:paraId="4C619F49" w14:textId="0CC1A714"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0.363</w:t>
            </w:r>
          </w:p>
        </w:tc>
        <w:tc>
          <w:tcPr>
            <w:tcW w:w="1704" w:type="dxa"/>
          </w:tcPr>
          <w:p w14:paraId="58289693" w14:textId="6809CD73"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0.483</w:t>
            </w:r>
          </w:p>
        </w:tc>
        <w:tc>
          <w:tcPr>
            <w:tcW w:w="1705" w:type="dxa"/>
          </w:tcPr>
          <w:p w14:paraId="28256430" w14:textId="3E8A2B3C"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0.284</w:t>
            </w:r>
          </w:p>
        </w:tc>
        <w:tc>
          <w:tcPr>
            <w:tcW w:w="1705" w:type="dxa"/>
          </w:tcPr>
          <w:p w14:paraId="3D8156A9" w14:textId="4E55695F"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0.483</w:t>
            </w:r>
          </w:p>
        </w:tc>
      </w:tr>
      <w:tr w:rsidR="00D21445" w:rsidRPr="00926FE9" w14:paraId="47C08286" w14:textId="77777777" w:rsidTr="00306C65">
        <w:tc>
          <w:tcPr>
            <w:tcW w:w="1704" w:type="dxa"/>
          </w:tcPr>
          <w:p w14:paraId="1C693913" w14:textId="04591B14"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2.3</w:t>
            </w:r>
          </w:p>
        </w:tc>
        <w:tc>
          <w:tcPr>
            <w:tcW w:w="1704" w:type="dxa"/>
          </w:tcPr>
          <w:p w14:paraId="0BBF5D54" w14:textId="4C1D4DFE"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0.348</w:t>
            </w:r>
          </w:p>
        </w:tc>
        <w:tc>
          <w:tcPr>
            <w:tcW w:w="1704" w:type="dxa"/>
          </w:tcPr>
          <w:p w14:paraId="476C27AC" w14:textId="3CCA226E"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0.436</w:t>
            </w:r>
          </w:p>
        </w:tc>
        <w:tc>
          <w:tcPr>
            <w:tcW w:w="1705" w:type="dxa"/>
          </w:tcPr>
          <w:p w14:paraId="1B3AC841" w14:textId="27481FFE"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0.227</w:t>
            </w:r>
          </w:p>
        </w:tc>
        <w:tc>
          <w:tcPr>
            <w:tcW w:w="1705" w:type="dxa"/>
          </w:tcPr>
          <w:p w14:paraId="39212621" w14:textId="2F15BE86"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0.422</w:t>
            </w:r>
          </w:p>
        </w:tc>
      </w:tr>
      <w:tr w:rsidR="00D21445" w:rsidRPr="00926FE9" w14:paraId="3FA75186" w14:textId="77777777" w:rsidTr="00306C65">
        <w:tc>
          <w:tcPr>
            <w:tcW w:w="1704" w:type="dxa"/>
            <w:tcBorders>
              <w:bottom w:val="single" w:sz="8" w:space="0" w:color="auto"/>
            </w:tcBorders>
          </w:tcPr>
          <w:p w14:paraId="7F8CDDE9" w14:textId="0E044AA0"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1.2</w:t>
            </w:r>
          </w:p>
        </w:tc>
        <w:tc>
          <w:tcPr>
            <w:tcW w:w="1704" w:type="dxa"/>
            <w:tcBorders>
              <w:bottom w:val="single" w:sz="8" w:space="0" w:color="auto"/>
            </w:tcBorders>
          </w:tcPr>
          <w:p w14:paraId="5A2A24B6" w14:textId="04AD8CC3"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0.338</w:t>
            </w:r>
          </w:p>
        </w:tc>
        <w:tc>
          <w:tcPr>
            <w:tcW w:w="1704" w:type="dxa"/>
            <w:tcBorders>
              <w:bottom w:val="single" w:sz="8" w:space="0" w:color="auto"/>
            </w:tcBorders>
          </w:tcPr>
          <w:p w14:paraId="1DCF37B4" w14:textId="1423536A"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0.389</w:t>
            </w:r>
          </w:p>
        </w:tc>
        <w:tc>
          <w:tcPr>
            <w:tcW w:w="1705" w:type="dxa"/>
            <w:tcBorders>
              <w:bottom w:val="single" w:sz="8" w:space="0" w:color="auto"/>
            </w:tcBorders>
          </w:tcPr>
          <w:p w14:paraId="3198C936" w14:textId="1196BD30"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0.160</w:t>
            </w:r>
          </w:p>
        </w:tc>
        <w:tc>
          <w:tcPr>
            <w:tcW w:w="1705" w:type="dxa"/>
            <w:tcBorders>
              <w:bottom w:val="single" w:sz="8" w:space="0" w:color="auto"/>
            </w:tcBorders>
          </w:tcPr>
          <w:p w14:paraId="4D6BE7C5" w14:textId="4AC8B9AD" w:rsidR="00D21445" w:rsidRPr="00926FE9" w:rsidRDefault="00D21445" w:rsidP="002A08E6">
            <w:pPr>
              <w:spacing w:line="360" w:lineRule="auto"/>
              <w:rPr>
                <w:rFonts w:ascii="Arial" w:hAnsi="Arial" w:cs="Arial"/>
                <w:sz w:val="24"/>
                <w:szCs w:val="24"/>
              </w:rPr>
            </w:pPr>
            <w:r w:rsidRPr="00926FE9">
              <w:rPr>
                <w:rFonts w:ascii="Arial" w:hAnsi="Arial" w:cs="Arial"/>
                <w:sz w:val="24"/>
                <w:szCs w:val="24"/>
              </w:rPr>
              <w:t>0.343</w:t>
            </w:r>
          </w:p>
        </w:tc>
      </w:tr>
    </w:tbl>
    <w:p w14:paraId="45967177" w14:textId="1C761972" w:rsidR="00D21445" w:rsidRPr="00926FE9" w:rsidRDefault="00D21445" w:rsidP="002A08E6">
      <w:pPr>
        <w:spacing w:line="360" w:lineRule="auto"/>
        <w:rPr>
          <w:rFonts w:ascii="Arial" w:hAnsi="Arial" w:cs="Arial"/>
          <w:sz w:val="24"/>
          <w:szCs w:val="24"/>
        </w:rPr>
      </w:pPr>
    </w:p>
    <w:p w14:paraId="79BAEF7F" w14:textId="77777777" w:rsidR="00D21445" w:rsidRPr="00926FE9" w:rsidRDefault="00D21445">
      <w:pPr>
        <w:widowControl/>
        <w:jc w:val="left"/>
        <w:rPr>
          <w:rFonts w:ascii="Arial" w:hAnsi="Arial" w:cs="Arial"/>
          <w:sz w:val="24"/>
          <w:szCs w:val="24"/>
        </w:rPr>
      </w:pPr>
      <w:r w:rsidRPr="00926FE9">
        <w:rPr>
          <w:rFonts w:ascii="Arial" w:hAnsi="Arial" w:cs="Arial"/>
          <w:sz w:val="24"/>
          <w:szCs w:val="24"/>
        </w:rPr>
        <w:br w:type="page"/>
      </w:r>
    </w:p>
    <w:p w14:paraId="1CADCF0A" w14:textId="0A4FE681" w:rsidR="00D21445" w:rsidRPr="00926FE9" w:rsidRDefault="00D21445" w:rsidP="006F5FD1">
      <w:pPr>
        <w:spacing w:line="360" w:lineRule="auto"/>
        <w:rPr>
          <w:rFonts w:ascii="Arial" w:hAnsi="Arial" w:cs="Arial"/>
          <w:sz w:val="24"/>
          <w:szCs w:val="24"/>
        </w:rPr>
      </w:pPr>
      <w:r w:rsidRPr="00926FE9">
        <w:rPr>
          <w:rFonts w:ascii="Arial" w:hAnsi="Arial" w:cs="Arial"/>
          <w:sz w:val="24"/>
          <w:szCs w:val="24"/>
        </w:rPr>
        <w:lastRenderedPageBreak/>
        <w:t xml:space="preserve">Supplementary Table </w:t>
      </w:r>
      <w:r w:rsidR="00306C65" w:rsidRPr="00926FE9">
        <w:rPr>
          <w:rFonts w:ascii="Arial" w:hAnsi="Arial" w:cs="Arial"/>
          <w:sz w:val="24"/>
          <w:szCs w:val="24"/>
        </w:rPr>
        <w:t>2</w:t>
      </w:r>
      <w:r w:rsidR="002043D9" w:rsidRPr="00926FE9">
        <w:rPr>
          <w:rFonts w:ascii="Arial" w:hAnsi="Arial" w:cs="Arial"/>
          <w:sz w:val="24"/>
          <w:szCs w:val="24"/>
        </w:rPr>
        <w:t xml:space="preserve">| Values of the </w:t>
      </w:r>
      <w:proofErr w:type="spellStart"/>
      <w:r w:rsidR="002043D9" w:rsidRPr="00926FE9">
        <w:rPr>
          <w:rFonts w:ascii="Arial" w:hAnsi="Arial" w:cs="Arial"/>
          <w:sz w:val="24"/>
          <w:szCs w:val="24"/>
        </w:rPr>
        <w:t>pztc</w:t>
      </w:r>
      <w:proofErr w:type="spellEnd"/>
      <w:r w:rsidR="002043D9" w:rsidRPr="00926FE9">
        <w:rPr>
          <w:rFonts w:ascii="Arial" w:hAnsi="Arial" w:cs="Arial"/>
          <w:sz w:val="24"/>
          <w:szCs w:val="24"/>
        </w:rPr>
        <w:t xml:space="preserve"> and </w:t>
      </w:r>
      <w:proofErr w:type="spellStart"/>
      <w:r w:rsidR="002043D9" w:rsidRPr="00926FE9">
        <w:rPr>
          <w:rFonts w:ascii="Arial" w:hAnsi="Arial" w:cs="Arial"/>
          <w:sz w:val="24"/>
          <w:szCs w:val="24"/>
        </w:rPr>
        <w:t>pzfc</w:t>
      </w:r>
      <w:proofErr w:type="spellEnd"/>
      <w:r w:rsidR="002043D9" w:rsidRPr="00926FE9">
        <w:rPr>
          <w:rFonts w:ascii="Arial" w:hAnsi="Arial" w:cs="Arial"/>
          <w:sz w:val="24"/>
          <w:szCs w:val="24"/>
        </w:rPr>
        <w:t xml:space="preserve"> at the SHE </w:t>
      </w:r>
      <w:proofErr w:type="gramStart"/>
      <w:r w:rsidR="002043D9" w:rsidRPr="00926FE9">
        <w:rPr>
          <w:rFonts w:ascii="Arial" w:hAnsi="Arial" w:cs="Arial"/>
          <w:sz w:val="24"/>
          <w:szCs w:val="24"/>
        </w:rPr>
        <w:t>scale</w:t>
      </w:r>
      <w:proofErr w:type="gramEnd"/>
      <w:r w:rsidR="002043D9" w:rsidRPr="00926FE9">
        <w:rPr>
          <w:rFonts w:ascii="Arial" w:hAnsi="Arial" w:cs="Arial"/>
          <w:sz w:val="24"/>
          <w:szCs w:val="24"/>
        </w:rPr>
        <w:t>. Corrected values are those obtained after consideration of the remaining charge on the CO covered surface</w:t>
      </w:r>
      <w:r w:rsidR="004A6257" w:rsidRPr="00926FE9">
        <w:rPr>
          <w:rFonts w:ascii="Arial" w:hAnsi="Arial" w:cs="Arial"/>
          <w:sz w:val="24"/>
          <w:szCs w:val="24"/>
          <w:vertAlign w:val="superscript"/>
        </w:rPr>
        <w:t>16</w:t>
      </w:r>
      <w:r w:rsidR="002043D9" w:rsidRPr="00926FE9">
        <w:rPr>
          <w:rFonts w:ascii="Arial" w:hAnsi="Arial" w:cs="Arial"/>
          <w:sz w:val="24"/>
          <w:szCs w:val="24"/>
        </w:rPr>
        <w:t>.</w:t>
      </w:r>
      <w:r w:rsidR="004A6257" w:rsidRPr="00926FE9">
        <w:rPr>
          <w:rFonts w:ascii="Arial" w:hAnsi="Arial" w:cs="Arial"/>
          <w:sz w:val="24"/>
          <w:szCs w:val="24"/>
        </w:rPr>
        <w:t xml:space="preserve"> </w:t>
      </w:r>
    </w:p>
    <w:p w14:paraId="3D294E0A" w14:textId="77777777" w:rsidR="002043D9" w:rsidRPr="00926FE9" w:rsidRDefault="002043D9" w:rsidP="00D21445">
      <w:pPr>
        <w:spacing w:line="360" w:lineRule="auto"/>
        <w:rPr>
          <w:rFonts w:ascii="Arial" w:hAnsi="Arial" w:cs="Arial"/>
          <w:sz w:val="24"/>
          <w:szCs w:val="24"/>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4"/>
        <w:gridCol w:w="1684"/>
        <w:gridCol w:w="1661"/>
        <w:gridCol w:w="1685"/>
        <w:gridCol w:w="1662"/>
      </w:tblGrid>
      <w:tr w:rsidR="00D21445" w:rsidRPr="00926FE9" w14:paraId="704098AB" w14:textId="77777777" w:rsidTr="00306C65">
        <w:tc>
          <w:tcPr>
            <w:tcW w:w="1704" w:type="dxa"/>
          </w:tcPr>
          <w:p w14:paraId="52EC631C"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pH</w:t>
            </w:r>
          </w:p>
        </w:tc>
        <w:tc>
          <w:tcPr>
            <w:tcW w:w="1704" w:type="dxa"/>
            <w:tcBorders>
              <w:bottom w:val="single" w:sz="8" w:space="0" w:color="auto"/>
            </w:tcBorders>
          </w:tcPr>
          <w:p w14:paraId="51A31704" w14:textId="0846429F"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 xml:space="preserve">SHE </w:t>
            </w:r>
            <w:proofErr w:type="gramStart"/>
            <w:r w:rsidRPr="00926FE9">
              <w:rPr>
                <w:rFonts w:ascii="Arial" w:hAnsi="Arial" w:cs="Arial"/>
                <w:sz w:val="24"/>
                <w:szCs w:val="24"/>
              </w:rPr>
              <w:t>scale</w:t>
            </w:r>
            <w:proofErr w:type="gramEnd"/>
          </w:p>
        </w:tc>
        <w:tc>
          <w:tcPr>
            <w:tcW w:w="1704" w:type="dxa"/>
            <w:tcBorders>
              <w:bottom w:val="single" w:sz="8" w:space="0" w:color="auto"/>
            </w:tcBorders>
          </w:tcPr>
          <w:p w14:paraId="78B6D93B" w14:textId="77777777" w:rsidR="00D21445" w:rsidRPr="00926FE9" w:rsidRDefault="00D21445" w:rsidP="00B0242D">
            <w:pPr>
              <w:spacing w:line="360" w:lineRule="auto"/>
              <w:rPr>
                <w:rFonts w:ascii="Arial" w:hAnsi="Arial" w:cs="Arial"/>
                <w:sz w:val="24"/>
                <w:szCs w:val="24"/>
              </w:rPr>
            </w:pPr>
          </w:p>
        </w:tc>
        <w:tc>
          <w:tcPr>
            <w:tcW w:w="1705" w:type="dxa"/>
            <w:tcBorders>
              <w:bottom w:val="single" w:sz="8" w:space="0" w:color="auto"/>
            </w:tcBorders>
          </w:tcPr>
          <w:p w14:paraId="19B8920A" w14:textId="77777777" w:rsidR="00D21445" w:rsidRPr="00926FE9" w:rsidRDefault="00D21445" w:rsidP="00B0242D">
            <w:pPr>
              <w:spacing w:line="360" w:lineRule="auto"/>
              <w:rPr>
                <w:rFonts w:ascii="Arial" w:hAnsi="Arial" w:cs="Arial"/>
                <w:sz w:val="24"/>
                <w:szCs w:val="24"/>
              </w:rPr>
            </w:pPr>
          </w:p>
        </w:tc>
        <w:tc>
          <w:tcPr>
            <w:tcW w:w="1705" w:type="dxa"/>
            <w:tcBorders>
              <w:bottom w:val="single" w:sz="8" w:space="0" w:color="auto"/>
            </w:tcBorders>
          </w:tcPr>
          <w:p w14:paraId="58C748CC" w14:textId="77777777" w:rsidR="00D21445" w:rsidRPr="00926FE9" w:rsidRDefault="00D21445" w:rsidP="00B0242D">
            <w:pPr>
              <w:spacing w:line="360" w:lineRule="auto"/>
              <w:rPr>
                <w:rFonts w:ascii="Arial" w:hAnsi="Arial" w:cs="Arial"/>
                <w:sz w:val="24"/>
                <w:szCs w:val="24"/>
              </w:rPr>
            </w:pPr>
          </w:p>
        </w:tc>
      </w:tr>
      <w:tr w:rsidR="00D21445" w:rsidRPr="00926FE9" w14:paraId="6F9E5C47" w14:textId="77777777" w:rsidTr="00306C65">
        <w:tc>
          <w:tcPr>
            <w:tcW w:w="1704" w:type="dxa"/>
            <w:tcBorders>
              <w:bottom w:val="single" w:sz="8" w:space="0" w:color="auto"/>
            </w:tcBorders>
          </w:tcPr>
          <w:p w14:paraId="792DBACC" w14:textId="77777777" w:rsidR="00D21445" w:rsidRPr="00926FE9" w:rsidRDefault="00D21445" w:rsidP="00B0242D">
            <w:pPr>
              <w:spacing w:line="360" w:lineRule="auto"/>
              <w:rPr>
                <w:rFonts w:ascii="Arial" w:hAnsi="Arial" w:cs="Arial"/>
                <w:sz w:val="24"/>
                <w:szCs w:val="24"/>
              </w:rPr>
            </w:pPr>
          </w:p>
        </w:tc>
        <w:tc>
          <w:tcPr>
            <w:tcW w:w="1704" w:type="dxa"/>
            <w:tcBorders>
              <w:top w:val="single" w:sz="8" w:space="0" w:color="auto"/>
              <w:bottom w:val="single" w:sz="8" w:space="0" w:color="auto"/>
            </w:tcBorders>
          </w:tcPr>
          <w:p w14:paraId="6A642CDA" w14:textId="77777777" w:rsidR="00D21445" w:rsidRPr="00926FE9" w:rsidRDefault="00D21445" w:rsidP="00B0242D">
            <w:pPr>
              <w:spacing w:line="360" w:lineRule="auto"/>
              <w:rPr>
                <w:rFonts w:ascii="Arial" w:hAnsi="Arial" w:cs="Arial"/>
                <w:sz w:val="24"/>
                <w:szCs w:val="24"/>
              </w:rPr>
            </w:pPr>
            <w:proofErr w:type="spellStart"/>
            <w:r w:rsidRPr="00926FE9">
              <w:rPr>
                <w:rFonts w:ascii="Arial" w:hAnsi="Arial" w:cs="Arial"/>
                <w:sz w:val="24"/>
                <w:szCs w:val="24"/>
              </w:rPr>
              <w:t>Pztc</w:t>
            </w:r>
            <w:proofErr w:type="spellEnd"/>
            <w:r w:rsidRPr="00926FE9">
              <w:rPr>
                <w:rFonts w:ascii="Arial" w:hAnsi="Arial" w:cs="Arial"/>
                <w:sz w:val="24"/>
                <w:szCs w:val="24"/>
              </w:rPr>
              <w:t xml:space="preserve"> uncorrected</w:t>
            </w:r>
          </w:p>
        </w:tc>
        <w:tc>
          <w:tcPr>
            <w:tcW w:w="1704" w:type="dxa"/>
            <w:tcBorders>
              <w:top w:val="single" w:sz="8" w:space="0" w:color="auto"/>
              <w:bottom w:val="single" w:sz="8" w:space="0" w:color="auto"/>
            </w:tcBorders>
          </w:tcPr>
          <w:p w14:paraId="20199412" w14:textId="77777777" w:rsidR="00D21445" w:rsidRPr="00926FE9" w:rsidRDefault="00D21445" w:rsidP="00B0242D">
            <w:pPr>
              <w:spacing w:line="360" w:lineRule="auto"/>
              <w:rPr>
                <w:rFonts w:ascii="Arial" w:hAnsi="Arial" w:cs="Arial"/>
                <w:sz w:val="24"/>
                <w:szCs w:val="24"/>
              </w:rPr>
            </w:pPr>
            <w:proofErr w:type="spellStart"/>
            <w:r w:rsidRPr="00926FE9">
              <w:rPr>
                <w:rFonts w:ascii="Arial" w:hAnsi="Arial" w:cs="Arial"/>
                <w:sz w:val="24"/>
                <w:szCs w:val="24"/>
              </w:rPr>
              <w:t>Pztc</w:t>
            </w:r>
            <w:proofErr w:type="spellEnd"/>
            <w:r w:rsidRPr="00926FE9">
              <w:rPr>
                <w:rFonts w:ascii="Arial" w:hAnsi="Arial" w:cs="Arial"/>
                <w:sz w:val="24"/>
                <w:szCs w:val="24"/>
              </w:rPr>
              <w:t xml:space="preserve"> corrected</w:t>
            </w:r>
          </w:p>
        </w:tc>
        <w:tc>
          <w:tcPr>
            <w:tcW w:w="1705" w:type="dxa"/>
            <w:tcBorders>
              <w:top w:val="single" w:sz="8" w:space="0" w:color="auto"/>
              <w:bottom w:val="single" w:sz="8" w:space="0" w:color="auto"/>
            </w:tcBorders>
          </w:tcPr>
          <w:p w14:paraId="10522719" w14:textId="77777777" w:rsidR="00D21445" w:rsidRPr="00926FE9" w:rsidRDefault="00D21445" w:rsidP="00B0242D">
            <w:pPr>
              <w:spacing w:line="360" w:lineRule="auto"/>
              <w:rPr>
                <w:rFonts w:ascii="Arial" w:hAnsi="Arial" w:cs="Arial"/>
                <w:sz w:val="24"/>
                <w:szCs w:val="24"/>
              </w:rPr>
            </w:pPr>
            <w:proofErr w:type="spellStart"/>
            <w:r w:rsidRPr="00926FE9">
              <w:rPr>
                <w:rFonts w:ascii="Arial" w:hAnsi="Arial" w:cs="Arial"/>
                <w:sz w:val="24"/>
                <w:szCs w:val="24"/>
              </w:rPr>
              <w:t>Pzfc</w:t>
            </w:r>
            <w:proofErr w:type="spellEnd"/>
            <w:r w:rsidRPr="00926FE9">
              <w:rPr>
                <w:rFonts w:ascii="Arial" w:hAnsi="Arial" w:cs="Arial"/>
                <w:sz w:val="24"/>
                <w:szCs w:val="24"/>
              </w:rPr>
              <w:t xml:space="preserve"> uncorrected</w:t>
            </w:r>
          </w:p>
        </w:tc>
        <w:tc>
          <w:tcPr>
            <w:tcW w:w="1705" w:type="dxa"/>
            <w:tcBorders>
              <w:top w:val="single" w:sz="8" w:space="0" w:color="auto"/>
              <w:bottom w:val="single" w:sz="8" w:space="0" w:color="auto"/>
            </w:tcBorders>
          </w:tcPr>
          <w:p w14:paraId="3AB2922B" w14:textId="77777777" w:rsidR="00D21445" w:rsidRPr="00926FE9" w:rsidRDefault="00D21445" w:rsidP="00B0242D">
            <w:pPr>
              <w:spacing w:line="360" w:lineRule="auto"/>
              <w:rPr>
                <w:rFonts w:ascii="Arial" w:hAnsi="Arial" w:cs="Arial"/>
                <w:sz w:val="24"/>
                <w:szCs w:val="24"/>
              </w:rPr>
            </w:pPr>
            <w:proofErr w:type="spellStart"/>
            <w:r w:rsidRPr="00926FE9">
              <w:rPr>
                <w:rFonts w:ascii="Arial" w:hAnsi="Arial" w:cs="Arial"/>
                <w:sz w:val="24"/>
                <w:szCs w:val="24"/>
              </w:rPr>
              <w:t>Pzfc</w:t>
            </w:r>
            <w:proofErr w:type="spellEnd"/>
            <w:r w:rsidRPr="00926FE9">
              <w:rPr>
                <w:rFonts w:ascii="Arial" w:hAnsi="Arial" w:cs="Arial"/>
                <w:sz w:val="24"/>
                <w:szCs w:val="24"/>
              </w:rPr>
              <w:t xml:space="preserve"> corrected</w:t>
            </w:r>
          </w:p>
        </w:tc>
      </w:tr>
      <w:tr w:rsidR="00D21445" w:rsidRPr="00926FE9" w14:paraId="6D086631" w14:textId="77777777" w:rsidTr="00306C65">
        <w:tc>
          <w:tcPr>
            <w:tcW w:w="1704" w:type="dxa"/>
            <w:tcBorders>
              <w:top w:val="single" w:sz="8" w:space="0" w:color="auto"/>
            </w:tcBorders>
          </w:tcPr>
          <w:p w14:paraId="2946F5C6"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13.1</w:t>
            </w:r>
          </w:p>
        </w:tc>
        <w:tc>
          <w:tcPr>
            <w:tcW w:w="1704" w:type="dxa"/>
            <w:tcBorders>
              <w:top w:val="single" w:sz="8" w:space="0" w:color="auto"/>
            </w:tcBorders>
          </w:tcPr>
          <w:p w14:paraId="224F68A6" w14:textId="525FE786"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-0.313</w:t>
            </w:r>
          </w:p>
        </w:tc>
        <w:tc>
          <w:tcPr>
            <w:tcW w:w="1704" w:type="dxa"/>
            <w:tcBorders>
              <w:top w:val="single" w:sz="8" w:space="0" w:color="auto"/>
            </w:tcBorders>
          </w:tcPr>
          <w:p w14:paraId="5B6E793A" w14:textId="3D00A716"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-0.076</w:t>
            </w:r>
          </w:p>
        </w:tc>
        <w:tc>
          <w:tcPr>
            <w:tcW w:w="1705" w:type="dxa"/>
            <w:tcBorders>
              <w:top w:val="single" w:sz="8" w:space="0" w:color="auto"/>
            </w:tcBorders>
          </w:tcPr>
          <w:p w14:paraId="382D8681" w14:textId="4A4DA242"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-0.317</w:t>
            </w:r>
          </w:p>
        </w:tc>
        <w:tc>
          <w:tcPr>
            <w:tcW w:w="1705" w:type="dxa"/>
            <w:tcBorders>
              <w:top w:val="single" w:sz="8" w:space="0" w:color="auto"/>
            </w:tcBorders>
          </w:tcPr>
          <w:p w14:paraId="458DD3F0" w14:textId="4FCA70AA"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0.279</w:t>
            </w:r>
          </w:p>
        </w:tc>
      </w:tr>
      <w:tr w:rsidR="00D21445" w:rsidRPr="00926FE9" w14:paraId="38D11C5F" w14:textId="77777777" w:rsidTr="00306C65">
        <w:tc>
          <w:tcPr>
            <w:tcW w:w="1704" w:type="dxa"/>
          </w:tcPr>
          <w:p w14:paraId="764554FE"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12.3</w:t>
            </w:r>
          </w:p>
        </w:tc>
        <w:tc>
          <w:tcPr>
            <w:tcW w:w="1704" w:type="dxa"/>
          </w:tcPr>
          <w:p w14:paraId="5CDA8364" w14:textId="2D133591"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-0.326</w:t>
            </w:r>
          </w:p>
        </w:tc>
        <w:tc>
          <w:tcPr>
            <w:tcW w:w="1704" w:type="dxa"/>
          </w:tcPr>
          <w:p w14:paraId="45EF7B8E" w14:textId="738F75ED"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-0.049</w:t>
            </w:r>
          </w:p>
        </w:tc>
        <w:tc>
          <w:tcPr>
            <w:tcW w:w="1705" w:type="dxa"/>
          </w:tcPr>
          <w:p w14:paraId="0F63C377" w14:textId="62FB1D0E"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-0.326</w:t>
            </w:r>
          </w:p>
        </w:tc>
        <w:tc>
          <w:tcPr>
            <w:tcW w:w="1705" w:type="dxa"/>
          </w:tcPr>
          <w:p w14:paraId="014E6DA6" w14:textId="6EADCEE2"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0.285</w:t>
            </w:r>
          </w:p>
        </w:tc>
      </w:tr>
      <w:tr w:rsidR="00D21445" w:rsidRPr="00926FE9" w14:paraId="7BEB3D67" w14:textId="77777777" w:rsidTr="00306C65">
        <w:tc>
          <w:tcPr>
            <w:tcW w:w="1704" w:type="dxa"/>
          </w:tcPr>
          <w:p w14:paraId="493A42A7"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11.1</w:t>
            </w:r>
          </w:p>
        </w:tc>
        <w:tc>
          <w:tcPr>
            <w:tcW w:w="1704" w:type="dxa"/>
          </w:tcPr>
          <w:p w14:paraId="5B1BD350" w14:textId="70851052"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-0.249</w:t>
            </w:r>
          </w:p>
        </w:tc>
        <w:tc>
          <w:tcPr>
            <w:tcW w:w="1704" w:type="dxa"/>
          </w:tcPr>
          <w:p w14:paraId="55868B50" w14:textId="54967A2F"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0.028</w:t>
            </w:r>
          </w:p>
        </w:tc>
        <w:tc>
          <w:tcPr>
            <w:tcW w:w="1705" w:type="dxa"/>
          </w:tcPr>
          <w:p w14:paraId="259B6171" w14:textId="3AE9C0DA"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-0.214</w:t>
            </w:r>
          </w:p>
        </w:tc>
        <w:tc>
          <w:tcPr>
            <w:tcW w:w="1705" w:type="dxa"/>
          </w:tcPr>
          <w:p w14:paraId="54F5FCAC" w14:textId="33B5709D"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0.284</w:t>
            </w:r>
          </w:p>
        </w:tc>
      </w:tr>
      <w:tr w:rsidR="00D21445" w:rsidRPr="00926FE9" w14:paraId="30A99E4E" w14:textId="77777777" w:rsidTr="00306C65">
        <w:tc>
          <w:tcPr>
            <w:tcW w:w="1704" w:type="dxa"/>
          </w:tcPr>
          <w:p w14:paraId="0A9FA057"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8.4</w:t>
            </w:r>
          </w:p>
        </w:tc>
        <w:tc>
          <w:tcPr>
            <w:tcW w:w="1704" w:type="dxa"/>
          </w:tcPr>
          <w:p w14:paraId="28D6F044" w14:textId="569018D6"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-0.120</w:t>
            </w:r>
          </w:p>
        </w:tc>
        <w:tc>
          <w:tcPr>
            <w:tcW w:w="1704" w:type="dxa"/>
          </w:tcPr>
          <w:p w14:paraId="58CC1F31" w14:textId="57D01D33"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0.122</w:t>
            </w:r>
          </w:p>
        </w:tc>
        <w:tc>
          <w:tcPr>
            <w:tcW w:w="1705" w:type="dxa"/>
          </w:tcPr>
          <w:p w14:paraId="29D58760" w14:textId="4411C2B5"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-0.170</w:t>
            </w:r>
          </w:p>
        </w:tc>
        <w:tc>
          <w:tcPr>
            <w:tcW w:w="1705" w:type="dxa"/>
          </w:tcPr>
          <w:p w14:paraId="7FB728EA" w14:textId="60534CBE"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0.282</w:t>
            </w:r>
          </w:p>
        </w:tc>
      </w:tr>
      <w:tr w:rsidR="00D21445" w:rsidRPr="00926FE9" w14:paraId="5A6ECC55" w14:textId="77777777" w:rsidTr="00306C65">
        <w:tc>
          <w:tcPr>
            <w:tcW w:w="1704" w:type="dxa"/>
          </w:tcPr>
          <w:p w14:paraId="762AF591"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3.4</w:t>
            </w:r>
          </w:p>
        </w:tc>
        <w:tc>
          <w:tcPr>
            <w:tcW w:w="1704" w:type="dxa"/>
          </w:tcPr>
          <w:p w14:paraId="691BB6B5" w14:textId="423886A5"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0.162</w:t>
            </w:r>
          </w:p>
        </w:tc>
        <w:tc>
          <w:tcPr>
            <w:tcW w:w="1704" w:type="dxa"/>
          </w:tcPr>
          <w:p w14:paraId="673D217B" w14:textId="79BA58EA"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0.282</w:t>
            </w:r>
          </w:p>
        </w:tc>
        <w:tc>
          <w:tcPr>
            <w:tcW w:w="1705" w:type="dxa"/>
          </w:tcPr>
          <w:p w14:paraId="2F3A62D2" w14:textId="7F518065"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0.083</w:t>
            </w:r>
          </w:p>
        </w:tc>
        <w:tc>
          <w:tcPr>
            <w:tcW w:w="1705" w:type="dxa"/>
          </w:tcPr>
          <w:p w14:paraId="6DEDE4C8" w14:textId="71E4CEAD"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0.282</w:t>
            </w:r>
          </w:p>
        </w:tc>
      </w:tr>
      <w:tr w:rsidR="00D21445" w:rsidRPr="00926FE9" w14:paraId="67D288A6" w14:textId="77777777" w:rsidTr="00306C65">
        <w:tc>
          <w:tcPr>
            <w:tcW w:w="1704" w:type="dxa"/>
          </w:tcPr>
          <w:p w14:paraId="67A1C67F"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2.3</w:t>
            </w:r>
          </w:p>
        </w:tc>
        <w:tc>
          <w:tcPr>
            <w:tcW w:w="1704" w:type="dxa"/>
          </w:tcPr>
          <w:p w14:paraId="4448EC60" w14:textId="2CC8BB0D"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0.211</w:t>
            </w:r>
          </w:p>
        </w:tc>
        <w:tc>
          <w:tcPr>
            <w:tcW w:w="1704" w:type="dxa"/>
          </w:tcPr>
          <w:p w14:paraId="3CA0EA7A" w14:textId="5B9EE0C2"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0.299</w:t>
            </w:r>
          </w:p>
        </w:tc>
        <w:tc>
          <w:tcPr>
            <w:tcW w:w="1705" w:type="dxa"/>
          </w:tcPr>
          <w:p w14:paraId="04502EBA" w14:textId="1F1EEF6C"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0.090</w:t>
            </w:r>
          </w:p>
        </w:tc>
        <w:tc>
          <w:tcPr>
            <w:tcW w:w="1705" w:type="dxa"/>
          </w:tcPr>
          <w:p w14:paraId="131D5856" w14:textId="668A80CA"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0.285</w:t>
            </w:r>
          </w:p>
        </w:tc>
      </w:tr>
      <w:tr w:rsidR="00D21445" w:rsidRPr="00926FE9" w14:paraId="25A615BF" w14:textId="77777777" w:rsidTr="00306C65">
        <w:tc>
          <w:tcPr>
            <w:tcW w:w="1704" w:type="dxa"/>
            <w:tcBorders>
              <w:bottom w:val="single" w:sz="8" w:space="0" w:color="auto"/>
            </w:tcBorders>
          </w:tcPr>
          <w:p w14:paraId="12D124FE" w14:textId="77777777"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1.2</w:t>
            </w:r>
          </w:p>
        </w:tc>
        <w:tc>
          <w:tcPr>
            <w:tcW w:w="1704" w:type="dxa"/>
            <w:tcBorders>
              <w:bottom w:val="single" w:sz="8" w:space="0" w:color="auto"/>
            </w:tcBorders>
          </w:tcPr>
          <w:p w14:paraId="7C84F232" w14:textId="1543CBC4"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0.267</w:t>
            </w:r>
          </w:p>
        </w:tc>
        <w:tc>
          <w:tcPr>
            <w:tcW w:w="1704" w:type="dxa"/>
            <w:tcBorders>
              <w:bottom w:val="single" w:sz="8" w:space="0" w:color="auto"/>
            </w:tcBorders>
          </w:tcPr>
          <w:p w14:paraId="134C64C6" w14:textId="1888121B"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0.318</w:t>
            </w:r>
          </w:p>
        </w:tc>
        <w:tc>
          <w:tcPr>
            <w:tcW w:w="1705" w:type="dxa"/>
            <w:tcBorders>
              <w:bottom w:val="single" w:sz="8" w:space="0" w:color="auto"/>
            </w:tcBorders>
          </w:tcPr>
          <w:p w14:paraId="74C2B61A" w14:textId="1212C02F"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0.098</w:t>
            </w:r>
          </w:p>
        </w:tc>
        <w:tc>
          <w:tcPr>
            <w:tcW w:w="1705" w:type="dxa"/>
            <w:tcBorders>
              <w:bottom w:val="single" w:sz="8" w:space="0" w:color="auto"/>
            </w:tcBorders>
          </w:tcPr>
          <w:p w14:paraId="6CD0E9CC" w14:textId="04C3E998" w:rsidR="00D21445" w:rsidRPr="00926FE9" w:rsidRDefault="00D21445" w:rsidP="00B0242D">
            <w:pPr>
              <w:spacing w:line="360" w:lineRule="auto"/>
              <w:rPr>
                <w:rFonts w:ascii="Arial" w:hAnsi="Arial" w:cs="Arial"/>
                <w:sz w:val="24"/>
                <w:szCs w:val="24"/>
              </w:rPr>
            </w:pPr>
            <w:r w:rsidRPr="00926FE9">
              <w:rPr>
                <w:rFonts w:ascii="Arial" w:hAnsi="Arial" w:cs="Arial"/>
                <w:sz w:val="24"/>
                <w:szCs w:val="24"/>
              </w:rPr>
              <w:t>0.272</w:t>
            </w:r>
          </w:p>
        </w:tc>
      </w:tr>
    </w:tbl>
    <w:p w14:paraId="4FEBECD5" w14:textId="77777777" w:rsidR="00327F2F" w:rsidRPr="00926FE9" w:rsidRDefault="00327F2F">
      <w:pPr>
        <w:widowControl/>
        <w:jc w:val="left"/>
        <w:rPr>
          <w:rFonts w:ascii="Arial" w:hAnsi="Arial" w:cs="Arial"/>
          <w:sz w:val="24"/>
          <w:szCs w:val="24"/>
        </w:rPr>
      </w:pPr>
    </w:p>
    <w:p w14:paraId="3921D1B8" w14:textId="0DC25AA7" w:rsidR="00D21445" w:rsidRPr="00926FE9" w:rsidRDefault="00D21445">
      <w:pPr>
        <w:widowControl/>
        <w:jc w:val="left"/>
        <w:rPr>
          <w:rFonts w:ascii="Arial" w:hAnsi="Arial" w:cs="Arial"/>
          <w:sz w:val="24"/>
          <w:szCs w:val="24"/>
        </w:rPr>
      </w:pPr>
      <w:r w:rsidRPr="00926FE9">
        <w:rPr>
          <w:rFonts w:ascii="Arial" w:hAnsi="Arial" w:cs="Arial"/>
          <w:sz w:val="24"/>
          <w:szCs w:val="24"/>
        </w:rPr>
        <w:br w:type="page"/>
      </w:r>
      <w:r w:rsidR="00E83A16" w:rsidRPr="00926FE9">
        <w:rPr>
          <w:rFonts w:ascii="Arial" w:hAnsi="Arial" w:cs="Arial"/>
          <w:sz w:val="24"/>
          <w:szCs w:val="24"/>
        </w:rPr>
        <w:lastRenderedPageBreak/>
        <w:t>Supplementary Table 3| The interface potential and work function of models</w:t>
      </w:r>
      <w:r w:rsidR="006F5FD1" w:rsidRPr="00926FE9">
        <w:rPr>
          <w:rFonts w:ascii="Arial" w:hAnsi="Arial" w:cs="Arial"/>
          <w:sz w:val="24"/>
          <w:szCs w:val="24"/>
        </w:rPr>
        <w:t>.</w:t>
      </w:r>
    </w:p>
    <w:p w14:paraId="669AF009" w14:textId="77777777" w:rsidR="00E83A16" w:rsidRPr="00926FE9" w:rsidRDefault="00E83A16">
      <w:pPr>
        <w:widowControl/>
        <w:jc w:val="left"/>
        <w:rPr>
          <w:rFonts w:ascii="Arial" w:hAnsi="Arial" w:cs="Arial"/>
          <w:sz w:val="24"/>
          <w:szCs w:val="24"/>
        </w:rPr>
      </w:pPr>
    </w:p>
    <w:tbl>
      <w:tblPr>
        <w:tblW w:w="8360" w:type="dxa"/>
        <w:tblCellMar>
          <w:left w:w="0" w:type="dxa"/>
          <w:right w:w="0" w:type="dxa"/>
        </w:tblCellMar>
        <w:tblLook w:val="0600" w:firstRow="0" w:lastRow="0" w:firstColumn="0" w:lastColumn="0" w:noHBand="1" w:noVBand="1"/>
      </w:tblPr>
      <w:tblGrid>
        <w:gridCol w:w="2200"/>
        <w:gridCol w:w="2940"/>
        <w:gridCol w:w="3220"/>
      </w:tblGrid>
      <w:tr w:rsidR="00E83A16" w:rsidRPr="00926FE9" w14:paraId="2DC55F2C" w14:textId="77777777" w:rsidTr="00E83A16">
        <w:trPr>
          <w:trHeight w:val="299"/>
        </w:trPr>
        <w:tc>
          <w:tcPr>
            <w:tcW w:w="2200" w:type="dxa"/>
            <w:tcBorders>
              <w:top w:val="single" w:sz="8" w:space="0" w:color="auto"/>
              <w:left w:val="nil"/>
              <w:bottom w:val="single" w:sz="4" w:space="0" w:color="000000"/>
              <w:right w:val="nil"/>
            </w:tcBorders>
            <w:tcMar>
              <w:top w:w="10" w:type="dxa"/>
              <w:left w:w="10" w:type="dxa"/>
              <w:bottom w:w="0" w:type="dxa"/>
              <w:right w:w="10" w:type="dxa"/>
            </w:tcMar>
            <w:vAlign w:val="center"/>
            <w:hideMark/>
          </w:tcPr>
          <w:p w14:paraId="1520D600"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Model</w:t>
            </w:r>
          </w:p>
        </w:tc>
        <w:tc>
          <w:tcPr>
            <w:tcW w:w="2940" w:type="dxa"/>
            <w:tcBorders>
              <w:top w:val="single" w:sz="8" w:space="0" w:color="auto"/>
              <w:left w:val="nil"/>
              <w:bottom w:val="single" w:sz="4" w:space="0" w:color="000000"/>
              <w:right w:val="nil"/>
            </w:tcBorders>
            <w:tcMar>
              <w:top w:w="10" w:type="dxa"/>
              <w:left w:w="10" w:type="dxa"/>
              <w:bottom w:w="0" w:type="dxa"/>
              <w:right w:w="10" w:type="dxa"/>
            </w:tcMar>
            <w:vAlign w:val="center"/>
            <w:hideMark/>
          </w:tcPr>
          <w:p w14:paraId="27BE8243"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Work Function (eV)</w:t>
            </w:r>
          </w:p>
        </w:tc>
        <w:tc>
          <w:tcPr>
            <w:tcW w:w="3220" w:type="dxa"/>
            <w:tcBorders>
              <w:top w:val="single" w:sz="8" w:space="0" w:color="auto"/>
              <w:left w:val="nil"/>
              <w:bottom w:val="single" w:sz="4" w:space="0" w:color="000000"/>
              <w:right w:val="nil"/>
            </w:tcBorders>
            <w:tcMar>
              <w:top w:w="10" w:type="dxa"/>
              <w:left w:w="10" w:type="dxa"/>
              <w:bottom w:w="0" w:type="dxa"/>
              <w:right w:w="10" w:type="dxa"/>
            </w:tcMar>
            <w:vAlign w:val="center"/>
            <w:hideMark/>
          </w:tcPr>
          <w:p w14:paraId="52980A06"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Potential (V vs SHE)</w:t>
            </w:r>
          </w:p>
        </w:tc>
      </w:tr>
      <w:tr w:rsidR="00E83A16" w:rsidRPr="00926FE9" w14:paraId="28295FC3" w14:textId="77777777" w:rsidTr="00E83A16">
        <w:trPr>
          <w:trHeight w:val="298"/>
        </w:trPr>
        <w:tc>
          <w:tcPr>
            <w:tcW w:w="2200" w:type="dxa"/>
            <w:tcBorders>
              <w:top w:val="single" w:sz="4" w:space="0" w:color="000000"/>
              <w:left w:val="nil"/>
              <w:bottom w:val="nil"/>
              <w:right w:val="nil"/>
            </w:tcBorders>
            <w:tcMar>
              <w:top w:w="10" w:type="dxa"/>
              <w:left w:w="10" w:type="dxa"/>
              <w:bottom w:w="0" w:type="dxa"/>
              <w:right w:w="10" w:type="dxa"/>
            </w:tcMar>
            <w:vAlign w:val="center"/>
            <w:hideMark/>
          </w:tcPr>
          <w:p w14:paraId="07E0F068" w14:textId="77777777" w:rsidR="00E83A16" w:rsidRPr="00926FE9" w:rsidRDefault="00E83A16" w:rsidP="00E83A16">
            <w:pPr>
              <w:spacing w:line="360" w:lineRule="auto"/>
              <w:jc w:val="center"/>
              <w:rPr>
                <w:rFonts w:ascii="Arial" w:hAnsi="Arial" w:cs="Arial"/>
                <w:sz w:val="24"/>
                <w:szCs w:val="24"/>
              </w:rPr>
            </w:pPr>
            <w:proofErr w:type="gramStart"/>
            <w:r w:rsidRPr="00926FE9">
              <w:rPr>
                <w:rFonts w:ascii="Arial" w:hAnsi="Arial" w:cs="Arial"/>
                <w:sz w:val="24"/>
                <w:szCs w:val="24"/>
              </w:rPr>
              <w:t>Pt(</w:t>
            </w:r>
            <w:proofErr w:type="gramEnd"/>
            <w:r w:rsidRPr="00926FE9">
              <w:rPr>
                <w:rFonts w:ascii="Arial" w:hAnsi="Arial" w:cs="Arial"/>
                <w:sz w:val="24"/>
                <w:szCs w:val="24"/>
              </w:rPr>
              <w:t>111)-water</w:t>
            </w:r>
          </w:p>
        </w:tc>
        <w:tc>
          <w:tcPr>
            <w:tcW w:w="2940" w:type="dxa"/>
            <w:tcBorders>
              <w:top w:val="single" w:sz="4" w:space="0" w:color="000000"/>
              <w:left w:val="nil"/>
              <w:bottom w:val="nil"/>
              <w:right w:val="nil"/>
            </w:tcBorders>
            <w:tcMar>
              <w:top w:w="10" w:type="dxa"/>
              <w:left w:w="10" w:type="dxa"/>
              <w:bottom w:w="0" w:type="dxa"/>
              <w:right w:w="10" w:type="dxa"/>
            </w:tcMar>
            <w:vAlign w:val="center"/>
            <w:hideMark/>
          </w:tcPr>
          <w:p w14:paraId="5B737BF4"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4.60</w:t>
            </w:r>
          </w:p>
        </w:tc>
        <w:tc>
          <w:tcPr>
            <w:tcW w:w="3220" w:type="dxa"/>
            <w:tcBorders>
              <w:top w:val="single" w:sz="4" w:space="0" w:color="000000"/>
              <w:left w:val="nil"/>
              <w:bottom w:val="nil"/>
              <w:right w:val="nil"/>
            </w:tcBorders>
            <w:tcMar>
              <w:top w:w="10" w:type="dxa"/>
              <w:left w:w="10" w:type="dxa"/>
              <w:bottom w:w="0" w:type="dxa"/>
              <w:right w:w="10" w:type="dxa"/>
            </w:tcMar>
            <w:vAlign w:val="center"/>
            <w:hideMark/>
          </w:tcPr>
          <w:p w14:paraId="786725FD" w14:textId="1AD79BB5"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0.16</w:t>
            </w:r>
          </w:p>
        </w:tc>
      </w:tr>
      <w:tr w:rsidR="00E83A16" w:rsidRPr="00926FE9" w14:paraId="5620D574" w14:textId="77777777" w:rsidTr="00E83A16">
        <w:trPr>
          <w:trHeight w:val="299"/>
        </w:trPr>
        <w:tc>
          <w:tcPr>
            <w:tcW w:w="2200" w:type="dxa"/>
            <w:tcBorders>
              <w:top w:val="nil"/>
              <w:left w:val="nil"/>
              <w:bottom w:val="nil"/>
              <w:right w:val="nil"/>
            </w:tcBorders>
            <w:tcMar>
              <w:top w:w="10" w:type="dxa"/>
              <w:left w:w="10" w:type="dxa"/>
              <w:bottom w:w="0" w:type="dxa"/>
              <w:right w:w="10" w:type="dxa"/>
            </w:tcMar>
            <w:vAlign w:val="center"/>
            <w:hideMark/>
          </w:tcPr>
          <w:p w14:paraId="564B7143" w14:textId="77777777" w:rsidR="00E83A16" w:rsidRPr="00926FE9" w:rsidRDefault="00E83A16" w:rsidP="00E83A16">
            <w:pPr>
              <w:spacing w:line="360" w:lineRule="auto"/>
              <w:jc w:val="center"/>
              <w:rPr>
                <w:rFonts w:ascii="Arial" w:hAnsi="Arial" w:cs="Arial"/>
                <w:sz w:val="24"/>
                <w:szCs w:val="24"/>
              </w:rPr>
            </w:pPr>
            <w:proofErr w:type="gramStart"/>
            <w:r w:rsidRPr="00926FE9">
              <w:rPr>
                <w:rFonts w:ascii="Arial" w:hAnsi="Arial" w:cs="Arial"/>
                <w:sz w:val="24"/>
                <w:szCs w:val="24"/>
              </w:rPr>
              <w:t>Pt(</w:t>
            </w:r>
            <w:proofErr w:type="gramEnd"/>
            <w:r w:rsidRPr="00926FE9">
              <w:rPr>
                <w:rFonts w:ascii="Arial" w:hAnsi="Arial" w:cs="Arial"/>
                <w:sz w:val="24"/>
                <w:szCs w:val="24"/>
              </w:rPr>
              <w:t>111)-water-H</w:t>
            </w:r>
          </w:p>
        </w:tc>
        <w:tc>
          <w:tcPr>
            <w:tcW w:w="2940" w:type="dxa"/>
            <w:tcBorders>
              <w:top w:val="nil"/>
              <w:left w:val="nil"/>
              <w:bottom w:val="nil"/>
              <w:right w:val="nil"/>
            </w:tcBorders>
            <w:tcMar>
              <w:top w:w="10" w:type="dxa"/>
              <w:left w:w="10" w:type="dxa"/>
              <w:bottom w:w="0" w:type="dxa"/>
              <w:right w:w="10" w:type="dxa"/>
            </w:tcMar>
            <w:vAlign w:val="center"/>
            <w:hideMark/>
          </w:tcPr>
          <w:p w14:paraId="274504BD"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4.53</w:t>
            </w:r>
          </w:p>
        </w:tc>
        <w:tc>
          <w:tcPr>
            <w:tcW w:w="3220" w:type="dxa"/>
            <w:tcBorders>
              <w:top w:val="nil"/>
              <w:left w:val="nil"/>
              <w:bottom w:val="nil"/>
              <w:right w:val="nil"/>
            </w:tcBorders>
            <w:tcMar>
              <w:top w:w="10" w:type="dxa"/>
              <w:left w:w="10" w:type="dxa"/>
              <w:bottom w:w="0" w:type="dxa"/>
              <w:right w:w="10" w:type="dxa"/>
            </w:tcMar>
            <w:vAlign w:val="center"/>
            <w:hideMark/>
          </w:tcPr>
          <w:p w14:paraId="1DD381A2" w14:textId="5C7D21B4"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0.09</w:t>
            </w:r>
          </w:p>
        </w:tc>
      </w:tr>
      <w:tr w:rsidR="00E83A16" w:rsidRPr="00926FE9" w14:paraId="7691DE0C" w14:textId="77777777" w:rsidTr="00E83A16">
        <w:trPr>
          <w:trHeight w:val="367"/>
        </w:trPr>
        <w:tc>
          <w:tcPr>
            <w:tcW w:w="2200" w:type="dxa"/>
            <w:tcBorders>
              <w:top w:val="nil"/>
              <w:left w:val="nil"/>
              <w:right w:val="nil"/>
            </w:tcBorders>
            <w:tcMar>
              <w:top w:w="10" w:type="dxa"/>
              <w:left w:w="10" w:type="dxa"/>
              <w:bottom w:w="0" w:type="dxa"/>
              <w:right w:w="10" w:type="dxa"/>
            </w:tcMar>
            <w:vAlign w:val="center"/>
            <w:hideMark/>
          </w:tcPr>
          <w:p w14:paraId="44A9A66C" w14:textId="77777777" w:rsidR="00E83A16" w:rsidRPr="00926FE9" w:rsidRDefault="00E83A16" w:rsidP="00E83A16">
            <w:pPr>
              <w:spacing w:line="360" w:lineRule="auto"/>
              <w:jc w:val="center"/>
              <w:rPr>
                <w:rFonts w:ascii="Arial" w:hAnsi="Arial" w:cs="Arial"/>
                <w:sz w:val="24"/>
                <w:szCs w:val="24"/>
              </w:rPr>
            </w:pPr>
            <w:proofErr w:type="gramStart"/>
            <w:r w:rsidRPr="00926FE9">
              <w:rPr>
                <w:rFonts w:ascii="Arial" w:hAnsi="Arial" w:cs="Arial"/>
                <w:sz w:val="24"/>
                <w:szCs w:val="24"/>
              </w:rPr>
              <w:t>Pt(</w:t>
            </w:r>
            <w:proofErr w:type="gramEnd"/>
            <w:r w:rsidRPr="00926FE9">
              <w:rPr>
                <w:rFonts w:ascii="Arial" w:hAnsi="Arial" w:cs="Arial"/>
                <w:sz w:val="24"/>
                <w:szCs w:val="24"/>
              </w:rPr>
              <w:t>111)-water-3K</w:t>
            </w:r>
          </w:p>
        </w:tc>
        <w:tc>
          <w:tcPr>
            <w:tcW w:w="2940" w:type="dxa"/>
            <w:tcBorders>
              <w:top w:val="nil"/>
              <w:left w:val="nil"/>
              <w:right w:val="nil"/>
            </w:tcBorders>
            <w:tcMar>
              <w:top w:w="10" w:type="dxa"/>
              <w:left w:w="10" w:type="dxa"/>
              <w:bottom w:w="0" w:type="dxa"/>
              <w:right w:w="10" w:type="dxa"/>
            </w:tcMar>
            <w:vAlign w:val="center"/>
            <w:hideMark/>
          </w:tcPr>
          <w:p w14:paraId="3B624A90"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3.79</w:t>
            </w:r>
          </w:p>
        </w:tc>
        <w:tc>
          <w:tcPr>
            <w:tcW w:w="3220" w:type="dxa"/>
            <w:tcBorders>
              <w:top w:val="nil"/>
              <w:left w:val="nil"/>
              <w:right w:val="nil"/>
            </w:tcBorders>
            <w:tcMar>
              <w:top w:w="10" w:type="dxa"/>
              <w:left w:w="10" w:type="dxa"/>
              <w:bottom w:w="0" w:type="dxa"/>
              <w:right w:w="10" w:type="dxa"/>
            </w:tcMar>
            <w:vAlign w:val="center"/>
            <w:hideMark/>
          </w:tcPr>
          <w:p w14:paraId="44D33B2C"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-0.65</w:t>
            </w:r>
          </w:p>
        </w:tc>
      </w:tr>
      <w:tr w:rsidR="00E83A16" w:rsidRPr="00926FE9" w14:paraId="63C90932" w14:textId="77777777" w:rsidTr="00E83A16">
        <w:trPr>
          <w:trHeight w:val="211"/>
        </w:trPr>
        <w:tc>
          <w:tcPr>
            <w:tcW w:w="2200" w:type="dxa"/>
            <w:tcBorders>
              <w:top w:val="nil"/>
              <w:left w:val="nil"/>
              <w:bottom w:val="single" w:sz="8" w:space="0" w:color="auto"/>
              <w:right w:val="nil"/>
            </w:tcBorders>
            <w:tcMar>
              <w:top w:w="10" w:type="dxa"/>
              <w:left w:w="10" w:type="dxa"/>
              <w:bottom w:w="0" w:type="dxa"/>
              <w:right w:w="10" w:type="dxa"/>
            </w:tcMar>
            <w:vAlign w:val="center"/>
            <w:hideMark/>
          </w:tcPr>
          <w:p w14:paraId="5500751C" w14:textId="77777777" w:rsidR="00E83A16" w:rsidRPr="00926FE9" w:rsidRDefault="00E83A16" w:rsidP="00E83A16">
            <w:pPr>
              <w:spacing w:line="360" w:lineRule="auto"/>
              <w:jc w:val="center"/>
              <w:rPr>
                <w:rFonts w:ascii="Arial" w:hAnsi="Arial" w:cs="Arial"/>
                <w:sz w:val="24"/>
                <w:szCs w:val="24"/>
              </w:rPr>
            </w:pPr>
            <w:proofErr w:type="gramStart"/>
            <w:r w:rsidRPr="00926FE9">
              <w:rPr>
                <w:rFonts w:ascii="Arial" w:hAnsi="Arial" w:cs="Arial"/>
                <w:sz w:val="24"/>
                <w:szCs w:val="24"/>
              </w:rPr>
              <w:t>Pt(</w:t>
            </w:r>
            <w:proofErr w:type="gramEnd"/>
            <w:r w:rsidRPr="00926FE9">
              <w:rPr>
                <w:rFonts w:ascii="Arial" w:hAnsi="Arial" w:cs="Arial"/>
                <w:sz w:val="24"/>
                <w:szCs w:val="24"/>
              </w:rPr>
              <w:t>111)-water-3K-H</w:t>
            </w:r>
          </w:p>
        </w:tc>
        <w:tc>
          <w:tcPr>
            <w:tcW w:w="2940" w:type="dxa"/>
            <w:tcBorders>
              <w:top w:val="nil"/>
              <w:left w:val="nil"/>
              <w:bottom w:val="single" w:sz="8" w:space="0" w:color="auto"/>
              <w:right w:val="nil"/>
            </w:tcBorders>
            <w:tcMar>
              <w:top w:w="10" w:type="dxa"/>
              <w:left w:w="10" w:type="dxa"/>
              <w:bottom w:w="0" w:type="dxa"/>
              <w:right w:w="10" w:type="dxa"/>
            </w:tcMar>
            <w:vAlign w:val="center"/>
            <w:hideMark/>
          </w:tcPr>
          <w:p w14:paraId="0D998BAA"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4.03</w:t>
            </w:r>
          </w:p>
        </w:tc>
        <w:tc>
          <w:tcPr>
            <w:tcW w:w="3220" w:type="dxa"/>
            <w:tcBorders>
              <w:top w:val="nil"/>
              <w:left w:val="nil"/>
              <w:bottom w:val="single" w:sz="8" w:space="0" w:color="auto"/>
              <w:right w:val="nil"/>
            </w:tcBorders>
            <w:tcMar>
              <w:top w:w="10" w:type="dxa"/>
              <w:left w:w="10" w:type="dxa"/>
              <w:bottom w:w="0" w:type="dxa"/>
              <w:right w:w="10" w:type="dxa"/>
            </w:tcMar>
            <w:vAlign w:val="center"/>
            <w:hideMark/>
          </w:tcPr>
          <w:p w14:paraId="568FC017" w14:textId="77777777" w:rsidR="00E83A16" w:rsidRPr="00926FE9" w:rsidRDefault="00E83A16" w:rsidP="00E83A16">
            <w:pPr>
              <w:spacing w:line="360" w:lineRule="auto"/>
              <w:jc w:val="center"/>
              <w:rPr>
                <w:rFonts w:ascii="Arial" w:hAnsi="Arial" w:cs="Arial"/>
                <w:sz w:val="24"/>
                <w:szCs w:val="24"/>
              </w:rPr>
            </w:pPr>
            <w:r w:rsidRPr="00926FE9">
              <w:rPr>
                <w:rFonts w:ascii="Arial" w:hAnsi="Arial" w:cs="Arial"/>
                <w:sz w:val="24"/>
                <w:szCs w:val="24"/>
              </w:rPr>
              <w:t>-0.41</w:t>
            </w:r>
          </w:p>
        </w:tc>
      </w:tr>
    </w:tbl>
    <w:p w14:paraId="75A59B89" w14:textId="6DAADA8A" w:rsidR="00E83A16" w:rsidRPr="00926FE9" w:rsidRDefault="00E83A16" w:rsidP="002A08E6">
      <w:pPr>
        <w:spacing w:line="360" w:lineRule="auto"/>
        <w:rPr>
          <w:rFonts w:ascii="Arial" w:hAnsi="Arial" w:cs="Arial"/>
          <w:sz w:val="24"/>
          <w:szCs w:val="24"/>
        </w:rPr>
      </w:pPr>
    </w:p>
    <w:p w14:paraId="4E8ED83E" w14:textId="77777777" w:rsidR="00E83A16" w:rsidRPr="00926FE9" w:rsidRDefault="00E83A16">
      <w:pPr>
        <w:widowControl/>
        <w:jc w:val="left"/>
        <w:rPr>
          <w:rFonts w:ascii="Arial" w:hAnsi="Arial" w:cs="Arial"/>
          <w:sz w:val="24"/>
          <w:szCs w:val="24"/>
        </w:rPr>
      </w:pPr>
      <w:r w:rsidRPr="00926FE9">
        <w:rPr>
          <w:rFonts w:ascii="Arial" w:hAnsi="Arial" w:cs="Arial"/>
          <w:sz w:val="24"/>
          <w:szCs w:val="24"/>
        </w:rPr>
        <w:br w:type="page"/>
      </w:r>
    </w:p>
    <w:p w14:paraId="05A9BC80" w14:textId="1335C0F2" w:rsidR="00A40C77" w:rsidRPr="00926FE9" w:rsidRDefault="00D254A7" w:rsidP="002A08E6">
      <w:pPr>
        <w:spacing w:line="360" w:lineRule="auto"/>
        <w:rPr>
          <w:rFonts w:ascii="Arial" w:hAnsi="Arial" w:cs="Arial"/>
          <w:b/>
          <w:bCs/>
          <w:sz w:val="32"/>
          <w:szCs w:val="32"/>
        </w:rPr>
      </w:pPr>
      <w:r w:rsidRPr="00926FE9">
        <w:rPr>
          <w:rFonts w:ascii="Arial" w:hAnsi="Arial" w:cs="Arial"/>
          <w:b/>
          <w:bCs/>
          <w:sz w:val="32"/>
          <w:szCs w:val="32"/>
        </w:rPr>
        <w:lastRenderedPageBreak/>
        <w:t>Reference</w:t>
      </w:r>
    </w:p>
    <w:p w14:paraId="1479C970" w14:textId="4785C7B4" w:rsidR="0036589A" w:rsidRPr="00926FE9" w:rsidRDefault="00A40C77" w:rsidP="004A6257">
      <w:pPr>
        <w:rPr>
          <w:rFonts w:ascii="Arial" w:hAnsi="Arial" w:cs="Arial"/>
          <w:sz w:val="24"/>
          <w:szCs w:val="24"/>
        </w:rPr>
      </w:pPr>
      <w:r w:rsidRPr="00926FE9">
        <w:rPr>
          <w:rFonts w:ascii="Arial" w:hAnsi="Arial" w:cs="Arial"/>
          <w:noProof/>
          <w:sz w:val="24"/>
          <w:szCs w:val="24"/>
        </w:rPr>
        <w:fldChar w:fldCharType="begin"/>
      </w:r>
      <w:r w:rsidRPr="00926FE9">
        <w:rPr>
          <w:rFonts w:ascii="Arial" w:hAnsi="Arial" w:cs="Arial"/>
          <w:sz w:val="24"/>
          <w:szCs w:val="24"/>
        </w:rPr>
        <w:instrText xml:space="preserve"> ADDIN EN.REFLIST </w:instrText>
      </w:r>
      <w:r w:rsidRPr="00926FE9">
        <w:rPr>
          <w:rFonts w:ascii="Arial" w:hAnsi="Arial" w:cs="Arial"/>
          <w:noProof/>
          <w:sz w:val="24"/>
          <w:szCs w:val="24"/>
        </w:rPr>
        <w:fldChar w:fldCharType="separate"/>
      </w:r>
      <w:r w:rsidRPr="00926FE9">
        <w:rPr>
          <w:rFonts w:ascii="Arial" w:hAnsi="Arial" w:cs="Arial"/>
          <w:sz w:val="24"/>
          <w:szCs w:val="24"/>
        </w:rPr>
        <w:fldChar w:fldCharType="end"/>
      </w:r>
    </w:p>
    <w:p w14:paraId="352EF7C5" w14:textId="225CAA6F"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Jerkiewicz, G., </w:t>
      </w:r>
      <w:proofErr w:type="spellStart"/>
      <w:r w:rsidRPr="00926FE9">
        <w:rPr>
          <w:rFonts w:ascii="Arial" w:hAnsi="Arial" w:cs="Arial"/>
          <w:sz w:val="24"/>
          <w:szCs w:val="24"/>
        </w:rPr>
        <w:t>Vatankhah</w:t>
      </w:r>
      <w:proofErr w:type="spellEnd"/>
      <w:r w:rsidRPr="00926FE9">
        <w:rPr>
          <w:rFonts w:ascii="Arial" w:hAnsi="Arial" w:cs="Arial"/>
          <w:sz w:val="24"/>
          <w:szCs w:val="24"/>
        </w:rPr>
        <w:t>, G., Tanaka, S.-</w:t>
      </w:r>
      <w:proofErr w:type="spellStart"/>
      <w:r w:rsidRPr="00926FE9">
        <w:rPr>
          <w:rFonts w:ascii="Arial" w:hAnsi="Arial" w:cs="Arial"/>
          <w:sz w:val="24"/>
          <w:szCs w:val="24"/>
        </w:rPr>
        <w:t>i</w:t>
      </w:r>
      <w:proofErr w:type="spellEnd"/>
      <w:r w:rsidRPr="00926FE9">
        <w:rPr>
          <w:rFonts w:ascii="Arial" w:hAnsi="Arial" w:cs="Arial"/>
          <w:sz w:val="24"/>
          <w:szCs w:val="24"/>
        </w:rPr>
        <w:t xml:space="preserve">. &amp; Lessard, J. Discovery of the Potential of Minimum Mass for Platinum Electrodes. </w:t>
      </w:r>
      <w:r w:rsidRPr="00926FE9">
        <w:rPr>
          <w:rFonts w:ascii="Arial" w:hAnsi="Arial" w:cs="Arial"/>
          <w:i/>
          <w:iCs/>
          <w:sz w:val="24"/>
          <w:szCs w:val="24"/>
        </w:rPr>
        <w:t>Langmuir</w:t>
      </w:r>
      <w:r w:rsidRPr="00926FE9">
        <w:rPr>
          <w:rFonts w:ascii="Arial" w:hAnsi="Arial" w:cs="Arial"/>
          <w:sz w:val="24"/>
          <w:szCs w:val="24"/>
        </w:rPr>
        <w:t xml:space="preserve"> </w:t>
      </w:r>
      <w:r w:rsidRPr="00926FE9">
        <w:rPr>
          <w:rFonts w:ascii="Arial" w:hAnsi="Arial" w:cs="Arial"/>
          <w:b/>
          <w:bCs/>
          <w:sz w:val="24"/>
          <w:szCs w:val="24"/>
        </w:rPr>
        <w:t>27</w:t>
      </w:r>
      <w:r w:rsidRPr="00926FE9">
        <w:rPr>
          <w:rFonts w:ascii="Arial" w:hAnsi="Arial" w:cs="Arial"/>
          <w:sz w:val="24"/>
          <w:szCs w:val="24"/>
        </w:rPr>
        <w:t>, 4220-4226 (2011). https://doi.org/10.1021/la200153n</w:t>
      </w:r>
    </w:p>
    <w:p w14:paraId="65E421AC" w14:textId="108718DB"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Woo, T. K., </w:t>
      </w:r>
      <w:proofErr w:type="spellStart"/>
      <w:r w:rsidRPr="00926FE9">
        <w:rPr>
          <w:rFonts w:ascii="Arial" w:hAnsi="Arial" w:cs="Arial"/>
          <w:sz w:val="24"/>
          <w:szCs w:val="24"/>
        </w:rPr>
        <w:t>Margl</w:t>
      </w:r>
      <w:proofErr w:type="spellEnd"/>
      <w:r w:rsidRPr="00926FE9">
        <w:rPr>
          <w:rFonts w:ascii="Arial" w:hAnsi="Arial" w:cs="Arial"/>
          <w:sz w:val="24"/>
          <w:szCs w:val="24"/>
        </w:rPr>
        <w:t xml:space="preserve">, P. M., </w:t>
      </w:r>
      <w:proofErr w:type="spellStart"/>
      <w:r w:rsidRPr="00926FE9">
        <w:rPr>
          <w:rFonts w:ascii="Arial" w:hAnsi="Arial" w:cs="Arial"/>
          <w:sz w:val="24"/>
          <w:szCs w:val="24"/>
        </w:rPr>
        <w:t>Blöchl</w:t>
      </w:r>
      <w:proofErr w:type="spellEnd"/>
      <w:r w:rsidRPr="00926FE9">
        <w:rPr>
          <w:rFonts w:ascii="Arial" w:hAnsi="Arial" w:cs="Arial"/>
          <w:sz w:val="24"/>
          <w:szCs w:val="24"/>
        </w:rPr>
        <w:t xml:space="preserve">, P. E. &amp; Ziegler, T. A Combined Car−Parrinello QM/MM Implementation for ab Initio Molecular Dynamics Simulations of Extended Systems:  Application to Transition Metal Catalysis. </w:t>
      </w:r>
      <w:r w:rsidR="004A6257" w:rsidRPr="00926FE9">
        <w:rPr>
          <w:rFonts w:ascii="Arial" w:hAnsi="Arial" w:cs="Arial"/>
          <w:i/>
          <w:iCs/>
          <w:sz w:val="24"/>
          <w:szCs w:val="24"/>
        </w:rPr>
        <w:t>J.</w:t>
      </w:r>
      <w:r w:rsidRPr="00926FE9">
        <w:rPr>
          <w:rFonts w:ascii="Arial" w:hAnsi="Arial" w:cs="Arial"/>
          <w:i/>
          <w:iCs/>
          <w:sz w:val="24"/>
          <w:szCs w:val="24"/>
        </w:rPr>
        <w:t xml:space="preserve"> Phys</w:t>
      </w:r>
      <w:r w:rsidR="004A6257" w:rsidRPr="00926FE9">
        <w:rPr>
          <w:rFonts w:ascii="Arial" w:hAnsi="Arial" w:cs="Arial"/>
          <w:i/>
          <w:iCs/>
          <w:sz w:val="24"/>
          <w:szCs w:val="24"/>
        </w:rPr>
        <w:t>.</w:t>
      </w:r>
      <w:r w:rsidRPr="00926FE9">
        <w:rPr>
          <w:rFonts w:ascii="Arial" w:hAnsi="Arial" w:cs="Arial"/>
          <w:i/>
          <w:iCs/>
          <w:sz w:val="24"/>
          <w:szCs w:val="24"/>
        </w:rPr>
        <w:t xml:space="preserve"> Chem</w:t>
      </w:r>
      <w:r w:rsidR="004A6257" w:rsidRPr="00926FE9">
        <w:rPr>
          <w:rFonts w:ascii="Arial" w:hAnsi="Arial" w:cs="Arial"/>
          <w:i/>
          <w:iCs/>
          <w:sz w:val="24"/>
          <w:szCs w:val="24"/>
        </w:rPr>
        <w:t>.</w:t>
      </w:r>
      <w:r w:rsidRPr="00926FE9">
        <w:rPr>
          <w:rFonts w:ascii="Arial" w:hAnsi="Arial" w:cs="Arial"/>
          <w:i/>
          <w:iCs/>
          <w:sz w:val="24"/>
          <w:szCs w:val="24"/>
        </w:rPr>
        <w:t xml:space="preserve"> B</w:t>
      </w:r>
      <w:r w:rsidRPr="00926FE9">
        <w:rPr>
          <w:rFonts w:ascii="Arial" w:hAnsi="Arial" w:cs="Arial"/>
          <w:sz w:val="24"/>
          <w:szCs w:val="24"/>
        </w:rPr>
        <w:t xml:space="preserve"> </w:t>
      </w:r>
      <w:r w:rsidRPr="00926FE9">
        <w:rPr>
          <w:rFonts w:ascii="Arial" w:hAnsi="Arial" w:cs="Arial"/>
          <w:b/>
          <w:bCs/>
          <w:sz w:val="24"/>
          <w:szCs w:val="24"/>
        </w:rPr>
        <w:t>101</w:t>
      </w:r>
      <w:r w:rsidRPr="00926FE9">
        <w:rPr>
          <w:rFonts w:ascii="Arial" w:hAnsi="Arial" w:cs="Arial"/>
          <w:sz w:val="24"/>
          <w:szCs w:val="24"/>
        </w:rPr>
        <w:t>, 7877-7880 (1997). https://doi.org/10.1021/jp9717296</w:t>
      </w:r>
    </w:p>
    <w:p w14:paraId="7BECACE8" w14:textId="266E993F"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Jarzynski, C. Nonequilibrium Equality for Free Energy Differences. </w:t>
      </w:r>
      <w:r w:rsidRPr="00926FE9">
        <w:rPr>
          <w:rFonts w:ascii="Arial" w:hAnsi="Arial" w:cs="Arial"/>
          <w:i/>
          <w:iCs/>
          <w:sz w:val="24"/>
          <w:szCs w:val="24"/>
        </w:rPr>
        <w:t>Phys</w:t>
      </w:r>
      <w:r w:rsidR="004A6257" w:rsidRPr="00926FE9">
        <w:rPr>
          <w:rFonts w:ascii="Arial" w:hAnsi="Arial" w:cs="Arial"/>
          <w:i/>
          <w:iCs/>
          <w:sz w:val="24"/>
          <w:szCs w:val="24"/>
        </w:rPr>
        <w:t>.</w:t>
      </w:r>
      <w:r w:rsidRPr="00926FE9">
        <w:rPr>
          <w:rFonts w:ascii="Arial" w:hAnsi="Arial" w:cs="Arial"/>
          <w:i/>
          <w:iCs/>
          <w:sz w:val="24"/>
          <w:szCs w:val="24"/>
        </w:rPr>
        <w:t xml:space="preserve"> Rev</w:t>
      </w:r>
      <w:r w:rsidR="004A6257" w:rsidRPr="00926FE9">
        <w:rPr>
          <w:rFonts w:ascii="Arial" w:hAnsi="Arial" w:cs="Arial"/>
          <w:i/>
          <w:iCs/>
          <w:sz w:val="24"/>
          <w:szCs w:val="24"/>
        </w:rPr>
        <w:t>.</w:t>
      </w:r>
      <w:r w:rsidRPr="00926FE9">
        <w:rPr>
          <w:rFonts w:ascii="Arial" w:hAnsi="Arial" w:cs="Arial"/>
          <w:i/>
          <w:iCs/>
          <w:sz w:val="24"/>
          <w:szCs w:val="24"/>
        </w:rPr>
        <w:t xml:space="preserve"> Lett</w:t>
      </w:r>
      <w:r w:rsidR="004A6257" w:rsidRPr="00926FE9">
        <w:rPr>
          <w:rFonts w:ascii="Arial" w:hAnsi="Arial" w:cs="Arial"/>
          <w:i/>
          <w:iCs/>
          <w:sz w:val="24"/>
          <w:szCs w:val="24"/>
        </w:rPr>
        <w:t>.</w:t>
      </w:r>
      <w:r w:rsidRPr="00926FE9">
        <w:rPr>
          <w:rFonts w:ascii="Arial" w:hAnsi="Arial" w:cs="Arial"/>
          <w:sz w:val="24"/>
          <w:szCs w:val="24"/>
        </w:rPr>
        <w:t xml:space="preserve"> </w:t>
      </w:r>
      <w:r w:rsidRPr="00926FE9">
        <w:rPr>
          <w:rFonts w:ascii="Arial" w:hAnsi="Arial" w:cs="Arial"/>
          <w:b/>
          <w:bCs/>
          <w:sz w:val="24"/>
          <w:szCs w:val="24"/>
        </w:rPr>
        <w:t>78</w:t>
      </w:r>
      <w:r w:rsidRPr="00926FE9">
        <w:rPr>
          <w:rFonts w:ascii="Arial" w:hAnsi="Arial" w:cs="Arial"/>
          <w:sz w:val="24"/>
          <w:szCs w:val="24"/>
        </w:rPr>
        <w:t>, 2690-2693 (1997). https://doi.org/10.1103/PhysRevLett.78.2690</w:t>
      </w:r>
    </w:p>
    <w:p w14:paraId="41B22FED" w14:textId="0F5299C2"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Oberhofer, H., </w:t>
      </w:r>
      <w:proofErr w:type="spellStart"/>
      <w:r w:rsidRPr="00926FE9">
        <w:rPr>
          <w:rFonts w:ascii="Arial" w:hAnsi="Arial" w:cs="Arial"/>
          <w:sz w:val="24"/>
          <w:szCs w:val="24"/>
        </w:rPr>
        <w:t>Dellago</w:t>
      </w:r>
      <w:proofErr w:type="spellEnd"/>
      <w:r w:rsidRPr="00926FE9">
        <w:rPr>
          <w:rFonts w:ascii="Arial" w:hAnsi="Arial" w:cs="Arial"/>
          <w:sz w:val="24"/>
          <w:szCs w:val="24"/>
        </w:rPr>
        <w:t xml:space="preserve">, C. &amp; Geissler, P. L. Biased Sampling of Nonequilibrium Trajectories:  Can Fast Switching Simulations Outperform Conventional Free Energy Calculation Methods? </w:t>
      </w:r>
      <w:r w:rsidR="004A6257" w:rsidRPr="00926FE9">
        <w:rPr>
          <w:rFonts w:ascii="Arial" w:hAnsi="Arial" w:cs="Arial"/>
          <w:i/>
          <w:iCs/>
          <w:sz w:val="24"/>
          <w:szCs w:val="24"/>
        </w:rPr>
        <w:t>J. Phys. Chem. B</w:t>
      </w:r>
      <w:r w:rsidRPr="00926FE9">
        <w:rPr>
          <w:rFonts w:ascii="Arial" w:hAnsi="Arial" w:cs="Arial"/>
          <w:sz w:val="24"/>
          <w:szCs w:val="24"/>
        </w:rPr>
        <w:t xml:space="preserve"> </w:t>
      </w:r>
      <w:r w:rsidRPr="00926FE9">
        <w:rPr>
          <w:rFonts w:ascii="Arial" w:hAnsi="Arial" w:cs="Arial"/>
          <w:b/>
          <w:bCs/>
          <w:sz w:val="24"/>
          <w:szCs w:val="24"/>
        </w:rPr>
        <w:t>109</w:t>
      </w:r>
      <w:r w:rsidRPr="00926FE9">
        <w:rPr>
          <w:rFonts w:ascii="Arial" w:hAnsi="Arial" w:cs="Arial"/>
          <w:sz w:val="24"/>
          <w:szCs w:val="24"/>
        </w:rPr>
        <w:t>, 6902-6915 (2005). https://doi.org/10.1021/jp044556a</w:t>
      </w:r>
    </w:p>
    <w:p w14:paraId="6BE56372" w14:textId="420036C2"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Chan, K. &amp; Nørskov, J. K. Electrochemical Barriers Made Simple.</w:t>
      </w:r>
      <w:r w:rsidR="004A6257" w:rsidRPr="00926FE9">
        <w:rPr>
          <w:rFonts w:ascii="Arial" w:hAnsi="Arial" w:cs="Arial"/>
          <w:sz w:val="24"/>
          <w:szCs w:val="24"/>
        </w:rPr>
        <w:t xml:space="preserve"> </w:t>
      </w:r>
      <w:r w:rsidRPr="00926FE9">
        <w:rPr>
          <w:rFonts w:ascii="Arial" w:hAnsi="Arial" w:cs="Arial"/>
          <w:i/>
          <w:iCs/>
          <w:sz w:val="24"/>
          <w:szCs w:val="24"/>
        </w:rPr>
        <w:t>J</w:t>
      </w:r>
      <w:r w:rsidR="004A6257" w:rsidRPr="00926FE9">
        <w:rPr>
          <w:rFonts w:ascii="Arial" w:hAnsi="Arial" w:cs="Arial"/>
          <w:i/>
          <w:iCs/>
          <w:sz w:val="24"/>
          <w:szCs w:val="24"/>
        </w:rPr>
        <w:t>.</w:t>
      </w:r>
      <w:r w:rsidRPr="00926FE9">
        <w:rPr>
          <w:rFonts w:ascii="Arial" w:hAnsi="Arial" w:cs="Arial"/>
          <w:i/>
          <w:iCs/>
          <w:sz w:val="24"/>
          <w:szCs w:val="24"/>
        </w:rPr>
        <w:t xml:space="preserve"> Phys</w:t>
      </w:r>
      <w:r w:rsidR="004A6257" w:rsidRPr="00926FE9">
        <w:rPr>
          <w:rFonts w:ascii="Arial" w:hAnsi="Arial" w:cs="Arial"/>
          <w:i/>
          <w:iCs/>
          <w:sz w:val="24"/>
          <w:szCs w:val="24"/>
        </w:rPr>
        <w:t>.</w:t>
      </w:r>
      <w:r w:rsidRPr="00926FE9">
        <w:rPr>
          <w:rFonts w:ascii="Arial" w:hAnsi="Arial" w:cs="Arial"/>
          <w:i/>
          <w:iCs/>
          <w:sz w:val="24"/>
          <w:szCs w:val="24"/>
        </w:rPr>
        <w:t xml:space="preserve"> Chem</w:t>
      </w:r>
      <w:r w:rsidR="004A6257" w:rsidRPr="00926FE9">
        <w:rPr>
          <w:rFonts w:ascii="Arial" w:hAnsi="Arial" w:cs="Arial"/>
          <w:i/>
          <w:iCs/>
          <w:sz w:val="24"/>
          <w:szCs w:val="24"/>
        </w:rPr>
        <w:t>.</w:t>
      </w:r>
      <w:r w:rsidRPr="00926FE9">
        <w:rPr>
          <w:rFonts w:ascii="Arial" w:hAnsi="Arial" w:cs="Arial"/>
          <w:i/>
          <w:iCs/>
          <w:sz w:val="24"/>
          <w:szCs w:val="24"/>
        </w:rPr>
        <w:t xml:space="preserve"> Lett</w:t>
      </w:r>
      <w:r w:rsidR="004A6257" w:rsidRPr="00926FE9">
        <w:rPr>
          <w:rFonts w:ascii="Arial" w:hAnsi="Arial" w:cs="Arial"/>
          <w:i/>
          <w:iCs/>
          <w:sz w:val="24"/>
          <w:szCs w:val="24"/>
        </w:rPr>
        <w:t>.</w:t>
      </w:r>
      <w:r w:rsidRPr="00926FE9">
        <w:rPr>
          <w:rFonts w:ascii="Arial" w:hAnsi="Arial" w:cs="Arial"/>
          <w:sz w:val="24"/>
          <w:szCs w:val="24"/>
        </w:rPr>
        <w:t xml:space="preserve"> </w:t>
      </w:r>
      <w:r w:rsidRPr="00926FE9">
        <w:rPr>
          <w:rFonts w:ascii="Arial" w:hAnsi="Arial" w:cs="Arial"/>
          <w:b/>
          <w:bCs/>
          <w:sz w:val="24"/>
          <w:szCs w:val="24"/>
        </w:rPr>
        <w:t>6</w:t>
      </w:r>
      <w:r w:rsidRPr="00926FE9">
        <w:rPr>
          <w:rFonts w:ascii="Arial" w:hAnsi="Arial" w:cs="Arial"/>
          <w:sz w:val="24"/>
          <w:szCs w:val="24"/>
        </w:rPr>
        <w:t>, 2663-2668 (2015). https://doi.org/10.1021/acs.jpclett.5b01043</w:t>
      </w:r>
    </w:p>
    <w:p w14:paraId="5A251023" w14:textId="1567B9A3"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Chan, K. &amp; Nørskov, J. K. Potential Dependence of Electrochemical Barriers from ab Initio Calculations. </w:t>
      </w:r>
      <w:r w:rsidR="004A6257" w:rsidRPr="00926FE9">
        <w:rPr>
          <w:rFonts w:ascii="Arial" w:hAnsi="Arial" w:cs="Arial"/>
          <w:i/>
          <w:iCs/>
          <w:sz w:val="24"/>
          <w:szCs w:val="24"/>
        </w:rPr>
        <w:t>J. Phys. Chem. Lett.</w:t>
      </w:r>
      <w:r w:rsidRPr="00926FE9">
        <w:rPr>
          <w:rFonts w:ascii="Arial" w:hAnsi="Arial" w:cs="Arial"/>
          <w:sz w:val="24"/>
          <w:szCs w:val="24"/>
        </w:rPr>
        <w:t xml:space="preserve"> </w:t>
      </w:r>
      <w:r w:rsidRPr="00926FE9">
        <w:rPr>
          <w:rFonts w:ascii="Arial" w:hAnsi="Arial" w:cs="Arial"/>
          <w:b/>
          <w:bCs/>
          <w:sz w:val="24"/>
          <w:szCs w:val="24"/>
        </w:rPr>
        <w:t>7</w:t>
      </w:r>
      <w:r w:rsidRPr="00926FE9">
        <w:rPr>
          <w:rFonts w:ascii="Arial" w:hAnsi="Arial" w:cs="Arial"/>
          <w:sz w:val="24"/>
          <w:szCs w:val="24"/>
        </w:rPr>
        <w:t>, 1686-1690 (2016). https://doi.org/10.1021/acs.jpclett.6b00382</w:t>
      </w:r>
    </w:p>
    <w:p w14:paraId="5AE8F524" w14:textId="15B40EE9"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Mathew, K., Kolluru, V. S. C., Mula, S., Steinmann, S. N. &amp; Hennig, R. G. Implicit self-consistent electrolyte model in plane-wave density-functional theory. </w:t>
      </w:r>
      <w:r w:rsidR="004A6257" w:rsidRPr="00926FE9">
        <w:rPr>
          <w:rFonts w:ascii="Arial" w:hAnsi="Arial" w:cs="Arial"/>
          <w:i/>
          <w:iCs/>
          <w:sz w:val="24"/>
          <w:szCs w:val="24"/>
        </w:rPr>
        <w:t>J.</w:t>
      </w:r>
      <w:r w:rsidRPr="00926FE9">
        <w:rPr>
          <w:rFonts w:ascii="Arial" w:hAnsi="Arial" w:cs="Arial"/>
          <w:i/>
          <w:iCs/>
          <w:sz w:val="24"/>
          <w:szCs w:val="24"/>
        </w:rPr>
        <w:t xml:space="preserve"> Chem</w:t>
      </w:r>
      <w:r w:rsidR="004A6257" w:rsidRPr="00926FE9">
        <w:rPr>
          <w:rFonts w:ascii="Arial" w:hAnsi="Arial" w:cs="Arial"/>
          <w:i/>
          <w:iCs/>
          <w:sz w:val="24"/>
          <w:szCs w:val="24"/>
        </w:rPr>
        <w:t>.</w:t>
      </w:r>
      <w:r w:rsidRPr="00926FE9">
        <w:rPr>
          <w:rFonts w:ascii="Arial" w:hAnsi="Arial" w:cs="Arial"/>
          <w:i/>
          <w:iCs/>
          <w:sz w:val="24"/>
          <w:szCs w:val="24"/>
        </w:rPr>
        <w:t xml:space="preserve"> Phys</w:t>
      </w:r>
      <w:r w:rsidR="004A6257" w:rsidRPr="00926FE9">
        <w:rPr>
          <w:rFonts w:ascii="Arial" w:hAnsi="Arial" w:cs="Arial"/>
          <w:i/>
          <w:iCs/>
          <w:sz w:val="24"/>
          <w:szCs w:val="24"/>
        </w:rPr>
        <w:t>.</w:t>
      </w:r>
      <w:r w:rsidRPr="00926FE9">
        <w:rPr>
          <w:rFonts w:ascii="Arial" w:hAnsi="Arial" w:cs="Arial"/>
          <w:sz w:val="24"/>
          <w:szCs w:val="24"/>
        </w:rPr>
        <w:t xml:space="preserve"> </w:t>
      </w:r>
      <w:r w:rsidRPr="00926FE9">
        <w:rPr>
          <w:rFonts w:ascii="Arial" w:hAnsi="Arial" w:cs="Arial"/>
          <w:b/>
          <w:bCs/>
          <w:sz w:val="24"/>
          <w:szCs w:val="24"/>
        </w:rPr>
        <w:t>151</w:t>
      </w:r>
      <w:r w:rsidRPr="00926FE9">
        <w:rPr>
          <w:rFonts w:ascii="Arial" w:hAnsi="Arial" w:cs="Arial"/>
          <w:sz w:val="24"/>
          <w:szCs w:val="24"/>
        </w:rPr>
        <w:t>, 234101 (2019). https://doi.org/10.1063/1.5132354</w:t>
      </w:r>
    </w:p>
    <w:p w14:paraId="36114B88" w14:textId="4C61DBB0"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Trasatti, S. The absolute electrode potential: an explanatory note (Recommendations 1986). </w:t>
      </w:r>
      <w:r w:rsidR="004A6257" w:rsidRPr="00926FE9">
        <w:rPr>
          <w:rFonts w:ascii="Arial" w:hAnsi="Arial" w:cs="Arial"/>
          <w:i/>
          <w:iCs/>
          <w:sz w:val="24"/>
          <w:szCs w:val="24"/>
        </w:rPr>
        <w:t xml:space="preserve">J. </w:t>
      </w:r>
      <w:proofErr w:type="spellStart"/>
      <w:r w:rsidR="004A6257" w:rsidRPr="00926FE9">
        <w:rPr>
          <w:rFonts w:ascii="Arial" w:hAnsi="Arial" w:cs="Arial"/>
          <w:i/>
          <w:iCs/>
          <w:sz w:val="24"/>
          <w:szCs w:val="24"/>
        </w:rPr>
        <w:t>Electroanal</w:t>
      </w:r>
      <w:proofErr w:type="spellEnd"/>
      <w:r w:rsidR="004A6257" w:rsidRPr="00926FE9">
        <w:rPr>
          <w:rFonts w:ascii="Arial" w:hAnsi="Arial" w:cs="Arial"/>
          <w:i/>
          <w:iCs/>
          <w:sz w:val="24"/>
          <w:szCs w:val="24"/>
        </w:rPr>
        <w:t>. Chem.</w:t>
      </w:r>
      <w:r w:rsidRPr="00926FE9">
        <w:rPr>
          <w:rFonts w:ascii="Arial" w:hAnsi="Arial" w:cs="Arial"/>
          <w:sz w:val="24"/>
          <w:szCs w:val="24"/>
        </w:rPr>
        <w:t xml:space="preserve"> </w:t>
      </w:r>
      <w:r w:rsidRPr="00926FE9">
        <w:rPr>
          <w:rFonts w:ascii="Arial" w:hAnsi="Arial" w:cs="Arial"/>
          <w:b/>
          <w:bCs/>
          <w:sz w:val="24"/>
          <w:szCs w:val="24"/>
        </w:rPr>
        <w:t>58</w:t>
      </w:r>
      <w:r w:rsidRPr="00926FE9">
        <w:rPr>
          <w:rFonts w:ascii="Arial" w:hAnsi="Arial" w:cs="Arial"/>
          <w:sz w:val="24"/>
          <w:szCs w:val="24"/>
        </w:rPr>
        <w:t>, 955-966 (1986). https://doi.org/doi:10.1351/pac198658070955</w:t>
      </w:r>
    </w:p>
    <w:p w14:paraId="508B77FF" w14:textId="32E4C78C"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lastRenderedPageBreak/>
        <w:t xml:space="preserve">Li, P., Huang, J., Hu, Y. &amp; Chen, S. Establishment of the Potential of Zero Charge of Metals in Aqueous Solutions: Different Faces of Water Revealed by Ab Initio Molecular Dynamics Simulations. </w:t>
      </w:r>
      <w:r w:rsidR="004A6257" w:rsidRPr="00926FE9">
        <w:rPr>
          <w:rFonts w:ascii="Arial" w:hAnsi="Arial" w:cs="Arial"/>
          <w:i/>
          <w:iCs/>
          <w:sz w:val="24"/>
          <w:szCs w:val="24"/>
        </w:rPr>
        <w:t xml:space="preserve">J. Phys. Chem. </w:t>
      </w:r>
      <w:r w:rsidRPr="00926FE9">
        <w:rPr>
          <w:rFonts w:ascii="Arial" w:hAnsi="Arial" w:cs="Arial"/>
          <w:i/>
          <w:iCs/>
          <w:sz w:val="24"/>
          <w:szCs w:val="24"/>
        </w:rPr>
        <w:t>C</w:t>
      </w:r>
      <w:r w:rsidRPr="00926FE9">
        <w:rPr>
          <w:rFonts w:ascii="Arial" w:hAnsi="Arial" w:cs="Arial"/>
          <w:sz w:val="24"/>
          <w:szCs w:val="24"/>
        </w:rPr>
        <w:t xml:space="preserve"> </w:t>
      </w:r>
      <w:r w:rsidRPr="00926FE9">
        <w:rPr>
          <w:rFonts w:ascii="Arial" w:hAnsi="Arial" w:cs="Arial"/>
          <w:b/>
          <w:bCs/>
          <w:sz w:val="24"/>
          <w:szCs w:val="24"/>
        </w:rPr>
        <w:t>125</w:t>
      </w:r>
      <w:r w:rsidRPr="00926FE9">
        <w:rPr>
          <w:rFonts w:ascii="Arial" w:hAnsi="Arial" w:cs="Arial"/>
          <w:sz w:val="24"/>
          <w:szCs w:val="24"/>
        </w:rPr>
        <w:t>, 3972-3979 (2021). https://doi.org/10.1021/acs.jpcc.0c11089</w:t>
      </w:r>
    </w:p>
    <w:p w14:paraId="11875871" w14:textId="4AD6872A"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Li, P., Liu, Y. &amp; Chen, S. Microscopic EDL structures and charge–potential relation on stepped platinum surface: Insights from the ab initio molecular dynamics simulations. </w:t>
      </w:r>
      <w:r w:rsidR="004A6257" w:rsidRPr="00926FE9">
        <w:rPr>
          <w:rFonts w:ascii="Arial" w:hAnsi="Arial" w:cs="Arial"/>
          <w:i/>
          <w:iCs/>
          <w:sz w:val="24"/>
          <w:szCs w:val="24"/>
        </w:rPr>
        <w:t>J. Chem. Phys.</w:t>
      </w:r>
      <w:r w:rsidRPr="00926FE9">
        <w:rPr>
          <w:rFonts w:ascii="Arial" w:hAnsi="Arial" w:cs="Arial"/>
          <w:sz w:val="24"/>
          <w:szCs w:val="24"/>
        </w:rPr>
        <w:t xml:space="preserve"> </w:t>
      </w:r>
      <w:r w:rsidRPr="00926FE9">
        <w:rPr>
          <w:rFonts w:ascii="Arial" w:hAnsi="Arial" w:cs="Arial"/>
          <w:b/>
          <w:bCs/>
          <w:sz w:val="24"/>
          <w:szCs w:val="24"/>
        </w:rPr>
        <w:t>156</w:t>
      </w:r>
      <w:r w:rsidRPr="00926FE9">
        <w:rPr>
          <w:rFonts w:ascii="Arial" w:hAnsi="Arial" w:cs="Arial"/>
          <w:sz w:val="24"/>
          <w:szCs w:val="24"/>
        </w:rPr>
        <w:t>, 104701 (2022). https://doi.org/10.1063/5.0080104</w:t>
      </w:r>
    </w:p>
    <w:p w14:paraId="1058A29F" w14:textId="05D75505"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Le, J., Iannuzzi, M., Cuesta, A. &amp; Cheng, J. Determining Potentials of Zero Charge of Metal Electrodes versus the Standard Hydrogen Electrode from Density-Functional-Theory-Based Molecular Dynamics. </w:t>
      </w:r>
      <w:r w:rsidRPr="00926FE9">
        <w:rPr>
          <w:rFonts w:ascii="Arial" w:hAnsi="Arial" w:cs="Arial"/>
          <w:i/>
          <w:iCs/>
          <w:sz w:val="24"/>
          <w:szCs w:val="24"/>
        </w:rPr>
        <w:t>Phys</w:t>
      </w:r>
      <w:r w:rsidR="004A6257" w:rsidRPr="00926FE9">
        <w:rPr>
          <w:rFonts w:ascii="Arial" w:hAnsi="Arial" w:cs="Arial"/>
          <w:i/>
          <w:iCs/>
          <w:sz w:val="24"/>
          <w:szCs w:val="24"/>
        </w:rPr>
        <w:t>.</w:t>
      </w:r>
      <w:r w:rsidRPr="00926FE9">
        <w:rPr>
          <w:rFonts w:ascii="Arial" w:hAnsi="Arial" w:cs="Arial"/>
          <w:i/>
          <w:iCs/>
          <w:sz w:val="24"/>
          <w:szCs w:val="24"/>
        </w:rPr>
        <w:t xml:space="preserve"> Rev</w:t>
      </w:r>
      <w:r w:rsidR="004A6257" w:rsidRPr="00926FE9">
        <w:rPr>
          <w:rFonts w:ascii="Arial" w:hAnsi="Arial" w:cs="Arial"/>
          <w:i/>
          <w:iCs/>
          <w:sz w:val="24"/>
          <w:szCs w:val="24"/>
        </w:rPr>
        <w:t>.</w:t>
      </w:r>
      <w:r w:rsidRPr="00926FE9">
        <w:rPr>
          <w:rFonts w:ascii="Arial" w:hAnsi="Arial" w:cs="Arial"/>
          <w:i/>
          <w:iCs/>
          <w:sz w:val="24"/>
          <w:szCs w:val="24"/>
        </w:rPr>
        <w:t xml:space="preserve"> Lett</w:t>
      </w:r>
      <w:r w:rsidR="004A6257" w:rsidRPr="00926FE9">
        <w:rPr>
          <w:rFonts w:ascii="Arial" w:hAnsi="Arial" w:cs="Arial"/>
          <w:i/>
          <w:iCs/>
          <w:sz w:val="24"/>
          <w:szCs w:val="24"/>
        </w:rPr>
        <w:t>.</w:t>
      </w:r>
      <w:r w:rsidRPr="00926FE9">
        <w:rPr>
          <w:rFonts w:ascii="Arial" w:hAnsi="Arial" w:cs="Arial"/>
          <w:sz w:val="24"/>
          <w:szCs w:val="24"/>
        </w:rPr>
        <w:t xml:space="preserve"> </w:t>
      </w:r>
      <w:r w:rsidRPr="00926FE9">
        <w:rPr>
          <w:rFonts w:ascii="Arial" w:hAnsi="Arial" w:cs="Arial"/>
          <w:b/>
          <w:bCs/>
          <w:sz w:val="24"/>
          <w:szCs w:val="24"/>
        </w:rPr>
        <w:t>119</w:t>
      </w:r>
      <w:r w:rsidRPr="00926FE9">
        <w:rPr>
          <w:rFonts w:ascii="Arial" w:hAnsi="Arial" w:cs="Arial"/>
          <w:sz w:val="24"/>
          <w:szCs w:val="24"/>
        </w:rPr>
        <w:t>, 016801 (2017). https://doi.org/10.1103/PhysRevLett.119.016801</w:t>
      </w:r>
    </w:p>
    <w:p w14:paraId="336370C0" w14:textId="62D122BD"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Ji, Y. et al. From bulk to interface: electrochemical phenomena and mechanism studies in batteries via electrochemical quartz crystal microbalance. </w:t>
      </w:r>
      <w:r w:rsidRPr="00926FE9">
        <w:rPr>
          <w:rFonts w:ascii="Arial" w:hAnsi="Arial" w:cs="Arial"/>
          <w:i/>
          <w:iCs/>
          <w:sz w:val="24"/>
          <w:szCs w:val="24"/>
        </w:rPr>
        <w:t>Chem</w:t>
      </w:r>
      <w:r w:rsidR="004A6257" w:rsidRPr="00926FE9">
        <w:rPr>
          <w:rFonts w:ascii="Arial" w:hAnsi="Arial" w:cs="Arial"/>
          <w:i/>
          <w:iCs/>
          <w:sz w:val="24"/>
          <w:szCs w:val="24"/>
        </w:rPr>
        <w:t>.</w:t>
      </w:r>
      <w:r w:rsidRPr="00926FE9">
        <w:rPr>
          <w:rFonts w:ascii="Arial" w:hAnsi="Arial" w:cs="Arial"/>
          <w:i/>
          <w:iCs/>
          <w:sz w:val="24"/>
          <w:szCs w:val="24"/>
        </w:rPr>
        <w:t xml:space="preserve"> Soc</w:t>
      </w:r>
      <w:r w:rsidR="004A6257" w:rsidRPr="00926FE9">
        <w:rPr>
          <w:rFonts w:ascii="Arial" w:hAnsi="Arial" w:cs="Arial"/>
          <w:i/>
          <w:iCs/>
          <w:sz w:val="24"/>
          <w:szCs w:val="24"/>
        </w:rPr>
        <w:t>.</w:t>
      </w:r>
      <w:r w:rsidRPr="00926FE9">
        <w:rPr>
          <w:rFonts w:ascii="Arial" w:hAnsi="Arial" w:cs="Arial"/>
          <w:i/>
          <w:iCs/>
          <w:sz w:val="24"/>
          <w:szCs w:val="24"/>
        </w:rPr>
        <w:t xml:space="preserve"> Rev</w:t>
      </w:r>
      <w:r w:rsidR="004A6257" w:rsidRPr="00926FE9">
        <w:rPr>
          <w:rFonts w:ascii="Arial" w:hAnsi="Arial" w:cs="Arial"/>
          <w:i/>
          <w:iCs/>
          <w:sz w:val="24"/>
          <w:szCs w:val="24"/>
        </w:rPr>
        <w:t>.</w:t>
      </w:r>
      <w:r w:rsidRPr="00926FE9">
        <w:rPr>
          <w:rFonts w:ascii="Arial" w:hAnsi="Arial" w:cs="Arial"/>
          <w:sz w:val="24"/>
          <w:szCs w:val="24"/>
        </w:rPr>
        <w:t xml:space="preserve"> </w:t>
      </w:r>
      <w:r w:rsidRPr="00926FE9">
        <w:rPr>
          <w:rFonts w:ascii="Arial" w:hAnsi="Arial" w:cs="Arial"/>
          <w:b/>
          <w:bCs/>
          <w:sz w:val="24"/>
          <w:szCs w:val="24"/>
        </w:rPr>
        <w:t>50</w:t>
      </w:r>
      <w:r w:rsidRPr="00926FE9">
        <w:rPr>
          <w:rFonts w:ascii="Arial" w:hAnsi="Arial" w:cs="Arial"/>
          <w:sz w:val="24"/>
          <w:szCs w:val="24"/>
        </w:rPr>
        <w:t>, 10743-10763 (2021). https://doi.org/10.1039/D1CS00629K</w:t>
      </w:r>
    </w:p>
    <w:p w14:paraId="08E93811" w14:textId="5EE5C02E"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Mefford, J. T. et al. Correlative operando microscopy of oxygen evolution electrocatalysts. </w:t>
      </w:r>
      <w:r w:rsidRPr="00926FE9">
        <w:rPr>
          <w:rFonts w:ascii="Arial" w:hAnsi="Arial" w:cs="Arial"/>
          <w:i/>
          <w:iCs/>
          <w:sz w:val="24"/>
          <w:szCs w:val="24"/>
        </w:rPr>
        <w:t>Nature</w:t>
      </w:r>
      <w:r w:rsidRPr="00926FE9">
        <w:rPr>
          <w:rFonts w:ascii="Arial" w:hAnsi="Arial" w:cs="Arial"/>
          <w:sz w:val="24"/>
          <w:szCs w:val="24"/>
        </w:rPr>
        <w:t xml:space="preserve"> </w:t>
      </w:r>
      <w:r w:rsidRPr="00926FE9">
        <w:rPr>
          <w:rFonts w:ascii="Arial" w:hAnsi="Arial" w:cs="Arial"/>
          <w:b/>
          <w:bCs/>
          <w:sz w:val="24"/>
          <w:szCs w:val="24"/>
        </w:rPr>
        <w:t>593</w:t>
      </w:r>
      <w:r w:rsidRPr="00926FE9">
        <w:rPr>
          <w:rFonts w:ascii="Arial" w:hAnsi="Arial" w:cs="Arial"/>
          <w:sz w:val="24"/>
          <w:szCs w:val="24"/>
        </w:rPr>
        <w:t>, 67-73 (2021). https://doi.org/10.1038/s41586-021-03454-x</w:t>
      </w:r>
    </w:p>
    <w:p w14:paraId="17115DBD" w14:textId="77777777" w:rsidR="00F00CD3" w:rsidRPr="00926FE9" w:rsidRDefault="0036589A" w:rsidP="00E10CCB">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Wang, Y.-H. et al. In situ Raman spectroscopy reveals the structure and dissociation of interfacial water. </w:t>
      </w:r>
      <w:r w:rsidRPr="00926FE9">
        <w:rPr>
          <w:rFonts w:ascii="Arial" w:hAnsi="Arial" w:cs="Arial"/>
          <w:i/>
          <w:iCs/>
          <w:sz w:val="24"/>
          <w:szCs w:val="24"/>
        </w:rPr>
        <w:t>Nature</w:t>
      </w:r>
      <w:r w:rsidRPr="00926FE9">
        <w:rPr>
          <w:rFonts w:ascii="Arial" w:hAnsi="Arial" w:cs="Arial"/>
          <w:sz w:val="24"/>
          <w:szCs w:val="24"/>
        </w:rPr>
        <w:t xml:space="preserve"> </w:t>
      </w:r>
      <w:r w:rsidRPr="00926FE9">
        <w:rPr>
          <w:rFonts w:ascii="Arial" w:hAnsi="Arial" w:cs="Arial"/>
          <w:b/>
          <w:bCs/>
          <w:sz w:val="24"/>
          <w:szCs w:val="24"/>
        </w:rPr>
        <w:t>600</w:t>
      </w:r>
      <w:r w:rsidRPr="00926FE9">
        <w:rPr>
          <w:rFonts w:ascii="Arial" w:hAnsi="Arial" w:cs="Arial"/>
          <w:sz w:val="24"/>
          <w:szCs w:val="24"/>
        </w:rPr>
        <w:t xml:space="preserve">, 81-85 (2021). </w:t>
      </w:r>
      <w:hyperlink r:id="rId39" w:history="1">
        <w:r w:rsidR="00F00CD3" w:rsidRPr="00926FE9">
          <w:rPr>
            <w:rStyle w:val="af3"/>
            <w:rFonts w:ascii="Arial" w:hAnsi="Arial" w:cs="Arial"/>
            <w:sz w:val="24"/>
            <w:szCs w:val="24"/>
          </w:rPr>
          <w:t>https://doi.org/10.1038/s41586-021-04068-z</w:t>
        </w:r>
      </w:hyperlink>
    </w:p>
    <w:p w14:paraId="2711A3C4" w14:textId="0045F695" w:rsidR="0036589A" w:rsidRPr="00926FE9" w:rsidRDefault="0036589A" w:rsidP="00E10CCB">
      <w:pPr>
        <w:pStyle w:val="a9"/>
        <w:numPr>
          <w:ilvl w:val="0"/>
          <w:numId w:val="7"/>
        </w:numPr>
        <w:spacing w:line="360" w:lineRule="auto"/>
        <w:rPr>
          <w:rFonts w:ascii="Arial" w:hAnsi="Arial" w:cs="Arial"/>
          <w:sz w:val="24"/>
          <w:szCs w:val="24"/>
        </w:rPr>
      </w:pPr>
      <w:r w:rsidRPr="00926FE9">
        <w:rPr>
          <w:rFonts w:ascii="Arial" w:hAnsi="Arial" w:cs="Arial"/>
          <w:sz w:val="24"/>
          <w:szCs w:val="24"/>
        </w:rPr>
        <w:t>Climent, V. c., Gó</w:t>
      </w:r>
      <w:proofErr w:type="spellStart"/>
      <w:r w:rsidRPr="00926FE9">
        <w:rPr>
          <w:rFonts w:ascii="Arial" w:hAnsi="Arial" w:cs="Arial"/>
          <w:sz w:val="24"/>
          <w:szCs w:val="24"/>
        </w:rPr>
        <w:t>mez</w:t>
      </w:r>
      <w:proofErr w:type="spellEnd"/>
      <w:r w:rsidRPr="00926FE9">
        <w:rPr>
          <w:rFonts w:ascii="Arial" w:hAnsi="Arial" w:cs="Arial"/>
          <w:sz w:val="24"/>
          <w:szCs w:val="24"/>
        </w:rPr>
        <w:t xml:space="preserve">, R. &amp; Feliu, J. M. Effect of increasing </w:t>
      </w:r>
      <w:proofErr w:type="gramStart"/>
      <w:r w:rsidRPr="00926FE9">
        <w:rPr>
          <w:rFonts w:ascii="Arial" w:hAnsi="Arial" w:cs="Arial"/>
          <w:sz w:val="24"/>
          <w:szCs w:val="24"/>
        </w:rPr>
        <w:t>amount</w:t>
      </w:r>
      <w:proofErr w:type="gramEnd"/>
      <w:r w:rsidRPr="00926FE9">
        <w:rPr>
          <w:rFonts w:ascii="Arial" w:hAnsi="Arial" w:cs="Arial"/>
          <w:sz w:val="24"/>
          <w:szCs w:val="24"/>
        </w:rPr>
        <w:t xml:space="preserve"> of steps on the potential of zero total charge of </w:t>
      </w:r>
      <w:proofErr w:type="gramStart"/>
      <w:r w:rsidRPr="00926FE9">
        <w:rPr>
          <w:rFonts w:ascii="Arial" w:hAnsi="Arial" w:cs="Arial"/>
          <w:sz w:val="24"/>
          <w:szCs w:val="24"/>
        </w:rPr>
        <w:t>Pt(</w:t>
      </w:r>
      <w:proofErr w:type="gramEnd"/>
      <w:r w:rsidRPr="00926FE9">
        <w:rPr>
          <w:rFonts w:ascii="Arial" w:hAnsi="Arial" w:cs="Arial"/>
          <w:sz w:val="24"/>
          <w:szCs w:val="24"/>
        </w:rPr>
        <w:t xml:space="preserve">111) electrodes. </w:t>
      </w:r>
      <w:proofErr w:type="spellStart"/>
      <w:r w:rsidRPr="00926FE9">
        <w:rPr>
          <w:rFonts w:ascii="Arial" w:hAnsi="Arial" w:cs="Arial"/>
          <w:i/>
          <w:iCs/>
          <w:sz w:val="24"/>
          <w:szCs w:val="24"/>
        </w:rPr>
        <w:t>Electrochim</w:t>
      </w:r>
      <w:proofErr w:type="spellEnd"/>
      <w:r w:rsidR="004A6257" w:rsidRPr="00926FE9">
        <w:rPr>
          <w:rFonts w:ascii="Arial" w:hAnsi="Arial" w:cs="Arial"/>
          <w:i/>
          <w:iCs/>
          <w:sz w:val="24"/>
          <w:szCs w:val="24"/>
        </w:rPr>
        <w:t>.</w:t>
      </w:r>
      <w:r w:rsidRPr="00926FE9">
        <w:rPr>
          <w:rFonts w:ascii="Arial" w:hAnsi="Arial" w:cs="Arial"/>
          <w:i/>
          <w:iCs/>
          <w:sz w:val="24"/>
          <w:szCs w:val="24"/>
        </w:rPr>
        <w:t xml:space="preserve"> Acta </w:t>
      </w:r>
      <w:r w:rsidRPr="00926FE9">
        <w:rPr>
          <w:rFonts w:ascii="Arial" w:hAnsi="Arial" w:cs="Arial"/>
          <w:b/>
          <w:bCs/>
          <w:sz w:val="24"/>
          <w:szCs w:val="24"/>
        </w:rPr>
        <w:t>45</w:t>
      </w:r>
      <w:r w:rsidRPr="00926FE9">
        <w:rPr>
          <w:rFonts w:ascii="Arial" w:hAnsi="Arial" w:cs="Arial"/>
          <w:sz w:val="24"/>
          <w:szCs w:val="24"/>
        </w:rPr>
        <w:t>, 629-637 (1999). https://doi.org/https://doi.org/10.1016/S0013-4686(99)00241-8</w:t>
      </w:r>
    </w:p>
    <w:p w14:paraId="482C85D4" w14:textId="63FB33A2" w:rsidR="0036589A" w:rsidRPr="00926FE9" w:rsidRDefault="0036589A" w:rsidP="004A6257">
      <w:pPr>
        <w:pStyle w:val="a9"/>
        <w:numPr>
          <w:ilvl w:val="0"/>
          <w:numId w:val="7"/>
        </w:numPr>
        <w:spacing w:line="360" w:lineRule="auto"/>
        <w:rPr>
          <w:rFonts w:ascii="Arial" w:hAnsi="Arial" w:cs="Arial"/>
          <w:sz w:val="24"/>
          <w:szCs w:val="24"/>
        </w:rPr>
      </w:pPr>
      <w:r w:rsidRPr="00926FE9">
        <w:rPr>
          <w:rFonts w:ascii="Arial" w:hAnsi="Arial" w:cs="Arial"/>
          <w:sz w:val="24"/>
          <w:szCs w:val="24"/>
        </w:rPr>
        <w:t xml:space="preserve">Rizo, R., Sitta, E., Herrero, E., Climent, V. &amp; Feliu, J. M. Towards the understanding of the interfacial pH scale at </w:t>
      </w:r>
      <w:proofErr w:type="gramStart"/>
      <w:r w:rsidRPr="00926FE9">
        <w:rPr>
          <w:rFonts w:ascii="Arial" w:hAnsi="Arial" w:cs="Arial"/>
          <w:sz w:val="24"/>
          <w:szCs w:val="24"/>
        </w:rPr>
        <w:t>Pt(</w:t>
      </w:r>
      <w:proofErr w:type="gramEnd"/>
      <w:r w:rsidRPr="00926FE9">
        <w:rPr>
          <w:rFonts w:ascii="Arial" w:hAnsi="Arial" w:cs="Arial"/>
          <w:sz w:val="24"/>
          <w:szCs w:val="24"/>
        </w:rPr>
        <w:t xml:space="preserve">111) electrodes. </w:t>
      </w:r>
      <w:proofErr w:type="spellStart"/>
      <w:r w:rsidRPr="00926FE9">
        <w:rPr>
          <w:rFonts w:ascii="Arial" w:hAnsi="Arial" w:cs="Arial"/>
          <w:i/>
          <w:iCs/>
          <w:sz w:val="24"/>
          <w:szCs w:val="24"/>
        </w:rPr>
        <w:t>Electrochim</w:t>
      </w:r>
      <w:proofErr w:type="spellEnd"/>
      <w:r w:rsidR="004A6257" w:rsidRPr="00926FE9">
        <w:rPr>
          <w:rFonts w:ascii="Arial" w:hAnsi="Arial" w:cs="Arial"/>
          <w:i/>
          <w:iCs/>
          <w:sz w:val="24"/>
          <w:szCs w:val="24"/>
        </w:rPr>
        <w:t>.</w:t>
      </w:r>
      <w:r w:rsidRPr="00926FE9">
        <w:rPr>
          <w:rFonts w:ascii="Arial" w:hAnsi="Arial" w:cs="Arial"/>
          <w:i/>
          <w:iCs/>
          <w:sz w:val="24"/>
          <w:szCs w:val="24"/>
        </w:rPr>
        <w:t xml:space="preserve"> Acta</w:t>
      </w:r>
      <w:r w:rsidRPr="00926FE9">
        <w:rPr>
          <w:rFonts w:ascii="Arial" w:hAnsi="Arial" w:cs="Arial"/>
          <w:sz w:val="24"/>
          <w:szCs w:val="24"/>
        </w:rPr>
        <w:t xml:space="preserve"> </w:t>
      </w:r>
      <w:r w:rsidRPr="00926FE9">
        <w:rPr>
          <w:rFonts w:ascii="Arial" w:hAnsi="Arial" w:cs="Arial"/>
          <w:b/>
          <w:bCs/>
          <w:sz w:val="24"/>
          <w:szCs w:val="24"/>
        </w:rPr>
        <w:t>162</w:t>
      </w:r>
      <w:r w:rsidRPr="00926FE9">
        <w:rPr>
          <w:rFonts w:ascii="Arial" w:hAnsi="Arial" w:cs="Arial"/>
          <w:sz w:val="24"/>
          <w:szCs w:val="24"/>
        </w:rPr>
        <w:t>, 138-145 (2015). https://doi.org/https://doi.org/10.1016/j.electacta.2015.01.069</w:t>
      </w:r>
    </w:p>
    <w:sectPr w:rsidR="0036589A" w:rsidRPr="00926FE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97019A" w14:textId="77777777" w:rsidR="00C85E6A" w:rsidRDefault="00C85E6A" w:rsidP="00545670">
      <w:pPr>
        <w:rPr>
          <w:rFonts w:hint="eastAsia"/>
        </w:rPr>
      </w:pPr>
      <w:r>
        <w:separator/>
      </w:r>
    </w:p>
  </w:endnote>
  <w:endnote w:type="continuationSeparator" w:id="0">
    <w:p w14:paraId="2F772373" w14:textId="77777777" w:rsidR="00C85E6A" w:rsidRDefault="00C85E6A" w:rsidP="00545670">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B316C4" w14:textId="77777777" w:rsidR="00C85E6A" w:rsidRDefault="00C85E6A" w:rsidP="00545670">
      <w:pPr>
        <w:rPr>
          <w:rFonts w:hint="eastAsia"/>
        </w:rPr>
      </w:pPr>
      <w:r>
        <w:separator/>
      </w:r>
    </w:p>
  </w:footnote>
  <w:footnote w:type="continuationSeparator" w:id="0">
    <w:p w14:paraId="1A13F762" w14:textId="77777777" w:rsidR="00C85E6A" w:rsidRDefault="00C85E6A" w:rsidP="00545670">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116368"/>
    <w:multiLevelType w:val="multilevel"/>
    <w:tmpl w:val="A65830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38832A76"/>
    <w:multiLevelType w:val="multilevel"/>
    <w:tmpl w:val="A914FA5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i/>
      </w:rPr>
    </w:lvl>
    <w:lvl w:ilvl="2">
      <w:start w:val="1"/>
      <w:numFmt w:val="decimal"/>
      <w:isLgl/>
      <w:lvlText w:val="%1.%2.%3"/>
      <w:lvlJc w:val="left"/>
      <w:pPr>
        <w:ind w:left="720" w:hanging="720"/>
      </w:pPr>
      <w:rPr>
        <w:rFonts w:hint="default"/>
        <w:b/>
        <w:i/>
      </w:rPr>
    </w:lvl>
    <w:lvl w:ilvl="3">
      <w:start w:val="1"/>
      <w:numFmt w:val="decimal"/>
      <w:isLgl/>
      <w:lvlText w:val="%1.%2.%3.%4"/>
      <w:lvlJc w:val="left"/>
      <w:pPr>
        <w:ind w:left="720" w:hanging="720"/>
      </w:pPr>
      <w:rPr>
        <w:rFonts w:hint="default"/>
        <w:b/>
        <w:i/>
      </w:rPr>
    </w:lvl>
    <w:lvl w:ilvl="4">
      <w:start w:val="1"/>
      <w:numFmt w:val="decimal"/>
      <w:isLgl/>
      <w:lvlText w:val="%1.%2.%3.%4.%5"/>
      <w:lvlJc w:val="left"/>
      <w:pPr>
        <w:ind w:left="1080" w:hanging="1080"/>
      </w:pPr>
      <w:rPr>
        <w:rFonts w:hint="default"/>
        <w:b/>
        <w:i/>
      </w:rPr>
    </w:lvl>
    <w:lvl w:ilvl="5">
      <w:start w:val="1"/>
      <w:numFmt w:val="decimal"/>
      <w:isLgl/>
      <w:lvlText w:val="%1.%2.%3.%4.%5.%6"/>
      <w:lvlJc w:val="left"/>
      <w:pPr>
        <w:ind w:left="1080" w:hanging="1080"/>
      </w:pPr>
      <w:rPr>
        <w:rFonts w:hint="default"/>
        <w:b/>
        <w:i/>
      </w:rPr>
    </w:lvl>
    <w:lvl w:ilvl="6">
      <w:start w:val="1"/>
      <w:numFmt w:val="decimal"/>
      <w:isLgl/>
      <w:lvlText w:val="%1.%2.%3.%4.%5.%6.%7"/>
      <w:lvlJc w:val="left"/>
      <w:pPr>
        <w:ind w:left="1440" w:hanging="1440"/>
      </w:pPr>
      <w:rPr>
        <w:rFonts w:hint="default"/>
        <w:b/>
        <w:i/>
      </w:rPr>
    </w:lvl>
    <w:lvl w:ilvl="7">
      <w:start w:val="1"/>
      <w:numFmt w:val="decimal"/>
      <w:isLgl/>
      <w:lvlText w:val="%1.%2.%3.%4.%5.%6.%7.%8"/>
      <w:lvlJc w:val="left"/>
      <w:pPr>
        <w:ind w:left="1440" w:hanging="1440"/>
      </w:pPr>
      <w:rPr>
        <w:rFonts w:hint="default"/>
        <w:b/>
        <w:i/>
      </w:rPr>
    </w:lvl>
    <w:lvl w:ilvl="8">
      <w:start w:val="1"/>
      <w:numFmt w:val="decimal"/>
      <w:isLgl/>
      <w:lvlText w:val="%1.%2.%3.%4.%5.%6.%7.%8.%9"/>
      <w:lvlJc w:val="left"/>
      <w:pPr>
        <w:ind w:left="1800" w:hanging="1800"/>
      </w:pPr>
      <w:rPr>
        <w:rFonts w:hint="default"/>
        <w:b/>
        <w:i/>
      </w:rPr>
    </w:lvl>
  </w:abstractNum>
  <w:abstractNum w:abstractNumId="2" w15:restartNumberingAfterBreak="0">
    <w:nsid w:val="41A47225"/>
    <w:multiLevelType w:val="hybridMultilevel"/>
    <w:tmpl w:val="E6BC5C22"/>
    <w:lvl w:ilvl="0" w:tplc="1294FCE8">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59A132FB"/>
    <w:multiLevelType w:val="hybridMultilevel"/>
    <w:tmpl w:val="5F523D22"/>
    <w:lvl w:ilvl="0" w:tplc="177AF7C2">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5E714E01"/>
    <w:multiLevelType w:val="hybridMultilevel"/>
    <w:tmpl w:val="9B0A5F98"/>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639E7B58"/>
    <w:multiLevelType w:val="multilevel"/>
    <w:tmpl w:val="352C3D9A"/>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6B77733C"/>
    <w:multiLevelType w:val="hybridMultilevel"/>
    <w:tmpl w:val="2F2E6A7E"/>
    <w:lvl w:ilvl="0" w:tplc="1F58F582">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6E364C4D"/>
    <w:multiLevelType w:val="hybridMultilevel"/>
    <w:tmpl w:val="F044DFEC"/>
    <w:lvl w:ilvl="0" w:tplc="DBAC00E0">
      <w:start w:val="1"/>
      <w:numFmt w:val="lowerLetter"/>
      <w:lvlText w:val="%1)"/>
      <w:lvlJc w:val="left"/>
      <w:pPr>
        <w:ind w:left="360" w:hanging="360"/>
      </w:pPr>
      <w:rPr>
        <w:rFonts w:hint="default"/>
        <w:b/>
        <w:i/>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6605291">
    <w:abstractNumId w:val="5"/>
  </w:num>
  <w:num w:numId="2" w16cid:durableId="1673802114">
    <w:abstractNumId w:val="3"/>
  </w:num>
  <w:num w:numId="3" w16cid:durableId="807164184">
    <w:abstractNumId w:val="1"/>
  </w:num>
  <w:num w:numId="4" w16cid:durableId="1827431199">
    <w:abstractNumId w:val="7"/>
  </w:num>
  <w:num w:numId="5" w16cid:durableId="362098323">
    <w:abstractNumId w:val="2"/>
  </w:num>
  <w:num w:numId="6" w16cid:durableId="607273593">
    <w:abstractNumId w:val="0"/>
  </w:num>
  <w:num w:numId="7" w16cid:durableId="1067845874">
    <w:abstractNumId w:val="4"/>
  </w:num>
  <w:num w:numId="8" w16cid:durableId="18179186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dwwfa5p15w9eherdfm5tsv7vd5wdftsxz0r&quot;&gt;lwx EndNote Library&lt;record-ids&gt;&lt;item&gt;266&lt;/item&gt;&lt;/record-ids&gt;&lt;/item&gt;&lt;/Libraries&gt;"/>
  </w:docVars>
  <w:rsids>
    <w:rsidRoot w:val="00AD51D5"/>
    <w:rsid w:val="00026EF4"/>
    <w:rsid w:val="00066F3D"/>
    <w:rsid w:val="00093882"/>
    <w:rsid w:val="000F1F85"/>
    <w:rsid w:val="00146AF7"/>
    <w:rsid w:val="00175DC4"/>
    <w:rsid w:val="001B5E4C"/>
    <w:rsid w:val="001E1837"/>
    <w:rsid w:val="001F43BF"/>
    <w:rsid w:val="002043D9"/>
    <w:rsid w:val="00227413"/>
    <w:rsid w:val="002A08E6"/>
    <w:rsid w:val="002A2620"/>
    <w:rsid w:val="002F116A"/>
    <w:rsid w:val="002F3B91"/>
    <w:rsid w:val="00306C65"/>
    <w:rsid w:val="00327F2F"/>
    <w:rsid w:val="00346D8C"/>
    <w:rsid w:val="00351DF2"/>
    <w:rsid w:val="0036589A"/>
    <w:rsid w:val="00385F5B"/>
    <w:rsid w:val="003D6D66"/>
    <w:rsid w:val="003E2324"/>
    <w:rsid w:val="00414E32"/>
    <w:rsid w:val="004349D9"/>
    <w:rsid w:val="00471407"/>
    <w:rsid w:val="004853BA"/>
    <w:rsid w:val="00494625"/>
    <w:rsid w:val="004A6257"/>
    <w:rsid w:val="004B5C06"/>
    <w:rsid w:val="004C5DD7"/>
    <w:rsid w:val="00511B18"/>
    <w:rsid w:val="0051210C"/>
    <w:rsid w:val="0054239E"/>
    <w:rsid w:val="00545670"/>
    <w:rsid w:val="00546BE1"/>
    <w:rsid w:val="005607AC"/>
    <w:rsid w:val="00590076"/>
    <w:rsid w:val="005A073E"/>
    <w:rsid w:val="005C3398"/>
    <w:rsid w:val="00615A54"/>
    <w:rsid w:val="006746E4"/>
    <w:rsid w:val="00676C9A"/>
    <w:rsid w:val="006D646B"/>
    <w:rsid w:val="006F5FD1"/>
    <w:rsid w:val="006F7C43"/>
    <w:rsid w:val="007246F5"/>
    <w:rsid w:val="00783F8B"/>
    <w:rsid w:val="007A1FA4"/>
    <w:rsid w:val="007A2F47"/>
    <w:rsid w:val="007F116E"/>
    <w:rsid w:val="007F4175"/>
    <w:rsid w:val="00832B06"/>
    <w:rsid w:val="00850D40"/>
    <w:rsid w:val="00854896"/>
    <w:rsid w:val="00874CAC"/>
    <w:rsid w:val="00877644"/>
    <w:rsid w:val="008904E2"/>
    <w:rsid w:val="008B1433"/>
    <w:rsid w:val="008B60F5"/>
    <w:rsid w:val="008D3C32"/>
    <w:rsid w:val="008F766E"/>
    <w:rsid w:val="00905170"/>
    <w:rsid w:val="00907D61"/>
    <w:rsid w:val="009123C7"/>
    <w:rsid w:val="009159BB"/>
    <w:rsid w:val="009172AE"/>
    <w:rsid w:val="00917EF8"/>
    <w:rsid w:val="00926FE9"/>
    <w:rsid w:val="00930479"/>
    <w:rsid w:val="00944C94"/>
    <w:rsid w:val="009817F4"/>
    <w:rsid w:val="009C4B52"/>
    <w:rsid w:val="009D7C2E"/>
    <w:rsid w:val="00A116BA"/>
    <w:rsid w:val="00A25215"/>
    <w:rsid w:val="00A37E79"/>
    <w:rsid w:val="00A40C77"/>
    <w:rsid w:val="00A50CC9"/>
    <w:rsid w:val="00A63947"/>
    <w:rsid w:val="00A74620"/>
    <w:rsid w:val="00A77071"/>
    <w:rsid w:val="00A82B91"/>
    <w:rsid w:val="00AC3920"/>
    <w:rsid w:val="00AD51D5"/>
    <w:rsid w:val="00B563FC"/>
    <w:rsid w:val="00B64D86"/>
    <w:rsid w:val="00B7168F"/>
    <w:rsid w:val="00B8488A"/>
    <w:rsid w:val="00BE1A42"/>
    <w:rsid w:val="00BE3186"/>
    <w:rsid w:val="00C12D6B"/>
    <w:rsid w:val="00C3136A"/>
    <w:rsid w:val="00C570DB"/>
    <w:rsid w:val="00C85792"/>
    <w:rsid w:val="00C85925"/>
    <w:rsid w:val="00C85E6A"/>
    <w:rsid w:val="00D02D98"/>
    <w:rsid w:val="00D1455E"/>
    <w:rsid w:val="00D1586D"/>
    <w:rsid w:val="00D15D40"/>
    <w:rsid w:val="00D178F1"/>
    <w:rsid w:val="00D21445"/>
    <w:rsid w:val="00D254A7"/>
    <w:rsid w:val="00D301B9"/>
    <w:rsid w:val="00D37F0D"/>
    <w:rsid w:val="00D42061"/>
    <w:rsid w:val="00D532EB"/>
    <w:rsid w:val="00D66674"/>
    <w:rsid w:val="00D812C9"/>
    <w:rsid w:val="00D87A3F"/>
    <w:rsid w:val="00D9290C"/>
    <w:rsid w:val="00D966B3"/>
    <w:rsid w:val="00DE48E4"/>
    <w:rsid w:val="00DE54B8"/>
    <w:rsid w:val="00E014CD"/>
    <w:rsid w:val="00E059B4"/>
    <w:rsid w:val="00E701AD"/>
    <w:rsid w:val="00E83A16"/>
    <w:rsid w:val="00E863B8"/>
    <w:rsid w:val="00E86463"/>
    <w:rsid w:val="00EC483A"/>
    <w:rsid w:val="00EE28C3"/>
    <w:rsid w:val="00F00CD3"/>
    <w:rsid w:val="00F23606"/>
    <w:rsid w:val="00F247CC"/>
    <w:rsid w:val="00F4042B"/>
    <w:rsid w:val="00F41F37"/>
    <w:rsid w:val="00F53844"/>
    <w:rsid w:val="00F60525"/>
    <w:rsid w:val="00F65D4E"/>
    <w:rsid w:val="00F82C75"/>
    <w:rsid w:val="00FD149D"/>
    <w:rsid w:val="00FF4CB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EA9B86"/>
  <w15:chartTrackingRefBased/>
  <w15:docId w15:val="{00BB71E6-520C-4720-9B71-2ACC333E5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6D8C"/>
    <w:pPr>
      <w:widowControl w:val="0"/>
      <w:jc w:val="both"/>
    </w:pPr>
  </w:style>
  <w:style w:type="paragraph" w:styleId="1">
    <w:name w:val="heading 1"/>
    <w:basedOn w:val="a"/>
    <w:next w:val="a"/>
    <w:link w:val="10"/>
    <w:uiPriority w:val="9"/>
    <w:qFormat/>
    <w:rsid w:val="00AD51D5"/>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AD51D5"/>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AD51D5"/>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AD51D5"/>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AD51D5"/>
    <w:pPr>
      <w:keepNext/>
      <w:keepLines/>
      <w:spacing w:before="80" w:after="40"/>
      <w:outlineLvl w:val="4"/>
    </w:pPr>
    <w:rPr>
      <w:rFonts w:cstheme="majorBidi"/>
      <w:color w:val="2F5496" w:themeColor="accent1" w:themeShade="BF"/>
      <w:sz w:val="24"/>
      <w:szCs w:val="24"/>
    </w:rPr>
  </w:style>
  <w:style w:type="paragraph" w:styleId="6">
    <w:name w:val="heading 6"/>
    <w:basedOn w:val="a"/>
    <w:next w:val="a"/>
    <w:link w:val="60"/>
    <w:uiPriority w:val="9"/>
    <w:semiHidden/>
    <w:unhideWhenUsed/>
    <w:qFormat/>
    <w:rsid w:val="00AD51D5"/>
    <w:pPr>
      <w:keepNext/>
      <w:keepLines/>
      <w:spacing w:before="4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AD51D5"/>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AD51D5"/>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AD51D5"/>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AD51D5"/>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AD51D5"/>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AD51D5"/>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AD51D5"/>
    <w:rPr>
      <w:rFonts w:cstheme="majorBidi"/>
      <w:color w:val="2F5496" w:themeColor="accent1" w:themeShade="BF"/>
      <w:sz w:val="28"/>
      <w:szCs w:val="28"/>
    </w:rPr>
  </w:style>
  <w:style w:type="character" w:customStyle="1" w:styleId="50">
    <w:name w:val="标题 5 字符"/>
    <w:basedOn w:val="a0"/>
    <w:link w:val="5"/>
    <w:uiPriority w:val="9"/>
    <w:semiHidden/>
    <w:rsid w:val="00AD51D5"/>
    <w:rPr>
      <w:rFonts w:cstheme="majorBidi"/>
      <w:color w:val="2F5496" w:themeColor="accent1" w:themeShade="BF"/>
      <w:sz w:val="24"/>
      <w:szCs w:val="24"/>
    </w:rPr>
  </w:style>
  <w:style w:type="character" w:customStyle="1" w:styleId="60">
    <w:name w:val="标题 6 字符"/>
    <w:basedOn w:val="a0"/>
    <w:link w:val="6"/>
    <w:uiPriority w:val="9"/>
    <w:semiHidden/>
    <w:rsid w:val="00AD51D5"/>
    <w:rPr>
      <w:rFonts w:cstheme="majorBidi"/>
      <w:b/>
      <w:bCs/>
      <w:color w:val="2F5496" w:themeColor="accent1" w:themeShade="BF"/>
    </w:rPr>
  </w:style>
  <w:style w:type="character" w:customStyle="1" w:styleId="70">
    <w:name w:val="标题 7 字符"/>
    <w:basedOn w:val="a0"/>
    <w:link w:val="7"/>
    <w:uiPriority w:val="9"/>
    <w:semiHidden/>
    <w:rsid w:val="00AD51D5"/>
    <w:rPr>
      <w:rFonts w:cstheme="majorBidi"/>
      <w:b/>
      <w:bCs/>
      <w:color w:val="595959" w:themeColor="text1" w:themeTint="A6"/>
    </w:rPr>
  </w:style>
  <w:style w:type="character" w:customStyle="1" w:styleId="80">
    <w:name w:val="标题 8 字符"/>
    <w:basedOn w:val="a0"/>
    <w:link w:val="8"/>
    <w:uiPriority w:val="9"/>
    <w:semiHidden/>
    <w:rsid w:val="00AD51D5"/>
    <w:rPr>
      <w:rFonts w:cstheme="majorBidi"/>
      <w:color w:val="595959" w:themeColor="text1" w:themeTint="A6"/>
    </w:rPr>
  </w:style>
  <w:style w:type="character" w:customStyle="1" w:styleId="90">
    <w:name w:val="标题 9 字符"/>
    <w:basedOn w:val="a0"/>
    <w:link w:val="9"/>
    <w:uiPriority w:val="9"/>
    <w:semiHidden/>
    <w:rsid w:val="00AD51D5"/>
    <w:rPr>
      <w:rFonts w:eastAsiaTheme="majorEastAsia" w:cstheme="majorBidi"/>
      <w:color w:val="595959" w:themeColor="text1" w:themeTint="A6"/>
    </w:rPr>
  </w:style>
  <w:style w:type="paragraph" w:styleId="a3">
    <w:name w:val="Title"/>
    <w:basedOn w:val="a"/>
    <w:next w:val="a"/>
    <w:link w:val="a4"/>
    <w:uiPriority w:val="10"/>
    <w:qFormat/>
    <w:rsid w:val="00AD51D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AD51D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D51D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AD51D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D51D5"/>
    <w:pPr>
      <w:spacing w:before="160" w:after="160"/>
      <w:jc w:val="center"/>
    </w:pPr>
    <w:rPr>
      <w:i/>
      <w:iCs/>
      <w:color w:val="404040" w:themeColor="text1" w:themeTint="BF"/>
    </w:rPr>
  </w:style>
  <w:style w:type="character" w:customStyle="1" w:styleId="a8">
    <w:name w:val="引用 字符"/>
    <w:basedOn w:val="a0"/>
    <w:link w:val="a7"/>
    <w:uiPriority w:val="29"/>
    <w:rsid w:val="00AD51D5"/>
    <w:rPr>
      <w:i/>
      <w:iCs/>
      <w:color w:val="404040" w:themeColor="text1" w:themeTint="BF"/>
    </w:rPr>
  </w:style>
  <w:style w:type="paragraph" w:styleId="a9">
    <w:name w:val="List Paragraph"/>
    <w:basedOn w:val="a"/>
    <w:uiPriority w:val="34"/>
    <w:qFormat/>
    <w:rsid w:val="00AD51D5"/>
    <w:pPr>
      <w:ind w:left="720"/>
      <w:contextualSpacing/>
    </w:pPr>
  </w:style>
  <w:style w:type="character" w:styleId="aa">
    <w:name w:val="Intense Emphasis"/>
    <w:basedOn w:val="a0"/>
    <w:uiPriority w:val="21"/>
    <w:qFormat/>
    <w:rsid w:val="00AD51D5"/>
    <w:rPr>
      <w:i/>
      <w:iCs/>
      <w:color w:val="2F5496" w:themeColor="accent1" w:themeShade="BF"/>
    </w:rPr>
  </w:style>
  <w:style w:type="paragraph" w:styleId="ab">
    <w:name w:val="Intense Quote"/>
    <w:basedOn w:val="a"/>
    <w:next w:val="a"/>
    <w:link w:val="ac"/>
    <w:uiPriority w:val="30"/>
    <w:qFormat/>
    <w:rsid w:val="00AD51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AD51D5"/>
    <w:rPr>
      <w:i/>
      <w:iCs/>
      <w:color w:val="2F5496" w:themeColor="accent1" w:themeShade="BF"/>
    </w:rPr>
  </w:style>
  <w:style w:type="character" w:styleId="ad">
    <w:name w:val="Intense Reference"/>
    <w:basedOn w:val="a0"/>
    <w:uiPriority w:val="32"/>
    <w:qFormat/>
    <w:rsid w:val="00AD51D5"/>
    <w:rPr>
      <w:b/>
      <w:bCs/>
      <w:smallCaps/>
      <w:color w:val="2F5496" w:themeColor="accent1" w:themeShade="BF"/>
      <w:spacing w:val="5"/>
    </w:rPr>
  </w:style>
  <w:style w:type="paragraph" w:styleId="ae">
    <w:name w:val="header"/>
    <w:basedOn w:val="a"/>
    <w:link w:val="af"/>
    <w:uiPriority w:val="99"/>
    <w:unhideWhenUsed/>
    <w:rsid w:val="00545670"/>
    <w:pPr>
      <w:tabs>
        <w:tab w:val="center" w:pos="4153"/>
        <w:tab w:val="right" w:pos="8306"/>
      </w:tabs>
      <w:snapToGrid w:val="0"/>
      <w:jc w:val="center"/>
    </w:pPr>
    <w:rPr>
      <w:sz w:val="18"/>
      <w:szCs w:val="18"/>
    </w:rPr>
  </w:style>
  <w:style w:type="character" w:customStyle="1" w:styleId="af">
    <w:name w:val="页眉 字符"/>
    <w:basedOn w:val="a0"/>
    <w:link w:val="ae"/>
    <w:uiPriority w:val="99"/>
    <w:rsid w:val="00545670"/>
    <w:rPr>
      <w:sz w:val="18"/>
      <w:szCs w:val="18"/>
    </w:rPr>
  </w:style>
  <w:style w:type="paragraph" w:styleId="af0">
    <w:name w:val="footer"/>
    <w:basedOn w:val="a"/>
    <w:link w:val="af1"/>
    <w:uiPriority w:val="99"/>
    <w:unhideWhenUsed/>
    <w:rsid w:val="00545670"/>
    <w:pPr>
      <w:tabs>
        <w:tab w:val="center" w:pos="4153"/>
        <w:tab w:val="right" w:pos="8306"/>
      </w:tabs>
      <w:snapToGrid w:val="0"/>
      <w:jc w:val="left"/>
    </w:pPr>
    <w:rPr>
      <w:sz w:val="18"/>
      <w:szCs w:val="18"/>
    </w:rPr>
  </w:style>
  <w:style w:type="character" w:customStyle="1" w:styleId="af1">
    <w:name w:val="页脚 字符"/>
    <w:basedOn w:val="a0"/>
    <w:link w:val="af0"/>
    <w:uiPriority w:val="99"/>
    <w:rsid w:val="00545670"/>
    <w:rPr>
      <w:sz w:val="18"/>
      <w:szCs w:val="18"/>
    </w:rPr>
  </w:style>
  <w:style w:type="paragraph" w:customStyle="1" w:styleId="af2">
    <w:name w:val="公式"/>
    <w:basedOn w:val="a"/>
    <w:next w:val="a"/>
    <w:qFormat/>
    <w:rsid w:val="0051210C"/>
    <w:pPr>
      <w:tabs>
        <w:tab w:val="center" w:pos="4099"/>
        <w:tab w:val="right" w:pos="8190"/>
      </w:tabs>
      <w:ind w:firstLineChars="1100" w:firstLine="2310"/>
    </w:pPr>
    <w:rPr>
      <w:rFonts w:ascii="Arial" w:hAnsi="Arial" w:cs="Arial"/>
      <w:i/>
      <w:iCs/>
    </w:rPr>
  </w:style>
  <w:style w:type="paragraph" w:customStyle="1" w:styleId="EndNoteBibliographyTitle">
    <w:name w:val="EndNote Bibliography Title"/>
    <w:basedOn w:val="a"/>
    <w:link w:val="EndNoteBibliographyTitle0"/>
    <w:rsid w:val="00A40C77"/>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A40C77"/>
    <w:rPr>
      <w:rFonts w:ascii="等线" w:eastAsia="等线" w:hAnsi="等线"/>
      <w:noProof/>
      <w:sz w:val="20"/>
    </w:rPr>
  </w:style>
  <w:style w:type="paragraph" w:customStyle="1" w:styleId="EndNoteBibliography">
    <w:name w:val="EndNote Bibliography"/>
    <w:basedOn w:val="a"/>
    <w:link w:val="EndNoteBibliography0"/>
    <w:rsid w:val="00A40C77"/>
    <w:rPr>
      <w:rFonts w:ascii="等线" w:eastAsia="等线" w:hAnsi="等线"/>
      <w:noProof/>
      <w:sz w:val="20"/>
    </w:rPr>
  </w:style>
  <w:style w:type="character" w:customStyle="1" w:styleId="EndNoteBibliography0">
    <w:name w:val="EndNote Bibliography 字符"/>
    <w:basedOn w:val="a0"/>
    <w:link w:val="EndNoteBibliography"/>
    <w:rsid w:val="00A40C77"/>
    <w:rPr>
      <w:rFonts w:ascii="等线" w:eastAsia="等线" w:hAnsi="等线"/>
      <w:noProof/>
      <w:sz w:val="20"/>
    </w:rPr>
  </w:style>
  <w:style w:type="character" w:styleId="af3">
    <w:name w:val="Hyperlink"/>
    <w:basedOn w:val="a0"/>
    <w:uiPriority w:val="99"/>
    <w:unhideWhenUsed/>
    <w:rsid w:val="00A40C77"/>
    <w:rPr>
      <w:color w:val="0563C1" w:themeColor="hyperlink"/>
      <w:u w:val="single"/>
    </w:rPr>
  </w:style>
  <w:style w:type="character" w:styleId="af4">
    <w:name w:val="Unresolved Mention"/>
    <w:basedOn w:val="a0"/>
    <w:uiPriority w:val="99"/>
    <w:semiHidden/>
    <w:unhideWhenUsed/>
    <w:rsid w:val="00A40C77"/>
    <w:rPr>
      <w:color w:val="605E5C"/>
      <w:shd w:val="clear" w:color="auto" w:fill="E1DFDD"/>
    </w:rPr>
  </w:style>
  <w:style w:type="paragraph" w:styleId="af5">
    <w:name w:val="Revision"/>
    <w:hidden/>
    <w:uiPriority w:val="99"/>
    <w:semiHidden/>
    <w:rsid w:val="009123C7"/>
  </w:style>
  <w:style w:type="paragraph" w:customStyle="1" w:styleId="Acknowledgements">
    <w:name w:val="Acknowledgements"/>
    <w:basedOn w:val="a"/>
    <w:qFormat/>
    <w:rsid w:val="00D37F0D"/>
    <w:pPr>
      <w:widowControl/>
      <w:spacing w:after="240" w:line="230" w:lineRule="atLeast"/>
    </w:pPr>
    <w:rPr>
      <w:rFonts w:ascii="Arial" w:eastAsia="MS Mincho" w:hAnsi="Arial" w:cs="Times New Roman"/>
      <w:kern w:val="0"/>
      <w:sz w:val="17"/>
      <w:szCs w:val="24"/>
      <w:lang w:val="de-DE" w:eastAsia="ja-JP"/>
    </w:rPr>
  </w:style>
  <w:style w:type="character" w:styleId="af6">
    <w:name w:val="Placeholder Text"/>
    <w:basedOn w:val="a0"/>
    <w:uiPriority w:val="99"/>
    <w:semiHidden/>
    <w:rsid w:val="00B64D86"/>
    <w:rPr>
      <w:color w:val="666666"/>
    </w:rPr>
  </w:style>
  <w:style w:type="table" w:styleId="af7">
    <w:name w:val="Table Grid"/>
    <w:basedOn w:val="a1"/>
    <w:uiPriority w:val="39"/>
    <w:rsid w:val="00D214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627429">
      <w:bodyDiv w:val="1"/>
      <w:marLeft w:val="0"/>
      <w:marRight w:val="0"/>
      <w:marTop w:val="0"/>
      <w:marBottom w:val="0"/>
      <w:divBdr>
        <w:top w:val="none" w:sz="0" w:space="0" w:color="auto"/>
        <w:left w:val="none" w:sz="0" w:space="0" w:color="auto"/>
        <w:bottom w:val="none" w:sz="0" w:space="0" w:color="auto"/>
        <w:right w:val="none" w:sz="0" w:space="0" w:color="auto"/>
      </w:divBdr>
    </w:div>
    <w:div w:id="362903651">
      <w:bodyDiv w:val="1"/>
      <w:marLeft w:val="0"/>
      <w:marRight w:val="0"/>
      <w:marTop w:val="0"/>
      <w:marBottom w:val="0"/>
      <w:divBdr>
        <w:top w:val="none" w:sz="0" w:space="0" w:color="auto"/>
        <w:left w:val="none" w:sz="0" w:space="0" w:color="auto"/>
        <w:bottom w:val="none" w:sz="0" w:space="0" w:color="auto"/>
        <w:right w:val="none" w:sz="0" w:space="0" w:color="auto"/>
      </w:divBdr>
    </w:div>
    <w:div w:id="465972374">
      <w:bodyDiv w:val="1"/>
      <w:marLeft w:val="0"/>
      <w:marRight w:val="0"/>
      <w:marTop w:val="0"/>
      <w:marBottom w:val="0"/>
      <w:divBdr>
        <w:top w:val="none" w:sz="0" w:space="0" w:color="auto"/>
        <w:left w:val="none" w:sz="0" w:space="0" w:color="auto"/>
        <w:bottom w:val="none" w:sz="0" w:space="0" w:color="auto"/>
        <w:right w:val="none" w:sz="0" w:space="0" w:color="auto"/>
      </w:divBdr>
    </w:div>
    <w:div w:id="545727580">
      <w:bodyDiv w:val="1"/>
      <w:marLeft w:val="0"/>
      <w:marRight w:val="0"/>
      <w:marTop w:val="0"/>
      <w:marBottom w:val="0"/>
      <w:divBdr>
        <w:top w:val="none" w:sz="0" w:space="0" w:color="auto"/>
        <w:left w:val="none" w:sz="0" w:space="0" w:color="auto"/>
        <w:bottom w:val="none" w:sz="0" w:space="0" w:color="auto"/>
        <w:right w:val="none" w:sz="0" w:space="0" w:color="auto"/>
      </w:divBdr>
    </w:div>
    <w:div w:id="579680779">
      <w:bodyDiv w:val="1"/>
      <w:marLeft w:val="0"/>
      <w:marRight w:val="0"/>
      <w:marTop w:val="0"/>
      <w:marBottom w:val="0"/>
      <w:divBdr>
        <w:top w:val="none" w:sz="0" w:space="0" w:color="auto"/>
        <w:left w:val="none" w:sz="0" w:space="0" w:color="auto"/>
        <w:bottom w:val="none" w:sz="0" w:space="0" w:color="auto"/>
        <w:right w:val="none" w:sz="0" w:space="0" w:color="auto"/>
      </w:divBdr>
    </w:div>
    <w:div w:id="850799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doi.org/10.1038/s41586-021-04068-z" TargetMode="External"/><Relationship Id="rId21" Type="http://schemas.openxmlformats.org/officeDocument/2006/relationships/image" Target="media/image13.png"/><Relationship Id="rId34" Type="http://schemas.openxmlformats.org/officeDocument/2006/relationships/image" Target="media/image26.emf"/><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10" Type="http://schemas.openxmlformats.org/officeDocument/2006/relationships/oleObject" Target="embeddings/oleObject2.bin"/><Relationship Id="rId19" Type="http://schemas.openxmlformats.org/officeDocument/2006/relationships/image" Target="media/image11.png"/><Relationship Id="rId31" Type="http://schemas.openxmlformats.org/officeDocument/2006/relationships/image" Target="media/image23.emf"/><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emf"/><Relationship Id="rId8" Type="http://schemas.openxmlformats.org/officeDocument/2006/relationships/oleObject" Target="embeddings/oleObject1.bin"/><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image" Target="media/image30.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49</Pages>
  <Words>4618</Words>
  <Characters>26325</Characters>
  <Application>Microsoft Office Word</Application>
  <DocSecurity>0</DocSecurity>
  <Lines>219</Lines>
  <Paragraphs>61</Paragraphs>
  <ScaleCrop>false</ScaleCrop>
  <Company/>
  <LinksUpToDate>false</LinksUpToDate>
  <CharactersWithSpaces>30882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文萱 梁</dc:creator>
  <cp:keywords/>
  <dc:description/>
  <cp:lastModifiedBy>文萱 梁</cp:lastModifiedBy>
  <cp:revision>3</cp:revision>
  <dcterms:created xsi:type="dcterms:W3CDTF">2025-08-08T03:27:00Z</dcterms:created>
  <dcterms:modified xsi:type="dcterms:W3CDTF">2025-08-08T03:36:00Z</dcterms:modified>
</cp:coreProperties>
</file>